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0A0CDE" w14:textId="77777777" w:rsidR="009423E0" w:rsidRPr="00554E29" w:rsidRDefault="009423E0" w:rsidP="00554E29">
      <w:pPr>
        <w:pStyle w:val="Textoindependiente"/>
        <w:spacing w:before="91"/>
        <w:ind w:left="0" w:firstLine="0"/>
        <w:rPr>
          <w:rFonts w:ascii="Arial" w:hAnsi="Arial" w:cs="Arial"/>
        </w:rPr>
      </w:pPr>
    </w:p>
    <w:p w14:paraId="1D25CC59" w14:textId="77777777" w:rsidR="009423E0" w:rsidRPr="00554E29" w:rsidRDefault="00655A3B" w:rsidP="0028224F">
      <w:pPr>
        <w:pStyle w:val="Ttulo1"/>
        <w:ind w:left="0" w:firstLine="0"/>
        <w:jc w:val="center"/>
      </w:pPr>
      <w:r w:rsidRPr="00554E29">
        <w:rPr>
          <w:w w:val="80"/>
        </w:rPr>
        <w:t>ANEXO</w:t>
      </w:r>
      <w:r w:rsidRPr="00554E29">
        <w:rPr>
          <w:spacing w:val="-2"/>
        </w:rPr>
        <w:t xml:space="preserve"> </w:t>
      </w:r>
      <w:r w:rsidRPr="00554E29">
        <w:rPr>
          <w:spacing w:val="-2"/>
          <w:w w:val="90"/>
        </w:rPr>
        <w:t>TÉCNICO</w:t>
      </w:r>
    </w:p>
    <w:p w14:paraId="4E1D3C49" w14:textId="77777777" w:rsidR="009423E0" w:rsidRPr="00554E29" w:rsidRDefault="009423E0" w:rsidP="00554E29">
      <w:pPr>
        <w:pStyle w:val="Textoindependiente"/>
        <w:spacing w:before="94"/>
        <w:ind w:left="0" w:firstLine="0"/>
        <w:rPr>
          <w:rFonts w:ascii="Arial" w:hAnsi="Arial" w:cs="Arial"/>
          <w:b/>
        </w:rPr>
      </w:pPr>
    </w:p>
    <w:p w14:paraId="529EA113" w14:textId="77777777" w:rsidR="009423E0" w:rsidRPr="00554E29" w:rsidRDefault="00655A3B" w:rsidP="00554E29">
      <w:pPr>
        <w:pStyle w:val="Prrafodelista"/>
        <w:numPr>
          <w:ilvl w:val="0"/>
          <w:numId w:val="6"/>
        </w:numPr>
        <w:tabs>
          <w:tab w:val="left" w:pos="621"/>
        </w:tabs>
        <w:ind w:left="621" w:hanging="359"/>
        <w:rPr>
          <w:rFonts w:ascii="Arial" w:hAnsi="Arial" w:cs="Arial"/>
          <w:b/>
        </w:rPr>
      </w:pPr>
      <w:r w:rsidRPr="00554E29">
        <w:rPr>
          <w:rFonts w:ascii="Arial" w:hAnsi="Arial" w:cs="Arial"/>
          <w:b/>
          <w:spacing w:val="-2"/>
          <w:w w:val="90"/>
        </w:rPr>
        <w:t>OBJETO:</w:t>
      </w:r>
    </w:p>
    <w:p w14:paraId="2A96269A" w14:textId="5309F6CD" w:rsidR="009423E0" w:rsidRPr="007E67C4" w:rsidRDefault="00655A3B" w:rsidP="00BC4EDC">
      <w:pPr>
        <w:pStyle w:val="Textoindependiente"/>
        <w:spacing w:before="251"/>
        <w:ind w:left="262" w:right="175" w:firstLine="0"/>
        <w:rPr>
          <w:rFonts w:ascii="Arial" w:hAnsi="Arial" w:cs="Arial"/>
          <w:bCs/>
          <w:spacing w:val="-2"/>
          <w:w w:val="90"/>
        </w:rPr>
      </w:pPr>
      <w:r w:rsidRPr="007E67C4">
        <w:rPr>
          <w:rFonts w:ascii="Arial" w:hAnsi="Arial" w:cs="Arial"/>
          <w:bCs/>
          <w:spacing w:val="-2"/>
          <w:w w:val="90"/>
        </w:rPr>
        <w:t>Adquirir bonos o tarjetas electrónicas canjeables con destinación exclusiva para vestido y calzado de dotación para los(as) servidores(as) públicos(as) de la Secretar</w:t>
      </w:r>
      <w:r w:rsidR="00F71076">
        <w:rPr>
          <w:rFonts w:ascii="Arial" w:hAnsi="Arial" w:cs="Arial"/>
          <w:bCs/>
          <w:spacing w:val="-2"/>
          <w:w w:val="90"/>
        </w:rPr>
        <w:t>í</w:t>
      </w:r>
      <w:r w:rsidRPr="007E67C4">
        <w:rPr>
          <w:rFonts w:ascii="Arial" w:hAnsi="Arial" w:cs="Arial"/>
          <w:bCs/>
          <w:spacing w:val="-2"/>
          <w:w w:val="90"/>
        </w:rPr>
        <w:t>a General de la Alcaldía Mayor de Bogotá, D.C.</w:t>
      </w:r>
    </w:p>
    <w:p w14:paraId="5D53AD79" w14:textId="77777777" w:rsidR="009423E0" w:rsidRPr="00734C17" w:rsidRDefault="00655A3B" w:rsidP="00554E29">
      <w:pPr>
        <w:pStyle w:val="Ttulo1"/>
        <w:numPr>
          <w:ilvl w:val="0"/>
          <w:numId w:val="6"/>
        </w:numPr>
        <w:tabs>
          <w:tab w:val="left" w:pos="621"/>
        </w:tabs>
        <w:spacing w:before="250"/>
        <w:ind w:left="621" w:hanging="359"/>
        <w:jc w:val="both"/>
        <w:rPr>
          <w:rFonts w:eastAsia="Arial MT"/>
          <w:bCs w:val="0"/>
          <w:spacing w:val="-2"/>
          <w:w w:val="90"/>
        </w:rPr>
      </w:pPr>
      <w:r w:rsidRPr="00734C17">
        <w:rPr>
          <w:rFonts w:eastAsia="Arial MT"/>
          <w:bCs w:val="0"/>
          <w:spacing w:val="-2"/>
          <w:w w:val="90"/>
        </w:rPr>
        <w:t>POTENCIALES BENEFICIARIOS</w:t>
      </w:r>
    </w:p>
    <w:p w14:paraId="6E32D864" w14:textId="77777777" w:rsidR="009423E0" w:rsidRPr="00554E29" w:rsidRDefault="009423E0" w:rsidP="00554E29">
      <w:pPr>
        <w:pStyle w:val="Textoindependiente"/>
        <w:spacing w:before="1"/>
        <w:ind w:left="0" w:firstLine="0"/>
        <w:rPr>
          <w:rFonts w:ascii="Arial" w:hAnsi="Arial" w:cs="Arial"/>
          <w:b/>
        </w:rPr>
      </w:pPr>
    </w:p>
    <w:p w14:paraId="2FA46193" w14:textId="5FA6ACBB" w:rsidR="009423E0" w:rsidRPr="00080E23" w:rsidRDefault="00655A3B" w:rsidP="007E67C4">
      <w:pPr>
        <w:pStyle w:val="Textoindependiente"/>
        <w:spacing w:before="251"/>
        <w:ind w:left="262" w:right="175" w:firstLine="0"/>
        <w:rPr>
          <w:rFonts w:ascii="Arial" w:hAnsi="Arial" w:cs="Arial"/>
          <w:bCs/>
          <w:spacing w:val="-2"/>
          <w:w w:val="90"/>
        </w:rPr>
      </w:pPr>
      <w:r w:rsidRPr="007E67C4">
        <w:rPr>
          <w:rFonts w:ascii="Arial" w:hAnsi="Arial" w:cs="Arial"/>
          <w:bCs/>
          <w:spacing w:val="-2"/>
          <w:w w:val="90"/>
        </w:rPr>
        <w:t xml:space="preserve">Actualmente, la Secretaría General de la </w:t>
      </w:r>
      <w:r w:rsidRPr="00080E23">
        <w:rPr>
          <w:rFonts w:ascii="Arial" w:hAnsi="Arial" w:cs="Arial"/>
          <w:bCs/>
          <w:spacing w:val="-2"/>
          <w:w w:val="90"/>
        </w:rPr>
        <w:t xml:space="preserve">Alcaldía Mayor de Bogotá D.C. cuenta con </w:t>
      </w:r>
      <w:r w:rsidR="00DD0116">
        <w:rPr>
          <w:rFonts w:ascii="Arial" w:hAnsi="Arial" w:cs="Arial"/>
          <w:bCs/>
          <w:spacing w:val="-2"/>
          <w:w w:val="90"/>
        </w:rPr>
        <w:t>230</w:t>
      </w:r>
      <w:r w:rsidRPr="00080E23">
        <w:rPr>
          <w:rFonts w:ascii="Arial" w:hAnsi="Arial" w:cs="Arial"/>
          <w:bCs/>
          <w:spacing w:val="-2"/>
          <w:w w:val="90"/>
        </w:rPr>
        <w:t xml:space="preserve"> cargos que potencialmente cumplirían con el derecho a dotación establecido en la Ley 70 de 1988., así:</w:t>
      </w:r>
    </w:p>
    <w:p w14:paraId="0ABF0A8A" w14:textId="77777777" w:rsidR="00BC4EDC" w:rsidRPr="00080E23" w:rsidRDefault="00BC4EDC" w:rsidP="00BC4EDC">
      <w:pPr>
        <w:pStyle w:val="Sinespaciado"/>
        <w:ind w:left="284"/>
        <w:rPr>
          <w:w w:val="90"/>
        </w:rPr>
      </w:pPr>
    </w:p>
    <w:p w14:paraId="45E38D0F" w14:textId="60C85FC8" w:rsidR="009423E0" w:rsidRPr="00404E8D" w:rsidRDefault="00655A3B" w:rsidP="00BC4EDC">
      <w:pPr>
        <w:pStyle w:val="Sinespaciado"/>
        <w:ind w:left="284"/>
        <w:rPr>
          <w:w w:val="90"/>
        </w:rPr>
      </w:pPr>
      <w:r w:rsidRPr="00404E8D">
        <w:rPr>
          <w:w w:val="90"/>
        </w:rPr>
        <w:t xml:space="preserve">Mujeres: </w:t>
      </w:r>
      <w:r w:rsidR="00DD0116">
        <w:rPr>
          <w:w w:val="90"/>
        </w:rPr>
        <w:t>9</w:t>
      </w:r>
      <w:r w:rsidR="008250F4">
        <w:rPr>
          <w:w w:val="90"/>
        </w:rPr>
        <w:t>6</w:t>
      </w:r>
    </w:p>
    <w:p w14:paraId="45A752BD" w14:textId="57FB7518" w:rsidR="009423E0" w:rsidRPr="00404E8D" w:rsidRDefault="00655A3B" w:rsidP="00BC4EDC">
      <w:pPr>
        <w:pStyle w:val="Sinespaciado"/>
        <w:ind w:left="284"/>
        <w:rPr>
          <w:w w:val="90"/>
        </w:rPr>
      </w:pPr>
      <w:r w:rsidRPr="00404E8D">
        <w:rPr>
          <w:w w:val="90"/>
        </w:rPr>
        <w:t xml:space="preserve">Hombres </w:t>
      </w:r>
      <w:r w:rsidR="008D6102">
        <w:rPr>
          <w:w w:val="90"/>
        </w:rPr>
        <w:t>90</w:t>
      </w:r>
    </w:p>
    <w:p w14:paraId="1EF8B8DE" w14:textId="67AC118A" w:rsidR="00455EE6" w:rsidRPr="00404E8D" w:rsidRDefault="00655A3B" w:rsidP="00BC4EDC">
      <w:pPr>
        <w:pStyle w:val="Sinespaciado"/>
        <w:ind w:left="284"/>
        <w:rPr>
          <w:w w:val="90"/>
        </w:rPr>
      </w:pPr>
      <w:r w:rsidRPr="00404E8D">
        <w:rPr>
          <w:w w:val="90"/>
        </w:rPr>
        <w:t xml:space="preserve">Vacantes: </w:t>
      </w:r>
      <w:r w:rsidR="00DD0116">
        <w:rPr>
          <w:w w:val="90"/>
        </w:rPr>
        <w:t>4</w:t>
      </w:r>
      <w:r w:rsidR="008D6102">
        <w:rPr>
          <w:w w:val="90"/>
        </w:rPr>
        <w:t>4</w:t>
      </w:r>
    </w:p>
    <w:p w14:paraId="07F45E8B" w14:textId="77777777" w:rsidR="00290681" w:rsidRDefault="00290681" w:rsidP="00290681">
      <w:pPr>
        <w:pStyle w:val="Textoindependiente"/>
        <w:spacing w:before="251"/>
        <w:ind w:left="284" w:right="175" w:firstLine="0"/>
        <w:rPr>
          <w:rFonts w:ascii="Arial" w:hAnsi="Arial" w:cs="Arial"/>
          <w:bCs/>
          <w:spacing w:val="-2"/>
          <w:w w:val="90"/>
        </w:rPr>
      </w:pPr>
      <w:r w:rsidRPr="00290681">
        <w:rPr>
          <w:rFonts w:ascii="Arial" w:hAnsi="Arial" w:cs="Arial"/>
          <w:bCs/>
          <w:spacing w:val="-2"/>
          <w:w w:val="90"/>
        </w:rPr>
        <w:t>Una vez realizado el análisis de la información suministrada por Nómina respecto de los servidores con derecho a recibir dotación, se evidencia que actualmente la planta de personal cuenta con 96 mujeres y 90 hombres vinculados. Así mismo, existen 44 empleos vacantes cuya asignación salarial cumple con lo dispuesto en la normativa vigente para acceder al derecho de dotación.</w:t>
      </w:r>
    </w:p>
    <w:p w14:paraId="38D81A9B" w14:textId="1CBFDFAB" w:rsidR="00290681" w:rsidRPr="00290681" w:rsidRDefault="00290681" w:rsidP="00290681">
      <w:pPr>
        <w:pStyle w:val="Textoindependiente"/>
        <w:spacing w:before="251"/>
        <w:ind w:left="284" w:right="175" w:firstLine="0"/>
        <w:rPr>
          <w:rFonts w:ascii="Arial" w:hAnsi="Arial" w:cs="Arial"/>
          <w:bCs/>
          <w:spacing w:val="-2"/>
          <w:w w:val="90"/>
        </w:rPr>
      </w:pPr>
      <w:r w:rsidRPr="00290681">
        <w:rPr>
          <w:rFonts w:ascii="Arial" w:hAnsi="Arial" w:cs="Arial"/>
          <w:bCs/>
          <w:spacing w:val="-2"/>
          <w:w w:val="90"/>
        </w:rPr>
        <w:t>En ese sentido, a la fecha, la planta de personal de la Secretaría General cuenta con un total de 230 empleos cuya remuneración mensual es inferior a dos (2) salarios mínimos legales mensuales vigentes.</w:t>
      </w:r>
    </w:p>
    <w:p w14:paraId="6EE983BC" w14:textId="77777777" w:rsidR="00290681" w:rsidRDefault="00290681" w:rsidP="00290681">
      <w:pPr>
        <w:pStyle w:val="Textoindependiente"/>
        <w:spacing w:before="251"/>
        <w:ind w:left="284" w:right="175" w:firstLine="0"/>
        <w:rPr>
          <w:rFonts w:ascii="Arial" w:hAnsi="Arial" w:cs="Arial"/>
          <w:bCs/>
          <w:spacing w:val="-2"/>
          <w:w w:val="90"/>
        </w:rPr>
      </w:pPr>
      <w:r w:rsidRPr="00290681">
        <w:rPr>
          <w:rFonts w:ascii="Arial" w:hAnsi="Arial" w:cs="Arial"/>
          <w:bCs/>
          <w:spacing w:val="-2"/>
          <w:w w:val="90"/>
        </w:rPr>
        <w:t>No obstante, teniendo en cuenta los movimientos de la planta de personal y las fechas de ingreso de los servidores públicos, se evidencia que no todos los funcionarios vinculados cumplen, para la primera entrega, con los requisitos establecidos en la Ley 70 de 1988 para acceder al derecho de dotación.</w:t>
      </w:r>
    </w:p>
    <w:p w14:paraId="3F2079A8" w14:textId="77777777" w:rsidR="00290681" w:rsidRDefault="00290681" w:rsidP="00290681">
      <w:pPr>
        <w:pStyle w:val="Textoindependiente"/>
        <w:spacing w:before="251"/>
        <w:ind w:left="284" w:right="175" w:firstLine="0"/>
        <w:rPr>
          <w:rFonts w:ascii="Arial" w:hAnsi="Arial" w:cs="Arial"/>
          <w:bCs/>
          <w:spacing w:val="-2"/>
          <w:w w:val="90"/>
        </w:rPr>
      </w:pPr>
      <w:r w:rsidRPr="00290681">
        <w:rPr>
          <w:rFonts w:ascii="Arial" w:hAnsi="Arial" w:cs="Arial"/>
          <w:bCs/>
          <w:spacing w:val="-2"/>
          <w:w w:val="90"/>
        </w:rPr>
        <w:t>Así las cosas, se estima que la cantidad de bonos a suministrar durante la vigencia 2026 será la siguiente:</w:t>
      </w:r>
    </w:p>
    <w:p w14:paraId="75C1A017" w14:textId="77777777" w:rsidR="00290681" w:rsidRDefault="00290681" w:rsidP="00290681">
      <w:pPr>
        <w:pStyle w:val="Textoindependiente"/>
        <w:spacing w:before="251"/>
        <w:ind w:left="284" w:right="175" w:firstLine="0"/>
        <w:rPr>
          <w:rFonts w:ascii="Arial" w:hAnsi="Arial" w:cs="Arial"/>
          <w:bCs/>
          <w:spacing w:val="-2"/>
          <w:w w:val="90"/>
        </w:rPr>
      </w:pPr>
      <w:r w:rsidRPr="00290681">
        <w:rPr>
          <w:rFonts w:ascii="Arial" w:hAnsi="Arial" w:cs="Arial"/>
          <w:bCs/>
          <w:spacing w:val="-2"/>
          <w:w w:val="90"/>
        </w:rPr>
        <w:t>• Primera entrega: 179 bonos</w:t>
      </w:r>
    </w:p>
    <w:p w14:paraId="281A0188" w14:textId="77777777" w:rsidR="00290681" w:rsidRDefault="00290681" w:rsidP="00290681">
      <w:pPr>
        <w:pStyle w:val="Textoindependiente"/>
        <w:spacing w:before="251"/>
        <w:ind w:left="284" w:right="175" w:firstLine="0"/>
        <w:rPr>
          <w:rFonts w:ascii="Arial" w:hAnsi="Arial" w:cs="Arial"/>
          <w:bCs/>
          <w:spacing w:val="-2"/>
          <w:w w:val="90"/>
        </w:rPr>
      </w:pPr>
      <w:r w:rsidRPr="00290681">
        <w:rPr>
          <w:rFonts w:ascii="Arial" w:hAnsi="Arial" w:cs="Arial"/>
          <w:bCs/>
          <w:spacing w:val="-2"/>
          <w:w w:val="90"/>
        </w:rPr>
        <w:t>• Segunda entrega: 186 bonos</w:t>
      </w:r>
    </w:p>
    <w:p w14:paraId="635D6030" w14:textId="131F0546" w:rsidR="00290681" w:rsidRDefault="00290681" w:rsidP="00290681">
      <w:pPr>
        <w:pStyle w:val="Textoindependiente"/>
        <w:spacing w:before="251"/>
        <w:ind w:left="284" w:right="175" w:firstLine="0"/>
        <w:rPr>
          <w:rFonts w:ascii="Arial" w:hAnsi="Arial" w:cs="Arial"/>
          <w:bCs/>
          <w:spacing w:val="-2"/>
          <w:w w:val="90"/>
        </w:rPr>
      </w:pPr>
      <w:r w:rsidRPr="00290681">
        <w:rPr>
          <w:rFonts w:ascii="Arial" w:hAnsi="Arial" w:cs="Arial"/>
          <w:bCs/>
          <w:spacing w:val="-2"/>
          <w:w w:val="90"/>
        </w:rPr>
        <w:t>• Tercera entrega: 230 bonos</w:t>
      </w:r>
      <w:r>
        <w:rPr>
          <w:rFonts w:ascii="Arial" w:hAnsi="Arial" w:cs="Arial"/>
          <w:bCs/>
          <w:spacing w:val="-2"/>
          <w:w w:val="90"/>
        </w:rPr>
        <w:t xml:space="preserve"> </w:t>
      </w:r>
    </w:p>
    <w:p w14:paraId="49838843" w14:textId="3476FE26" w:rsidR="009423E0" w:rsidRDefault="00655A3B" w:rsidP="007E67C4">
      <w:pPr>
        <w:pStyle w:val="Textoindependiente"/>
        <w:spacing w:before="251"/>
        <w:ind w:left="262" w:right="175" w:firstLine="0"/>
        <w:rPr>
          <w:rFonts w:ascii="Arial" w:hAnsi="Arial" w:cs="Arial"/>
          <w:bCs/>
          <w:spacing w:val="-2"/>
          <w:w w:val="90"/>
        </w:rPr>
      </w:pPr>
      <w:r w:rsidRPr="00530078">
        <w:rPr>
          <w:rFonts w:ascii="Arial" w:hAnsi="Arial" w:cs="Arial"/>
          <w:b/>
          <w:spacing w:val="-2"/>
          <w:w w:val="90"/>
        </w:rPr>
        <w:t>Nota 1:</w:t>
      </w:r>
      <w:r w:rsidRPr="007E67C4">
        <w:rPr>
          <w:rFonts w:ascii="Arial" w:hAnsi="Arial" w:cs="Arial"/>
          <w:bCs/>
          <w:spacing w:val="-2"/>
          <w:w w:val="90"/>
        </w:rPr>
        <w:t xml:space="preserve"> Las cantidades requeridas son aproximadas a la fecha de presentación del presente proceso de contratación, teniendo en cuenta que, pueden aumentar o disminuir de acuerdo con los movimientos que haya en la planta de la Secretar</w:t>
      </w:r>
      <w:r w:rsidR="00734C17">
        <w:rPr>
          <w:rFonts w:ascii="Arial" w:hAnsi="Arial" w:cs="Arial"/>
          <w:bCs/>
          <w:spacing w:val="-2"/>
          <w:w w:val="90"/>
        </w:rPr>
        <w:t>í</w:t>
      </w:r>
      <w:r w:rsidRPr="007E67C4">
        <w:rPr>
          <w:rFonts w:ascii="Arial" w:hAnsi="Arial" w:cs="Arial"/>
          <w:bCs/>
          <w:spacing w:val="-2"/>
          <w:w w:val="90"/>
        </w:rPr>
        <w:t>a General, así como el cumplimiento de los requisitos establecidos en la ley y se reflejen en las cantidades de dotación en la presente vigencia.</w:t>
      </w:r>
    </w:p>
    <w:p w14:paraId="58C7A06B" w14:textId="77777777" w:rsidR="00BB13CB" w:rsidRPr="007E67C4" w:rsidRDefault="00BB13CB" w:rsidP="007E67C4">
      <w:pPr>
        <w:pStyle w:val="Textoindependiente"/>
        <w:spacing w:before="251"/>
        <w:ind w:left="262" w:right="175" w:firstLine="0"/>
        <w:rPr>
          <w:rFonts w:ascii="Arial" w:hAnsi="Arial" w:cs="Arial"/>
          <w:bCs/>
          <w:spacing w:val="-2"/>
          <w:w w:val="90"/>
        </w:rPr>
      </w:pPr>
    </w:p>
    <w:p w14:paraId="560F4F7A" w14:textId="77777777" w:rsidR="009423E0" w:rsidRPr="00734C17" w:rsidRDefault="00655A3B" w:rsidP="00554E29">
      <w:pPr>
        <w:pStyle w:val="Ttulo1"/>
        <w:numPr>
          <w:ilvl w:val="0"/>
          <w:numId w:val="6"/>
        </w:numPr>
        <w:tabs>
          <w:tab w:val="left" w:pos="621"/>
        </w:tabs>
        <w:spacing w:before="250"/>
        <w:ind w:left="621" w:hanging="359"/>
        <w:jc w:val="both"/>
        <w:rPr>
          <w:rFonts w:eastAsia="Arial MT"/>
          <w:bCs w:val="0"/>
          <w:spacing w:val="-2"/>
          <w:w w:val="90"/>
        </w:rPr>
      </w:pPr>
      <w:r w:rsidRPr="00734C17">
        <w:rPr>
          <w:rFonts w:eastAsia="Arial MT"/>
          <w:bCs w:val="0"/>
          <w:spacing w:val="-2"/>
          <w:w w:val="90"/>
        </w:rPr>
        <w:t>ESPECIFICACIONES TÉCNICAS.</w:t>
      </w:r>
    </w:p>
    <w:p w14:paraId="2468CCB2" w14:textId="77777777" w:rsidR="009423E0" w:rsidRPr="00554E29" w:rsidRDefault="009423E0" w:rsidP="00554E29">
      <w:pPr>
        <w:pStyle w:val="Textoindependiente"/>
        <w:spacing w:before="1"/>
        <w:ind w:left="0" w:firstLine="0"/>
        <w:rPr>
          <w:rFonts w:ascii="Arial" w:hAnsi="Arial" w:cs="Arial"/>
          <w:b/>
        </w:rPr>
      </w:pPr>
    </w:p>
    <w:p w14:paraId="6381862E" w14:textId="5FFFE082" w:rsidR="009423E0" w:rsidRPr="00BC4EDC" w:rsidRDefault="00655A3B" w:rsidP="00554E29">
      <w:pPr>
        <w:pStyle w:val="Textoindependiente"/>
        <w:ind w:left="262" w:right="253" w:firstLine="0"/>
        <w:rPr>
          <w:rFonts w:ascii="Arial" w:hAnsi="Arial" w:cs="Arial"/>
          <w:bCs/>
          <w:spacing w:val="-2"/>
          <w:w w:val="90"/>
        </w:rPr>
      </w:pPr>
      <w:r w:rsidRPr="00BC4EDC">
        <w:rPr>
          <w:rFonts w:ascii="Arial" w:hAnsi="Arial" w:cs="Arial"/>
          <w:bCs/>
          <w:spacing w:val="-2"/>
          <w:w w:val="90"/>
        </w:rPr>
        <w:lastRenderedPageBreak/>
        <w:t xml:space="preserve">Los bonos o tarjetas </w:t>
      </w:r>
      <w:r w:rsidR="003244BA" w:rsidRPr="00BC4EDC">
        <w:rPr>
          <w:rFonts w:ascii="Arial" w:hAnsi="Arial" w:cs="Arial"/>
          <w:bCs/>
          <w:spacing w:val="-2"/>
          <w:w w:val="90"/>
        </w:rPr>
        <w:t>electrónicas</w:t>
      </w:r>
      <w:r w:rsidRPr="00BC4EDC">
        <w:rPr>
          <w:rFonts w:ascii="Arial" w:hAnsi="Arial" w:cs="Arial"/>
          <w:bCs/>
          <w:spacing w:val="-2"/>
          <w:w w:val="90"/>
        </w:rPr>
        <w:t xml:space="preserve"> están destinados exclusivamente para obtener la dotación de vestido y calzado de labor para los servidores de la Secretaría General de la Alcaldía Mayor de Bogotá D.C., que por ley tiene derecho, los cuales deben ser canjeables por los siguientes productos:</w:t>
      </w:r>
    </w:p>
    <w:p w14:paraId="7B05716B" w14:textId="77777777" w:rsidR="009423E0" w:rsidRPr="00BC4EDC" w:rsidRDefault="00655A3B" w:rsidP="00554E29">
      <w:pPr>
        <w:pStyle w:val="Prrafodelista"/>
        <w:numPr>
          <w:ilvl w:val="0"/>
          <w:numId w:val="5"/>
        </w:numPr>
        <w:tabs>
          <w:tab w:val="left" w:pos="981"/>
        </w:tabs>
        <w:spacing w:before="249" w:line="269" w:lineRule="exact"/>
        <w:ind w:left="981"/>
        <w:rPr>
          <w:rFonts w:ascii="Arial" w:hAnsi="Arial" w:cs="Arial"/>
          <w:bCs/>
          <w:spacing w:val="-2"/>
          <w:w w:val="90"/>
        </w:rPr>
      </w:pPr>
      <w:r w:rsidRPr="00BC4EDC">
        <w:rPr>
          <w:rFonts w:ascii="Arial" w:hAnsi="Arial" w:cs="Arial"/>
          <w:bCs/>
          <w:spacing w:val="-2"/>
          <w:w w:val="90"/>
        </w:rPr>
        <w:t>Dotación vestuario dama: (Chaqueta, blazer o saco, pantalón o falda, blusa o camisa y calzado)</w:t>
      </w:r>
    </w:p>
    <w:p w14:paraId="1ADD067E" w14:textId="77777777" w:rsidR="009423E0" w:rsidRPr="00BC4EDC" w:rsidRDefault="00655A3B" w:rsidP="00554E29">
      <w:pPr>
        <w:pStyle w:val="Prrafodelista"/>
        <w:numPr>
          <w:ilvl w:val="0"/>
          <w:numId w:val="5"/>
        </w:numPr>
        <w:tabs>
          <w:tab w:val="left" w:pos="981"/>
        </w:tabs>
        <w:spacing w:line="269" w:lineRule="exact"/>
        <w:ind w:left="981"/>
        <w:rPr>
          <w:rFonts w:ascii="Arial" w:hAnsi="Arial" w:cs="Arial"/>
          <w:bCs/>
          <w:spacing w:val="-2"/>
          <w:w w:val="90"/>
        </w:rPr>
      </w:pPr>
      <w:r w:rsidRPr="00BC4EDC">
        <w:rPr>
          <w:rFonts w:ascii="Arial" w:hAnsi="Arial" w:cs="Arial"/>
          <w:bCs/>
          <w:spacing w:val="-2"/>
          <w:w w:val="90"/>
        </w:rPr>
        <w:t>Dotación vestuario hombre: (Chaqueta, blazer o saco, pantalón, camisa y calzado)</w:t>
      </w:r>
    </w:p>
    <w:p w14:paraId="2C4EC38D" w14:textId="77777777" w:rsidR="009423E0" w:rsidRPr="00BC4EDC" w:rsidRDefault="00655A3B" w:rsidP="00554E29">
      <w:pPr>
        <w:pStyle w:val="Textoindependiente"/>
        <w:spacing w:before="249"/>
        <w:ind w:left="262" w:right="256" w:firstLine="0"/>
        <w:rPr>
          <w:rFonts w:ascii="Arial" w:hAnsi="Arial" w:cs="Arial"/>
          <w:bCs/>
          <w:spacing w:val="-2"/>
          <w:w w:val="90"/>
        </w:rPr>
      </w:pPr>
      <w:r w:rsidRPr="00BC4EDC">
        <w:rPr>
          <w:rFonts w:ascii="Arial" w:hAnsi="Arial" w:cs="Arial"/>
          <w:bCs/>
          <w:spacing w:val="-2"/>
          <w:w w:val="90"/>
        </w:rPr>
        <w:t>Los bonos o tarjetas canjeables deberán tener como mínimo las siguientes especificaciones, contempladas en la caratula de la tarjeta, así:</w:t>
      </w:r>
    </w:p>
    <w:p w14:paraId="64B0BF67" w14:textId="77777777" w:rsidR="009423E0" w:rsidRPr="00BC4EDC" w:rsidRDefault="00655A3B" w:rsidP="00554E29">
      <w:pPr>
        <w:pStyle w:val="Prrafodelista"/>
        <w:numPr>
          <w:ilvl w:val="0"/>
          <w:numId w:val="5"/>
        </w:numPr>
        <w:tabs>
          <w:tab w:val="left" w:pos="980"/>
        </w:tabs>
        <w:spacing w:before="252" w:line="268" w:lineRule="exact"/>
        <w:ind w:left="980" w:hanging="359"/>
        <w:rPr>
          <w:rFonts w:ascii="Arial" w:hAnsi="Arial" w:cs="Arial"/>
          <w:bCs/>
          <w:spacing w:val="-2"/>
          <w:w w:val="90"/>
        </w:rPr>
      </w:pPr>
      <w:r w:rsidRPr="00BC4EDC">
        <w:rPr>
          <w:rFonts w:ascii="Arial" w:hAnsi="Arial" w:cs="Arial"/>
          <w:bCs/>
          <w:spacing w:val="-2"/>
          <w:w w:val="90"/>
        </w:rPr>
        <w:t>Nombre o razón social de quien expide el bono</w:t>
      </w:r>
    </w:p>
    <w:p w14:paraId="6BABC1AF" w14:textId="676EFD8A" w:rsidR="009423E0" w:rsidRDefault="00655A3B" w:rsidP="00554E29">
      <w:pPr>
        <w:pStyle w:val="Prrafodelista"/>
        <w:numPr>
          <w:ilvl w:val="0"/>
          <w:numId w:val="5"/>
        </w:numPr>
        <w:tabs>
          <w:tab w:val="left" w:pos="980"/>
        </w:tabs>
        <w:spacing w:line="268" w:lineRule="exact"/>
        <w:ind w:left="980" w:hanging="359"/>
        <w:rPr>
          <w:rFonts w:ascii="Arial" w:hAnsi="Arial" w:cs="Arial"/>
          <w:bCs/>
          <w:spacing w:val="-2"/>
          <w:w w:val="90"/>
        </w:rPr>
      </w:pPr>
      <w:r w:rsidRPr="00BC4EDC">
        <w:rPr>
          <w:rFonts w:ascii="Arial" w:hAnsi="Arial" w:cs="Arial"/>
          <w:bCs/>
          <w:spacing w:val="-2"/>
          <w:w w:val="90"/>
        </w:rPr>
        <w:t>Indicar que son para uso exclusivo de ropa y calzado (dotación) y son intransferibles</w:t>
      </w:r>
      <w:r w:rsidR="006956C9">
        <w:rPr>
          <w:rFonts w:ascii="Arial" w:hAnsi="Arial" w:cs="Arial"/>
          <w:bCs/>
          <w:spacing w:val="-2"/>
          <w:w w:val="90"/>
        </w:rPr>
        <w:t xml:space="preserve"> y no redimible en dinero</w:t>
      </w:r>
    </w:p>
    <w:p w14:paraId="34F50454" w14:textId="037B233D" w:rsidR="006D4C92" w:rsidRPr="00DD0116" w:rsidRDefault="006D4C92" w:rsidP="00554E29">
      <w:pPr>
        <w:pStyle w:val="Prrafodelista"/>
        <w:numPr>
          <w:ilvl w:val="0"/>
          <w:numId w:val="5"/>
        </w:numPr>
        <w:tabs>
          <w:tab w:val="left" w:pos="980"/>
        </w:tabs>
        <w:spacing w:line="268" w:lineRule="exact"/>
        <w:ind w:left="980" w:hanging="359"/>
        <w:rPr>
          <w:rFonts w:ascii="Arial" w:hAnsi="Arial" w:cs="Arial"/>
          <w:bCs/>
          <w:spacing w:val="-2"/>
          <w:w w:val="90"/>
        </w:rPr>
      </w:pPr>
      <w:r w:rsidRPr="00DD0116">
        <w:rPr>
          <w:rFonts w:ascii="Arial" w:hAnsi="Arial" w:cs="Arial"/>
          <w:bCs/>
          <w:spacing w:val="-2"/>
          <w:w w:val="90"/>
        </w:rPr>
        <w:t>Indicar que</w:t>
      </w:r>
      <w:r w:rsidR="0043737F" w:rsidRPr="00DD0116">
        <w:rPr>
          <w:rFonts w:ascii="Arial" w:hAnsi="Arial" w:cs="Arial"/>
          <w:bCs/>
          <w:spacing w:val="-2"/>
          <w:w w:val="90"/>
        </w:rPr>
        <w:t xml:space="preserve"> el bono no tiene restricción alguna para descuentos, ofertas y/o promociones vigentes al momento de la redención. </w:t>
      </w:r>
    </w:p>
    <w:p w14:paraId="37324CA9" w14:textId="3A24AEF6" w:rsidR="009423E0" w:rsidRPr="00DD0116" w:rsidRDefault="00E85B4B" w:rsidP="00554E29">
      <w:pPr>
        <w:pStyle w:val="Prrafodelista"/>
        <w:numPr>
          <w:ilvl w:val="0"/>
          <w:numId w:val="5"/>
        </w:numPr>
        <w:tabs>
          <w:tab w:val="left" w:pos="981"/>
        </w:tabs>
        <w:ind w:left="981" w:right="258"/>
        <w:rPr>
          <w:rFonts w:ascii="Arial" w:hAnsi="Arial" w:cs="Arial"/>
          <w:bCs/>
          <w:spacing w:val="-2"/>
          <w:w w:val="90"/>
        </w:rPr>
      </w:pPr>
      <w:r w:rsidRPr="00DD0116">
        <w:rPr>
          <w:rFonts w:ascii="Arial" w:hAnsi="Arial" w:cs="Arial"/>
          <w:bCs/>
          <w:spacing w:val="-2"/>
          <w:w w:val="90"/>
        </w:rPr>
        <w:t xml:space="preserve">En caso de que </w:t>
      </w:r>
      <w:r w:rsidR="00B37D49" w:rsidRPr="00DD0116">
        <w:rPr>
          <w:rFonts w:ascii="Arial" w:hAnsi="Arial" w:cs="Arial"/>
          <w:bCs/>
          <w:spacing w:val="-2"/>
          <w:w w:val="90"/>
        </w:rPr>
        <w:t>los</w:t>
      </w:r>
      <w:r w:rsidRPr="00DD0116">
        <w:rPr>
          <w:rFonts w:ascii="Arial" w:hAnsi="Arial" w:cs="Arial"/>
          <w:bCs/>
          <w:spacing w:val="-2"/>
          <w:w w:val="90"/>
        </w:rPr>
        <w:t xml:space="preserve"> bono</w:t>
      </w:r>
      <w:r w:rsidR="00B37D49" w:rsidRPr="00DD0116">
        <w:rPr>
          <w:rFonts w:ascii="Arial" w:hAnsi="Arial" w:cs="Arial"/>
          <w:bCs/>
          <w:spacing w:val="-2"/>
          <w:w w:val="90"/>
        </w:rPr>
        <w:t>s</w:t>
      </w:r>
      <w:r w:rsidRPr="00DD0116">
        <w:rPr>
          <w:rFonts w:ascii="Arial" w:hAnsi="Arial" w:cs="Arial"/>
          <w:bCs/>
          <w:spacing w:val="-2"/>
          <w:w w:val="90"/>
        </w:rPr>
        <w:t xml:space="preserve"> sea</w:t>
      </w:r>
      <w:r w:rsidR="00B37D49" w:rsidRPr="00DD0116">
        <w:rPr>
          <w:rFonts w:ascii="Arial" w:hAnsi="Arial" w:cs="Arial"/>
          <w:bCs/>
          <w:spacing w:val="-2"/>
          <w:w w:val="90"/>
        </w:rPr>
        <w:t>n</w:t>
      </w:r>
      <w:r w:rsidRPr="00DD0116">
        <w:rPr>
          <w:rFonts w:ascii="Arial" w:hAnsi="Arial" w:cs="Arial"/>
          <w:bCs/>
          <w:spacing w:val="-2"/>
          <w:w w:val="90"/>
        </w:rPr>
        <w:t xml:space="preserve"> físico</w:t>
      </w:r>
      <w:r w:rsidR="00B37D49" w:rsidRPr="00DD0116">
        <w:rPr>
          <w:rFonts w:ascii="Arial" w:hAnsi="Arial" w:cs="Arial"/>
          <w:bCs/>
          <w:spacing w:val="-2"/>
          <w:w w:val="90"/>
        </w:rPr>
        <w:t>s</w:t>
      </w:r>
      <w:r w:rsidRPr="00DD0116">
        <w:rPr>
          <w:rFonts w:ascii="Arial" w:hAnsi="Arial" w:cs="Arial"/>
          <w:bCs/>
          <w:spacing w:val="-2"/>
          <w:w w:val="90"/>
        </w:rPr>
        <w:t>, d</w:t>
      </w:r>
      <w:r w:rsidR="00655A3B" w:rsidRPr="00DD0116">
        <w:rPr>
          <w:rFonts w:ascii="Arial" w:hAnsi="Arial" w:cs="Arial"/>
          <w:bCs/>
          <w:spacing w:val="-2"/>
          <w:w w:val="90"/>
        </w:rPr>
        <w:t>eben estar impresos en papel de seguridad o tarjetas plásticas con código de barras, marca de agua o banda magnética, con la identificación y/o logotipo del proveedor, y las demás características de seguridad que se consideren necesarias por parte del proveedor</w:t>
      </w:r>
    </w:p>
    <w:p w14:paraId="59830022" w14:textId="167D5204" w:rsidR="00633967" w:rsidRPr="00DD0116" w:rsidRDefault="00B37D49" w:rsidP="00633967">
      <w:pPr>
        <w:pStyle w:val="Prrafodelista"/>
        <w:numPr>
          <w:ilvl w:val="0"/>
          <w:numId w:val="5"/>
        </w:numPr>
        <w:tabs>
          <w:tab w:val="left" w:pos="981"/>
        </w:tabs>
        <w:ind w:left="981" w:right="258"/>
        <w:rPr>
          <w:rFonts w:ascii="Arial" w:hAnsi="Arial" w:cs="Arial"/>
          <w:bCs/>
          <w:spacing w:val="-2"/>
          <w:w w:val="90"/>
        </w:rPr>
      </w:pPr>
      <w:r w:rsidRPr="00DD0116">
        <w:rPr>
          <w:rFonts w:ascii="Arial" w:hAnsi="Arial" w:cs="Arial"/>
          <w:bCs/>
          <w:spacing w:val="-2"/>
          <w:w w:val="90"/>
        </w:rPr>
        <w:t>En caso de que los bonos sean digitales, deben</w:t>
      </w:r>
      <w:r w:rsidR="00A87038" w:rsidRPr="00DD0116">
        <w:rPr>
          <w:rFonts w:ascii="Arial" w:hAnsi="Arial" w:cs="Arial"/>
          <w:bCs/>
          <w:spacing w:val="-2"/>
          <w:w w:val="90"/>
        </w:rPr>
        <w:t xml:space="preserve"> contar con</w:t>
      </w:r>
      <w:r w:rsidR="00297208" w:rsidRPr="00DD0116">
        <w:rPr>
          <w:rFonts w:ascii="Arial" w:hAnsi="Arial" w:cs="Arial"/>
          <w:bCs/>
          <w:spacing w:val="-2"/>
          <w:w w:val="90"/>
        </w:rPr>
        <w:t xml:space="preserve"> las</w:t>
      </w:r>
      <w:r w:rsidR="0030550F" w:rsidRPr="00DD0116">
        <w:rPr>
          <w:rFonts w:ascii="Arial" w:hAnsi="Arial" w:cs="Arial"/>
          <w:bCs/>
          <w:spacing w:val="-2"/>
          <w:w w:val="90"/>
        </w:rPr>
        <w:t xml:space="preserve"> características de seguridad necesarias</w:t>
      </w:r>
      <w:r w:rsidR="00297208" w:rsidRPr="00DD0116">
        <w:rPr>
          <w:rFonts w:ascii="Arial" w:hAnsi="Arial" w:cs="Arial"/>
          <w:bCs/>
          <w:spacing w:val="-2"/>
          <w:w w:val="90"/>
        </w:rPr>
        <w:t xml:space="preserve"> </w:t>
      </w:r>
      <w:r w:rsidR="006F16E4" w:rsidRPr="00DD0116">
        <w:rPr>
          <w:rFonts w:ascii="Arial" w:hAnsi="Arial" w:cs="Arial"/>
          <w:bCs/>
          <w:spacing w:val="-2"/>
          <w:w w:val="90"/>
        </w:rPr>
        <w:t>p</w:t>
      </w:r>
      <w:r w:rsidR="00492236" w:rsidRPr="00DD0116">
        <w:rPr>
          <w:rFonts w:ascii="Arial" w:hAnsi="Arial" w:cs="Arial"/>
          <w:bCs/>
          <w:spacing w:val="-2"/>
          <w:w w:val="90"/>
        </w:rPr>
        <w:t xml:space="preserve">ara el destinatario y para la redención. </w:t>
      </w:r>
      <w:r w:rsidR="00633967" w:rsidRPr="00DD0116">
        <w:rPr>
          <w:rFonts w:ascii="Arial" w:hAnsi="Arial" w:cs="Arial"/>
          <w:bCs/>
          <w:spacing w:val="-2"/>
          <w:w w:val="90"/>
        </w:rPr>
        <w:t>Adicional, debe con</w:t>
      </w:r>
      <w:r w:rsidR="00492236" w:rsidRPr="00DD0116">
        <w:rPr>
          <w:rFonts w:ascii="Arial" w:hAnsi="Arial" w:cs="Arial"/>
          <w:bCs/>
          <w:spacing w:val="-2"/>
          <w:w w:val="90"/>
        </w:rPr>
        <w:t>tar con</w:t>
      </w:r>
      <w:r w:rsidR="00633967" w:rsidRPr="00DD0116">
        <w:rPr>
          <w:rFonts w:ascii="Arial" w:hAnsi="Arial" w:cs="Arial"/>
          <w:bCs/>
          <w:spacing w:val="-2"/>
          <w:w w:val="90"/>
        </w:rPr>
        <w:t xml:space="preserve"> la identificación y/o logotipo del proveedor</w:t>
      </w:r>
    </w:p>
    <w:p w14:paraId="1FB3D36D" w14:textId="36792375" w:rsidR="009423E0" w:rsidRPr="00BC4EDC" w:rsidRDefault="00655A3B" w:rsidP="00554E29">
      <w:pPr>
        <w:pStyle w:val="Prrafodelista"/>
        <w:numPr>
          <w:ilvl w:val="0"/>
          <w:numId w:val="5"/>
        </w:numPr>
        <w:tabs>
          <w:tab w:val="left" w:pos="981"/>
        </w:tabs>
        <w:spacing w:line="266" w:lineRule="exact"/>
        <w:ind w:left="981"/>
        <w:rPr>
          <w:rFonts w:ascii="Arial" w:hAnsi="Arial" w:cs="Arial"/>
          <w:bCs/>
          <w:spacing w:val="-2"/>
          <w:w w:val="90"/>
        </w:rPr>
      </w:pPr>
      <w:r w:rsidRPr="00DD0116">
        <w:rPr>
          <w:rFonts w:ascii="Arial" w:hAnsi="Arial" w:cs="Arial"/>
          <w:bCs/>
          <w:spacing w:val="-2"/>
          <w:w w:val="90"/>
        </w:rPr>
        <w:t>Valor del bono</w:t>
      </w:r>
      <w:r w:rsidR="008F1B15" w:rsidRPr="00DD0116">
        <w:rPr>
          <w:rFonts w:ascii="Arial" w:hAnsi="Arial" w:cs="Arial"/>
          <w:bCs/>
          <w:spacing w:val="-2"/>
          <w:w w:val="90"/>
        </w:rPr>
        <w:t xml:space="preserve"> en número</w:t>
      </w:r>
      <w:r w:rsidR="008F1B15">
        <w:rPr>
          <w:rFonts w:ascii="Arial" w:hAnsi="Arial" w:cs="Arial"/>
          <w:bCs/>
          <w:spacing w:val="-2"/>
          <w:w w:val="90"/>
        </w:rPr>
        <w:t xml:space="preserve"> y letras</w:t>
      </w:r>
    </w:p>
    <w:p w14:paraId="50C2C2E1" w14:textId="77777777" w:rsidR="009423E0" w:rsidRPr="00BC4EDC" w:rsidRDefault="00655A3B" w:rsidP="00554E29">
      <w:pPr>
        <w:pStyle w:val="Prrafodelista"/>
        <w:numPr>
          <w:ilvl w:val="0"/>
          <w:numId w:val="5"/>
        </w:numPr>
        <w:tabs>
          <w:tab w:val="left" w:pos="981"/>
        </w:tabs>
        <w:spacing w:line="268" w:lineRule="exact"/>
        <w:ind w:left="981"/>
        <w:rPr>
          <w:rFonts w:ascii="Arial" w:hAnsi="Arial" w:cs="Arial"/>
          <w:bCs/>
          <w:spacing w:val="-2"/>
          <w:w w:val="90"/>
        </w:rPr>
      </w:pPr>
      <w:r w:rsidRPr="00BC4EDC">
        <w:rPr>
          <w:rFonts w:ascii="Arial" w:hAnsi="Arial" w:cs="Arial"/>
          <w:bCs/>
          <w:spacing w:val="-2"/>
          <w:w w:val="90"/>
        </w:rPr>
        <w:t>Numeración consecutiva</w:t>
      </w:r>
    </w:p>
    <w:p w14:paraId="3284CB9C" w14:textId="77777777" w:rsidR="007E6849" w:rsidRDefault="007E6849" w:rsidP="00BC4EDC">
      <w:pPr>
        <w:pStyle w:val="Textoindependiente"/>
        <w:spacing w:before="90"/>
        <w:ind w:left="621" w:right="175" w:firstLine="0"/>
        <w:rPr>
          <w:rFonts w:ascii="Arial" w:hAnsi="Arial" w:cs="Arial"/>
          <w:bCs/>
          <w:spacing w:val="-2"/>
          <w:w w:val="90"/>
        </w:rPr>
      </w:pPr>
    </w:p>
    <w:p w14:paraId="430526DE" w14:textId="7F363D35" w:rsidR="009423E0" w:rsidRDefault="00655A3B" w:rsidP="00BC4EDC">
      <w:pPr>
        <w:pStyle w:val="Textoindependiente"/>
        <w:spacing w:before="90"/>
        <w:ind w:left="621" w:right="175" w:firstLine="0"/>
        <w:rPr>
          <w:rFonts w:ascii="Arial" w:hAnsi="Arial" w:cs="Arial"/>
          <w:bCs/>
          <w:spacing w:val="-2"/>
          <w:w w:val="90"/>
        </w:rPr>
      </w:pPr>
      <w:r w:rsidRPr="007E6849">
        <w:rPr>
          <w:rFonts w:ascii="Arial" w:hAnsi="Arial" w:cs="Arial"/>
          <w:b/>
          <w:spacing w:val="-2"/>
          <w:w w:val="90"/>
        </w:rPr>
        <w:t>Nota</w:t>
      </w:r>
      <w:r w:rsidR="007E6849">
        <w:rPr>
          <w:rFonts w:ascii="Arial" w:hAnsi="Arial" w:cs="Arial"/>
          <w:b/>
          <w:spacing w:val="-2"/>
          <w:w w:val="90"/>
        </w:rPr>
        <w:t xml:space="preserve"> 1</w:t>
      </w:r>
      <w:r w:rsidRPr="007E6849">
        <w:rPr>
          <w:rFonts w:ascii="Arial" w:hAnsi="Arial" w:cs="Arial"/>
          <w:b/>
          <w:spacing w:val="-2"/>
          <w:w w:val="90"/>
        </w:rPr>
        <w:t>:</w:t>
      </w:r>
      <w:r w:rsidRPr="00BC4EDC">
        <w:rPr>
          <w:rFonts w:ascii="Arial" w:hAnsi="Arial" w:cs="Arial"/>
          <w:bCs/>
          <w:spacing w:val="-2"/>
          <w:w w:val="90"/>
        </w:rPr>
        <w:t xml:space="preserve"> El contratista, deberá garantizar que los establecimientos de </w:t>
      </w:r>
      <w:r w:rsidR="00734C17" w:rsidRPr="00BC4EDC">
        <w:rPr>
          <w:rFonts w:ascii="Arial" w:hAnsi="Arial" w:cs="Arial"/>
          <w:bCs/>
          <w:spacing w:val="-2"/>
          <w:w w:val="90"/>
        </w:rPr>
        <w:t>comercio</w:t>
      </w:r>
      <w:r w:rsidRPr="00BC4EDC">
        <w:rPr>
          <w:rFonts w:ascii="Arial" w:hAnsi="Arial" w:cs="Arial"/>
          <w:bCs/>
          <w:spacing w:val="-2"/>
          <w:w w:val="90"/>
        </w:rPr>
        <w:t xml:space="preserve"> verifiquen que el bono solo sea redimido por el titular, para lo cual deberá solicitar documento de identificación.</w:t>
      </w:r>
    </w:p>
    <w:p w14:paraId="37B0DCD4" w14:textId="37648B61" w:rsidR="009423E0" w:rsidRDefault="007E6849" w:rsidP="009F479E">
      <w:pPr>
        <w:pStyle w:val="Textoindependiente"/>
        <w:spacing w:before="90"/>
        <w:ind w:left="621" w:right="175" w:firstLine="0"/>
        <w:rPr>
          <w:rFonts w:ascii="Arial" w:hAnsi="Arial" w:cs="Arial"/>
          <w:bCs/>
          <w:spacing w:val="-2"/>
          <w:w w:val="90"/>
        </w:rPr>
      </w:pPr>
      <w:r w:rsidRPr="007E6849">
        <w:rPr>
          <w:rFonts w:ascii="Arial" w:hAnsi="Arial" w:cs="Arial"/>
          <w:b/>
          <w:spacing w:val="-2"/>
          <w:w w:val="90"/>
        </w:rPr>
        <w:t>Nota 2:</w:t>
      </w:r>
      <w:r>
        <w:rPr>
          <w:rFonts w:ascii="Arial" w:hAnsi="Arial" w:cs="Arial"/>
          <w:bCs/>
          <w:spacing w:val="-2"/>
          <w:w w:val="90"/>
        </w:rPr>
        <w:t xml:space="preserve"> El contratista </w:t>
      </w:r>
      <w:r w:rsidR="002C799C">
        <w:rPr>
          <w:rFonts w:ascii="Arial" w:hAnsi="Arial" w:cs="Arial"/>
          <w:bCs/>
          <w:spacing w:val="-2"/>
          <w:w w:val="90"/>
        </w:rPr>
        <w:t>garantizará que</w:t>
      </w:r>
      <w:r w:rsidR="00742EF5">
        <w:rPr>
          <w:rFonts w:ascii="Arial" w:hAnsi="Arial" w:cs="Arial"/>
          <w:bCs/>
          <w:spacing w:val="-2"/>
          <w:w w:val="90"/>
        </w:rPr>
        <w:t xml:space="preserve"> los bonos o tarjetas no tendrán restricciones al momento de redimirlos, es decir, deben incluir beneficios, descuentos y promociones</w:t>
      </w:r>
      <w:r w:rsidR="00AF1256">
        <w:rPr>
          <w:rFonts w:ascii="Arial" w:hAnsi="Arial" w:cs="Arial"/>
          <w:bCs/>
          <w:spacing w:val="-2"/>
          <w:w w:val="90"/>
        </w:rPr>
        <w:t xml:space="preserve"> vigentes a la fecha de redención y </w:t>
      </w:r>
      <w:r w:rsidR="00742EF5">
        <w:rPr>
          <w:rFonts w:ascii="Arial" w:hAnsi="Arial" w:cs="Arial"/>
          <w:bCs/>
          <w:spacing w:val="-2"/>
          <w:w w:val="90"/>
        </w:rPr>
        <w:t xml:space="preserve">estrategias </w:t>
      </w:r>
      <w:r w:rsidR="00531457">
        <w:rPr>
          <w:rFonts w:ascii="Arial" w:hAnsi="Arial" w:cs="Arial"/>
          <w:bCs/>
          <w:spacing w:val="-2"/>
          <w:w w:val="90"/>
        </w:rPr>
        <w:t>promocionales,</w:t>
      </w:r>
      <w:r w:rsidR="00742EF5">
        <w:rPr>
          <w:rFonts w:ascii="Arial" w:hAnsi="Arial" w:cs="Arial"/>
          <w:bCs/>
          <w:spacing w:val="-2"/>
          <w:w w:val="90"/>
        </w:rPr>
        <w:t xml:space="preserve"> así </w:t>
      </w:r>
      <w:r w:rsidR="00AF1256">
        <w:rPr>
          <w:rFonts w:ascii="Arial" w:hAnsi="Arial" w:cs="Arial"/>
          <w:bCs/>
          <w:spacing w:val="-2"/>
          <w:w w:val="90"/>
        </w:rPr>
        <w:t>como</w:t>
      </w:r>
      <w:r w:rsidR="00742EF5">
        <w:rPr>
          <w:rFonts w:ascii="Arial" w:hAnsi="Arial" w:cs="Arial"/>
          <w:bCs/>
          <w:spacing w:val="-2"/>
          <w:w w:val="90"/>
        </w:rPr>
        <w:t xml:space="preserve"> la línea de temporada, con los que cuenta cada </w:t>
      </w:r>
      <w:r w:rsidR="00BB13CB">
        <w:rPr>
          <w:rFonts w:ascii="Arial" w:hAnsi="Arial" w:cs="Arial"/>
          <w:bCs/>
          <w:spacing w:val="-2"/>
          <w:w w:val="90"/>
        </w:rPr>
        <w:t>almacén</w:t>
      </w:r>
      <w:r w:rsidR="00742EF5">
        <w:rPr>
          <w:rFonts w:ascii="Arial" w:hAnsi="Arial" w:cs="Arial"/>
          <w:bCs/>
          <w:spacing w:val="-2"/>
          <w:w w:val="90"/>
        </w:rPr>
        <w:t xml:space="preserve">. </w:t>
      </w:r>
    </w:p>
    <w:p w14:paraId="4A548D1A" w14:textId="11705735" w:rsidR="00531457" w:rsidRDefault="00531457" w:rsidP="009F479E">
      <w:pPr>
        <w:pStyle w:val="Textoindependiente"/>
        <w:spacing w:before="90"/>
        <w:ind w:left="621" w:right="175" w:firstLine="0"/>
        <w:rPr>
          <w:rFonts w:ascii="Arial" w:hAnsi="Arial" w:cs="Arial"/>
          <w:bCs/>
          <w:spacing w:val="-2"/>
          <w:w w:val="90"/>
        </w:rPr>
      </w:pPr>
      <w:r>
        <w:rPr>
          <w:rFonts w:ascii="Arial" w:hAnsi="Arial" w:cs="Arial"/>
          <w:b/>
          <w:spacing w:val="-2"/>
          <w:w w:val="90"/>
        </w:rPr>
        <w:t xml:space="preserve">Nota 3: </w:t>
      </w:r>
      <w:r w:rsidRPr="007B246E">
        <w:rPr>
          <w:rFonts w:ascii="Arial" w:hAnsi="Arial" w:cs="Arial"/>
          <w:bCs/>
          <w:spacing w:val="-2"/>
          <w:w w:val="90"/>
        </w:rPr>
        <w:t>Los bonos o tarjetas canjeables pueden ser redimidos en varias compras hasta agotar el saldo, sin que se le exija al beneficiario hacer uso de la misma en una única compra.</w:t>
      </w:r>
    </w:p>
    <w:p w14:paraId="289090A6" w14:textId="108FC9E0" w:rsidR="009036F3" w:rsidRPr="00531457" w:rsidRDefault="009036F3" w:rsidP="009F479E">
      <w:pPr>
        <w:pStyle w:val="Textoindependiente"/>
        <w:spacing w:before="90"/>
        <w:ind w:left="621" w:right="175" w:firstLine="0"/>
        <w:rPr>
          <w:rFonts w:ascii="Arial" w:hAnsi="Arial" w:cs="Arial"/>
          <w:bCs/>
          <w:spacing w:val="-2"/>
          <w:w w:val="90"/>
        </w:rPr>
      </w:pPr>
      <w:r>
        <w:rPr>
          <w:rFonts w:ascii="Arial" w:hAnsi="Arial" w:cs="Arial"/>
          <w:b/>
          <w:spacing w:val="-2"/>
          <w:w w:val="90"/>
        </w:rPr>
        <w:t>Nota 4:</w:t>
      </w:r>
      <w:r>
        <w:rPr>
          <w:rFonts w:ascii="Arial" w:hAnsi="Arial" w:cs="Arial"/>
          <w:bCs/>
          <w:spacing w:val="-2"/>
          <w:w w:val="90"/>
        </w:rPr>
        <w:t xml:space="preserve"> En caso de que el</w:t>
      </w:r>
      <w:r w:rsidR="00513421">
        <w:rPr>
          <w:rFonts w:ascii="Arial" w:hAnsi="Arial" w:cs="Arial"/>
          <w:bCs/>
          <w:spacing w:val="-2"/>
          <w:w w:val="90"/>
        </w:rPr>
        <w:t xml:space="preserve"> establecimiento de comercio o local comercial cuente con </w:t>
      </w:r>
      <w:r w:rsidR="00513421" w:rsidRPr="00513421">
        <w:rPr>
          <w:rFonts w:ascii="Arial" w:hAnsi="Arial" w:cs="Arial"/>
          <w:bCs/>
          <w:spacing w:val="-2"/>
          <w:w w:val="90"/>
        </w:rPr>
        <w:t>plataformas digitales</w:t>
      </w:r>
      <w:r w:rsidR="00513421">
        <w:rPr>
          <w:rFonts w:ascii="Arial" w:hAnsi="Arial" w:cs="Arial"/>
          <w:bCs/>
          <w:spacing w:val="-2"/>
          <w:w w:val="90"/>
        </w:rPr>
        <w:t xml:space="preserve"> que</w:t>
      </w:r>
      <w:r w:rsidR="00513421" w:rsidRPr="00513421">
        <w:rPr>
          <w:rFonts w:ascii="Arial" w:hAnsi="Arial" w:cs="Arial"/>
          <w:bCs/>
          <w:spacing w:val="-2"/>
          <w:w w:val="90"/>
        </w:rPr>
        <w:t xml:space="preserve"> permiten el uso de bonos virtuales</w:t>
      </w:r>
      <w:r w:rsidR="00513421">
        <w:rPr>
          <w:rFonts w:ascii="Arial" w:hAnsi="Arial" w:cs="Arial"/>
          <w:bCs/>
          <w:spacing w:val="-2"/>
          <w:w w:val="90"/>
        </w:rPr>
        <w:t xml:space="preserve"> para realizar compras en línea, el contratista deberá garantizar el soporte y trámite </w:t>
      </w:r>
      <w:r w:rsidR="005E155C">
        <w:rPr>
          <w:rFonts w:ascii="Arial" w:hAnsi="Arial" w:cs="Arial"/>
          <w:bCs/>
          <w:spacing w:val="-2"/>
          <w:w w:val="90"/>
        </w:rPr>
        <w:t>para la redención del mismo.</w:t>
      </w:r>
    </w:p>
    <w:p w14:paraId="384CF1C8" w14:textId="77777777" w:rsidR="009F479E" w:rsidRPr="00554E29" w:rsidRDefault="009F479E" w:rsidP="009F479E">
      <w:pPr>
        <w:pStyle w:val="Textoindependiente"/>
        <w:spacing w:before="90"/>
        <w:ind w:left="621" w:right="175" w:firstLine="0"/>
        <w:rPr>
          <w:rFonts w:ascii="Arial" w:hAnsi="Arial" w:cs="Arial"/>
        </w:rPr>
      </w:pPr>
    </w:p>
    <w:p w14:paraId="1714841D" w14:textId="77777777" w:rsidR="009423E0" w:rsidRPr="00734C17" w:rsidRDefault="00655A3B" w:rsidP="00734C17">
      <w:pPr>
        <w:pStyle w:val="Ttulo1"/>
        <w:numPr>
          <w:ilvl w:val="0"/>
          <w:numId w:val="6"/>
        </w:numPr>
        <w:tabs>
          <w:tab w:val="left" w:pos="621"/>
        </w:tabs>
        <w:spacing w:before="250"/>
        <w:ind w:left="621" w:hanging="359"/>
        <w:jc w:val="both"/>
        <w:rPr>
          <w:rFonts w:eastAsia="Arial MT"/>
          <w:bCs w:val="0"/>
          <w:spacing w:val="-2"/>
          <w:w w:val="90"/>
        </w:rPr>
      </w:pPr>
      <w:r w:rsidRPr="00734C17">
        <w:rPr>
          <w:rFonts w:eastAsia="Arial MT"/>
          <w:bCs w:val="0"/>
          <w:spacing w:val="-2"/>
          <w:w w:val="90"/>
        </w:rPr>
        <w:t>CARACTERÍSTICAS Y CONDICIONES TÉCNICAS ESPECÍFICAS DEL SERVICIO</w:t>
      </w:r>
    </w:p>
    <w:p w14:paraId="41BEC630" w14:textId="77777777" w:rsidR="00EB45F1" w:rsidRDefault="00EB45F1" w:rsidP="00EB45F1">
      <w:pPr>
        <w:pStyle w:val="Textoindependiente"/>
        <w:spacing w:before="90"/>
        <w:ind w:left="262" w:right="175" w:firstLine="0"/>
        <w:rPr>
          <w:rFonts w:ascii="Arial" w:hAnsi="Arial" w:cs="Arial"/>
          <w:bCs/>
          <w:spacing w:val="-2"/>
          <w:w w:val="90"/>
        </w:rPr>
      </w:pPr>
    </w:p>
    <w:p w14:paraId="091D10E0" w14:textId="6EDA24B2" w:rsidR="009423E0" w:rsidRPr="00BC4EDC" w:rsidRDefault="00655A3B" w:rsidP="00EB45F1">
      <w:pPr>
        <w:pStyle w:val="Textoindependiente"/>
        <w:spacing w:before="90"/>
        <w:ind w:left="262" w:right="175" w:firstLine="0"/>
        <w:rPr>
          <w:rFonts w:ascii="Arial" w:hAnsi="Arial" w:cs="Arial"/>
          <w:bCs/>
          <w:spacing w:val="-2"/>
          <w:w w:val="90"/>
        </w:rPr>
      </w:pPr>
      <w:r w:rsidRPr="00BC4EDC">
        <w:rPr>
          <w:rFonts w:ascii="Arial" w:hAnsi="Arial" w:cs="Arial"/>
          <w:bCs/>
          <w:spacing w:val="-2"/>
          <w:w w:val="90"/>
        </w:rPr>
        <w:t>Además de las especificaciones anteriores, el contratista deberá tener en cuenta lo siguiente:</w:t>
      </w:r>
    </w:p>
    <w:p w14:paraId="63BBD7A0" w14:textId="665D5332" w:rsidR="009423E0" w:rsidRPr="00BC4EDC" w:rsidRDefault="00655A3B" w:rsidP="0071295D">
      <w:pPr>
        <w:pStyle w:val="Textoindependiente"/>
        <w:numPr>
          <w:ilvl w:val="0"/>
          <w:numId w:val="7"/>
        </w:numPr>
        <w:spacing w:before="90"/>
        <w:ind w:right="175"/>
        <w:rPr>
          <w:rFonts w:ascii="Arial" w:hAnsi="Arial" w:cs="Arial"/>
          <w:bCs/>
          <w:spacing w:val="-2"/>
          <w:w w:val="90"/>
        </w:rPr>
      </w:pPr>
      <w:r w:rsidRPr="00BC4EDC">
        <w:rPr>
          <w:rFonts w:ascii="Arial" w:hAnsi="Arial" w:cs="Arial"/>
          <w:bCs/>
          <w:spacing w:val="-2"/>
          <w:w w:val="90"/>
        </w:rPr>
        <w:t xml:space="preserve">Los bonos o tarjetas electrónicas deberán ser canjeados en una amplia red de establecimientos en la ciudad de Bogotá D.C., </w:t>
      </w:r>
      <w:r w:rsidR="003B03AB" w:rsidRPr="003B03AB">
        <w:rPr>
          <w:rFonts w:ascii="Arial" w:hAnsi="Arial" w:cs="Arial"/>
          <w:bCs/>
          <w:spacing w:val="-2"/>
          <w:w w:val="90"/>
        </w:rPr>
        <w:t xml:space="preserve">mínimo 8 establecimientos o locales comerciales que suministren vestuario para mujer, mínimo 8 establecimientos o locales comerciales que suministren vestuario para hombre, mínimo 5 establecimientos o locales </w:t>
      </w:r>
      <w:r w:rsidR="003B03AB" w:rsidRPr="003B03AB">
        <w:rPr>
          <w:rFonts w:ascii="Arial" w:hAnsi="Arial" w:cs="Arial"/>
          <w:bCs/>
          <w:spacing w:val="-2"/>
          <w:w w:val="90"/>
        </w:rPr>
        <w:lastRenderedPageBreak/>
        <w:t>comerciales que suministren calzado para mujer y mínimo 5 establecimiento o locales comerciales que suministren calzado para hombre en la ciudad de Bogotá D.C.</w:t>
      </w:r>
      <w:r w:rsidRPr="00BC4EDC">
        <w:rPr>
          <w:rFonts w:ascii="Arial" w:hAnsi="Arial" w:cs="Arial"/>
          <w:bCs/>
          <w:spacing w:val="-2"/>
          <w:w w:val="90"/>
        </w:rPr>
        <w:t>, los cuales deberán brindar variedad de marcas, diseños y colores, permitiendo a los servidores elegir las prendas de acuerdo con las necesidades, gustos y preferencias.</w:t>
      </w:r>
    </w:p>
    <w:p w14:paraId="384C1148" w14:textId="4A457A5F" w:rsidR="009423E0" w:rsidRPr="00BC4EDC" w:rsidRDefault="00655A3B" w:rsidP="0071295D">
      <w:pPr>
        <w:pStyle w:val="Textoindependiente"/>
        <w:numPr>
          <w:ilvl w:val="0"/>
          <w:numId w:val="7"/>
        </w:numPr>
        <w:spacing w:before="90"/>
        <w:ind w:right="175"/>
        <w:rPr>
          <w:rFonts w:ascii="Arial" w:hAnsi="Arial" w:cs="Arial"/>
          <w:bCs/>
          <w:spacing w:val="-2"/>
          <w:w w:val="90"/>
        </w:rPr>
      </w:pPr>
      <w:r w:rsidRPr="00BC4EDC">
        <w:rPr>
          <w:rFonts w:ascii="Arial" w:hAnsi="Arial" w:cs="Arial"/>
          <w:bCs/>
          <w:spacing w:val="-2"/>
          <w:w w:val="90"/>
        </w:rPr>
        <w:t xml:space="preserve">Los bonos o tarjetas electrónicas deben de tener una vigencia mínima </w:t>
      </w:r>
      <w:r w:rsidRPr="00DE0C2D">
        <w:rPr>
          <w:rFonts w:ascii="Arial" w:hAnsi="Arial" w:cs="Arial"/>
          <w:bCs/>
          <w:spacing w:val="-2"/>
          <w:w w:val="90"/>
        </w:rPr>
        <w:t xml:space="preserve">de </w:t>
      </w:r>
      <w:r w:rsidR="00DE0C2D" w:rsidRPr="00DE0C2D">
        <w:rPr>
          <w:rFonts w:ascii="Arial" w:hAnsi="Arial" w:cs="Arial"/>
          <w:bCs/>
          <w:spacing w:val="-2"/>
          <w:w w:val="90"/>
        </w:rPr>
        <w:t>un</w:t>
      </w:r>
      <w:r w:rsidRPr="00DE0C2D">
        <w:rPr>
          <w:rFonts w:ascii="Arial" w:hAnsi="Arial" w:cs="Arial"/>
          <w:bCs/>
          <w:spacing w:val="-2"/>
          <w:w w:val="90"/>
        </w:rPr>
        <w:t xml:space="preserve"> (</w:t>
      </w:r>
      <w:r w:rsidR="00DE0C2D" w:rsidRPr="00DE0C2D">
        <w:rPr>
          <w:rFonts w:ascii="Arial" w:hAnsi="Arial" w:cs="Arial"/>
          <w:bCs/>
          <w:spacing w:val="-2"/>
          <w:w w:val="90"/>
        </w:rPr>
        <w:t>1</w:t>
      </w:r>
      <w:r w:rsidRPr="00DE0C2D">
        <w:rPr>
          <w:rFonts w:ascii="Arial" w:hAnsi="Arial" w:cs="Arial"/>
          <w:bCs/>
          <w:spacing w:val="-2"/>
          <w:w w:val="90"/>
        </w:rPr>
        <w:t xml:space="preserve">) </w:t>
      </w:r>
      <w:r w:rsidR="00DE0C2D" w:rsidRPr="00DE0C2D">
        <w:rPr>
          <w:rFonts w:ascii="Arial" w:hAnsi="Arial" w:cs="Arial"/>
          <w:bCs/>
          <w:spacing w:val="-2"/>
          <w:w w:val="90"/>
        </w:rPr>
        <w:t>año</w:t>
      </w:r>
      <w:r w:rsidRPr="00DE0C2D">
        <w:rPr>
          <w:rFonts w:ascii="Arial" w:hAnsi="Arial" w:cs="Arial"/>
          <w:bCs/>
          <w:spacing w:val="-2"/>
          <w:w w:val="90"/>
        </w:rPr>
        <w:t xml:space="preserve"> a partir</w:t>
      </w:r>
      <w:r w:rsidRPr="00BC4EDC">
        <w:rPr>
          <w:rFonts w:ascii="Arial" w:hAnsi="Arial" w:cs="Arial"/>
          <w:bCs/>
          <w:spacing w:val="-2"/>
          <w:w w:val="90"/>
        </w:rPr>
        <w:t xml:space="preserve"> de la fecha de entrega.</w:t>
      </w:r>
    </w:p>
    <w:p w14:paraId="593FD02B" w14:textId="77777777" w:rsidR="009423E0" w:rsidRPr="00BC4EDC" w:rsidRDefault="00655A3B" w:rsidP="0071295D">
      <w:pPr>
        <w:pStyle w:val="Textoindependiente"/>
        <w:numPr>
          <w:ilvl w:val="0"/>
          <w:numId w:val="7"/>
        </w:numPr>
        <w:spacing w:before="90"/>
        <w:ind w:right="175"/>
        <w:rPr>
          <w:rFonts w:ascii="Arial" w:hAnsi="Arial" w:cs="Arial"/>
          <w:bCs/>
          <w:spacing w:val="-2"/>
          <w:w w:val="90"/>
        </w:rPr>
      </w:pPr>
      <w:r w:rsidRPr="00BC4EDC">
        <w:rPr>
          <w:rFonts w:ascii="Arial" w:hAnsi="Arial" w:cs="Arial"/>
          <w:bCs/>
          <w:spacing w:val="-2"/>
          <w:w w:val="90"/>
        </w:rPr>
        <w:t>El contratista debe garantizar a través de su intermediación, que el(a) servidor(a) beneficiario(a) pueda canjear los bonos o tarjetas electrónicas en los establecimientos presentados en la relación entregada en la propuesta.</w:t>
      </w:r>
    </w:p>
    <w:p w14:paraId="44DE2BD7" w14:textId="3F7033F9" w:rsidR="00BF50E5" w:rsidRDefault="00655A3B" w:rsidP="0071295D">
      <w:pPr>
        <w:pStyle w:val="Textoindependiente"/>
        <w:numPr>
          <w:ilvl w:val="0"/>
          <w:numId w:val="7"/>
        </w:numPr>
        <w:spacing w:before="90"/>
        <w:ind w:right="175"/>
        <w:rPr>
          <w:rFonts w:ascii="Arial" w:hAnsi="Arial" w:cs="Arial"/>
          <w:bCs/>
          <w:spacing w:val="-2"/>
          <w:w w:val="90"/>
        </w:rPr>
      </w:pPr>
      <w:r w:rsidRPr="00BC4EDC">
        <w:rPr>
          <w:rFonts w:ascii="Arial" w:hAnsi="Arial" w:cs="Arial"/>
          <w:bCs/>
          <w:spacing w:val="-2"/>
          <w:w w:val="90"/>
        </w:rPr>
        <w:t>El contratista debe garantizar</w:t>
      </w:r>
      <w:r w:rsidR="009863E4">
        <w:rPr>
          <w:rFonts w:ascii="Arial" w:hAnsi="Arial" w:cs="Arial"/>
          <w:bCs/>
          <w:spacing w:val="-2"/>
          <w:w w:val="90"/>
        </w:rPr>
        <w:t>,</w:t>
      </w:r>
      <w:r w:rsidRPr="00BC4EDC">
        <w:rPr>
          <w:rFonts w:ascii="Arial" w:hAnsi="Arial" w:cs="Arial"/>
          <w:bCs/>
          <w:spacing w:val="-2"/>
          <w:w w:val="90"/>
        </w:rPr>
        <w:t xml:space="preserve"> a través de su intermediación</w:t>
      </w:r>
      <w:r w:rsidR="009863E4">
        <w:rPr>
          <w:rFonts w:ascii="Arial" w:hAnsi="Arial" w:cs="Arial"/>
          <w:bCs/>
          <w:spacing w:val="-2"/>
          <w:w w:val="90"/>
        </w:rPr>
        <w:t xml:space="preserve"> cuando aplique</w:t>
      </w:r>
      <w:r w:rsidRPr="00BC4EDC">
        <w:rPr>
          <w:rFonts w:ascii="Arial" w:hAnsi="Arial" w:cs="Arial"/>
          <w:bCs/>
          <w:spacing w:val="-2"/>
          <w:w w:val="90"/>
        </w:rPr>
        <w:t xml:space="preserve">, la calidad y buen acabado de los productos que ofrecen los establecimientos, así como, que las prendas de vestir y/o calzado de dotación mantenga los precios de acuerdo con la etiqueta de indicación del precio. </w:t>
      </w:r>
      <w:r w:rsidR="00BF50E5">
        <w:rPr>
          <w:rFonts w:ascii="Arial" w:hAnsi="Arial" w:cs="Arial"/>
          <w:bCs/>
          <w:spacing w:val="-2"/>
          <w:w w:val="90"/>
        </w:rPr>
        <w:t>Las prendas deben contar con calidad, diversidad y confección.</w:t>
      </w:r>
      <w:r w:rsidR="00117AAA">
        <w:rPr>
          <w:rFonts w:ascii="Arial" w:hAnsi="Arial" w:cs="Arial"/>
          <w:bCs/>
          <w:spacing w:val="-2"/>
          <w:w w:val="90"/>
        </w:rPr>
        <w:t xml:space="preserve"> Las prendas que se entreguen deben ser nuevas, de calidad y deberá garantizar el suministro de las tallas y medidas existentes en el mercado. En el evento de que el funcionario no pueda acceder a las tallas estándar deberá garantizar su confección de acuerdo con sus medidas. Las tallas que se manejaran en las entrega</w:t>
      </w:r>
      <w:r w:rsidR="0063399F">
        <w:rPr>
          <w:rFonts w:ascii="Arial" w:hAnsi="Arial" w:cs="Arial"/>
          <w:bCs/>
          <w:spacing w:val="-2"/>
          <w:w w:val="90"/>
        </w:rPr>
        <w:t>s</w:t>
      </w:r>
      <w:r w:rsidR="00117AAA">
        <w:rPr>
          <w:rFonts w:ascii="Arial" w:hAnsi="Arial" w:cs="Arial"/>
          <w:bCs/>
          <w:spacing w:val="-2"/>
          <w:w w:val="90"/>
        </w:rPr>
        <w:t xml:space="preserve"> del vestuario será de la talla XS a la talla XXL o sus equivalentes en número</w:t>
      </w:r>
      <w:r w:rsidR="006007D5">
        <w:rPr>
          <w:rFonts w:ascii="Arial" w:hAnsi="Arial" w:cs="Arial"/>
          <w:bCs/>
          <w:spacing w:val="-2"/>
          <w:w w:val="90"/>
        </w:rPr>
        <w:t xml:space="preserve"> y las tallas para calzado será </w:t>
      </w:r>
      <w:r w:rsidR="00CA58F5">
        <w:rPr>
          <w:rFonts w:ascii="Arial" w:hAnsi="Arial" w:cs="Arial"/>
          <w:bCs/>
          <w:spacing w:val="-2"/>
          <w:w w:val="90"/>
        </w:rPr>
        <w:t>mínimo</w:t>
      </w:r>
      <w:r w:rsidR="006007D5">
        <w:rPr>
          <w:rFonts w:ascii="Arial" w:hAnsi="Arial" w:cs="Arial"/>
          <w:bCs/>
          <w:spacing w:val="-2"/>
          <w:w w:val="90"/>
        </w:rPr>
        <w:t xml:space="preserve"> el estándar del mercado, de la talla 24 a la 45.</w:t>
      </w:r>
    </w:p>
    <w:p w14:paraId="37954DE3" w14:textId="63CB7B80" w:rsidR="00B23B35" w:rsidRPr="00BC59E3" w:rsidRDefault="008A2181" w:rsidP="00BC59E3">
      <w:pPr>
        <w:pStyle w:val="Textoindependiente"/>
        <w:numPr>
          <w:ilvl w:val="0"/>
          <w:numId w:val="7"/>
        </w:numPr>
        <w:spacing w:before="90"/>
        <w:ind w:right="175"/>
        <w:rPr>
          <w:rFonts w:ascii="Arial" w:hAnsi="Arial" w:cs="Arial"/>
          <w:bCs/>
          <w:spacing w:val="-2"/>
          <w:w w:val="90"/>
        </w:rPr>
      </w:pPr>
      <w:r w:rsidRPr="00BC59E3">
        <w:rPr>
          <w:rFonts w:ascii="Arial" w:hAnsi="Arial" w:cs="Arial"/>
          <w:bCs/>
          <w:spacing w:val="-2"/>
          <w:w w:val="90"/>
        </w:rPr>
        <w:t xml:space="preserve">Brindar garantía por la calidad y buen acabado de los productos que ofrece el establecimiento, en los términos </w:t>
      </w:r>
      <w:r w:rsidR="00BC59E3" w:rsidRPr="00BC59E3">
        <w:rPr>
          <w:rFonts w:ascii="Arial" w:hAnsi="Arial" w:cs="Arial"/>
          <w:bCs/>
          <w:spacing w:val="-2"/>
          <w:w w:val="90"/>
        </w:rPr>
        <w:t xml:space="preserve">establecidos en </w:t>
      </w:r>
      <w:r w:rsidRPr="00BC59E3">
        <w:rPr>
          <w:rFonts w:ascii="Arial" w:hAnsi="Arial" w:cs="Arial"/>
          <w:bCs/>
          <w:spacing w:val="-2"/>
          <w:w w:val="90"/>
        </w:rPr>
        <w:t>la Ley 1480 de 2011 (Estatuto del Consumidor), en todo caso, la garantía de las prendas deberá ser mínimo de dos meses y el calzado mínimo de tres meses.</w:t>
      </w:r>
      <w:r w:rsidR="00BC59E3" w:rsidRPr="00BC59E3">
        <w:rPr>
          <w:rFonts w:ascii="Arial" w:hAnsi="Arial" w:cs="Arial"/>
          <w:bCs/>
          <w:spacing w:val="-2"/>
          <w:w w:val="90"/>
        </w:rPr>
        <w:t xml:space="preserve"> En caso, de que el contratista sea intermediario, deberá e</w:t>
      </w:r>
      <w:r w:rsidR="00B23B35" w:rsidRPr="00BC59E3">
        <w:rPr>
          <w:rFonts w:ascii="Arial" w:hAnsi="Arial" w:cs="Arial"/>
          <w:bCs/>
          <w:spacing w:val="-2"/>
          <w:w w:val="90"/>
        </w:rPr>
        <w:t xml:space="preserve">xigir que los establecimientos aliados cumplan </w:t>
      </w:r>
      <w:r w:rsidR="00BC59E3">
        <w:rPr>
          <w:rFonts w:ascii="Arial" w:hAnsi="Arial" w:cs="Arial"/>
          <w:bCs/>
          <w:spacing w:val="-2"/>
          <w:w w:val="90"/>
        </w:rPr>
        <w:t xml:space="preserve">con los </w:t>
      </w:r>
      <w:r w:rsidR="00B23B35" w:rsidRPr="00BC59E3">
        <w:rPr>
          <w:rFonts w:ascii="Arial" w:hAnsi="Arial" w:cs="Arial"/>
          <w:bCs/>
          <w:spacing w:val="-2"/>
          <w:w w:val="90"/>
        </w:rPr>
        <w:t>estándares mínimos de calidad previamente definidos</w:t>
      </w:r>
      <w:r w:rsidR="00376964">
        <w:rPr>
          <w:rFonts w:ascii="Arial" w:hAnsi="Arial" w:cs="Arial"/>
          <w:bCs/>
          <w:spacing w:val="-2"/>
          <w:w w:val="90"/>
        </w:rPr>
        <w:t xml:space="preserve"> y que cuenten con políticas de cambio, garantías y devolución.</w:t>
      </w:r>
    </w:p>
    <w:p w14:paraId="0021F9BC" w14:textId="29372DA0" w:rsidR="009423E0" w:rsidRPr="00BC4EDC" w:rsidRDefault="00655A3B" w:rsidP="0071295D">
      <w:pPr>
        <w:pStyle w:val="Textoindependiente"/>
        <w:numPr>
          <w:ilvl w:val="0"/>
          <w:numId w:val="7"/>
        </w:numPr>
        <w:spacing w:before="90"/>
        <w:ind w:right="175"/>
        <w:rPr>
          <w:rFonts w:ascii="Arial" w:hAnsi="Arial" w:cs="Arial"/>
          <w:bCs/>
          <w:spacing w:val="-2"/>
          <w:w w:val="90"/>
        </w:rPr>
      </w:pPr>
      <w:r w:rsidRPr="00BC4EDC">
        <w:rPr>
          <w:rFonts w:ascii="Arial" w:hAnsi="Arial" w:cs="Arial"/>
          <w:bCs/>
          <w:spacing w:val="-2"/>
          <w:w w:val="90"/>
        </w:rPr>
        <w:t>Si el empleado que redime el bono elige una prenda o calzado que supere el valor establecido, este tendrá la opción de aportar el excedente para cubrir la totalidad del valor del mismo.</w:t>
      </w:r>
    </w:p>
    <w:p w14:paraId="6333439C" w14:textId="77777777" w:rsidR="00CD7AB6" w:rsidRPr="00CD7AB6" w:rsidRDefault="00655A3B" w:rsidP="00CD7AB6">
      <w:pPr>
        <w:pStyle w:val="Textoindependiente"/>
        <w:numPr>
          <w:ilvl w:val="0"/>
          <w:numId w:val="7"/>
        </w:numPr>
        <w:spacing w:before="90"/>
        <w:ind w:right="175"/>
        <w:rPr>
          <w:rFonts w:ascii="Arial" w:hAnsi="Arial" w:cs="Arial"/>
          <w:bCs/>
          <w:spacing w:val="-2"/>
          <w:w w:val="90"/>
        </w:rPr>
      </w:pPr>
      <w:r w:rsidRPr="00BC4EDC">
        <w:rPr>
          <w:rFonts w:ascii="Arial" w:hAnsi="Arial" w:cs="Arial"/>
          <w:bCs/>
          <w:spacing w:val="-2"/>
          <w:w w:val="90"/>
        </w:rPr>
        <w:t>El contratista debe garantizar a través de su intermediación que, los servidores tendrán la existencia total de la mercancía, sin que sea admisible limitación alguna en cuanto a colecciones o estilos, así mismo, no deben tener restricciones para ofertas y/o promociones al momento de su redención.</w:t>
      </w:r>
    </w:p>
    <w:p w14:paraId="0199165B" w14:textId="0A7D80D0" w:rsidR="009423E0" w:rsidRPr="003407CF" w:rsidRDefault="00655A3B" w:rsidP="0071295D">
      <w:pPr>
        <w:pStyle w:val="Textoindependiente"/>
        <w:numPr>
          <w:ilvl w:val="0"/>
          <w:numId w:val="7"/>
        </w:numPr>
        <w:spacing w:before="90"/>
        <w:ind w:right="175"/>
        <w:rPr>
          <w:rFonts w:ascii="Arial" w:hAnsi="Arial" w:cs="Arial"/>
        </w:rPr>
      </w:pPr>
      <w:r w:rsidRPr="00004716">
        <w:rPr>
          <w:rFonts w:ascii="Arial" w:hAnsi="Arial" w:cs="Arial"/>
          <w:bCs/>
          <w:spacing w:val="-2"/>
          <w:w w:val="90"/>
        </w:rPr>
        <w:t xml:space="preserve">El contratista se compromete a nombrar una persona debidamente facultada para resolver en forma inmediata cualquier circunstancia que se presente dentro del desarrollo del contrato; para ello, deberá entrar en contacto con el supervisor del contrato o el apoyo que tenga. Para los </w:t>
      </w:r>
      <w:r w:rsidRPr="003407CF">
        <w:rPr>
          <w:rFonts w:ascii="Arial" w:hAnsi="Arial" w:cs="Arial"/>
          <w:bCs/>
          <w:spacing w:val="-2"/>
          <w:w w:val="90"/>
        </w:rPr>
        <w:t>fines pertinentes deberá suministrar un número y correo electrónico de contacto de esta persona</w:t>
      </w:r>
      <w:r w:rsidRPr="003407CF">
        <w:rPr>
          <w:rFonts w:ascii="Arial" w:hAnsi="Arial" w:cs="Arial"/>
          <w:spacing w:val="-2"/>
          <w:w w:val="85"/>
        </w:rPr>
        <w:t>.</w:t>
      </w:r>
    </w:p>
    <w:p w14:paraId="00B59E18" w14:textId="1AB7BED7" w:rsidR="0072616F" w:rsidRPr="0071295D" w:rsidRDefault="0072616F" w:rsidP="0072616F">
      <w:pPr>
        <w:pStyle w:val="Prrafodelista"/>
        <w:numPr>
          <w:ilvl w:val="0"/>
          <w:numId w:val="7"/>
        </w:numPr>
        <w:tabs>
          <w:tab w:val="left" w:pos="981"/>
        </w:tabs>
        <w:spacing w:before="251"/>
        <w:ind w:right="262"/>
        <w:rPr>
          <w:rFonts w:ascii="Arial" w:hAnsi="Arial" w:cs="Arial"/>
          <w:bCs/>
          <w:spacing w:val="-2"/>
          <w:w w:val="90"/>
        </w:rPr>
      </w:pPr>
      <w:r w:rsidRPr="0071295D">
        <w:rPr>
          <w:rFonts w:ascii="Arial" w:hAnsi="Arial" w:cs="Arial"/>
          <w:bCs/>
          <w:spacing w:val="-2"/>
          <w:w w:val="90"/>
        </w:rPr>
        <w:t xml:space="preserve">Garantizar </w:t>
      </w:r>
      <w:r w:rsidR="00673A5B">
        <w:rPr>
          <w:rFonts w:ascii="Arial" w:hAnsi="Arial" w:cs="Arial"/>
          <w:bCs/>
          <w:spacing w:val="-2"/>
          <w:w w:val="90"/>
        </w:rPr>
        <w:t xml:space="preserve">a través de su intermediación </w:t>
      </w:r>
      <w:r w:rsidRPr="0071295D">
        <w:rPr>
          <w:rFonts w:ascii="Arial" w:hAnsi="Arial" w:cs="Arial"/>
          <w:bCs/>
          <w:spacing w:val="-2"/>
          <w:w w:val="90"/>
        </w:rPr>
        <w:t>que l</w:t>
      </w:r>
      <w:r w:rsidR="00673A5B">
        <w:rPr>
          <w:rFonts w:ascii="Arial" w:hAnsi="Arial" w:cs="Arial"/>
          <w:bCs/>
          <w:spacing w:val="-2"/>
          <w:w w:val="90"/>
        </w:rPr>
        <w:t>os bonos o l</w:t>
      </w:r>
      <w:r w:rsidRPr="0071295D">
        <w:rPr>
          <w:rFonts w:ascii="Arial" w:hAnsi="Arial" w:cs="Arial"/>
          <w:bCs/>
          <w:spacing w:val="-2"/>
          <w:w w:val="90"/>
        </w:rPr>
        <w:t>as tarjetas electrónicas, sean redimibles los 365 días del año y recibidos en los diferentes establecimientos comerciales, inclusive durante sus periodos de descuento y promociones.</w:t>
      </w:r>
    </w:p>
    <w:p w14:paraId="4988E6E6" w14:textId="77777777" w:rsidR="003407CF" w:rsidRPr="00004716" w:rsidRDefault="003407CF" w:rsidP="003407CF">
      <w:pPr>
        <w:pStyle w:val="Textoindependiente"/>
        <w:spacing w:before="90"/>
        <w:ind w:left="1341" w:right="175" w:firstLine="0"/>
        <w:rPr>
          <w:rFonts w:ascii="Arial" w:hAnsi="Arial" w:cs="Arial"/>
        </w:rPr>
      </w:pPr>
    </w:p>
    <w:p w14:paraId="0D00BC48" w14:textId="77777777" w:rsidR="009423E0" w:rsidRPr="00734C17" w:rsidRDefault="00655A3B" w:rsidP="00734C17">
      <w:pPr>
        <w:pStyle w:val="Ttulo1"/>
        <w:numPr>
          <w:ilvl w:val="0"/>
          <w:numId w:val="6"/>
        </w:numPr>
        <w:tabs>
          <w:tab w:val="left" w:pos="621"/>
        </w:tabs>
        <w:spacing w:before="250"/>
        <w:ind w:left="621" w:hanging="359"/>
        <w:jc w:val="both"/>
        <w:rPr>
          <w:rFonts w:eastAsia="Arial MT"/>
          <w:bCs w:val="0"/>
          <w:spacing w:val="-2"/>
          <w:w w:val="90"/>
        </w:rPr>
      </w:pPr>
      <w:r w:rsidRPr="00734C17">
        <w:rPr>
          <w:rFonts w:eastAsia="Arial MT"/>
          <w:bCs w:val="0"/>
          <w:spacing w:val="-2"/>
          <w:w w:val="90"/>
        </w:rPr>
        <w:t>OBLIGACIONES ESPECIFICAS DEL CONTRATISTA</w:t>
      </w:r>
    </w:p>
    <w:p w14:paraId="7043D5EB" w14:textId="77777777" w:rsidR="009423E0" w:rsidRPr="00554E29" w:rsidRDefault="009423E0" w:rsidP="00554E29">
      <w:pPr>
        <w:pStyle w:val="Textoindependiente"/>
        <w:spacing w:before="1"/>
        <w:ind w:left="0" w:firstLine="0"/>
        <w:rPr>
          <w:rFonts w:ascii="Arial" w:hAnsi="Arial" w:cs="Arial"/>
          <w:b/>
        </w:rPr>
      </w:pPr>
    </w:p>
    <w:p w14:paraId="75728850" w14:textId="60DE3349" w:rsidR="009423E0" w:rsidRPr="0071295D" w:rsidRDefault="00655A3B" w:rsidP="00554E29">
      <w:pPr>
        <w:pStyle w:val="Prrafodelista"/>
        <w:numPr>
          <w:ilvl w:val="0"/>
          <w:numId w:val="2"/>
        </w:numPr>
        <w:tabs>
          <w:tab w:val="left" w:pos="981"/>
        </w:tabs>
        <w:ind w:left="981" w:right="259"/>
        <w:rPr>
          <w:rFonts w:ascii="Arial" w:hAnsi="Arial" w:cs="Arial"/>
          <w:bCs/>
          <w:spacing w:val="-2"/>
          <w:w w:val="90"/>
        </w:rPr>
      </w:pPr>
      <w:r w:rsidRPr="0071295D">
        <w:rPr>
          <w:rFonts w:ascii="Arial" w:hAnsi="Arial" w:cs="Arial"/>
          <w:bCs/>
          <w:spacing w:val="-2"/>
          <w:w w:val="90"/>
        </w:rPr>
        <w:t xml:space="preserve">Entregar los bonos o tarjetas electrónicas de dotación objeto de contratación, en las fechas, </w:t>
      </w:r>
      <w:r w:rsidRPr="005B2981">
        <w:rPr>
          <w:rFonts w:ascii="Arial" w:hAnsi="Arial" w:cs="Arial"/>
          <w:bCs/>
          <w:spacing w:val="-2"/>
          <w:w w:val="90"/>
        </w:rPr>
        <w:lastRenderedPageBreak/>
        <w:t>cantidades y valores indicados por la Entidad, en el domicilio principal de la Secretaría General de la Alcaldía Mayor de Bogotá D.C., ubicada en la Carrera 8 No. 10-65 de la Ciudad de Bogotá D.C.</w:t>
      </w:r>
      <w:r w:rsidR="00722C15" w:rsidRPr="005B2981">
        <w:rPr>
          <w:rFonts w:ascii="Arial" w:hAnsi="Arial" w:cs="Arial"/>
          <w:bCs/>
          <w:spacing w:val="-2"/>
          <w:w w:val="90"/>
        </w:rPr>
        <w:t xml:space="preserve"> en caso de que sean físicas, o a través del correo electrónico que se indique, en caso de que sean digitales</w:t>
      </w:r>
      <w:r w:rsidR="00722C15">
        <w:rPr>
          <w:rFonts w:ascii="Arial" w:hAnsi="Arial" w:cs="Arial"/>
          <w:bCs/>
          <w:spacing w:val="-2"/>
          <w:w w:val="90"/>
        </w:rPr>
        <w:t xml:space="preserve"> </w:t>
      </w:r>
    </w:p>
    <w:p w14:paraId="45E44D4A" w14:textId="77777777" w:rsidR="009423E0" w:rsidRPr="0071295D" w:rsidRDefault="00655A3B" w:rsidP="00554E29">
      <w:pPr>
        <w:pStyle w:val="Prrafodelista"/>
        <w:numPr>
          <w:ilvl w:val="0"/>
          <w:numId w:val="2"/>
        </w:numPr>
        <w:tabs>
          <w:tab w:val="left" w:pos="981"/>
        </w:tabs>
        <w:spacing w:before="249"/>
        <w:ind w:left="981" w:right="256"/>
        <w:rPr>
          <w:rFonts w:ascii="Arial" w:hAnsi="Arial" w:cs="Arial"/>
          <w:bCs/>
          <w:spacing w:val="-2"/>
          <w:w w:val="90"/>
        </w:rPr>
      </w:pPr>
      <w:r w:rsidRPr="0071295D">
        <w:rPr>
          <w:rFonts w:ascii="Arial" w:hAnsi="Arial" w:cs="Arial"/>
          <w:bCs/>
          <w:spacing w:val="-2"/>
          <w:w w:val="90"/>
        </w:rPr>
        <w:t>Garantizar la entrega de las tarjetas electrónicas en un tiempo máximo de ocho (8) días hábiles después de realizada la solicitud por parte de La Entidad.</w:t>
      </w:r>
    </w:p>
    <w:p w14:paraId="5EA5C61F" w14:textId="77777777" w:rsidR="009423E0" w:rsidRPr="0071295D" w:rsidRDefault="00655A3B" w:rsidP="00554E29">
      <w:pPr>
        <w:pStyle w:val="Prrafodelista"/>
        <w:numPr>
          <w:ilvl w:val="0"/>
          <w:numId w:val="2"/>
        </w:numPr>
        <w:tabs>
          <w:tab w:val="left" w:pos="981"/>
        </w:tabs>
        <w:spacing w:before="90"/>
        <w:ind w:left="981" w:right="256"/>
        <w:rPr>
          <w:rFonts w:ascii="Arial" w:hAnsi="Arial" w:cs="Arial"/>
          <w:bCs/>
          <w:spacing w:val="-2"/>
          <w:w w:val="90"/>
        </w:rPr>
      </w:pPr>
      <w:r w:rsidRPr="0071295D">
        <w:rPr>
          <w:rFonts w:ascii="Arial" w:hAnsi="Arial" w:cs="Arial"/>
          <w:bCs/>
          <w:spacing w:val="-2"/>
          <w:w w:val="90"/>
        </w:rPr>
        <w:t>Garantizar que las tarjetas electrónicas de dotación sean canjeables o redimibles en los establecimientos comerciales que presentó con su propuesta económica y única y exclusivamente por vestido de labor y calzado y no podrán ser canjeados por efectivo ni otro tipo de producto.</w:t>
      </w:r>
    </w:p>
    <w:p w14:paraId="18AE7EF0" w14:textId="77777777" w:rsidR="009423E0" w:rsidRPr="0071295D" w:rsidRDefault="00655A3B" w:rsidP="00554E29">
      <w:pPr>
        <w:pStyle w:val="Prrafodelista"/>
        <w:numPr>
          <w:ilvl w:val="0"/>
          <w:numId w:val="2"/>
        </w:numPr>
        <w:tabs>
          <w:tab w:val="left" w:pos="981"/>
        </w:tabs>
        <w:spacing w:before="251"/>
        <w:ind w:left="981" w:right="257"/>
        <w:rPr>
          <w:rFonts w:ascii="Arial" w:hAnsi="Arial" w:cs="Arial"/>
          <w:bCs/>
          <w:spacing w:val="-2"/>
          <w:w w:val="90"/>
        </w:rPr>
      </w:pPr>
      <w:r w:rsidRPr="0071295D">
        <w:rPr>
          <w:rFonts w:ascii="Arial" w:hAnsi="Arial" w:cs="Arial"/>
          <w:bCs/>
          <w:spacing w:val="-2"/>
          <w:w w:val="90"/>
        </w:rPr>
        <w:t>Garantizar la reexpedición de las tarjetas electrónicas por única vez por beneficiario, ya sea por pérdida, robo, bloqueo de la tarjeta, olvido de clave o cualquier otro motivo que requiera el cambio del plástico, sin ocasionar sobre costos para La Secretaría General. Los saldos se congelarán al momento del reporte y las transferencias de saldos no generarán costo alguno.</w:t>
      </w:r>
    </w:p>
    <w:p w14:paraId="79487156" w14:textId="77777777" w:rsidR="009423E0" w:rsidRPr="0071295D" w:rsidRDefault="00655A3B" w:rsidP="00554E29">
      <w:pPr>
        <w:pStyle w:val="Prrafodelista"/>
        <w:numPr>
          <w:ilvl w:val="0"/>
          <w:numId w:val="2"/>
        </w:numPr>
        <w:tabs>
          <w:tab w:val="left" w:pos="981"/>
        </w:tabs>
        <w:spacing w:before="251"/>
        <w:ind w:left="981" w:right="258"/>
        <w:rPr>
          <w:rFonts w:ascii="Arial" w:hAnsi="Arial" w:cs="Arial"/>
          <w:bCs/>
          <w:spacing w:val="-2"/>
          <w:w w:val="90"/>
        </w:rPr>
      </w:pPr>
      <w:r w:rsidRPr="0071295D">
        <w:rPr>
          <w:rFonts w:ascii="Arial" w:hAnsi="Arial" w:cs="Arial"/>
          <w:bCs/>
          <w:spacing w:val="-2"/>
          <w:w w:val="90"/>
        </w:rPr>
        <w:t>Garantizar que no realizará descuento alguno por cuota de manejo, comisiones, impuestos o similares, en ninguna de las transacciones que se realicen con las tarjetas electrónicas de dotación, garantizando que los funcionarios que hagan uso de ellas puedan utilizar el 100% del valor de la recarga por dotación.</w:t>
      </w:r>
    </w:p>
    <w:p w14:paraId="3E6BF0B1" w14:textId="77777777" w:rsidR="009423E0" w:rsidRPr="0071295D" w:rsidRDefault="00655A3B" w:rsidP="00554E29">
      <w:pPr>
        <w:pStyle w:val="Prrafodelista"/>
        <w:numPr>
          <w:ilvl w:val="0"/>
          <w:numId w:val="2"/>
        </w:numPr>
        <w:tabs>
          <w:tab w:val="left" w:pos="981"/>
        </w:tabs>
        <w:spacing w:before="251"/>
        <w:ind w:left="981" w:right="256"/>
        <w:rPr>
          <w:rFonts w:ascii="Arial" w:hAnsi="Arial" w:cs="Arial"/>
          <w:bCs/>
          <w:spacing w:val="-2"/>
          <w:w w:val="90"/>
        </w:rPr>
      </w:pPr>
      <w:r w:rsidRPr="0071295D">
        <w:rPr>
          <w:rFonts w:ascii="Arial" w:hAnsi="Arial" w:cs="Arial"/>
          <w:bCs/>
          <w:spacing w:val="-2"/>
          <w:w w:val="90"/>
        </w:rPr>
        <w:t>Entregar el listado de los bonos o tarjetas de dotación que requiera la Entidad, con el nombre e identificación del funcionario beneficiario del mismo.</w:t>
      </w:r>
    </w:p>
    <w:p w14:paraId="4DFD8B92" w14:textId="77777777" w:rsidR="009423E0" w:rsidRPr="0071295D" w:rsidRDefault="009423E0" w:rsidP="00554E29">
      <w:pPr>
        <w:pStyle w:val="Textoindependiente"/>
        <w:ind w:left="0" w:firstLine="0"/>
        <w:rPr>
          <w:rFonts w:ascii="Arial" w:hAnsi="Arial" w:cs="Arial"/>
          <w:bCs/>
          <w:spacing w:val="-2"/>
          <w:w w:val="90"/>
        </w:rPr>
      </w:pPr>
    </w:p>
    <w:p w14:paraId="12E02EA4" w14:textId="72C3653F" w:rsidR="009423E0" w:rsidRDefault="00655A3B" w:rsidP="00554E29">
      <w:pPr>
        <w:pStyle w:val="Prrafodelista"/>
        <w:numPr>
          <w:ilvl w:val="0"/>
          <w:numId w:val="2"/>
        </w:numPr>
        <w:tabs>
          <w:tab w:val="left" w:pos="981"/>
        </w:tabs>
        <w:ind w:left="981" w:right="255"/>
        <w:rPr>
          <w:rFonts w:ascii="Arial" w:hAnsi="Arial" w:cs="Arial"/>
          <w:bCs/>
          <w:spacing w:val="-2"/>
          <w:w w:val="90"/>
        </w:rPr>
      </w:pPr>
      <w:r w:rsidRPr="0071295D">
        <w:rPr>
          <w:rFonts w:ascii="Arial" w:hAnsi="Arial" w:cs="Arial"/>
          <w:bCs/>
          <w:spacing w:val="-2"/>
          <w:w w:val="90"/>
        </w:rPr>
        <w:t xml:space="preserve">El contratista deberá verificar que la redención del bono o tarjeta electrónica de </w:t>
      </w:r>
      <w:r w:rsidR="00BB13CB" w:rsidRPr="0071295D">
        <w:rPr>
          <w:rFonts w:ascii="Arial" w:hAnsi="Arial" w:cs="Arial"/>
          <w:bCs/>
          <w:spacing w:val="-2"/>
          <w:w w:val="90"/>
        </w:rPr>
        <w:t>dotación</w:t>
      </w:r>
      <w:r w:rsidRPr="0071295D">
        <w:rPr>
          <w:rFonts w:ascii="Arial" w:hAnsi="Arial" w:cs="Arial"/>
          <w:bCs/>
          <w:spacing w:val="-2"/>
          <w:w w:val="90"/>
        </w:rPr>
        <w:t xml:space="preserve"> se realice por el funcionario beneficiario del mismo, de acuerdo con la información que le suministre el supervisor del contrato.</w:t>
      </w:r>
    </w:p>
    <w:p w14:paraId="150ABDA7" w14:textId="77777777" w:rsidR="00FA6B34" w:rsidRPr="00B12139" w:rsidRDefault="00FA6B34" w:rsidP="00B12139">
      <w:pPr>
        <w:pStyle w:val="Prrafodelista"/>
        <w:rPr>
          <w:rFonts w:ascii="Arial" w:hAnsi="Arial" w:cs="Arial"/>
          <w:bCs/>
          <w:spacing w:val="-2"/>
          <w:w w:val="90"/>
        </w:rPr>
      </w:pPr>
    </w:p>
    <w:p w14:paraId="209675BA" w14:textId="77777777" w:rsidR="00FA6B34" w:rsidRPr="00FA6B34" w:rsidRDefault="00FA6B34" w:rsidP="00FA6B34">
      <w:pPr>
        <w:pStyle w:val="Prrafodelista"/>
        <w:numPr>
          <w:ilvl w:val="0"/>
          <w:numId w:val="2"/>
        </w:numPr>
        <w:rPr>
          <w:rFonts w:ascii="Arial" w:hAnsi="Arial" w:cs="Arial"/>
          <w:bCs/>
          <w:spacing w:val="-2"/>
          <w:w w:val="90"/>
        </w:rPr>
      </w:pPr>
      <w:r w:rsidRPr="00FA6B34">
        <w:rPr>
          <w:rFonts w:ascii="Arial" w:hAnsi="Arial" w:cs="Arial"/>
          <w:bCs/>
          <w:spacing w:val="-2"/>
          <w:w w:val="90"/>
        </w:rPr>
        <w:t>El contratista deberá priorizar la contratación de personas naturales con discapacidad y los emprendimientos y empresas de personas con discapacidad, conforme a lo señalado en el artículo 2.2.1.2.4.2.7.5 y 2.2.1.2.4.2.6. del Decreto 237 de 2026. Esto aplica en caso de requerirse Subcontratación inclusiva.</w:t>
      </w:r>
    </w:p>
    <w:p w14:paraId="6818A8A5" w14:textId="77777777" w:rsidR="00FA6B34" w:rsidRPr="0071295D" w:rsidRDefault="00FA6B34" w:rsidP="00B12139">
      <w:pPr>
        <w:pStyle w:val="Prrafodelista"/>
        <w:tabs>
          <w:tab w:val="left" w:pos="981"/>
        </w:tabs>
        <w:ind w:right="255" w:firstLine="0"/>
        <w:rPr>
          <w:rFonts w:ascii="Arial" w:hAnsi="Arial" w:cs="Arial"/>
          <w:bCs/>
          <w:spacing w:val="-2"/>
          <w:w w:val="90"/>
        </w:rPr>
      </w:pPr>
    </w:p>
    <w:p w14:paraId="33822695" w14:textId="77777777" w:rsidR="009423E0" w:rsidRPr="00554E29" w:rsidRDefault="009423E0" w:rsidP="00554E29">
      <w:pPr>
        <w:pStyle w:val="Textoindependiente"/>
        <w:ind w:left="0" w:firstLine="0"/>
        <w:rPr>
          <w:rFonts w:ascii="Arial" w:hAnsi="Arial" w:cs="Arial"/>
        </w:rPr>
      </w:pPr>
    </w:p>
    <w:p w14:paraId="0D759258" w14:textId="77777777" w:rsidR="009423E0" w:rsidRDefault="00655A3B" w:rsidP="00734C17">
      <w:pPr>
        <w:pStyle w:val="Ttulo1"/>
        <w:numPr>
          <w:ilvl w:val="0"/>
          <w:numId w:val="6"/>
        </w:numPr>
        <w:tabs>
          <w:tab w:val="left" w:pos="621"/>
        </w:tabs>
        <w:spacing w:before="250"/>
        <w:ind w:left="621" w:hanging="359"/>
        <w:jc w:val="both"/>
        <w:rPr>
          <w:rFonts w:eastAsia="Arial MT"/>
          <w:bCs w:val="0"/>
          <w:spacing w:val="-2"/>
          <w:w w:val="90"/>
        </w:rPr>
      </w:pPr>
      <w:r w:rsidRPr="00734C17">
        <w:rPr>
          <w:rFonts w:eastAsia="Arial MT"/>
          <w:bCs w:val="0"/>
          <w:spacing w:val="-2"/>
          <w:w w:val="90"/>
        </w:rPr>
        <w:t>OBLIGACIONES GENERALES DEL CONTRATISTA</w:t>
      </w:r>
    </w:p>
    <w:p w14:paraId="40E961B3" w14:textId="77777777" w:rsidR="00770742" w:rsidRPr="00734C17" w:rsidRDefault="00770742" w:rsidP="00843DA1">
      <w:pPr>
        <w:pStyle w:val="Ttulo1"/>
        <w:tabs>
          <w:tab w:val="left" w:pos="993"/>
        </w:tabs>
        <w:spacing w:before="250"/>
        <w:ind w:firstLine="0"/>
        <w:jc w:val="both"/>
        <w:rPr>
          <w:rFonts w:eastAsia="Arial MT"/>
          <w:bCs w:val="0"/>
          <w:spacing w:val="-2"/>
          <w:w w:val="90"/>
        </w:rPr>
      </w:pPr>
    </w:p>
    <w:p w14:paraId="2A2FAD6A" w14:textId="2363E240" w:rsidR="00DB176E" w:rsidRPr="00770742" w:rsidRDefault="00DB176E" w:rsidP="00843DA1">
      <w:pPr>
        <w:pStyle w:val="Prrafodelista"/>
        <w:widowControl/>
        <w:numPr>
          <w:ilvl w:val="0"/>
          <w:numId w:val="9"/>
        </w:numPr>
        <w:tabs>
          <w:tab w:val="left" w:pos="993"/>
        </w:tabs>
        <w:suppressAutoHyphens/>
        <w:autoSpaceDE/>
        <w:autoSpaceDN/>
        <w:spacing w:line="276" w:lineRule="auto"/>
        <w:rPr>
          <w:rFonts w:ascii="Arial" w:hAnsi="Arial" w:cs="Arial"/>
          <w:bCs/>
          <w:spacing w:val="-2"/>
          <w:w w:val="90"/>
        </w:rPr>
      </w:pPr>
      <w:r w:rsidRPr="00770742">
        <w:rPr>
          <w:rFonts w:ascii="Arial" w:hAnsi="Arial" w:cs="Arial"/>
          <w:bCs/>
          <w:spacing w:val="-2"/>
          <w:w w:val="90"/>
        </w:rPr>
        <w:t>Ejecutar el contrato con estricta sujeción a lo pactado, dentro de los plazos establecidos, atendiendo las especificaciones técnicas descritas en los estudios previos y demás requisitos habilitantes y en la propuesta presentada, la cual para todos los efectos hará parte integral del contrato.</w:t>
      </w:r>
    </w:p>
    <w:p w14:paraId="0F07A0BC" w14:textId="77777777" w:rsidR="00770742" w:rsidRDefault="00DB176E" w:rsidP="00843DA1">
      <w:pPr>
        <w:widowControl/>
        <w:numPr>
          <w:ilvl w:val="0"/>
          <w:numId w:val="9"/>
        </w:numPr>
        <w:tabs>
          <w:tab w:val="left" w:pos="993"/>
        </w:tabs>
        <w:suppressAutoHyphens/>
        <w:autoSpaceDE/>
        <w:autoSpaceDN/>
        <w:spacing w:line="276" w:lineRule="auto"/>
        <w:jc w:val="both"/>
        <w:rPr>
          <w:rFonts w:ascii="Arial" w:hAnsi="Arial" w:cs="Arial"/>
          <w:bCs/>
          <w:spacing w:val="-2"/>
          <w:w w:val="90"/>
        </w:rPr>
      </w:pPr>
      <w:r w:rsidRPr="00770742">
        <w:rPr>
          <w:rFonts w:ascii="Arial" w:hAnsi="Arial" w:cs="Arial"/>
          <w:bCs/>
          <w:spacing w:val="-2"/>
          <w:w w:val="90"/>
        </w:rPr>
        <w:t>Encontrarse a Paz y Salvo en el pago de aportes y contribuciones al Sistema General de Seguridad Social (Salud, Pensiones y Riesgos Laborales) durante el plazo de ejecución del contrato.</w:t>
      </w:r>
    </w:p>
    <w:p w14:paraId="40351A33" w14:textId="77777777" w:rsidR="00770742" w:rsidRDefault="00DB176E" w:rsidP="00843DA1">
      <w:pPr>
        <w:widowControl/>
        <w:numPr>
          <w:ilvl w:val="0"/>
          <w:numId w:val="9"/>
        </w:numPr>
        <w:tabs>
          <w:tab w:val="left" w:pos="993"/>
        </w:tabs>
        <w:suppressAutoHyphens/>
        <w:autoSpaceDE/>
        <w:autoSpaceDN/>
        <w:spacing w:line="276" w:lineRule="auto"/>
        <w:jc w:val="both"/>
        <w:rPr>
          <w:rFonts w:ascii="Arial" w:hAnsi="Arial" w:cs="Arial"/>
          <w:bCs/>
          <w:spacing w:val="-2"/>
          <w:w w:val="90"/>
        </w:rPr>
      </w:pPr>
      <w:r w:rsidRPr="00770742">
        <w:rPr>
          <w:rFonts w:ascii="Arial" w:hAnsi="Arial" w:cs="Arial"/>
          <w:bCs/>
          <w:spacing w:val="-2"/>
          <w:w w:val="90"/>
        </w:rPr>
        <w:t>Acatar las instrucciones que durante el desarrollo del contrato se le impartan por parte de la Secretaría General de la Alcaldía Mayor de Bogotá D.C., a través del/a supervisor/a.</w:t>
      </w:r>
    </w:p>
    <w:p w14:paraId="00ED1471" w14:textId="77777777" w:rsidR="00770742" w:rsidRDefault="00DB176E" w:rsidP="00843DA1">
      <w:pPr>
        <w:widowControl/>
        <w:numPr>
          <w:ilvl w:val="0"/>
          <w:numId w:val="9"/>
        </w:numPr>
        <w:tabs>
          <w:tab w:val="left" w:pos="993"/>
        </w:tabs>
        <w:suppressAutoHyphens/>
        <w:autoSpaceDE/>
        <w:autoSpaceDN/>
        <w:spacing w:line="276" w:lineRule="auto"/>
        <w:jc w:val="both"/>
        <w:rPr>
          <w:rFonts w:ascii="Arial" w:hAnsi="Arial" w:cs="Arial"/>
          <w:bCs/>
          <w:spacing w:val="-2"/>
          <w:w w:val="90"/>
        </w:rPr>
      </w:pPr>
      <w:r w:rsidRPr="00770742">
        <w:rPr>
          <w:rFonts w:ascii="Arial" w:hAnsi="Arial" w:cs="Arial"/>
          <w:bCs/>
          <w:spacing w:val="-2"/>
          <w:w w:val="90"/>
        </w:rPr>
        <w:t>Obrar con lealtad y buena fe en todo momento.</w:t>
      </w:r>
    </w:p>
    <w:p w14:paraId="088CE74C" w14:textId="2823CFF1" w:rsidR="00DB176E" w:rsidRPr="00770742" w:rsidRDefault="00DB176E" w:rsidP="00843DA1">
      <w:pPr>
        <w:widowControl/>
        <w:numPr>
          <w:ilvl w:val="0"/>
          <w:numId w:val="9"/>
        </w:numPr>
        <w:tabs>
          <w:tab w:val="left" w:pos="993"/>
        </w:tabs>
        <w:suppressAutoHyphens/>
        <w:autoSpaceDE/>
        <w:autoSpaceDN/>
        <w:spacing w:line="276" w:lineRule="auto"/>
        <w:jc w:val="both"/>
        <w:rPr>
          <w:rFonts w:ascii="Arial" w:hAnsi="Arial" w:cs="Arial"/>
          <w:bCs/>
          <w:spacing w:val="-2"/>
          <w:w w:val="90"/>
        </w:rPr>
      </w:pPr>
      <w:r w:rsidRPr="00770742">
        <w:rPr>
          <w:rFonts w:ascii="Arial" w:hAnsi="Arial" w:cs="Arial"/>
          <w:bCs/>
          <w:spacing w:val="-2"/>
          <w:w w:val="90"/>
        </w:rPr>
        <w:lastRenderedPageBreak/>
        <w:t>Responder por sus actuaciones y omisiones, derivadas de la suscripción del contrato y ejecución del mismo.</w:t>
      </w:r>
    </w:p>
    <w:p w14:paraId="209214D2" w14:textId="77777777" w:rsidR="00DB176E" w:rsidRPr="00770742" w:rsidRDefault="00DB176E" w:rsidP="00843DA1">
      <w:pPr>
        <w:widowControl/>
        <w:numPr>
          <w:ilvl w:val="0"/>
          <w:numId w:val="9"/>
        </w:numPr>
        <w:tabs>
          <w:tab w:val="left" w:pos="993"/>
        </w:tabs>
        <w:suppressAutoHyphens/>
        <w:autoSpaceDE/>
        <w:autoSpaceDN/>
        <w:spacing w:line="276" w:lineRule="auto"/>
        <w:jc w:val="both"/>
        <w:rPr>
          <w:rFonts w:ascii="Arial" w:hAnsi="Arial" w:cs="Arial"/>
          <w:bCs/>
          <w:spacing w:val="-2"/>
          <w:w w:val="90"/>
        </w:rPr>
      </w:pPr>
      <w:r w:rsidRPr="00770742">
        <w:rPr>
          <w:rFonts w:ascii="Arial" w:hAnsi="Arial" w:cs="Arial"/>
          <w:bCs/>
          <w:spacing w:val="-2"/>
          <w:w w:val="90"/>
        </w:rPr>
        <w:t>Mantener actualizado el domicilio durante la vigencia del contrato y seis (6) meses más y presentarse a la Secretaría General en el momento en que sea requerida por la misma para la suscripción de la respectiva acta de liquidación, si a ello hubiere lugar.</w:t>
      </w:r>
    </w:p>
    <w:p w14:paraId="1F357756" w14:textId="77777777" w:rsidR="00DB176E" w:rsidRPr="00770742" w:rsidRDefault="00DB176E" w:rsidP="00843DA1">
      <w:pPr>
        <w:widowControl/>
        <w:numPr>
          <w:ilvl w:val="0"/>
          <w:numId w:val="9"/>
        </w:numPr>
        <w:tabs>
          <w:tab w:val="left" w:pos="993"/>
        </w:tabs>
        <w:suppressAutoHyphens/>
        <w:autoSpaceDE/>
        <w:autoSpaceDN/>
        <w:spacing w:line="276" w:lineRule="auto"/>
        <w:jc w:val="both"/>
        <w:rPr>
          <w:rFonts w:ascii="Arial" w:hAnsi="Arial" w:cs="Arial"/>
          <w:bCs/>
          <w:spacing w:val="-2"/>
          <w:w w:val="90"/>
        </w:rPr>
      </w:pPr>
      <w:r w:rsidRPr="00770742">
        <w:rPr>
          <w:rFonts w:ascii="Arial" w:hAnsi="Arial" w:cs="Arial"/>
          <w:bCs/>
          <w:spacing w:val="-2"/>
          <w:w w:val="90"/>
        </w:rPr>
        <w:t>Acreditar una cuenta corriente o de ahorros en una entidad bancaria afiliada al S.A.P. (Sistema Automático de Pagos)</w:t>
      </w:r>
    </w:p>
    <w:p w14:paraId="612FD6D0" w14:textId="77777777" w:rsidR="00DB176E" w:rsidRPr="00770742" w:rsidRDefault="00DB176E" w:rsidP="00843DA1">
      <w:pPr>
        <w:widowControl/>
        <w:numPr>
          <w:ilvl w:val="0"/>
          <w:numId w:val="9"/>
        </w:numPr>
        <w:tabs>
          <w:tab w:val="left" w:pos="993"/>
        </w:tabs>
        <w:suppressAutoHyphens/>
        <w:autoSpaceDE/>
        <w:autoSpaceDN/>
        <w:spacing w:line="276" w:lineRule="auto"/>
        <w:jc w:val="both"/>
        <w:rPr>
          <w:rFonts w:ascii="Arial" w:hAnsi="Arial" w:cs="Arial"/>
          <w:bCs/>
          <w:spacing w:val="-2"/>
          <w:w w:val="90"/>
        </w:rPr>
      </w:pPr>
      <w:r w:rsidRPr="00770742">
        <w:rPr>
          <w:rFonts w:ascii="Arial" w:hAnsi="Arial" w:cs="Arial"/>
          <w:bCs/>
          <w:spacing w:val="-2"/>
          <w:w w:val="90"/>
        </w:rPr>
        <w:t>Constituir y mantener vigente la Garantía Única exigida en los términos requeridos en el contrato.</w:t>
      </w:r>
    </w:p>
    <w:p w14:paraId="0350C8BA" w14:textId="77777777" w:rsidR="00DB176E" w:rsidRPr="00770742" w:rsidRDefault="00DB176E" w:rsidP="00843DA1">
      <w:pPr>
        <w:widowControl/>
        <w:numPr>
          <w:ilvl w:val="0"/>
          <w:numId w:val="9"/>
        </w:numPr>
        <w:tabs>
          <w:tab w:val="left" w:pos="993"/>
        </w:tabs>
        <w:suppressAutoHyphens/>
        <w:autoSpaceDE/>
        <w:autoSpaceDN/>
        <w:spacing w:line="276" w:lineRule="auto"/>
        <w:jc w:val="both"/>
        <w:rPr>
          <w:rFonts w:ascii="Arial" w:hAnsi="Arial" w:cs="Arial"/>
          <w:bCs/>
          <w:spacing w:val="-2"/>
          <w:w w:val="90"/>
        </w:rPr>
      </w:pPr>
      <w:r w:rsidRPr="00770742">
        <w:rPr>
          <w:rFonts w:ascii="Arial" w:hAnsi="Arial" w:cs="Arial"/>
          <w:bCs/>
          <w:spacing w:val="-2"/>
          <w:w w:val="90"/>
        </w:rPr>
        <w:t>Mantener estricta reserva y confidencialidad sobre la información que conozca por causa o con ocasión del contrato.</w:t>
      </w:r>
    </w:p>
    <w:p w14:paraId="4D312EE8" w14:textId="77777777" w:rsidR="00DB176E" w:rsidRPr="00770742" w:rsidRDefault="00DB176E" w:rsidP="00843DA1">
      <w:pPr>
        <w:widowControl/>
        <w:numPr>
          <w:ilvl w:val="0"/>
          <w:numId w:val="9"/>
        </w:numPr>
        <w:tabs>
          <w:tab w:val="left" w:pos="993"/>
        </w:tabs>
        <w:suppressAutoHyphens/>
        <w:autoSpaceDE/>
        <w:autoSpaceDN/>
        <w:spacing w:line="276" w:lineRule="auto"/>
        <w:jc w:val="both"/>
        <w:rPr>
          <w:rFonts w:ascii="Arial" w:hAnsi="Arial" w:cs="Arial"/>
          <w:bCs/>
          <w:spacing w:val="-2"/>
          <w:w w:val="90"/>
        </w:rPr>
      </w:pPr>
      <w:r w:rsidRPr="00770742">
        <w:rPr>
          <w:rFonts w:ascii="Arial" w:hAnsi="Arial" w:cs="Arial"/>
          <w:bCs/>
          <w:spacing w:val="-2"/>
          <w:w w:val="90"/>
        </w:rPr>
        <w:t>No acceder a peticiones o amenazas de quienes actúen por fuera de la ley con el fin de obligado a hacer u omitir algún acto o hecho, informando inmediatamente a LA ENTIDAD y demás autoridades competentes cuando se presenten tales peticiones o amenazas.</w:t>
      </w:r>
    </w:p>
    <w:p w14:paraId="72E161FB" w14:textId="77777777" w:rsidR="00DB176E" w:rsidRPr="00770742" w:rsidRDefault="00DB176E" w:rsidP="00843DA1">
      <w:pPr>
        <w:widowControl/>
        <w:numPr>
          <w:ilvl w:val="0"/>
          <w:numId w:val="9"/>
        </w:numPr>
        <w:tabs>
          <w:tab w:val="left" w:pos="993"/>
        </w:tabs>
        <w:suppressAutoHyphens/>
        <w:autoSpaceDE/>
        <w:autoSpaceDN/>
        <w:spacing w:line="276" w:lineRule="auto"/>
        <w:jc w:val="both"/>
        <w:rPr>
          <w:rFonts w:ascii="Arial" w:hAnsi="Arial" w:cs="Arial"/>
          <w:bCs/>
          <w:spacing w:val="-2"/>
          <w:w w:val="90"/>
        </w:rPr>
      </w:pPr>
      <w:r w:rsidRPr="00770742">
        <w:rPr>
          <w:rFonts w:ascii="Arial" w:hAnsi="Arial" w:cs="Arial"/>
          <w:bCs/>
          <w:spacing w:val="-2"/>
          <w:w w:val="90"/>
        </w:rPr>
        <w:t>Cumplir con las demás obligaciones que sean de la naturaleza del contrato.</w:t>
      </w:r>
    </w:p>
    <w:p w14:paraId="4B78DA03" w14:textId="77777777" w:rsidR="00DB176E" w:rsidRPr="00770742" w:rsidRDefault="00DB176E" w:rsidP="00843DA1">
      <w:pPr>
        <w:widowControl/>
        <w:numPr>
          <w:ilvl w:val="0"/>
          <w:numId w:val="9"/>
        </w:numPr>
        <w:tabs>
          <w:tab w:val="left" w:pos="993"/>
        </w:tabs>
        <w:suppressAutoHyphens/>
        <w:autoSpaceDE/>
        <w:autoSpaceDN/>
        <w:spacing w:line="276" w:lineRule="auto"/>
        <w:jc w:val="both"/>
        <w:rPr>
          <w:rFonts w:ascii="Arial" w:hAnsi="Arial" w:cs="Arial"/>
          <w:bCs/>
          <w:spacing w:val="-2"/>
          <w:w w:val="90"/>
        </w:rPr>
      </w:pPr>
      <w:r w:rsidRPr="00770742">
        <w:rPr>
          <w:rFonts w:ascii="Arial" w:hAnsi="Arial" w:cs="Arial"/>
          <w:bCs/>
          <w:spacing w:val="-2"/>
          <w:w w:val="90"/>
        </w:rPr>
        <w:t>Cumplir las normas, reglamentos e instrucciones del Sistema de Gestión de la Seguridad y Salud en el Trabajo.</w:t>
      </w:r>
    </w:p>
    <w:p w14:paraId="76507A6E" w14:textId="77777777" w:rsidR="00DB176E" w:rsidRPr="00770742" w:rsidRDefault="00DB176E" w:rsidP="00843DA1">
      <w:pPr>
        <w:widowControl/>
        <w:numPr>
          <w:ilvl w:val="0"/>
          <w:numId w:val="9"/>
        </w:numPr>
        <w:tabs>
          <w:tab w:val="left" w:pos="993"/>
        </w:tabs>
        <w:suppressAutoHyphens/>
        <w:autoSpaceDE/>
        <w:autoSpaceDN/>
        <w:spacing w:line="276" w:lineRule="auto"/>
        <w:jc w:val="both"/>
        <w:rPr>
          <w:rFonts w:ascii="Arial" w:hAnsi="Arial" w:cs="Arial"/>
          <w:bCs/>
          <w:spacing w:val="-2"/>
          <w:w w:val="90"/>
        </w:rPr>
      </w:pPr>
      <w:r w:rsidRPr="00770742">
        <w:rPr>
          <w:rFonts w:ascii="Arial" w:hAnsi="Arial" w:cs="Arial"/>
          <w:bCs/>
          <w:spacing w:val="-2"/>
          <w:w w:val="90"/>
        </w:rPr>
        <w:t>Reportar los accidentes de trabajo del personal a su cargo, ante la Administradora de Riesgos laborales ARL e informar la ocurrencia de los mismos a la Secretaría General de la Alcaldía Mayor de Bogotá, D.C.</w:t>
      </w:r>
    </w:p>
    <w:p w14:paraId="0875C9E5" w14:textId="77777777" w:rsidR="00DB176E" w:rsidRPr="00770742" w:rsidRDefault="00DB176E" w:rsidP="00843DA1">
      <w:pPr>
        <w:widowControl/>
        <w:numPr>
          <w:ilvl w:val="0"/>
          <w:numId w:val="9"/>
        </w:numPr>
        <w:tabs>
          <w:tab w:val="left" w:pos="993"/>
        </w:tabs>
        <w:suppressAutoHyphens/>
        <w:autoSpaceDE/>
        <w:autoSpaceDN/>
        <w:spacing w:line="276" w:lineRule="auto"/>
        <w:jc w:val="both"/>
        <w:rPr>
          <w:rFonts w:ascii="Arial" w:hAnsi="Arial" w:cs="Arial"/>
          <w:bCs/>
          <w:spacing w:val="-2"/>
          <w:w w:val="90"/>
        </w:rPr>
      </w:pPr>
      <w:r w:rsidRPr="00770742">
        <w:rPr>
          <w:rFonts w:ascii="Arial" w:hAnsi="Arial" w:cs="Arial"/>
          <w:bCs/>
          <w:spacing w:val="-2"/>
          <w:w w:val="90"/>
        </w:rPr>
        <w:t>Realizar la entrega de los elementos de protección personal del personal a su cargo.</w:t>
      </w:r>
    </w:p>
    <w:p w14:paraId="29CF1A74" w14:textId="77777777" w:rsidR="00DB176E" w:rsidRDefault="00DB176E" w:rsidP="00843DA1">
      <w:pPr>
        <w:widowControl/>
        <w:numPr>
          <w:ilvl w:val="0"/>
          <w:numId w:val="9"/>
        </w:numPr>
        <w:tabs>
          <w:tab w:val="left" w:pos="993"/>
        </w:tabs>
        <w:suppressAutoHyphens/>
        <w:autoSpaceDE/>
        <w:autoSpaceDN/>
        <w:spacing w:line="276" w:lineRule="auto"/>
        <w:jc w:val="both"/>
        <w:rPr>
          <w:rFonts w:ascii="Arial" w:hAnsi="Arial" w:cs="Arial"/>
          <w:bCs/>
          <w:spacing w:val="-2"/>
          <w:w w:val="90"/>
        </w:rPr>
      </w:pPr>
      <w:r w:rsidRPr="00770742">
        <w:rPr>
          <w:rFonts w:ascii="Arial" w:hAnsi="Arial" w:cs="Arial"/>
          <w:bCs/>
          <w:spacing w:val="-2"/>
          <w:w w:val="90"/>
        </w:rPr>
        <w:t>Brindar capacitación al personal a su cargo en temas relacionados con seguridad y salud en el trabajo.</w:t>
      </w:r>
    </w:p>
    <w:p w14:paraId="07377D85" w14:textId="77777777" w:rsidR="00BB13CB" w:rsidRPr="00770742" w:rsidRDefault="00BB13CB" w:rsidP="00BB13CB">
      <w:pPr>
        <w:widowControl/>
        <w:tabs>
          <w:tab w:val="left" w:pos="993"/>
        </w:tabs>
        <w:suppressAutoHyphens/>
        <w:autoSpaceDE/>
        <w:autoSpaceDN/>
        <w:spacing w:line="276" w:lineRule="auto"/>
        <w:ind w:left="720"/>
        <w:jc w:val="both"/>
        <w:rPr>
          <w:rFonts w:ascii="Arial" w:hAnsi="Arial" w:cs="Arial"/>
          <w:bCs/>
          <w:spacing w:val="-2"/>
          <w:w w:val="90"/>
        </w:rPr>
      </w:pPr>
    </w:p>
    <w:p w14:paraId="63C275CA" w14:textId="719755D8" w:rsidR="008D7034" w:rsidRPr="003244BA" w:rsidRDefault="008D7034" w:rsidP="00770742">
      <w:pPr>
        <w:pStyle w:val="Ttulo1"/>
        <w:numPr>
          <w:ilvl w:val="0"/>
          <w:numId w:val="6"/>
        </w:numPr>
        <w:tabs>
          <w:tab w:val="left" w:pos="621"/>
        </w:tabs>
        <w:spacing w:before="250"/>
        <w:jc w:val="both"/>
        <w:rPr>
          <w:rFonts w:eastAsia="Arial MT"/>
          <w:bCs w:val="0"/>
          <w:spacing w:val="-2"/>
          <w:w w:val="90"/>
        </w:rPr>
      </w:pPr>
      <w:r w:rsidRPr="003244BA">
        <w:rPr>
          <w:rFonts w:eastAsia="Arial MT"/>
          <w:bCs w:val="0"/>
          <w:spacing w:val="-2"/>
          <w:w w:val="90"/>
        </w:rPr>
        <w:t>OBLIGACIONES AMBIENTALES DEL CONTRATISTA:</w:t>
      </w:r>
    </w:p>
    <w:p w14:paraId="2F084D3E" w14:textId="7F8F1A31" w:rsidR="00007821" w:rsidRPr="00F36CE1" w:rsidRDefault="00007821" w:rsidP="00007821">
      <w:pPr>
        <w:pStyle w:val="Prrafodelista"/>
        <w:numPr>
          <w:ilvl w:val="0"/>
          <w:numId w:val="10"/>
        </w:numPr>
        <w:tabs>
          <w:tab w:val="left" w:pos="979"/>
        </w:tabs>
        <w:spacing w:before="250"/>
        <w:rPr>
          <w:rFonts w:ascii="Arial" w:hAnsi="Arial" w:cs="Arial"/>
          <w:bCs/>
          <w:spacing w:val="-2"/>
          <w:w w:val="90"/>
        </w:rPr>
      </w:pPr>
      <w:r w:rsidRPr="00F36CE1">
        <w:rPr>
          <w:rFonts w:ascii="Arial" w:hAnsi="Arial" w:cs="Arial"/>
          <w:bCs/>
          <w:spacing w:val="-2"/>
          <w:w w:val="90"/>
        </w:rPr>
        <w:t>Entregar los informes y la documentación relacionada con la ejecución del contrato de manera digital en cumplimiento de la política cero papel de la Secretaría General, la cual, se adopta mediante Resolución 718 del 06 de diciembre de 2023. De acuerdo con la periodicidad establecida en el proceso.</w:t>
      </w:r>
    </w:p>
    <w:p w14:paraId="5C4F1622" w14:textId="3B7505C9" w:rsidR="008D7034" w:rsidRPr="003244BA" w:rsidRDefault="00734C17" w:rsidP="00734C17">
      <w:pPr>
        <w:tabs>
          <w:tab w:val="left" w:pos="979"/>
        </w:tabs>
        <w:spacing w:before="250"/>
        <w:ind w:left="284"/>
        <w:rPr>
          <w:rFonts w:ascii="Arial" w:hAnsi="Arial" w:cs="Arial"/>
          <w:bCs/>
          <w:spacing w:val="-2"/>
          <w:w w:val="90"/>
        </w:rPr>
      </w:pPr>
      <w:r>
        <w:rPr>
          <w:rFonts w:ascii="Arial" w:hAnsi="Arial" w:cs="Arial"/>
          <w:b/>
          <w:spacing w:val="-2"/>
          <w:w w:val="90"/>
        </w:rPr>
        <w:t xml:space="preserve">8. </w:t>
      </w:r>
      <w:r w:rsidR="008D7034" w:rsidRPr="003244BA">
        <w:rPr>
          <w:rFonts w:ascii="Arial" w:hAnsi="Arial" w:cs="Arial"/>
          <w:b/>
          <w:spacing w:val="-2"/>
          <w:w w:val="90"/>
        </w:rPr>
        <w:t>LUGAR DE EJECUCIÓN:</w:t>
      </w:r>
      <w:r w:rsidR="003244BA">
        <w:rPr>
          <w:rFonts w:ascii="Arial" w:hAnsi="Arial" w:cs="Arial"/>
          <w:b/>
          <w:spacing w:val="-2"/>
          <w:w w:val="90"/>
        </w:rPr>
        <w:t xml:space="preserve"> </w:t>
      </w:r>
      <w:r w:rsidR="008D7034" w:rsidRPr="003244BA">
        <w:rPr>
          <w:rFonts w:ascii="Arial" w:hAnsi="Arial" w:cs="Arial"/>
          <w:bCs/>
          <w:spacing w:val="-2"/>
          <w:w w:val="90"/>
        </w:rPr>
        <w:t>Bogotá, D.C.</w:t>
      </w:r>
    </w:p>
    <w:p w14:paraId="1E751025" w14:textId="77777777" w:rsidR="00734C17" w:rsidRDefault="00734C17" w:rsidP="00734C17">
      <w:pPr>
        <w:tabs>
          <w:tab w:val="left" w:pos="979"/>
        </w:tabs>
        <w:spacing w:before="250"/>
        <w:ind w:left="284"/>
        <w:jc w:val="both"/>
        <w:rPr>
          <w:rFonts w:ascii="Arial" w:hAnsi="Arial" w:cs="Arial"/>
          <w:bCs/>
          <w:spacing w:val="-2"/>
          <w:w w:val="90"/>
        </w:rPr>
      </w:pPr>
      <w:r>
        <w:rPr>
          <w:rFonts w:ascii="Arial" w:hAnsi="Arial" w:cs="Arial"/>
          <w:b/>
          <w:spacing w:val="-2"/>
          <w:w w:val="90"/>
        </w:rPr>
        <w:t xml:space="preserve">9. </w:t>
      </w:r>
      <w:r w:rsidR="008D7034" w:rsidRPr="003244BA">
        <w:rPr>
          <w:rFonts w:ascii="Arial" w:hAnsi="Arial" w:cs="Arial"/>
          <w:b/>
          <w:spacing w:val="-2"/>
          <w:w w:val="90"/>
        </w:rPr>
        <w:t>PLAZO:</w:t>
      </w:r>
      <w:r w:rsidR="008D7034" w:rsidRPr="003244BA">
        <w:rPr>
          <w:rFonts w:ascii="Arial" w:hAnsi="Arial" w:cs="Arial"/>
          <w:bCs/>
          <w:spacing w:val="-2"/>
          <w:w w:val="90"/>
        </w:rPr>
        <w:t xml:space="preserve"> </w:t>
      </w:r>
    </w:p>
    <w:p w14:paraId="61CCFA1E" w14:textId="472E4B4F" w:rsidR="008D7034" w:rsidRPr="003244BA" w:rsidRDefault="008D7034" w:rsidP="00734C17">
      <w:pPr>
        <w:tabs>
          <w:tab w:val="left" w:pos="979"/>
        </w:tabs>
        <w:spacing w:before="250"/>
        <w:jc w:val="both"/>
        <w:rPr>
          <w:rFonts w:ascii="Arial" w:hAnsi="Arial" w:cs="Arial"/>
          <w:bCs/>
          <w:spacing w:val="-2"/>
          <w:w w:val="90"/>
        </w:rPr>
      </w:pPr>
      <w:r w:rsidRPr="003244BA">
        <w:rPr>
          <w:rFonts w:ascii="Arial" w:hAnsi="Arial" w:cs="Arial"/>
          <w:bCs/>
          <w:spacing w:val="-2"/>
          <w:w w:val="90"/>
        </w:rPr>
        <w:t xml:space="preserve">El plazo para la ejecución del contrato será por </w:t>
      </w:r>
      <w:r w:rsidR="00194B38">
        <w:rPr>
          <w:rFonts w:ascii="Arial" w:hAnsi="Arial" w:cs="Arial"/>
          <w:bCs/>
          <w:spacing w:val="-2"/>
          <w:w w:val="90"/>
        </w:rPr>
        <w:t>6</w:t>
      </w:r>
      <w:r w:rsidRPr="003244BA">
        <w:rPr>
          <w:rFonts w:ascii="Arial" w:hAnsi="Arial" w:cs="Arial"/>
          <w:bCs/>
          <w:spacing w:val="-2"/>
          <w:w w:val="90"/>
        </w:rPr>
        <w:t xml:space="preserve"> meses</w:t>
      </w:r>
      <w:r w:rsidR="00194B38">
        <w:rPr>
          <w:rFonts w:ascii="Arial" w:hAnsi="Arial" w:cs="Arial"/>
          <w:bCs/>
          <w:spacing w:val="-2"/>
          <w:w w:val="90"/>
        </w:rPr>
        <w:t xml:space="preserve"> y 15 días </w:t>
      </w:r>
      <w:r w:rsidRPr="003244BA">
        <w:rPr>
          <w:rFonts w:ascii="Arial" w:hAnsi="Arial" w:cs="Arial"/>
          <w:bCs/>
          <w:spacing w:val="-2"/>
          <w:w w:val="90"/>
        </w:rPr>
        <w:t>y/o hasta el 31 de diciembre de 202</w:t>
      </w:r>
      <w:r w:rsidR="005B2981">
        <w:rPr>
          <w:rFonts w:ascii="Arial" w:hAnsi="Arial" w:cs="Arial"/>
          <w:bCs/>
          <w:spacing w:val="-2"/>
          <w:w w:val="90"/>
        </w:rPr>
        <w:t>6</w:t>
      </w:r>
      <w:r w:rsidRPr="003244BA">
        <w:rPr>
          <w:rFonts w:ascii="Arial" w:hAnsi="Arial" w:cs="Arial"/>
          <w:bCs/>
          <w:spacing w:val="-2"/>
          <w:w w:val="90"/>
        </w:rPr>
        <w:t xml:space="preserve"> y/o hasta agotar los recursos lo primero que ocurra, contados a partir de la fecha de suscripción del acta de requerimiento de entrega, previo cumplimiento de los requisitos de perfeccionamiento y ejecución.</w:t>
      </w:r>
    </w:p>
    <w:p w14:paraId="6CB1C3C4" w14:textId="77777777" w:rsidR="00D47B91" w:rsidRPr="00D47B91" w:rsidRDefault="008D7034" w:rsidP="00D47B91">
      <w:pPr>
        <w:pStyle w:val="Prrafodelista"/>
        <w:numPr>
          <w:ilvl w:val="0"/>
          <w:numId w:val="2"/>
        </w:numPr>
        <w:tabs>
          <w:tab w:val="left" w:pos="709"/>
        </w:tabs>
        <w:spacing w:before="250"/>
        <w:ind w:left="567"/>
        <w:rPr>
          <w:rFonts w:ascii="Arial" w:hAnsi="Arial" w:cs="Arial"/>
          <w:bCs/>
          <w:spacing w:val="-2"/>
          <w:w w:val="90"/>
        </w:rPr>
      </w:pPr>
      <w:r w:rsidRPr="00D47B91">
        <w:rPr>
          <w:rFonts w:ascii="Arial" w:hAnsi="Arial" w:cs="Arial"/>
          <w:b/>
          <w:spacing w:val="-2"/>
          <w:w w:val="90"/>
        </w:rPr>
        <w:t>FORMA DE PAGO</w:t>
      </w:r>
    </w:p>
    <w:p w14:paraId="0FA43EE5" w14:textId="7FA62AE0" w:rsidR="008D7034" w:rsidRPr="00D47B91" w:rsidRDefault="008D7034" w:rsidP="00D47B91">
      <w:pPr>
        <w:tabs>
          <w:tab w:val="left" w:pos="709"/>
        </w:tabs>
        <w:spacing w:before="250"/>
        <w:jc w:val="both"/>
        <w:rPr>
          <w:rFonts w:ascii="Arial" w:hAnsi="Arial" w:cs="Arial"/>
          <w:bCs/>
          <w:spacing w:val="-2"/>
          <w:w w:val="90"/>
        </w:rPr>
      </w:pPr>
      <w:r w:rsidRPr="00D47B91">
        <w:rPr>
          <w:rFonts w:ascii="Arial" w:hAnsi="Arial" w:cs="Arial"/>
          <w:bCs/>
          <w:spacing w:val="-2"/>
          <w:w w:val="90"/>
        </w:rPr>
        <w:t>Cumplidos los requisitos de perfeccionamiento y ejecución del contrato, LA SECRETARÍA GENERAL de la Alcaldía Mayor de Bogotá D.C. pagará el valor del contrato, en pagos parciales de conformidad con las entregas de los bonos o tarjetas electrónicas a la Entidad, y al recibo a satisfacción por parte del supervisor del contrato.</w:t>
      </w:r>
    </w:p>
    <w:p w14:paraId="2B0DA38C" w14:textId="77777777" w:rsidR="008D7034" w:rsidRPr="003244BA" w:rsidRDefault="008D7034" w:rsidP="00D47B91">
      <w:pPr>
        <w:tabs>
          <w:tab w:val="left" w:pos="979"/>
        </w:tabs>
        <w:spacing w:before="250"/>
        <w:jc w:val="both"/>
        <w:rPr>
          <w:rFonts w:ascii="Arial" w:hAnsi="Arial" w:cs="Arial"/>
          <w:bCs/>
          <w:spacing w:val="-2"/>
          <w:w w:val="90"/>
        </w:rPr>
      </w:pPr>
      <w:r w:rsidRPr="003244BA">
        <w:rPr>
          <w:rFonts w:ascii="Arial" w:hAnsi="Arial" w:cs="Arial"/>
          <w:bCs/>
          <w:spacing w:val="-2"/>
          <w:w w:val="90"/>
        </w:rPr>
        <w:t xml:space="preserve">La Secretaría General debe aprobar y pagar la factura dentro de los 30 días calendario, siguientes a la fecha </w:t>
      </w:r>
      <w:r w:rsidRPr="003244BA">
        <w:rPr>
          <w:rFonts w:ascii="Arial" w:hAnsi="Arial" w:cs="Arial"/>
          <w:bCs/>
          <w:spacing w:val="-2"/>
          <w:w w:val="90"/>
        </w:rPr>
        <w:lastRenderedPageBreak/>
        <w:t>de presentación de la factura. Se tendrán en cuenta los valores unitarios establecidos en la propuesta definitiva por el contratista.</w:t>
      </w:r>
    </w:p>
    <w:p w14:paraId="4547E8DB" w14:textId="77777777" w:rsidR="008D7034" w:rsidRPr="003244BA" w:rsidRDefault="008D7034" w:rsidP="003244BA">
      <w:pPr>
        <w:tabs>
          <w:tab w:val="left" w:pos="979"/>
        </w:tabs>
        <w:spacing w:before="250"/>
        <w:jc w:val="both"/>
        <w:rPr>
          <w:rFonts w:ascii="Arial" w:hAnsi="Arial" w:cs="Arial"/>
          <w:bCs/>
          <w:spacing w:val="-2"/>
          <w:w w:val="90"/>
        </w:rPr>
      </w:pPr>
      <w:r w:rsidRPr="003244BA">
        <w:rPr>
          <w:rFonts w:ascii="Arial" w:hAnsi="Arial" w:cs="Arial"/>
          <w:b/>
          <w:spacing w:val="-2"/>
          <w:w w:val="90"/>
        </w:rPr>
        <w:t>Nota 1:</w:t>
      </w:r>
      <w:r w:rsidRPr="003244BA">
        <w:rPr>
          <w:rFonts w:ascii="Arial" w:hAnsi="Arial" w:cs="Arial"/>
          <w:bCs/>
          <w:spacing w:val="-2"/>
          <w:w w:val="90"/>
        </w:rPr>
        <w:t xml:space="preserve"> Dichas sumas se pagarán dentro de los treinta (30) días calendario siguientes a la fecha de presentación de la factura por parte del CONTRATISTA, para lo cual debe adjuntar los siguientes documentos: 1). Certificado de cumplimiento y el acta de entrega de los bienes en la cual constará la entrega, referente a las cantidades descritas para los mismos, suscrito por el Supervisor del contrato y el Contratista. 2). Acreditación del pago de aportes al Sistema Integral de Seguridad Social y Parafiscales, de acuerdo con lo señalado en el artículo 50 de la Ley 789 de 2002, la Ley 1150 de 2007 y demás normas que regulan la materia.</w:t>
      </w:r>
    </w:p>
    <w:p w14:paraId="72BCFFD5" w14:textId="77777777" w:rsidR="008D7034" w:rsidRPr="003244BA" w:rsidRDefault="008D7034" w:rsidP="003244BA">
      <w:pPr>
        <w:tabs>
          <w:tab w:val="left" w:pos="979"/>
        </w:tabs>
        <w:spacing w:before="250"/>
        <w:jc w:val="both"/>
        <w:rPr>
          <w:rFonts w:ascii="Arial" w:hAnsi="Arial" w:cs="Arial"/>
          <w:bCs/>
          <w:spacing w:val="-2"/>
          <w:w w:val="90"/>
        </w:rPr>
      </w:pPr>
      <w:r w:rsidRPr="003244BA">
        <w:rPr>
          <w:rFonts w:ascii="Arial" w:hAnsi="Arial" w:cs="Arial"/>
          <w:b/>
          <w:spacing w:val="-2"/>
          <w:w w:val="90"/>
        </w:rPr>
        <w:t>Nota 2:</w:t>
      </w:r>
      <w:r w:rsidRPr="003244BA">
        <w:rPr>
          <w:rFonts w:ascii="Arial" w:hAnsi="Arial" w:cs="Arial"/>
          <w:bCs/>
          <w:spacing w:val="-2"/>
          <w:w w:val="90"/>
        </w:rPr>
        <w:t xml:space="preserve"> Dentro del término señalado para efectuar el pago, LA SECRETARÍA GENERAL DE LA ALCALDÍA MAYOR DE BOGOTÁ D.C. podrá formular por escrito las observaciones u objeciones que tenga a la factura, que presente para el pago EL CONTRATISTA. Durante el tiempo que dure la revisión a las observaciones formuladas por LA SECRETARÍA GENERAL DE LA ALCALDÍA MAYOR DE BOGOTÁ D.C., se suspenderá el plazo para el pago y una vez realizadas las aclaraciones pertinentes por parte del CONTRATISTA se reanudará dicho plazo.</w:t>
      </w:r>
    </w:p>
    <w:p w14:paraId="57AF8C42" w14:textId="77777777" w:rsidR="008D7034" w:rsidRPr="003244BA" w:rsidRDefault="008D7034" w:rsidP="00514A07">
      <w:pPr>
        <w:tabs>
          <w:tab w:val="left" w:pos="979"/>
        </w:tabs>
        <w:spacing w:before="250"/>
        <w:jc w:val="both"/>
        <w:rPr>
          <w:rFonts w:ascii="Arial" w:hAnsi="Arial" w:cs="Arial"/>
          <w:bCs/>
          <w:spacing w:val="-2"/>
          <w:w w:val="90"/>
        </w:rPr>
      </w:pPr>
      <w:r w:rsidRPr="003244BA">
        <w:rPr>
          <w:rFonts w:ascii="Arial" w:hAnsi="Arial" w:cs="Arial"/>
          <w:b/>
          <w:spacing w:val="-2"/>
          <w:w w:val="90"/>
        </w:rPr>
        <w:t>Nota 3:</w:t>
      </w:r>
      <w:r w:rsidRPr="003244BA">
        <w:rPr>
          <w:rFonts w:ascii="Arial" w:hAnsi="Arial" w:cs="Arial"/>
          <w:bCs/>
          <w:spacing w:val="-2"/>
          <w:w w:val="90"/>
        </w:rPr>
        <w:t xml:space="preserve"> EL CONTRATISTA con la suscripción del contrato, acepta que en el evento que el valor total a pagar por cada factura tenga centavos, estos deberán ser ajustados o aproximados al peso, ya sea por exceso cuando la suma sea igual o mayor a 0,50 centavos o por defecto cuando la suma sea menor a 0.50 centavos. Lo anterior, sin que sobrepase el valor total establecido en el contrato.</w:t>
      </w:r>
    </w:p>
    <w:p w14:paraId="04A49FD0" w14:textId="77777777" w:rsidR="008D7034" w:rsidRPr="003244BA" w:rsidRDefault="008D7034" w:rsidP="00514A07">
      <w:pPr>
        <w:tabs>
          <w:tab w:val="left" w:pos="979"/>
        </w:tabs>
        <w:spacing w:before="250"/>
        <w:jc w:val="both"/>
        <w:rPr>
          <w:rFonts w:ascii="Arial" w:hAnsi="Arial" w:cs="Arial"/>
          <w:bCs/>
          <w:spacing w:val="-2"/>
          <w:w w:val="90"/>
        </w:rPr>
      </w:pPr>
      <w:r w:rsidRPr="003244BA">
        <w:rPr>
          <w:rFonts w:ascii="Arial" w:hAnsi="Arial" w:cs="Arial"/>
          <w:b/>
          <w:spacing w:val="-2"/>
          <w:w w:val="90"/>
        </w:rPr>
        <w:t>Nota 4:</w:t>
      </w:r>
      <w:r w:rsidRPr="003244BA">
        <w:rPr>
          <w:rFonts w:ascii="Arial" w:hAnsi="Arial" w:cs="Arial"/>
          <w:bCs/>
          <w:spacing w:val="-2"/>
          <w:w w:val="90"/>
        </w:rPr>
        <w:t xml:space="preserve"> El IVA, las estampillas y retención en la fuente a los pagos o abonos en cuenta, se harán de acuerdo con las disposiciones legales sobre la materia. De igual manera, el proponente deberá tener en cuenta que el contrato que se derive del presente proceso de selección está sujeto al pago de todos los impuestos y contribuciones locales y nacionales los cuales deben ser asumidos por el CONTRATISTA.</w:t>
      </w:r>
    </w:p>
    <w:p w14:paraId="3A93AE41" w14:textId="77777777" w:rsidR="008D7034" w:rsidRPr="003244BA" w:rsidRDefault="008D7034" w:rsidP="00514A07">
      <w:pPr>
        <w:tabs>
          <w:tab w:val="left" w:pos="979"/>
        </w:tabs>
        <w:spacing w:before="250"/>
        <w:jc w:val="both"/>
        <w:rPr>
          <w:rFonts w:ascii="Arial" w:hAnsi="Arial" w:cs="Arial"/>
          <w:bCs/>
          <w:spacing w:val="-2"/>
          <w:w w:val="90"/>
        </w:rPr>
      </w:pPr>
      <w:r w:rsidRPr="003244BA">
        <w:rPr>
          <w:rFonts w:ascii="Arial" w:hAnsi="Arial" w:cs="Arial"/>
          <w:b/>
          <w:spacing w:val="-2"/>
          <w:w w:val="90"/>
        </w:rPr>
        <w:t>Nota 5:</w:t>
      </w:r>
      <w:r w:rsidRPr="003244BA">
        <w:rPr>
          <w:rFonts w:ascii="Arial" w:hAnsi="Arial" w:cs="Arial"/>
          <w:bCs/>
          <w:spacing w:val="-2"/>
          <w:w w:val="90"/>
        </w:rPr>
        <w:t xml:space="preserve"> LA SECRETARÍA GENERAL sólo adquiere obligaciones con el/los proponentes/s favorecido(s) en el presente proceso de selección y bajo ningún motivo o circunstancia efectuará pagos a terceros.</w:t>
      </w:r>
    </w:p>
    <w:p w14:paraId="4E90B639" w14:textId="77777777" w:rsidR="008D7034" w:rsidRPr="003244BA" w:rsidRDefault="008D7034" w:rsidP="00514A07">
      <w:pPr>
        <w:tabs>
          <w:tab w:val="left" w:pos="979"/>
        </w:tabs>
        <w:spacing w:before="250"/>
        <w:jc w:val="both"/>
        <w:rPr>
          <w:rFonts w:ascii="Arial" w:hAnsi="Arial" w:cs="Arial"/>
          <w:bCs/>
          <w:spacing w:val="-2"/>
          <w:w w:val="90"/>
        </w:rPr>
      </w:pPr>
      <w:r w:rsidRPr="003244BA">
        <w:rPr>
          <w:rFonts w:ascii="Arial" w:hAnsi="Arial" w:cs="Arial"/>
          <w:b/>
          <w:spacing w:val="-2"/>
          <w:w w:val="90"/>
        </w:rPr>
        <w:t>Nota 6:</w:t>
      </w:r>
      <w:r w:rsidRPr="003244BA">
        <w:rPr>
          <w:rFonts w:ascii="Arial" w:hAnsi="Arial" w:cs="Arial"/>
          <w:bCs/>
          <w:spacing w:val="-2"/>
          <w:w w:val="90"/>
        </w:rPr>
        <w:t xml:space="preserve"> Los pagos serán realizados por medio de la Tesorería Distrital en pesos colombianos, a través de la consignación en la cuenta corriente o de ahorros que indique el proponente seleccionado, abierta en una de las entidades financieras afiliadas al Sistema Automático de pagos, previos los descuentos de Ley.</w:t>
      </w:r>
    </w:p>
    <w:p w14:paraId="717C46D8" w14:textId="77777777" w:rsidR="008D7034" w:rsidRPr="003244BA" w:rsidRDefault="008D7034" w:rsidP="003244BA">
      <w:pPr>
        <w:tabs>
          <w:tab w:val="left" w:pos="979"/>
        </w:tabs>
        <w:spacing w:before="250"/>
        <w:jc w:val="both"/>
        <w:rPr>
          <w:rFonts w:ascii="Arial" w:hAnsi="Arial" w:cs="Arial"/>
          <w:bCs/>
          <w:spacing w:val="-2"/>
          <w:w w:val="90"/>
        </w:rPr>
      </w:pPr>
      <w:r w:rsidRPr="003244BA">
        <w:rPr>
          <w:rFonts w:ascii="Arial" w:hAnsi="Arial" w:cs="Arial"/>
          <w:b/>
          <w:spacing w:val="-2"/>
          <w:w w:val="90"/>
        </w:rPr>
        <w:t>Nota 7:</w:t>
      </w:r>
      <w:r w:rsidRPr="003244BA">
        <w:rPr>
          <w:rFonts w:ascii="Arial" w:hAnsi="Arial" w:cs="Arial"/>
          <w:bCs/>
          <w:spacing w:val="-2"/>
          <w:w w:val="90"/>
        </w:rPr>
        <w:t xml:space="preserve"> El CONTRATISTA asumirá la totalidad de los gastos que se originen en relación con el objeto del contrato.</w:t>
      </w:r>
    </w:p>
    <w:p w14:paraId="47B6C002" w14:textId="77777777" w:rsidR="008D7034" w:rsidRPr="003244BA" w:rsidRDefault="008D7034" w:rsidP="003244BA">
      <w:pPr>
        <w:tabs>
          <w:tab w:val="left" w:pos="979"/>
        </w:tabs>
        <w:spacing w:before="250"/>
        <w:jc w:val="both"/>
        <w:rPr>
          <w:rFonts w:ascii="Arial" w:hAnsi="Arial" w:cs="Arial"/>
          <w:bCs/>
          <w:spacing w:val="-2"/>
          <w:w w:val="90"/>
        </w:rPr>
      </w:pPr>
      <w:r w:rsidRPr="003244BA">
        <w:rPr>
          <w:rFonts w:ascii="Arial" w:hAnsi="Arial" w:cs="Arial"/>
          <w:b/>
          <w:spacing w:val="-2"/>
          <w:w w:val="90"/>
        </w:rPr>
        <w:t>Nota 8:</w:t>
      </w:r>
      <w:r w:rsidRPr="003244BA">
        <w:rPr>
          <w:rFonts w:ascii="Arial" w:hAnsi="Arial" w:cs="Arial"/>
          <w:bCs/>
          <w:spacing w:val="-2"/>
          <w:w w:val="90"/>
        </w:rPr>
        <w:t xml:space="preserve"> Todos los pagos se realizarán conforme a la aprobación y disponibilidad del PAC de la Secretaría General de la Alcaldía Mayor de Bogotá D.C., previa aprobación del PAC.</w:t>
      </w:r>
    </w:p>
    <w:p w14:paraId="2933ABFD" w14:textId="0D05F5C4" w:rsidR="009423E0" w:rsidRPr="00554E29" w:rsidRDefault="008D7034" w:rsidP="00241F85">
      <w:pPr>
        <w:tabs>
          <w:tab w:val="left" w:pos="981"/>
        </w:tabs>
        <w:spacing w:before="250"/>
        <w:jc w:val="both"/>
        <w:rPr>
          <w:rFonts w:ascii="Arial" w:hAnsi="Arial" w:cs="Arial"/>
        </w:rPr>
      </w:pPr>
      <w:r w:rsidRPr="003244BA">
        <w:rPr>
          <w:rFonts w:ascii="Arial" w:hAnsi="Arial" w:cs="Arial"/>
          <w:bCs/>
          <w:spacing w:val="-2"/>
          <w:w w:val="90"/>
        </w:rPr>
        <w:t>Los costos y gastos en que deba incurrir el proponente para la presentación de la propuesta serán de su cuenta y riesgo exclusivos. El DISTRITO CAPITAL – SECRETARÍA GENERAL no reconocerá suma alguna por estos conceptos. El interesado en participar deberá enterarse en forma suficiente de las condiciones en que se celebrará y ejecutará el contrato antes de presentar su propuesta, por lo tanto, se entenderá que el valor por el cual se adjudicó el proceso y fue ofertado en la Subasta, prevé todos los gastos y costos generados con ocasión del contrato que se suscriba, y los riesgos del contrato asignados y distribuidos en la matriz de riesgos, sin que haya lugar al cobro posterior por otros conceptos.</w:t>
      </w:r>
    </w:p>
    <w:sectPr w:rsidR="009423E0" w:rsidRPr="00554E29">
      <w:headerReference w:type="default" r:id="rId7"/>
      <w:footerReference w:type="default" r:id="rId8"/>
      <w:pgSz w:w="12240" w:h="15840"/>
      <w:pgMar w:top="1500" w:right="1440" w:bottom="1820" w:left="1440" w:header="918" w:footer="16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0301BF" w14:textId="77777777" w:rsidR="009C0DC1" w:rsidRDefault="009C0DC1">
      <w:r>
        <w:separator/>
      </w:r>
    </w:p>
  </w:endnote>
  <w:endnote w:type="continuationSeparator" w:id="0">
    <w:p w14:paraId="21384C20" w14:textId="77777777" w:rsidR="009C0DC1" w:rsidRDefault="009C0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2B7BD" w14:textId="1C6B35A5" w:rsidR="009423E0" w:rsidRDefault="009423E0">
    <w:pPr>
      <w:pStyle w:val="Textoindependiente"/>
      <w:spacing w:line="14" w:lineRule="auto"/>
      <w:ind w:left="0" w:firstLine="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802754" w14:textId="77777777" w:rsidR="009C0DC1" w:rsidRDefault="009C0DC1">
      <w:r>
        <w:separator/>
      </w:r>
    </w:p>
  </w:footnote>
  <w:footnote w:type="continuationSeparator" w:id="0">
    <w:p w14:paraId="349FBC6C" w14:textId="77777777" w:rsidR="009C0DC1" w:rsidRDefault="009C0D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B08268" w14:textId="77777777" w:rsidR="009423E0" w:rsidRDefault="00655A3B">
    <w:pPr>
      <w:pStyle w:val="Textoindependiente"/>
      <w:spacing w:line="14" w:lineRule="auto"/>
      <w:ind w:left="0" w:firstLine="0"/>
      <w:jc w:val="left"/>
      <w:rPr>
        <w:sz w:val="20"/>
      </w:rPr>
    </w:pPr>
    <w:r>
      <w:rPr>
        <w:noProof/>
        <w:sz w:val="20"/>
        <w:lang w:val="es-CO" w:eastAsia="es-CO"/>
      </w:rPr>
      <w:drawing>
        <wp:anchor distT="0" distB="0" distL="0" distR="0" simplePos="0" relativeHeight="487497728" behindDoc="1" locked="0" layoutInCell="1" allowOverlap="1" wp14:anchorId="641B7EDD" wp14:editId="0DDEDCB3">
          <wp:simplePos x="0" y="0"/>
          <wp:positionH relativeFrom="page">
            <wp:posOffset>3276763</wp:posOffset>
          </wp:positionH>
          <wp:positionV relativeFrom="page">
            <wp:posOffset>582940</wp:posOffset>
          </wp:positionV>
          <wp:extent cx="1226757" cy="31730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226757" cy="31730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4F1B00"/>
    <w:multiLevelType w:val="hybridMultilevel"/>
    <w:tmpl w:val="0DE6710E"/>
    <w:lvl w:ilvl="0" w:tplc="9314E57E">
      <w:numFmt w:val="bullet"/>
      <w:lvlText w:val=""/>
      <w:lvlJc w:val="left"/>
      <w:pPr>
        <w:ind w:left="982" w:hanging="360"/>
      </w:pPr>
      <w:rPr>
        <w:rFonts w:ascii="Symbol" w:eastAsia="Symbol" w:hAnsi="Symbol" w:cs="Symbol" w:hint="default"/>
        <w:b w:val="0"/>
        <w:bCs w:val="0"/>
        <w:i w:val="0"/>
        <w:iCs w:val="0"/>
        <w:spacing w:val="0"/>
        <w:w w:val="100"/>
        <w:sz w:val="22"/>
        <w:szCs w:val="22"/>
        <w:lang w:val="es-ES" w:eastAsia="en-US" w:bidi="ar-SA"/>
      </w:rPr>
    </w:lvl>
    <w:lvl w:ilvl="1" w:tplc="9F2842DE">
      <w:numFmt w:val="bullet"/>
      <w:lvlText w:val="•"/>
      <w:lvlJc w:val="left"/>
      <w:pPr>
        <w:ind w:left="1818" w:hanging="360"/>
      </w:pPr>
      <w:rPr>
        <w:rFonts w:hint="default"/>
        <w:lang w:val="es-ES" w:eastAsia="en-US" w:bidi="ar-SA"/>
      </w:rPr>
    </w:lvl>
    <w:lvl w:ilvl="2" w:tplc="B0762FDA">
      <w:numFmt w:val="bullet"/>
      <w:lvlText w:val="•"/>
      <w:lvlJc w:val="left"/>
      <w:pPr>
        <w:ind w:left="2656" w:hanging="360"/>
      </w:pPr>
      <w:rPr>
        <w:rFonts w:hint="default"/>
        <w:lang w:val="es-ES" w:eastAsia="en-US" w:bidi="ar-SA"/>
      </w:rPr>
    </w:lvl>
    <w:lvl w:ilvl="3" w:tplc="270444D8">
      <w:numFmt w:val="bullet"/>
      <w:lvlText w:val="•"/>
      <w:lvlJc w:val="left"/>
      <w:pPr>
        <w:ind w:left="3494" w:hanging="360"/>
      </w:pPr>
      <w:rPr>
        <w:rFonts w:hint="default"/>
        <w:lang w:val="es-ES" w:eastAsia="en-US" w:bidi="ar-SA"/>
      </w:rPr>
    </w:lvl>
    <w:lvl w:ilvl="4" w:tplc="67A48EC6">
      <w:numFmt w:val="bullet"/>
      <w:lvlText w:val="•"/>
      <w:lvlJc w:val="left"/>
      <w:pPr>
        <w:ind w:left="4332" w:hanging="360"/>
      </w:pPr>
      <w:rPr>
        <w:rFonts w:hint="default"/>
        <w:lang w:val="es-ES" w:eastAsia="en-US" w:bidi="ar-SA"/>
      </w:rPr>
    </w:lvl>
    <w:lvl w:ilvl="5" w:tplc="AC06D2FC">
      <w:numFmt w:val="bullet"/>
      <w:lvlText w:val="•"/>
      <w:lvlJc w:val="left"/>
      <w:pPr>
        <w:ind w:left="5170" w:hanging="360"/>
      </w:pPr>
      <w:rPr>
        <w:rFonts w:hint="default"/>
        <w:lang w:val="es-ES" w:eastAsia="en-US" w:bidi="ar-SA"/>
      </w:rPr>
    </w:lvl>
    <w:lvl w:ilvl="6" w:tplc="8A1A95B2">
      <w:numFmt w:val="bullet"/>
      <w:lvlText w:val="•"/>
      <w:lvlJc w:val="left"/>
      <w:pPr>
        <w:ind w:left="6008" w:hanging="360"/>
      </w:pPr>
      <w:rPr>
        <w:rFonts w:hint="default"/>
        <w:lang w:val="es-ES" w:eastAsia="en-US" w:bidi="ar-SA"/>
      </w:rPr>
    </w:lvl>
    <w:lvl w:ilvl="7" w:tplc="753CE726">
      <w:numFmt w:val="bullet"/>
      <w:lvlText w:val="•"/>
      <w:lvlJc w:val="left"/>
      <w:pPr>
        <w:ind w:left="6846" w:hanging="360"/>
      </w:pPr>
      <w:rPr>
        <w:rFonts w:hint="default"/>
        <w:lang w:val="es-ES" w:eastAsia="en-US" w:bidi="ar-SA"/>
      </w:rPr>
    </w:lvl>
    <w:lvl w:ilvl="8" w:tplc="5944F474">
      <w:numFmt w:val="bullet"/>
      <w:lvlText w:val="•"/>
      <w:lvlJc w:val="left"/>
      <w:pPr>
        <w:ind w:left="7684" w:hanging="360"/>
      </w:pPr>
      <w:rPr>
        <w:rFonts w:hint="default"/>
        <w:lang w:val="es-ES" w:eastAsia="en-US" w:bidi="ar-SA"/>
      </w:rPr>
    </w:lvl>
  </w:abstractNum>
  <w:abstractNum w:abstractNumId="1" w15:restartNumberingAfterBreak="0">
    <w:nsid w:val="348C1BFC"/>
    <w:multiLevelType w:val="hybridMultilevel"/>
    <w:tmpl w:val="68C2567A"/>
    <w:lvl w:ilvl="0" w:tplc="050E29B0">
      <w:start w:val="1"/>
      <w:numFmt w:val="decimal"/>
      <w:lvlText w:val="%1."/>
      <w:lvlJc w:val="left"/>
      <w:pPr>
        <w:ind w:left="982" w:hanging="360"/>
      </w:pPr>
      <w:rPr>
        <w:rFonts w:ascii="Arial" w:eastAsia="Arial MT" w:hAnsi="Arial" w:cs="Arial" w:hint="default"/>
        <w:b/>
        <w:bCs/>
        <w:i w:val="0"/>
        <w:iCs w:val="0"/>
        <w:spacing w:val="0"/>
        <w:w w:val="82"/>
        <w:sz w:val="22"/>
        <w:szCs w:val="22"/>
        <w:lang w:val="es-ES" w:eastAsia="en-US" w:bidi="ar-SA"/>
      </w:rPr>
    </w:lvl>
    <w:lvl w:ilvl="1" w:tplc="908A7426">
      <w:numFmt w:val="bullet"/>
      <w:lvlText w:val="•"/>
      <w:lvlJc w:val="left"/>
      <w:pPr>
        <w:ind w:left="1818" w:hanging="360"/>
      </w:pPr>
      <w:rPr>
        <w:rFonts w:hint="default"/>
        <w:lang w:val="es-ES" w:eastAsia="en-US" w:bidi="ar-SA"/>
      </w:rPr>
    </w:lvl>
    <w:lvl w:ilvl="2" w:tplc="37E00610">
      <w:numFmt w:val="bullet"/>
      <w:lvlText w:val="•"/>
      <w:lvlJc w:val="left"/>
      <w:pPr>
        <w:ind w:left="2656" w:hanging="360"/>
      </w:pPr>
      <w:rPr>
        <w:rFonts w:hint="default"/>
        <w:lang w:val="es-ES" w:eastAsia="en-US" w:bidi="ar-SA"/>
      </w:rPr>
    </w:lvl>
    <w:lvl w:ilvl="3" w:tplc="121647D6">
      <w:numFmt w:val="bullet"/>
      <w:lvlText w:val="•"/>
      <w:lvlJc w:val="left"/>
      <w:pPr>
        <w:ind w:left="3494" w:hanging="360"/>
      </w:pPr>
      <w:rPr>
        <w:rFonts w:hint="default"/>
        <w:lang w:val="es-ES" w:eastAsia="en-US" w:bidi="ar-SA"/>
      </w:rPr>
    </w:lvl>
    <w:lvl w:ilvl="4" w:tplc="6168724C">
      <w:numFmt w:val="bullet"/>
      <w:lvlText w:val="•"/>
      <w:lvlJc w:val="left"/>
      <w:pPr>
        <w:ind w:left="4332" w:hanging="360"/>
      </w:pPr>
      <w:rPr>
        <w:rFonts w:hint="default"/>
        <w:lang w:val="es-ES" w:eastAsia="en-US" w:bidi="ar-SA"/>
      </w:rPr>
    </w:lvl>
    <w:lvl w:ilvl="5" w:tplc="5BCC0DFC">
      <w:numFmt w:val="bullet"/>
      <w:lvlText w:val="•"/>
      <w:lvlJc w:val="left"/>
      <w:pPr>
        <w:ind w:left="5170" w:hanging="360"/>
      </w:pPr>
      <w:rPr>
        <w:rFonts w:hint="default"/>
        <w:lang w:val="es-ES" w:eastAsia="en-US" w:bidi="ar-SA"/>
      </w:rPr>
    </w:lvl>
    <w:lvl w:ilvl="6" w:tplc="E0605954">
      <w:numFmt w:val="bullet"/>
      <w:lvlText w:val="•"/>
      <w:lvlJc w:val="left"/>
      <w:pPr>
        <w:ind w:left="6008" w:hanging="360"/>
      </w:pPr>
      <w:rPr>
        <w:rFonts w:hint="default"/>
        <w:lang w:val="es-ES" w:eastAsia="en-US" w:bidi="ar-SA"/>
      </w:rPr>
    </w:lvl>
    <w:lvl w:ilvl="7" w:tplc="6A18833C">
      <w:numFmt w:val="bullet"/>
      <w:lvlText w:val="•"/>
      <w:lvlJc w:val="left"/>
      <w:pPr>
        <w:ind w:left="6846" w:hanging="360"/>
      </w:pPr>
      <w:rPr>
        <w:rFonts w:hint="default"/>
        <w:lang w:val="es-ES" w:eastAsia="en-US" w:bidi="ar-SA"/>
      </w:rPr>
    </w:lvl>
    <w:lvl w:ilvl="8" w:tplc="117E5C0A">
      <w:numFmt w:val="bullet"/>
      <w:lvlText w:val="•"/>
      <w:lvlJc w:val="left"/>
      <w:pPr>
        <w:ind w:left="7684" w:hanging="360"/>
      </w:pPr>
      <w:rPr>
        <w:rFonts w:hint="default"/>
        <w:lang w:val="es-ES" w:eastAsia="en-US" w:bidi="ar-SA"/>
      </w:rPr>
    </w:lvl>
  </w:abstractNum>
  <w:abstractNum w:abstractNumId="2" w15:restartNumberingAfterBreak="0">
    <w:nsid w:val="40BD4AC8"/>
    <w:multiLevelType w:val="hybridMultilevel"/>
    <w:tmpl w:val="49F25F3A"/>
    <w:lvl w:ilvl="0" w:tplc="9C6EBC06">
      <w:start w:val="1"/>
      <w:numFmt w:val="decimal"/>
      <w:lvlText w:val="%1."/>
      <w:lvlJc w:val="left"/>
      <w:pPr>
        <w:ind w:left="982" w:hanging="360"/>
      </w:pPr>
      <w:rPr>
        <w:rFonts w:ascii="Arial MT" w:eastAsia="Arial MT" w:hAnsi="Arial MT" w:cs="Arial MT" w:hint="default"/>
        <w:b w:val="0"/>
        <w:bCs w:val="0"/>
        <w:i w:val="0"/>
        <w:iCs w:val="0"/>
        <w:spacing w:val="0"/>
        <w:w w:val="82"/>
        <w:sz w:val="22"/>
        <w:szCs w:val="22"/>
        <w:lang w:val="es-ES" w:eastAsia="en-US" w:bidi="ar-SA"/>
      </w:rPr>
    </w:lvl>
    <w:lvl w:ilvl="1" w:tplc="E87C7780">
      <w:numFmt w:val="bullet"/>
      <w:lvlText w:val="•"/>
      <w:lvlJc w:val="left"/>
      <w:pPr>
        <w:ind w:left="1818" w:hanging="360"/>
      </w:pPr>
      <w:rPr>
        <w:rFonts w:hint="default"/>
        <w:lang w:val="es-ES" w:eastAsia="en-US" w:bidi="ar-SA"/>
      </w:rPr>
    </w:lvl>
    <w:lvl w:ilvl="2" w:tplc="EE04AA5A">
      <w:numFmt w:val="bullet"/>
      <w:lvlText w:val="•"/>
      <w:lvlJc w:val="left"/>
      <w:pPr>
        <w:ind w:left="2656" w:hanging="360"/>
      </w:pPr>
      <w:rPr>
        <w:rFonts w:hint="default"/>
        <w:lang w:val="es-ES" w:eastAsia="en-US" w:bidi="ar-SA"/>
      </w:rPr>
    </w:lvl>
    <w:lvl w:ilvl="3" w:tplc="EA30F416">
      <w:numFmt w:val="bullet"/>
      <w:lvlText w:val="•"/>
      <w:lvlJc w:val="left"/>
      <w:pPr>
        <w:ind w:left="3494" w:hanging="360"/>
      </w:pPr>
      <w:rPr>
        <w:rFonts w:hint="default"/>
        <w:lang w:val="es-ES" w:eastAsia="en-US" w:bidi="ar-SA"/>
      </w:rPr>
    </w:lvl>
    <w:lvl w:ilvl="4" w:tplc="816C8612">
      <w:numFmt w:val="bullet"/>
      <w:lvlText w:val="•"/>
      <w:lvlJc w:val="left"/>
      <w:pPr>
        <w:ind w:left="4332" w:hanging="360"/>
      </w:pPr>
      <w:rPr>
        <w:rFonts w:hint="default"/>
        <w:lang w:val="es-ES" w:eastAsia="en-US" w:bidi="ar-SA"/>
      </w:rPr>
    </w:lvl>
    <w:lvl w:ilvl="5" w:tplc="F30248D6">
      <w:numFmt w:val="bullet"/>
      <w:lvlText w:val="•"/>
      <w:lvlJc w:val="left"/>
      <w:pPr>
        <w:ind w:left="5170" w:hanging="360"/>
      </w:pPr>
      <w:rPr>
        <w:rFonts w:hint="default"/>
        <w:lang w:val="es-ES" w:eastAsia="en-US" w:bidi="ar-SA"/>
      </w:rPr>
    </w:lvl>
    <w:lvl w:ilvl="6" w:tplc="9174735C">
      <w:numFmt w:val="bullet"/>
      <w:lvlText w:val="•"/>
      <w:lvlJc w:val="left"/>
      <w:pPr>
        <w:ind w:left="6008" w:hanging="360"/>
      </w:pPr>
      <w:rPr>
        <w:rFonts w:hint="default"/>
        <w:lang w:val="es-ES" w:eastAsia="en-US" w:bidi="ar-SA"/>
      </w:rPr>
    </w:lvl>
    <w:lvl w:ilvl="7" w:tplc="1A6AB4D2">
      <w:numFmt w:val="bullet"/>
      <w:lvlText w:val="•"/>
      <w:lvlJc w:val="left"/>
      <w:pPr>
        <w:ind w:left="6846" w:hanging="360"/>
      </w:pPr>
      <w:rPr>
        <w:rFonts w:hint="default"/>
        <w:lang w:val="es-ES" w:eastAsia="en-US" w:bidi="ar-SA"/>
      </w:rPr>
    </w:lvl>
    <w:lvl w:ilvl="8" w:tplc="7FC05678">
      <w:numFmt w:val="bullet"/>
      <w:lvlText w:val="•"/>
      <w:lvlJc w:val="left"/>
      <w:pPr>
        <w:ind w:left="7684" w:hanging="360"/>
      </w:pPr>
      <w:rPr>
        <w:rFonts w:hint="default"/>
        <w:lang w:val="es-ES" w:eastAsia="en-US" w:bidi="ar-SA"/>
      </w:rPr>
    </w:lvl>
  </w:abstractNum>
  <w:abstractNum w:abstractNumId="3" w15:restartNumberingAfterBreak="0">
    <w:nsid w:val="463E7E5E"/>
    <w:multiLevelType w:val="multilevel"/>
    <w:tmpl w:val="048CC532"/>
    <w:lvl w:ilvl="0">
      <w:start w:val="1"/>
      <w:numFmt w:val="decimal"/>
      <w:lvlText w:val="%1."/>
      <w:lvlJc w:val="left"/>
      <w:pPr>
        <w:ind w:left="622" w:hanging="360"/>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1054" w:hanging="432"/>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1982" w:hanging="432"/>
      </w:pPr>
      <w:rPr>
        <w:rFonts w:hint="default"/>
        <w:lang w:val="es-ES" w:eastAsia="en-US" w:bidi="ar-SA"/>
      </w:rPr>
    </w:lvl>
    <w:lvl w:ilvl="3">
      <w:numFmt w:val="bullet"/>
      <w:lvlText w:val="•"/>
      <w:lvlJc w:val="left"/>
      <w:pPr>
        <w:ind w:left="2904" w:hanging="432"/>
      </w:pPr>
      <w:rPr>
        <w:rFonts w:hint="default"/>
        <w:lang w:val="es-ES" w:eastAsia="en-US" w:bidi="ar-SA"/>
      </w:rPr>
    </w:lvl>
    <w:lvl w:ilvl="4">
      <w:numFmt w:val="bullet"/>
      <w:lvlText w:val="•"/>
      <w:lvlJc w:val="left"/>
      <w:pPr>
        <w:ind w:left="3826" w:hanging="432"/>
      </w:pPr>
      <w:rPr>
        <w:rFonts w:hint="default"/>
        <w:lang w:val="es-ES" w:eastAsia="en-US" w:bidi="ar-SA"/>
      </w:rPr>
    </w:lvl>
    <w:lvl w:ilvl="5">
      <w:numFmt w:val="bullet"/>
      <w:lvlText w:val="•"/>
      <w:lvlJc w:val="left"/>
      <w:pPr>
        <w:ind w:left="4748" w:hanging="432"/>
      </w:pPr>
      <w:rPr>
        <w:rFonts w:hint="default"/>
        <w:lang w:val="es-ES" w:eastAsia="en-US" w:bidi="ar-SA"/>
      </w:rPr>
    </w:lvl>
    <w:lvl w:ilvl="6">
      <w:numFmt w:val="bullet"/>
      <w:lvlText w:val="•"/>
      <w:lvlJc w:val="left"/>
      <w:pPr>
        <w:ind w:left="5671" w:hanging="432"/>
      </w:pPr>
      <w:rPr>
        <w:rFonts w:hint="default"/>
        <w:lang w:val="es-ES" w:eastAsia="en-US" w:bidi="ar-SA"/>
      </w:rPr>
    </w:lvl>
    <w:lvl w:ilvl="7">
      <w:numFmt w:val="bullet"/>
      <w:lvlText w:val="•"/>
      <w:lvlJc w:val="left"/>
      <w:pPr>
        <w:ind w:left="6593" w:hanging="432"/>
      </w:pPr>
      <w:rPr>
        <w:rFonts w:hint="default"/>
        <w:lang w:val="es-ES" w:eastAsia="en-US" w:bidi="ar-SA"/>
      </w:rPr>
    </w:lvl>
    <w:lvl w:ilvl="8">
      <w:numFmt w:val="bullet"/>
      <w:lvlText w:val="•"/>
      <w:lvlJc w:val="left"/>
      <w:pPr>
        <w:ind w:left="7515" w:hanging="432"/>
      </w:pPr>
      <w:rPr>
        <w:rFonts w:hint="default"/>
        <w:lang w:val="es-ES" w:eastAsia="en-US" w:bidi="ar-SA"/>
      </w:rPr>
    </w:lvl>
  </w:abstractNum>
  <w:abstractNum w:abstractNumId="4" w15:restartNumberingAfterBreak="0">
    <w:nsid w:val="47D74341"/>
    <w:multiLevelType w:val="hybridMultilevel"/>
    <w:tmpl w:val="7EE249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CA2270"/>
    <w:multiLevelType w:val="hybridMultilevel"/>
    <w:tmpl w:val="614AE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3296425"/>
    <w:multiLevelType w:val="hybridMultilevel"/>
    <w:tmpl w:val="7AB606D2"/>
    <w:lvl w:ilvl="0" w:tplc="EDDA813A">
      <w:numFmt w:val="bullet"/>
      <w:lvlText w:val=""/>
      <w:lvlJc w:val="left"/>
      <w:pPr>
        <w:ind w:left="982" w:hanging="360"/>
      </w:pPr>
      <w:rPr>
        <w:rFonts w:ascii="Symbol" w:eastAsia="Symbol" w:hAnsi="Symbol" w:cs="Symbol" w:hint="default"/>
        <w:b w:val="0"/>
        <w:bCs w:val="0"/>
        <w:i w:val="0"/>
        <w:iCs w:val="0"/>
        <w:spacing w:val="0"/>
        <w:w w:val="100"/>
        <w:sz w:val="22"/>
        <w:szCs w:val="22"/>
        <w:lang w:val="es-ES" w:eastAsia="en-US" w:bidi="ar-SA"/>
      </w:rPr>
    </w:lvl>
    <w:lvl w:ilvl="1" w:tplc="358EE6C8">
      <w:numFmt w:val="bullet"/>
      <w:lvlText w:val="•"/>
      <w:lvlJc w:val="left"/>
      <w:pPr>
        <w:ind w:left="1818" w:hanging="360"/>
      </w:pPr>
      <w:rPr>
        <w:rFonts w:hint="default"/>
        <w:lang w:val="es-ES" w:eastAsia="en-US" w:bidi="ar-SA"/>
      </w:rPr>
    </w:lvl>
    <w:lvl w:ilvl="2" w:tplc="239EF01C">
      <w:numFmt w:val="bullet"/>
      <w:lvlText w:val="•"/>
      <w:lvlJc w:val="left"/>
      <w:pPr>
        <w:ind w:left="2656" w:hanging="360"/>
      </w:pPr>
      <w:rPr>
        <w:rFonts w:hint="default"/>
        <w:lang w:val="es-ES" w:eastAsia="en-US" w:bidi="ar-SA"/>
      </w:rPr>
    </w:lvl>
    <w:lvl w:ilvl="3" w:tplc="E3ACF6C2">
      <w:numFmt w:val="bullet"/>
      <w:lvlText w:val="•"/>
      <w:lvlJc w:val="left"/>
      <w:pPr>
        <w:ind w:left="3494" w:hanging="360"/>
      </w:pPr>
      <w:rPr>
        <w:rFonts w:hint="default"/>
        <w:lang w:val="es-ES" w:eastAsia="en-US" w:bidi="ar-SA"/>
      </w:rPr>
    </w:lvl>
    <w:lvl w:ilvl="4" w:tplc="3CA61DEE">
      <w:numFmt w:val="bullet"/>
      <w:lvlText w:val="•"/>
      <w:lvlJc w:val="left"/>
      <w:pPr>
        <w:ind w:left="4332" w:hanging="360"/>
      </w:pPr>
      <w:rPr>
        <w:rFonts w:hint="default"/>
        <w:lang w:val="es-ES" w:eastAsia="en-US" w:bidi="ar-SA"/>
      </w:rPr>
    </w:lvl>
    <w:lvl w:ilvl="5" w:tplc="738AFA40">
      <w:numFmt w:val="bullet"/>
      <w:lvlText w:val="•"/>
      <w:lvlJc w:val="left"/>
      <w:pPr>
        <w:ind w:left="5170" w:hanging="360"/>
      </w:pPr>
      <w:rPr>
        <w:rFonts w:hint="default"/>
        <w:lang w:val="es-ES" w:eastAsia="en-US" w:bidi="ar-SA"/>
      </w:rPr>
    </w:lvl>
    <w:lvl w:ilvl="6" w:tplc="0804CDEE">
      <w:numFmt w:val="bullet"/>
      <w:lvlText w:val="•"/>
      <w:lvlJc w:val="left"/>
      <w:pPr>
        <w:ind w:left="6008" w:hanging="360"/>
      </w:pPr>
      <w:rPr>
        <w:rFonts w:hint="default"/>
        <w:lang w:val="es-ES" w:eastAsia="en-US" w:bidi="ar-SA"/>
      </w:rPr>
    </w:lvl>
    <w:lvl w:ilvl="7" w:tplc="BF38764C">
      <w:numFmt w:val="bullet"/>
      <w:lvlText w:val="•"/>
      <w:lvlJc w:val="left"/>
      <w:pPr>
        <w:ind w:left="6846" w:hanging="360"/>
      </w:pPr>
      <w:rPr>
        <w:rFonts w:hint="default"/>
        <w:lang w:val="es-ES" w:eastAsia="en-US" w:bidi="ar-SA"/>
      </w:rPr>
    </w:lvl>
    <w:lvl w:ilvl="8" w:tplc="E0AA62BC">
      <w:numFmt w:val="bullet"/>
      <w:lvlText w:val="•"/>
      <w:lvlJc w:val="left"/>
      <w:pPr>
        <w:ind w:left="7684" w:hanging="360"/>
      </w:pPr>
      <w:rPr>
        <w:rFonts w:hint="default"/>
        <w:lang w:val="es-ES" w:eastAsia="en-US" w:bidi="ar-SA"/>
      </w:rPr>
    </w:lvl>
  </w:abstractNum>
  <w:abstractNum w:abstractNumId="7" w15:restartNumberingAfterBreak="0">
    <w:nsid w:val="69BB72BE"/>
    <w:multiLevelType w:val="hybridMultilevel"/>
    <w:tmpl w:val="6930F5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B7D4530"/>
    <w:multiLevelType w:val="hybridMultilevel"/>
    <w:tmpl w:val="0D0CC560"/>
    <w:lvl w:ilvl="0" w:tplc="240A000F">
      <w:start w:val="1"/>
      <w:numFmt w:val="decimal"/>
      <w:lvlText w:val="%1."/>
      <w:lvlJc w:val="left"/>
      <w:pPr>
        <w:ind w:left="1341" w:hanging="360"/>
      </w:pPr>
    </w:lvl>
    <w:lvl w:ilvl="1" w:tplc="240A0019" w:tentative="1">
      <w:start w:val="1"/>
      <w:numFmt w:val="lowerLetter"/>
      <w:lvlText w:val="%2."/>
      <w:lvlJc w:val="left"/>
      <w:pPr>
        <w:ind w:left="2061" w:hanging="360"/>
      </w:pPr>
    </w:lvl>
    <w:lvl w:ilvl="2" w:tplc="240A001B" w:tentative="1">
      <w:start w:val="1"/>
      <w:numFmt w:val="lowerRoman"/>
      <w:lvlText w:val="%3."/>
      <w:lvlJc w:val="right"/>
      <w:pPr>
        <w:ind w:left="2781" w:hanging="180"/>
      </w:pPr>
    </w:lvl>
    <w:lvl w:ilvl="3" w:tplc="240A000F" w:tentative="1">
      <w:start w:val="1"/>
      <w:numFmt w:val="decimal"/>
      <w:lvlText w:val="%4."/>
      <w:lvlJc w:val="left"/>
      <w:pPr>
        <w:ind w:left="3501" w:hanging="360"/>
      </w:pPr>
    </w:lvl>
    <w:lvl w:ilvl="4" w:tplc="240A0019" w:tentative="1">
      <w:start w:val="1"/>
      <w:numFmt w:val="lowerLetter"/>
      <w:lvlText w:val="%5."/>
      <w:lvlJc w:val="left"/>
      <w:pPr>
        <w:ind w:left="4221" w:hanging="360"/>
      </w:pPr>
    </w:lvl>
    <w:lvl w:ilvl="5" w:tplc="240A001B" w:tentative="1">
      <w:start w:val="1"/>
      <w:numFmt w:val="lowerRoman"/>
      <w:lvlText w:val="%6."/>
      <w:lvlJc w:val="right"/>
      <w:pPr>
        <w:ind w:left="4941" w:hanging="180"/>
      </w:pPr>
    </w:lvl>
    <w:lvl w:ilvl="6" w:tplc="240A000F" w:tentative="1">
      <w:start w:val="1"/>
      <w:numFmt w:val="decimal"/>
      <w:lvlText w:val="%7."/>
      <w:lvlJc w:val="left"/>
      <w:pPr>
        <w:ind w:left="5661" w:hanging="360"/>
      </w:pPr>
    </w:lvl>
    <w:lvl w:ilvl="7" w:tplc="240A0019" w:tentative="1">
      <w:start w:val="1"/>
      <w:numFmt w:val="lowerLetter"/>
      <w:lvlText w:val="%8."/>
      <w:lvlJc w:val="left"/>
      <w:pPr>
        <w:ind w:left="6381" w:hanging="360"/>
      </w:pPr>
    </w:lvl>
    <w:lvl w:ilvl="8" w:tplc="240A001B" w:tentative="1">
      <w:start w:val="1"/>
      <w:numFmt w:val="lowerRoman"/>
      <w:lvlText w:val="%9."/>
      <w:lvlJc w:val="right"/>
      <w:pPr>
        <w:ind w:left="7101" w:hanging="180"/>
      </w:pPr>
    </w:lvl>
  </w:abstractNum>
  <w:abstractNum w:abstractNumId="9" w15:restartNumberingAfterBreak="0">
    <w:nsid w:val="7D8117D2"/>
    <w:multiLevelType w:val="hybridMultilevel"/>
    <w:tmpl w:val="19BA68E8"/>
    <w:lvl w:ilvl="0" w:tplc="FEA217A0">
      <w:start w:val="1"/>
      <w:numFmt w:val="decimal"/>
      <w:lvlText w:val="%1."/>
      <w:lvlJc w:val="left"/>
      <w:pPr>
        <w:ind w:left="982" w:hanging="360"/>
      </w:pPr>
      <w:rPr>
        <w:rFonts w:ascii="Arial MT" w:eastAsia="Arial MT" w:hAnsi="Arial MT" w:cs="Arial MT" w:hint="default"/>
        <w:b w:val="0"/>
        <w:bCs w:val="0"/>
        <w:i w:val="0"/>
        <w:iCs w:val="0"/>
        <w:spacing w:val="0"/>
        <w:w w:val="82"/>
        <w:sz w:val="22"/>
        <w:szCs w:val="22"/>
        <w:lang w:val="es-ES" w:eastAsia="en-US" w:bidi="ar-SA"/>
      </w:rPr>
    </w:lvl>
    <w:lvl w:ilvl="1" w:tplc="DE3E890E">
      <w:numFmt w:val="bullet"/>
      <w:lvlText w:val="•"/>
      <w:lvlJc w:val="left"/>
      <w:pPr>
        <w:ind w:left="1818" w:hanging="360"/>
      </w:pPr>
      <w:rPr>
        <w:rFonts w:hint="default"/>
        <w:lang w:val="es-ES" w:eastAsia="en-US" w:bidi="ar-SA"/>
      </w:rPr>
    </w:lvl>
    <w:lvl w:ilvl="2" w:tplc="5EC88DF0">
      <w:numFmt w:val="bullet"/>
      <w:lvlText w:val="•"/>
      <w:lvlJc w:val="left"/>
      <w:pPr>
        <w:ind w:left="2656" w:hanging="360"/>
      </w:pPr>
      <w:rPr>
        <w:rFonts w:hint="default"/>
        <w:lang w:val="es-ES" w:eastAsia="en-US" w:bidi="ar-SA"/>
      </w:rPr>
    </w:lvl>
    <w:lvl w:ilvl="3" w:tplc="B4C8FF1A">
      <w:numFmt w:val="bullet"/>
      <w:lvlText w:val="•"/>
      <w:lvlJc w:val="left"/>
      <w:pPr>
        <w:ind w:left="3494" w:hanging="360"/>
      </w:pPr>
      <w:rPr>
        <w:rFonts w:hint="default"/>
        <w:lang w:val="es-ES" w:eastAsia="en-US" w:bidi="ar-SA"/>
      </w:rPr>
    </w:lvl>
    <w:lvl w:ilvl="4" w:tplc="2628537E">
      <w:numFmt w:val="bullet"/>
      <w:lvlText w:val="•"/>
      <w:lvlJc w:val="left"/>
      <w:pPr>
        <w:ind w:left="4332" w:hanging="360"/>
      </w:pPr>
      <w:rPr>
        <w:rFonts w:hint="default"/>
        <w:lang w:val="es-ES" w:eastAsia="en-US" w:bidi="ar-SA"/>
      </w:rPr>
    </w:lvl>
    <w:lvl w:ilvl="5" w:tplc="704C928C">
      <w:numFmt w:val="bullet"/>
      <w:lvlText w:val="•"/>
      <w:lvlJc w:val="left"/>
      <w:pPr>
        <w:ind w:left="5170" w:hanging="360"/>
      </w:pPr>
      <w:rPr>
        <w:rFonts w:hint="default"/>
        <w:lang w:val="es-ES" w:eastAsia="en-US" w:bidi="ar-SA"/>
      </w:rPr>
    </w:lvl>
    <w:lvl w:ilvl="6" w:tplc="AA6C6C76">
      <w:numFmt w:val="bullet"/>
      <w:lvlText w:val="•"/>
      <w:lvlJc w:val="left"/>
      <w:pPr>
        <w:ind w:left="6008" w:hanging="360"/>
      </w:pPr>
      <w:rPr>
        <w:rFonts w:hint="default"/>
        <w:lang w:val="es-ES" w:eastAsia="en-US" w:bidi="ar-SA"/>
      </w:rPr>
    </w:lvl>
    <w:lvl w:ilvl="7" w:tplc="79C62466">
      <w:numFmt w:val="bullet"/>
      <w:lvlText w:val="•"/>
      <w:lvlJc w:val="left"/>
      <w:pPr>
        <w:ind w:left="6846" w:hanging="360"/>
      </w:pPr>
      <w:rPr>
        <w:rFonts w:hint="default"/>
        <w:lang w:val="es-ES" w:eastAsia="en-US" w:bidi="ar-SA"/>
      </w:rPr>
    </w:lvl>
    <w:lvl w:ilvl="8" w:tplc="E8348F6A">
      <w:numFmt w:val="bullet"/>
      <w:lvlText w:val="•"/>
      <w:lvlJc w:val="left"/>
      <w:pPr>
        <w:ind w:left="7684" w:hanging="360"/>
      </w:pPr>
      <w:rPr>
        <w:rFonts w:hint="default"/>
        <w:lang w:val="es-ES" w:eastAsia="en-US" w:bidi="ar-SA"/>
      </w:rPr>
    </w:lvl>
  </w:abstractNum>
  <w:num w:numId="1" w16cid:durableId="41442448">
    <w:abstractNumId w:val="9"/>
  </w:num>
  <w:num w:numId="2" w16cid:durableId="1002972166">
    <w:abstractNumId w:val="1"/>
  </w:num>
  <w:num w:numId="3" w16cid:durableId="112869189">
    <w:abstractNumId w:val="2"/>
  </w:num>
  <w:num w:numId="4" w16cid:durableId="1614707761">
    <w:abstractNumId w:val="6"/>
  </w:num>
  <w:num w:numId="5" w16cid:durableId="1728798739">
    <w:abstractNumId w:val="0"/>
  </w:num>
  <w:num w:numId="6" w16cid:durableId="123279093">
    <w:abstractNumId w:val="3"/>
  </w:num>
  <w:num w:numId="7" w16cid:durableId="1055356835">
    <w:abstractNumId w:val="8"/>
  </w:num>
  <w:num w:numId="8" w16cid:durableId="473064496">
    <w:abstractNumId w:val="5"/>
  </w:num>
  <w:num w:numId="9" w16cid:durableId="156113105">
    <w:abstractNumId w:val="4"/>
  </w:num>
  <w:num w:numId="10" w16cid:durableId="16783865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3E0"/>
    <w:rsid w:val="00004716"/>
    <w:rsid w:val="00007821"/>
    <w:rsid w:val="000116EF"/>
    <w:rsid w:val="000132FE"/>
    <w:rsid w:val="00021D1F"/>
    <w:rsid w:val="00064BD4"/>
    <w:rsid w:val="00080E23"/>
    <w:rsid w:val="00093947"/>
    <w:rsid w:val="000D6546"/>
    <w:rsid w:val="00113961"/>
    <w:rsid w:val="0011438E"/>
    <w:rsid w:val="00117AAA"/>
    <w:rsid w:val="00123998"/>
    <w:rsid w:val="00123E98"/>
    <w:rsid w:val="00132989"/>
    <w:rsid w:val="00150515"/>
    <w:rsid w:val="0015603B"/>
    <w:rsid w:val="00194B38"/>
    <w:rsid w:val="001E03B2"/>
    <w:rsid w:val="002340F2"/>
    <w:rsid w:val="00241F85"/>
    <w:rsid w:val="0028224F"/>
    <w:rsid w:val="002877C2"/>
    <w:rsid w:val="00290681"/>
    <w:rsid w:val="00297208"/>
    <w:rsid w:val="002A171E"/>
    <w:rsid w:val="002C799C"/>
    <w:rsid w:val="002D54D7"/>
    <w:rsid w:val="00300DB2"/>
    <w:rsid w:val="0030550F"/>
    <w:rsid w:val="003244BA"/>
    <w:rsid w:val="003247DF"/>
    <w:rsid w:val="003407CF"/>
    <w:rsid w:val="00347D40"/>
    <w:rsid w:val="00376964"/>
    <w:rsid w:val="003A2F33"/>
    <w:rsid w:val="003B03AB"/>
    <w:rsid w:val="003B70A8"/>
    <w:rsid w:val="003C25F6"/>
    <w:rsid w:val="003D2F7E"/>
    <w:rsid w:val="00404E8D"/>
    <w:rsid w:val="00423C78"/>
    <w:rsid w:val="00433B84"/>
    <w:rsid w:val="0043737F"/>
    <w:rsid w:val="004545C0"/>
    <w:rsid w:val="00455EE6"/>
    <w:rsid w:val="0047695C"/>
    <w:rsid w:val="00483A1C"/>
    <w:rsid w:val="004858DF"/>
    <w:rsid w:val="00491118"/>
    <w:rsid w:val="00492236"/>
    <w:rsid w:val="004A40DE"/>
    <w:rsid w:val="004D70EF"/>
    <w:rsid w:val="004F3DB9"/>
    <w:rsid w:val="004F6A3C"/>
    <w:rsid w:val="00513421"/>
    <w:rsid w:val="00514A07"/>
    <w:rsid w:val="00530078"/>
    <w:rsid w:val="00531457"/>
    <w:rsid w:val="00547CF6"/>
    <w:rsid w:val="00554E29"/>
    <w:rsid w:val="00582A91"/>
    <w:rsid w:val="0058585B"/>
    <w:rsid w:val="005B2981"/>
    <w:rsid w:val="005E155C"/>
    <w:rsid w:val="005E30CD"/>
    <w:rsid w:val="006007D5"/>
    <w:rsid w:val="00633967"/>
    <w:rsid w:val="0063399F"/>
    <w:rsid w:val="006373A4"/>
    <w:rsid w:val="006458CD"/>
    <w:rsid w:val="00655A3B"/>
    <w:rsid w:val="00673A5B"/>
    <w:rsid w:val="00685C06"/>
    <w:rsid w:val="006956C9"/>
    <w:rsid w:val="006A5D2A"/>
    <w:rsid w:val="006C1651"/>
    <w:rsid w:val="006D311C"/>
    <w:rsid w:val="006D4C92"/>
    <w:rsid w:val="006F16E4"/>
    <w:rsid w:val="006F55D5"/>
    <w:rsid w:val="0071295D"/>
    <w:rsid w:val="00722C15"/>
    <w:rsid w:val="0072616F"/>
    <w:rsid w:val="00734C17"/>
    <w:rsid w:val="00736530"/>
    <w:rsid w:val="00742EF5"/>
    <w:rsid w:val="00770742"/>
    <w:rsid w:val="00772EE3"/>
    <w:rsid w:val="007738D8"/>
    <w:rsid w:val="007A3EC8"/>
    <w:rsid w:val="007B246E"/>
    <w:rsid w:val="007B495C"/>
    <w:rsid w:val="007E388F"/>
    <w:rsid w:val="007E67C4"/>
    <w:rsid w:val="007E6849"/>
    <w:rsid w:val="0082054A"/>
    <w:rsid w:val="00822AE1"/>
    <w:rsid w:val="008250F4"/>
    <w:rsid w:val="00826A2B"/>
    <w:rsid w:val="00843DA1"/>
    <w:rsid w:val="00894907"/>
    <w:rsid w:val="008A052F"/>
    <w:rsid w:val="008A2181"/>
    <w:rsid w:val="008A797B"/>
    <w:rsid w:val="008B2C00"/>
    <w:rsid w:val="008D6102"/>
    <w:rsid w:val="008D7034"/>
    <w:rsid w:val="008F1B15"/>
    <w:rsid w:val="008F6C64"/>
    <w:rsid w:val="009036F3"/>
    <w:rsid w:val="009423E0"/>
    <w:rsid w:val="009863E4"/>
    <w:rsid w:val="009C0DC1"/>
    <w:rsid w:val="009C0E3D"/>
    <w:rsid w:val="009E55C2"/>
    <w:rsid w:val="009F479E"/>
    <w:rsid w:val="00A02528"/>
    <w:rsid w:val="00A02B13"/>
    <w:rsid w:val="00A25779"/>
    <w:rsid w:val="00A646D4"/>
    <w:rsid w:val="00A87038"/>
    <w:rsid w:val="00A948AE"/>
    <w:rsid w:val="00AA639B"/>
    <w:rsid w:val="00AD127B"/>
    <w:rsid w:val="00AD2E34"/>
    <w:rsid w:val="00AF1256"/>
    <w:rsid w:val="00B0605F"/>
    <w:rsid w:val="00B12139"/>
    <w:rsid w:val="00B17BE4"/>
    <w:rsid w:val="00B23B35"/>
    <w:rsid w:val="00B34284"/>
    <w:rsid w:val="00B37D49"/>
    <w:rsid w:val="00B6789B"/>
    <w:rsid w:val="00B73EA5"/>
    <w:rsid w:val="00B8208D"/>
    <w:rsid w:val="00B83518"/>
    <w:rsid w:val="00BA2C09"/>
    <w:rsid w:val="00BB13CB"/>
    <w:rsid w:val="00BC4EDC"/>
    <w:rsid w:val="00BC59E3"/>
    <w:rsid w:val="00BF50E5"/>
    <w:rsid w:val="00C10F3C"/>
    <w:rsid w:val="00C236C9"/>
    <w:rsid w:val="00C34AB4"/>
    <w:rsid w:val="00C576E8"/>
    <w:rsid w:val="00C57FE5"/>
    <w:rsid w:val="00C61341"/>
    <w:rsid w:val="00C61A51"/>
    <w:rsid w:val="00C71E7E"/>
    <w:rsid w:val="00C772EB"/>
    <w:rsid w:val="00C86208"/>
    <w:rsid w:val="00CA58F5"/>
    <w:rsid w:val="00CC0AEB"/>
    <w:rsid w:val="00CD7AB6"/>
    <w:rsid w:val="00D04404"/>
    <w:rsid w:val="00D06877"/>
    <w:rsid w:val="00D4620B"/>
    <w:rsid w:val="00D47B91"/>
    <w:rsid w:val="00D55D24"/>
    <w:rsid w:val="00D809B6"/>
    <w:rsid w:val="00D86E42"/>
    <w:rsid w:val="00DB176E"/>
    <w:rsid w:val="00DD0116"/>
    <w:rsid w:val="00DD37E6"/>
    <w:rsid w:val="00DE0C2D"/>
    <w:rsid w:val="00E47BB0"/>
    <w:rsid w:val="00E566C0"/>
    <w:rsid w:val="00E63701"/>
    <w:rsid w:val="00E777A6"/>
    <w:rsid w:val="00E85B4B"/>
    <w:rsid w:val="00EB0024"/>
    <w:rsid w:val="00EB45F1"/>
    <w:rsid w:val="00ED5F26"/>
    <w:rsid w:val="00EE37AA"/>
    <w:rsid w:val="00F33298"/>
    <w:rsid w:val="00F36CE1"/>
    <w:rsid w:val="00F65900"/>
    <w:rsid w:val="00F71076"/>
    <w:rsid w:val="00FA6B34"/>
    <w:rsid w:val="00FA7AC4"/>
    <w:rsid w:val="00FB2405"/>
    <w:rsid w:val="00FC21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3A55F"/>
  <w15:docId w15:val="{D26B245E-9912-416C-9AF7-52CD98EC8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D6546"/>
    <w:rPr>
      <w:rFonts w:ascii="Arial MT" w:eastAsia="Arial MT" w:hAnsi="Arial MT" w:cs="Arial MT"/>
      <w:lang w:val="es-ES"/>
    </w:rPr>
  </w:style>
  <w:style w:type="paragraph" w:styleId="Ttulo1">
    <w:name w:val="heading 1"/>
    <w:basedOn w:val="Normal"/>
    <w:uiPriority w:val="1"/>
    <w:qFormat/>
    <w:pPr>
      <w:ind w:left="621" w:hanging="359"/>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981" w:hanging="360"/>
      <w:jc w:val="both"/>
    </w:pPr>
  </w:style>
  <w:style w:type="paragraph" w:styleId="Prrafodelista">
    <w:name w:val="List Paragraph"/>
    <w:basedOn w:val="Normal"/>
    <w:uiPriority w:val="1"/>
    <w:qFormat/>
    <w:pPr>
      <w:ind w:left="981"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D7034"/>
    <w:pPr>
      <w:tabs>
        <w:tab w:val="center" w:pos="4419"/>
        <w:tab w:val="right" w:pos="8838"/>
      </w:tabs>
    </w:pPr>
  </w:style>
  <w:style w:type="character" w:customStyle="1" w:styleId="EncabezadoCar">
    <w:name w:val="Encabezado Car"/>
    <w:basedOn w:val="Fuentedeprrafopredeter"/>
    <w:link w:val="Encabezado"/>
    <w:uiPriority w:val="99"/>
    <w:rsid w:val="008D7034"/>
    <w:rPr>
      <w:rFonts w:ascii="Arial MT" w:eastAsia="Arial MT" w:hAnsi="Arial MT" w:cs="Arial MT"/>
      <w:lang w:val="es-ES"/>
    </w:rPr>
  </w:style>
  <w:style w:type="paragraph" w:styleId="Piedepgina">
    <w:name w:val="footer"/>
    <w:basedOn w:val="Normal"/>
    <w:link w:val="PiedepginaCar"/>
    <w:uiPriority w:val="99"/>
    <w:unhideWhenUsed/>
    <w:rsid w:val="008D7034"/>
    <w:pPr>
      <w:tabs>
        <w:tab w:val="center" w:pos="4419"/>
        <w:tab w:val="right" w:pos="8838"/>
      </w:tabs>
    </w:pPr>
  </w:style>
  <w:style w:type="character" w:customStyle="1" w:styleId="PiedepginaCar">
    <w:name w:val="Pie de página Car"/>
    <w:basedOn w:val="Fuentedeprrafopredeter"/>
    <w:link w:val="Piedepgina"/>
    <w:uiPriority w:val="99"/>
    <w:rsid w:val="008D7034"/>
    <w:rPr>
      <w:rFonts w:ascii="Arial MT" w:eastAsia="Arial MT" w:hAnsi="Arial MT" w:cs="Arial MT"/>
      <w:lang w:val="es-ES"/>
    </w:rPr>
  </w:style>
  <w:style w:type="paragraph" w:styleId="Sinespaciado">
    <w:name w:val="No Spacing"/>
    <w:uiPriority w:val="1"/>
    <w:qFormat/>
    <w:rsid w:val="00BC4EDC"/>
    <w:rPr>
      <w:rFonts w:ascii="Arial MT" w:eastAsia="Arial MT" w:hAnsi="Arial MT" w:cs="Arial MT"/>
      <w:lang w:val="es-ES"/>
    </w:rPr>
  </w:style>
  <w:style w:type="paragraph" w:styleId="Revisin">
    <w:name w:val="Revision"/>
    <w:hidden/>
    <w:uiPriority w:val="99"/>
    <w:semiHidden/>
    <w:rsid w:val="00772EE3"/>
    <w:pPr>
      <w:widowControl/>
      <w:autoSpaceDE/>
      <w:autoSpaceDN/>
    </w:pPr>
    <w:rPr>
      <w:rFonts w:ascii="Arial MT" w:eastAsia="Arial MT" w:hAnsi="Arial MT" w:cs="Arial MT"/>
      <w:lang w:val="es-ES"/>
    </w:rPr>
  </w:style>
  <w:style w:type="character" w:styleId="Refdecomentario">
    <w:name w:val="annotation reference"/>
    <w:basedOn w:val="Fuentedeprrafopredeter"/>
    <w:uiPriority w:val="99"/>
    <w:semiHidden/>
    <w:unhideWhenUsed/>
    <w:rsid w:val="0058585B"/>
    <w:rPr>
      <w:sz w:val="16"/>
      <w:szCs w:val="16"/>
    </w:rPr>
  </w:style>
  <w:style w:type="paragraph" w:styleId="Textocomentario">
    <w:name w:val="annotation text"/>
    <w:basedOn w:val="Normal"/>
    <w:link w:val="TextocomentarioCar"/>
    <w:uiPriority w:val="99"/>
    <w:unhideWhenUsed/>
    <w:rsid w:val="0058585B"/>
    <w:rPr>
      <w:sz w:val="20"/>
      <w:szCs w:val="20"/>
    </w:rPr>
  </w:style>
  <w:style w:type="character" w:customStyle="1" w:styleId="TextocomentarioCar">
    <w:name w:val="Texto comentario Car"/>
    <w:basedOn w:val="Fuentedeprrafopredeter"/>
    <w:link w:val="Textocomentario"/>
    <w:uiPriority w:val="99"/>
    <w:rsid w:val="0058585B"/>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58585B"/>
    <w:rPr>
      <w:b/>
      <w:bCs/>
    </w:rPr>
  </w:style>
  <w:style w:type="character" w:customStyle="1" w:styleId="AsuntodelcomentarioCar">
    <w:name w:val="Asunto del comentario Car"/>
    <w:basedOn w:val="TextocomentarioCar"/>
    <w:link w:val="Asuntodelcomentario"/>
    <w:uiPriority w:val="99"/>
    <w:semiHidden/>
    <w:rsid w:val="0058585B"/>
    <w:rPr>
      <w:rFonts w:ascii="Arial MT" w:eastAsia="Arial MT" w:hAnsi="Arial MT" w:cs="Arial MT"/>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6147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2655</Words>
  <Characters>14607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Alexander Lanza Bustos</dc:creator>
  <cp:lastModifiedBy>Alfonso Pineda Lopez</cp:lastModifiedBy>
  <cp:revision>2</cp:revision>
  <dcterms:created xsi:type="dcterms:W3CDTF">2026-05-28T14:01:00Z</dcterms:created>
  <dcterms:modified xsi:type="dcterms:W3CDTF">2026-05-28T14:01:00Z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2024-04-16T00:00:00Z</vt:filetime>
  </property>
  <property fmtid="{D5CDD505-2E9C-101B-9397-08002B2CF9AE}" pid="3" name="Creator">
    <vt:lpwstr>Microsoft® Word 2021</vt:lpwstr>
  </property>
  <property fmtid="{D5CDD505-2E9C-101B-9397-08002B2CF9AE}" pid="4" name="LastSaved">
    <vt:filetime>2025-02-14T00:00:00Z</vt:filetime>
  </property>
  <property fmtid="{D5CDD505-2E9C-101B-9397-08002B2CF9AE}" pid="5" name="Producer">
    <vt:lpwstr>Microsoft® Word 2021</vt:lpwstr>
  </property>
  <property fmtid="{D5CDD505-2E9C-101B-9397-08002B2CF9AE}" pid="6" name="MSIP_Label_61d363c2-bc6a-4ed6-a6e0-b9259d7e39c7_Enabled">
    <vt:lpwstr>true</vt:lpwstr>
  </property>
  <property fmtid="{D5CDD505-2E9C-101B-9397-08002B2CF9AE}" pid="7" name="MSIP_Label_61d363c2-bc6a-4ed6-a6e0-b9259d7e39c7_SetDate">
    <vt:lpwstr>2025-02-20T19:52:56Z</vt:lpwstr>
  </property>
  <property fmtid="{D5CDD505-2E9C-101B-9397-08002B2CF9AE}" pid="8" name="MSIP_Label_61d363c2-bc6a-4ed6-a6e0-b9259d7e39c7_Method">
    <vt:lpwstr>Privileged</vt:lpwstr>
  </property>
  <property fmtid="{D5CDD505-2E9C-101B-9397-08002B2CF9AE}" pid="9" name="MSIP_Label_61d363c2-bc6a-4ed6-a6e0-b9259d7e39c7_Name">
    <vt:lpwstr>InfoPublica</vt:lpwstr>
  </property>
  <property fmtid="{D5CDD505-2E9C-101B-9397-08002B2CF9AE}" pid="10" name="MSIP_Label_61d363c2-bc6a-4ed6-a6e0-b9259d7e39c7_SiteId">
    <vt:lpwstr>f351a7cb-f94a-4df0-9627-ae030ccef7c4</vt:lpwstr>
  </property>
  <property fmtid="{D5CDD505-2E9C-101B-9397-08002B2CF9AE}" pid="11" name="MSIP_Label_61d363c2-bc6a-4ed6-a6e0-b9259d7e39c7_ActionId">
    <vt:lpwstr>b5de66df-b716-4d70-8cbc-1e02253bc03d</vt:lpwstr>
  </property>
  <property fmtid="{D5CDD505-2E9C-101B-9397-08002B2CF9AE}" pid="12" name="MSIP_Label_61d363c2-bc6a-4ed6-a6e0-b9259d7e39c7_ContentBits">
    <vt:lpwstr>0</vt:lpwstr>
  </property>
  <property fmtid="{D5CDD505-2E9C-101B-9397-08002B2CF9AE}" pid="13" name="MSIP_Label_61d363c2-bc6a-4ed6-a6e0-b9259d7e39c7_Tag">
    <vt:lpwstr>10, 0, 1, 1</vt:lpwstr>
  </property>
</Properties>
</file>