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23E42740"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xxxx</w:t>
      </w:r>
      <w:proofErr w:type="spellEnd"/>
      <w:r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0017135E" w:rsidRPr="0036219E">
        <w:rPr>
          <w:rFonts w:cstheme="minorHAnsi"/>
          <w:szCs w:val="20"/>
          <w:highlight w:val="lightGray"/>
        </w:rPr>
        <w:t>xxxx</w:t>
      </w:r>
      <w:proofErr w:type="spellEnd"/>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lastRenderedPageBreak/>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w:t>
      </w:r>
      <w:r w:rsidR="00BD3558" w:rsidRPr="00AB7782">
        <w:lastRenderedPageBreak/>
        <w:t xml:space="preserve">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752E3D12" w14:textId="77777777" w:rsidR="00424ED4" w:rsidRDefault="00424ED4" w:rsidP="00424ED4">
      <w:pPr>
        <w:rPr>
          <w:rFonts w:ascii="Arial Narrow" w:hAnsi="Arial Narrow" w:cstheme="minorHAnsi"/>
        </w:rPr>
      </w:pPr>
      <w:r w:rsidRPr="00EC2122">
        <w:rPr>
          <w:rFonts w:ascii="Arial Narrow" w:hAnsi="Arial Narrow" w:cstheme="minorHAnsi"/>
        </w:rPr>
        <w:t>La Entidad cancelará al Contratista el valor del contrato mediante pagos parciales por avance de obra, de acuerdo con las cantidades efectivamente ejecutadas, verificadas y aprobadas por la supervisión e interventoría, hasta completar el noventa y cinco por ciento (95%) del valor total del contrato.</w:t>
      </w:r>
    </w:p>
    <w:p w14:paraId="09E9CAE3" w14:textId="77777777" w:rsidR="00424ED4" w:rsidRPr="00EC2122" w:rsidRDefault="00424ED4" w:rsidP="00424ED4">
      <w:pPr>
        <w:rPr>
          <w:rFonts w:ascii="Arial Narrow" w:hAnsi="Arial Narrow" w:cstheme="minorHAnsi"/>
        </w:rPr>
      </w:pPr>
    </w:p>
    <w:p w14:paraId="691916F1" w14:textId="77777777" w:rsidR="00424ED4" w:rsidRDefault="00424ED4" w:rsidP="00424ED4">
      <w:pPr>
        <w:rPr>
          <w:rFonts w:ascii="Arial Narrow" w:hAnsi="Arial Narrow" w:cstheme="minorHAnsi"/>
        </w:rPr>
      </w:pPr>
      <w:r w:rsidRPr="00EC2122">
        <w:rPr>
          <w:rFonts w:ascii="Arial Narrow" w:hAnsi="Arial Narrow" w:cstheme="minorHAnsi"/>
        </w:rPr>
        <w:t>El cinco por ciento (5%) restante será cancelado una vez se suscriba el acta de liquidación del contrato, previo cumplimiento de las obligaciones contractuales y entrega a satisfacción de las actividades ejecutadas.</w:t>
      </w:r>
    </w:p>
    <w:p w14:paraId="02920966" w14:textId="77777777" w:rsidR="00424ED4" w:rsidRPr="00EC2122" w:rsidRDefault="00424ED4" w:rsidP="00424ED4">
      <w:pPr>
        <w:rPr>
          <w:rFonts w:ascii="Arial Narrow" w:hAnsi="Arial Narrow" w:cstheme="minorHAnsi"/>
        </w:rPr>
      </w:pPr>
    </w:p>
    <w:p w14:paraId="377F4C79" w14:textId="77777777" w:rsidR="00424ED4" w:rsidRDefault="00424ED4" w:rsidP="00424ED4">
      <w:pPr>
        <w:rPr>
          <w:rFonts w:ascii="Arial Narrow" w:hAnsi="Arial Narrow" w:cstheme="minorHAnsi"/>
        </w:rPr>
      </w:pPr>
      <w:r w:rsidRPr="00EC2122">
        <w:rPr>
          <w:rFonts w:ascii="Arial Narrow" w:hAnsi="Arial Narrow" w:cstheme="minorHAnsi"/>
        </w:rPr>
        <w:t>Cada pago al Contratista se efectuará dentro de los (30) días hábiles siguientes a la presentación de la factura y visto bueno por parte del supervisor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w:t>
      </w:r>
    </w:p>
    <w:p w14:paraId="29A57D33" w14:textId="77777777" w:rsidR="00424ED4" w:rsidRPr="00EC2122" w:rsidRDefault="00424ED4" w:rsidP="00424ED4">
      <w:pPr>
        <w:rPr>
          <w:rFonts w:ascii="Arial Narrow" w:hAnsi="Arial Narrow" w:cstheme="minorHAnsi"/>
        </w:rPr>
      </w:pPr>
    </w:p>
    <w:p w14:paraId="4CC0E3B2" w14:textId="77777777" w:rsidR="00424ED4" w:rsidRDefault="00424ED4" w:rsidP="00424ED4">
      <w:pPr>
        <w:rPr>
          <w:rFonts w:ascii="Arial Narrow" w:hAnsi="Arial Narrow" w:cstheme="minorHAnsi"/>
        </w:rPr>
      </w:pPr>
      <w:r w:rsidRPr="00EC2122">
        <w:rPr>
          <w:rFonts w:ascii="Arial Narrow" w:hAnsi="Arial Narrow" w:cstheme="minorHAnsi"/>
          <w:b/>
          <w:bCs/>
        </w:rPr>
        <w:t>Nota 1:</w:t>
      </w:r>
      <w:r w:rsidRPr="00EC2122">
        <w:rPr>
          <w:rFonts w:ascii="Arial Narrow" w:hAnsi="Arial Narrow" w:cstheme="minorHAnsi"/>
        </w:rPr>
        <w:t> El supervisor solo aprobará el pago final de aquellas actividades que sean comprobables y efectivamente soportadas y que, en consecuencia, hayan sido debidamente ejecutadas por el Contratista, también suscribirá el informe de supervisión y acta de recibo a satisfacción respecto al cumplimiento del contrato y acta de liquidación.</w:t>
      </w:r>
    </w:p>
    <w:p w14:paraId="1EEBF929" w14:textId="77777777" w:rsidR="00424ED4" w:rsidRPr="00EC2122" w:rsidRDefault="00424ED4" w:rsidP="00424ED4">
      <w:pPr>
        <w:rPr>
          <w:rFonts w:ascii="Arial Narrow" w:hAnsi="Arial Narrow" w:cstheme="minorHAnsi"/>
        </w:rPr>
      </w:pPr>
    </w:p>
    <w:p w14:paraId="5DC25709" w14:textId="77777777" w:rsidR="00424ED4" w:rsidRDefault="00424ED4" w:rsidP="00424ED4">
      <w:pPr>
        <w:rPr>
          <w:rFonts w:ascii="Arial Narrow" w:hAnsi="Arial Narrow" w:cstheme="minorHAnsi"/>
        </w:rPr>
      </w:pPr>
      <w:r w:rsidRPr="00EC2122">
        <w:rPr>
          <w:rFonts w:ascii="Arial Narrow" w:hAnsi="Arial Narrow" w:cstheme="minorHAnsi"/>
          <w:b/>
          <w:bCs/>
        </w:rPr>
        <w:t>Nota 2</w:t>
      </w:r>
      <w:r w:rsidRPr="00EC2122">
        <w:rPr>
          <w:rFonts w:ascii="Arial Narrow" w:hAnsi="Arial Narrow" w:cstheme="minorHAnsi"/>
        </w:rPr>
        <w:t>: La Entidad hará las retenciones a que haya lugar sobre cada pago, de acuerdo con las disposiciones legales vigentes sobre la materia.</w:t>
      </w:r>
    </w:p>
    <w:p w14:paraId="0391D681" w14:textId="77777777" w:rsidR="00424ED4" w:rsidRPr="00EC2122" w:rsidRDefault="00424ED4" w:rsidP="00424ED4">
      <w:pPr>
        <w:rPr>
          <w:rFonts w:ascii="Arial Narrow" w:hAnsi="Arial Narrow" w:cstheme="minorHAnsi"/>
        </w:rPr>
      </w:pPr>
    </w:p>
    <w:p w14:paraId="0CDECB5D" w14:textId="77777777" w:rsidR="00424ED4" w:rsidRDefault="00424ED4" w:rsidP="00424ED4">
      <w:pPr>
        <w:rPr>
          <w:rFonts w:ascii="Arial Narrow" w:hAnsi="Arial Narrow" w:cstheme="minorHAnsi"/>
        </w:rPr>
      </w:pPr>
      <w:r w:rsidRPr="00EC2122">
        <w:rPr>
          <w:rFonts w:ascii="Arial Narrow" w:hAnsi="Arial Narrow" w:cstheme="minorHAnsi"/>
          <w:b/>
          <w:bCs/>
        </w:rPr>
        <w:t>Nota 3:</w:t>
      </w:r>
      <w:r w:rsidRPr="00EC2122">
        <w:rPr>
          <w:rFonts w:ascii="Arial Narrow" w:hAnsi="Arial Narrow" w:cstheme="minorHAnsi"/>
        </w:rPr>
        <w:t>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5A2C609C" w14:textId="77777777" w:rsidR="00424ED4" w:rsidRPr="00EC2122" w:rsidRDefault="00424ED4" w:rsidP="00424ED4">
      <w:pPr>
        <w:rPr>
          <w:rFonts w:ascii="Arial Narrow" w:hAnsi="Arial Narrow" w:cstheme="minorHAnsi"/>
        </w:rPr>
      </w:pPr>
    </w:p>
    <w:p w14:paraId="738338DB" w14:textId="77777777" w:rsidR="00424ED4" w:rsidRDefault="00424ED4" w:rsidP="00424ED4">
      <w:pPr>
        <w:rPr>
          <w:rFonts w:ascii="Arial Narrow" w:hAnsi="Arial Narrow" w:cstheme="minorHAnsi"/>
        </w:rPr>
      </w:pPr>
      <w:r w:rsidRPr="00EC2122">
        <w:rPr>
          <w:rFonts w:ascii="Arial Narrow" w:hAnsi="Arial Narrow" w:cstheme="minorHAnsi"/>
          <w:b/>
          <w:bCs/>
        </w:rPr>
        <w:t>Nota 4:</w:t>
      </w:r>
      <w:r w:rsidRPr="00EC2122">
        <w:rPr>
          <w:rFonts w:ascii="Arial Narrow" w:hAnsi="Arial Narrow" w:cstheme="minorHAnsi"/>
        </w:rPr>
        <w:t> 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0C2910E3" w14:textId="77777777" w:rsidR="00424ED4" w:rsidRPr="00EC2122" w:rsidRDefault="00424ED4" w:rsidP="00424ED4">
      <w:pPr>
        <w:rPr>
          <w:rFonts w:ascii="Arial Narrow" w:hAnsi="Arial Narrow" w:cstheme="minorHAnsi"/>
        </w:rPr>
      </w:pPr>
    </w:p>
    <w:p w14:paraId="1E799A86" w14:textId="77777777" w:rsidR="00424ED4" w:rsidRPr="00EC2122" w:rsidRDefault="00424ED4" w:rsidP="00424ED4">
      <w:pPr>
        <w:rPr>
          <w:rFonts w:ascii="Arial Narrow" w:hAnsi="Arial Narrow" w:cstheme="minorHAnsi"/>
        </w:rPr>
      </w:pPr>
      <w:r w:rsidRPr="00EC2122">
        <w:rPr>
          <w:rFonts w:ascii="Arial Narrow" w:hAnsi="Arial Narrow" w:cstheme="minorHAnsi"/>
          <w:b/>
          <w:bCs/>
        </w:rPr>
        <w:t>Nota 5:</w:t>
      </w:r>
      <w:r w:rsidRPr="00EC2122">
        <w:rPr>
          <w:rFonts w:ascii="Arial Narrow" w:hAnsi="Arial Narrow" w:cstheme="minorHAnsi"/>
        </w:rPr>
        <w:t> 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3A29DA27" w14:textId="77777777" w:rsidR="00424ED4" w:rsidRDefault="00424ED4" w:rsidP="00424ED4">
      <w:pPr>
        <w:rPr>
          <w:rFonts w:ascii="Arial Narrow" w:hAnsi="Arial Narrow" w:cstheme="minorHAnsi"/>
        </w:rPr>
      </w:pPr>
    </w:p>
    <w:p w14:paraId="72A2CAFA" w14:textId="77777777" w:rsidR="00424ED4" w:rsidRDefault="00424ED4" w:rsidP="00424ED4">
      <w:pPr>
        <w:rPr>
          <w:rFonts w:ascii="Arial Narrow" w:hAnsi="Arial Narrow" w:cstheme="minorHAnsi"/>
        </w:rPr>
      </w:pPr>
      <w:r w:rsidRPr="00EC2122">
        <w:rPr>
          <w:rFonts w:ascii="Arial Narrow" w:hAnsi="Arial Narrow" w:cstheme="minorHAnsi"/>
        </w:rPr>
        <w:t>Para cada pago se deberá allegar:</w:t>
      </w:r>
    </w:p>
    <w:p w14:paraId="6A51DD97" w14:textId="77777777" w:rsidR="00424ED4" w:rsidRPr="00EC2122" w:rsidRDefault="00424ED4" w:rsidP="00424ED4">
      <w:pPr>
        <w:rPr>
          <w:rFonts w:ascii="Arial Narrow" w:hAnsi="Arial Narrow" w:cstheme="minorHAnsi"/>
        </w:rPr>
      </w:pPr>
    </w:p>
    <w:p w14:paraId="61AEE4F6" w14:textId="77777777" w:rsidR="00424ED4" w:rsidRPr="00EC2122" w:rsidRDefault="00424ED4" w:rsidP="00424ED4">
      <w:pPr>
        <w:rPr>
          <w:rFonts w:ascii="Arial Narrow" w:hAnsi="Arial Narrow" w:cstheme="minorHAnsi"/>
        </w:rPr>
      </w:pPr>
      <w:r w:rsidRPr="00EC2122">
        <w:rPr>
          <w:rFonts w:ascii="Arial Narrow" w:hAnsi="Arial Narrow" w:cstheme="minorHAnsi"/>
        </w:rPr>
        <w:lastRenderedPageBreak/>
        <w:t>·        Factura electrónica.</w:t>
      </w:r>
    </w:p>
    <w:p w14:paraId="0D929BEB" w14:textId="77777777" w:rsidR="00424ED4" w:rsidRDefault="00424ED4" w:rsidP="00424ED4">
      <w:pPr>
        <w:rPr>
          <w:rFonts w:ascii="Arial Narrow" w:hAnsi="Arial Narrow" w:cstheme="minorHAnsi"/>
        </w:rPr>
      </w:pPr>
      <w:r w:rsidRPr="00EC2122">
        <w:rPr>
          <w:rFonts w:ascii="Arial Narrow" w:hAnsi="Arial Narrow" w:cstheme="minorHAnsi"/>
        </w:rPr>
        <w:t xml:space="preserve">·        Informe técnico de avance de las actividades ejecutadas el cual deberá adjuntar acta de CANTIDADES </w:t>
      </w:r>
    </w:p>
    <w:p w14:paraId="4C744516" w14:textId="77777777" w:rsidR="00424ED4" w:rsidRPr="00EC2122" w:rsidRDefault="00424ED4" w:rsidP="00424ED4">
      <w:pPr>
        <w:ind w:left="567"/>
        <w:rPr>
          <w:rFonts w:ascii="Arial Narrow" w:hAnsi="Arial Narrow" w:cstheme="minorHAnsi"/>
        </w:rPr>
      </w:pPr>
      <w:r w:rsidRPr="00EC2122">
        <w:rPr>
          <w:rFonts w:ascii="Arial Narrow" w:hAnsi="Arial Narrow" w:cstheme="minorHAnsi"/>
        </w:rPr>
        <w:t>DE OBRA CON MEMORIAS en archivo físico y digital (Excel)</w:t>
      </w:r>
    </w:p>
    <w:p w14:paraId="238B381B" w14:textId="77777777" w:rsidR="00424ED4" w:rsidRPr="00EC2122" w:rsidRDefault="00424ED4" w:rsidP="00424ED4">
      <w:pPr>
        <w:ind w:left="426" w:hanging="426"/>
        <w:rPr>
          <w:rFonts w:ascii="Arial Narrow" w:hAnsi="Arial Narrow" w:cstheme="minorHAnsi"/>
        </w:rPr>
      </w:pPr>
      <w:r w:rsidRPr="00EC2122">
        <w:rPr>
          <w:rFonts w:ascii="Arial Narrow" w:hAnsi="Arial Narrow" w:cstheme="minorHAnsi"/>
        </w:rPr>
        <w:t>·        Documentos que acrediten el cumplimiento del pago al Sistema de Seguridad Social en Salud y pensión, riesgos laborales y parafiscales.</w:t>
      </w:r>
    </w:p>
    <w:p w14:paraId="2EF438DB" w14:textId="77777777" w:rsidR="00424ED4" w:rsidRPr="00EC2122" w:rsidRDefault="00424ED4" w:rsidP="00424ED4">
      <w:pPr>
        <w:rPr>
          <w:rFonts w:ascii="Arial Narrow" w:hAnsi="Arial Narrow" w:cstheme="minorHAnsi"/>
        </w:rPr>
      </w:pPr>
      <w:r w:rsidRPr="00EC2122">
        <w:rPr>
          <w:rFonts w:ascii="Arial Narrow" w:hAnsi="Arial Narrow" w:cstheme="minorHAnsi"/>
        </w:rPr>
        <w:t>·        Las demás que se requieran por parte del supervisor</w:t>
      </w:r>
    </w:p>
    <w:p w14:paraId="6A35E340" w14:textId="77777777" w:rsidR="00424ED4" w:rsidRDefault="00424ED4" w:rsidP="00424ED4">
      <w:pPr>
        <w:rPr>
          <w:rFonts w:ascii="Arial Narrow" w:hAnsi="Arial Narrow" w:cstheme="minorHAnsi"/>
        </w:rPr>
      </w:pPr>
    </w:p>
    <w:p w14:paraId="305C0935" w14:textId="77777777" w:rsidR="00424ED4" w:rsidRDefault="00424ED4" w:rsidP="00424ED4">
      <w:pPr>
        <w:rPr>
          <w:rFonts w:ascii="Arial Narrow" w:hAnsi="Arial Narrow" w:cstheme="minorHAnsi"/>
        </w:rPr>
      </w:pPr>
      <w:r w:rsidRPr="00EC2122">
        <w:rPr>
          <w:rFonts w:ascii="Arial Narrow" w:hAnsi="Arial Narrow" w:cstheme="minorHAnsi"/>
        </w:rPr>
        <w:t>Para el ultimo pago además de los anteriores se deberá allegar:</w:t>
      </w:r>
    </w:p>
    <w:p w14:paraId="55DA12DD" w14:textId="77777777" w:rsidR="00424ED4" w:rsidRPr="00EC2122" w:rsidRDefault="00424ED4" w:rsidP="00424ED4">
      <w:pPr>
        <w:rPr>
          <w:rFonts w:ascii="Arial Narrow" w:hAnsi="Arial Narrow" w:cstheme="minorHAnsi"/>
        </w:rPr>
      </w:pPr>
    </w:p>
    <w:p w14:paraId="2A12959B" w14:textId="77777777" w:rsidR="00424ED4" w:rsidRPr="00EC2122" w:rsidRDefault="00424ED4" w:rsidP="00424ED4">
      <w:pPr>
        <w:ind w:left="426" w:hanging="426"/>
        <w:rPr>
          <w:rFonts w:ascii="Arial Narrow" w:hAnsi="Arial Narrow" w:cstheme="minorHAnsi"/>
        </w:rPr>
      </w:pPr>
      <w:r w:rsidRPr="00EC2122">
        <w:rPr>
          <w:rFonts w:ascii="Arial Narrow" w:hAnsi="Arial Narrow" w:cstheme="minorHAnsi"/>
        </w:rPr>
        <w:t>·        Paz y salvo de los trabajadores vinculados a la ejecución de la obra, de proveedores, planos récord, pago FIC, bitácora, manual o recomendaciones de mantenimiento, informe final, póliza de estabilidad actualizada y aprobada por la entidad.</w:t>
      </w:r>
    </w:p>
    <w:p w14:paraId="260235AD" w14:textId="77777777" w:rsidR="00424ED4" w:rsidRPr="00EC2122" w:rsidRDefault="00424ED4" w:rsidP="00424ED4">
      <w:pPr>
        <w:ind w:left="426" w:hanging="426"/>
        <w:rPr>
          <w:rFonts w:ascii="Arial Narrow" w:hAnsi="Arial Narrow" w:cstheme="minorHAnsi"/>
        </w:rPr>
      </w:pPr>
      <w:r w:rsidRPr="00EC2122">
        <w:rPr>
          <w:rFonts w:ascii="Arial Narrow" w:hAnsi="Arial Narrow" w:cstheme="minorHAnsi"/>
        </w:rPr>
        <w:t> ·       Como requisito para la presentación de la última Acta de obra, se debe anexar el Acta de entrega y recibo definitivo de obra, debidamente firmada por los participantes.</w:t>
      </w:r>
    </w:p>
    <w:p w14:paraId="3DD1E392" w14:textId="77777777" w:rsidR="00424ED4" w:rsidRPr="00EC2122" w:rsidRDefault="00424ED4" w:rsidP="00424ED4">
      <w:pPr>
        <w:rPr>
          <w:rFonts w:ascii="Arial Narrow" w:hAnsi="Arial Narrow" w:cstheme="minorHAnsi"/>
        </w:rPr>
      </w:pPr>
      <w:r w:rsidRPr="00EC2122">
        <w:rPr>
          <w:rFonts w:ascii="Arial Narrow" w:hAnsi="Arial Narrow" w:cstheme="minorHAnsi"/>
        </w:rPr>
        <w:t>·        Acta de liquidación.</w:t>
      </w:r>
    </w:p>
    <w:p w14:paraId="38143AF2" w14:textId="77777777" w:rsidR="00424ED4" w:rsidRDefault="00424ED4" w:rsidP="00424ED4">
      <w:pPr>
        <w:ind w:left="426" w:hanging="426"/>
        <w:rPr>
          <w:rFonts w:ascii="Arial Narrow" w:hAnsi="Arial Narrow" w:cstheme="minorHAnsi"/>
        </w:rPr>
      </w:pPr>
      <w:r w:rsidRPr="00EC2122">
        <w:rPr>
          <w:rFonts w:ascii="Arial Narrow" w:hAnsi="Arial Narrow" w:cstheme="minorHAnsi"/>
        </w:rPr>
        <w:t>·        Las cantidades de obra y valores consignados en las respectivas actas de obra, son de responsabilidad exclusiva del supervisor y del contratista.</w:t>
      </w:r>
    </w:p>
    <w:p w14:paraId="7B2626C2" w14:textId="77777777" w:rsidR="00424ED4" w:rsidRPr="00EC2122" w:rsidRDefault="00424ED4" w:rsidP="00424ED4">
      <w:pPr>
        <w:rPr>
          <w:rFonts w:ascii="Arial Narrow" w:hAnsi="Arial Narrow" w:cstheme="minorHAnsi"/>
        </w:rPr>
      </w:pPr>
    </w:p>
    <w:p w14:paraId="01A9E04F" w14:textId="77777777" w:rsidR="00424ED4" w:rsidRDefault="00424ED4" w:rsidP="00424ED4">
      <w:pPr>
        <w:rPr>
          <w:rFonts w:ascii="Arial Narrow" w:hAnsi="Arial Narrow" w:cstheme="minorHAnsi"/>
        </w:rPr>
      </w:pPr>
      <w:r w:rsidRPr="00EC2122">
        <w:rPr>
          <w:rFonts w:ascii="Arial Narrow" w:hAnsi="Arial Narrow" w:cstheme="minorHAnsi"/>
        </w:rPr>
        <w:t>LOS PAGOS ESTARÁN SUJETOS A LA DISPONIBILIDAD DEL PAC.</w:t>
      </w:r>
    </w:p>
    <w:p w14:paraId="1A1E1552" w14:textId="51599822" w:rsidR="00A26768" w:rsidRPr="00067650" w:rsidRDefault="00A26768" w:rsidP="00A26768">
      <w:pPr>
        <w:rPr>
          <w:rFonts w:cstheme="minorHAnsi"/>
          <w:color w:val="1A1818" w:themeColor="text1"/>
          <w:szCs w:val="20"/>
        </w:rPr>
      </w:pP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lastRenderedPageBreak/>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5B1DDC">
        <w:rPr>
          <w:rFonts w:ascii="Arial" w:eastAsia="Calibri" w:hAnsi="Arial" w:cs="Arial"/>
          <w:bCs/>
          <w:i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B1DDC">
        <w:rPr>
          <w:rFonts w:ascii="Arial" w:eastAsia="Calibri" w:hAnsi="Arial" w:cs="Arial"/>
          <w:bCs/>
          <w:iCs/>
          <w:szCs w:val="20"/>
          <w:lang w:val="es-ES"/>
        </w:rPr>
        <w:t>Rrom</w:t>
      </w:r>
      <w:proofErr w:type="spellEnd"/>
      <w:r w:rsidRPr="005B1DDC">
        <w:rPr>
          <w:rFonts w:ascii="Arial" w:eastAsia="Calibri" w:hAnsi="Arial" w:cs="Arial"/>
          <w:bCs/>
          <w:iCs/>
          <w:szCs w:val="20"/>
          <w:lang w:val="es-ES"/>
        </w:rPr>
        <w:t xml:space="preserve">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B1DDC">
        <w:rPr>
          <w:rFonts w:ascii="Arial" w:eastAsia="Calibri" w:hAnsi="Arial" w:cs="Arial"/>
          <w:bCs/>
          <w:iCs/>
          <w:szCs w:val="20"/>
          <w:lang w:val="es-CO"/>
        </w:rPr>
        <w:t>Rrom</w:t>
      </w:r>
      <w:proofErr w:type="spellEnd"/>
      <w:r w:rsidRPr="005B1DDC">
        <w:rPr>
          <w:rFonts w:ascii="Arial" w:eastAsia="Calibri" w:hAnsi="Arial" w:cs="Arial"/>
          <w:bCs/>
          <w:iCs/>
          <w:szCs w:val="20"/>
          <w:lang w:val="es-CO"/>
        </w:rPr>
        <w:t xml:space="preserve">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lastRenderedPageBreak/>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588716F3" w14:textId="77777777" w:rsidR="005A0CBF" w:rsidRPr="005A0CBF" w:rsidRDefault="0024518A" w:rsidP="005A0CBF">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9B31AB3" w14:textId="44020462" w:rsidR="005A0CBF" w:rsidRPr="005A0CBF" w:rsidRDefault="005A0CBF" w:rsidP="005A0CBF">
      <w:pPr>
        <w:pStyle w:val="Captulo9"/>
        <w:numPr>
          <w:ilvl w:val="0"/>
          <w:numId w:val="11"/>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57141460" w14:textId="77777777" w:rsidR="005A0CBF" w:rsidRDefault="005A0CBF" w:rsidP="005A0CBF">
      <w:pPr>
        <w:pStyle w:val="Captulo9"/>
        <w:ind w:left="360"/>
        <w:rPr>
          <w:highlight w:val="lightGray"/>
        </w:rPr>
      </w:pPr>
    </w:p>
    <w:p w14:paraId="385E8E6D" w14:textId="58AAE65D"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7B37E0AC" w14:textId="77777777" w:rsidR="005A0CBF" w:rsidRPr="007F57DE" w:rsidRDefault="005A0CBF" w:rsidP="005A0CBF">
      <w:pPr>
        <w:pStyle w:val="Captulo9"/>
        <w:ind w:left="360"/>
        <w:rPr>
          <w:color w:val="1A1818" w:themeColor="text1"/>
        </w:rPr>
      </w:pP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w:t>
      </w:r>
      <w:r w:rsidRPr="000F2294">
        <w:rPr>
          <w:rFonts w:cstheme="minorHAnsi"/>
        </w:rPr>
        <w:lastRenderedPageBreak/>
        <w:t>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5A0CBF" w:rsidRDefault="00B904FB" w:rsidP="006E533A">
      <w:pPr>
        <w:pStyle w:val="Captulo9"/>
        <w:numPr>
          <w:ilvl w:val="0"/>
          <w:numId w:val="36"/>
        </w:numPr>
        <w:rPr>
          <w:rFonts w:cstheme="minorHAnsi"/>
          <w:color w:val="1A1818" w:themeColor="text1"/>
        </w:rPr>
      </w:pPr>
      <w:r w:rsidRPr="0001428B">
        <w:rPr>
          <w:highlight w:val="lightGray"/>
        </w:rPr>
        <w:lastRenderedPageBreak/>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6EE63A0B" w14:textId="77777777" w:rsidR="005A0CBF" w:rsidRPr="005A0CBF" w:rsidRDefault="005A0CBF" w:rsidP="005A0CBF">
      <w:pPr>
        <w:pStyle w:val="Captulo9"/>
        <w:numPr>
          <w:ilvl w:val="0"/>
          <w:numId w:val="36"/>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114DBBCC" w14:textId="77777777" w:rsidR="005A0CBF" w:rsidRDefault="005A0CBF" w:rsidP="005A0CBF">
      <w:pPr>
        <w:pStyle w:val="Captulo9"/>
        <w:ind w:left="360"/>
        <w:rPr>
          <w:highlight w:val="lightGray"/>
        </w:rPr>
      </w:pPr>
    </w:p>
    <w:p w14:paraId="6E2A4810" w14:textId="77777777"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6F10B46A" w14:textId="77777777" w:rsidR="005A0CBF" w:rsidRPr="0001428B" w:rsidRDefault="005A0CBF" w:rsidP="005A0CBF">
      <w:pPr>
        <w:pStyle w:val="Captulo9"/>
        <w:ind w:left="360"/>
        <w:rPr>
          <w:rFonts w:cstheme="minorHAnsi"/>
          <w:color w:val="1A1818" w:themeColor="text1"/>
        </w:rPr>
      </w:pP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w:t>
      </w:r>
      <w:r w:rsidRPr="000F2294">
        <w:rPr>
          <w:rFonts w:cstheme="minorHAnsi"/>
          <w:iCs/>
          <w:lang w:val="es-ES"/>
        </w:rPr>
        <w:lastRenderedPageBreak/>
        <w:t xml:space="preserve">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lastRenderedPageBreak/>
        <w:t>MULTAS</w:t>
      </w:r>
    </w:p>
    <w:p w14:paraId="46230817" w14:textId="77777777" w:rsidR="004C114B" w:rsidRPr="00067650" w:rsidRDefault="004C114B">
      <w:pPr>
        <w:rPr>
          <w:color w:val="1A1818" w:themeColor="text1"/>
          <w:lang w:val="es-CO"/>
        </w:rPr>
      </w:pPr>
      <w:bookmarkStart w:id="0"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 xml:space="preserve">[_____ SMMLV </w:t>
      </w:r>
      <w:proofErr w:type="spellStart"/>
      <w:r w:rsidRPr="00A96FE2">
        <w:rPr>
          <w:rFonts w:ascii="Arial" w:eastAsia="Arial" w:hAnsi="Arial" w:cs="Arial"/>
          <w:bCs/>
          <w:szCs w:val="20"/>
          <w:highlight w:val="lightGray"/>
          <w:lang w:val="es-CO"/>
        </w:rPr>
        <w:t>ó</w:t>
      </w:r>
      <w:proofErr w:type="spellEnd"/>
      <w:r w:rsidRPr="00A96FE2">
        <w:rPr>
          <w:rFonts w:ascii="Arial" w:eastAsia="Arial" w:hAnsi="Arial" w:cs="Arial"/>
          <w:bCs/>
          <w:szCs w:val="20"/>
          <w:highlight w:val="lightGray"/>
          <w:lang w:val="es-CO"/>
        </w:rPr>
        <w:t xml:space="preserve">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17E9A7BF"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EE0758">
        <w:rPr>
          <w:highlight w:val="lightGray"/>
          <w:lang w:val="es-CO"/>
        </w:rPr>
        <w:t xml:space="preserve">, especialmente podrá incorporar aquellas que </w:t>
      </w:r>
      <w:r w:rsidR="00EE0758">
        <w:rPr>
          <w:highlight w:val="lightGray"/>
          <w:lang w:val="es-CO"/>
        </w:rPr>
        <w:lastRenderedPageBreak/>
        <w:t>se deriven del incumplimiento de los criterios evaluables y por las cuales se otorgó puntaje en el Proceso de Contratación</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w:t>
      </w:r>
      <w:r w:rsidRPr="00AB7782">
        <w:rPr>
          <w:rFonts w:cstheme="minorHAnsi"/>
          <w:szCs w:val="20"/>
          <w:lang w:val="es-CO"/>
        </w:rPr>
        <w:lastRenderedPageBreak/>
        <w:t xml:space="preserve">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lastRenderedPageBreak/>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03FAF8EE" w14:textId="77777777" w:rsidR="004B3EE6" w:rsidRPr="00AB7782" w:rsidRDefault="004B3EE6" w:rsidP="004B3EE6">
      <w:pPr>
        <w:pStyle w:val="clusulas"/>
        <w:numPr>
          <w:ilvl w:val="0"/>
          <w:numId w:val="0"/>
        </w:numPr>
        <w:tabs>
          <w:tab w:val="left" w:pos="1560"/>
        </w:tabs>
        <w:spacing w:before="0" w:after="0"/>
        <w:ind w:left="9150" w:hanging="360"/>
        <w:rPr>
          <w:rFonts w:cstheme="minorHAnsi"/>
          <w:szCs w:val="20"/>
        </w:rPr>
      </w:pPr>
    </w:p>
    <w:p w14:paraId="27CB67D3" w14:textId="77777777" w:rsidR="004B3EE6" w:rsidRDefault="004B3EE6" w:rsidP="004B3EE6">
      <w:pPr>
        <w:pStyle w:val="clusulas"/>
        <w:numPr>
          <w:ilvl w:val="0"/>
          <w:numId w:val="0"/>
        </w:numPr>
        <w:tabs>
          <w:tab w:val="left" w:pos="1560"/>
        </w:tabs>
        <w:spacing w:before="0" w:after="0"/>
        <w:ind w:left="66"/>
      </w:pPr>
      <w:r w:rsidRPr="00AC675F">
        <w:rPr>
          <w:rFonts w:eastAsia="Arial" w:cstheme="minorHAnsi"/>
          <w:b w:val="0"/>
          <w:bCs/>
          <w:highlight w:val="lightGray"/>
        </w:rPr>
        <w:t>[</w:t>
      </w:r>
      <w:r>
        <w:rPr>
          <w:rFonts w:eastAsia="Arial" w:cstheme="minorHAnsi"/>
          <w:b w:val="0"/>
          <w:bCs/>
          <w:highlight w:val="lightGray"/>
        </w:rPr>
        <w:t>En esta cláusula las entidades podrán incluir garantías adicionales a las establecidas en el Decreto 1082 de 2015, que hayan sido contempladas desde la etapa precontractual y se hayan indicado en el documento base del proceso.</w:t>
      </w:r>
      <w:r w:rsidRPr="00AC675F">
        <w:rPr>
          <w:rFonts w:cstheme="minorHAnsi"/>
          <w:b w:val="0"/>
          <w:bCs/>
          <w:highlight w:val="lightGray"/>
        </w:rPr>
        <w:t>]</w:t>
      </w:r>
    </w:p>
    <w:p w14:paraId="49105621" w14:textId="5C3321FE" w:rsidR="00930495" w:rsidRPr="004B3EE6" w:rsidRDefault="00930495" w:rsidP="00540E0E">
      <w:pPr>
        <w:rPr>
          <w:rFonts w:cstheme="minorHAnsi"/>
          <w:szCs w:val="20"/>
          <w:lang w:val="es-CO"/>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w:t>
            </w:r>
            <w:proofErr w:type="spellStart"/>
            <w:r w:rsidRPr="00067650">
              <w:rPr>
                <w:rFonts w:eastAsia="Times New Roman" w:cs="Arial"/>
                <w:bCs/>
                <w:color w:val="1A1818" w:themeColor="text1"/>
                <w:sz w:val="16"/>
                <w:szCs w:val="16"/>
                <w:lang w:val="es-ES" w:eastAsia="es-CO"/>
              </w:rPr>
              <w:t>ii</w:t>
            </w:r>
            <w:proofErr w:type="spellEnd"/>
            <w:r w:rsidRPr="00067650">
              <w:rPr>
                <w:rFonts w:eastAsia="Times New Roman" w:cs="Arial"/>
                <w:bCs/>
                <w:color w:val="1A1818" w:themeColor="text1"/>
                <w:sz w:val="16"/>
                <w:szCs w:val="16"/>
                <w:lang w:val="es-ES" w:eastAsia="es-CO"/>
              </w:rPr>
              <w:t>) Patrimonio autónomo, (</w:t>
            </w:r>
            <w:proofErr w:type="spellStart"/>
            <w:r w:rsidRPr="00067650">
              <w:rPr>
                <w:rFonts w:eastAsia="Times New Roman" w:cs="Arial"/>
                <w:bCs/>
                <w:color w:val="1A1818" w:themeColor="text1"/>
                <w:sz w:val="16"/>
                <w:szCs w:val="16"/>
                <w:lang w:val="es-ES" w:eastAsia="es-CO"/>
              </w:rPr>
              <w:t>iii</w:t>
            </w:r>
            <w:proofErr w:type="spellEnd"/>
            <w:r w:rsidRPr="00067650">
              <w:rPr>
                <w:rFonts w:eastAsia="Times New Roman" w:cs="Arial"/>
                <w:bCs/>
                <w:color w:val="1A1818" w:themeColor="text1"/>
                <w:sz w:val="16"/>
                <w:szCs w:val="16"/>
                <w:lang w:val="es-ES" w:eastAsia="es-CO"/>
              </w:rPr>
              <w:t>)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w:t>
      </w:r>
      <w:r w:rsidRPr="00AB7782">
        <w:rPr>
          <w:rFonts w:eastAsia="Times New Roman" w:cstheme="minorHAnsi"/>
          <w:bCs/>
          <w:szCs w:val="20"/>
          <w:lang w:val="es-ES" w:eastAsia="es-CO"/>
        </w:rPr>
        <w:lastRenderedPageBreak/>
        <w:t xml:space="preserve">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lastRenderedPageBreak/>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proofErr w:type="gramStart"/>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proofErr w:type="gramEnd"/>
      <w:r w:rsidRPr="00067650">
        <w:rPr>
          <w:rFonts w:asciiTheme="minorHAnsi" w:eastAsia="Times New Roman" w:hAnsiTheme="minorHAnsi" w:cstheme="minorHAnsi"/>
          <w:bCs/>
          <w:color w:val="1A1818" w:themeColor="text1"/>
          <w:szCs w:val="20"/>
          <w:lang w:val="es-ES" w:eastAsia="es-CO"/>
        </w:rPr>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D6E60" w14:textId="77777777" w:rsidR="009B241B" w:rsidRDefault="009B241B" w:rsidP="004F2C35">
      <w:r>
        <w:separator/>
      </w:r>
    </w:p>
  </w:endnote>
  <w:endnote w:type="continuationSeparator" w:id="0">
    <w:p w14:paraId="096BA744" w14:textId="77777777" w:rsidR="009B241B" w:rsidRDefault="009B241B" w:rsidP="004F2C35">
      <w:r>
        <w:continuationSeparator/>
      </w:r>
    </w:p>
  </w:endnote>
  <w:endnote w:type="continuationNotice" w:id="1">
    <w:p w14:paraId="53694E39" w14:textId="77777777" w:rsidR="009B241B" w:rsidRDefault="009B24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70321" w14:textId="77777777" w:rsidR="009B241B" w:rsidRDefault="009B241B" w:rsidP="004F2C35">
      <w:r>
        <w:separator/>
      </w:r>
    </w:p>
  </w:footnote>
  <w:footnote w:type="continuationSeparator" w:id="0">
    <w:p w14:paraId="3E125690" w14:textId="77777777" w:rsidR="009B241B" w:rsidRDefault="009B241B" w:rsidP="004F2C35">
      <w:r>
        <w:continuationSeparator/>
      </w:r>
    </w:p>
  </w:footnote>
  <w:footnote w:type="continuationNotice" w:id="1">
    <w:p w14:paraId="047592B4" w14:textId="77777777" w:rsidR="009B241B" w:rsidRDefault="009B24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sidR="002921EC">
            <w:rPr>
              <w:rFonts w:cs="Arial"/>
              <w:b/>
              <w:color w:val="1A1818" w:themeColor="text1"/>
              <w:sz w:val="16"/>
              <w:szCs w:val="16"/>
            </w:rPr>
            <w:t>3</w:t>
          </w:r>
          <w:r w:rsidRPr="00067650">
            <w:rPr>
              <w:rFonts w:cs="Arial"/>
              <w:b/>
              <w:color w:val="1A1818" w:themeColor="text1"/>
              <w:sz w:val="16"/>
              <w:szCs w:val="16"/>
            </w:rPr>
            <w:t xml:space="preserve">)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27ADC610"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00D36D77">
            <w:rPr>
              <w:rFonts w:eastAsia="Arial" w:cs="Arial"/>
              <w:noProof/>
              <w:color w:val="1A1818" w:themeColor="text1"/>
              <w:sz w:val="16"/>
              <w:szCs w:val="16"/>
            </w:rPr>
            <w:t>19</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00D36D77">
            <w:rPr>
              <w:rFonts w:eastAsia="Arial" w:cs="Arial"/>
              <w:noProof/>
              <w:color w:val="1A1818" w:themeColor="text1"/>
              <w:sz w:val="16"/>
              <w:szCs w:val="16"/>
            </w:rPr>
            <w:t>19</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3604DD" w:rsidRPr="00067650" w:rsidRDefault="002921EC"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460928594">
    <w:abstractNumId w:val="5"/>
  </w:num>
  <w:num w:numId="2" w16cid:durableId="1144201664">
    <w:abstractNumId w:val="6"/>
  </w:num>
  <w:num w:numId="3" w16cid:durableId="498543633">
    <w:abstractNumId w:val="19"/>
  </w:num>
  <w:num w:numId="4" w16cid:durableId="216358861">
    <w:abstractNumId w:val="20"/>
  </w:num>
  <w:num w:numId="5" w16cid:durableId="577792699">
    <w:abstractNumId w:val="18"/>
  </w:num>
  <w:num w:numId="6" w16cid:durableId="510264811">
    <w:abstractNumId w:val="11"/>
  </w:num>
  <w:num w:numId="7" w16cid:durableId="1394310196">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411852170">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241060799">
    <w:abstractNumId w:val="16"/>
  </w:num>
  <w:num w:numId="10" w16cid:durableId="218366436">
    <w:abstractNumId w:val="16"/>
  </w:num>
  <w:num w:numId="11" w16cid:durableId="2113743250">
    <w:abstractNumId w:val="10"/>
  </w:num>
  <w:num w:numId="12" w16cid:durableId="137693661">
    <w:abstractNumId w:val="13"/>
  </w:num>
  <w:num w:numId="13" w16cid:durableId="216555453">
    <w:abstractNumId w:val="7"/>
  </w:num>
  <w:num w:numId="14" w16cid:durableId="1552618152">
    <w:abstractNumId w:val="1"/>
  </w:num>
  <w:num w:numId="15" w16cid:durableId="1960405731">
    <w:abstractNumId w:val="9"/>
  </w:num>
  <w:num w:numId="16" w16cid:durableId="1638030575">
    <w:abstractNumId w:val="17"/>
  </w:num>
  <w:num w:numId="17" w16cid:durableId="488982802">
    <w:abstractNumId w:val="2"/>
  </w:num>
  <w:num w:numId="18" w16cid:durableId="1646659207">
    <w:abstractNumId w:val="6"/>
  </w:num>
  <w:num w:numId="19" w16cid:durableId="727151223">
    <w:abstractNumId w:val="6"/>
  </w:num>
  <w:num w:numId="20" w16cid:durableId="876431759">
    <w:abstractNumId w:val="6"/>
  </w:num>
  <w:num w:numId="21" w16cid:durableId="1332830649">
    <w:abstractNumId w:val="6"/>
  </w:num>
  <w:num w:numId="22" w16cid:durableId="1086532286">
    <w:abstractNumId w:val="6"/>
  </w:num>
  <w:num w:numId="23" w16cid:durableId="1513912733">
    <w:abstractNumId w:val="6"/>
  </w:num>
  <w:num w:numId="24" w16cid:durableId="1420518126">
    <w:abstractNumId w:val="6"/>
  </w:num>
  <w:num w:numId="25" w16cid:durableId="257716023">
    <w:abstractNumId w:val="6"/>
  </w:num>
  <w:num w:numId="26" w16cid:durableId="1917200143">
    <w:abstractNumId w:val="4"/>
  </w:num>
  <w:num w:numId="27" w16cid:durableId="560286683">
    <w:abstractNumId w:val="6"/>
  </w:num>
  <w:num w:numId="28" w16cid:durableId="1668358131">
    <w:abstractNumId w:val="20"/>
  </w:num>
  <w:num w:numId="29" w16cid:durableId="558059426">
    <w:abstractNumId w:val="6"/>
  </w:num>
  <w:num w:numId="30" w16cid:durableId="441650664">
    <w:abstractNumId w:val="6"/>
  </w:num>
  <w:num w:numId="31" w16cid:durableId="423888044">
    <w:abstractNumId w:val="20"/>
  </w:num>
  <w:num w:numId="32" w16cid:durableId="1104493564">
    <w:abstractNumId w:val="20"/>
  </w:num>
  <w:num w:numId="33" w16cid:durableId="159782614">
    <w:abstractNumId w:val="14"/>
  </w:num>
  <w:num w:numId="34" w16cid:durableId="1291336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749008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79311240">
    <w:abstractNumId w:val="12"/>
  </w:num>
  <w:num w:numId="37" w16cid:durableId="2145656210">
    <w:abstractNumId w:val="8"/>
  </w:num>
  <w:num w:numId="38" w16cid:durableId="1798985102">
    <w:abstractNumId w:val="21"/>
  </w:num>
  <w:num w:numId="39" w16cid:durableId="36322787">
    <w:abstractNumId w:val="3"/>
  </w:num>
  <w:num w:numId="40" w16cid:durableId="1132407955">
    <w:abstractNumId w:val="15"/>
  </w:num>
  <w:num w:numId="41" w16cid:durableId="2085449537">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170B"/>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4E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41B"/>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36D77"/>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3BEA"/>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611165-4FEA-47C4-B4C2-4CE793B6252C}">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9936</Words>
  <Characters>54654</Characters>
  <Application>Microsoft Office Word</Application>
  <DocSecurity>0</DocSecurity>
  <Lines>455</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Aleja Zambrano</cp:lastModifiedBy>
  <cp:revision>3</cp:revision>
  <cp:lastPrinted>2020-11-13T23:11:00Z</cp:lastPrinted>
  <dcterms:created xsi:type="dcterms:W3CDTF">2025-02-14T21:44:00Z</dcterms:created>
  <dcterms:modified xsi:type="dcterms:W3CDTF">2026-06-05T13:29:00Z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