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body>
    <w:p xmlns:wp14="http://schemas.microsoft.com/office/word/2010/wordml" w:rsidR="000830FF" w:rsidRDefault="000830FF" w14:paraId="672A6659" wp14:textId="77777777">
      <w:pPr>
        <w:pBdr>
          <w:top w:val="nil"/>
          <w:left w:val="nil"/>
          <w:bottom w:val="nil"/>
          <w:right w:val="nil"/>
          <w:between w:val="nil"/>
        </w:pBdr>
        <w:spacing w:before="7"/>
        <w:rPr>
          <w:rFonts w:ascii="Times New Roman" w:hAnsi="Times New Roman" w:eastAsia="Times New Roman" w:cs="Times New Roman"/>
          <w:color w:val="000000"/>
          <w:sz w:val="12"/>
          <w:szCs w:val="12"/>
        </w:rPr>
      </w:pPr>
    </w:p>
    <w:p xmlns:wp14="http://schemas.microsoft.com/office/word/2010/wordml" w:rsidR="000830FF" w:rsidRDefault="00000000" w14:paraId="56D89780" wp14:textId="77777777">
      <w:pPr>
        <w:pBdr>
          <w:top w:val="nil"/>
          <w:left w:val="nil"/>
          <w:bottom w:val="nil"/>
          <w:right w:val="nil"/>
          <w:between w:val="nil"/>
        </w:pBdr>
        <w:spacing w:before="52"/>
        <w:ind w:left="1918" w:right="1918"/>
        <w:jc w:val="center"/>
        <w:rPr>
          <w:b/>
          <w:bCs/>
          <w:color w:val="000000"/>
          <w:sz w:val="24"/>
          <w:szCs w:val="24"/>
        </w:rPr>
      </w:pPr>
      <w:r>
        <w:rPr>
          <w:b/>
          <w:bCs/>
          <w:color w:val="000000"/>
          <w:sz w:val="24"/>
          <w:szCs w:val="24"/>
        </w:rPr>
        <w:t>FORMATO INFORME OBLIGACIONES CONTRACTUALES</w:t>
      </w:r>
    </w:p>
    <w:p xmlns:wp14="http://schemas.microsoft.com/office/word/2010/wordml" w:rsidR="000830FF" w:rsidRDefault="000830FF" w14:paraId="0A37501D" wp14:textId="77777777">
      <w:pPr>
        <w:pBdr>
          <w:top w:val="nil"/>
          <w:left w:val="nil"/>
          <w:bottom w:val="nil"/>
          <w:right w:val="nil"/>
          <w:between w:val="nil"/>
        </w:pBdr>
        <w:rPr>
          <w:color w:val="000000"/>
          <w:sz w:val="20"/>
          <w:szCs w:val="20"/>
        </w:rPr>
      </w:pPr>
    </w:p>
    <w:p xmlns:wp14="http://schemas.microsoft.com/office/word/2010/wordml" w:rsidR="000830FF" w:rsidRDefault="000830FF" w14:paraId="5DAB6C7B" wp14:textId="77777777">
      <w:pPr>
        <w:pBdr>
          <w:top w:val="nil"/>
          <w:left w:val="nil"/>
          <w:bottom w:val="nil"/>
          <w:right w:val="nil"/>
          <w:between w:val="nil"/>
        </w:pBdr>
        <w:spacing w:before="2"/>
        <w:rPr>
          <w:color w:val="000000"/>
          <w:sz w:val="28"/>
          <w:szCs w:val="28"/>
        </w:rPr>
      </w:pPr>
    </w:p>
    <w:tbl>
      <w:tblPr>
        <w:tblStyle w:val="a"/>
        <w:tblW w:w="8828" w:type="dxa"/>
        <w:tblInd w:w="15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4414"/>
        <w:gridCol w:w="4414"/>
      </w:tblGrid>
      <w:tr xmlns:wp14="http://schemas.microsoft.com/office/word/2010/wordml" w:rsidR="000830FF" w:rsidTr="522CEEA0" w14:paraId="2D3A52EF" wp14:textId="77777777">
        <w:trPr>
          <w:trHeight w:val="292"/>
        </w:trPr>
        <w:tc>
          <w:tcPr>
            <w:tcW w:w="4414" w:type="dxa"/>
            <w:tcMar/>
          </w:tcPr>
          <w:p w:rsidR="000830FF" w:rsidRDefault="00000000" w14:paraId="1E462B3A" wp14:textId="77777777">
            <w:pPr>
              <w:pBdr>
                <w:top w:val="nil"/>
                <w:left w:val="nil"/>
                <w:bottom w:val="nil"/>
                <w:right w:val="nil"/>
                <w:between w:val="nil"/>
              </w:pBdr>
              <w:spacing w:line="272" w:lineRule="auto"/>
              <w:ind w:left="107"/>
              <w:rPr>
                <w:color w:val="000000"/>
                <w:sz w:val="24"/>
                <w:szCs w:val="24"/>
              </w:rPr>
            </w:pPr>
            <w:r>
              <w:rPr>
                <w:color w:val="000000"/>
                <w:sz w:val="24"/>
                <w:szCs w:val="24"/>
              </w:rPr>
              <w:t>Nombre del Contratista:</w:t>
            </w:r>
          </w:p>
        </w:tc>
        <w:tc>
          <w:tcPr>
            <w:tcW w:w="4414" w:type="dxa"/>
            <w:tcMar/>
          </w:tcPr>
          <w:p w:rsidR="000830FF" w:rsidRDefault="00000000" w14:paraId="5C3788F5" wp14:textId="77777777">
            <w:pPr>
              <w:pBdr>
                <w:top w:val="nil"/>
                <w:left w:val="nil"/>
                <w:bottom w:val="nil"/>
                <w:right w:val="nil"/>
                <w:between w:val="nil"/>
              </w:pBdr>
              <w:spacing w:line="272" w:lineRule="auto"/>
              <w:ind w:left="107"/>
              <w:rPr>
                <w:sz w:val="24"/>
                <w:szCs w:val="24"/>
              </w:rPr>
            </w:pPr>
            <w:r>
              <w:rPr>
                <w:sz w:val="24"/>
                <w:szCs w:val="24"/>
              </w:rPr>
              <w:t>DANYA GERALDINE PIAMBA CHAMORRO</w:t>
            </w:r>
          </w:p>
        </w:tc>
      </w:tr>
      <w:tr xmlns:wp14="http://schemas.microsoft.com/office/word/2010/wordml" w:rsidR="000830FF" w:rsidTr="522CEEA0" w14:paraId="20ABB15F" wp14:textId="77777777">
        <w:trPr>
          <w:trHeight w:val="292"/>
        </w:trPr>
        <w:tc>
          <w:tcPr>
            <w:tcW w:w="4414" w:type="dxa"/>
            <w:tcMar/>
          </w:tcPr>
          <w:p w:rsidR="000830FF" w:rsidRDefault="00000000" w14:paraId="43F8A6E1" wp14:textId="77777777">
            <w:pPr>
              <w:pBdr>
                <w:top w:val="nil"/>
                <w:left w:val="nil"/>
                <w:bottom w:val="nil"/>
                <w:right w:val="nil"/>
                <w:between w:val="nil"/>
              </w:pBdr>
              <w:spacing w:line="272" w:lineRule="auto"/>
              <w:ind w:left="107"/>
              <w:rPr>
                <w:color w:val="000000"/>
                <w:sz w:val="24"/>
                <w:szCs w:val="24"/>
              </w:rPr>
            </w:pPr>
            <w:r>
              <w:rPr>
                <w:color w:val="000000"/>
                <w:sz w:val="24"/>
                <w:szCs w:val="24"/>
              </w:rPr>
              <w:t>Documento de Identidad</w:t>
            </w:r>
          </w:p>
        </w:tc>
        <w:tc>
          <w:tcPr>
            <w:tcW w:w="4414" w:type="dxa"/>
            <w:tcMar/>
          </w:tcPr>
          <w:p w:rsidR="000830FF" w:rsidRDefault="00000000" w14:paraId="190695C7" wp14:textId="77777777">
            <w:pPr>
              <w:pBdr>
                <w:top w:val="nil"/>
                <w:left w:val="nil"/>
                <w:bottom w:val="nil"/>
                <w:right w:val="nil"/>
                <w:between w:val="nil"/>
              </w:pBdr>
              <w:spacing w:line="272" w:lineRule="auto"/>
              <w:ind w:left="107"/>
              <w:rPr>
                <w:color w:val="000000"/>
                <w:sz w:val="24"/>
                <w:szCs w:val="24"/>
              </w:rPr>
            </w:pPr>
            <w:r>
              <w:rPr>
                <w:color w:val="000000"/>
                <w:sz w:val="24"/>
                <w:szCs w:val="24"/>
              </w:rPr>
              <w:t xml:space="preserve">No. </w:t>
            </w:r>
            <w:r>
              <w:rPr>
                <w:sz w:val="24"/>
                <w:szCs w:val="24"/>
              </w:rPr>
              <w:t>1107103740</w:t>
            </w:r>
          </w:p>
        </w:tc>
      </w:tr>
      <w:tr xmlns:wp14="http://schemas.microsoft.com/office/word/2010/wordml" w:rsidR="000830FF" w:rsidTr="522CEEA0" w14:paraId="1491A172" wp14:textId="77777777">
        <w:trPr>
          <w:trHeight w:val="292"/>
        </w:trPr>
        <w:tc>
          <w:tcPr>
            <w:tcW w:w="4414" w:type="dxa"/>
            <w:tcMar/>
          </w:tcPr>
          <w:p w:rsidR="000830FF" w:rsidRDefault="00000000" w14:paraId="43FCBA1E" wp14:textId="77777777">
            <w:pPr>
              <w:pBdr>
                <w:top w:val="nil"/>
                <w:left w:val="nil"/>
                <w:bottom w:val="nil"/>
                <w:right w:val="nil"/>
                <w:between w:val="nil"/>
              </w:pBdr>
              <w:spacing w:line="272" w:lineRule="auto"/>
              <w:ind w:left="107"/>
              <w:rPr>
                <w:color w:val="000000"/>
                <w:sz w:val="24"/>
                <w:szCs w:val="24"/>
              </w:rPr>
            </w:pPr>
            <w:r>
              <w:rPr>
                <w:color w:val="000000"/>
                <w:sz w:val="24"/>
                <w:szCs w:val="24"/>
              </w:rPr>
              <w:t>Número del Contrato</w:t>
            </w:r>
          </w:p>
        </w:tc>
        <w:tc>
          <w:tcPr>
            <w:tcW w:w="4414" w:type="dxa"/>
            <w:tcMar/>
          </w:tcPr>
          <w:p w:rsidR="000830FF" w:rsidRDefault="00000000" w14:paraId="3BEDCCD3" wp14:textId="77777777">
            <w:pPr>
              <w:pBdr>
                <w:top w:val="nil"/>
                <w:left w:val="nil"/>
                <w:bottom w:val="nil"/>
                <w:right w:val="nil"/>
                <w:between w:val="nil"/>
              </w:pBdr>
              <w:spacing w:line="272" w:lineRule="auto"/>
              <w:ind w:left="107"/>
              <w:rPr>
                <w:color w:val="000000"/>
                <w:sz w:val="24"/>
                <w:szCs w:val="24"/>
              </w:rPr>
            </w:pPr>
            <w:r>
              <w:rPr>
                <w:rFonts w:ascii="Cambria" w:hAnsi="Cambria" w:eastAsia="Cambria" w:cs="Cambria"/>
                <w:color w:val="000000"/>
                <w:sz w:val="24"/>
                <w:szCs w:val="24"/>
              </w:rPr>
              <w:t xml:space="preserve">No. </w:t>
            </w:r>
            <w:r>
              <w:rPr>
                <w:rFonts w:ascii="Cambria" w:hAnsi="Cambria" w:eastAsia="Cambria" w:cs="Cambria"/>
                <w:sz w:val="24"/>
                <w:szCs w:val="24"/>
              </w:rPr>
              <w:t>CO1.PCCNT.9136386</w:t>
            </w:r>
            <w:r>
              <w:rPr>
                <w:rFonts w:ascii="Cambria" w:hAnsi="Cambria" w:eastAsia="Cambria" w:cs="Cambria"/>
                <w:sz w:val="24"/>
                <w:szCs w:val="24"/>
                <w:highlight w:val="white"/>
              </w:rPr>
              <w:t xml:space="preserve"> </w:t>
            </w:r>
            <w:r>
              <w:rPr>
                <w:rFonts w:ascii="Cambria" w:hAnsi="Cambria" w:eastAsia="Cambria" w:cs="Cambria"/>
                <w:color w:val="000000"/>
                <w:sz w:val="24"/>
                <w:szCs w:val="24"/>
              </w:rPr>
              <w:t>DE 2026</w:t>
            </w:r>
          </w:p>
        </w:tc>
      </w:tr>
      <w:tr xmlns:wp14="http://schemas.microsoft.com/office/word/2010/wordml" w:rsidR="000830FF" w:rsidTr="522CEEA0" w14:paraId="2FEE0494" wp14:textId="77777777">
        <w:trPr>
          <w:trHeight w:val="2052"/>
        </w:trPr>
        <w:tc>
          <w:tcPr>
            <w:tcW w:w="4414" w:type="dxa"/>
            <w:tcMar/>
          </w:tcPr>
          <w:p w:rsidR="000830FF" w:rsidRDefault="00000000" w14:paraId="68DBCB66" wp14:textId="77777777">
            <w:pPr>
              <w:pBdr>
                <w:top w:val="nil"/>
                <w:left w:val="nil"/>
                <w:bottom w:val="nil"/>
                <w:right w:val="nil"/>
                <w:between w:val="nil"/>
              </w:pBdr>
              <w:spacing w:before="1"/>
              <w:ind w:left="107"/>
              <w:rPr>
                <w:color w:val="000000"/>
                <w:sz w:val="24"/>
                <w:szCs w:val="24"/>
              </w:rPr>
            </w:pPr>
            <w:r>
              <w:rPr>
                <w:color w:val="000000"/>
                <w:sz w:val="24"/>
                <w:szCs w:val="24"/>
              </w:rPr>
              <w:t>Objeto Contractual</w:t>
            </w:r>
          </w:p>
        </w:tc>
        <w:tc>
          <w:tcPr>
            <w:tcW w:w="4414" w:type="dxa"/>
            <w:tcMar/>
          </w:tcPr>
          <w:p w:rsidR="000830FF" w:rsidP="522CEEA0" w:rsidRDefault="00000000" w14:paraId="4F723E78" wp14:textId="77777777">
            <w:pPr>
              <w:pBdr>
                <w:top w:val="nil" w:color="FF000000" w:sz="0" w:space="0"/>
                <w:left w:val="nil" w:color="FF000000" w:sz="0" w:space="0"/>
                <w:bottom w:val="nil" w:color="FF000000" w:sz="0" w:space="0"/>
                <w:right w:val="nil" w:color="FF000000" w:sz="0" w:space="0"/>
                <w:between w:val="nil" w:color="FF000000" w:sz="0" w:space="0"/>
              </w:pBdr>
              <w:spacing w:before="1"/>
              <w:ind w:left="107" w:right="61"/>
              <w:rPr>
                <w:sz w:val="24"/>
                <w:szCs w:val="24"/>
                <w:lang w:val="es-ES"/>
              </w:rPr>
            </w:pPr>
            <w:r w:rsidRPr="522CEEA0">
              <w:rPr>
                <w:rFonts w:ascii="Roboto" w:hAnsi="Roboto" w:eastAsia="Roboto" w:cs="Roboto"/>
                <w:lang w:val="es-ES"/>
              </w:rPr>
              <w:t xml:space="preserve">Prestar servicios profesionales para el apoyo técnico en el diseño y desarrollo del modelo de hábitat rural sostenible y productivo basado en procesos de </w:t>
            </w:r>
            <w:r w:rsidRPr="522CEEA0">
              <w:rPr>
                <w:rFonts w:ascii="Roboto" w:hAnsi="Roboto" w:eastAsia="Roboto" w:cs="Roboto"/>
                <w:lang w:val="es-ES"/>
              </w:rPr>
              <w:t>co-creación</w:t>
            </w:r>
            <w:r w:rsidRPr="522CEEA0">
              <w:rPr>
                <w:rFonts w:ascii="Roboto" w:hAnsi="Roboto" w:eastAsia="Roboto" w:cs="Roboto"/>
                <w:lang w:val="es-ES"/>
              </w:rPr>
              <w:t xml:space="preserve"> con las comunidades étnicas, en el marco del Proyecto Hábitat Rural Sostenible y Productivo, durante la vigencia 2026, conforme al plan de trabajo, cronograma y lineamientos institucionales aplicables</w:t>
            </w:r>
          </w:p>
        </w:tc>
      </w:tr>
      <w:tr xmlns:wp14="http://schemas.microsoft.com/office/word/2010/wordml" w:rsidR="000830FF" w:rsidTr="522CEEA0" w14:paraId="2AF280DC" wp14:textId="77777777">
        <w:trPr>
          <w:trHeight w:val="292"/>
        </w:trPr>
        <w:tc>
          <w:tcPr>
            <w:tcW w:w="4414" w:type="dxa"/>
            <w:tcMar/>
          </w:tcPr>
          <w:p w:rsidR="000830FF" w:rsidRDefault="00000000" w14:paraId="3A91D463" wp14:textId="77777777">
            <w:pPr>
              <w:pBdr>
                <w:top w:val="nil"/>
                <w:left w:val="nil"/>
                <w:bottom w:val="nil"/>
                <w:right w:val="nil"/>
                <w:between w:val="nil"/>
              </w:pBdr>
              <w:spacing w:line="272" w:lineRule="auto"/>
              <w:ind w:left="107"/>
              <w:rPr>
                <w:color w:val="000000"/>
                <w:sz w:val="24"/>
                <w:szCs w:val="24"/>
              </w:rPr>
            </w:pPr>
            <w:r>
              <w:rPr>
                <w:color w:val="000000"/>
                <w:sz w:val="24"/>
                <w:szCs w:val="24"/>
              </w:rPr>
              <w:t>Área</w:t>
            </w:r>
          </w:p>
        </w:tc>
        <w:tc>
          <w:tcPr>
            <w:tcW w:w="4414" w:type="dxa"/>
            <w:tcMar/>
          </w:tcPr>
          <w:p w:rsidR="000830FF" w:rsidRDefault="00000000" w14:paraId="3D024D58" wp14:textId="77777777">
            <w:pPr>
              <w:pBdr>
                <w:top w:val="nil"/>
                <w:left w:val="nil"/>
                <w:bottom w:val="nil"/>
                <w:right w:val="nil"/>
                <w:between w:val="nil"/>
              </w:pBdr>
              <w:spacing w:line="272" w:lineRule="auto"/>
              <w:ind w:left="107"/>
              <w:rPr>
                <w:color w:val="000000"/>
                <w:sz w:val="24"/>
                <w:szCs w:val="24"/>
              </w:rPr>
            </w:pPr>
            <w:r>
              <w:rPr>
                <w:color w:val="000000"/>
                <w:sz w:val="24"/>
                <w:szCs w:val="24"/>
              </w:rPr>
              <w:t xml:space="preserve">Innovación y Competitividad </w:t>
            </w:r>
          </w:p>
        </w:tc>
      </w:tr>
      <w:tr xmlns:wp14="http://schemas.microsoft.com/office/word/2010/wordml" w:rsidR="000830FF" w:rsidTr="522CEEA0" w14:paraId="74C52BFF" wp14:textId="77777777">
        <w:trPr>
          <w:trHeight w:val="292"/>
        </w:trPr>
        <w:tc>
          <w:tcPr>
            <w:tcW w:w="4414" w:type="dxa"/>
            <w:tcMar/>
          </w:tcPr>
          <w:p w:rsidR="000830FF" w:rsidRDefault="00000000" w14:paraId="0F98DAEF" wp14:textId="77777777">
            <w:pPr>
              <w:pBdr>
                <w:top w:val="nil"/>
                <w:left w:val="nil"/>
                <w:bottom w:val="nil"/>
                <w:right w:val="nil"/>
                <w:between w:val="nil"/>
              </w:pBdr>
              <w:spacing w:line="272" w:lineRule="auto"/>
              <w:ind w:left="107"/>
              <w:rPr>
                <w:color w:val="000000"/>
                <w:sz w:val="24"/>
                <w:szCs w:val="24"/>
              </w:rPr>
            </w:pPr>
            <w:r>
              <w:rPr>
                <w:color w:val="000000"/>
                <w:sz w:val="24"/>
                <w:szCs w:val="24"/>
              </w:rPr>
              <w:t>Periodo de la Evidencia</w:t>
            </w:r>
          </w:p>
        </w:tc>
        <w:tc>
          <w:tcPr>
            <w:tcW w:w="4414" w:type="dxa"/>
            <w:tcMar/>
          </w:tcPr>
          <w:p w:rsidR="000830FF" w:rsidP="522CEEA0" w:rsidRDefault="00000000" w14:paraId="3B6FB4B0" wp14:textId="326EBB59">
            <w:pPr>
              <w:pBdr>
                <w:top w:val="nil" w:color="FF000000" w:sz="0" w:space="0"/>
                <w:left w:val="nil" w:color="FF000000" w:sz="0" w:space="0"/>
                <w:bottom w:val="nil" w:color="FF000000" w:sz="0" w:space="0"/>
                <w:right w:val="nil" w:color="FF000000" w:sz="0" w:space="0"/>
                <w:between w:val="nil" w:color="FF000000" w:sz="0" w:space="0"/>
              </w:pBdr>
              <w:spacing w:line="272" w:lineRule="auto"/>
              <w:ind w:left="107"/>
              <w:rPr>
                <w:color w:val="000000"/>
                <w:sz w:val="24"/>
                <w:szCs w:val="24"/>
              </w:rPr>
            </w:pPr>
            <w:r w:rsidRPr="522CEEA0" w:rsidR="3D81C53D">
              <w:rPr>
                <w:color w:val="000000" w:themeColor="text1" w:themeTint="FF" w:themeShade="FF"/>
                <w:sz w:val="24"/>
                <w:szCs w:val="24"/>
              </w:rPr>
              <w:t>Mayo</w:t>
            </w:r>
            <w:r w:rsidRPr="522CEEA0">
              <w:rPr>
                <w:color w:val="000000" w:themeColor="text1" w:themeTint="FF" w:themeShade="FF"/>
                <w:sz w:val="24"/>
                <w:szCs w:val="24"/>
              </w:rPr>
              <w:t xml:space="preserve"> 2026</w:t>
            </w:r>
          </w:p>
        </w:tc>
      </w:tr>
      <w:tr xmlns:wp14="http://schemas.microsoft.com/office/word/2010/wordml" w:rsidR="000830FF" w:rsidTr="522CEEA0" w14:paraId="5F22EC8C" wp14:textId="77777777">
        <w:trPr>
          <w:trHeight w:val="294"/>
        </w:trPr>
        <w:tc>
          <w:tcPr>
            <w:tcW w:w="4414" w:type="dxa"/>
            <w:tcMar/>
          </w:tcPr>
          <w:p w:rsidR="000830FF" w:rsidRDefault="00000000" w14:paraId="646D9E38" wp14:textId="77777777">
            <w:pPr>
              <w:pBdr>
                <w:top w:val="nil"/>
                <w:left w:val="nil"/>
                <w:bottom w:val="nil"/>
                <w:right w:val="nil"/>
                <w:between w:val="nil"/>
              </w:pBdr>
              <w:spacing w:before="1" w:line="273" w:lineRule="auto"/>
              <w:ind w:left="107"/>
              <w:rPr>
                <w:color w:val="000000"/>
                <w:sz w:val="24"/>
                <w:szCs w:val="24"/>
              </w:rPr>
            </w:pPr>
            <w:r>
              <w:rPr>
                <w:color w:val="000000"/>
                <w:sz w:val="24"/>
                <w:szCs w:val="24"/>
              </w:rPr>
              <w:t>Líder de Área</w:t>
            </w:r>
          </w:p>
        </w:tc>
        <w:tc>
          <w:tcPr>
            <w:tcW w:w="4414" w:type="dxa"/>
            <w:tcMar/>
          </w:tcPr>
          <w:p w:rsidR="000830FF" w:rsidRDefault="00000000" w14:paraId="6C52BBCF" wp14:textId="77777777">
            <w:pPr>
              <w:pBdr>
                <w:top w:val="nil"/>
                <w:left w:val="nil"/>
                <w:bottom w:val="nil"/>
                <w:right w:val="nil"/>
                <w:between w:val="nil"/>
              </w:pBdr>
              <w:spacing w:before="1" w:line="273" w:lineRule="auto"/>
              <w:ind w:left="107"/>
              <w:rPr>
                <w:color w:val="000000"/>
                <w:sz w:val="24"/>
                <w:szCs w:val="24"/>
              </w:rPr>
            </w:pPr>
            <w:r>
              <w:rPr>
                <w:color w:val="000000"/>
                <w:sz w:val="24"/>
                <w:szCs w:val="24"/>
              </w:rPr>
              <w:t xml:space="preserve">Luis Fernando </w:t>
            </w:r>
            <w:r w:rsidR="005B1F57">
              <w:rPr>
                <w:color w:val="000000"/>
                <w:sz w:val="24"/>
                <w:szCs w:val="24"/>
              </w:rPr>
              <w:t>Rodríguez</w:t>
            </w:r>
            <w:r>
              <w:rPr>
                <w:color w:val="000000"/>
                <w:sz w:val="24"/>
                <w:szCs w:val="24"/>
              </w:rPr>
              <w:t xml:space="preserve"> Lozano</w:t>
            </w:r>
          </w:p>
        </w:tc>
      </w:tr>
      <w:tr xmlns:wp14="http://schemas.microsoft.com/office/word/2010/wordml" w:rsidR="000830FF" w:rsidTr="522CEEA0" w14:paraId="76C93324" wp14:textId="77777777">
        <w:trPr>
          <w:trHeight w:val="292"/>
        </w:trPr>
        <w:tc>
          <w:tcPr>
            <w:tcW w:w="4414" w:type="dxa"/>
            <w:tcMar/>
          </w:tcPr>
          <w:p w:rsidR="000830FF" w:rsidRDefault="00000000" w14:paraId="53FF542F" wp14:textId="77777777">
            <w:pPr>
              <w:pBdr>
                <w:top w:val="nil"/>
                <w:left w:val="nil"/>
                <w:bottom w:val="nil"/>
                <w:right w:val="nil"/>
                <w:between w:val="nil"/>
              </w:pBdr>
              <w:spacing w:line="272" w:lineRule="auto"/>
              <w:ind w:left="107"/>
              <w:rPr>
                <w:color w:val="000000"/>
                <w:sz w:val="24"/>
                <w:szCs w:val="24"/>
              </w:rPr>
            </w:pPr>
            <w:r>
              <w:rPr>
                <w:color w:val="000000"/>
                <w:sz w:val="24"/>
                <w:szCs w:val="24"/>
              </w:rPr>
              <w:t>Supervisor de contrato</w:t>
            </w:r>
          </w:p>
        </w:tc>
        <w:tc>
          <w:tcPr>
            <w:tcW w:w="4414" w:type="dxa"/>
            <w:tcMar/>
          </w:tcPr>
          <w:p w:rsidR="000830FF" w:rsidRDefault="00000000" w14:paraId="4E7B4DD0" wp14:textId="77777777">
            <w:pPr>
              <w:pBdr>
                <w:top w:val="nil"/>
                <w:left w:val="nil"/>
                <w:bottom w:val="nil"/>
                <w:right w:val="nil"/>
                <w:between w:val="nil"/>
              </w:pBdr>
              <w:spacing w:before="1" w:line="273" w:lineRule="auto"/>
              <w:rPr>
                <w:rFonts w:ascii="Cambria" w:hAnsi="Cambria" w:eastAsia="Cambria" w:cs="Cambria"/>
                <w:color w:val="000000"/>
                <w:sz w:val="24"/>
                <w:szCs w:val="24"/>
              </w:rPr>
            </w:pPr>
            <w:r>
              <w:rPr>
                <w:sz w:val="24"/>
                <w:szCs w:val="24"/>
              </w:rPr>
              <w:t>Daniela Mosquera Erazo</w:t>
            </w:r>
          </w:p>
        </w:tc>
      </w:tr>
      <w:tr xmlns:wp14="http://schemas.microsoft.com/office/word/2010/wordml" w:rsidR="000830FF" w:rsidTr="522CEEA0" w14:paraId="3F39AB60" wp14:textId="77777777">
        <w:trPr>
          <w:trHeight w:val="878"/>
        </w:trPr>
        <w:tc>
          <w:tcPr>
            <w:tcW w:w="4414" w:type="dxa"/>
            <w:tcMar/>
          </w:tcPr>
          <w:p w:rsidR="000830FF" w:rsidRDefault="00000000" w14:paraId="4D905FD1" wp14:textId="77777777">
            <w:pPr>
              <w:pBdr>
                <w:top w:val="nil"/>
                <w:left w:val="nil"/>
                <w:bottom w:val="nil"/>
                <w:right w:val="nil"/>
                <w:between w:val="nil"/>
              </w:pBdr>
              <w:ind w:left="107"/>
              <w:rPr>
                <w:color w:val="000000"/>
                <w:sz w:val="24"/>
                <w:szCs w:val="24"/>
              </w:rPr>
            </w:pPr>
            <w:r>
              <w:rPr>
                <w:color w:val="000000"/>
                <w:sz w:val="24"/>
                <w:szCs w:val="24"/>
              </w:rPr>
              <w:t>Obligación Contractual que soporta el presente informe</w:t>
            </w:r>
          </w:p>
        </w:tc>
        <w:tc>
          <w:tcPr>
            <w:tcW w:w="4414" w:type="dxa"/>
            <w:tcMar/>
          </w:tcPr>
          <w:p w:rsidR="000830FF" w:rsidRDefault="00000000" w14:paraId="29D6B04F" wp14:textId="77777777">
            <w:pPr>
              <w:pBdr>
                <w:top w:val="nil"/>
                <w:left w:val="nil"/>
                <w:bottom w:val="nil"/>
                <w:right w:val="nil"/>
                <w:between w:val="nil"/>
              </w:pBdr>
              <w:rPr>
                <w:sz w:val="20"/>
                <w:szCs w:val="20"/>
              </w:rPr>
            </w:pPr>
            <w:r>
              <w:rPr>
                <w:sz w:val="20"/>
                <w:szCs w:val="20"/>
              </w:rPr>
              <w:t xml:space="preserve"> </w:t>
            </w:r>
          </w:p>
          <w:p w:rsidR="000830FF" w:rsidP="522CEEA0" w:rsidRDefault="002B419B" w14:paraId="62CF1560" wp14:textId="77777777">
            <w:pPr>
              <w:pBdr>
                <w:top w:val="nil" w:color="FF000000" w:sz="0" w:space="0"/>
                <w:left w:val="nil" w:color="FF000000" w:sz="0" w:space="0"/>
                <w:bottom w:val="nil" w:color="FF000000" w:sz="0" w:space="0"/>
                <w:right w:val="nil" w:color="FF000000" w:sz="0" w:space="0"/>
                <w:between w:val="nil" w:color="FF000000" w:sz="0" w:space="0"/>
              </w:pBdr>
              <w:rPr>
                <w:rFonts w:ascii="Arial" w:hAnsi="Arial" w:eastAsia="Arial" w:cs="Arial"/>
                <w:b w:val="1"/>
                <w:bCs w:val="1"/>
                <w:i w:val="1"/>
                <w:iCs w:val="1"/>
                <w:sz w:val="20"/>
                <w:szCs w:val="20"/>
                <w:lang w:val="es-ES"/>
              </w:rPr>
            </w:pPr>
            <w:r w:rsidRPr="522CEEA0" w:rsidR="002B419B">
              <w:rPr>
                <w:rFonts w:ascii="Arial" w:hAnsi="Arial" w:eastAsia="Arial" w:cs="Arial"/>
                <w:b w:val="1"/>
                <w:bCs w:val="1"/>
                <w:i w:val="1"/>
                <w:iCs w:val="1"/>
                <w:sz w:val="20"/>
                <w:szCs w:val="20"/>
                <w:lang w:val="es-ES"/>
              </w:rPr>
              <w:t>1.</w:t>
            </w:r>
            <w:r w:rsidRPr="522CEEA0" w:rsidR="002B419B">
              <w:rPr>
                <w:rFonts w:ascii="Arial" w:hAnsi="Arial" w:eastAsia="Arial" w:cs="Arial"/>
                <w:b w:val="1"/>
                <w:bCs w:val="1"/>
                <w:sz w:val="20"/>
                <w:szCs w:val="20"/>
                <w:lang w:val="es-ES"/>
              </w:rPr>
              <w:t xml:space="preserve"> </w:t>
            </w:r>
            <w:r w:rsidRPr="522CEEA0" w:rsidR="002B419B">
              <w:rPr>
                <w:rFonts w:ascii="Arial" w:hAnsi="Arial" w:eastAsia="Arial" w:cs="Arial"/>
                <w:b w:val="1"/>
                <w:bCs w:val="1"/>
                <w:i w:val="1"/>
                <w:iCs w:val="1"/>
                <w:sz w:val="20"/>
                <w:szCs w:val="20"/>
                <w:lang w:val="es-ES"/>
              </w:rPr>
              <w:t>Diagnóstico Productivo Integral:</w:t>
            </w:r>
            <w:r w:rsidRPr="522CEEA0" w:rsidR="002B419B">
              <w:rPr>
                <w:rFonts w:ascii="Arial" w:hAnsi="Arial" w:eastAsia="Arial" w:cs="Arial"/>
                <w:b w:val="1"/>
                <w:bCs w:val="1"/>
                <w:sz w:val="20"/>
                <w:szCs w:val="20"/>
                <w:lang w:val="es-ES"/>
              </w:rPr>
              <w:t xml:space="preserve">     </w:t>
            </w:r>
            <w:r w:rsidRPr="522CEEA0" w:rsidR="002B419B">
              <w:rPr>
                <w:rFonts w:ascii="Arial" w:hAnsi="Arial" w:eastAsia="Arial" w:cs="Arial"/>
                <w:b w:val="1"/>
                <w:bCs w:val="1"/>
                <w:i w:val="1"/>
                <w:iCs w:val="1"/>
                <w:sz w:val="20"/>
                <w:szCs w:val="20"/>
                <w:lang w:val="es-ES"/>
              </w:rPr>
              <w:t xml:space="preserve">Realizar la caracterización agro-productiva de los predios beneficiarios, evaluando la vocación del suelo, disponibilidad hídrica y aptitud para especies menores, con el fin de </w:t>
            </w:r>
            <w:r w:rsidRPr="522CEEA0" w:rsidR="002B419B">
              <w:rPr>
                <w:rFonts w:ascii="Arial" w:hAnsi="Arial" w:eastAsia="Arial" w:cs="Arial"/>
                <w:b w:val="1"/>
                <w:bCs w:val="1"/>
                <w:i w:val="1"/>
                <w:iCs w:val="1"/>
                <w:sz w:val="20"/>
                <w:szCs w:val="20"/>
                <w:lang w:val="es-ES"/>
              </w:rPr>
              <w:t>co-diseñar</w:t>
            </w:r>
            <w:r w:rsidRPr="522CEEA0" w:rsidR="002B419B">
              <w:rPr>
                <w:rFonts w:ascii="Arial" w:hAnsi="Arial" w:eastAsia="Arial" w:cs="Arial"/>
                <w:b w:val="1"/>
                <w:bCs w:val="1"/>
                <w:i w:val="1"/>
                <w:iCs w:val="1"/>
                <w:sz w:val="20"/>
                <w:szCs w:val="20"/>
                <w:lang w:val="es-ES"/>
              </w:rPr>
              <w:t xml:space="preserve"> con las familias el "Modelo de Hábitat Productivo" que integre la vivienda con zonas de cultivo y cría de animales de manera eficiente y sostenible.</w:t>
            </w:r>
          </w:p>
          <w:p w:rsidR="000830FF" w:rsidRDefault="000830FF" w14:paraId="02EB378F" wp14:textId="77777777">
            <w:pPr>
              <w:pBdr>
                <w:top w:val="nil"/>
                <w:left w:val="nil"/>
                <w:bottom w:val="nil"/>
                <w:right w:val="nil"/>
                <w:between w:val="nil"/>
              </w:pBdr>
              <w:rPr>
                <w:rFonts w:ascii="Arial" w:hAnsi="Arial" w:eastAsia="Arial" w:cs="Arial"/>
                <w:b/>
                <w:bCs/>
                <w:i/>
                <w:iCs/>
                <w:sz w:val="24"/>
                <w:szCs w:val="24"/>
              </w:rPr>
            </w:pPr>
          </w:p>
        </w:tc>
      </w:tr>
    </w:tbl>
    <w:p xmlns:wp14="http://schemas.microsoft.com/office/word/2010/wordml" w:rsidR="000830FF" w:rsidRDefault="000830FF" w14:paraId="6A05A809" wp14:textId="77777777">
      <w:pPr>
        <w:pBdr>
          <w:top w:val="nil"/>
          <w:left w:val="nil"/>
          <w:bottom w:val="nil"/>
          <w:right w:val="nil"/>
          <w:between w:val="nil"/>
        </w:pBdr>
        <w:spacing w:before="2"/>
        <w:rPr>
          <w:color w:val="000000"/>
          <w:sz w:val="24"/>
          <w:szCs w:val="24"/>
        </w:rPr>
      </w:pPr>
    </w:p>
    <w:p xmlns:wp14="http://schemas.microsoft.com/office/word/2010/wordml" w:rsidR="000830FF" w:rsidRDefault="000830FF" w14:paraId="5A39BBE3" wp14:textId="77777777">
      <w:pPr>
        <w:pBdr>
          <w:top w:val="nil"/>
          <w:left w:val="nil"/>
          <w:bottom w:val="nil"/>
          <w:right w:val="nil"/>
          <w:between w:val="nil"/>
        </w:pBdr>
        <w:spacing w:before="51"/>
        <w:ind w:left="142"/>
        <w:rPr>
          <w:b/>
          <w:bCs/>
          <w:color w:val="000000"/>
          <w:sz w:val="24"/>
          <w:szCs w:val="24"/>
        </w:rPr>
      </w:pPr>
    </w:p>
    <w:p xmlns:wp14="http://schemas.microsoft.com/office/word/2010/wordml" w:rsidR="000830FF" w:rsidRDefault="000830FF" w14:paraId="41C8F396" wp14:textId="77777777">
      <w:pPr>
        <w:pBdr>
          <w:top w:val="nil"/>
          <w:left w:val="nil"/>
          <w:bottom w:val="nil"/>
          <w:right w:val="nil"/>
          <w:between w:val="nil"/>
        </w:pBdr>
        <w:spacing w:before="51"/>
        <w:ind w:left="142"/>
        <w:rPr>
          <w:b/>
          <w:bCs/>
          <w:color w:val="000000"/>
          <w:sz w:val="24"/>
          <w:szCs w:val="24"/>
        </w:rPr>
      </w:pPr>
    </w:p>
    <w:p xmlns:wp14="http://schemas.microsoft.com/office/word/2010/wordml" w:rsidR="000830FF" w:rsidRDefault="000830FF" w14:paraId="72A3D3EC" wp14:textId="77777777">
      <w:pPr>
        <w:pBdr>
          <w:top w:val="nil"/>
          <w:left w:val="nil"/>
          <w:bottom w:val="nil"/>
          <w:right w:val="nil"/>
          <w:between w:val="nil"/>
        </w:pBdr>
        <w:spacing w:before="51"/>
        <w:ind w:left="142"/>
        <w:rPr>
          <w:b/>
          <w:bCs/>
          <w:color w:val="000000"/>
          <w:sz w:val="24"/>
          <w:szCs w:val="24"/>
        </w:rPr>
      </w:pPr>
    </w:p>
    <w:p xmlns:wp14="http://schemas.microsoft.com/office/word/2010/wordml" w:rsidR="000830FF" w:rsidRDefault="000830FF" w14:paraId="0D0B940D" wp14:textId="77777777">
      <w:pPr>
        <w:pBdr>
          <w:top w:val="nil"/>
          <w:left w:val="nil"/>
          <w:bottom w:val="nil"/>
          <w:right w:val="nil"/>
          <w:between w:val="nil"/>
        </w:pBdr>
        <w:spacing w:before="51"/>
        <w:ind w:left="142"/>
        <w:rPr>
          <w:b/>
          <w:bCs/>
          <w:color w:val="000000"/>
          <w:sz w:val="24"/>
          <w:szCs w:val="24"/>
        </w:rPr>
      </w:pPr>
    </w:p>
    <w:p xmlns:wp14="http://schemas.microsoft.com/office/word/2010/wordml" w:rsidR="000830FF" w:rsidRDefault="000830FF" w14:paraId="0E27B00A" wp14:textId="77777777">
      <w:pPr>
        <w:pBdr>
          <w:top w:val="nil"/>
          <w:left w:val="nil"/>
          <w:bottom w:val="nil"/>
          <w:right w:val="nil"/>
          <w:between w:val="nil"/>
        </w:pBdr>
        <w:spacing w:before="51"/>
        <w:ind w:left="142"/>
        <w:rPr>
          <w:b/>
          <w:bCs/>
          <w:color w:val="000000"/>
          <w:sz w:val="24"/>
          <w:szCs w:val="24"/>
        </w:rPr>
      </w:pPr>
    </w:p>
    <w:p xmlns:wp14="http://schemas.microsoft.com/office/word/2010/wordml" w:rsidR="000830FF" w:rsidRDefault="000830FF" w14:paraId="60061E4C" wp14:textId="77777777">
      <w:pPr>
        <w:pBdr>
          <w:top w:val="nil"/>
          <w:left w:val="nil"/>
          <w:bottom w:val="nil"/>
          <w:right w:val="nil"/>
          <w:between w:val="nil"/>
        </w:pBdr>
        <w:spacing w:before="51"/>
        <w:ind w:left="142"/>
        <w:rPr>
          <w:b/>
          <w:bCs/>
          <w:color w:val="000000"/>
          <w:sz w:val="24"/>
          <w:szCs w:val="24"/>
        </w:rPr>
      </w:pPr>
    </w:p>
    <w:p xmlns:wp14="http://schemas.microsoft.com/office/word/2010/wordml" w:rsidR="000830FF" w:rsidRDefault="000830FF" w14:paraId="44EAFD9C" wp14:textId="77777777">
      <w:pPr>
        <w:pBdr>
          <w:top w:val="nil"/>
          <w:left w:val="nil"/>
          <w:bottom w:val="nil"/>
          <w:right w:val="nil"/>
          <w:between w:val="nil"/>
        </w:pBdr>
        <w:spacing w:before="51"/>
        <w:ind w:left="142"/>
        <w:rPr>
          <w:b/>
          <w:bCs/>
          <w:color w:val="000000"/>
          <w:sz w:val="24"/>
          <w:szCs w:val="24"/>
        </w:rPr>
      </w:pPr>
    </w:p>
    <w:p xmlns:wp14="http://schemas.microsoft.com/office/word/2010/wordml" w:rsidR="002B419B" w:rsidP="4FACA04B" w:rsidRDefault="00000000" w14:paraId="638C71A9" wp14:textId="77777777">
      <w:pPr>
        <w:spacing w:before="51" w:line="360" w:lineRule="auto"/>
        <w:rPr>
          <w:rFonts w:ascii="Calibri" w:hAnsi="Calibri" w:eastAsia="Calibri" w:cs="Calibri" w:asciiTheme="minorAscii" w:hAnsiTheme="minorAscii" w:eastAsiaTheme="minorAscii" w:cstheme="minorAscii"/>
          <w:b w:val="1"/>
          <w:bCs w:val="1"/>
          <w:sz w:val="24"/>
          <w:szCs w:val="24"/>
        </w:rPr>
      </w:pPr>
      <w:r w:rsidRPr="4FACA04B" w:rsidR="00000000">
        <w:rPr>
          <w:rFonts w:ascii="Calibri" w:hAnsi="Calibri" w:eastAsia="Calibri" w:cs="Calibri" w:asciiTheme="minorAscii" w:hAnsiTheme="minorAscii" w:eastAsiaTheme="minorAscii" w:cstheme="minorAscii"/>
          <w:b w:val="1"/>
          <w:bCs w:val="1"/>
          <w:sz w:val="24"/>
          <w:szCs w:val="24"/>
        </w:rPr>
        <w:t>REPORTE DE ACTIVIDADES:</w:t>
      </w:r>
      <w:r w:rsidRPr="4FACA04B" w:rsidR="002B419B">
        <w:rPr>
          <w:rFonts w:ascii="Calibri" w:hAnsi="Calibri" w:eastAsia="Calibri" w:cs="Calibri" w:asciiTheme="minorAscii" w:hAnsiTheme="minorAscii" w:eastAsiaTheme="minorAscii" w:cstheme="minorAscii"/>
          <w:b w:val="1"/>
          <w:bCs w:val="1"/>
          <w:sz w:val="24"/>
          <w:szCs w:val="24"/>
        </w:rPr>
        <w:t xml:space="preserve"> </w:t>
      </w:r>
    </w:p>
    <w:p w:rsidR="5C62ACD0" w:rsidP="4FACA04B" w:rsidRDefault="5C62ACD0" w14:paraId="3B363D46" w14:textId="40B7DB97">
      <w:pPr>
        <w:pStyle w:val="Ttulo3"/>
        <w:spacing w:line="360" w:lineRule="auto"/>
        <w:jc w:val="both"/>
      </w:pPr>
      <w:r w:rsidRPr="4FACA04B" w:rsidR="5C62ACD0">
        <w:rPr>
          <w:rFonts w:ascii="Calibri" w:hAnsi="Calibri" w:eastAsia="Calibri" w:cs="Calibri"/>
          <w:noProof w:val="0"/>
          <w:sz w:val="22"/>
          <w:szCs w:val="22"/>
          <w:lang w:val="es"/>
        </w:rPr>
        <w:t>Actividad 1. Ajuste y revisión de las estructuras de los informes de caracterización y aplicación de normas APA</w:t>
      </w:r>
    </w:p>
    <w:p w:rsidR="5C62ACD0" w:rsidP="4FACA04B" w:rsidRDefault="5C62ACD0" w14:paraId="215F4278" w14:textId="3BB68BCD">
      <w:pPr>
        <w:spacing w:line="360" w:lineRule="auto"/>
        <w:jc w:val="both"/>
      </w:pPr>
      <w:r w:rsidRPr="4FACA04B" w:rsidR="5C62ACD0">
        <w:rPr>
          <w:rFonts w:ascii="Calibri" w:hAnsi="Calibri" w:eastAsia="Calibri" w:cs="Calibri"/>
          <w:noProof w:val="0"/>
          <w:sz w:val="22"/>
          <w:szCs w:val="22"/>
          <w:lang w:val="es"/>
        </w:rPr>
        <w:t>Durante la última semana de mayo y los primeros días de junio de 2026 se realizó la revisión técnica y editorial de los informes de caracterización agropecuaria elaborados por el equipo, con el propósito de verificar su correspondencia con la estructura metodológica previamente definida y garantizar la calidad de los productos finales. En articulación con la tecnóloga Tania Otero, se revisó detalladamente cada capítulo y subcapítulo, verificando la coherencia entre los resultados de los instrumentos de caracterización, las tablas, las gráficas, los análisis, las conclusiones y las recomendaciones. También se evaluó la aplicación de las normas APA en citas, referencias bibliográficas, títulos, numeración, tablas, figuras y demás elementos formales.</w:t>
      </w:r>
    </w:p>
    <w:p w:rsidR="5C62ACD0" w:rsidP="4FACA04B" w:rsidRDefault="5C62ACD0" w14:paraId="6FE46911" w14:textId="3A88A83A">
      <w:pPr>
        <w:spacing w:line="360" w:lineRule="auto"/>
        <w:jc w:val="both"/>
      </w:pPr>
      <w:r w:rsidRPr="4FACA04B" w:rsidR="5C62ACD0">
        <w:rPr>
          <w:rFonts w:ascii="Calibri" w:hAnsi="Calibri" w:eastAsia="Calibri" w:cs="Calibri"/>
          <w:noProof w:val="0"/>
          <w:sz w:val="22"/>
          <w:szCs w:val="22"/>
          <w:lang w:val="es"/>
        </w:rPr>
        <w:t xml:space="preserve">La actividad se desarrolló mediante un proceso continuo de revisión, envío de observaciones por correo electrónico, recepción de versiones ajustadas y nueva verificación del cumplimiento de las correcciones solicitadas. Cuando los ajustes no fueron incorporados completamente, se realizaron nuevas marcaciones mediante comentarios, subrayados y delimitación de apartados específicos para facilitar su identificación y corrección. </w:t>
      </w:r>
    </w:p>
    <w:p w:rsidR="5C62ACD0" w:rsidP="4FACA04B" w:rsidRDefault="5C62ACD0" w14:paraId="4966E5A8" w14:textId="12940EDE">
      <w:pPr>
        <w:spacing w:line="360" w:lineRule="auto"/>
        <w:jc w:val="both"/>
      </w:pPr>
      <w:r w:rsidRPr="4FACA04B" w:rsidR="5C62ACD0">
        <w:rPr>
          <w:rFonts w:ascii="Calibri" w:hAnsi="Calibri" w:eastAsia="Calibri" w:cs="Calibri"/>
          <w:noProof w:val="0"/>
          <w:sz w:val="22"/>
          <w:szCs w:val="22"/>
          <w:lang w:val="es"/>
        </w:rPr>
        <w:t>A la fecha de elaboración del presente reporte, los informes correspondientes a San Andrés y Vijes aún no han sido entregados de manera satisfactoria ni cumplen integralmente con la estructura y los criterios técnicos establecidos, por lo que continúan en proceso de ajuste. Esta situación ha generado reprocesos recurrentes dentro del componente, al requerir varias rondas de revisión sobre los mismos documentos, mientras el equipo debe atender simultáneamente otras actividades técnicas, operativas y de seguimiento previstas en el cronograma del proyecto.</w:t>
      </w:r>
    </w:p>
    <w:p w:rsidR="4FACA04B" w:rsidP="4FACA04B" w:rsidRDefault="4FACA04B" w14:paraId="43B52B87" w14:textId="2AC447CC">
      <w:pPr>
        <w:spacing w:line="360" w:lineRule="auto"/>
        <w:jc w:val="both"/>
        <w:rPr>
          <w:rFonts w:ascii="Calibri" w:hAnsi="Calibri" w:eastAsia="Calibri" w:cs="Calibri"/>
          <w:noProof w:val="0"/>
          <w:sz w:val="22"/>
          <w:szCs w:val="22"/>
          <w:lang w:val="es"/>
        </w:rPr>
      </w:pPr>
    </w:p>
    <w:p w:rsidR="30F4188A" w:rsidP="4FACA04B" w:rsidRDefault="30F4188A" w14:paraId="56B39CE3" w14:textId="00D6E10D">
      <w:pPr>
        <w:spacing w:before="51" w:line="360" w:lineRule="auto"/>
        <w:jc w:val="both"/>
      </w:pPr>
      <w:r w:rsidR="30F4188A">
        <w:rPr/>
        <w:t>ENLACE REPOSITORIO INFROMES REVISADOS POR LIDERAZGO DEL COMPONENTE AGROPECUARIO:</w:t>
      </w:r>
    </w:p>
    <w:p w:rsidR="30F4188A" w:rsidP="4FACA04B" w:rsidRDefault="30F4188A" w14:paraId="39DAB963" w14:textId="00555C37">
      <w:pPr>
        <w:spacing w:before="51" w:line="360" w:lineRule="auto"/>
        <w:jc w:val="both"/>
      </w:pPr>
      <w:hyperlink r:id="Rf11a812441c641c3">
        <w:r w:rsidRPr="4FACA04B" w:rsidR="30F4188A">
          <w:rPr>
            <w:rStyle w:val="Hipervnculo"/>
          </w:rPr>
          <w:t>https://sena4-my.sharepoint.com/my?id=%2Fpersonal%2Fdpiamba%5Fsena%5Fedu%5Fco%2FDocuments%2FSENA%202026%2F5%5FJunio%2FDocs%20Elaborados%2F2%5Finformes%20actualizados&amp;viewid=4954b996%2Ddbc0%2D4985%2Da656%2Df49af5b54cdf</w:t>
        </w:r>
      </w:hyperlink>
    </w:p>
    <w:p w:rsidR="4FACA04B" w:rsidP="4FACA04B" w:rsidRDefault="4FACA04B" w14:paraId="795086D7" w14:textId="3E336E7E">
      <w:pPr>
        <w:spacing w:before="51" w:line="360" w:lineRule="auto"/>
        <w:jc w:val="both"/>
      </w:pPr>
    </w:p>
    <w:p xmlns:wp14="http://schemas.microsoft.com/office/word/2010/wordml" w:rsidR="00AA2979" w:rsidP="71D629EF" w:rsidRDefault="00E06A11" w14:paraId="62486C05" wp14:textId="477B2A31">
      <w:pPr>
        <w:spacing w:before="51"/>
      </w:pPr>
    </w:p>
    <w:sectPr w:rsidR="00AA2979">
      <w:headerReference w:type="default" r:id="rId23"/>
      <w:footerReference w:type="default" r:id="rId24"/>
      <w:pgSz w:w="12240" w:h="15840" w:orient="portrait"/>
      <w:pgMar w:top="1880" w:right="1560" w:bottom="1920" w:left="1560" w:header="732" w:footer="172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xmlns:wp14="http://schemas.microsoft.com/office/word/2010/wordml" w:rsidR="00D74CC7" w:rsidRDefault="00D74CC7" w14:paraId="4101652C" wp14:textId="77777777">
      <w:r>
        <w:separator/>
      </w:r>
    </w:p>
  </w:endnote>
  <w:endnote w:type="continuationSeparator" w:id="0">
    <w:p xmlns:wp14="http://schemas.microsoft.com/office/word/2010/wordml" w:rsidR="00D74CC7" w:rsidRDefault="00D74CC7" w14:paraId="4B99056E" wp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w:fontKey="{1A19AF7D-A6A0-4220-A6AE-347CE987409A}" r:id="rId1"/>
    <w:embedBold w:fontKey="{38CD5CAE-05EA-4B21-9BEA-DA65A7577852}" r:id="rId2"/>
  </w:font>
  <w:font w:name="Georgia">
    <w:panose1 w:val="02040502050405020303"/>
    <w:charset w:val="00"/>
    <w:family w:val="roman"/>
    <w:pitch w:val="variable"/>
    <w:sig w:usb0="00000287" w:usb1="00000000" w:usb2="00000000" w:usb3="00000000" w:csb0="0000009F" w:csb1="00000000"/>
    <w:embedItalic w:fontKey="{DCAA2FD1-3F16-4133-84EE-F9DE1EDE8139}" r:id="rId3"/>
  </w:font>
  <w:font w:name="Cambria">
    <w:panose1 w:val="02040503050406030204"/>
    <w:charset w:val="00"/>
    <w:family w:val="roman"/>
    <w:pitch w:val="variable"/>
    <w:sig w:usb0="E00006FF" w:usb1="420024FF" w:usb2="02000000" w:usb3="00000000" w:csb0="0000019F" w:csb1="00000000"/>
    <w:embedRegular w:fontKey="{629D5FCE-0001-4280-8D93-E0124768B030}" r:id="rId4"/>
    <w:embedBold w:fontKey="{8C83C679-6614-45FA-8429-4977782A4956}" r:id="rId5"/>
  </w:font>
  <w:font w:name="Roboto">
    <w:charset w:val="00"/>
    <w:family w:val="auto"/>
    <w:pitch w:val="variable"/>
    <w:sig w:usb0="E0000AFF" w:usb1="5000217F" w:usb2="00000021" w:usb3="00000000" w:csb0="0000019F" w:csb1="00000000"/>
    <w:embedRegular w:fontKey="{A77CD3EB-5225-4EAB-B3EA-AA4F421FB92B}" r:id="rId6"/>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du wp14">
  <w:p xmlns:wp14="http://schemas.microsoft.com/office/word/2010/wordml" w:rsidR="000830FF" w:rsidRDefault="00000000" w14:paraId="2C0E58BB" wp14:textId="77777777">
    <w:pPr>
      <w:spacing w:before="51"/>
      <w:ind w:left="142"/>
      <w:rPr>
        <w:sz w:val="24"/>
        <w:szCs w:val="24"/>
        <w:highlight w:val="yellow"/>
      </w:rPr>
    </w:pPr>
    <w:r>
      <w:rPr>
        <w:noProof/>
      </w:rPr>
      <mc:AlternateContent>
        <mc:Choice Requires="wps">
          <w:drawing>
            <wp:anchor xmlns:wp14="http://schemas.microsoft.com/office/word/2010/wordprocessingDrawing" distT="0" distB="0" distL="0" distR="0" simplePos="0" relativeHeight="251659264" behindDoc="1" locked="0" layoutInCell="1" hidden="0" allowOverlap="1" wp14:anchorId="617E3E96" wp14:editId="7777777">
              <wp:simplePos x="0" y="0"/>
              <wp:positionH relativeFrom="column">
                <wp:posOffset>5589588</wp:posOffset>
              </wp:positionH>
              <wp:positionV relativeFrom="paragraph">
                <wp:posOffset>8816658</wp:posOffset>
              </wp:positionV>
              <wp:extent cx="168910" cy="176530"/>
              <wp:effectExtent l="0" t="0" r="0" b="0"/>
              <wp:wrapNone/>
              <wp:docPr id="678004056" name="Rectángulo 678004056"/>
              <wp:cNvGraphicFramePr/>
              <a:graphic xmlns:a="http://schemas.openxmlformats.org/drawingml/2006/main">
                <a:graphicData uri="http://schemas.microsoft.com/office/word/2010/wordprocessingShape">
                  <wps:wsp>
                    <wps:cNvSpPr/>
                    <wps:spPr>
                      <a:xfrm>
                        <a:off x="5266308" y="3696498"/>
                        <a:ext cx="159385" cy="167005"/>
                      </a:xfrm>
                      <a:prstGeom prst="rect">
                        <a:avLst/>
                      </a:prstGeom>
                      <a:noFill/>
                      <a:ln>
                        <a:noFill/>
                      </a:ln>
                    </wps:spPr>
                    <wps:txbx>
                      <w:txbxContent>
                        <w:p xmlns:wp14="http://schemas.microsoft.com/office/word/2010/wordml" w:rsidR="000830FF" w:rsidRDefault="00000000" w14:paraId="4590CB77" wp14:textId="77777777">
                          <w:pPr>
                            <w:spacing w:before="12"/>
                            <w:ind w:left="60" w:firstLine="60"/>
                            <w:textDirection w:val="btLr"/>
                          </w:pPr>
                          <w:r>
                            <w:rPr>
                              <w:rFonts w:ascii="Arial" w:hAnsi="Arial" w:eastAsia="Arial" w:cs="Arial"/>
                              <w:color w:val="000000"/>
                              <w:sz w:val="20"/>
                            </w:rPr>
                            <w:t xml:space="preserve"> PAGE 1</w:t>
                          </w:r>
                        </w:p>
                      </w:txbxContent>
                    </wps:txbx>
                    <wps:bodyPr spcFirstLastPara="1" wrap="square" lIns="0" tIns="0" rIns="0" bIns="0" anchor="t" anchorCtr="0">
                      <a:noAutofit/>
                    </wps:bodyPr>
                  </wps:wsp>
                </a:graphicData>
              </a:graphic>
            </wp:anchor>
          </w:drawing>
        </mc:Choice>
        <mc:Fallback>
          <w:pict w14:anchorId="257232E2">
            <v:rect id="Rectángulo 678004056" style="position:absolute;left:0;text-align:left;margin-left:440.15pt;margin-top:694.25pt;width:13.3pt;height:13.9pt;z-index:-251657216;visibility:visible;mso-wrap-style:square;mso-wrap-distance-left:0;mso-wrap-distance-top:0;mso-wrap-distance-right:0;mso-wrap-distance-bottom:0;mso-position-horizontal:absolute;mso-position-horizontal-relative:text;mso-position-vertical:absolute;mso-position-vertical-relative:text;v-text-anchor:top" o:spid="_x0000_s1026" filled="f" stroked="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">
              <v:textbox inset="0,0,0,0">
                <w:txbxContent>
                  <w:p w:rsidR="000830FF" w:rsidRDefault="00000000" w14:paraId="413E490F" wp14:textId="77777777">
                    <w:pPr>
                      <w:spacing w:before="12"/>
                      <w:ind w:left="60" w:firstLine="60"/>
                      <w:textDirection w:val="btLr"/>
                    </w:pPr>
                    <w:r>
                      <w:rPr>
                        <w:rFonts w:ascii="Arial" w:hAnsi="Arial" w:eastAsia="Arial" w:cs="Arial"/>
                        <w:color w:val="000000"/>
                        <w:sz w:val="20"/>
                      </w:rPr>
                      <w:t xml:space="preserve"> PAGE 1</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xmlns:wp14="http://schemas.microsoft.com/office/word/2010/wordml" w:rsidR="00D74CC7" w:rsidRDefault="00D74CC7" w14:paraId="1299C43A" wp14:textId="77777777">
      <w:r>
        <w:separator/>
      </w:r>
    </w:p>
  </w:footnote>
  <w:footnote w:type="continuationSeparator" w:id="0">
    <w:p xmlns:wp14="http://schemas.microsoft.com/office/word/2010/wordml" w:rsidR="00D74CC7" w:rsidRDefault="00D74CC7" w14:paraId="4DDBEF00" wp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du wp14">
  <w:p xmlns:wp14="http://schemas.microsoft.com/office/word/2010/wordml" w:rsidR="000830FF" w:rsidRDefault="00000000" w14:paraId="4B5D603F" wp14:textId="77777777">
    <w:pPr>
      <w:pBdr>
        <w:top w:val="nil"/>
        <w:left w:val="nil"/>
        <w:bottom w:val="nil"/>
        <w:right w:val="nil"/>
        <w:between w:val="nil"/>
      </w:pBdr>
      <w:spacing w:line="14" w:lineRule="auto"/>
      <w:rPr>
        <w:color w:val="000000"/>
        <w:sz w:val="20"/>
        <w:szCs w:val="20"/>
      </w:rPr>
    </w:pPr>
    <w:r>
      <w:rPr>
        <w:noProof/>
      </w:rPr>
      <w:drawing>
        <wp:anchor xmlns:wp14="http://schemas.microsoft.com/office/word/2010/wordprocessingDrawing" distT="0" distB="0" distL="114300" distR="114300" simplePos="0" relativeHeight="251658240" behindDoc="0" locked="0" layoutInCell="1" hidden="0" allowOverlap="1" wp14:anchorId="0FD8E012" wp14:editId="7777777">
          <wp:simplePos x="0" y="0"/>
          <wp:positionH relativeFrom="column">
            <wp:posOffset>2613837</wp:posOffset>
          </wp:positionH>
          <wp:positionV relativeFrom="paragraph">
            <wp:posOffset>196879</wp:posOffset>
          </wp:positionV>
          <wp:extent cx="563525" cy="497244"/>
          <wp:effectExtent l="0" t="0" r="0" b="0"/>
          <wp:wrapSquare wrapText="bothSides" distT="0" distB="0" distL="114300" distR="114300"/>
          <wp:docPr id="678004058" name="image2.jpg" descr="Sena logos"/>
          <wp:cNvGraphicFramePr/>
          <a:graphic xmlns:a="http://schemas.openxmlformats.org/drawingml/2006/main">
            <a:graphicData uri="http://schemas.openxmlformats.org/drawingml/2006/picture">
              <pic:pic xmlns:pic="http://schemas.openxmlformats.org/drawingml/2006/picture">
                <pic:nvPicPr>
                  <pic:cNvPr id="0" name="image2.jpg" descr="Sena logos"/>
                  <pic:cNvPicPr preferRelativeResize="0"/>
                </pic:nvPicPr>
                <pic:blipFill>
                  <a:blip r:embed="rId1"/>
                  <a:srcRect l="3484"/>
                  <a:stretch>
                    <a:fillRect/>
                  </a:stretch>
                </pic:blipFill>
                <pic:spPr>
                  <a:xfrm>
                    <a:off x="0" y="0"/>
                    <a:ext cx="563525" cy="497244"/>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A6D02A8"/>
    <w:multiLevelType w:val="multilevel"/>
    <w:tmpl w:val="27C6423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788426251">
    <w:abstractNumId w:val="0"/>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p14">
  <w:zoom w:percent="100"/>
  <w:embedTrueTypeFonts/>
  <w:proofState w:spelling="clean" w:grammar="dirty"/>
  <w:trackRevisions w:val="false"/>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830FF"/>
    <w:rsid w:val="00000000"/>
    <w:rsid w:val="000830FF"/>
    <w:rsid w:val="002B419B"/>
    <w:rsid w:val="005B1F57"/>
    <w:rsid w:val="006F06FB"/>
    <w:rsid w:val="008C4EE3"/>
    <w:rsid w:val="00AA2979"/>
    <w:rsid w:val="00D74CC7"/>
    <w:rsid w:val="00D940D3"/>
    <w:rsid w:val="00E06A11"/>
    <w:rsid w:val="00E32015"/>
    <w:rsid w:val="00EB16F8"/>
    <w:rsid w:val="0440C500"/>
    <w:rsid w:val="085DFF97"/>
    <w:rsid w:val="0E4FBE98"/>
    <w:rsid w:val="0E6F605C"/>
    <w:rsid w:val="0F9E42F8"/>
    <w:rsid w:val="13C18F6B"/>
    <w:rsid w:val="1651B70C"/>
    <w:rsid w:val="170A53B0"/>
    <w:rsid w:val="1F128F6C"/>
    <w:rsid w:val="228E2B38"/>
    <w:rsid w:val="2423ABF0"/>
    <w:rsid w:val="24E9C956"/>
    <w:rsid w:val="24F5F8A7"/>
    <w:rsid w:val="2675B4DC"/>
    <w:rsid w:val="26FBC12C"/>
    <w:rsid w:val="2ACBBDFF"/>
    <w:rsid w:val="2D161D20"/>
    <w:rsid w:val="2E07AB33"/>
    <w:rsid w:val="2E42D30B"/>
    <w:rsid w:val="2EABBC38"/>
    <w:rsid w:val="2EB10EFB"/>
    <w:rsid w:val="30F4188A"/>
    <w:rsid w:val="32B6CCF0"/>
    <w:rsid w:val="35868DCA"/>
    <w:rsid w:val="35D43DFB"/>
    <w:rsid w:val="376316D6"/>
    <w:rsid w:val="3919AD91"/>
    <w:rsid w:val="3B32C32B"/>
    <w:rsid w:val="3D81C53D"/>
    <w:rsid w:val="3F7B9E81"/>
    <w:rsid w:val="4611C352"/>
    <w:rsid w:val="4F843240"/>
    <w:rsid w:val="4FACA04B"/>
    <w:rsid w:val="51F2EC7B"/>
    <w:rsid w:val="522CEEA0"/>
    <w:rsid w:val="53F7E471"/>
    <w:rsid w:val="54C3D587"/>
    <w:rsid w:val="5BC50093"/>
    <w:rsid w:val="5C62ACD0"/>
    <w:rsid w:val="5E5D68AD"/>
    <w:rsid w:val="617D52C8"/>
    <w:rsid w:val="6365FCEF"/>
    <w:rsid w:val="666CFFB2"/>
    <w:rsid w:val="667737C6"/>
    <w:rsid w:val="6733C859"/>
    <w:rsid w:val="71D629EF"/>
    <w:rsid w:val="740715AD"/>
    <w:rsid w:val="7A0DC53C"/>
    <w:rsid w:val="7D3EDAE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EAE2C7"/>
  <w15:docId w15:val="{2575F170-F3A0-47D1-9F30-CFE5F75B2C4E}"/>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p14">
  <w:docDefaults>
    <w:rPrDefault>
      <w:rPr>
        <w:rFonts w:ascii="Calibri" w:hAnsi="Calibri" w:eastAsia="Calibri" w:cs="Calibri"/>
        <w:sz w:val="22"/>
        <w:szCs w:val="22"/>
        <w:lang w:val="es" w:eastAsia="es-CO"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table" w:styleId="TableNormal" w:customStyle="1">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styleId="TableNormal0" w:customStyle="1">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rPr>
      <w:sz w:val="24"/>
      <w:szCs w:val="24"/>
    </w:rPr>
  </w:style>
  <w:style w:type="paragraph" w:styleId="Prrafodelista">
    <w:name w:val="List Paragraph"/>
    <w:basedOn w:val="Normal"/>
    <w:uiPriority w:val="1"/>
    <w:qFormat/>
  </w:style>
  <w:style w:type="paragraph" w:styleId="TableParagraph" w:customStyle="1">
    <w:name w:val="Table Paragraph"/>
    <w:basedOn w:val="Normal"/>
    <w:uiPriority w:val="1"/>
    <w:qFormat/>
    <w:pPr>
      <w:spacing w:line="272" w:lineRule="exact"/>
      <w:ind w:left="107"/>
    </w:pPr>
  </w:style>
  <w:style w:type="paragraph" w:styleId="Encabezado">
    <w:name w:val="header"/>
    <w:basedOn w:val="Normal"/>
    <w:link w:val="EncabezadoCar"/>
    <w:uiPriority w:val="99"/>
    <w:unhideWhenUsed/>
    <w:rsid w:val="00145CFF"/>
    <w:pPr>
      <w:tabs>
        <w:tab w:val="center" w:pos="4419"/>
        <w:tab w:val="right" w:pos="8838"/>
      </w:tabs>
    </w:pPr>
  </w:style>
  <w:style w:type="character" w:styleId="EncabezadoCar" w:customStyle="1">
    <w:name w:val="Encabezado Car"/>
    <w:basedOn w:val="Fuentedeprrafopredeter"/>
    <w:link w:val="Encabezado"/>
    <w:uiPriority w:val="99"/>
    <w:rsid w:val="00145CFF"/>
    <w:rPr>
      <w:rFonts w:ascii="Calibri" w:hAnsi="Calibri" w:eastAsia="Calibri" w:cs="Calibri"/>
      <w:lang w:val="es-ES"/>
    </w:rPr>
  </w:style>
  <w:style w:type="paragraph" w:styleId="Piedepgina">
    <w:name w:val="footer"/>
    <w:basedOn w:val="Normal"/>
    <w:link w:val="PiedepginaCar"/>
    <w:uiPriority w:val="99"/>
    <w:unhideWhenUsed/>
    <w:rsid w:val="00145CFF"/>
    <w:pPr>
      <w:tabs>
        <w:tab w:val="center" w:pos="4419"/>
        <w:tab w:val="right" w:pos="8838"/>
      </w:tabs>
    </w:pPr>
  </w:style>
  <w:style w:type="character" w:styleId="PiedepginaCar" w:customStyle="1">
    <w:name w:val="Pie de página Car"/>
    <w:basedOn w:val="Fuentedeprrafopredeter"/>
    <w:link w:val="Piedepgina"/>
    <w:uiPriority w:val="99"/>
    <w:rsid w:val="00145CFF"/>
    <w:rPr>
      <w:rFonts w:ascii="Calibri" w:hAnsi="Calibri" w:eastAsia="Calibri" w:cs="Calibri"/>
      <w:lang w:val="es-ES"/>
    </w:rPr>
  </w:style>
  <w:style w:type="character" w:styleId="selectable-text" w:customStyle="1">
    <w:name w:val="selectable-text"/>
    <w:basedOn w:val="Fuentedeprrafopredeter"/>
    <w:rsid w:val="00503339"/>
  </w:style>
  <w:style w:type="paragraph" w:styleId="Sinespaciado">
    <w:name w:val="No Spacing"/>
    <w:link w:val="SinespaciadoCar"/>
    <w:uiPriority w:val="1"/>
    <w:qFormat/>
    <w:rsid w:val="002D551D"/>
    <w:pPr>
      <w:widowControl/>
      <w:spacing w:after="160" w:line="480" w:lineRule="auto"/>
    </w:pPr>
    <w:rPr>
      <w:rFonts w:eastAsiaTheme="minorEastAsia"/>
      <w:lang w:val="es-CO"/>
    </w:rPr>
  </w:style>
  <w:style w:type="character" w:styleId="SinespaciadoCar" w:customStyle="1">
    <w:name w:val="Sin espaciado Car"/>
    <w:basedOn w:val="Fuentedeprrafopredeter"/>
    <w:link w:val="Sinespaciado"/>
    <w:uiPriority w:val="1"/>
    <w:rsid w:val="002D551D"/>
    <w:rPr>
      <w:rFonts w:eastAsiaTheme="minorEastAsia"/>
      <w:lang w:val="es-CO" w:eastAsia="es-CO"/>
    </w:rPr>
  </w:style>
  <w:style w:type="paragraph" w:styleId="NormalWeb">
    <w:name w:val="Normal (Web)"/>
    <w:basedOn w:val="Normal"/>
    <w:uiPriority w:val="99"/>
    <w:semiHidden/>
    <w:unhideWhenUsed/>
    <w:rsid w:val="002D551D"/>
    <w:pPr>
      <w:widowControl/>
      <w:spacing w:before="100" w:beforeAutospacing="1" w:after="100" w:afterAutospacing="1"/>
    </w:pPr>
    <w:rPr>
      <w:rFonts w:ascii="Times New Roman" w:hAnsi="Times New Roman" w:eastAsia="Times New Roman" w:cs="Times New Roman"/>
      <w:sz w:val="24"/>
      <w:szCs w:val="24"/>
      <w:lang w:val="es-CO"/>
    </w:rPr>
  </w:style>
  <w:style w:type="paragraph" w:styleId="Subttulo">
    <w:name w:val="Subtitle"/>
    <w:basedOn w:val="Normal"/>
    <w:next w:val="Normal"/>
    <w:uiPriority w:val="11"/>
    <w:qFormat/>
    <w:pPr>
      <w:keepNext/>
      <w:keepLines/>
      <w:spacing w:before="360" w:after="80"/>
    </w:pPr>
    <w:rPr>
      <w:rFonts w:ascii="Georgia" w:hAnsi="Georgia" w:eastAsia="Georgia" w:cs="Georgia"/>
      <w:i/>
      <w:iCs/>
      <w:color w:val="666666"/>
      <w:sz w:val="48"/>
      <w:szCs w:val="48"/>
    </w:rPr>
  </w:style>
  <w:style w:type="table" w:styleId="a" w:customStyle="1">
    <w:basedOn w:val="TableNormal0"/>
    <w:tblPr>
      <w:tblStyleRowBandSize w:val="1"/>
      <w:tblStyleColBandSize w:val="1"/>
    </w:tblPr>
  </w:style>
  <w:style w:type="character" w:styleId="Hipervnculo">
    <w:name w:val="Hyperlink"/>
    <w:basedOn w:val="Fuentedeprrafopredeter"/>
    <w:uiPriority w:val="99"/>
    <w:unhideWhenUsed/>
    <w:rsid w:val="008C4EE3"/>
    <w:rPr>
      <w:color w:val="0000FF" w:themeColor="hyperlink"/>
      <w:u w:val="single"/>
    </w:rPr>
  </w:style>
  <w:style w:type="character" w:styleId="Mencinsinresolver">
    <w:name w:val="Unresolved Mention"/>
    <w:basedOn w:val="Fuentedeprrafopredeter"/>
    <w:uiPriority w:val="99"/>
    <w:semiHidden/>
    <w:unhideWhenUsed/>
    <w:rsid w:val="008C4EE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&#65279;<?xml version="1.0" encoding="utf-8"?><Relationships xmlns="http://schemas.openxmlformats.org/package/2006/relationships"><Relationship Type="http://schemas.openxmlformats.org/officeDocument/2006/relationships/endnotes" Target="endnotes.xml" Id="rId8" /><Relationship Type="http://schemas.openxmlformats.org/officeDocument/2006/relationships/theme" Target="theme/theme1.xml" Id="rId26" /><Relationship Type="http://schemas.openxmlformats.org/officeDocument/2006/relationships/numbering" Target="numbering.xml" Id="rId3" /><Relationship Type="http://schemas.openxmlformats.org/officeDocument/2006/relationships/footnotes" Target="footnotes.xml" Id="rId7" /><Relationship Type="http://schemas.openxmlformats.org/officeDocument/2006/relationships/fontTable" Target="fontTable.xml" Id="rId25" /><Relationship Type="http://schemas.openxmlformats.org/officeDocument/2006/relationships/customXml" Target="../customXml/item2.xml" Id="rId2" /><Relationship Type="http://schemas.openxmlformats.org/officeDocument/2006/relationships/customXml" Target="../customXml/item1.xml" Id="rId1" /><Relationship Type="http://schemas.openxmlformats.org/officeDocument/2006/relationships/webSettings" Target="webSettings.xml" Id="rId6" /><Relationship Type="http://schemas.openxmlformats.org/officeDocument/2006/relationships/footer" Target="footer1.xml" Id="rId24" /><Relationship Type="http://schemas.openxmlformats.org/officeDocument/2006/relationships/settings" Target="settings.xml" Id="rId5" /><Relationship Type="http://schemas.openxmlformats.org/officeDocument/2006/relationships/header" Target="header1.xml" Id="rId23" /><Relationship Type="http://schemas.openxmlformats.org/officeDocument/2006/relationships/styles" Target="styles.xml" Id="rId4" /><Relationship Type="http://schemas.openxmlformats.org/officeDocument/2006/relationships/hyperlink" Target="https://sena4-my.sharepoint.com/my?id=%2Fpersonal%2Fdpiamba%5Fsena%5Fedu%5Fco%2FDocuments%2FSENA%202026%2F5%5FJunio%2FDocs%20Elaborados%2F2%5Finformes%20actualizados&amp;viewid=4954b996%2Ddbc0%2D4985%2Da656%2Df49af5b54cdf" TargetMode="External" Id="Rf11a812441c641c3"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emV1iwMOWoKDV7CRa7SsqYdJCww==">CgMxLjA4AHIhMU90U09rd1B6WnhwczVPeHJRT3hOdzRjbXNmazd1dklp</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170EF0EF-A8A5-4D04-B471-504E12F9DFD1}">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Leonardo Cantor</dc:creator>
  <lastModifiedBy>Danya Geraldine Piamba Chamorro</lastModifiedBy>
  <revision>7</revision>
  <dcterms:created xsi:type="dcterms:W3CDTF">2026-05-14T17:48:00.0000000Z</dcterms:created>
  <dcterms:modified xsi:type="dcterms:W3CDTF">2026-06-16T16:57:12.4051822Z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2022-08-10T00:00:00Z</vt:filetime>
  </property>
  <property fmtid="{D5CDD505-2E9C-101B-9397-08002B2CF9AE}" pid="3" name="Creator">
    <vt:lpwstr>Microsoft® Word para Microsoft 365</vt:lpwstr>
  </property>
  <property fmtid="{D5CDD505-2E9C-101B-9397-08002B2CF9AE}" pid="4" name="LastSaved">
    <vt:filetime>2022-08-12T00:00:00Z</vt:filetime>
  </property>
  <property fmtid="{D5CDD505-2E9C-101B-9397-08002B2CF9AE}" pid="5" name="Producer">
    <vt:lpwstr>Microsoft® Word para Microsoft 365</vt:lpwstr>
  </property>
  <property fmtid="{D5CDD505-2E9C-101B-9397-08002B2CF9AE}" pid="6" name="MSIP_Label_fc111285-cafa-4fc9-8a9a-bd902089b24f_Enabled">
    <vt:lpwstr>true</vt:lpwstr>
  </property>
  <property fmtid="{D5CDD505-2E9C-101B-9397-08002B2CF9AE}" pid="7" name="MSIP_Label_fc111285-cafa-4fc9-8a9a-bd902089b24f_SetDate">
    <vt:lpwstr>2025-02-13T14:37:36Z</vt:lpwstr>
  </property>
  <property fmtid="{D5CDD505-2E9C-101B-9397-08002B2CF9AE}" pid="8" name="MSIP_Label_fc111285-cafa-4fc9-8a9a-bd902089b24f_Method">
    <vt:lpwstr>Privileged</vt:lpwstr>
  </property>
  <property fmtid="{D5CDD505-2E9C-101B-9397-08002B2CF9AE}" pid="9" name="MSIP_Label_fc111285-cafa-4fc9-8a9a-bd902089b24f_Name">
    <vt:lpwstr>Public</vt:lpwstr>
  </property>
  <property fmtid="{D5CDD505-2E9C-101B-9397-08002B2CF9AE}" pid="10" name="MSIP_Label_fc111285-cafa-4fc9-8a9a-bd902089b24f_SiteId">
    <vt:lpwstr>cbc2c381-2f2e-4d93-91d1-506c9316ace7</vt:lpwstr>
  </property>
  <property fmtid="{D5CDD505-2E9C-101B-9397-08002B2CF9AE}" pid="11" name="MSIP_Label_fc111285-cafa-4fc9-8a9a-bd902089b24f_ActionId">
    <vt:lpwstr>caea95da-0c41-47b1-a569-c8274534c3ea</vt:lpwstr>
  </property>
  <property fmtid="{D5CDD505-2E9C-101B-9397-08002B2CF9AE}" pid="12" name="MSIP_Label_fc111285-cafa-4fc9-8a9a-bd902089b24f_ContentBits">
    <vt:lpwstr>0</vt:lpwstr>
  </property>
  <property fmtid="{D5CDD505-2E9C-101B-9397-08002B2CF9AE}" pid="13" name="MSIP_Label_fc111285-cafa-4fc9-8a9a-bd902089b24f_Tag">
    <vt:lpwstr>10, 0, 1, 1</vt:lpwstr>
  </property>
  <property fmtid="{D5CDD505-2E9C-101B-9397-08002B2CF9AE}" pid="14" name="GrammarlyDocumentId">
    <vt:lpwstr>e9bd85a1-fed4-45ed-99b1-6160993be31c</vt:lpwstr>
  </property>
</Properties>
</file>