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BF22C3" w14:paraId="24C7171C" w14:textId="77777777" w:rsidTr="001F4BBB">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BF22C3" w:rsidRDefault="006548EB" w:rsidP="0041134D">
            <w:pPr>
              <w:jc w:val="center"/>
              <w:rPr>
                <w:rFonts w:asciiTheme="majorHAnsi" w:hAnsiTheme="majorHAnsi" w:cstheme="majorHAnsi"/>
              </w:rPr>
            </w:pPr>
            <w:r w:rsidRPr="00BF22C3">
              <w:rPr>
                <w:rFonts w:asciiTheme="majorHAnsi" w:hAnsiTheme="majorHAnsi" w:cstheme="majorHAnsi"/>
              </w:rPr>
              <w:t>PROCESO</w:t>
            </w:r>
          </w:p>
        </w:tc>
      </w:tr>
      <w:tr w:rsidR="006548EB" w:rsidRPr="00BF22C3" w14:paraId="7AB20E05" w14:textId="77777777" w:rsidTr="001F4BBB">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BF22C3" w:rsidRDefault="006548EB" w:rsidP="006548EB">
            <w:pPr>
              <w:jc w:val="center"/>
              <w:rPr>
                <w:rFonts w:asciiTheme="majorHAnsi" w:hAnsiTheme="majorHAnsi" w:cstheme="majorHAnsi"/>
              </w:rPr>
            </w:pPr>
            <w:r w:rsidRPr="00BF22C3">
              <w:rPr>
                <w:rFonts w:asciiTheme="majorHAnsi" w:hAnsiTheme="majorHAnsi" w:cstheme="majorHAnsi"/>
              </w:rPr>
              <w:t>GESTIÓN CONTRACTUAL</w:t>
            </w:r>
          </w:p>
        </w:tc>
      </w:tr>
      <w:tr w:rsidR="006548EB" w:rsidRPr="00BF22C3" w14:paraId="3667474A" w14:textId="77777777" w:rsidTr="001F4BBB">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BF22C3" w:rsidRDefault="006548EB" w:rsidP="006548EB">
            <w:pPr>
              <w:jc w:val="center"/>
              <w:rPr>
                <w:rFonts w:asciiTheme="majorHAnsi" w:hAnsiTheme="majorHAnsi" w:cstheme="majorHAnsi"/>
              </w:rPr>
            </w:pPr>
            <w:r w:rsidRPr="00BF22C3">
              <w:rPr>
                <w:rFonts w:asciiTheme="majorHAnsi" w:hAnsiTheme="majorHAnsi" w:cstheme="majorHAnsi"/>
              </w:rPr>
              <w:t>NOMBRE DEL FORMATO</w:t>
            </w:r>
          </w:p>
        </w:tc>
      </w:tr>
      <w:tr w:rsidR="006548EB" w:rsidRPr="00BF22C3" w14:paraId="6BEEC890" w14:textId="77777777" w:rsidTr="001F4BBB">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BF22C3" w:rsidRDefault="0041134D" w:rsidP="006548EB">
            <w:pPr>
              <w:jc w:val="center"/>
              <w:rPr>
                <w:rFonts w:asciiTheme="majorHAnsi" w:hAnsiTheme="majorHAnsi" w:cstheme="majorHAnsi"/>
              </w:rPr>
            </w:pPr>
            <w:r w:rsidRPr="00BF22C3">
              <w:rPr>
                <w:rFonts w:asciiTheme="majorHAnsi" w:hAnsiTheme="majorHAnsi" w:cstheme="majorHAnsi"/>
              </w:rPr>
              <w:t>INFORME MENSUAL DE EJECUCIÓN CONTRACTUAL</w:t>
            </w:r>
          </w:p>
        </w:tc>
      </w:tr>
      <w:tr w:rsidR="006548EB" w:rsidRPr="00BF22C3" w14:paraId="57755503" w14:textId="77777777" w:rsidTr="001F4BBB">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BF22C3" w:rsidRDefault="006548EB" w:rsidP="006548EB">
            <w:pPr>
              <w:jc w:val="center"/>
              <w:rPr>
                <w:rFonts w:asciiTheme="majorHAnsi" w:hAnsiTheme="majorHAnsi" w:cstheme="majorHAnsi"/>
              </w:rPr>
            </w:pPr>
            <w:r w:rsidRPr="00BF22C3">
              <w:rPr>
                <w:rFonts w:asciiTheme="majorHAnsi" w:hAnsiTheme="majorHAnsi" w:cstheme="majorHAnsi"/>
              </w:rPr>
              <w:t>CLASIFICACIÓN DE LA INFORMACIÓN</w:t>
            </w:r>
          </w:p>
        </w:tc>
      </w:tr>
      <w:tr w:rsidR="006548EB" w:rsidRPr="00BF22C3" w14:paraId="09266181" w14:textId="77777777" w:rsidTr="001F4BBB">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BF22C3" w:rsidRDefault="006548EB" w:rsidP="006548EB">
            <w:pPr>
              <w:rPr>
                <w:rFonts w:asciiTheme="majorHAnsi" w:hAnsiTheme="majorHAnsi" w:cstheme="majorHAnsi"/>
                <w:b w:val="0"/>
                <w:bCs w:val="0"/>
              </w:rPr>
            </w:pPr>
            <w:r w:rsidRPr="00BF22C3">
              <w:rPr>
                <w:rFonts w:asciiTheme="majorHAnsi" w:hAnsiTheme="majorHAnsi" w:cstheme="majorHAnsi"/>
                <w:b w:val="0"/>
                <w:bCs w:val="0"/>
              </w:rPr>
              <w:t>Pública</w:t>
            </w:r>
          </w:p>
        </w:tc>
        <w:tc>
          <w:tcPr>
            <w:tcW w:w="311" w:type="pct"/>
            <w:shd w:val="clear" w:color="auto" w:fill="FFFFFF" w:themeFill="background1"/>
            <w:vAlign w:val="center"/>
          </w:tcPr>
          <w:p w14:paraId="229D420D" w14:textId="58BF4658" w:rsidR="006548EB" w:rsidRPr="00BF22C3" w:rsidRDefault="003A115E"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b/>
                <w:bCs/>
              </w:rPr>
              <w:t>X</w:t>
            </w:r>
          </w:p>
        </w:tc>
        <w:tc>
          <w:tcPr>
            <w:tcW w:w="1348" w:type="pct"/>
            <w:shd w:val="clear" w:color="auto" w:fill="FFFFFF" w:themeFill="background1"/>
            <w:vAlign w:val="center"/>
          </w:tcPr>
          <w:p w14:paraId="05FBB58F" w14:textId="77777777" w:rsidR="006548EB" w:rsidRPr="00BF22C3"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rPr>
              <w:t>Pública Clasificada</w:t>
            </w:r>
          </w:p>
        </w:tc>
        <w:tc>
          <w:tcPr>
            <w:tcW w:w="319" w:type="pct"/>
            <w:shd w:val="clear" w:color="auto" w:fill="FFFFFF" w:themeFill="background1"/>
            <w:vAlign w:val="center"/>
          </w:tcPr>
          <w:p w14:paraId="2470D158" w14:textId="77777777" w:rsidR="006548EB" w:rsidRPr="00BF22C3"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171BDEC2" w14:textId="77777777" w:rsidR="006548EB" w:rsidRPr="00BF22C3"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rPr>
              <w:t>Pública Reservada</w:t>
            </w:r>
          </w:p>
        </w:tc>
        <w:tc>
          <w:tcPr>
            <w:tcW w:w="325" w:type="pct"/>
            <w:shd w:val="clear" w:color="auto" w:fill="FFFFFF" w:themeFill="background1"/>
            <w:vAlign w:val="center"/>
          </w:tcPr>
          <w:p w14:paraId="233D7E63" w14:textId="77777777" w:rsidR="006548EB" w:rsidRPr="00BF22C3"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2077348F" w14:textId="77777777" w:rsidR="006548EB" w:rsidRPr="00BF22C3" w:rsidRDefault="006548EB" w:rsidP="006548EB">
      <w:pPr>
        <w:rPr>
          <w:rFonts w:asciiTheme="majorHAnsi" w:hAnsiTheme="majorHAnsi" w:cstheme="majorHAnsi"/>
          <w:bCs/>
        </w:rPr>
      </w:pPr>
      <w:bookmarkStart w:id="0" w:name="_Hlk54791502"/>
      <w:bookmarkStart w:id="1" w:name="_Hlk54791345"/>
    </w:p>
    <w:p w14:paraId="18280940" w14:textId="77777777" w:rsidR="006548EB" w:rsidRPr="00BF22C3" w:rsidRDefault="006548EB" w:rsidP="006548EB">
      <w:pPr>
        <w:rPr>
          <w:rFonts w:asciiTheme="majorHAnsi" w:hAnsiTheme="majorHAnsi" w:cstheme="majorHAnsi"/>
          <w:bCs/>
        </w:rPr>
      </w:pPr>
    </w:p>
    <w:p w14:paraId="52F791AC" w14:textId="233F68C7" w:rsidR="006548EB" w:rsidRPr="00BF22C3" w:rsidRDefault="00197AA1" w:rsidP="006548EB">
      <w:pPr>
        <w:jc w:val="center"/>
        <w:rPr>
          <w:rFonts w:asciiTheme="majorHAnsi" w:hAnsiTheme="majorHAnsi" w:cstheme="majorHAnsi"/>
          <w:b/>
        </w:rPr>
      </w:pPr>
      <w:r w:rsidRPr="00BF22C3">
        <w:rPr>
          <w:rFonts w:asciiTheme="majorHAnsi" w:hAnsiTheme="majorHAnsi" w:cstheme="majorHAnsi"/>
          <w:b/>
        </w:rPr>
        <w:t>Abril</w:t>
      </w:r>
      <w:r w:rsidR="00370598" w:rsidRPr="00BF22C3">
        <w:rPr>
          <w:rFonts w:asciiTheme="majorHAnsi" w:hAnsiTheme="majorHAnsi" w:cstheme="majorHAnsi"/>
          <w:b/>
        </w:rPr>
        <w:t xml:space="preserve"> de 2026</w:t>
      </w:r>
    </w:p>
    <w:p w14:paraId="7E9C60E0" w14:textId="77777777" w:rsidR="006548EB" w:rsidRPr="00BF22C3" w:rsidRDefault="006548EB" w:rsidP="006548EB">
      <w:pPr>
        <w:rPr>
          <w:rFonts w:asciiTheme="majorHAnsi" w:hAnsiTheme="majorHAnsi" w:cstheme="majorHAnsi"/>
          <w:bCs/>
        </w:rPr>
      </w:pPr>
    </w:p>
    <w:p w14:paraId="503D7912" w14:textId="77777777" w:rsidR="006548EB" w:rsidRPr="00BF22C3" w:rsidRDefault="006548EB" w:rsidP="006548EB">
      <w:pPr>
        <w:rPr>
          <w:rFonts w:asciiTheme="majorHAnsi" w:hAnsiTheme="majorHAnsi" w:cstheme="majorHAnsi"/>
          <w:bCs/>
        </w:rPr>
      </w:pPr>
    </w:p>
    <w:p w14:paraId="615A7F94" w14:textId="77777777" w:rsidR="006548EB" w:rsidRPr="00BF22C3" w:rsidRDefault="006548EB" w:rsidP="006548EB">
      <w:pPr>
        <w:jc w:val="center"/>
        <w:rPr>
          <w:rFonts w:asciiTheme="majorHAnsi" w:hAnsiTheme="majorHAnsi" w:cstheme="majorHAnsi"/>
          <w:b/>
        </w:rPr>
      </w:pPr>
      <w:r w:rsidRPr="00BF22C3">
        <w:rPr>
          <w:rFonts w:asciiTheme="majorHAnsi" w:hAnsiTheme="majorHAnsi" w:cstheme="majorHAnsi"/>
          <w:b/>
        </w:rPr>
        <w:t>Sistema Integrado de Gestión y Autocontrol</w:t>
      </w:r>
    </w:p>
    <w:bookmarkEnd w:id="0"/>
    <w:bookmarkEnd w:id="1"/>
    <w:p w14:paraId="67DD3B03" w14:textId="77777777" w:rsidR="006548EB" w:rsidRPr="00BF22C3" w:rsidRDefault="006548EB" w:rsidP="006548EB">
      <w:pPr>
        <w:rPr>
          <w:rFonts w:asciiTheme="majorHAnsi" w:hAnsiTheme="majorHAnsi" w:cstheme="majorHAnsi"/>
        </w:rPr>
      </w:pPr>
    </w:p>
    <w:p w14:paraId="2D2DD1A9" w14:textId="77777777" w:rsidR="006548EB" w:rsidRPr="00BF22C3" w:rsidRDefault="006548EB" w:rsidP="006548EB">
      <w:pPr>
        <w:rPr>
          <w:rFonts w:asciiTheme="majorHAnsi" w:hAnsiTheme="majorHAnsi" w:cstheme="majorHAnsi"/>
        </w:rPr>
      </w:pPr>
    </w:p>
    <w:p w14:paraId="51D105A1" w14:textId="77777777" w:rsidR="006548EB" w:rsidRPr="00BF22C3" w:rsidRDefault="006548EB" w:rsidP="006548EB">
      <w:pPr>
        <w:rPr>
          <w:rFonts w:asciiTheme="majorHAnsi" w:hAnsiTheme="majorHAnsi" w:cstheme="majorHAnsi"/>
          <w:b/>
        </w:rPr>
      </w:pPr>
      <w:r w:rsidRPr="00BF22C3">
        <w:rPr>
          <w:rFonts w:asciiTheme="majorHAnsi" w:hAnsiTheme="majorHAnsi" w:cstheme="majorHAnsi"/>
          <w:b/>
        </w:rPr>
        <w:br w:type="page"/>
      </w:r>
    </w:p>
    <w:p w14:paraId="46E59319" w14:textId="1635CA87" w:rsidR="006548EB" w:rsidRPr="00BF22C3" w:rsidRDefault="006548EB">
      <w:pPr>
        <w:spacing w:after="200"/>
        <w:jc w:val="left"/>
        <w:rPr>
          <w:rFonts w:asciiTheme="majorHAnsi" w:hAnsiTheme="majorHAnsi" w:cstheme="majorHAnsi"/>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BF22C3" w14:paraId="18E31F0B" w14:textId="77777777" w:rsidTr="001F4BBB">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BF22C3" w:rsidRDefault="0058601C" w:rsidP="001F4BBB">
            <w:pPr>
              <w:jc w:val="center"/>
              <w:rPr>
                <w:rFonts w:asciiTheme="majorHAnsi" w:hAnsiTheme="majorHAnsi" w:cstheme="majorHAnsi"/>
              </w:rPr>
            </w:pPr>
            <w:r w:rsidRPr="00BF22C3">
              <w:rPr>
                <w:rFonts w:asciiTheme="majorHAnsi" w:hAnsiTheme="majorHAnsi" w:cstheme="majorHAnsi"/>
              </w:rPr>
              <w:t>CLASIFICACIÓN DE LA INFORMACIÓN</w:t>
            </w:r>
          </w:p>
        </w:tc>
      </w:tr>
      <w:tr w:rsidR="0058601C" w:rsidRPr="00BF22C3" w14:paraId="0F8C8006" w14:textId="77777777" w:rsidTr="001F4BBB">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BF22C3" w:rsidRDefault="0058601C" w:rsidP="001F4BBB">
            <w:pPr>
              <w:rPr>
                <w:rFonts w:asciiTheme="majorHAnsi" w:hAnsiTheme="majorHAnsi" w:cstheme="majorHAnsi"/>
                <w:b w:val="0"/>
                <w:bCs w:val="0"/>
              </w:rPr>
            </w:pPr>
            <w:r w:rsidRPr="00BF22C3">
              <w:rPr>
                <w:rFonts w:asciiTheme="majorHAnsi" w:hAnsiTheme="majorHAnsi" w:cstheme="majorHAnsi"/>
                <w:b w:val="0"/>
                <w:bCs w:val="0"/>
              </w:rPr>
              <w:t>Pública</w:t>
            </w:r>
          </w:p>
        </w:tc>
        <w:tc>
          <w:tcPr>
            <w:tcW w:w="311" w:type="pct"/>
            <w:shd w:val="clear" w:color="auto" w:fill="FFFFFF" w:themeFill="background1"/>
            <w:vAlign w:val="center"/>
          </w:tcPr>
          <w:p w14:paraId="6AE6D26F" w14:textId="3CFA7543" w:rsidR="0058601C" w:rsidRPr="00BF22C3" w:rsidRDefault="003A115E" w:rsidP="001F4BB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b/>
                <w:bCs/>
              </w:rPr>
              <w:t>X</w:t>
            </w:r>
          </w:p>
        </w:tc>
        <w:tc>
          <w:tcPr>
            <w:tcW w:w="1348" w:type="pct"/>
            <w:shd w:val="clear" w:color="auto" w:fill="FFFFFF" w:themeFill="background1"/>
            <w:vAlign w:val="center"/>
          </w:tcPr>
          <w:p w14:paraId="3423EDBA" w14:textId="77777777" w:rsidR="0058601C" w:rsidRPr="00BF22C3" w:rsidRDefault="0058601C" w:rsidP="001F4BB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rPr>
              <w:t>Pública Clasificada</w:t>
            </w:r>
          </w:p>
        </w:tc>
        <w:tc>
          <w:tcPr>
            <w:tcW w:w="319" w:type="pct"/>
            <w:shd w:val="clear" w:color="auto" w:fill="FFFFFF" w:themeFill="background1"/>
            <w:vAlign w:val="center"/>
          </w:tcPr>
          <w:p w14:paraId="6163C6B8" w14:textId="77777777" w:rsidR="0058601C" w:rsidRPr="00BF22C3" w:rsidRDefault="0058601C" w:rsidP="001F4BB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4BCB6BFE" w14:textId="77777777" w:rsidR="0058601C" w:rsidRPr="00BF22C3" w:rsidRDefault="0058601C" w:rsidP="001F4BB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BF22C3">
              <w:rPr>
                <w:rFonts w:asciiTheme="majorHAnsi" w:hAnsiTheme="majorHAnsi" w:cstheme="majorHAnsi"/>
              </w:rPr>
              <w:t>Pública Reservada</w:t>
            </w:r>
          </w:p>
        </w:tc>
        <w:tc>
          <w:tcPr>
            <w:tcW w:w="325" w:type="pct"/>
            <w:shd w:val="clear" w:color="auto" w:fill="FFFFFF" w:themeFill="background1"/>
            <w:vAlign w:val="center"/>
          </w:tcPr>
          <w:p w14:paraId="55FABF5F" w14:textId="77777777" w:rsidR="0058601C" w:rsidRPr="00BF22C3" w:rsidRDefault="0058601C" w:rsidP="001F4BB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1C1817DC" w14:textId="77777777" w:rsidR="0058601C" w:rsidRPr="00BF22C3" w:rsidRDefault="0058601C" w:rsidP="0058601C">
      <w:pPr>
        <w:rPr>
          <w:rFonts w:asciiTheme="majorHAnsi" w:hAnsiTheme="majorHAnsi" w:cstheme="majorHAnsi"/>
          <w:bCs/>
        </w:rPr>
      </w:pPr>
    </w:p>
    <w:p w14:paraId="53D429A6" w14:textId="2C9216C1" w:rsidR="0041134D" w:rsidRPr="00BF22C3" w:rsidRDefault="0041134D" w:rsidP="0058601C">
      <w:pPr>
        <w:jc w:val="center"/>
        <w:rPr>
          <w:rFonts w:asciiTheme="majorHAnsi" w:hAnsiTheme="majorHAnsi" w:cstheme="majorHAnsi"/>
          <w:b/>
          <w:bCs/>
        </w:rPr>
      </w:pPr>
      <w:r w:rsidRPr="00BF22C3">
        <w:rPr>
          <w:rFonts w:asciiTheme="majorHAnsi" w:hAnsiTheme="majorHAnsi" w:cstheme="majorHAnsi"/>
          <w:b/>
          <w:bCs/>
        </w:rPr>
        <w:t>INFORME MENSUAL EJECUCIÓN CONTRACTUAL</w:t>
      </w:r>
    </w:p>
    <w:p w14:paraId="2C48B342" w14:textId="77777777" w:rsidR="0041134D" w:rsidRPr="00BF22C3" w:rsidRDefault="0041134D" w:rsidP="0041134D">
      <w:pPr>
        <w:rPr>
          <w:rFonts w:asciiTheme="majorHAnsi" w:hAnsiTheme="majorHAnsi" w:cstheme="majorHAnsi"/>
        </w:rPr>
      </w:pPr>
    </w:p>
    <w:p w14:paraId="3C3D09B8" w14:textId="43418A96" w:rsidR="001166EB" w:rsidRPr="00BF22C3" w:rsidRDefault="001166EB" w:rsidP="001166EB">
      <w:pPr>
        <w:ind w:right="336"/>
        <w:jc w:val="right"/>
        <w:rPr>
          <w:rFonts w:asciiTheme="majorHAnsi" w:hAnsiTheme="majorHAnsi" w:cstheme="majorHAnsi"/>
        </w:rPr>
      </w:pPr>
      <w:r w:rsidRPr="00BF22C3">
        <w:rPr>
          <w:rFonts w:asciiTheme="majorHAnsi" w:hAnsiTheme="majorHAnsi" w:cstheme="majorHAnsi"/>
        </w:rPr>
        <w:t>Inírida,</w:t>
      </w:r>
      <w:r w:rsidRPr="00BF22C3">
        <w:rPr>
          <w:rFonts w:asciiTheme="majorHAnsi" w:hAnsiTheme="majorHAnsi" w:cstheme="majorHAnsi"/>
          <w:spacing w:val="-2"/>
        </w:rPr>
        <w:t xml:space="preserve"> </w:t>
      </w:r>
      <w:r w:rsidR="00113958" w:rsidRPr="00BF22C3">
        <w:rPr>
          <w:rFonts w:asciiTheme="majorHAnsi" w:hAnsiTheme="majorHAnsi" w:cstheme="majorHAnsi"/>
          <w:spacing w:val="-2"/>
        </w:rPr>
        <w:t>junio</w:t>
      </w:r>
      <w:r w:rsidRPr="00BF22C3">
        <w:rPr>
          <w:rFonts w:asciiTheme="majorHAnsi" w:hAnsiTheme="majorHAnsi" w:cstheme="majorHAnsi"/>
          <w:spacing w:val="-1"/>
        </w:rPr>
        <w:t xml:space="preserve"> </w:t>
      </w:r>
      <w:r w:rsidRPr="00BF22C3">
        <w:rPr>
          <w:rFonts w:asciiTheme="majorHAnsi" w:hAnsiTheme="majorHAnsi" w:cstheme="majorHAnsi"/>
        </w:rPr>
        <w:t>de</w:t>
      </w:r>
      <w:r w:rsidRPr="00BF22C3">
        <w:rPr>
          <w:rFonts w:asciiTheme="majorHAnsi" w:hAnsiTheme="majorHAnsi" w:cstheme="majorHAnsi"/>
          <w:spacing w:val="-1"/>
        </w:rPr>
        <w:t xml:space="preserve"> </w:t>
      </w:r>
      <w:r w:rsidRPr="00BF22C3">
        <w:rPr>
          <w:rFonts w:asciiTheme="majorHAnsi" w:hAnsiTheme="majorHAnsi" w:cstheme="majorHAnsi"/>
          <w:spacing w:val="-4"/>
        </w:rPr>
        <w:t>2026</w:t>
      </w:r>
    </w:p>
    <w:p w14:paraId="6ED8D58F" w14:textId="77777777" w:rsidR="002C5827" w:rsidRPr="00BF22C3" w:rsidRDefault="002C5827" w:rsidP="0041134D">
      <w:pPr>
        <w:rPr>
          <w:rFonts w:asciiTheme="majorHAnsi" w:hAnsiTheme="majorHAnsi" w:cstheme="majorHAnsi"/>
        </w:rPr>
      </w:pPr>
    </w:p>
    <w:p w14:paraId="1C297454" w14:textId="77777777" w:rsidR="002C5827" w:rsidRPr="00BF22C3" w:rsidRDefault="002C5827" w:rsidP="0041134D">
      <w:pPr>
        <w:rPr>
          <w:rFonts w:asciiTheme="majorHAnsi" w:hAnsiTheme="majorHAnsi" w:cstheme="majorHAnsi"/>
        </w:rPr>
      </w:pPr>
    </w:p>
    <w:p w14:paraId="4815F4DB" w14:textId="4D3F7A8E" w:rsidR="002C5827" w:rsidRPr="00BF22C3" w:rsidRDefault="003A115E" w:rsidP="002C5827">
      <w:pPr>
        <w:rPr>
          <w:rFonts w:asciiTheme="majorHAnsi" w:hAnsiTheme="majorHAnsi" w:cstheme="majorHAnsi"/>
        </w:rPr>
      </w:pPr>
      <w:r w:rsidRPr="00BF22C3">
        <w:rPr>
          <w:rFonts w:asciiTheme="majorHAnsi" w:hAnsiTheme="majorHAnsi" w:cstheme="majorHAnsi"/>
        </w:rPr>
        <w:t>Instructor</w:t>
      </w:r>
    </w:p>
    <w:p w14:paraId="21DC07C1" w14:textId="77777777" w:rsidR="001166EB" w:rsidRPr="00BF22C3" w:rsidRDefault="001166EB" w:rsidP="002C5827">
      <w:pPr>
        <w:rPr>
          <w:rFonts w:asciiTheme="majorHAnsi" w:hAnsiTheme="majorHAnsi" w:cstheme="majorHAnsi"/>
          <w:b/>
          <w:bCs/>
        </w:rPr>
      </w:pPr>
      <w:r w:rsidRPr="00BF22C3">
        <w:rPr>
          <w:rFonts w:asciiTheme="majorHAnsi" w:hAnsiTheme="majorHAnsi" w:cstheme="majorHAnsi"/>
          <w:b/>
          <w:bCs/>
        </w:rPr>
        <w:t>ESTEBAN</w:t>
      </w:r>
      <w:r w:rsidRPr="00BF22C3">
        <w:rPr>
          <w:rFonts w:asciiTheme="majorHAnsi" w:hAnsiTheme="majorHAnsi" w:cstheme="majorHAnsi"/>
          <w:b/>
          <w:bCs/>
          <w:spacing w:val="-10"/>
        </w:rPr>
        <w:t xml:space="preserve"> </w:t>
      </w:r>
      <w:r w:rsidRPr="00BF22C3">
        <w:rPr>
          <w:rFonts w:asciiTheme="majorHAnsi" w:hAnsiTheme="majorHAnsi" w:cstheme="majorHAnsi"/>
          <w:b/>
          <w:bCs/>
        </w:rPr>
        <w:t>PINEDA</w:t>
      </w:r>
      <w:r w:rsidRPr="00BF22C3">
        <w:rPr>
          <w:rFonts w:asciiTheme="majorHAnsi" w:hAnsiTheme="majorHAnsi" w:cstheme="majorHAnsi"/>
          <w:b/>
          <w:bCs/>
          <w:spacing w:val="-10"/>
        </w:rPr>
        <w:t xml:space="preserve"> </w:t>
      </w:r>
      <w:r w:rsidRPr="00BF22C3">
        <w:rPr>
          <w:rFonts w:asciiTheme="majorHAnsi" w:hAnsiTheme="majorHAnsi" w:cstheme="majorHAnsi"/>
          <w:b/>
          <w:bCs/>
          <w:spacing w:val="-2"/>
        </w:rPr>
        <w:t>VELASQUEZ</w:t>
      </w:r>
      <w:r w:rsidRPr="00BF22C3">
        <w:rPr>
          <w:rFonts w:asciiTheme="majorHAnsi" w:hAnsiTheme="majorHAnsi" w:cstheme="majorHAnsi"/>
          <w:b/>
          <w:bCs/>
        </w:rPr>
        <w:t xml:space="preserve"> </w:t>
      </w:r>
    </w:p>
    <w:p w14:paraId="1F360E0B" w14:textId="298BA108" w:rsidR="002C5827" w:rsidRPr="00BF22C3" w:rsidRDefault="002C5827" w:rsidP="002C5827">
      <w:pPr>
        <w:rPr>
          <w:rFonts w:asciiTheme="majorHAnsi" w:hAnsiTheme="majorHAnsi" w:cstheme="majorHAnsi"/>
        </w:rPr>
      </w:pPr>
      <w:r w:rsidRPr="00BF22C3">
        <w:rPr>
          <w:rFonts w:asciiTheme="majorHAnsi" w:hAnsiTheme="majorHAnsi" w:cstheme="majorHAnsi"/>
        </w:rPr>
        <w:t xml:space="preserve">Supervisor(a) contrato </w:t>
      </w:r>
      <w:r w:rsidR="001166EB" w:rsidRPr="00BF22C3">
        <w:rPr>
          <w:rFonts w:asciiTheme="majorHAnsi" w:hAnsiTheme="majorHAnsi" w:cstheme="majorHAnsi"/>
        </w:rPr>
        <w:t>No.</w:t>
      </w:r>
      <w:r w:rsidR="001166EB" w:rsidRPr="00BF22C3">
        <w:rPr>
          <w:rFonts w:asciiTheme="majorHAnsi" w:hAnsiTheme="majorHAnsi" w:cstheme="majorHAnsi"/>
          <w:spacing w:val="-13"/>
        </w:rPr>
        <w:t xml:space="preserve"> </w:t>
      </w:r>
      <w:r w:rsidR="001166EB" w:rsidRPr="00BF22C3">
        <w:rPr>
          <w:rFonts w:asciiTheme="majorHAnsi" w:hAnsiTheme="majorHAnsi" w:cstheme="majorHAnsi"/>
        </w:rPr>
        <w:t>CO1.PCCNTR.9022018</w:t>
      </w:r>
    </w:p>
    <w:p w14:paraId="6CD6C14C" w14:textId="77777777" w:rsidR="001166EB" w:rsidRPr="00BF22C3" w:rsidRDefault="001166EB" w:rsidP="002C5827">
      <w:pPr>
        <w:rPr>
          <w:rFonts w:asciiTheme="majorHAnsi" w:hAnsiTheme="majorHAnsi" w:cstheme="majorHAnsi"/>
          <w:color w:val="C00000"/>
        </w:rPr>
      </w:pPr>
      <w:r w:rsidRPr="00BF22C3">
        <w:rPr>
          <w:rFonts w:asciiTheme="majorHAnsi" w:hAnsiTheme="majorHAnsi" w:cstheme="majorHAnsi"/>
        </w:rPr>
        <w:t>Coordinador Académico</w:t>
      </w:r>
      <w:r w:rsidRPr="00BF22C3">
        <w:rPr>
          <w:rFonts w:asciiTheme="majorHAnsi" w:hAnsiTheme="majorHAnsi" w:cstheme="majorHAnsi"/>
          <w:color w:val="C00000"/>
        </w:rPr>
        <w:t xml:space="preserve"> </w:t>
      </w:r>
    </w:p>
    <w:p w14:paraId="2886B47D" w14:textId="77777777" w:rsidR="001166EB" w:rsidRPr="00BF22C3" w:rsidRDefault="001166EB" w:rsidP="002C5827">
      <w:pPr>
        <w:rPr>
          <w:rFonts w:asciiTheme="majorHAnsi" w:hAnsiTheme="majorHAnsi" w:cstheme="majorHAnsi"/>
        </w:rPr>
      </w:pPr>
      <w:r w:rsidRPr="00BF22C3">
        <w:rPr>
          <w:rFonts w:asciiTheme="majorHAnsi" w:hAnsiTheme="majorHAnsi" w:cstheme="majorHAnsi"/>
        </w:rPr>
        <w:t>Formación</w:t>
      </w:r>
      <w:r w:rsidRPr="00BF22C3">
        <w:rPr>
          <w:rFonts w:asciiTheme="majorHAnsi" w:hAnsiTheme="majorHAnsi" w:cstheme="majorHAnsi"/>
          <w:spacing w:val="-13"/>
        </w:rPr>
        <w:t xml:space="preserve"> </w:t>
      </w:r>
      <w:r w:rsidRPr="00BF22C3">
        <w:rPr>
          <w:rFonts w:asciiTheme="majorHAnsi" w:hAnsiTheme="majorHAnsi" w:cstheme="majorHAnsi"/>
        </w:rPr>
        <w:t>Profesional</w:t>
      </w:r>
      <w:r w:rsidRPr="00BF22C3">
        <w:rPr>
          <w:rFonts w:asciiTheme="majorHAnsi" w:hAnsiTheme="majorHAnsi" w:cstheme="majorHAnsi"/>
          <w:spacing w:val="-12"/>
        </w:rPr>
        <w:t xml:space="preserve"> </w:t>
      </w:r>
      <w:r w:rsidRPr="00BF22C3">
        <w:rPr>
          <w:rFonts w:asciiTheme="majorHAnsi" w:hAnsiTheme="majorHAnsi" w:cstheme="majorHAnsi"/>
        </w:rPr>
        <w:t xml:space="preserve">Integral </w:t>
      </w:r>
    </w:p>
    <w:p w14:paraId="6BC44873" w14:textId="6BCAF85C" w:rsidR="002C5827" w:rsidRPr="00BF22C3" w:rsidRDefault="001166EB" w:rsidP="002C5827">
      <w:pPr>
        <w:rPr>
          <w:rFonts w:asciiTheme="majorHAnsi" w:hAnsiTheme="majorHAnsi" w:cstheme="majorHAnsi"/>
        </w:rPr>
      </w:pPr>
      <w:r w:rsidRPr="00BF22C3">
        <w:rPr>
          <w:rFonts w:asciiTheme="majorHAnsi" w:hAnsiTheme="majorHAnsi" w:cstheme="majorHAnsi"/>
        </w:rPr>
        <w:t>Inírida</w:t>
      </w:r>
    </w:p>
    <w:p w14:paraId="066AA87C" w14:textId="77777777" w:rsidR="002C5827" w:rsidRPr="00BF22C3" w:rsidRDefault="002C5827" w:rsidP="002C5827">
      <w:pPr>
        <w:rPr>
          <w:rFonts w:asciiTheme="majorHAnsi" w:hAnsiTheme="majorHAnsi" w:cstheme="majorHAnsi"/>
        </w:rPr>
      </w:pPr>
    </w:p>
    <w:p w14:paraId="641C4675" w14:textId="48BBF440" w:rsidR="002C5827" w:rsidRPr="00BF22C3" w:rsidRDefault="002C5827" w:rsidP="00060DF8">
      <w:pPr>
        <w:ind w:left="3402" w:hanging="22"/>
        <w:rPr>
          <w:rFonts w:asciiTheme="majorHAnsi" w:hAnsiTheme="majorHAnsi" w:cstheme="majorHAnsi"/>
        </w:rPr>
      </w:pPr>
      <w:r w:rsidRPr="00BF22C3">
        <w:rPr>
          <w:rFonts w:asciiTheme="majorHAnsi" w:hAnsiTheme="majorHAnsi" w:cstheme="majorHAnsi"/>
          <w:b/>
          <w:bCs/>
        </w:rPr>
        <w:t>Asunto</w:t>
      </w:r>
      <w:r w:rsidRPr="00BF22C3">
        <w:rPr>
          <w:rFonts w:asciiTheme="majorHAnsi" w:hAnsiTheme="majorHAnsi" w:cstheme="majorHAnsi"/>
        </w:rPr>
        <w:t xml:space="preserve">: Informe mensual de ejecución contractual </w:t>
      </w:r>
      <w:r w:rsidR="00113958" w:rsidRPr="00BF22C3">
        <w:rPr>
          <w:rFonts w:asciiTheme="majorHAnsi" w:hAnsiTheme="majorHAnsi" w:cstheme="majorHAnsi"/>
        </w:rPr>
        <w:t>junio</w:t>
      </w:r>
      <w:r w:rsidR="001166EB" w:rsidRPr="00BF22C3">
        <w:rPr>
          <w:rFonts w:asciiTheme="majorHAnsi" w:hAnsiTheme="majorHAnsi" w:cstheme="majorHAnsi"/>
        </w:rPr>
        <w:t xml:space="preserve"> de 2026</w:t>
      </w:r>
    </w:p>
    <w:p w14:paraId="4EF84D51" w14:textId="77777777" w:rsidR="002C5827" w:rsidRPr="00BF22C3" w:rsidRDefault="002C5827" w:rsidP="00060DF8">
      <w:pPr>
        <w:rPr>
          <w:rFonts w:asciiTheme="majorHAnsi" w:hAnsiTheme="majorHAnsi" w:cstheme="majorHAnsi"/>
        </w:rPr>
      </w:pPr>
    </w:p>
    <w:p w14:paraId="784B90BA" w14:textId="147BC58F" w:rsidR="002C5827" w:rsidRPr="00BF22C3" w:rsidRDefault="002C5827" w:rsidP="001166EB">
      <w:pPr>
        <w:ind w:left="3402" w:hanging="22"/>
        <w:rPr>
          <w:rFonts w:asciiTheme="majorHAnsi" w:hAnsiTheme="majorHAnsi" w:cstheme="majorHAnsi"/>
          <w:spacing w:val="-4"/>
        </w:rPr>
      </w:pPr>
      <w:r w:rsidRPr="00BF22C3">
        <w:rPr>
          <w:rFonts w:asciiTheme="majorHAnsi" w:hAnsiTheme="majorHAnsi" w:cstheme="majorHAnsi"/>
          <w:b/>
          <w:bCs/>
        </w:rPr>
        <w:t>Referencia</w:t>
      </w:r>
      <w:r w:rsidRPr="00BF22C3">
        <w:rPr>
          <w:rFonts w:asciiTheme="majorHAnsi" w:hAnsiTheme="majorHAnsi" w:cstheme="majorHAnsi"/>
        </w:rPr>
        <w:t xml:space="preserve">: </w:t>
      </w:r>
      <w:r w:rsidR="001166EB" w:rsidRPr="00BF22C3">
        <w:rPr>
          <w:rFonts w:asciiTheme="majorHAnsi" w:hAnsiTheme="majorHAnsi" w:cstheme="majorHAnsi"/>
        </w:rPr>
        <w:t>CO1.PCCNTR.9022018</w:t>
      </w:r>
      <w:r w:rsidR="001166EB" w:rsidRPr="00BF22C3">
        <w:rPr>
          <w:rFonts w:asciiTheme="majorHAnsi" w:hAnsiTheme="majorHAnsi" w:cstheme="majorHAnsi"/>
          <w:spacing w:val="-12"/>
        </w:rPr>
        <w:t xml:space="preserve"> </w:t>
      </w:r>
      <w:r w:rsidR="001166EB" w:rsidRPr="00BF22C3">
        <w:rPr>
          <w:rFonts w:asciiTheme="majorHAnsi" w:hAnsiTheme="majorHAnsi" w:cstheme="majorHAnsi"/>
        </w:rPr>
        <w:t>de</w:t>
      </w:r>
      <w:r w:rsidR="001166EB" w:rsidRPr="00BF22C3">
        <w:rPr>
          <w:rFonts w:asciiTheme="majorHAnsi" w:hAnsiTheme="majorHAnsi" w:cstheme="majorHAnsi"/>
          <w:spacing w:val="-12"/>
        </w:rPr>
        <w:t xml:space="preserve"> </w:t>
      </w:r>
      <w:r w:rsidR="001166EB" w:rsidRPr="00BF22C3">
        <w:rPr>
          <w:rFonts w:asciiTheme="majorHAnsi" w:hAnsiTheme="majorHAnsi" w:cstheme="majorHAnsi"/>
          <w:spacing w:val="-4"/>
        </w:rPr>
        <w:t>2026</w:t>
      </w:r>
    </w:p>
    <w:p w14:paraId="4F42B309" w14:textId="77777777" w:rsidR="001166EB" w:rsidRPr="00BF22C3" w:rsidRDefault="001166EB" w:rsidP="001166EB">
      <w:pPr>
        <w:ind w:left="3402" w:hanging="22"/>
        <w:rPr>
          <w:rFonts w:asciiTheme="majorHAnsi" w:hAnsiTheme="majorHAnsi" w:cstheme="majorHAnsi"/>
          <w:b/>
          <w:bCs/>
        </w:rPr>
      </w:pPr>
    </w:p>
    <w:p w14:paraId="5C5F041B" w14:textId="211A73C5" w:rsidR="00BE0204" w:rsidRPr="00BF22C3" w:rsidRDefault="001166EB" w:rsidP="00BE0204">
      <w:pPr>
        <w:rPr>
          <w:rFonts w:asciiTheme="majorHAnsi" w:hAnsiTheme="majorHAnsi" w:cstheme="majorHAnsi"/>
        </w:rPr>
      </w:pPr>
      <w:r w:rsidRPr="00BF22C3">
        <w:rPr>
          <w:rFonts w:asciiTheme="majorHAnsi" w:hAnsiTheme="majorHAnsi" w:cstheme="majorHAnsi"/>
          <w:b/>
          <w:bCs/>
        </w:rPr>
        <w:t>LUIS ERNESTO MORALES VALLEJO</w:t>
      </w:r>
      <w:r w:rsidRPr="00BF22C3">
        <w:rPr>
          <w:rFonts w:asciiTheme="majorHAnsi" w:hAnsiTheme="majorHAnsi" w:cstheme="majorHAnsi"/>
        </w:rPr>
        <w:t xml:space="preserve">, identificado con la cédula de ciudadanía No. </w:t>
      </w:r>
      <w:r w:rsidRPr="00BF22C3">
        <w:rPr>
          <w:rFonts w:asciiTheme="majorHAnsi" w:hAnsiTheme="majorHAnsi" w:cstheme="majorHAnsi"/>
          <w:b/>
          <w:bCs/>
        </w:rPr>
        <w:t>98381292</w:t>
      </w:r>
      <w:r w:rsidRPr="00BF22C3">
        <w:rPr>
          <w:rFonts w:asciiTheme="majorHAnsi" w:hAnsiTheme="majorHAnsi" w:cstheme="majorHAnsi"/>
        </w:rPr>
        <w:t xml:space="preserve"> de Pasto, en mi calidad de Contratista del SENA, en la Coordinación Académica, en cumplimiento del Contrato de Prestación de Servicios de la referencia, a continuación, presento el Informe de actividades realizadas en el mes objeto de cobro.</w:t>
      </w:r>
    </w:p>
    <w:p w14:paraId="12E4D0E0" w14:textId="77777777" w:rsidR="001166EB" w:rsidRPr="00BF22C3" w:rsidRDefault="001166EB" w:rsidP="00BE0204">
      <w:pPr>
        <w:rPr>
          <w:rFonts w:asciiTheme="majorHAnsi" w:hAnsiTheme="majorHAnsi" w:cstheme="majorHAnsi"/>
        </w:rPr>
      </w:pPr>
    </w:p>
    <w:p w14:paraId="06F212DF" w14:textId="06318A32" w:rsidR="001166EB" w:rsidRPr="00BF22C3" w:rsidRDefault="002C3C0A" w:rsidP="001166EB">
      <w:pPr>
        <w:rPr>
          <w:rFonts w:asciiTheme="majorHAnsi" w:hAnsiTheme="majorHAnsi" w:cstheme="majorHAnsi"/>
          <w:b/>
          <w:bCs/>
        </w:rPr>
      </w:pPr>
      <w:r w:rsidRPr="00BF22C3">
        <w:rPr>
          <w:rFonts w:asciiTheme="majorHAnsi" w:hAnsiTheme="majorHAnsi" w:cstheme="majorHAnsi"/>
          <w:b/>
          <w:bCs/>
        </w:rPr>
        <w:t>Valor y forma de Pago:</w:t>
      </w:r>
      <w:r w:rsidRPr="00BF22C3">
        <w:rPr>
          <w:rFonts w:asciiTheme="majorHAnsi" w:hAnsiTheme="majorHAnsi" w:cstheme="majorHAnsi"/>
        </w:rPr>
        <w:t xml:space="preserve"> </w:t>
      </w:r>
      <w:r w:rsidR="001166EB" w:rsidRPr="00BF22C3">
        <w:rPr>
          <w:rFonts w:asciiTheme="majorHAnsi" w:hAnsiTheme="majorHAnsi" w:cstheme="majorHAnsi"/>
        </w:rPr>
        <w:t xml:space="preserve"> Valor y forma de Pago: Se fija como valor total del contrato la suma de </w:t>
      </w:r>
      <w:r w:rsidR="001166EB" w:rsidRPr="00BF22C3">
        <w:rPr>
          <w:rFonts w:asciiTheme="majorHAnsi" w:hAnsiTheme="majorHAnsi" w:cstheme="majorHAnsi"/>
          <w:b/>
          <w:bCs/>
        </w:rPr>
        <w:t>CINCUENTA Y OCHO MILLONES CUATROCIENTOS DIECISIETE MIL OCHOCIENTOS VEINTIDOS PESOS M/CTE</w:t>
      </w:r>
    </w:p>
    <w:p w14:paraId="4180025B" w14:textId="0FCABC32" w:rsidR="002C3C0A" w:rsidRPr="00BF22C3" w:rsidRDefault="001166EB" w:rsidP="001166EB">
      <w:pPr>
        <w:rPr>
          <w:rFonts w:asciiTheme="majorHAnsi" w:hAnsiTheme="majorHAnsi" w:cstheme="majorHAnsi"/>
          <w:b/>
          <w:bCs/>
        </w:rPr>
      </w:pPr>
      <w:r w:rsidRPr="00BF22C3">
        <w:rPr>
          <w:rFonts w:asciiTheme="majorHAnsi" w:hAnsiTheme="majorHAnsi" w:cstheme="majorHAnsi"/>
        </w:rPr>
        <w:t xml:space="preserve">($58.417.822), suma que será pagada por el SENA al contratista de la siguiente manera: a) Un primer pago correspondiente a cinco (0S) días del mes de enero de 2026, liquidado proporcionalmente con base en el valor mensual del contrato, por valor de </w:t>
      </w:r>
      <w:r w:rsidRPr="00BF22C3">
        <w:rPr>
          <w:rFonts w:asciiTheme="majorHAnsi" w:hAnsiTheme="majorHAnsi" w:cstheme="majorHAnsi"/>
          <w:b/>
          <w:bCs/>
        </w:rPr>
        <w:t>NOVECIENTOS QUINCE MIL SEISCIENTOS CUARENTA PESOS M/CTE ($915.640).</w:t>
      </w:r>
      <w:r w:rsidRPr="00BF22C3">
        <w:rPr>
          <w:rFonts w:asciiTheme="majorHAnsi" w:hAnsiTheme="majorHAnsi" w:cstheme="majorHAnsi"/>
        </w:rPr>
        <w:t xml:space="preserve"> b) Diez (10) pagos mensuales completos correspondientes a los meses de febrero a noviembre de 2026, cada uno por valor de </w:t>
      </w:r>
      <w:r w:rsidRPr="00BF22C3">
        <w:rPr>
          <w:rFonts w:asciiTheme="majorHAnsi" w:hAnsiTheme="majorHAnsi" w:cstheme="majorHAnsi"/>
          <w:b/>
          <w:bCs/>
        </w:rPr>
        <w:t>CINCO MILLONES CUATROCIENTOS NOVENTA Y TRES MIL OCHOCIENTOS TREINTA Y NUEVE PESOS M/CTE ($5.493.839</w:t>
      </w:r>
      <w:r w:rsidRPr="00BF22C3">
        <w:rPr>
          <w:rFonts w:asciiTheme="majorHAnsi" w:hAnsiTheme="majorHAnsi" w:cstheme="majorHAnsi"/>
        </w:rPr>
        <w:t xml:space="preserve">). c) Un último pago correspondiente a catorce (14) días del mes de diciembre de 2026, liquidado proporcionalmente con base en el valor mensual del contrato, por valor de </w:t>
      </w:r>
      <w:r w:rsidRPr="00BF22C3">
        <w:rPr>
          <w:rFonts w:asciiTheme="majorHAnsi" w:hAnsiTheme="majorHAnsi" w:cstheme="majorHAnsi"/>
          <w:b/>
          <w:bCs/>
        </w:rPr>
        <w:t>DOS MILLONES QUINIENTOS SESENTA Y TRES MIL SETECIENTOS NOVENTA Y DOS PESOS M/CTE ($2.563.792).</w:t>
      </w:r>
    </w:p>
    <w:p w14:paraId="25B10C77" w14:textId="77777777" w:rsidR="00BE0204" w:rsidRPr="00BF22C3" w:rsidRDefault="00BE0204" w:rsidP="002C3C0A">
      <w:pPr>
        <w:rPr>
          <w:rFonts w:asciiTheme="majorHAnsi" w:hAnsiTheme="majorHAnsi" w:cstheme="majorHAnsi"/>
        </w:rPr>
      </w:pPr>
    </w:p>
    <w:p w14:paraId="4F712461" w14:textId="335F5188" w:rsidR="002C3C0A" w:rsidRPr="00BF22C3" w:rsidRDefault="002C3C0A" w:rsidP="002C3C0A">
      <w:pPr>
        <w:rPr>
          <w:rFonts w:asciiTheme="majorHAnsi" w:hAnsiTheme="majorHAnsi" w:cstheme="majorHAnsi"/>
        </w:rPr>
      </w:pPr>
      <w:r w:rsidRPr="00BF22C3">
        <w:rPr>
          <w:rFonts w:asciiTheme="majorHAnsi" w:hAnsiTheme="majorHAnsi" w:cstheme="majorHAnsi"/>
          <w:b/>
          <w:bCs/>
        </w:rPr>
        <w:t xml:space="preserve">Plazo: </w:t>
      </w:r>
      <w:r w:rsidR="001166EB" w:rsidRPr="00BF22C3">
        <w:rPr>
          <w:rFonts w:asciiTheme="majorHAnsi" w:hAnsiTheme="majorHAnsi" w:cstheme="majorHAnsi"/>
        </w:rPr>
        <w:t>14</w:t>
      </w:r>
      <w:r w:rsidR="001166EB" w:rsidRPr="00BF22C3">
        <w:rPr>
          <w:rFonts w:asciiTheme="majorHAnsi" w:hAnsiTheme="majorHAnsi" w:cstheme="majorHAnsi"/>
          <w:spacing w:val="-7"/>
        </w:rPr>
        <w:t xml:space="preserve"> </w:t>
      </w:r>
      <w:r w:rsidR="001166EB" w:rsidRPr="00BF22C3">
        <w:rPr>
          <w:rFonts w:asciiTheme="majorHAnsi" w:hAnsiTheme="majorHAnsi" w:cstheme="majorHAnsi"/>
        </w:rPr>
        <w:t>de</w:t>
      </w:r>
      <w:r w:rsidR="001166EB" w:rsidRPr="00BF22C3">
        <w:rPr>
          <w:rFonts w:asciiTheme="majorHAnsi" w:hAnsiTheme="majorHAnsi" w:cstheme="majorHAnsi"/>
          <w:spacing w:val="-4"/>
        </w:rPr>
        <w:t xml:space="preserve"> </w:t>
      </w:r>
      <w:r w:rsidR="001166EB" w:rsidRPr="00BF22C3">
        <w:rPr>
          <w:rFonts w:asciiTheme="majorHAnsi" w:hAnsiTheme="majorHAnsi" w:cstheme="majorHAnsi"/>
        </w:rPr>
        <w:t>diciembre</w:t>
      </w:r>
      <w:r w:rsidR="001166EB" w:rsidRPr="00BF22C3">
        <w:rPr>
          <w:rFonts w:asciiTheme="majorHAnsi" w:hAnsiTheme="majorHAnsi" w:cstheme="majorHAnsi"/>
          <w:spacing w:val="-6"/>
        </w:rPr>
        <w:t xml:space="preserve"> </w:t>
      </w:r>
      <w:r w:rsidR="001166EB" w:rsidRPr="00BF22C3">
        <w:rPr>
          <w:rFonts w:asciiTheme="majorHAnsi" w:hAnsiTheme="majorHAnsi" w:cstheme="majorHAnsi"/>
        </w:rPr>
        <w:t>de</w:t>
      </w:r>
      <w:r w:rsidR="001166EB" w:rsidRPr="00BF22C3">
        <w:rPr>
          <w:rFonts w:asciiTheme="majorHAnsi" w:hAnsiTheme="majorHAnsi" w:cstheme="majorHAnsi"/>
          <w:spacing w:val="-5"/>
        </w:rPr>
        <w:t xml:space="preserve"> </w:t>
      </w:r>
      <w:r w:rsidR="001166EB" w:rsidRPr="00BF22C3">
        <w:rPr>
          <w:rFonts w:asciiTheme="majorHAnsi" w:hAnsiTheme="majorHAnsi" w:cstheme="majorHAnsi"/>
          <w:spacing w:val="-2"/>
        </w:rPr>
        <w:t>2026.</w:t>
      </w:r>
    </w:p>
    <w:p w14:paraId="4F2C0141" w14:textId="77777777" w:rsidR="00BE0204" w:rsidRPr="00BF22C3" w:rsidRDefault="00BE0204" w:rsidP="002C3C0A">
      <w:pPr>
        <w:rPr>
          <w:rFonts w:asciiTheme="majorHAnsi" w:hAnsiTheme="majorHAnsi" w:cstheme="majorHAnsi"/>
        </w:rPr>
      </w:pPr>
    </w:p>
    <w:p w14:paraId="23A5C7A8" w14:textId="3EB1A6CB" w:rsidR="002C3C0A" w:rsidRPr="00BF22C3" w:rsidRDefault="002C3C0A" w:rsidP="00B36340">
      <w:pPr>
        <w:rPr>
          <w:rFonts w:asciiTheme="majorHAnsi" w:hAnsiTheme="majorHAnsi" w:cstheme="majorHAnsi"/>
        </w:rPr>
      </w:pPr>
      <w:r w:rsidRPr="00BF22C3">
        <w:rPr>
          <w:rFonts w:asciiTheme="majorHAnsi" w:hAnsiTheme="majorHAnsi" w:cstheme="majorHAnsi"/>
          <w:b/>
          <w:bCs/>
        </w:rPr>
        <w:t xml:space="preserve">Objeto: </w:t>
      </w:r>
      <w:r w:rsidR="001166EB" w:rsidRPr="00BF22C3">
        <w:rPr>
          <w:rFonts w:asciiTheme="majorHAnsi" w:hAnsiTheme="majorHAnsi" w:cstheme="majorHAnsi"/>
        </w:rPr>
        <w:t>Prestación de servicios personales como instructor técnico en el área administrativa, en formación titulada, y apoyo a la gestión del emprendimiento, la empleabilidad e investigación, en el marco de los lineamientos del SENA, en el Centro Ambiental y Ecoturístico del Nororiente Amazónico, para ejecutar en el departamento del Guainía.</w:t>
      </w:r>
    </w:p>
    <w:p w14:paraId="391CC8CC" w14:textId="77777777" w:rsidR="00BE0204" w:rsidRPr="00BF22C3" w:rsidRDefault="00BE0204" w:rsidP="00B36340">
      <w:pPr>
        <w:rPr>
          <w:rFonts w:asciiTheme="majorHAnsi" w:hAnsiTheme="majorHAnsi" w:cstheme="majorHAnsi"/>
        </w:rPr>
      </w:pPr>
    </w:p>
    <w:p w14:paraId="173484E9" w14:textId="6CCE4848" w:rsidR="00B36340" w:rsidRPr="00BF22C3" w:rsidRDefault="00B36340" w:rsidP="00B36340">
      <w:pPr>
        <w:rPr>
          <w:rFonts w:asciiTheme="majorHAnsi" w:hAnsiTheme="majorHAnsi" w:cstheme="majorHAnsi"/>
          <w:b/>
          <w:bCs/>
        </w:rPr>
      </w:pPr>
      <w:r w:rsidRPr="00BF22C3">
        <w:rPr>
          <w:rFonts w:asciiTheme="majorHAnsi" w:hAnsiTheme="majorHAnsi" w:cstheme="majorHAnsi"/>
          <w:b/>
          <w:bCs/>
        </w:rPr>
        <w:t>Ejecución mensual de actividades</w:t>
      </w:r>
    </w:p>
    <w:p w14:paraId="053CECB2" w14:textId="77777777" w:rsidR="00942F1C" w:rsidRPr="00BF22C3" w:rsidRDefault="00942F1C" w:rsidP="005D32BC">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3827"/>
        <w:gridCol w:w="3119"/>
        <w:gridCol w:w="2027"/>
      </w:tblGrid>
      <w:tr w:rsidR="00942F1C" w:rsidRPr="00BF22C3" w14:paraId="02F2496A" w14:textId="77777777" w:rsidTr="179D15F6">
        <w:trPr>
          <w:trHeight w:val="580"/>
        </w:trPr>
        <w:tc>
          <w:tcPr>
            <w:tcW w:w="224" w:type="pct"/>
            <w:vAlign w:val="center"/>
            <w:hideMark/>
          </w:tcPr>
          <w:p w14:paraId="684A1868" w14:textId="34410E0F" w:rsidR="00942F1C" w:rsidRPr="004F2DA2" w:rsidRDefault="00942F1C" w:rsidP="00942F1C">
            <w:pPr>
              <w:spacing w:line="240" w:lineRule="auto"/>
              <w:jc w:val="center"/>
              <w:rPr>
                <w:rFonts w:asciiTheme="majorHAnsi" w:eastAsia="Times New Roman" w:hAnsiTheme="majorHAnsi" w:cstheme="majorHAnsi"/>
                <w:b/>
                <w:bCs/>
                <w:color w:val="000000"/>
              </w:rPr>
            </w:pPr>
            <w:r w:rsidRPr="004F2DA2">
              <w:rPr>
                <w:rFonts w:asciiTheme="majorHAnsi" w:eastAsia="Times New Roman" w:hAnsiTheme="majorHAnsi" w:cstheme="majorHAnsi"/>
                <w:b/>
                <w:bCs/>
                <w:color w:val="000000"/>
              </w:rPr>
              <w:t>No.</w:t>
            </w:r>
          </w:p>
        </w:tc>
        <w:tc>
          <w:tcPr>
            <w:tcW w:w="2037" w:type="pct"/>
            <w:vAlign w:val="center"/>
            <w:hideMark/>
          </w:tcPr>
          <w:p w14:paraId="7D973361" w14:textId="77777777" w:rsidR="00942F1C" w:rsidRPr="004F2DA2" w:rsidRDefault="00942F1C" w:rsidP="00942F1C">
            <w:pPr>
              <w:spacing w:line="240" w:lineRule="auto"/>
              <w:jc w:val="center"/>
              <w:rPr>
                <w:rFonts w:asciiTheme="majorHAnsi" w:eastAsia="Times New Roman" w:hAnsiTheme="majorHAnsi" w:cstheme="majorHAnsi"/>
                <w:b/>
                <w:bCs/>
                <w:color w:val="000000"/>
              </w:rPr>
            </w:pPr>
            <w:r w:rsidRPr="004F2DA2">
              <w:rPr>
                <w:rFonts w:asciiTheme="majorHAnsi" w:eastAsia="Times New Roman" w:hAnsiTheme="majorHAnsi" w:cstheme="majorHAnsi"/>
                <w:b/>
                <w:bCs/>
                <w:color w:val="000000"/>
              </w:rPr>
              <w:t>Obligaciones</w:t>
            </w:r>
          </w:p>
        </w:tc>
        <w:tc>
          <w:tcPr>
            <w:tcW w:w="1660" w:type="pct"/>
            <w:vAlign w:val="center"/>
            <w:hideMark/>
          </w:tcPr>
          <w:p w14:paraId="2C9B1C22" w14:textId="77777777" w:rsidR="00942F1C" w:rsidRPr="004F2DA2" w:rsidRDefault="00942F1C" w:rsidP="00942F1C">
            <w:pPr>
              <w:spacing w:line="240" w:lineRule="auto"/>
              <w:jc w:val="center"/>
              <w:rPr>
                <w:rFonts w:asciiTheme="majorHAnsi" w:eastAsia="Times New Roman" w:hAnsiTheme="majorHAnsi" w:cstheme="majorHAnsi"/>
                <w:b/>
                <w:bCs/>
                <w:color w:val="000000"/>
              </w:rPr>
            </w:pPr>
            <w:r w:rsidRPr="004F2DA2">
              <w:rPr>
                <w:rFonts w:asciiTheme="majorHAnsi" w:eastAsia="Times New Roman" w:hAnsiTheme="majorHAnsi" w:cstheme="majorHAnsi"/>
                <w:b/>
                <w:bCs/>
                <w:color w:val="000000"/>
              </w:rPr>
              <w:t>Acciones realizadas</w:t>
            </w:r>
          </w:p>
        </w:tc>
        <w:tc>
          <w:tcPr>
            <w:tcW w:w="1079" w:type="pct"/>
            <w:vAlign w:val="center"/>
            <w:hideMark/>
          </w:tcPr>
          <w:p w14:paraId="5592FC9F" w14:textId="77777777" w:rsidR="00942F1C" w:rsidRPr="004F2DA2" w:rsidRDefault="00942F1C" w:rsidP="000E6A9C">
            <w:pPr>
              <w:spacing w:line="240" w:lineRule="auto"/>
              <w:jc w:val="left"/>
              <w:rPr>
                <w:rFonts w:asciiTheme="majorHAnsi" w:eastAsia="Times New Roman" w:hAnsiTheme="majorHAnsi" w:cstheme="majorHAnsi"/>
                <w:b/>
                <w:bCs/>
                <w:color w:val="000000"/>
              </w:rPr>
            </w:pPr>
            <w:r w:rsidRPr="004F2DA2">
              <w:rPr>
                <w:rFonts w:asciiTheme="majorHAnsi" w:eastAsia="Times New Roman" w:hAnsiTheme="majorHAnsi" w:cstheme="majorHAnsi"/>
                <w:b/>
                <w:bCs/>
                <w:color w:val="000000"/>
              </w:rPr>
              <w:t>Evidencias</w:t>
            </w:r>
          </w:p>
        </w:tc>
      </w:tr>
      <w:tr w:rsidR="008F226E" w:rsidRPr="00BF22C3" w14:paraId="254E8245" w14:textId="77777777" w:rsidTr="179D15F6">
        <w:trPr>
          <w:trHeight w:val="290"/>
        </w:trPr>
        <w:tc>
          <w:tcPr>
            <w:tcW w:w="224" w:type="pct"/>
            <w:vAlign w:val="center"/>
            <w:hideMark/>
          </w:tcPr>
          <w:p w14:paraId="23F71F55"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w:t>
            </w:r>
          </w:p>
        </w:tc>
        <w:tc>
          <w:tcPr>
            <w:tcW w:w="2037" w:type="pct"/>
            <w:hideMark/>
          </w:tcPr>
          <w:p w14:paraId="5A79BFB8" w14:textId="3C2105EE" w:rsidR="008F226E" w:rsidRPr="004F2DA2" w:rsidRDefault="008F226E" w:rsidP="00167DA7">
            <w:pPr>
              <w:spacing w:line="240" w:lineRule="auto"/>
              <w:ind w:left="57" w:right="57"/>
              <w:rPr>
                <w:rFonts w:asciiTheme="majorHAnsi" w:eastAsia="Times New Roman" w:hAnsiTheme="majorHAnsi" w:cstheme="majorHAnsi"/>
                <w:color w:val="000000"/>
              </w:rPr>
            </w:pPr>
            <w:r w:rsidRPr="004F2DA2">
              <w:rPr>
                <w:rStyle w:val="normaltextrun"/>
                <w:rFonts w:asciiTheme="majorHAnsi" w:hAnsiTheme="majorHAnsi" w:cstheme="majorHAnsi"/>
                <w:lang w:val="es-ES"/>
              </w:rPr>
              <w:t>Adelantar las gestiones necesarias para la ejecución del contrato en condiciones de eficiencia, calidad y actitud acorde a los principios éticos y a los valores propios que hacen parte de la Formación Profesional Integral exigidos por el SENA</w:t>
            </w:r>
          </w:p>
        </w:tc>
        <w:tc>
          <w:tcPr>
            <w:tcW w:w="1660" w:type="pct"/>
            <w:hideMark/>
          </w:tcPr>
          <w:p w14:paraId="0BBCDD66" w14:textId="40ADA86F" w:rsidR="008F226E" w:rsidRPr="004F2DA2" w:rsidRDefault="00B43A46" w:rsidP="00B43A46">
            <w:pPr>
              <w:pStyle w:val="paragraph"/>
              <w:tabs>
                <w:tab w:val="num" w:pos="633"/>
              </w:tabs>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eastAsia="Calibri" w:hAnsiTheme="majorHAnsi" w:cstheme="majorHAnsi"/>
                <w:sz w:val="22"/>
                <w:szCs w:val="22"/>
                <w:lang w:val="es-ES"/>
              </w:rPr>
              <w:t xml:space="preserve">Ejecuté mis obligaciones contractuales con eficiencia y calidad, de acuerdo con los principios éticos establecidos en la </w:t>
            </w:r>
            <w:hyperlink r:id="rId9" w:history="1">
              <w:r w:rsidRPr="004F2DA2">
                <w:rPr>
                  <w:rStyle w:val="Hipervnculo"/>
                  <w:rFonts w:asciiTheme="majorHAnsi" w:eastAsia="Calibri" w:hAnsiTheme="majorHAnsi" w:cstheme="majorHAnsi"/>
                  <w:sz w:val="22"/>
                  <w:szCs w:val="22"/>
                  <w:lang w:val="es-ES"/>
                </w:rPr>
                <w:t>Política de integridad "Código de integridad y Conflicto de intereses" del SENA</w:t>
              </w:r>
            </w:hyperlink>
            <w:r w:rsidRPr="004F2DA2">
              <w:rPr>
                <w:rStyle w:val="normaltextrun"/>
                <w:rFonts w:asciiTheme="majorHAnsi" w:eastAsia="Calibri" w:hAnsiTheme="majorHAnsi" w:cstheme="majorHAnsi"/>
                <w:sz w:val="22"/>
                <w:szCs w:val="22"/>
                <w:lang w:val="es-ES"/>
              </w:rPr>
              <w:t xml:space="preserve">. </w:t>
            </w:r>
          </w:p>
        </w:tc>
        <w:tc>
          <w:tcPr>
            <w:tcW w:w="1079" w:type="pct"/>
            <w:hideMark/>
          </w:tcPr>
          <w:p w14:paraId="750D95FC" w14:textId="08F1CB2C" w:rsidR="00DE249E" w:rsidRPr="004F2DA2" w:rsidRDefault="000E6A9C" w:rsidP="000E6A9C">
            <w:pPr>
              <w:spacing w:line="240" w:lineRule="auto"/>
              <w:ind w:right="57"/>
              <w:jc w:val="left"/>
              <w:rPr>
                <w:rFonts w:asciiTheme="majorHAnsi" w:eastAsia="Times New Roman" w:hAnsiTheme="majorHAnsi" w:cstheme="majorHAnsi"/>
              </w:rPr>
            </w:pPr>
            <w:r w:rsidRPr="004F2DA2">
              <w:rPr>
                <w:rFonts w:asciiTheme="majorHAnsi" w:eastAsia="Times New Roman" w:hAnsiTheme="majorHAnsi" w:cstheme="majorHAnsi"/>
                <w:b/>
                <w:bCs/>
              </w:rPr>
              <w:t xml:space="preserve">Anexo 1. </w:t>
            </w:r>
            <w:r w:rsidR="00DE249E" w:rsidRPr="004F2DA2">
              <w:rPr>
                <w:rFonts w:asciiTheme="majorHAnsi" w:eastAsia="Times New Roman" w:hAnsiTheme="majorHAnsi" w:cstheme="majorHAnsi"/>
              </w:rPr>
              <w:t xml:space="preserve">Certificado </w:t>
            </w:r>
            <w:hyperlink r:id="rId10" w:history="1">
              <w:r w:rsidR="004F2DA2" w:rsidRPr="00175BE2">
                <w:rPr>
                  <w:rStyle w:val="Hipervnculo"/>
                  <w:rFonts w:asciiTheme="majorHAnsi" w:eastAsia="Times New Roman" w:hAnsiTheme="majorHAnsi" w:cstheme="majorHAnsi"/>
                </w:rPr>
                <w:t>C</w:t>
              </w:r>
              <w:r w:rsidR="00DE249E" w:rsidRPr="00175BE2">
                <w:rPr>
                  <w:rStyle w:val="Hipervnculo"/>
                  <w:rFonts w:asciiTheme="majorHAnsi" w:eastAsia="Times New Roman" w:hAnsiTheme="majorHAnsi" w:cstheme="majorHAnsi"/>
                </w:rPr>
                <w:t>urso "Integridad, transparencia y lucha contra la corrupción"</w:t>
              </w:r>
            </w:hyperlink>
            <w:r w:rsidR="00DE249E" w:rsidRPr="004F2DA2">
              <w:rPr>
                <w:rFonts w:asciiTheme="majorHAnsi" w:eastAsia="Times New Roman" w:hAnsiTheme="majorHAnsi" w:cstheme="majorHAnsi"/>
              </w:rPr>
              <w:t xml:space="preserve"> (Ley 2016 de 2020)</w:t>
            </w:r>
          </w:p>
          <w:p w14:paraId="67864694" w14:textId="6D4CFA83" w:rsidR="008F226E" w:rsidRPr="004F2DA2" w:rsidRDefault="008F226E" w:rsidP="000E6A9C">
            <w:pPr>
              <w:spacing w:line="240" w:lineRule="auto"/>
              <w:ind w:left="57" w:right="57"/>
              <w:jc w:val="left"/>
              <w:rPr>
                <w:rFonts w:asciiTheme="majorHAnsi" w:eastAsia="Times New Roman" w:hAnsiTheme="majorHAnsi" w:cstheme="majorHAnsi"/>
              </w:rPr>
            </w:pPr>
          </w:p>
        </w:tc>
      </w:tr>
      <w:tr w:rsidR="008F226E" w:rsidRPr="00BF22C3" w14:paraId="1B38D4B1" w14:textId="77777777" w:rsidTr="179D15F6">
        <w:trPr>
          <w:trHeight w:val="290"/>
        </w:trPr>
        <w:tc>
          <w:tcPr>
            <w:tcW w:w="224" w:type="pct"/>
            <w:vAlign w:val="center"/>
            <w:hideMark/>
          </w:tcPr>
          <w:p w14:paraId="4FE85720"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2</w:t>
            </w:r>
          </w:p>
        </w:tc>
        <w:tc>
          <w:tcPr>
            <w:tcW w:w="2037" w:type="pct"/>
            <w:hideMark/>
          </w:tcPr>
          <w:p w14:paraId="524182FA" w14:textId="77777777" w:rsidR="008F226E"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Ejecutar el contrato de acuerdo con el procedimiento de ejecución de la formación profesional integral, con autonomía e independencia desde el punto de vista técnico y científico, sin perjuicio del cumplimiento que se debe dar a los contenidos mínimos de los programas de formación, el calendario académico, las estrategias para evitar la deserción, el lugar, los fines y objetivos, las normas y directrices del SENA. Para ello aplicará las herramientas pedagógicas, criterios de evaluación, adjudicación de calificaciones, entre otros aspectos que considere necesarios, conducentes y pertinentes para garantizar la transmisión de sus conocimientos y la adquisición de competencias por parte de los aprendices, coherentemente con la filosofía institucional</w:t>
            </w:r>
          </w:p>
          <w:p w14:paraId="662ED61F" w14:textId="77777777" w:rsidR="001B4823" w:rsidRDefault="001B4823" w:rsidP="00167DA7">
            <w:pPr>
              <w:spacing w:line="240" w:lineRule="auto"/>
              <w:ind w:left="57" w:right="57"/>
              <w:rPr>
                <w:rStyle w:val="normaltextrun"/>
                <w:rFonts w:asciiTheme="majorHAnsi" w:hAnsiTheme="majorHAnsi" w:cstheme="majorHAnsi"/>
                <w:lang w:val="es-ES"/>
              </w:rPr>
            </w:pPr>
          </w:p>
          <w:p w14:paraId="074E0378" w14:textId="77777777" w:rsidR="001B4823" w:rsidRDefault="001B4823" w:rsidP="00167DA7">
            <w:pPr>
              <w:spacing w:line="240" w:lineRule="auto"/>
              <w:ind w:left="57" w:right="57"/>
              <w:rPr>
                <w:rStyle w:val="normaltextrun"/>
                <w:rFonts w:asciiTheme="majorHAnsi" w:hAnsiTheme="majorHAnsi" w:cstheme="majorHAnsi"/>
                <w:lang w:val="es-ES"/>
              </w:rPr>
            </w:pPr>
          </w:p>
          <w:p w14:paraId="1264AC35" w14:textId="77777777" w:rsidR="001B4823" w:rsidRDefault="001B4823" w:rsidP="00167DA7">
            <w:pPr>
              <w:spacing w:line="240" w:lineRule="auto"/>
              <w:ind w:left="57" w:right="57"/>
              <w:rPr>
                <w:rStyle w:val="normaltextrun"/>
                <w:rFonts w:asciiTheme="majorHAnsi" w:hAnsiTheme="majorHAnsi" w:cstheme="majorHAnsi"/>
                <w:lang w:val="es-ES"/>
              </w:rPr>
            </w:pPr>
          </w:p>
          <w:p w14:paraId="1D5D3133" w14:textId="77777777" w:rsidR="001B4823" w:rsidRDefault="001B4823" w:rsidP="00167DA7">
            <w:pPr>
              <w:spacing w:line="240" w:lineRule="auto"/>
              <w:ind w:left="57" w:right="57"/>
              <w:rPr>
                <w:rStyle w:val="normaltextrun"/>
                <w:rFonts w:asciiTheme="majorHAnsi" w:hAnsiTheme="majorHAnsi" w:cstheme="majorHAnsi"/>
                <w:lang w:val="es-ES"/>
              </w:rPr>
            </w:pPr>
          </w:p>
          <w:p w14:paraId="1F633A19" w14:textId="538ED2AB" w:rsidR="001B4823" w:rsidRPr="004F2DA2" w:rsidRDefault="001B4823" w:rsidP="00167DA7">
            <w:pPr>
              <w:spacing w:line="240" w:lineRule="auto"/>
              <w:ind w:left="57" w:right="57"/>
              <w:rPr>
                <w:rStyle w:val="normaltextrun"/>
                <w:rFonts w:asciiTheme="majorHAnsi" w:hAnsiTheme="majorHAnsi" w:cstheme="majorHAnsi"/>
                <w:lang w:val="es-ES"/>
              </w:rPr>
            </w:pPr>
          </w:p>
        </w:tc>
        <w:tc>
          <w:tcPr>
            <w:tcW w:w="1660" w:type="pct"/>
            <w:hideMark/>
          </w:tcPr>
          <w:p w14:paraId="4A9C2F81" w14:textId="09C04C5D" w:rsidR="008A279B" w:rsidRDefault="008A279B" w:rsidP="00167DA7">
            <w:pPr>
              <w:spacing w:line="240" w:lineRule="auto"/>
              <w:ind w:left="57" w:right="57"/>
              <w:rPr>
                <w:rFonts w:asciiTheme="majorHAnsi" w:hAnsiTheme="majorHAnsi" w:cstheme="majorHAnsi"/>
              </w:rPr>
            </w:pPr>
            <w:r w:rsidRPr="008A279B">
              <w:rPr>
                <w:rFonts w:asciiTheme="majorHAnsi" w:hAnsiTheme="majorHAnsi" w:cstheme="majorHAnsi"/>
              </w:rPr>
              <w:t>Apli</w:t>
            </w:r>
            <w:r>
              <w:rPr>
                <w:rFonts w:asciiTheme="majorHAnsi" w:hAnsiTheme="majorHAnsi" w:cstheme="majorHAnsi"/>
              </w:rPr>
              <w:t>co</w:t>
            </w:r>
            <w:r w:rsidRPr="008A279B">
              <w:rPr>
                <w:rFonts w:asciiTheme="majorHAnsi" w:hAnsiTheme="majorHAnsi" w:cstheme="majorHAnsi"/>
              </w:rPr>
              <w:t xml:space="preserve"> las herramientas pedagógicas y criterios de evaluación establecidos en las guías de aprendizaje para el desarrollo de las competencias</w:t>
            </w:r>
            <w:r>
              <w:rPr>
                <w:rFonts w:asciiTheme="majorHAnsi" w:hAnsiTheme="majorHAnsi" w:cstheme="majorHAnsi"/>
              </w:rPr>
              <w:t xml:space="preserve">: </w:t>
            </w:r>
          </w:p>
          <w:p w14:paraId="3ADA2CDA" w14:textId="77777777" w:rsidR="008A279B" w:rsidRDefault="008A279B" w:rsidP="00167DA7">
            <w:pPr>
              <w:spacing w:line="240" w:lineRule="auto"/>
              <w:ind w:left="57" w:right="57"/>
              <w:rPr>
                <w:rFonts w:asciiTheme="majorHAnsi" w:hAnsiTheme="majorHAnsi" w:cstheme="majorHAnsi"/>
              </w:rPr>
            </w:pPr>
            <w:r w:rsidRPr="008A279B">
              <w:rPr>
                <w:rFonts w:asciiTheme="majorHAnsi" w:hAnsiTheme="majorHAnsi" w:cstheme="majorHAnsi"/>
              </w:rPr>
              <w:t>"Utilizar herramientas informáticas de acuerdo con las necesidades de manejo de información" y "Orientar investigación formativa según referentes técnicos"</w:t>
            </w:r>
            <w:r>
              <w:rPr>
                <w:rFonts w:asciiTheme="majorHAnsi" w:hAnsiTheme="majorHAnsi" w:cstheme="majorHAnsi"/>
              </w:rPr>
              <w:t>,</w:t>
            </w:r>
            <w:r w:rsidRPr="008A279B">
              <w:rPr>
                <w:rFonts w:asciiTheme="majorHAnsi" w:hAnsiTheme="majorHAnsi" w:cstheme="majorHAnsi"/>
              </w:rPr>
              <w:t xml:space="preserve"> </w:t>
            </w:r>
            <w:r>
              <w:rPr>
                <w:rFonts w:asciiTheme="majorHAnsi" w:hAnsiTheme="majorHAnsi" w:cstheme="majorHAnsi"/>
              </w:rPr>
              <w:t>c</w:t>
            </w:r>
            <w:r w:rsidRPr="008A279B">
              <w:rPr>
                <w:rFonts w:asciiTheme="majorHAnsi" w:hAnsiTheme="majorHAnsi" w:cstheme="majorHAnsi"/>
              </w:rPr>
              <w:t xml:space="preserve">orrespondientes a la ficha 3495516, garantizando la transmisión de conocimientos y la adquisición de competencias por parte de los aprendices. </w:t>
            </w:r>
          </w:p>
          <w:p w14:paraId="55244A36" w14:textId="77777777" w:rsidR="008A279B" w:rsidRDefault="008A279B" w:rsidP="00167DA7">
            <w:pPr>
              <w:spacing w:line="240" w:lineRule="auto"/>
              <w:ind w:left="57" w:right="57"/>
              <w:rPr>
                <w:rFonts w:asciiTheme="majorHAnsi" w:hAnsiTheme="majorHAnsi" w:cstheme="majorHAnsi"/>
              </w:rPr>
            </w:pPr>
          </w:p>
          <w:p w14:paraId="5FC58465" w14:textId="1E7532C7" w:rsidR="008F226E" w:rsidRDefault="008A279B" w:rsidP="00167DA7">
            <w:pPr>
              <w:spacing w:line="240" w:lineRule="auto"/>
              <w:ind w:left="57" w:right="57"/>
              <w:rPr>
                <w:rStyle w:val="normaltextrun"/>
                <w:rFonts w:asciiTheme="majorHAnsi" w:hAnsiTheme="majorHAnsi" w:cstheme="majorHAnsi"/>
              </w:rPr>
            </w:pPr>
            <w:r w:rsidRPr="008A279B">
              <w:rPr>
                <w:rFonts w:asciiTheme="majorHAnsi" w:hAnsiTheme="majorHAnsi" w:cstheme="majorHAnsi"/>
              </w:rPr>
              <w:t>Así mismo, desarrollé el curso complementario "Contabilidad: reconocimiento de recursos financieros" dirigido a población de economía popular (plaza de mercado Inírida).</w:t>
            </w:r>
            <w:r w:rsidR="00B20423" w:rsidRPr="00B20423">
              <w:rPr>
                <w:rStyle w:val="normaltextrun"/>
                <w:rFonts w:asciiTheme="majorHAnsi" w:hAnsiTheme="majorHAnsi" w:cstheme="majorHAnsi"/>
              </w:rPr>
              <w:t xml:space="preserve"> </w:t>
            </w:r>
            <w:r>
              <w:rPr>
                <w:rStyle w:val="normaltextrun"/>
                <w:rFonts w:asciiTheme="majorHAnsi" w:hAnsiTheme="majorHAnsi" w:cstheme="majorHAnsi"/>
              </w:rPr>
              <w:t xml:space="preserve"> </w:t>
            </w:r>
            <w:r>
              <w:rPr>
                <w:rStyle w:val="normaltextrun"/>
              </w:rPr>
              <w:t xml:space="preserve">– Pendiente de </w:t>
            </w:r>
            <w:proofErr w:type="spellStart"/>
            <w:r>
              <w:rPr>
                <w:rStyle w:val="normaltextrun"/>
              </w:rPr>
              <w:t>matricula</w:t>
            </w:r>
            <w:proofErr w:type="spellEnd"/>
            <w:r w:rsidR="00B86AB6">
              <w:rPr>
                <w:rStyle w:val="normaltextrun"/>
              </w:rPr>
              <w:t>.</w:t>
            </w:r>
          </w:p>
          <w:p w14:paraId="2152887F" w14:textId="77777777" w:rsidR="008A279B" w:rsidRDefault="008A279B" w:rsidP="00167DA7">
            <w:pPr>
              <w:spacing w:line="240" w:lineRule="auto"/>
              <w:ind w:left="57" w:right="57"/>
              <w:rPr>
                <w:rStyle w:val="normaltextrun"/>
              </w:rPr>
            </w:pPr>
          </w:p>
          <w:p w14:paraId="3D821A1C" w14:textId="77777777" w:rsidR="008A279B" w:rsidRDefault="008A279B" w:rsidP="00167DA7">
            <w:pPr>
              <w:spacing w:line="240" w:lineRule="auto"/>
              <w:ind w:left="57" w:right="57"/>
              <w:rPr>
                <w:rStyle w:val="normaltextrun"/>
              </w:rPr>
            </w:pPr>
          </w:p>
          <w:p w14:paraId="3CB891E5" w14:textId="4A0592AC" w:rsidR="008A279B" w:rsidRPr="004F2DA2" w:rsidRDefault="008A279B" w:rsidP="00167DA7">
            <w:pPr>
              <w:spacing w:line="240" w:lineRule="auto"/>
              <w:ind w:left="57" w:right="57"/>
              <w:rPr>
                <w:rStyle w:val="normaltextrun"/>
                <w:rFonts w:asciiTheme="majorHAnsi" w:hAnsiTheme="majorHAnsi" w:cstheme="majorHAnsi"/>
                <w:lang w:val="es-ES"/>
              </w:rPr>
            </w:pPr>
          </w:p>
        </w:tc>
        <w:tc>
          <w:tcPr>
            <w:tcW w:w="1079" w:type="pct"/>
            <w:hideMark/>
          </w:tcPr>
          <w:p w14:paraId="7F9504C7" w14:textId="5B52D835"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b/>
                <w:bCs/>
                <w:sz w:val="22"/>
                <w:szCs w:val="22"/>
              </w:rPr>
              <w:t>Anexo 2</w:t>
            </w:r>
            <w:r w:rsidRPr="004F2DA2">
              <w:rPr>
                <w:rStyle w:val="normaltextrun"/>
                <w:rFonts w:asciiTheme="majorHAnsi" w:hAnsiTheme="majorHAnsi" w:cstheme="majorHAnsi"/>
                <w:sz w:val="22"/>
                <w:szCs w:val="22"/>
              </w:rPr>
              <w:t>. </w:t>
            </w:r>
            <w:r w:rsidR="004F2DA2" w:rsidRPr="004F2DA2">
              <w:rPr>
                <w:rStyle w:val="normaltextrun"/>
                <w:rFonts w:asciiTheme="majorHAnsi" w:hAnsiTheme="majorHAnsi" w:cstheme="majorHAnsi"/>
                <w:sz w:val="22"/>
                <w:szCs w:val="22"/>
              </w:rPr>
              <w:t>Carpeta:</w:t>
            </w:r>
          </w:p>
          <w:p w14:paraId="12E53B2F" w14:textId="1B282A5B"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p>
          <w:p w14:paraId="5A6DA30D" w14:textId="50ADB074" w:rsidR="008D736B" w:rsidRPr="00175BE2" w:rsidRDefault="00175BE2" w:rsidP="000E6A9C">
            <w:pPr>
              <w:pStyle w:val="paragraph"/>
              <w:spacing w:before="0" w:beforeAutospacing="0" w:after="0" w:afterAutospacing="0"/>
              <w:ind w:left="57" w:right="57"/>
              <w:textAlignment w:val="baseline"/>
              <w:rPr>
                <w:rStyle w:val="Hipervnculo"/>
                <w:rFonts w:asciiTheme="majorHAnsi" w:hAnsiTheme="majorHAnsi" w:cstheme="majorHAnsi"/>
                <w:sz w:val="22"/>
                <w:szCs w:val="22"/>
              </w:rPr>
            </w:pPr>
            <w:r>
              <w:rPr>
                <w:rStyle w:val="normaltextrun"/>
                <w:rFonts w:asciiTheme="majorHAnsi" w:hAnsiTheme="majorHAnsi" w:cstheme="majorHAnsi"/>
                <w:color w:val="0000FF"/>
                <w:sz w:val="22"/>
                <w:szCs w:val="22"/>
                <w:u w:val="single"/>
              </w:rPr>
              <w:fldChar w:fldCharType="begin"/>
            </w:r>
            <w:r>
              <w:rPr>
                <w:rStyle w:val="normaltextrun"/>
                <w:rFonts w:asciiTheme="majorHAnsi" w:hAnsiTheme="majorHAnsi" w:cstheme="majorHAnsi"/>
                <w:color w:val="0000FF"/>
                <w:sz w:val="22"/>
                <w:szCs w:val="22"/>
                <w:u w:val="single"/>
              </w:rPr>
              <w:instrText>HYPERLINK "https://sena4-my.sharepoint.com/:f:/r/personal/espinedav_sena_edu_co/Documents/PORTAFOLIO%20DE%20INSTRUCTOR/REGULAR/TITULADO/FICHA%203495516/ANALISIS/LUIS%20ERNESTO%20MORALES%20VALLEJO/Portafolio%20del%20instructor?csf=1&amp;web=1&amp;e=tfY1kl" \t "_blank"</w:instrText>
            </w:r>
            <w:r>
              <w:rPr>
                <w:rStyle w:val="normaltextrun"/>
                <w:rFonts w:asciiTheme="majorHAnsi" w:hAnsiTheme="majorHAnsi" w:cstheme="majorHAnsi"/>
                <w:color w:val="0000FF"/>
                <w:sz w:val="22"/>
                <w:szCs w:val="22"/>
                <w:u w:val="single"/>
              </w:rPr>
            </w:r>
            <w:r>
              <w:rPr>
                <w:rStyle w:val="normaltextrun"/>
                <w:rFonts w:asciiTheme="majorHAnsi" w:hAnsiTheme="majorHAnsi" w:cstheme="majorHAnsi"/>
                <w:color w:val="0000FF"/>
                <w:sz w:val="22"/>
                <w:szCs w:val="22"/>
                <w:u w:val="single"/>
              </w:rPr>
              <w:fldChar w:fldCharType="separate"/>
            </w:r>
            <w:r w:rsidR="004F2DA2" w:rsidRPr="00175BE2">
              <w:rPr>
                <w:rStyle w:val="Hipervnculo"/>
                <w:rFonts w:asciiTheme="majorHAnsi" w:hAnsiTheme="majorHAnsi" w:cstheme="majorHAnsi"/>
                <w:sz w:val="22"/>
                <w:szCs w:val="22"/>
              </w:rPr>
              <w:t>Fo</w:t>
            </w:r>
            <w:r w:rsidR="008F226E" w:rsidRPr="00175BE2">
              <w:rPr>
                <w:rStyle w:val="Hipervnculo"/>
                <w:rFonts w:asciiTheme="majorHAnsi" w:hAnsiTheme="majorHAnsi" w:cstheme="majorHAnsi"/>
                <w:sz w:val="22"/>
                <w:szCs w:val="22"/>
              </w:rPr>
              <w:t>tografías</w:t>
            </w:r>
            <w:r w:rsidR="00855C1B" w:rsidRPr="00175BE2">
              <w:rPr>
                <w:rStyle w:val="Hipervnculo"/>
                <w:rFonts w:asciiTheme="majorHAnsi" w:hAnsiTheme="majorHAnsi" w:cstheme="majorHAnsi"/>
                <w:sz w:val="22"/>
                <w:szCs w:val="22"/>
              </w:rPr>
              <w:t xml:space="preserve"> apren</w:t>
            </w:r>
            <w:r w:rsidR="00855C1B" w:rsidRPr="00175BE2">
              <w:rPr>
                <w:rStyle w:val="Hipervnculo"/>
                <w:rFonts w:asciiTheme="majorHAnsi" w:hAnsiTheme="majorHAnsi" w:cstheme="majorHAnsi"/>
                <w:sz w:val="22"/>
                <w:szCs w:val="22"/>
              </w:rPr>
              <w:t>d</w:t>
            </w:r>
            <w:r w:rsidR="00855C1B" w:rsidRPr="00175BE2">
              <w:rPr>
                <w:rStyle w:val="Hipervnculo"/>
                <w:rFonts w:asciiTheme="majorHAnsi" w:hAnsiTheme="majorHAnsi" w:cstheme="majorHAnsi"/>
                <w:sz w:val="22"/>
                <w:szCs w:val="22"/>
              </w:rPr>
              <w:t>i</w:t>
            </w:r>
            <w:r w:rsidR="00855C1B" w:rsidRPr="00175BE2">
              <w:rPr>
                <w:rStyle w:val="Hipervnculo"/>
                <w:rFonts w:asciiTheme="majorHAnsi" w:hAnsiTheme="majorHAnsi" w:cstheme="majorHAnsi"/>
                <w:sz w:val="22"/>
                <w:szCs w:val="22"/>
              </w:rPr>
              <w:t>ces en formación</w:t>
            </w:r>
          </w:p>
          <w:p w14:paraId="3449EE0A" w14:textId="7839CB05" w:rsidR="00FB65F4" w:rsidRPr="004F2DA2" w:rsidRDefault="00175BE2" w:rsidP="000E6A9C">
            <w:pPr>
              <w:pStyle w:val="paragraph"/>
              <w:spacing w:before="0" w:beforeAutospacing="0" w:after="0" w:afterAutospacing="0"/>
              <w:ind w:left="57" w:right="57"/>
              <w:textAlignment w:val="baseline"/>
              <w:rPr>
                <w:rStyle w:val="normaltextrun"/>
                <w:rFonts w:asciiTheme="majorHAnsi" w:hAnsiTheme="majorHAnsi" w:cstheme="majorHAnsi"/>
                <w:color w:val="0000FF"/>
                <w:sz w:val="22"/>
                <w:szCs w:val="22"/>
              </w:rPr>
            </w:pPr>
            <w:r>
              <w:rPr>
                <w:rStyle w:val="normaltextrun"/>
                <w:rFonts w:asciiTheme="majorHAnsi" w:hAnsiTheme="majorHAnsi" w:cstheme="majorHAnsi"/>
                <w:color w:val="0000FF"/>
                <w:sz w:val="22"/>
                <w:szCs w:val="22"/>
                <w:u w:val="single"/>
              </w:rPr>
              <w:fldChar w:fldCharType="end"/>
            </w:r>
          </w:p>
          <w:p w14:paraId="1924810D" w14:textId="77777777" w:rsidR="004F2DA2" w:rsidRPr="004F2DA2" w:rsidRDefault="00FB65F4" w:rsidP="000E6A9C">
            <w:pPr>
              <w:pStyle w:val="paragraph"/>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G</w:t>
            </w:r>
            <w:r w:rsidRPr="004F2DA2">
              <w:rPr>
                <w:rFonts w:asciiTheme="majorHAnsi" w:hAnsiTheme="majorHAnsi" w:cstheme="majorHAnsi"/>
                <w:sz w:val="22"/>
                <w:szCs w:val="22"/>
              </w:rPr>
              <w:t xml:space="preserve">uías de aprendizaje, planeación y plan concertado </w:t>
            </w:r>
            <w:r w:rsidRPr="004F2DA2">
              <w:rPr>
                <w:rFonts w:asciiTheme="majorHAnsi" w:hAnsiTheme="majorHAnsi" w:cstheme="majorHAnsi"/>
                <w:sz w:val="22"/>
                <w:szCs w:val="22"/>
              </w:rPr>
              <w:t>y juicios</w:t>
            </w:r>
            <w:r w:rsidRPr="004F2DA2">
              <w:rPr>
                <w:rFonts w:asciiTheme="majorHAnsi" w:hAnsiTheme="majorHAnsi" w:cstheme="majorHAnsi"/>
                <w:sz w:val="22"/>
                <w:szCs w:val="22"/>
              </w:rPr>
              <w:t xml:space="preserve"> evaluativos</w:t>
            </w:r>
            <w:r w:rsidRPr="004F2DA2">
              <w:rPr>
                <w:rFonts w:asciiTheme="majorHAnsi" w:hAnsiTheme="majorHAnsi" w:cstheme="majorHAnsi"/>
                <w:sz w:val="22"/>
                <w:szCs w:val="22"/>
              </w:rPr>
              <w:t xml:space="preserve"> </w:t>
            </w:r>
          </w:p>
          <w:p w14:paraId="1FA80947" w14:textId="6D8EC4E5" w:rsidR="00FB65F4" w:rsidRPr="004F2DA2" w:rsidRDefault="00FB65F4" w:rsidP="000E6A9C">
            <w:pPr>
              <w:pStyle w:val="paragraph"/>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(ver Obligación 17).</w:t>
            </w:r>
          </w:p>
          <w:p w14:paraId="0FC1DC9B" w14:textId="22426388" w:rsidR="00FB65F4" w:rsidRPr="004F2DA2" w:rsidRDefault="00FB65F4" w:rsidP="000E6A9C">
            <w:pPr>
              <w:pStyle w:val="paragraph"/>
              <w:spacing w:before="0" w:beforeAutospacing="0" w:after="0" w:afterAutospacing="0"/>
              <w:ind w:left="57" w:right="57"/>
              <w:textAlignment w:val="baseline"/>
              <w:rPr>
                <w:rFonts w:asciiTheme="majorHAnsi" w:hAnsiTheme="majorHAnsi" w:cstheme="majorHAnsi"/>
                <w:sz w:val="22"/>
                <w:szCs w:val="22"/>
              </w:rPr>
            </w:pPr>
          </w:p>
        </w:tc>
      </w:tr>
      <w:tr w:rsidR="008F226E" w:rsidRPr="00BF22C3" w14:paraId="13A7D458" w14:textId="77777777" w:rsidTr="179D15F6">
        <w:trPr>
          <w:trHeight w:val="290"/>
        </w:trPr>
        <w:tc>
          <w:tcPr>
            <w:tcW w:w="224" w:type="pct"/>
            <w:vAlign w:val="center"/>
            <w:hideMark/>
          </w:tcPr>
          <w:p w14:paraId="6E444E7C"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lastRenderedPageBreak/>
              <w:t>3</w:t>
            </w:r>
          </w:p>
        </w:tc>
        <w:tc>
          <w:tcPr>
            <w:tcW w:w="2037" w:type="pct"/>
            <w:hideMark/>
          </w:tcPr>
          <w:p w14:paraId="4D83D020" w14:textId="5BAB3577"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Desarrollar las actividades adicionales que como instructor se requieran para la ejecución del contrato: El contratista se compromete a ajustarse a las políticas de comunicación del SENA y aplicación de las TIC (Manejar los sitios Web oficiales, utilizar correctamente los correos electrónicos revisarlos periódicamente y contestar requerimientos), velar por la correcta utilización de la imagen institucional, reportar al área de comunicaciones de la Regional los eventos o actividades a realizar que requieran divulgación, y Participar, cuando sea requerido y en el marco del objeto contractual, en espacios de articulación académica necesarios para la adecuada ejecución del contrato.</w:t>
            </w:r>
          </w:p>
        </w:tc>
        <w:tc>
          <w:tcPr>
            <w:tcW w:w="1660" w:type="pct"/>
            <w:hideMark/>
          </w:tcPr>
          <w:p w14:paraId="54D436D0" w14:textId="3DD3FE0A" w:rsidR="000814DA" w:rsidRPr="004F2DA2" w:rsidRDefault="00D36716" w:rsidP="00727A9F">
            <w:pPr>
              <w:spacing w:line="240" w:lineRule="auto"/>
              <w:ind w:left="57" w:right="57"/>
              <w:rPr>
                <w:rStyle w:val="normaltextrun"/>
                <w:rFonts w:asciiTheme="majorHAnsi" w:hAnsiTheme="majorHAnsi" w:cstheme="majorHAnsi"/>
                <w:lang w:val="es-ES"/>
              </w:rPr>
            </w:pPr>
            <w:r w:rsidRPr="004F2DA2">
              <w:rPr>
                <w:rFonts w:asciiTheme="majorHAnsi" w:hAnsiTheme="majorHAnsi" w:cstheme="majorHAnsi"/>
              </w:rPr>
              <w:t>Acato las políticas de comunicación SENA (</w:t>
            </w:r>
            <w:hyperlink r:id="rId11" w:history="1">
              <w:r w:rsidRPr="004F2DA2">
                <w:rPr>
                  <w:rStyle w:val="Hipervnculo"/>
                  <w:rFonts w:asciiTheme="majorHAnsi" w:hAnsiTheme="majorHAnsi" w:cstheme="majorHAnsi"/>
                </w:rPr>
                <w:t>PEI 2023-2026</w:t>
              </w:r>
            </w:hyperlink>
            <w:r w:rsidRPr="004F2DA2">
              <w:rPr>
                <w:rFonts w:asciiTheme="majorHAnsi" w:hAnsiTheme="majorHAnsi" w:cstheme="majorHAnsi"/>
              </w:rPr>
              <w:t xml:space="preserve">), su relación con el SIGA, y uso de recursos de la plataforma Compromiso SENA, velando por la correcta utilización de la imagen institucional de acuerdo con los lineamientos del </w:t>
            </w:r>
            <w:hyperlink r:id="rId12" w:history="1">
              <w:r w:rsidRPr="004F2DA2">
                <w:rPr>
                  <w:rStyle w:val="Hipervnculo"/>
                  <w:rFonts w:asciiTheme="majorHAnsi" w:hAnsiTheme="majorHAnsi" w:cstheme="majorHAnsi"/>
                </w:rPr>
                <w:t xml:space="preserve">Manual de Identidad </w:t>
              </w:r>
              <w:r w:rsidRPr="004F2DA2">
                <w:rPr>
                  <w:rStyle w:val="Hipervnculo"/>
                  <w:rFonts w:asciiTheme="majorHAnsi" w:hAnsiTheme="majorHAnsi" w:cstheme="majorHAnsi"/>
                </w:rPr>
                <w:t xml:space="preserve">Visual </w:t>
              </w:r>
              <w:r w:rsidRPr="004F2DA2">
                <w:rPr>
                  <w:rStyle w:val="Hipervnculo"/>
                  <w:rFonts w:asciiTheme="majorHAnsi" w:hAnsiTheme="majorHAnsi" w:cstheme="majorHAnsi"/>
                </w:rPr>
                <w:t>SENA</w:t>
              </w:r>
            </w:hyperlink>
            <w:r w:rsidRPr="004F2DA2">
              <w:rPr>
                <w:rFonts w:asciiTheme="majorHAnsi" w:hAnsiTheme="majorHAnsi" w:cstheme="majorHAnsi"/>
              </w:rPr>
              <w:t>. Participé en los espacios de articulación académica convocados por la Coordinación.</w:t>
            </w:r>
          </w:p>
        </w:tc>
        <w:tc>
          <w:tcPr>
            <w:tcW w:w="1079" w:type="pct"/>
            <w:hideMark/>
          </w:tcPr>
          <w:p w14:paraId="10DA09F5" w14:textId="6F28F1CC" w:rsidR="008F226E" w:rsidRPr="004F2DA2" w:rsidRDefault="00727A9F"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No se generaron documentos adicionales este mes.</w:t>
            </w:r>
          </w:p>
          <w:p w14:paraId="6C47A592" w14:textId="1D37B3D5" w:rsidR="008F226E" w:rsidRPr="004F2DA2" w:rsidRDefault="008F226E" w:rsidP="000E6A9C">
            <w:pPr>
              <w:spacing w:line="240" w:lineRule="auto"/>
              <w:ind w:left="57" w:right="57"/>
              <w:jc w:val="left"/>
              <w:rPr>
                <w:rFonts w:asciiTheme="majorHAnsi" w:eastAsia="Times New Roman" w:hAnsiTheme="majorHAnsi" w:cstheme="majorHAnsi"/>
              </w:rPr>
            </w:pPr>
          </w:p>
        </w:tc>
      </w:tr>
      <w:tr w:rsidR="008F226E" w:rsidRPr="00BF22C3" w14:paraId="64134927" w14:textId="77777777" w:rsidTr="179D15F6">
        <w:trPr>
          <w:trHeight w:val="290"/>
        </w:trPr>
        <w:tc>
          <w:tcPr>
            <w:tcW w:w="224" w:type="pct"/>
            <w:vAlign w:val="center"/>
            <w:hideMark/>
          </w:tcPr>
          <w:p w14:paraId="2889E2A7"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4</w:t>
            </w:r>
          </w:p>
        </w:tc>
        <w:tc>
          <w:tcPr>
            <w:tcW w:w="2037" w:type="pct"/>
            <w:hideMark/>
          </w:tcPr>
          <w:p w14:paraId="4D3BA333" w14:textId="50F5A159"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Cumplir cabalmente los deberes que le imponen la Constitución y la ley, los cuales deberá conocer sin que por ello adquiera la calidad de empleado público o de trabajador oficial del SENA.</w:t>
            </w:r>
          </w:p>
          <w:p w14:paraId="4CC8DA5D" w14:textId="7A3BA394" w:rsidR="008F226E" w:rsidRPr="004F2DA2" w:rsidRDefault="008F226E" w:rsidP="00167DA7">
            <w:pPr>
              <w:spacing w:line="240" w:lineRule="auto"/>
              <w:ind w:left="57" w:right="57"/>
              <w:rPr>
                <w:rStyle w:val="normaltextrun"/>
                <w:rFonts w:asciiTheme="majorHAnsi" w:hAnsiTheme="majorHAnsi" w:cstheme="majorHAnsi"/>
                <w:lang w:val="es-ES"/>
              </w:rPr>
            </w:pPr>
          </w:p>
        </w:tc>
        <w:tc>
          <w:tcPr>
            <w:tcW w:w="1660" w:type="pct"/>
            <w:hideMark/>
          </w:tcPr>
          <w:p w14:paraId="506DF661" w14:textId="6D16995E" w:rsidR="00FE12FD" w:rsidRPr="004F2DA2" w:rsidRDefault="00735816" w:rsidP="00167DA7">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rPr>
            </w:pPr>
            <w:r w:rsidRPr="004F2DA2">
              <w:rPr>
                <w:rFonts w:asciiTheme="majorHAnsi" w:eastAsia="Calibri" w:hAnsiTheme="majorHAnsi" w:cstheme="majorHAnsi"/>
                <w:sz w:val="22"/>
                <w:szCs w:val="22"/>
              </w:rPr>
              <w:t xml:space="preserve">Conozco y acato los deberes constitucionales y legales que me corresponden como instructor contratista del SENA, en el marco de lo establecido en la </w:t>
            </w:r>
            <w:hyperlink r:id="rId13" w:history="1">
              <w:r w:rsidRPr="004F2DA2">
                <w:rPr>
                  <w:rStyle w:val="Hipervnculo"/>
                  <w:rFonts w:asciiTheme="majorHAnsi" w:eastAsia="Calibri" w:hAnsiTheme="majorHAnsi" w:cstheme="majorHAnsi"/>
                  <w:sz w:val="22"/>
                  <w:szCs w:val="22"/>
                </w:rPr>
                <w:t>Ley 80 de 1993</w:t>
              </w:r>
            </w:hyperlink>
            <w:r w:rsidRPr="004F2DA2">
              <w:rPr>
                <w:rFonts w:asciiTheme="majorHAnsi" w:eastAsia="Calibri" w:hAnsiTheme="majorHAnsi" w:cstheme="majorHAnsi"/>
                <w:sz w:val="22"/>
                <w:szCs w:val="22"/>
              </w:rPr>
              <w:t xml:space="preserve">, el </w:t>
            </w:r>
            <w:hyperlink r:id="rId14" w:history="1">
              <w:r w:rsidRPr="004F2DA2">
                <w:rPr>
                  <w:rStyle w:val="Hipervnculo"/>
                  <w:rFonts w:asciiTheme="majorHAnsi" w:eastAsia="Calibri" w:hAnsiTheme="majorHAnsi" w:cstheme="majorHAnsi"/>
                  <w:sz w:val="22"/>
                  <w:szCs w:val="22"/>
                </w:rPr>
                <w:t>Decreto 1082 de 2015</w:t>
              </w:r>
            </w:hyperlink>
            <w:r w:rsidRPr="004F2DA2">
              <w:rPr>
                <w:rFonts w:asciiTheme="majorHAnsi" w:eastAsia="Calibri" w:hAnsiTheme="majorHAnsi" w:cstheme="majorHAnsi"/>
                <w:sz w:val="22"/>
                <w:szCs w:val="22"/>
              </w:rPr>
              <w:t xml:space="preserve">, la </w:t>
            </w:r>
            <w:hyperlink r:id="rId15" w:history="1">
              <w:r w:rsidRPr="004F2DA2">
                <w:rPr>
                  <w:rStyle w:val="Hipervnculo"/>
                  <w:rFonts w:asciiTheme="majorHAnsi" w:eastAsia="Calibri" w:hAnsiTheme="majorHAnsi" w:cstheme="majorHAnsi"/>
                  <w:sz w:val="22"/>
                  <w:szCs w:val="22"/>
                </w:rPr>
                <w:t>Ley 119 de 1994</w:t>
              </w:r>
            </w:hyperlink>
            <w:r w:rsidRPr="004F2DA2">
              <w:rPr>
                <w:rFonts w:asciiTheme="majorHAnsi" w:eastAsia="Calibri" w:hAnsiTheme="majorHAnsi" w:cstheme="majorHAnsi"/>
                <w:sz w:val="22"/>
                <w:szCs w:val="22"/>
              </w:rPr>
              <w:t xml:space="preserve"> y demás normas contenidas en la </w:t>
            </w:r>
            <w:hyperlink r:id="rId16" w:history="1">
              <w:r w:rsidRPr="004F2DA2">
                <w:rPr>
                  <w:rStyle w:val="Hipervnculo"/>
                  <w:rFonts w:asciiTheme="majorHAnsi" w:eastAsia="Calibri" w:hAnsiTheme="majorHAnsi" w:cstheme="majorHAnsi"/>
                  <w:sz w:val="22"/>
                  <w:szCs w:val="22"/>
                </w:rPr>
                <w:t>Compilación Jurídica del Servicio Nacional de Aprendizaje – SENA</w:t>
              </w:r>
            </w:hyperlink>
            <w:r w:rsidRPr="004F2DA2">
              <w:rPr>
                <w:rFonts w:asciiTheme="majorHAnsi" w:eastAsia="Calibri" w:hAnsiTheme="majorHAnsi" w:cstheme="majorHAnsi"/>
                <w:sz w:val="22"/>
                <w:szCs w:val="22"/>
              </w:rPr>
              <w:t>.</w:t>
            </w:r>
          </w:p>
        </w:tc>
        <w:tc>
          <w:tcPr>
            <w:tcW w:w="1079" w:type="pct"/>
            <w:hideMark/>
          </w:tcPr>
          <w:p w14:paraId="089749F7" w14:textId="5811391D" w:rsidR="008F226E" w:rsidRPr="004F2DA2" w:rsidRDefault="00727A9F" w:rsidP="000E6A9C">
            <w:pPr>
              <w:pStyle w:val="paragraph"/>
              <w:spacing w:before="0" w:beforeAutospacing="0" w:after="0" w:afterAutospacing="0"/>
              <w:ind w:left="57" w:right="-169"/>
              <w:textAlignment w:val="baseline"/>
              <w:rPr>
                <w:rFonts w:asciiTheme="majorHAnsi" w:hAnsiTheme="majorHAnsi" w:cstheme="majorHAnsi"/>
                <w:sz w:val="22"/>
                <w:szCs w:val="22"/>
              </w:rPr>
            </w:pPr>
            <w:r w:rsidRPr="004F2DA2">
              <w:rPr>
                <w:rFonts w:asciiTheme="majorHAnsi" w:hAnsiTheme="majorHAnsi" w:cstheme="majorHAnsi"/>
                <w:sz w:val="22"/>
                <w:szCs w:val="22"/>
              </w:rPr>
              <w:t>Cumplimiento acreditado mediante la consulta y aplicación de la normativa referenciada. No genera soporte documental adicional.</w:t>
            </w:r>
          </w:p>
          <w:p w14:paraId="2591C3DA" w14:textId="7FB5D361" w:rsidR="008F226E" w:rsidRPr="004F2DA2" w:rsidRDefault="008F226E" w:rsidP="000E6A9C">
            <w:pPr>
              <w:spacing w:line="240" w:lineRule="auto"/>
              <w:ind w:left="57" w:right="-169"/>
              <w:jc w:val="left"/>
              <w:rPr>
                <w:rFonts w:asciiTheme="majorHAnsi" w:eastAsia="Times New Roman" w:hAnsiTheme="majorHAnsi" w:cstheme="majorHAnsi"/>
              </w:rPr>
            </w:pPr>
          </w:p>
        </w:tc>
      </w:tr>
      <w:tr w:rsidR="008F226E" w:rsidRPr="00BF22C3" w14:paraId="4D52E8FD" w14:textId="77777777" w:rsidTr="179D15F6">
        <w:trPr>
          <w:trHeight w:val="290"/>
        </w:trPr>
        <w:tc>
          <w:tcPr>
            <w:tcW w:w="224" w:type="pct"/>
            <w:vAlign w:val="center"/>
            <w:hideMark/>
          </w:tcPr>
          <w:p w14:paraId="52EA3788"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5</w:t>
            </w:r>
          </w:p>
        </w:tc>
        <w:tc>
          <w:tcPr>
            <w:tcW w:w="2037" w:type="pct"/>
            <w:hideMark/>
          </w:tcPr>
          <w:p w14:paraId="7E61387D" w14:textId="0D26C333"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Deberá promover entre sus aprendices y velar por el cumplimiento de las normas de seguridad industrial</w:t>
            </w:r>
          </w:p>
        </w:tc>
        <w:tc>
          <w:tcPr>
            <w:tcW w:w="1660" w:type="pct"/>
            <w:hideMark/>
          </w:tcPr>
          <w:p w14:paraId="72C11CAD" w14:textId="1CB0C309" w:rsidR="00D63D2D" w:rsidRPr="004F2DA2" w:rsidRDefault="00B20423" w:rsidP="00FE12FD">
            <w:pPr>
              <w:spacing w:line="240" w:lineRule="auto"/>
              <w:ind w:left="57" w:right="57"/>
              <w:rPr>
                <w:rStyle w:val="normaltextrun"/>
                <w:rFonts w:asciiTheme="majorHAnsi" w:hAnsiTheme="majorHAnsi" w:cstheme="majorHAnsi"/>
              </w:rPr>
            </w:pPr>
            <w:r w:rsidRPr="00B20423">
              <w:rPr>
                <w:rStyle w:val="normaltextrun"/>
                <w:rFonts w:asciiTheme="majorHAnsi" w:hAnsiTheme="majorHAnsi" w:cstheme="majorHAnsi"/>
              </w:rPr>
              <w:t xml:space="preserve">Reviso continuamente las normas de seguridad industrial en el ambiente de formación, de acuerdo con la </w:t>
            </w:r>
            <w:hyperlink r:id="rId17" w:history="1">
              <w:r w:rsidRPr="00B20423">
                <w:rPr>
                  <w:rStyle w:val="Hipervnculo"/>
                  <w:rFonts w:asciiTheme="majorHAnsi" w:hAnsiTheme="majorHAnsi" w:cstheme="majorHAnsi"/>
                </w:rPr>
                <w:t>Política de Seguridad y Salud en el Trabajo</w:t>
              </w:r>
            </w:hyperlink>
            <w:r w:rsidRPr="00B20423">
              <w:rPr>
                <w:rStyle w:val="normaltextrun"/>
                <w:rFonts w:asciiTheme="majorHAnsi" w:hAnsiTheme="majorHAnsi" w:cstheme="majorHAnsi"/>
              </w:rPr>
              <w:t xml:space="preserve"> del SENA y el </w:t>
            </w:r>
            <w:hyperlink r:id="rId18" w:history="1">
              <w:r w:rsidRPr="00B20423">
                <w:rPr>
                  <w:rStyle w:val="Hipervnculo"/>
                  <w:rFonts w:asciiTheme="majorHAnsi" w:hAnsiTheme="majorHAnsi" w:cstheme="majorHAnsi"/>
                </w:rPr>
                <w:t>Plan Anual de Trabajo del Sistema de Gestión de Seguridad y Salud en el Trabajo - SGSST 2026</w:t>
              </w:r>
            </w:hyperlink>
            <w:r w:rsidRPr="00B20423">
              <w:rPr>
                <w:rStyle w:val="normaltextrun"/>
                <w:rFonts w:asciiTheme="majorHAnsi" w:hAnsiTheme="majorHAnsi" w:cstheme="majorHAnsi"/>
              </w:rPr>
              <w:t>, teniendo en cuenta los riesgos físicos (ruido,</w:t>
            </w:r>
            <w:r>
              <w:rPr>
                <w:rStyle w:val="normaltextrun"/>
                <w:rFonts w:asciiTheme="majorHAnsi" w:hAnsiTheme="majorHAnsi" w:cstheme="majorHAnsi"/>
              </w:rPr>
              <w:t xml:space="preserve"> </w:t>
            </w:r>
            <w:r w:rsidRPr="00B20423">
              <w:rPr>
                <w:rStyle w:val="normaltextrun"/>
                <w:rFonts w:asciiTheme="majorHAnsi" w:hAnsiTheme="majorHAnsi" w:cstheme="majorHAnsi"/>
              </w:rPr>
              <w:t>ventilación</w:t>
            </w:r>
            <w:r>
              <w:rPr>
                <w:rStyle w:val="normaltextrun"/>
                <w:rFonts w:asciiTheme="majorHAnsi" w:hAnsiTheme="majorHAnsi" w:cstheme="majorHAnsi"/>
              </w:rPr>
              <w:t>,</w:t>
            </w:r>
            <w:r w:rsidRPr="00B20423">
              <w:rPr>
                <w:rStyle w:val="normaltextrun"/>
                <w:rFonts w:asciiTheme="majorHAnsi" w:hAnsiTheme="majorHAnsi" w:cstheme="majorHAnsi"/>
              </w:rPr>
              <w:t xml:space="preserve"> iluminación</w:t>
            </w:r>
            <w:r>
              <w:rPr>
                <w:rStyle w:val="normaltextrun"/>
                <w:rFonts w:asciiTheme="majorHAnsi" w:hAnsiTheme="majorHAnsi" w:cstheme="majorHAnsi"/>
              </w:rPr>
              <w:t xml:space="preserve">, </w:t>
            </w:r>
            <w:r w:rsidRPr="00B20423">
              <w:rPr>
                <w:rStyle w:val="normaltextrun"/>
                <w:rFonts w:asciiTheme="majorHAnsi" w:hAnsiTheme="majorHAnsi" w:cstheme="majorHAnsi"/>
              </w:rPr>
              <w:t>temperatura) y riesgos ergonómicos (posturas, mobiliario, manipulación de cargas y diseño del puesto de trabajo) presentes en el aula.</w:t>
            </w:r>
            <w:r w:rsidR="00D43425">
              <w:rPr>
                <w:rStyle w:val="normaltextrun"/>
                <w:rFonts w:asciiTheme="majorHAnsi" w:hAnsiTheme="majorHAnsi" w:cstheme="majorHAnsi"/>
              </w:rPr>
              <w:t xml:space="preserve"> </w:t>
            </w:r>
          </w:p>
        </w:tc>
        <w:tc>
          <w:tcPr>
            <w:tcW w:w="1079" w:type="pct"/>
            <w:hideMark/>
          </w:tcPr>
          <w:p w14:paraId="5FFA86B4" w14:textId="6FB07DAA"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b/>
                <w:bCs/>
                <w:sz w:val="22"/>
                <w:szCs w:val="22"/>
              </w:rPr>
              <w:t xml:space="preserve">Anexo </w:t>
            </w:r>
            <w:r w:rsidR="000E6A9C" w:rsidRPr="004F2DA2">
              <w:rPr>
                <w:rStyle w:val="normaltextrun"/>
                <w:rFonts w:asciiTheme="majorHAnsi" w:hAnsiTheme="majorHAnsi" w:cstheme="majorHAnsi"/>
                <w:b/>
                <w:bCs/>
                <w:sz w:val="22"/>
                <w:szCs w:val="22"/>
              </w:rPr>
              <w:t>3</w:t>
            </w:r>
            <w:r w:rsidRPr="004F2DA2">
              <w:rPr>
                <w:rStyle w:val="normaltextrun"/>
                <w:rFonts w:asciiTheme="majorHAnsi" w:hAnsiTheme="majorHAnsi" w:cstheme="majorHAnsi"/>
                <w:sz w:val="22"/>
                <w:szCs w:val="22"/>
              </w:rPr>
              <w:t>.</w:t>
            </w:r>
            <w:r w:rsidR="004F2DA2" w:rsidRPr="004F2DA2">
              <w:rPr>
                <w:rStyle w:val="normaltextrun"/>
                <w:rFonts w:asciiTheme="majorHAnsi" w:hAnsiTheme="majorHAnsi" w:cstheme="majorHAnsi"/>
                <w:sz w:val="22"/>
                <w:szCs w:val="22"/>
              </w:rPr>
              <w:t xml:space="preserve"> Reporte</w:t>
            </w:r>
          </w:p>
          <w:p w14:paraId="25C82A54" w14:textId="77777777" w:rsidR="00B66AB4" w:rsidRPr="004F2DA2" w:rsidRDefault="00B66AB4" w:rsidP="000E6A9C">
            <w:pPr>
              <w:spacing w:line="240" w:lineRule="auto"/>
              <w:ind w:left="57" w:right="57"/>
              <w:jc w:val="left"/>
              <w:rPr>
                <w:rFonts w:asciiTheme="majorHAnsi" w:eastAsia="Times New Roman" w:hAnsiTheme="majorHAnsi" w:cstheme="majorHAnsi"/>
              </w:rPr>
            </w:pPr>
          </w:p>
          <w:p w14:paraId="7576100E" w14:textId="5EDEE74D" w:rsidR="00B66AB4" w:rsidRPr="004F2DA2" w:rsidRDefault="00B66AB4" w:rsidP="000E6A9C">
            <w:pPr>
              <w:spacing w:line="240" w:lineRule="auto"/>
              <w:ind w:left="57" w:right="57"/>
              <w:jc w:val="left"/>
              <w:rPr>
                <w:rFonts w:asciiTheme="majorHAnsi" w:eastAsia="Times New Roman" w:hAnsiTheme="majorHAnsi" w:cstheme="majorHAnsi"/>
              </w:rPr>
            </w:pPr>
            <w:hyperlink r:id="rId19" w:history="1">
              <w:r w:rsidR="004F2DA2" w:rsidRPr="004F2DA2">
                <w:rPr>
                  <w:rStyle w:val="Hipervnculo"/>
                  <w:rFonts w:asciiTheme="majorHAnsi" w:eastAsia="Times New Roman" w:hAnsiTheme="majorHAnsi" w:cstheme="majorHAnsi"/>
                </w:rPr>
                <w:t>No</w:t>
              </w:r>
              <w:r w:rsidRPr="004F2DA2">
                <w:rPr>
                  <w:rStyle w:val="Hipervnculo"/>
                  <w:rFonts w:asciiTheme="majorHAnsi" w:eastAsia="Times New Roman" w:hAnsiTheme="majorHAnsi" w:cstheme="majorHAnsi"/>
                </w:rPr>
                <w:t>vedades de ambi</w:t>
              </w:r>
              <w:r w:rsidRPr="004F2DA2">
                <w:rPr>
                  <w:rStyle w:val="Hipervnculo"/>
                  <w:rFonts w:asciiTheme="majorHAnsi" w:eastAsia="Times New Roman" w:hAnsiTheme="majorHAnsi" w:cstheme="majorHAnsi"/>
                </w:rPr>
                <w:t>e</w:t>
              </w:r>
              <w:r w:rsidRPr="004F2DA2">
                <w:rPr>
                  <w:rStyle w:val="Hipervnculo"/>
                  <w:rFonts w:asciiTheme="majorHAnsi" w:eastAsia="Times New Roman" w:hAnsiTheme="majorHAnsi" w:cstheme="majorHAnsi"/>
                </w:rPr>
                <w:t>n</w:t>
              </w:r>
              <w:r w:rsidRPr="004F2DA2">
                <w:rPr>
                  <w:rStyle w:val="Hipervnculo"/>
                  <w:rFonts w:asciiTheme="majorHAnsi" w:eastAsia="Times New Roman" w:hAnsiTheme="majorHAnsi" w:cstheme="majorHAnsi"/>
                </w:rPr>
                <w:t>t</w:t>
              </w:r>
              <w:r w:rsidRPr="004F2DA2">
                <w:rPr>
                  <w:rStyle w:val="Hipervnculo"/>
                  <w:rFonts w:asciiTheme="majorHAnsi" w:eastAsia="Times New Roman" w:hAnsiTheme="majorHAnsi" w:cstheme="majorHAnsi"/>
                </w:rPr>
                <w:t>e de formación</w:t>
              </w:r>
            </w:hyperlink>
          </w:p>
        </w:tc>
      </w:tr>
      <w:tr w:rsidR="008F226E" w:rsidRPr="00BF22C3" w14:paraId="177D4E5F" w14:textId="77777777" w:rsidTr="004F6E3A">
        <w:trPr>
          <w:trHeight w:val="6653"/>
        </w:trPr>
        <w:tc>
          <w:tcPr>
            <w:tcW w:w="224" w:type="pct"/>
            <w:vAlign w:val="center"/>
            <w:hideMark/>
          </w:tcPr>
          <w:p w14:paraId="00C10E27" w14:textId="77777777"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lastRenderedPageBreak/>
              <w:t>6</w:t>
            </w:r>
          </w:p>
        </w:tc>
        <w:tc>
          <w:tcPr>
            <w:tcW w:w="2037" w:type="pct"/>
            <w:hideMark/>
          </w:tcPr>
          <w:p w14:paraId="09489249" w14:textId="7AFEB77C"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Reportar en el sistema Sofía Plus en un plazo máximo de cinco (5) días todas las actividades que de acuerdo con los procesos que son de su responsabilidad, garanticen la calidad de la información y su coherencia con el proceso formativo tales como: Efectuar y demostrar el oportuno y correcto registro de juicios evaluativos, reportes de deserción, formatos de evaluación de etapa productiva cuando le sea asignado, manejo de la plataforma LMS (</w:t>
            </w:r>
            <w:proofErr w:type="spellStart"/>
            <w:r w:rsidRPr="004F2DA2">
              <w:rPr>
                <w:rStyle w:val="normaltextrun"/>
                <w:rFonts w:asciiTheme="majorHAnsi" w:hAnsiTheme="majorHAnsi" w:cstheme="majorHAnsi"/>
                <w:lang w:val="es-ES"/>
              </w:rPr>
              <w:t>Territorium</w:t>
            </w:r>
            <w:proofErr w:type="spellEnd"/>
            <w:r w:rsidRPr="004F2DA2">
              <w:rPr>
                <w:rStyle w:val="normaltextrun"/>
                <w:rFonts w:asciiTheme="majorHAnsi" w:hAnsiTheme="majorHAnsi" w:cstheme="majorHAnsi"/>
                <w:lang w:val="es-ES"/>
              </w:rPr>
              <w:t>), verificación del portafolio del aprendiz, y demás novedades de los aprendices y programas de formación bajo su responsabilidad, en los aplicativos con los que cuenta el SENA para tal fin, así como diligenciar y presentar oportuna y correctamente el portafolio del instructor con los formatos del Sistema de Mejora Continua Institucional, de acuerdo con las disposiciones normativas y directrices internas que regulen estos aspectos</w:t>
            </w:r>
          </w:p>
        </w:tc>
        <w:tc>
          <w:tcPr>
            <w:tcW w:w="1660" w:type="pct"/>
            <w:hideMark/>
          </w:tcPr>
          <w:p w14:paraId="4020C320" w14:textId="0738EC7E" w:rsidR="008F226E" w:rsidRPr="004F2DA2" w:rsidRDefault="00D63D2D" w:rsidP="00D63D2D">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hAnsiTheme="majorHAnsi" w:cstheme="majorHAnsi"/>
                <w:sz w:val="22"/>
                <w:szCs w:val="22"/>
                <w:lang w:val="es-ES"/>
              </w:rPr>
              <w:t xml:space="preserve">Registré oportunamente los juicios evaluativos en </w:t>
            </w:r>
            <w:proofErr w:type="spellStart"/>
            <w:r w:rsidRPr="004F2DA2">
              <w:rPr>
                <w:rStyle w:val="normaltextrun"/>
                <w:rFonts w:asciiTheme="majorHAnsi" w:hAnsiTheme="majorHAnsi" w:cstheme="majorHAnsi"/>
                <w:sz w:val="22"/>
                <w:szCs w:val="22"/>
                <w:lang w:val="es-ES"/>
              </w:rPr>
              <w:t>Sofiaplus</w:t>
            </w:r>
            <w:proofErr w:type="spellEnd"/>
            <w:r w:rsidRPr="004F2DA2">
              <w:rPr>
                <w:rStyle w:val="normaltextrun"/>
                <w:rFonts w:asciiTheme="majorHAnsi" w:hAnsiTheme="majorHAnsi" w:cstheme="majorHAnsi"/>
                <w:sz w:val="22"/>
                <w:szCs w:val="22"/>
                <w:lang w:val="es-ES"/>
              </w:rPr>
              <w:t xml:space="preserve"> para las fichas a mi cargo, dentro de los plazos establecidos. Reporté novedades de aprendices y mantuve actualizada la información en los aplicativos del SENA.</w:t>
            </w:r>
          </w:p>
        </w:tc>
        <w:tc>
          <w:tcPr>
            <w:tcW w:w="1079" w:type="pct"/>
            <w:hideMark/>
          </w:tcPr>
          <w:p w14:paraId="08D47A56" w14:textId="77777777" w:rsidR="004F2DA2" w:rsidRPr="004F2DA2" w:rsidRDefault="00FB65F4" w:rsidP="000E6A9C">
            <w:pPr>
              <w:pStyle w:val="paragraph"/>
              <w:spacing w:before="0" w:beforeAutospacing="0" w:after="0" w:afterAutospacing="0"/>
              <w:ind w:left="57" w:right="57"/>
              <w:textAlignment w:val="baseline"/>
              <w:rPr>
                <w:rStyle w:val="normaltextrun"/>
                <w:rFonts w:asciiTheme="majorHAnsi" w:hAnsiTheme="majorHAnsi" w:cstheme="majorHAnsi"/>
                <w:sz w:val="22"/>
                <w:szCs w:val="22"/>
                <w:lang w:val="es-ES"/>
              </w:rPr>
            </w:pPr>
            <w:r w:rsidRPr="004F2DA2">
              <w:rPr>
                <w:rStyle w:val="normaltextrun"/>
                <w:rFonts w:asciiTheme="majorHAnsi" w:hAnsiTheme="majorHAnsi" w:cstheme="majorHAnsi"/>
                <w:sz w:val="22"/>
                <w:szCs w:val="22"/>
                <w:lang w:val="es-ES"/>
              </w:rPr>
              <w:t xml:space="preserve">Reportes de juicios evaluativos </w:t>
            </w:r>
          </w:p>
          <w:p w14:paraId="158BEAC4" w14:textId="77777777" w:rsidR="004F2DA2" w:rsidRPr="004F2DA2" w:rsidRDefault="004F2DA2" w:rsidP="000E6A9C">
            <w:pPr>
              <w:pStyle w:val="paragraph"/>
              <w:spacing w:before="0" w:beforeAutospacing="0" w:after="0" w:afterAutospacing="0"/>
              <w:ind w:left="57" w:right="57"/>
              <w:textAlignment w:val="baseline"/>
              <w:rPr>
                <w:rStyle w:val="normaltextrun"/>
                <w:rFonts w:asciiTheme="majorHAnsi" w:hAnsiTheme="majorHAnsi" w:cstheme="majorHAnsi"/>
                <w:sz w:val="22"/>
                <w:szCs w:val="22"/>
                <w:lang w:val="es-ES"/>
              </w:rPr>
            </w:pPr>
          </w:p>
          <w:p w14:paraId="43EA8857" w14:textId="5A65FC46" w:rsidR="00AB7380" w:rsidRPr="004F2DA2" w:rsidRDefault="00FB65F4"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sz w:val="22"/>
                <w:szCs w:val="22"/>
                <w:lang w:val="es-ES"/>
              </w:rPr>
              <w:t>(ver Obligación 17).</w:t>
            </w:r>
            <w:r w:rsidRPr="004F2DA2">
              <w:rPr>
                <w:rStyle w:val="normaltextrun"/>
                <w:rFonts w:asciiTheme="majorHAnsi" w:hAnsiTheme="majorHAnsi" w:cstheme="majorHAnsi"/>
                <w:sz w:val="22"/>
                <w:szCs w:val="22"/>
                <w:lang w:val="es-ES"/>
              </w:rPr>
              <w:t xml:space="preserve"> </w:t>
            </w:r>
          </w:p>
        </w:tc>
      </w:tr>
      <w:tr w:rsidR="008F226E" w:rsidRPr="00BF22C3" w14:paraId="1E661368" w14:textId="77777777" w:rsidTr="179D15F6">
        <w:trPr>
          <w:trHeight w:val="290"/>
        </w:trPr>
        <w:tc>
          <w:tcPr>
            <w:tcW w:w="224" w:type="pct"/>
            <w:vAlign w:val="center"/>
          </w:tcPr>
          <w:p w14:paraId="315FA690" w14:textId="363D8681"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7</w:t>
            </w:r>
          </w:p>
        </w:tc>
        <w:tc>
          <w:tcPr>
            <w:tcW w:w="2037" w:type="pct"/>
          </w:tcPr>
          <w:p w14:paraId="3D85BD47" w14:textId="567139EE"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660" w:type="pct"/>
          </w:tcPr>
          <w:p w14:paraId="4EBB13E6" w14:textId="3885A775" w:rsidR="008F226E" w:rsidRPr="004F2DA2" w:rsidRDefault="00523B5A"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Style w:val="normaltextrun"/>
                <w:rFonts w:asciiTheme="majorHAnsi" w:eastAsia="Calibri" w:hAnsiTheme="majorHAnsi" w:cstheme="majorHAnsi"/>
                <w:sz w:val="22"/>
                <w:szCs w:val="22"/>
                <w:lang w:val="es-ES"/>
              </w:rPr>
              <w:t>Para el periodo del informe no se ejecutaron acciones referentes al cumplimiento de esta obligación.</w:t>
            </w:r>
          </w:p>
        </w:tc>
        <w:tc>
          <w:tcPr>
            <w:tcW w:w="1079" w:type="pct"/>
          </w:tcPr>
          <w:p w14:paraId="2599043E" w14:textId="50C85655"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sz w:val="22"/>
                <w:szCs w:val="22"/>
              </w:rPr>
              <w:t>No presento evidencias en este mes</w:t>
            </w:r>
          </w:p>
          <w:p w14:paraId="79F746DA" w14:textId="30A4EE92" w:rsidR="008F226E" w:rsidRPr="004F2DA2" w:rsidRDefault="008F226E" w:rsidP="000E6A9C">
            <w:pPr>
              <w:spacing w:line="240" w:lineRule="auto"/>
              <w:ind w:left="57" w:right="57"/>
              <w:jc w:val="left"/>
              <w:rPr>
                <w:rFonts w:asciiTheme="majorHAnsi" w:eastAsia="Times New Roman" w:hAnsiTheme="majorHAnsi" w:cstheme="majorHAnsi"/>
              </w:rPr>
            </w:pPr>
          </w:p>
        </w:tc>
      </w:tr>
      <w:tr w:rsidR="008F226E" w:rsidRPr="00BF22C3" w14:paraId="48A5359F" w14:textId="77777777" w:rsidTr="179D15F6">
        <w:trPr>
          <w:trHeight w:val="290"/>
        </w:trPr>
        <w:tc>
          <w:tcPr>
            <w:tcW w:w="224" w:type="pct"/>
            <w:vAlign w:val="center"/>
          </w:tcPr>
          <w:p w14:paraId="698998EE" w14:textId="715DC5B2"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8</w:t>
            </w:r>
          </w:p>
        </w:tc>
        <w:tc>
          <w:tcPr>
            <w:tcW w:w="2037" w:type="pct"/>
          </w:tcPr>
          <w:p w14:paraId="5EBCCFB4" w14:textId="42611BE6"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Gestionar y promover la consolidación de formaciones tituladas y complementarias asignadas por la Coordinación Académica, cumpliendo con la programación establecida por la institución.</w:t>
            </w:r>
          </w:p>
        </w:tc>
        <w:tc>
          <w:tcPr>
            <w:tcW w:w="1660" w:type="pct"/>
          </w:tcPr>
          <w:p w14:paraId="0C792627" w14:textId="6B33B17A" w:rsidR="00053754" w:rsidRPr="004F2DA2" w:rsidRDefault="00AF7606" w:rsidP="00167DA7">
            <w:pPr>
              <w:pStyle w:val="paragraph"/>
              <w:tabs>
                <w:tab w:val="num" w:pos="633"/>
              </w:tabs>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hAnsiTheme="majorHAnsi" w:cstheme="majorHAnsi"/>
                <w:sz w:val="22"/>
                <w:szCs w:val="22"/>
                <w:lang w:val="es-ES"/>
              </w:rPr>
              <w:t>Gestioné y promoví la consolidación de las formaciones titulada (ficha 3495516) y complementaria (Contabilidad) asignadas por la Coordinación Académica, cumpliendo con la programación establecida por la institución.</w:t>
            </w:r>
          </w:p>
        </w:tc>
        <w:tc>
          <w:tcPr>
            <w:tcW w:w="1079" w:type="pct"/>
          </w:tcPr>
          <w:p w14:paraId="4F60577A" w14:textId="5DAC57EF" w:rsidR="00AF7606" w:rsidRPr="004F2DA2" w:rsidRDefault="00AF7606" w:rsidP="000E6A9C">
            <w:pPr>
              <w:pStyle w:val="paragraph"/>
              <w:ind w:left="57" w:right="57"/>
              <w:textAlignment w:val="baseline"/>
              <w:rPr>
                <w:rStyle w:val="normaltextrun"/>
                <w:rFonts w:asciiTheme="majorHAnsi" w:hAnsiTheme="majorHAnsi" w:cstheme="majorHAnsi"/>
                <w:sz w:val="22"/>
                <w:szCs w:val="22"/>
              </w:rPr>
            </w:pPr>
            <w:r w:rsidRPr="004F2DA2">
              <w:rPr>
                <w:rStyle w:val="normaltextrun"/>
                <w:rFonts w:asciiTheme="majorHAnsi" w:hAnsiTheme="majorHAnsi" w:cstheme="majorHAnsi"/>
                <w:sz w:val="22"/>
                <w:szCs w:val="22"/>
              </w:rPr>
              <w:t>Formaciones titulada y complementaria ejecutadas según programación (reporte de tiempos y juicios en Obligación 2 y 6).</w:t>
            </w:r>
          </w:p>
          <w:p w14:paraId="1EB96004" w14:textId="321B5583" w:rsidR="00012DD6" w:rsidRPr="004F2DA2" w:rsidRDefault="00AF7606" w:rsidP="000E6A9C">
            <w:pPr>
              <w:pStyle w:val="paragraph"/>
              <w:spacing w:before="0" w:beforeAutospacing="0" w:after="0" w:afterAutospacing="0"/>
              <w:ind w:right="57"/>
              <w:textAlignment w:val="baseline"/>
              <w:rPr>
                <w:rFonts w:asciiTheme="majorHAnsi" w:hAnsiTheme="majorHAnsi" w:cstheme="majorHAnsi"/>
                <w:sz w:val="22"/>
                <w:szCs w:val="22"/>
              </w:rPr>
            </w:pPr>
            <w:r w:rsidRPr="004F2DA2">
              <w:rPr>
                <w:rStyle w:val="normaltextrun"/>
                <w:rFonts w:asciiTheme="majorHAnsi" w:hAnsiTheme="majorHAnsi" w:cstheme="majorHAnsi"/>
                <w:sz w:val="22"/>
                <w:szCs w:val="22"/>
              </w:rPr>
              <w:t>(</w:t>
            </w:r>
            <w:r w:rsidR="00FB65F4" w:rsidRPr="004F2DA2">
              <w:rPr>
                <w:rStyle w:val="normaltextrun"/>
                <w:rFonts w:asciiTheme="majorHAnsi" w:hAnsiTheme="majorHAnsi" w:cstheme="majorHAnsi"/>
                <w:sz w:val="22"/>
                <w:szCs w:val="22"/>
              </w:rPr>
              <w:t xml:space="preserve">Ver </w:t>
            </w:r>
            <w:r w:rsidRPr="004F2DA2">
              <w:rPr>
                <w:rStyle w:val="normaltextrun"/>
                <w:rFonts w:asciiTheme="majorHAnsi" w:hAnsiTheme="majorHAnsi" w:cstheme="majorHAnsi"/>
                <w:sz w:val="22"/>
                <w:szCs w:val="22"/>
              </w:rPr>
              <w:t>Obligación 17).</w:t>
            </w:r>
          </w:p>
        </w:tc>
      </w:tr>
      <w:tr w:rsidR="008F226E" w:rsidRPr="00BF22C3" w14:paraId="4E910479" w14:textId="77777777" w:rsidTr="179D15F6">
        <w:trPr>
          <w:trHeight w:val="290"/>
        </w:trPr>
        <w:tc>
          <w:tcPr>
            <w:tcW w:w="224" w:type="pct"/>
            <w:vAlign w:val="center"/>
          </w:tcPr>
          <w:p w14:paraId="6D0E002C" w14:textId="35763EC4"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lastRenderedPageBreak/>
              <w:t>9</w:t>
            </w:r>
          </w:p>
        </w:tc>
        <w:tc>
          <w:tcPr>
            <w:tcW w:w="2037" w:type="pct"/>
          </w:tcPr>
          <w:p w14:paraId="4D298E98" w14:textId="22781DA0"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Participar activamente, impulsar, acompañar y estimular a los aprendices en los procesos de formulación, elaboración, ejecución y seguimiento de los proyectos de aprendizaje</w:t>
            </w:r>
          </w:p>
        </w:tc>
        <w:tc>
          <w:tcPr>
            <w:tcW w:w="1660" w:type="pct"/>
          </w:tcPr>
          <w:p w14:paraId="4E504BBD" w14:textId="7F28D337" w:rsidR="008F226E" w:rsidRPr="004F2DA2" w:rsidRDefault="001638B8" w:rsidP="00FE12FD">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eastAsia="Calibri" w:hAnsiTheme="majorHAnsi" w:cstheme="majorHAnsi"/>
                <w:sz w:val="22"/>
                <w:szCs w:val="22"/>
                <w:lang w:val="es-ES"/>
              </w:rPr>
              <w:t>Trabajo en el desarrollo del proyecto formativo de la ficha 3495516</w:t>
            </w:r>
            <w:r w:rsidR="00C812C7">
              <w:rPr>
                <w:rStyle w:val="normaltextrun"/>
                <w:rFonts w:asciiTheme="majorHAnsi" w:eastAsia="Calibri" w:hAnsiTheme="majorHAnsi" w:cstheme="majorHAnsi"/>
                <w:sz w:val="22"/>
                <w:szCs w:val="22"/>
                <w:lang w:val="es-ES"/>
              </w:rPr>
              <w:t>.</w:t>
            </w:r>
          </w:p>
        </w:tc>
        <w:tc>
          <w:tcPr>
            <w:tcW w:w="1079" w:type="pct"/>
          </w:tcPr>
          <w:p w14:paraId="04704C1F" w14:textId="77777777" w:rsidR="004F2DA2" w:rsidRPr="004F2DA2" w:rsidRDefault="001638B8"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 xml:space="preserve">Proyecto formativo de la ficha 3495516 </w:t>
            </w:r>
          </w:p>
          <w:p w14:paraId="19EDBDEF" w14:textId="77777777" w:rsidR="004F2DA2" w:rsidRPr="004F2DA2" w:rsidRDefault="004F2DA2" w:rsidP="000E6A9C">
            <w:pPr>
              <w:pStyle w:val="paragraph"/>
              <w:spacing w:before="0" w:beforeAutospacing="0" w:after="0" w:afterAutospacing="0"/>
              <w:ind w:left="57" w:right="57"/>
              <w:textAlignment w:val="baseline"/>
              <w:rPr>
                <w:rFonts w:asciiTheme="majorHAnsi" w:hAnsiTheme="majorHAnsi" w:cstheme="majorHAnsi"/>
                <w:sz w:val="22"/>
                <w:szCs w:val="22"/>
              </w:rPr>
            </w:pPr>
          </w:p>
          <w:p w14:paraId="7976686D" w14:textId="6324E839" w:rsidR="008F226E" w:rsidRPr="004F2DA2" w:rsidRDefault="001638B8"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w:t>
            </w:r>
            <w:r w:rsidR="00BF22C3" w:rsidRPr="004F2DA2">
              <w:rPr>
                <w:rFonts w:asciiTheme="majorHAnsi" w:hAnsiTheme="majorHAnsi" w:cstheme="majorHAnsi"/>
                <w:sz w:val="22"/>
                <w:szCs w:val="22"/>
              </w:rPr>
              <w:t>Ver</w:t>
            </w:r>
            <w:r w:rsidRPr="004F2DA2">
              <w:rPr>
                <w:rFonts w:asciiTheme="majorHAnsi" w:hAnsiTheme="majorHAnsi" w:cstheme="majorHAnsi"/>
                <w:sz w:val="22"/>
                <w:szCs w:val="22"/>
              </w:rPr>
              <w:t xml:space="preserve"> Obligación 17).</w:t>
            </w:r>
          </w:p>
        </w:tc>
      </w:tr>
      <w:tr w:rsidR="008F226E" w:rsidRPr="00BF22C3" w14:paraId="680F22F8" w14:textId="77777777" w:rsidTr="179D15F6">
        <w:trPr>
          <w:trHeight w:val="290"/>
        </w:trPr>
        <w:tc>
          <w:tcPr>
            <w:tcW w:w="224" w:type="pct"/>
            <w:vAlign w:val="center"/>
          </w:tcPr>
          <w:p w14:paraId="3D994CAA" w14:textId="4549DCBD"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10</w:t>
            </w:r>
          </w:p>
        </w:tc>
        <w:tc>
          <w:tcPr>
            <w:tcW w:w="2037" w:type="pct"/>
          </w:tcPr>
          <w:p w14:paraId="3D1EE448" w14:textId="2A597C65"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Participar en la programación y ejecución del proceso de inducción de aprendices de formación titulada y el reconocimiento de aprendizajes previos; comunicar al Coordinador Académico oportunamente anomalías, inconsistencias, novedades de aprendices y hallazgos en el registro de la información.</w:t>
            </w:r>
          </w:p>
        </w:tc>
        <w:tc>
          <w:tcPr>
            <w:tcW w:w="1660" w:type="pct"/>
          </w:tcPr>
          <w:p w14:paraId="652885C8" w14:textId="46892945" w:rsidR="008F226E" w:rsidRPr="004F2DA2" w:rsidRDefault="00523B5A"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Style w:val="normaltextrun"/>
                <w:rFonts w:asciiTheme="majorHAnsi" w:eastAsia="Calibri" w:hAnsiTheme="majorHAnsi" w:cstheme="majorHAnsi"/>
                <w:sz w:val="22"/>
                <w:szCs w:val="22"/>
                <w:lang w:val="es-ES"/>
              </w:rPr>
              <w:t>Para el periodo del informe no se ejecutaron acciones referentes al cumplimiento de esta obligación.</w:t>
            </w:r>
          </w:p>
        </w:tc>
        <w:tc>
          <w:tcPr>
            <w:tcW w:w="1079" w:type="pct"/>
          </w:tcPr>
          <w:p w14:paraId="67DC8EB3" w14:textId="46060289"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sz w:val="22"/>
                <w:szCs w:val="22"/>
              </w:rPr>
              <w:t>No presento evidencias este mes</w:t>
            </w:r>
          </w:p>
          <w:p w14:paraId="5EA12B83" w14:textId="6F9C256C" w:rsidR="008F226E" w:rsidRPr="004F2DA2" w:rsidRDefault="008F226E" w:rsidP="000E6A9C">
            <w:pPr>
              <w:spacing w:line="240" w:lineRule="auto"/>
              <w:ind w:left="57" w:right="57"/>
              <w:jc w:val="left"/>
              <w:rPr>
                <w:rFonts w:asciiTheme="majorHAnsi" w:eastAsia="Times New Roman" w:hAnsiTheme="majorHAnsi" w:cstheme="majorHAnsi"/>
              </w:rPr>
            </w:pPr>
          </w:p>
        </w:tc>
      </w:tr>
      <w:tr w:rsidR="008F226E" w:rsidRPr="00BF22C3" w14:paraId="69C1BD3F" w14:textId="77777777" w:rsidTr="179D15F6">
        <w:trPr>
          <w:trHeight w:val="290"/>
        </w:trPr>
        <w:tc>
          <w:tcPr>
            <w:tcW w:w="224" w:type="pct"/>
            <w:vAlign w:val="center"/>
          </w:tcPr>
          <w:p w14:paraId="2ADCBC85" w14:textId="26578B93"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11</w:t>
            </w:r>
          </w:p>
        </w:tc>
        <w:tc>
          <w:tcPr>
            <w:tcW w:w="2037" w:type="pct"/>
          </w:tcPr>
          <w:p w14:paraId="71390744" w14:textId="54549067"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El Coordinador Académico del Centro podrá designarlo como gestor de proyectos, para apoyar la programación y seguimiento de la formación por proyecto o conjunto de proyectos por redes tecnológicas que garanticen la integralidad en la ejecución del proceso de aprendizaje</w:t>
            </w:r>
          </w:p>
        </w:tc>
        <w:tc>
          <w:tcPr>
            <w:tcW w:w="1660" w:type="pct"/>
          </w:tcPr>
          <w:p w14:paraId="4062357C" w14:textId="77777777" w:rsidR="008F226E" w:rsidRPr="004F2DA2" w:rsidRDefault="003F6CD2"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Style w:val="normaltextrun"/>
                <w:rFonts w:asciiTheme="majorHAnsi" w:eastAsia="Calibri" w:hAnsiTheme="majorHAnsi" w:cstheme="majorHAnsi"/>
                <w:sz w:val="22"/>
                <w:szCs w:val="22"/>
                <w:lang w:val="es-ES"/>
              </w:rPr>
              <w:t>Para el periodo del informe no se ejecutaron acciones referentes al cumplimiento de esta obligación.</w:t>
            </w:r>
          </w:p>
          <w:p w14:paraId="36EB8301" w14:textId="77777777" w:rsidR="003F6CD2" w:rsidRPr="004F2DA2" w:rsidRDefault="003F6CD2" w:rsidP="00167DA7">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p>
          <w:p w14:paraId="33D8AA73" w14:textId="40D1CB75" w:rsidR="003F6CD2" w:rsidRPr="004F2DA2" w:rsidRDefault="003F6CD2" w:rsidP="00167DA7">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p>
        </w:tc>
        <w:tc>
          <w:tcPr>
            <w:tcW w:w="1079" w:type="pct"/>
          </w:tcPr>
          <w:p w14:paraId="7CE95224" w14:textId="4B34961C" w:rsidR="003F6CD2" w:rsidRPr="004F2DA2" w:rsidRDefault="003F6CD2"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sz w:val="22"/>
                <w:szCs w:val="22"/>
              </w:rPr>
              <w:t>No presento evidencias este mes</w:t>
            </w:r>
          </w:p>
          <w:p w14:paraId="1A0FC33D" w14:textId="4A46103A" w:rsidR="008F226E" w:rsidRPr="004F2DA2" w:rsidRDefault="008F226E" w:rsidP="000E6A9C">
            <w:pPr>
              <w:spacing w:line="240" w:lineRule="auto"/>
              <w:ind w:left="57" w:right="57"/>
              <w:jc w:val="left"/>
              <w:rPr>
                <w:rFonts w:asciiTheme="majorHAnsi" w:eastAsia="Times New Roman" w:hAnsiTheme="majorHAnsi" w:cstheme="majorHAnsi"/>
              </w:rPr>
            </w:pPr>
          </w:p>
        </w:tc>
      </w:tr>
      <w:tr w:rsidR="008F226E" w:rsidRPr="00BF22C3" w14:paraId="4AEC251C" w14:textId="77777777" w:rsidTr="179D15F6">
        <w:trPr>
          <w:trHeight w:val="290"/>
        </w:trPr>
        <w:tc>
          <w:tcPr>
            <w:tcW w:w="224" w:type="pct"/>
            <w:vAlign w:val="center"/>
          </w:tcPr>
          <w:p w14:paraId="355F2DBF" w14:textId="1058B7B0"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12</w:t>
            </w:r>
          </w:p>
        </w:tc>
        <w:tc>
          <w:tcPr>
            <w:tcW w:w="2037" w:type="pct"/>
          </w:tcPr>
          <w:p w14:paraId="1F6AD1A1" w14:textId="3B6F9015"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 xml:space="preserve">Apoyar y orientar a los aprendices en el proceso de consecución de la etapa práctica, así mismo en el conocimiento y divulgación del </w:t>
            </w:r>
            <w:hyperlink r:id="rId20" w:history="1">
              <w:r w:rsidRPr="004F2DA2">
                <w:rPr>
                  <w:rStyle w:val="Hipervnculo"/>
                  <w:rFonts w:asciiTheme="majorHAnsi" w:hAnsiTheme="majorHAnsi" w:cstheme="majorHAnsi"/>
                  <w:lang w:val="es-ES"/>
                </w:rPr>
                <w:t>reglamento del Aprendiz</w:t>
              </w:r>
            </w:hyperlink>
            <w:r w:rsidRPr="004F2DA2">
              <w:rPr>
                <w:rStyle w:val="normaltextrun"/>
                <w:rFonts w:asciiTheme="majorHAnsi" w:hAnsiTheme="majorHAnsi" w:cstheme="majorHAnsi"/>
                <w:lang w:val="es-ES"/>
              </w:rPr>
              <w:t>.</w:t>
            </w:r>
          </w:p>
        </w:tc>
        <w:tc>
          <w:tcPr>
            <w:tcW w:w="1660" w:type="pct"/>
          </w:tcPr>
          <w:p w14:paraId="5FF8CDC6" w14:textId="63066159" w:rsidR="0085622B" w:rsidRPr="004F2DA2" w:rsidRDefault="00C83011" w:rsidP="00FE12FD">
            <w:pPr>
              <w:spacing w:line="240" w:lineRule="auto"/>
              <w:ind w:left="71" w:right="57" w:hanging="14"/>
              <w:rPr>
                <w:rStyle w:val="normaltextrun"/>
                <w:rFonts w:asciiTheme="majorHAnsi" w:hAnsiTheme="majorHAnsi" w:cstheme="majorHAnsi"/>
                <w:lang w:val="es-ES"/>
              </w:rPr>
            </w:pPr>
            <w:r w:rsidRPr="004F2DA2">
              <w:rPr>
                <w:rStyle w:val="normaltextrun"/>
                <w:rFonts w:asciiTheme="majorHAnsi" w:hAnsiTheme="majorHAnsi" w:cstheme="majorHAnsi"/>
                <w:lang w:val="es-ES"/>
              </w:rPr>
              <w:t xml:space="preserve">Orienté a los aprendices de la ficha 3237681 en el proceso de consecución de etapa práctica, </w:t>
            </w:r>
            <w:r w:rsidR="001B4823">
              <w:rPr>
                <w:rStyle w:val="normaltextrun"/>
                <w:rFonts w:asciiTheme="majorHAnsi" w:hAnsiTheme="majorHAnsi" w:cstheme="majorHAnsi"/>
                <w:lang w:val="es-ES"/>
              </w:rPr>
              <w:t xml:space="preserve">según </w:t>
            </w:r>
            <w:r w:rsidRPr="004F2DA2">
              <w:rPr>
                <w:rStyle w:val="normaltextrun"/>
                <w:rFonts w:asciiTheme="majorHAnsi" w:hAnsiTheme="majorHAnsi" w:cstheme="majorHAnsi"/>
                <w:lang w:val="es-ES"/>
              </w:rPr>
              <w:t xml:space="preserve">las guías </w:t>
            </w:r>
            <w:hyperlink r:id="rId21" w:history="1">
              <w:r w:rsidRPr="004F2DA2">
                <w:rPr>
                  <w:rStyle w:val="Hipervnculo"/>
                  <w:rFonts w:asciiTheme="majorHAnsi" w:hAnsiTheme="majorHAnsi" w:cstheme="majorHAnsi"/>
                  <w:lang w:val="es-ES"/>
                </w:rPr>
                <w:t>GFPI-F-040</w:t>
              </w:r>
            </w:hyperlink>
            <w:r w:rsidRPr="004F2DA2">
              <w:rPr>
                <w:rStyle w:val="normaltextrun"/>
                <w:rFonts w:asciiTheme="majorHAnsi" w:hAnsiTheme="majorHAnsi" w:cstheme="majorHAnsi"/>
                <w:lang w:val="es-ES"/>
              </w:rPr>
              <w:t xml:space="preserve"> "Desarrollo de la etapa productiva",</w:t>
            </w:r>
            <w:r w:rsidR="00C812C7">
              <w:rPr>
                <w:rStyle w:val="normaltextrun"/>
                <w:rFonts w:asciiTheme="majorHAnsi" w:hAnsiTheme="majorHAnsi" w:cstheme="majorHAnsi"/>
                <w:lang w:val="es-ES"/>
              </w:rPr>
              <w:t xml:space="preserve"> y orientaciones a aprendices</w:t>
            </w:r>
            <w:r w:rsidRPr="004F2DA2">
              <w:rPr>
                <w:rStyle w:val="normaltextrun"/>
                <w:rFonts w:asciiTheme="majorHAnsi" w:hAnsiTheme="majorHAnsi" w:cstheme="majorHAnsi"/>
                <w:lang w:val="es-ES"/>
              </w:rPr>
              <w:t xml:space="preserve"> </w:t>
            </w:r>
            <w:hyperlink r:id="rId22" w:history="1">
              <w:r w:rsidRPr="004F2DA2">
                <w:rPr>
                  <w:rStyle w:val="Hipervnculo"/>
                  <w:rFonts w:asciiTheme="majorHAnsi" w:hAnsiTheme="majorHAnsi" w:cstheme="majorHAnsi"/>
                  <w:lang w:val="es-ES"/>
                </w:rPr>
                <w:t>GFPI-AN-017</w:t>
              </w:r>
            </w:hyperlink>
            <w:r w:rsidR="00C812C7">
              <w:rPr>
                <w:rStyle w:val="normaltextrun"/>
                <w:rFonts w:asciiTheme="majorHAnsi" w:hAnsiTheme="majorHAnsi" w:cstheme="majorHAnsi"/>
                <w:lang w:val="es-ES"/>
              </w:rPr>
              <w:t xml:space="preserve"> y entes </w:t>
            </w:r>
            <w:proofErr w:type="spellStart"/>
            <w:r w:rsidR="00C812C7">
              <w:rPr>
                <w:rStyle w:val="normaltextrun"/>
                <w:rFonts w:asciiTheme="majorHAnsi" w:hAnsiTheme="majorHAnsi" w:cstheme="majorHAnsi"/>
                <w:lang w:val="es-ES"/>
              </w:rPr>
              <w:t>co-formadores</w:t>
            </w:r>
            <w:proofErr w:type="spellEnd"/>
            <w:r w:rsidR="00C812C7">
              <w:rPr>
                <w:rStyle w:val="normaltextrun"/>
                <w:rFonts w:asciiTheme="majorHAnsi" w:hAnsiTheme="majorHAnsi" w:cstheme="majorHAnsi"/>
                <w:lang w:val="es-ES"/>
              </w:rPr>
              <w:t xml:space="preserve"> </w:t>
            </w:r>
            <w:hyperlink r:id="rId23" w:history="1">
              <w:r w:rsidRPr="004F2DA2">
                <w:rPr>
                  <w:rStyle w:val="Hipervnculo"/>
                  <w:rFonts w:asciiTheme="majorHAnsi" w:hAnsiTheme="majorHAnsi" w:cstheme="majorHAnsi"/>
                  <w:lang w:val="es-ES"/>
                </w:rPr>
                <w:t>GFPI-AN-018</w:t>
              </w:r>
            </w:hyperlink>
            <w:r w:rsidR="00C812C7">
              <w:rPr>
                <w:rStyle w:val="normaltextrun"/>
                <w:rFonts w:asciiTheme="majorHAnsi" w:hAnsiTheme="majorHAnsi" w:cstheme="majorHAnsi"/>
                <w:lang w:val="es-ES"/>
              </w:rPr>
              <w:t>.</w:t>
            </w:r>
          </w:p>
        </w:tc>
        <w:tc>
          <w:tcPr>
            <w:tcW w:w="1079" w:type="pct"/>
          </w:tcPr>
          <w:p w14:paraId="66FB1F49" w14:textId="47A82B5F" w:rsidR="008F226E" w:rsidRPr="004F2DA2" w:rsidRDefault="00C83011"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Fonts w:asciiTheme="majorHAnsi" w:hAnsiTheme="majorHAnsi" w:cstheme="majorHAnsi"/>
                <w:sz w:val="22"/>
                <w:szCs w:val="22"/>
              </w:rPr>
              <w:t xml:space="preserve">No se generaron documentos adicionales este mes. Las orientaciones se realizaron </w:t>
            </w:r>
            <w:r w:rsidR="001B4823">
              <w:rPr>
                <w:rFonts w:asciiTheme="majorHAnsi" w:hAnsiTheme="majorHAnsi" w:cstheme="majorHAnsi"/>
                <w:sz w:val="22"/>
                <w:szCs w:val="22"/>
              </w:rPr>
              <w:t>en</w:t>
            </w:r>
            <w:r w:rsidRPr="004F2DA2">
              <w:rPr>
                <w:rFonts w:asciiTheme="majorHAnsi" w:hAnsiTheme="majorHAnsi" w:cstheme="majorHAnsi"/>
                <w:sz w:val="22"/>
                <w:szCs w:val="22"/>
              </w:rPr>
              <w:t xml:space="preserve"> las sesiones de formación.</w:t>
            </w:r>
          </w:p>
        </w:tc>
      </w:tr>
      <w:tr w:rsidR="008F226E" w:rsidRPr="00BF22C3" w14:paraId="7FC0E1D8" w14:textId="77777777" w:rsidTr="179D15F6">
        <w:trPr>
          <w:trHeight w:val="290"/>
        </w:trPr>
        <w:tc>
          <w:tcPr>
            <w:tcW w:w="224" w:type="pct"/>
            <w:vAlign w:val="center"/>
          </w:tcPr>
          <w:p w14:paraId="16D78256" w14:textId="25336F8A"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13</w:t>
            </w:r>
          </w:p>
        </w:tc>
        <w:tc>
          <w:tcPr>
            <w:tcW w:w="2037" w:type="pct"/>
          </w:tcPr>
          <w:p w14:paraId="64AFD79C" w14:textId="44D0A15F"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Cumplir con los procedimientos y diligenciar los formatos establecidos en el Sistema Integrado de Gestión “SIGA” para el proceso de GESTION DE FORMACION PROFESIONAL INTEGRAL.</w:t>
            </w:r>
          </w:p>
        </w:tc>
        <w:tc>
          <w:tcPr>
            <w:tcW w:w="1660" w:type="pct"/>
          </w:tcPr>
          <w:p w14:paraId="48EF689E" w14:textId="55EB0F25" w:rsidR="008F226E" w:rsidRPr="004F2DA2" w:rsidRDefault="00C83011"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Fonts w:asciiTheme="majorHAnsi" w:eastAsia="Calibri" w:hAnsiTheme="majorHAnsi" w:cstheme="majorHAnsi"/>
                <w:sz w:val="22"/>
                <w:szCs w:val="22"/>
              </w:rPr>
              <w:t xml:space="preserve">Ejecuté el contrato conforme al Sistema Integrado de Gestión y Autocontrol – SIGA del SENA, documentado en la plataforma </w:t>
            </w:r>
            <w:hyperlink r:id="rId24" w:history="1">
              <w:proofErr w:type="spellStart"/>
              <w:r w:rsidRPr="00C812C7">
                <w:rPr>
                  <w:rStyle w:val="Hipervnculo"/>
                  <w:rFonts w:asciiTheme="majorHAnsi" w:eastAsia="Calibri" w:hAnsiTheme="majorHAnsi" w:cstheme="majorHAnsi"/>
                  <w:sz w:val="22"/>
                  <w:szCs w:val="22"/>
                </w:rPr>
                <w:t>CompromISO</w:t>
              </w:r>
              <w:proofErr w:type="spellEnd"/>
            </w:hyperlink>
            <w:r w:rsidRPr="004F2DA2">
              <w:rPr>
                <w:rFonts w:asciiTheme="majorHAnsi" w:eastAsia="Calibri" w:hAnsiTheme="majorHAnsi" w:cstheme="majorHAnsi"/>
                <w:sz w:val="22"/>
                <w:szCs w:val="22"/>
              </w:rPr>
              <w:t xml:space="preserve">, diligenciando los formatos establecidos para el proceso </w:t>
            </w:r>
            <w:r w:rsidRPr="00C812C7">
              <w:rPr>
                <w:rFonts w:asciiTheme="majorHAnsi" w:eastAsia="Calibri" w:hAnsiTheme="majorHAnsi" w:cstheme="majorHAnsi"/>
                <w:sz w:val="22"/>
                <w:szCs w:val="22"/>
              </w:rPr>
              <w:t xml:space="preserve">de </w:t>
            </w:r>
            <w:r w:rsidR="00C812C7" w:rsidRPr="00C812C7">
              <w:rPr>
                <w:rFonts w:asciiTheme="majorHAnsi" w:eastAsia="Calibri" w:hAnsiTheme="majorHAnsi" w:cstheme="majorHAnsi"/>
                <w:sz w:val="22"/>
                <w:szCs w:val="22"/>
              </w:rPr>
              <w:t>GFPI</w:t>
            </w:r>
            <w:r w:rsidRPr="00C812C7">
              <w:rPr>
                <w:rFonts w:asciiTheme="majorHAnsi" w:eastAsia="Calibri" w:hAnsiTheme="majorHAnsi" w:cstheme="majorHAnsi"/>
                <w:sz w:val="22"/>
                <w:szCs w:val="22"/>
              </w:rPr>
              <w:t>.</w:t>
            </w:r>
          </w:p>
        </w:tc>
        <w:tc>
          <w:tcPr>
            <w:tcW w:w="1079" w:type="pct"/>
          </w:tcPr>
          <w:p w14:paraId="1218596F" w14:textId="77777777" w:rsidR="004F2DA2" w:rsidRPr="004F2DA2" w:rsidRDefault="00C83011" w:rsidP="000E6A9C">
            <w:pPr>
              <w:pStyle w:val="paragraph"/>
              <w:spacing w:before="0" w:beforeAutospacing="0" w:after="0" w:afterAutospacing="0"/>
              <w:ind w:right="57"/>
              <w:textAlignment w:val="baseline"/>
              <w:rPr>
                <w:rFonts w:asciiTheme="majorHAnsi" w:hAnsiTheme="majorHAnsi" w:cstheme="majorHAnsi"/>
                <w:sz w:val="22"/>
                <w:szCs w:val="22"/>
              </w:rPr>
            </w:pPr>
            <w:r w:rsidRPr="004F2DA2">
              <w:rPr>
                <w:rFonts w:asciiTheme="majorHAnsi" w:hAnsiTheme="majorHAnsi" w:cstheme="majorHAnsi"/>
                <w:sz w:val="22"/>
                <w:szCs w:val="22"/>
              </w:rPr>
              <w:t>Formatos SIGA diligenciados según el proceso de G</w:t>
            </w:r>
            <w:r w:rsidR="00BF22C3" w:rsidRPr="004F2DA2">
              <w:rPr>
                <w:rFonts w:asciiTheme="majorHAnsi" w:hAnsiTheme="majorHAnsi" w:cstheme="majorHAnsi"/>
                <w:sz w:val="22"/>
                <w:szCs w:val="22"/>
              </w:rPr>
              <w:t>FPI</w:t>
            </w:r>
            <w:r w:rsidRPr="004F2DA2">
              <w:rPr>
                <w:rFonts w:asciiTheme="majorHAnsi" w:hAnsiTheme="majorHAnsi" w:cstheme="majorHAnsi"/>
                <w:sz w:val="22"/>
                <w:szCs w:val="22"/>
              </w:rPr>
              <w:t xml:space="preserve"> </w:t>
            </w:r>
          </w:p>
          <w:p w14:paraId="650DAE9A" w14:textId="77777777" w:rsidR="004F2DA2" w:rsidRPr="004F2DA2" w:rsidRDefault="004F2DA2" w:rsidP="000E6A9C">
            <w:pPr>
              <w:pStyle w:val="paragraph"/>
              <w:spacing w:before="0" w:beforeAutospacing="0" w:after="0" w:afterAutospacing="0"/>
              <w:ind w:right="57"/>
              <w:textAlignment w:val="baseline"/>
              <w:rPr>
                <w:rFonts w:asciiTheme="majorHAnsi" w:hAnsiTheme="majorHAnsi" w:cstheme="majorHAnsi"/>
                <w:sz w:val="22"/>
                <w:szCs w:val="22"/>
              </w:rPr>
            </w:pPr>
          </w:p>
          <w:p w14:paraId="1A010942" w14:textId="4B2BA960" w:rsidR="008F226E" w:rsidRPr="004F2DA2" w:rsidRDefault="00C83011" w:rsidP="000E6A9C">
            <w:pPr>
              <w:pStyle w:val="paragraph"/>
              <w:spacing w:before="0" w:beforeAutospacing="0" w:after="0" w:afterAutospacing="0"/>
              <w:ind w:right="57"/>
              <w:textAlignment w:val="baseline"/>
              <w:rPr>
                <w:rFonts w:asciiTheme="majorHAnsi" w:hAnsiTheme="majorHAnsi" w:cstheme="majorHAnsi"/>
                <w:sz w:val="22"/>
                <w:szCs w:val="22"/>
              </w:rPr>
            </w:pPr>
            <w:r w:rsidRPr="004F2DA2">
              <w:rPr>
                <w:rFonts w:asciiTheme="majorHAnsi" w:hAnsiTheme="majorHAnsi" w:cstheme="majorHAnsi"/>
                <w:sz w:val="22"/>
                <w:szCs w:val="22"/>
              </w:rPr>
              <w:t>(</w:t>
            </w:r>
            <w:r w:rsidR="00BF22C3" w:rsidRPr="004F2DA2">
              <w:rPr>
                <w:rFonts w:asciiTheme="majorHAnsi" w:hAnsiTheme="majorHAnsi" w:cstheme="majorHAnsi"/>
                <w:sz w:val="22"/>
                <w:szCs w:val="22"/>
              </w:rPr>
              <w:t>ver</w:t>
            </w:r>
            <w:r w:rsidRPr="004F2DA2">
              <w:rPr>
                <w:rFonts w:asciiTheme="majorHAnsi" w:hAnsiTheme="majorHAnsi" w:cstheme="majorHAnsi"/>
                <w:sz w:val="22"/>
                <w:szCs w:val="22"/>
              </w:rPr>
              <w:t xml:space="preserve"> Obligación 17).</w:t>
            </w:r>
          </w:p>
          <w:p w14:paraId="238D5349" w14:textId="1D1D1EAE"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p>
        </w:tc>
      </w:tr>
      <w:tr w:rsidR="008F226E" w:rsidRPr="00BF22C3" w14:paraId="71013544" w14:textId="77777777" w:rsidTr="001B4823">
        <w:trPr>
          <w:trHeight w:val="416"/>
        </w:trPr>
        <w:tc>
          <w:tcPr>
            <w:tcW w:w="224" w:type="pct"/>
            <w:vAlign w:val="center"/>
          </w:tcPr>
          <w:p w14:paraId="5C330E47" w14:textId="6EF05D70"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14</w:t>
            </w:r>
          </w:p>
        </w:tc>
        <w:tc>
          <w:tcPr>
            <w:tcW w:w="2037" w:type="pct"/>
          </w:tcPr>
          <w:p w14:paraId="2DB7A817" w14:textId="465E1934"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Realizar el apoyo técnico en la divulgación de la oferta educativa del Centro Ambiental y Ecoturístico del Nororiente Amazónico.</w:t>
            </w:r>
          </w:p>
        </w:tc>
        <w:tc>
          <w:tcPr>
            <w:tcW w:w="1660" w:type="pct"/>
          </w:tcPr>
          <w:p w14:paraId="79B83C37" w14:textId="69D9FFB7" w:rsidR="008F226E" w:rsidRPr="004F2DA2" w:rsidRDefault="006D7C04"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Fonts w:asciiTheme="majorHAnsi" w:eastAsia="Calibri" w:hAnsiTheme="majorHAnsi" w:cstheme="majorHAnsi"/>
                <w:sz w:val="22"/>
                <w:szCs w:val="22"/>
              </w:rPr>
              <w:t xml:space="preserve">Realicé apoyo técnico en la divulgación de la oferta educativa, difundiendo los cursos de la plataforma </w:t>
            </w:r>
            <w:proofErr w:type="spellStart"/>
            <w:r w:rsidRPr="004F2DA2">
              <w:rPr>
                <w:rFonts w:asciiTheme="majorHAnsi" w:eastAsia="Calibri" w:hAnsiTheme="majorHAnsi" w:cstheme="majorHAnsi"/>
                <w:sz w:val="22"/>
                <w:szCs w:val="22"/>
              </w:rPr>
              <w:t>Betowa</w:t>
            </w:r>
            <w:proofErr w:type="spellEnd"/>
            <w:r w:rsidRPr="004F2DA2">
              <w:rPr>
                <w:rFonts w:asciiTheme="majorHAnsi" w:eastAsia="Calibri" w:hAnsiTheme="majorHAnsi" w:cstheme="majorHAnsi"/>
                <w:sz w:val="22"/>
                <w:szCs w:val="22"/>
              </w:rPr>
              <w:t xml:space="preserve"> y atendiendo consultas de la comunidad sobre inscripción, matrícula y elección de cursos, </w:t>
            </w:r>
            <w:proofErr w:type="spellStart"/>
            <w:r w:rsidR="00C812C7">
              <w:rPr>
                <w:rFonts w:asciiTheme="majorHAnsi" w:eastAsia="Calibri" w:hAnsiTheme="majorHAnsi" w:cstheme="majorHAnsi"/>
                <w:sz w:val="22"/>
                <w:szCs w:val="22"/>
              </w:rPr>
              <w:t>segun</w:t>
            </w:r>
            <w:proofErr w:type="spellEnd"/>
            <w:r w:rsidRPr="004F2DA2">
              <w:rPr>
                <w:rFonts w:asciiTheme="majorHAnsi" w:eastAsia="Calibri" w:hAnsiTheme="majorHAnsi" w:cstheme="majorHAnsi"/>
                <w:sz w:val="22"/>
                <w:szCs w:val="22"/>
              </w:rPr>
              <w:t xml:space="preserve"> el </w:t>
            </w:r>
            <w:hyperlink r:id="rId25" w:history="1">
              <w:r w:rsidRPr="004F2DA2">
                <w:rPr>
                  <w:rStyle w:val="Hipervnculo"/>
                  <w:rFonts w:asciiTheme="majorHAnsi" w:eastAsia="Calibri" w:hAnsiTheme="majorHAnsi" w:cstheme="majorHAnsi"/>
                  <w:sz w:val="22"/>
                  <w:szCs w:val="22"/>
                </w:rPr>
                <w:t>Cronograma de oferta presencial y virtual titulada</w:t>
              </w:r>
            </w:hyperlink>
            <w:r w:rsidRPr="004F2DA2">
              <w:rPr>
                <w:rFonts w:asciiTheme="majorHAnsi" w:eastAsia="Calibri" w:hAnsiTheme="majorHAnsi" w:cstheme="majorHAnsi"/>
                <w:sz w:val="22"/>
                <w:szCs w:val="22"/>
              </w:rPr>
              <w:t>.</w:t>
            </w:r>
          </w:p>
        </w:tc>
        <w:tc>
          <w:tcPr>
            <w:tcW w:w="1079" w:type="pct"/>
          </w:tcPr>
          <w:p w14:paraId="2BEAFD39" w14:textId="5CB04279" w:rsidR="006D7C04" w:rsidRPr="004F2DA2" w:rsidRDefault="006D7C04" w:rsidP="000E6A9C">
            <w:pPr>
              <w:spacing w:line="240" w:lineRule="auto"/>
              <w:ind w:left="57" w:right="57"/>
              <w:jc w:val="left"/>
              <w:rPr>
                <w:rFonts w:asciiTheme="majorHAnsi" w:eastAsia="Times New Roman" w:hAnsiTheme="majorHAnsi" w:cstheme="majorHAnsi"/>
              </w:rPr>
            </w:pPr>
            <w:r w:rsidRPr="004F2DA2">
              <w:rPr>
                <w:rFonts w:asciiTheme="majorHAnsi" w:eastAsia="Times New Roman" w:hAnsiTheme="majorHAnsi" w:cstheme="majorHAnsi"/>
              </w:rPr>
              <w:t>No se generaron documentos adicionales este mes.</w:t>
            </w:r>
          </w:p>
        </w:tc>
      </w:tr>
      <w:tr w:rsidR="008F226E" w:rsidRPr="00BF22C3" w14:paraId="0EC2D1C6" w14:textId="77777777" w:rsidTr="179D15F6">
        <w:trPr>
          <w:trHeight w:val="290"/>
        </w:trPr>
        <w:tc>
          <w:tcPr>
            <w:tcW w:w="224" w:type="pct"/>
            <w:vAlign w:val="center"/>
          </w:tcPr>
          <w:p w14:paraId="4D86B05A" w14:textId="517A7BF0"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lastRenderedPageBreak/>
              <w:t>15</w:t>
            </w:r>
          </w:p>
        </w:tc>
        <w:tc>
          <w:tcPr>
            <w:tcW w:w="2037" w:type="pct"/>
          </w:tcPr>
          <w:p w14:paraId="43285752" w14:textId="617332A6"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Elaborar solicitudes de materiales de formación necesarias para la ejecución de la formación, así como codificación y apoyo técnico en la recepción de estos y evaluación de proveedores</w:t>
            </w:r>
          </w:p>
        </w:tc>
        <w:tc>
          <w:tcPr>
            <w:tcW w:w="1660" w:type="pct"/>
          </w:tcPr>
          <w:p w14:paraId="7DAAAA78" w14:textId="760BA65E" w:rsidR="008F226E" w:rsidRPr="004F2DA2" w:rsidRDefault="006D7C04" w:rsidP="00C222D8">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 xml:space="preserve">La plataforma Compromiso SENA contiene los formatos </w:t>
            </w:r>
            <w:hyperlink r:id="rId26" w:history="1">
              <w:r w:rsidRPr="004F2DA2">
                <w:rPr>
                  <w:rStyle w:val="Hipervnculo"/>
                  <w:rFonts w:asciiTheme="majorHAnsi" w:hAnsiTheme="majorHAnsi" w:cstheme="majorHAnsi"/>
                  <w:lang w:val="es-ES"/>
                </w:rPr>
                <w:t>GFPI-F-186</w:t>
              </w:r>
            </w:hyperlink>
            <w:r w:rsidRPr="004F2DA2">
              <w:rPr>
                <w:rStyle w:val="normaltextrun"/>
                <w:rFonts w:asciiTheme="majorHAnsi" w:hAnsiTheme="majorHAnsi" w:cstheme="majorHAnsi"/>
                <w:lang w:val="es-ES"/>
              </w:rPr>
              <w:t xml:space="preserve"> (Solicitud) y </w:t>
            </w:r>
            <w:hyperlink r:id="rId27" w:history="1">
              <w:r w:rsidRPr="004F2DA2">
                <w:rPr>
                  <w:rStyle w:val="Hipervnculo"/>
                  <w:rFonts w:asciiTheme="majorHAnsi" w:hAnsiTheme="majorHAnsi" w:cstheme="majorHAnsi"/>
                  <w:lang w:val="es-ES"/>
                </w:rPr>
                <w:t>GFPI-F-201</w:t>
              </w:r>
            </w:hyperlink>
            <w:r w:rsidRPr="004F2DA2">
              <w:rPr>
                <w:rStyle w:val="normaltextrun"/>
                <w:rFonts w:asciiTheme="majorHAnsi" w:hAnsiTheme="majorHAnsi" w:cstheme="majorHAnsi"/>
                <w:lang w:val="es-ES"/>
              </w:rPr>
              <w:t xml:space="preserve"> (Entrega) para la gestión de materiales. Durante el mes de junio no se generaron solicitudes, ni se participó en procesos de codificación, recepción o evaluación de proveedores, ya que dichas actividades son gestionadas por la administración del Centro.</w:t>
            </w:r>
          </w:p>
        </w:tc>
        <w:tc>
          <w:tcPr>
            <w:tcW w:w="1079" w:type="pct"/>
          </w:tcPr>
          <w:p w14:paraId="5353A8DA" w14:textId="77777777" w:rsidR="008F226E" w:rsidRPr="004F2DA2" w:rsidRDefault="008F226E" w:rsidP="000E6A9C">
            <w:pPr>
              <w:spacing w:line="240" w:lineRule="auto"/>
              <w:ind w:left="57" w:right="57"/>
              <w:jc w:val="left"/>
              <w:rPr>
                <w:rStyle w:val="normaltextrun"/>
                <w:rFonts w:asciiTheme="majorHAnsi" w:hAnsiTheme="majorHAnsi" w:cstheme="majorHAnsi"/>
              </w:rPr>
            </w:pPr>
            <w:r w:rsidRPr="004F2DA2">
              <w:rPr>
                <w:rStyle w:val="normaltextrun"/>
                <w:rFonts w:asciiTheme="majorHAnsi" w:hAnsiTheme="majorHAnsi" w:cstheme="majorHAnsi"/>
              </w:rPr>
              <w:t>No presento evidencias este mes</w:t>
            </w:r>
          </w:p>
          <w:p w14:paraId="175ABAF4" w14:textId="02381043" w:rsidR="00C222D8" w:rsidRPr="004F2DA2" w:rsidRDefault="00C222D8" w:rsidP="000E6A9C">
            <w:pPr>
              <w:spacing w:line="240" w:lineRule="auto"/>
              <w:ind w:left="57" w:right="57"/>
              <w:jc w:val="left"/>
              <w:rPr>
                <w:rFonts w:asciiTheme="majorHAnsi" w:eastAsia="Times New Roman" w:hAnsiTheme="majorHAnsi" w:cstheme="majorHAnsi"/>
              </w:rPr>
            </w:pPr>
          </w:p>
        </w:tc>
      </w:tr>
      <w:tr w:rsidR="008F226E" w:rsidRPr="00BF22C3" w14:paraId="43DBD6D6" w14:textId="77777777" w:rsidTr="179D15F6">
        <w:trPr>
          <w:trHeight w:val="290"/>
        </w:trPr>
        <w:tc>
          <w:tcPr>
            <w:tcW w:w="224" w:type="pct"/>
            <w:vAlign w:val="center"/>
          </w:tcPr>
          <w:p w14:paraId="60D4740C" w14:textId="68392226"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16</w:t>
            </w:r>
          </w:p>
        </w:tc>
        <w:tc>
          <w:tcPr>
            <w:tcW w:w="2037" w:type="pct"/>
          </w:tcPr>
          <w:p w14:paraId="5174D61C" w14:textId="6F6BA95A"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Participar en la generación de diseño y/o desarrollo curricular, proyectos de investigación aplicada, innovación pedagógica y desarrollo tecnológico, de interés institucional</w:t>
            </w:r>
          </w:p>
        </w:tc>
        <w:tc>
          <w:tcPr>
            <w:tcW w:w="1660" w:type="pct"/>
          </w:tcPr>
          <w:p w14:paraId="0A46E3A4" w14:textId="6D0BE778" w:rsidR="008F226E" w:rsidRPr="004F2DA2" w:rsidRDefault="00523B5A"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Style w:val="normaltextrun"/>
                <w:rFonts w:asciiTheme="majorHAnsi" w:eastAsia="Calibri" w:hAnsiTheme="majorHAnsi" w:cstheme="majorHAnsi"/>
                <w:sz w:val="22"/>
                <w:szCs w:val="22"/>
                <w:lang w:val="es-ES"/>
              </w:rPr>
              <w:t>Para el periodo del informe no se ejecutaron acciones referentes al cumplimiento de esta obligación.</w:t>
            </w:r>
          </w:p>
        </w:tc>
        <w:tc>
          <w:tcPr>
            <w:tcW w:w="1079" w:type="pct"/>
          </w:tcPr>
          <w:p w14:paraId="5C97BA88" w14:textId="104CD05E" w:rsidR="008F226E" w:rsidRPr="004F2DA2" w:rsidRDefault="008F226E" w:rsidP="000E6A9C">
            <w:pPr>
              <w:spacing w:line="240" w:lineRule="auto"/>
              <w:ind w:left="57" w:right="57"/>
              <w:jc w:val="left"/>
              <w:rPr>
                <w:rFonts w:asciiTheme="majorHAnsi" w:eastAsia="Times New Roman" w:hAnsiTheme="majorHAnsi" w:cstheme="majorHAnsi"/>
              </w:rPr>
            </w:pPr>
            <w:r w:rsidRPr="004F2DA2">
              <w:rPr>
                <w:rStyle w:val="normaltextrun"/>
                <w:rFonts w:asciiTheme="majorHAnsi" w:hAnsiTheme="majorHAnsi" w:cstheme="majorHAnsi"/>
              </w:rPr>
              <w:t>No presento evidencias este mes</w:t>
            </w:r>
          </w:p>
        </w:tc>
      </w:tr>
      <w:tr w:rsidR="008F226E" w:rsidRPr="00BF22C3" w14:paraId="25ACAE1D" w14:textId="77777777" w:rsidTr="179D15F6">
        <w:trPr>
          <w:trHeight w:val="290"/>
        </w:trPr>
        <w:tc>
          <w:tcPr>
            <w:tcW w:w="224" w:type="pct"/>
            <w:vAlign w:val="center"/>
          </w:tcPr>
          <w:p w14:paraId="5D8D5629" w14:textId="165F2FBD"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17</w:t>
            </w:r>
          </w:p>
        </w:tc>
        <w:tc>
          <w:tcPr>
            <w:tcW w:w="2037" w:type="pct"/>
          </w:tcPr>
          <w:p w14:paraId="122F3DC9" w14:textId="6DE26490"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 exija</w:t>
            </w:r>
          </w:p>
        </w:tc>
        <w:tc>
          <w:tcPr>
            <w:tcW w:w="1660" w:type="pct"/>
          </w:tcPr>
          <w:p w14:paraId="39620829" w14:textId="2F507A20" w:rsidR="00C47894" w:rsidRPr="004F2DA2" w:rsidRDefault="00BD3A1A" w:rsidP="00BD3A1A">
            <w:pPr>
              <w:pStyle w:val="paragraph"/>
              <w:spacing w:before="0" w:beforeAutospacing="0" w:after="0" w:afterAutospacing="0"/>
              <w:ind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eastAsia="Calibri" w:hAnsiTheme="majorHAnsi" w:cstheme="majorHAnsi"/>
                <w:sz w:val="22"/>
                <w:szCs w:val="22"/>
                <w:lang w:val="es-ES"/>
              </w:rPr>
              <w:t xml:space="preserve">Cargué los reportes y evidencias de la ejecución contractual del mes </w:t>
            </w:r>
            <w:r w:rsidRPr="004F2DA2">
              <w:rPr>
                <w:rStyle w:val="normaltextrun"/>
                <w:rFonts w:asciiTheme="majorHAnsi" w:eastAsia="Calibri" w:hAnsiTheme="majorHAnsi" w:cstheme="majorHAnsi"/>
                <w:sz w:val="22"/>
                <w:szCs w:val="22"/>
                <w:lang w:val="es-ES"/>
              </w:rPr>
              <w:t xml:space="preserve">de junio, </w:t>
            </w:r>
            <w:r w:rsidRPr="004F2DA2">
              <w:rPr>
                <w:rStyle w:val="normaltextrun"/>
                <w:rFonts w:asciiTheme="majorHAnsi" w:eastAsia="Calibri" w:hAnsiTheme="majorHAnsi" w:cstheme="majorHAnsi"/>
                <w:sz w:val="22"/>
                <w:szCs w:val="22"/>
                <w:lang w:val="es-ES"/>
              </w:rPr>
              <w:t>en el OneDrive</w:t>
            </w:r>
            <w:r w:rsidRPr="004F2DA2">
              <w:rPr>
                <w:rStyle w:val="normaltextrun"/>
                <w:rFonts w:asciiTheme="majorHAnsi" w:eastAsia="Calibri" w:hAnsiTheme="majorHAnsi" w:cstheme="majorHAnsi"/>
                <w:sz w:val="22"/>
                <w:szCs w:val="22"/>
                <w:lang w:val="es-ES"/>
              </w:rPr>
              <w:t xml:space="preserve"> asignado por </w:t>
            </w:r>
            <w:r w:rsidRPr="004F2DA2">
              <w:rPr>
                <w:rStyle w:val="normaltextrun"/>
                <w:rFonts w:asciiTheme="majorHAnsi" w:eastAsia="Calibri" w:hAnsiTheme="majorHAnsi" w:cstheme="majorHAnsi"/>
                <w:sz w:val="22"/>
                <w:szCs w:val="22"/>
                <w:lang w:val="es-ES"/>
              </w:rPr>
              <w:t>el supervisor, para su revisión y seguimiento.</w:t>
            </w:r>
          </w:p>
        </w:tc>
        <w:tc>
          <w:tcPr>
            <w:tcW w:w="1079" w:type="pct"/>
          </w:tcPr>
          <w:p w14:paraId="340AEFF0" w14:textId="3ADD67C8"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r w:rsidRPr="004F2DA2">
              <w:rPr>
                <w:rStyle w:val="normaltextrun"/>
                <w:rFonts w:asciiTheme="majorHAnsi" w:hAnsiTheme="majorHAnsi" w:cstheme="majorHAnsi"/>
                <w:b/>
                <w:bCs/>
                <w:sz w:val="22"/>
                <w:szCs w:val="22"/>
              </w:rPr>
              <w:t xml:space="preserve">Anexo </w:t>
            </w:r>
            <w:r w:rsidR="000E6A9C" w:rsidRPr="004F2DA2">
              <w:rPr>
                <w:rStyle w:val="normaltextrun"/>
                <w:rFonts w:asciiTheme="majorHAnsi" w:hAnsiTheme="majorHAnsi" w:cstheme="majorHAnsi"/>
                <w:b/>
                <w:bCs/>
                <w:sz w:val="22"/>
                <w:szCs w:val="22"/>
              </w:rPr>
              <w:t>4</w:t>
            </w:r>
            <w:r w:rsidRPr="004F2DA2">
              <w:rPr>
                <w:rStyle w:val="normaltextrun"/>
                <w:rFonts w:asciiTheme="majorHAnsi" w:hAnsiTheme="majorHAnsi" w:cstheme="majorHAnsi"/>
                <w:sz w:val="22"/>
                <w:szCs w:val="22"/>
              </w:rPr>
              <w:t>. </w:t>
            </w:r>
            <w:r w:rsidR="00D43425">
              <w:rPr>
                <w:rStyle w:val="normaltextrun"/>
                <w:rFonts w:asciiTheme="majorHAnsi" w:hAnsiTheme="majorHAnsi" w:cstheme="majorHAnsi"/>
                <w:sz w:val="22"/>
                <w:szCs w:val="22"/>
              </w:rPr>
              <w:t>Carpeta</w:t>
            </w:r>
          </w:p>
          <w:p w14:paraId="22A386BB" w14:textId="1203B955"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p>
          <w:p w14:paraId="00DFD2F5" w14:textId="056E8F26" w:rsidR="008F226E" w:rsidRPr="004F2DA2" w:rsidRDefault="008A5429" w:rsidP="000E6A9C">
            <w:pPr>
              <w:spacing w:line="240" w:lineRule="auto"/>
              <w:ind w:left="57" w:right="57"/>
              <w:jc w:val="left"/>
              <w:rPr>
                <w:rFonts w:asciiTheme="majorHAnsi" w:eastAsia="Times New Roman" w:hAnsiTheme="majorHAnsi" w:cstheme="majorHAnsi"/>
              </w:rPr>
            </w:pPr>
            <w:hyperlink r:id="rId28" w:history="1">
              <w:r w:rsidRPr="004F2DA2">
                <w:rPr>
                  <w:rStyle w:val="Hipervnculo"/>
                  <w:rFonts w:asciiTheme="majorHAnsi" w:hAnsiTheme="majorHAnsi" w:cstheme="majorHAnsi"/>
                </w:rPr>
                <w:t>Portaf</w:t>
              </w:r>
              <w:r w:rsidRPr="004F2DA2">
                <w:rPr>
                  <w:rStyle w:val="Hipervnculo"/>
                  <w:rFonts w:asciiTheme="majorHAnsi" w:hAnsiTheme="majorHAnsi" w:cstheme="majorHAnsi"/>
                </w:rPr>
                <w:t>o</w:t>
              </w:r>
              <w:r w:rsidRPr="004F2DA2">
                <w:rPr>
                  <w:rStyle w:val="Hipervnculo"/>
                  <w:rFonts w:asciiTheme="majorHAnsi" w:hAnsiTheme="majorHAnsi" w:cstheme="majorHAnsi"/>
                </w:rPr>
                <w:t>l</w:t>
              </w:r>
              <w:r w:rsidRPr="004F2DA2">
                <w:rPr>
                  <w:rStyle w:val="Hipervnculo"/>
                  <w:rFonts w:asciiTheme="majorHAnsi" w:hAnsiTheme="majorHAnsi" w:cstheme="majorHAnsi"/>
                </w:rPr>
                <w:t>io</w:t>
              </w:r>
              <w:r w:rsidRPr="004F2DA2">
                <w:rPr>
                  <w:rStyle w:val="Hipervnculo"/>
                  <w:rFonts w:asciiTheme="majorHAnsi" w:hAnsiTheme="majorHAnsi" w:cstheme="majorHAnsi"/>
                </w:rPr>
                <w:t xml:space="preserve"> </w:t>
              </w:r>
              <w:r w:rsidRPr="004F2DA2">
                <w:rPr>
                  <w:rStyle w:val="Hipervnculo"/>
                  <w:rFonts w:asciiTheme="majorHAnsi" w:hAnsiTheme="majorHAnsi" w:cstheme="majorHAnsi"/>
                </w:rPr>
                <w:t>del Instructor - </w:t>
              </w:r>
              <w:r w:rsidR="009D5A21" w:rsidRPr="004F2DA2">
                <w:rPr>
                  <w:rStyle w:val="Hipervnculo"/>
                  <w:rFonts w:asciiTheme="majorHAnsi" w:hAnsiTheme="majorHAnsi" w:cstheme="majorHAnsi"/>
                </w:rPr>
                <w:t>junio</w:t>
              </w:r>
              <w:r w:rsidRPr="004F2DA2">
                <w:rPr>
                  <w:rStyle w:val="Hipervnculo"/>
                  <w:rFonts w:asciiTheme="majorHAnsi" w:hAnsiTheme="majorHAnsi" w:cstheme="majorHAnsi"/>
                </w:rPr>
                <w:t> </w:t>
              </w:r>
            </w:hyperlink>
          </w:p>
        </w:tc>
      </w:tr>
      <w:tr w:rsidR="008F226E" w:rsidRPr="00BF22C3" w14:paraId="6346A0A4" w14:textId="77777777" w:rsidTr="179D15F6">
        <w:trPr>
          <w:trHeight w:val="290"/>
        </w:trPr>
        <w:tc>
          <w:tcPr>
            <w:tcW w:w="224" w:type="pct"/>
            <w:vAlign w:val="center"/>
          </w:tcPr>
          <w:p w14:paraId="320C74B5" w14:textId="19ADD3EF"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18</w:t>
            </w:r>
          </w:p>
        </w:tc>
        <w:tc>
          <w:tcPr>
            <w:tcW w:w="2037" w:type="pct"/>
          </w:tcPr>
          <w:p w14:paraId="22E619ED" w14:textId="26CC9679"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Cumplir con lo establecido en la Guía Orientación Formación ambientes virtuales de aprendizaje – GFPI-G-014 publicada en la plataforma compromiso aplica para instructores de formación virtual en todos los niveles</w:t>
            </w:r>
          </w:p>
        </w:tc>
        <w:tc>
          <w:tcPr>
            <w:tcW w:w="1660" w:type="pct"/>
          </w:tcPr>
          <w:p w14:paraId="707D569C" w14:textId="06D6ECB7" w:rsidR="008F226E" w:rsidRPr="004F2DA2" w:rsidRDefault="00BD3A1A" w:rsidP="00EF7615">
            <w:pPr>
              <w:pStyle w:val="paragraph"/>
              <w:spacing w:before="0" w:beforeAutospacing="0" w:after="0" w:afterAutospacing="0"/>
              <w:ind w:left="57" w:right="57"/>
              <w:jc w:val="both"/>
              <w:textAlignment w:val="baseline"/>
              <w:rPr>
                <w:rStyle w:val="normaltextrun"/>
                <w:rFonts w:asciiTheme="majorHAnsi" w:hAnsiTheme="majorHAnsi" w:cstheme="majorHAnsi"/>
                <w:sz w:val="22"/>
                <w:szCs w:val="22"/>
                <w:lang w:val="es-ES"/>
              </w:rPr>
            </w:pPr>
            <w:r w:rsidRPr="004F2DA2">
              <w:rPr>
                <w:rStyle w:val="normaltextrun"/>
                <w:rFonts w:asciiTheme="majorHAnsi" w:eastAsia="Calibri" w:hAnsiTheme="majorHAnsi" w:cstheme="majorHAnsi"/>
                <w:sz w:val="22"/>
                <w:szCs w:val="22"/>
                <w:lang w:val="es-ES"/>
              </w:rPr>
              <w:t xml:space="preserve">Apliqué los criterios de la Guía </w:t>
            </w:r>
            <w:hyperlink r:id="rId29" w:history="1">
              <w:r w:rsidRPr="004F2DA2">
                <w:rPr>
                  <w:rStyle w:val="Hipervnculo"/>
                  <w:rFonts w:asciiTheme="majorHAnsi" w:eastAsia="Calibri" w:hAnsiTheme="majorHAnsi" w:cstheme="majorHAnsi"/>
                  <w:sz w:val="22"/>
                  <w:szCs w:val="22"/>
                  <w:lang w:val="es-ES"/>
                </w:rPr>
                <w:t>GFPI-G-014</w:t>
              </w:r>
            </w:hyperlink>
            <w:r w:rsidRPr="004F2DA2">
              <w:rPr>
                <w:rStyle w:val="normaltextrun"/>
                <w:rFonts w:asciiTheme="majorHAnsi" w:eastAsia="Calibri" w:hAnsiTheme="majorHAnsi" w:cstheme="majorHAnsi"/>
                <w:sz w:val="22"/>
                <w:szCs w:val="22"/>
                <w:lang w:val="es-ES"/>
              </w:rPr>
              <w:t xml:space="preserve"> en el uso de </w:t>
            </w:r>
            <w:proofErr w:type="spellStart"/>
            <w:r w:rsidRPr="004F2DA2">
              <w:rPr>
                <w:rStyle w:val="normaltextrun"/>
                <w:rFonts w:asciiTheme="majorHAnsi" w:eastAsia="Calibri" w:hAnsiTheme="majorHAnsi" w:cstheme="majorHAnsi"/>
                <w:sz w:val="22"/>
                <w:szCs w:val="22"/>
                <w:lang w:val="es-ES"/>
              </w:rPr>
              <w:t>OVAs</w:t>
            </w:r>
            <w:proofErr w:type="spellEnd"/>
            <w:r w:rsidRPr="004F2DA2">
              <w:rPr>
                <w:rStyle w:val="normaltextrun"/>
                <w:rFonts w:asciiTheme="majorHAnsi" w:eastAsia="Calibri" w:hAnsiTheme="majorHAnsi" w:cstheme="majorHAnsi"/>
                <w:sz w:val="22"/>
                <w:szCs w:val="22"/>
                <w:lang w:val="es-ES"/>
              </w:rPr>
              <w:t xml:space="preserve"> </w:t>
            </w:r>
            <w:r w:rsidR="001B4823">
              <w:rPr>
                <w:rStyle w:val="normaltextrun"/>
                <w:rFonts w:asciiTheme="majorHAnsi" w:eastAsia="Calibri" w:hAnsiTheme="majorHAnsi" w:cstheme="majorHAnsi"/>
                <w:sz w:val="22"/>
                <w:szCs w:val="22"/>
                <w:lang w:val="es-ES"/>
              </w:rPr>
              <w:t>(</w:t>
            </w:r>
            <w:r w:rsidR="001B4823" w:rsidRPr="004F2DA2">
              <w:rPr>
                <w:rStyle w:val="normaltextrun"/>
                <w:rFonts w:asciiTheme="majorHAnsi" w:hAnsiTheme="majorHAnsi" w:cstheme="majorHAnsi"/>
                <w:sz w:val="22"/>
                <w:szCs w:val="22"/>
                <w:lang w:val="es-ES"/>
              </w:rPr>
              <w:t>Objetos virtuales de aprendizaje</w:t>
            </w:r>
            <w:r w:rsidR="001B4823">
              <w:rPr>
                <w:rStyle w:val="normaltextrun"/>
                <w:rFonts w:asciiTheme="majorHAnsi" w:hAnsiTheme="majorHAnsi" w:cstheme="majorHAnsi"/>
                <w:sz w:val="22"/>
                <w:szCs w:val="22"/>
                <w:lang w:val="es-ES"/>
              </w:rPr>
              <w:t xml:space="preserve">) </w:t>
            </w:r>
            <w:r w:rsidRPr="004F2DA2">
              <w:rPr>
                <w:rStyle w:val="normaltextrun"/>
                <w:rFonts w:asciiTheme="majorHAnsi" w:eastAsia="Calibri" w:hAnsiTheme="majorHAnsi" w:cstheme="majorHAnsi"/>
                <w:sz w:val="22"/>
                <w:szCs w:val="22"/>
                <w:lang w:val="es-ES"/>
              </w:rPr>
              <w:t xml:space="preserve">para la temática de contabilidad, como materiales de formación accesibles para aprendices presenciales, de acuerdo con los lineamientos de </w:t>
            </w:r>
            <w:hyperlink r:id="rId30" w:history="1">
              <w:r w:rsidRPr="004F2DA2">
                <w:rPr>
                  <w:rStyle w:val="Hipervnculo"/>
                  <w:rFonts w:asciiTheme="majorHAnsi" w:eastAsia="Calibri" w:hAnsiTheme="majorHAnsi" w:cstheme="majorHAnsi"/>
                  <w:sz w:val="22"/>
                  <w:szCs w:val="22"/>
                  <w:lang w:val="es-ES"/>
                </w:rPr>
                <w:t>Orientación para la formación AVA 5.0</w:t>
              </w:r>
            </w:hyperlink>
            <w:r w:rsidRPr="004F2DA2">
              <w:rPr>
                <w:rStyle w:val="normaltextrun"/>
                <w:rFonts w:asciiTheme="majorHAnsi" w:eastAsia="Calibri" w:hAnsiTheme="majorHAnsi" w:cstheme="majorHAnsi"/>
                <w:sz w:val="22"/>
                <w:szCs w:val="22"/>
                <w:lang w:val="es-ES"/>
              </w:rPr>
              <w:t>.</w:t>
            </w:r>
          </w:p>
        </w:tc>
        <w:tc>
          <w:tcPr>
            <w:tcW w:w="1079" w:type="pct"/>
          </w:tcPr>
          <w:p w14:paraId="017B1BAD" w14:textId="57B2E5BA" w:rsidR="000E6A9C" w:rsidRPr="004F2DA2" w:rsidRDefault="008F226E" w:rsidP="000E6A9C">
            <w:pPr>
              <w:pStyle w:val="paragraph"/>
              <w:spacing w:before="0" w:beforeAutospacing="0" w:after="0" w:afterAutospacing="0"/>
              <w:ind w:left="57" w:right="57"/>
              <w:textAlignment w:val="baseline"/>
              <w:rPr>
                <w:rStyle w:val="normaltextrun"/>
                <w:rFonts w:asciiTheme="majorHAnsi" w:hAnsiTheme="majorHAnsi" w:cstheme="majorHAnsi"/>
                <w:sz w:val="22"/>
                <w:szCs w:val="22"/>
              </w:rPr>
            </w:pPr>
            <w:r w:rsidRPr="004F2DA2">
              <w:rPr>
                <w:rStyle w:val="normaltextrun"/>
                <w:rFonts w:asciiTheme="majorHAnsi" w:hAnsiTheme="majorHAnsi" w:cstheme="majorHAnsi"/>
                <w:b/>
                <w:bCs/>
                <w:sz w:val="22"/>
                <w:szCs w:val="22"/>
              </w:rPr>
              <w:t xml:space="preserve">Anexo </w:t>
            </w:r>
            <w:r w:rsidR="000E6A9C" w:rsidRPr="004F2DA2">
              <w:rPr>
                <w:rStyle w:val="normaltextrun"/>
                <w:rFonts w:asciiTheme="majorHAnsi" w:hAnsiTheme="majorHAnsi" w:cstheme="majorHAnsi"/>
                <w:b/>
                <w:bCs/>
                <w:sz w:val="22"/>
                <w:szCs w:val="22"/>
              </w:rPr>
              <w:t>5</w:t>
            </w:r>
            <w:r w:rsidR="004F2DA2" w:rsidRPr="004F2DA2">
              <w:rPr>
                <w:rStyle w:val="normaltextrun"/>
                <w:rFonts w:asciiTheme="majorHAnsi" w:hAnsiTheme="majorHAnsi" w:cstheme="majorHAnsi"/>
                <w:b/>
                <w:bCs/>
                <w:sz w:val="22"/>
                <w:szCs w:val="22"/>
              </w:rPr>
              <w:t>.</w:t>
            </w:r>
            <w:r w:rsidR="004F2DA2" w:rsidRPr="004F2DA2">
              <w:rPr>
                <w:rStyle w:val="normaltextrun"/>
                <w:rFonts w:asciiTheme="majorHAnsi" w:hAnsiTheme="majorHAnsi" w:cstheme="majorHAnsi"/>
                <w:sz w:val="22"/>
                <w:szCs w:val="22"/>
              </w:rPr>
              <w:t xml:space="preserve"> </w:t>
            </w:r>
            <w:r w:rsidR="00D43425" w:rsidRPr="004F2DA2">
              <w:rPr>
                <w:rStyle w:val="normaltextrun"/>
                <w:rFonts w:asciiTheme="majorHAnsi" w:hAnsiTheme="majorHAnsi" w:cstheme="majorHAnsi"/>
                <w:sz w:val="22"/>
                <w:szCs w:val="22"/>
              </w:rPr>
              <w:t>Didácticos</w:t>
            </w:r>
          </w:p>
          <w:p w14:paraId="0A543710" w14:textId="182B972F" w:rsidR="008F226E" w:rsidRPr="004F2DA2" w:rsidRDefault="008F226E" w:rsidP="000E6A9C">
            <w:pPr>
              <w:pStyle w:val="paragraph"/>
              <w:spacing w:before="0" w:beforeAutospacing="0" w:after="0" w:afterAutospacing="0"/>
              <w:ind w:left="57" w:right="57"/>
              <w:textAlignment w:val="baseline"/>
              <w:rPr>
                <w:rFonts w:asciiTheme="majorHAnsi" w:hAnsiTheme="majorHAnsi" w:cstheme="majorHAnsi"/>
                <w:sz w:val="22"/>
                <w:szCs w:val="22"/>
              </w:rPr>
            </w:pPr>
          </w:p>
          <w:p w14:paraId="1370A3BF" w14:textId="2638ADA8" w:rsidR="00FE12FD" w:rsidRPr="004F2DA2" w:rsidRDefault="00FE12FD" w:rsidP="000E6A9C">
            <w:pPr>
              <w:spacing w:line="240" w:lineRule="auto"/>
              <w:ind w:left="57" w:right="57"/>
              <w:jc w:val="left"/>
              <w:rPr>
                <w:rFonts w:asciiTheme="majorHAnsi" w:eastAsia="Times New Roman" w:hAnsiTheme="majorHAnsi" w:cstheme="majorHAnsi"/>
              </w:rPr>
            </w:pPr>
            <w:hyperlink r:id="rId31" w:history="1">
              <w:proofErr w:type="spellStart"/>
              <w:r w:rsidRPr="004F2DA2">
                <w:rPr>
                  <w:rStyle w:val="Hipervnculo"/>
                  <w:rFonts w:asciiTheme="majorHAnsi" w:hAnsiTheme="majorHAnsi" w:cstheme="majorHAnsi"/>
                  <w:lang w:val="es-ES"/>
                </w:rPr>
                <w:t>O</w:t>
              </w:r>
              <w:r w:rsidRPr="004F2DA2">
                <w:rPr>
                  <w:rStyle w:val="Hipervnculo"/>
                  <w:rFonts w:asciiTheme="majorHAnsi" w:hAnsiTheme="majorHAnsi" w:cstheme="majorHAnsi"/>
                  <w:lang w:val="es-ES"/>
                </w:rPr>
                <w:t>V</w:t>
              </w:r>
              <w:r w:rsidRPr="004F2DA2">
                <w:rPr>
                  <w:rStyle w:val="Hipervnculo"/>
                  <w:rFonts w:asciiTheme="majorHAnsi" w:hAnsiTheme="majorHAnsi" w:cstheme="majorHAnsi"/>
                  <w:lang w:val="es-ES"/>
                </w:rPr>
                <w:t>A</w:t>
              </w:r>
              <w:r w:rsidRPr="004F2DA2">
                <w:rPr>
                  <w:rStyle w:val="Hipervnculo"/>
                  <w:rFonts w:asciiTheme="majorHAnsi" w:hAnsiTheme="majorHAnsi" w:cstheme="majorHAnsi"/>
                  <w:lang w:val="es-ES"/>
                </w:rPr>
                <w:t>s</w:t>
              </w:r>
              <w:proofErr w:type="spellEnd"/>
            </w:hyperlink>
            <w:r w:rsidRPr="004F2DA2">
              <w:rPr>
                <w:rStyle w:val="normaltextrun"/>
                <w:rFonts w:asciiTheme="majorHAnsi" w:hAnsiTheme="majorHAnsi" w:cstheme="majorHAnsi"/>
                <w:lang w:val="es-ES"/>
              </w:rPr>
              <w:t xml:space="preserve"> (</w:t>
            </w:r>
            <w:r w:rsidR="004F2DA2" w:rsidRPr="004F2DA2">
              <w:rPr>
                <w:rStyle w:val="normaltextrun"/>
                <w:rFonts w:asciiTheme="majorHAnsi" w:hAnsiTheme="majorHAnsi" w:cstheme="majorHAnsi"/>
                <w:lang w:val="es-ES"/>
              </w:rPr>
              <w:t xml:space="preserve">Objetos virtuales de aprendizaje) </w:t>
            </w:r>
            <w:r w:rsidR="001B4823">
              <w:rPr>
                <w:rStyle w:val="normaltextrun"/>
                <w:rFonts w:asciiTheme="majorHAnsi" w:hAnsiTheme="majorHAnsi" w:cstheme="majorHAnsi"/>
                <w:lang w:val="es-ES"/>
              </w:rPr>
              <w:t>–</w:t>
            </w:r>
            <w:r w:rsidR="004F2DA2" w:rsidRPr="004F2DA2">
              <w:rPr>
                <w:rStyle w:val="normaltextrun"/>
                <w:rFonts w:asciiTheme="majorHAnsi" w:hAnsiTheme="majorHAnsi" w:cstheme="majorHAnsi"/>
                <w:lang w:val="es-ES"/>
              </w:rPr>
              <w:t xml:space="preserve"> </w:t>
            </w:r>
            <w:r w:rsidR="001B4823">
              <w:rPr>
                <w:rStyle w:val="normaltextrun"/>
                <w:rFonts w:asciiTheme="majorHAnsi" w:hAnsiTheme="majorHAnsi" w:cstheme="majorHAnsi"/>
                <w:lang w:val="es-ES"/>
              </w:rPr>
              <w:t xml:space="preserve">contenidos esenciales de </w:t>
            </w:r>
            <w:r w:rsidR="004F2DA2" w:rsidRPr="004F2DA2">
              <w:rPr>
                <w:rStyle w:val="normaltextrun"/>
                <w:rFonts w:asciiTheme="majorHAnsi" w:hAnsiTheme="majorHAnsi" w:cstheme="majorHAnsi"/>
                <w:lang w:val="es-ES"/>
              </w:rPr>
              <w:t>Contabilidad</w:t>
            </w:r>
          </w:p>
        </w:tc>
      </w:tr>
      <w:tr w:rsidR="008F226E" w:rsidRPr="00BF22C3" w14:paraId="03787E45" w14:textId="77777777" w:rsidTr="179D15F6">
        <w:trPr>
          <w:trHeight w:val="290"/>
        </w:trPr>
        <w:tc>
          <w:tcPr>
            <w:tcW w:w="224" w:type="pct"/>
            <w:vAlign w:val="center"/>
          </w:tcPr>
          <w:p w14:paraId="6DD09E3D" w14:textId="1DBF760C"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t>19</w:t>
            </w:r>
          </w:p>
        </w:tc>
        <w:tc>
          <w:tcPr>
            <w:tcW w:w="2037" w:type="pct"/>
          </w:tcPr>
          <w:p w14:paraId="775371A2" w14:textId="7E24D18E"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Atender oportunamente los requerimientos que haga el supervisor del contrato y presentar informes de la ejecución del contrato para el trámite de las cuentas de cobro mensualmente</w:t>
            </w:r>
          </w:p>
        </w:tc>
        <w:tc>
          <w:tcPr>
            <w:tcW w:w="1660" w:type="pct"/>
          </w:tcPr>
          <w:p w14:paraId="573B4E35" w14:textId="4706E667" w:rsidR="008F226E" w:rsidRPr="004F2DA2" w:rsidRDefault="00EF7615"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Atendí oportunamente los requerimientos del supervisor y presenté los informes de ejecución contractual para el trámite de la cuenta de cobro del mes de junio.</w:t>
            </w:r>
          </w:p>
        </w:tc>
        <w:tc>
          <w:tcPr>
            <w:tcW w:w="1079" w:type="pct"/>
          </w:tcPr>
          <w:p w14:paraId="3981714C" w14:textId="065382F5" w:rsidR="008F226E" w:rsidRPr="004F2DA2" w:rsidRDefault="008F226E" w:rsidP="000E6A9C">
            <w:pPr>
              <w:spacing w:line="240" w:lineRule="auto"/>
              <w:ind w:left="57" w:right="57"/>
              <w:jc w:val="left"/>
              <w:rPr>
                <w:rStyle w:val="normaltextrun"/>
                <w:rFonts w:asciiTheme="majorHAnsi" w:hAnsiTheme="majorHAnsi" w:cstheme="majorHAnsi"/>
                <w:lang w:val="es-ES"/>
              </w:rPr>
            </w:pPr>
            <w:r w:rsidRPr="004F2DA2">
              <w:rPr>
                <w:rStyle w:val="normaltextrun"/>
                <w:rFonts w:asciiTheme="majorHAnsi" w:hAnsiTheme="majorHAnsi" w:cstheme="majorHAnsi"/>
                <w:b/>
                <w:bCs/>
                <w:lang w:val="es-ES"/>
              </w:rPr>
              <w:t xml:space="preserve">Anexo </w:t>
            </w:r>
            <w:r w:rsidR="004F2DA2" w:rsidRPr="004F2DA2">
              <w:rPr>
                <w:rStyle w:val="normaltextrun"/>
                <w:rFonts w:asciiTheme="majorHAnsi" w:hAnsiTheme="majorHAnsi" w:cstheme="majorHAnsi"/>
                <w:b/>
                <w:bCs/>
                <w:lang w:val="es-ES"/>
              </w:rPr>
              <w:t>6.</w:t>
            </w:r>
            <w:r w:rsidR="00D43425">
              <w:rPr>
                <w:rStyle w:val="normaltextrun"/>
                <w:rFonts w:asciiTheme="majorHAnsi" w:hAnsiTheme="majorHAnsi" w:cstheme="majorHAnsi"/>
                <w:b/>
                <w:bCs/>
                <w:lang w:val="es-ES"/>
              </w:rPr>
              <w:t xml:space="preserve"> Carpeta</w:t>
            </w:r>
          </w:p>
          <w:p w14:paraId="44164F8E" w14:textId="77777777" w:rsidR="00D30A01" w:rsidRPr="004F2DA2" w:rsidRDefault="00D30A01" w:rsidP="000E6A9C">
            <w:pPr>
              <w:spacing w:line="240" w:lineRule="auto"/>
              <w:ind w:left="57" w:right="57"/>
              <w:jc w:val="left"/>
              <w:rPr>
                <w:rStyle w:val="normaltextrun"/>
                <w:rFonts w:asciiTheme="majorHAnsi" w:hAnsiTheme="majorHAnsi" w:cstheme="majorHAnsi"/>
                <w:lang w:val="es-ES"/>
              </w:rPr>
            </w:pPr>
          </w:p>
          <w:p w14:paraId="1ED3207C" w14:textId="3A1F724B" w:rsidR="008F226E" w:rsidRPr="00175BE2" w:rsidRDefault="00175BE2" w:rsidP="000E6A9C">
            <w:pPr>
              <w:spacing w:line="240" w:lineRule="auto"/>
              <w:ind w:left="57" w:right="57"/>
              <w:jc w:val="left"/>
              <w:rPr>
                <w:rStyle w:val="Hipervnculo"/>
                <w:rFonts w:asciiTheme="majorHAnsi" w:hAnsiTheme="majorHAnsi" w:cstheme="majorHAnsi"/>
              </w:rPr>
            </w:pPr>
            <w:r>
              <w:rPr>
                <w:rStyle w:val="normaltextrun"/>
                <w:rFonts w:asciiTheme="majorHAnsi" w:hAnsiTheme="majorHAnsi" w:cstheme="majorHAnsi"/>
                <w:color w:val="0000FF"/>
                <w:u w:val="single"/>
              </w:rPr>
              <w:fldChar w:fldCharType="begin"/>
            </w:r>
            <w:r>
              <w:rPr>
                <w:rStyle w:val="normaltextrun"/>
                <w:rFonts w:asciiTheme="majorHAnsi" w:hAnsiTheme="majorHAnsi" w:cstheme="majorHAnsi"/>
                <w:color w:val="0000FF"/>
                <w:u w:val="single"/>
              </w:rPr>
              <w:instrText>HYPERLINK "https://sena4-my.sharepoint.com/:f:/r/personal/espinedav_sena_edu_co/Documents/FORMACION%20PROFESIONAL%20INTEGRAL/LUIS%20ERNESTO%20MORALES%20VALLEJO/06%20-%20JUNIO/Cuenta%20de%20cobro?csf=1&amp;web=1&amp;e=rLDzE6" \t "_blank"</w:instrText>
            </w:r>
            <w:r>
              <w:rPr>
                <w:rStyle w:val="normaltextrun"/>
                <w:rFonts w:asciiTheme="majorHAnsi" w:hAnsiTheme="majorHAnsi" w:cstheme="majorHAnsi"/>
                <w:color w:val="0000FF"/>
                <w:u w:val="single"/>
              </w:rPr>
            </w:r>
            <w:r>
              <w:rPr>
                <w:rStyle w:val="normaltextrun"/>
                <w:rFonts w:asciiTheme="majorHAnsi" w:hAnsiTheme="majorHAnsi" w:cstheme="majorHAnsi"/>
                <w:color w:val="0000FF"/>
                <w:u w:val="single"/>
              </w:rPr>
              <w:fldChar w:fldCharType="separate"/>
            </w:r>
            <w:r w:rsidR="008F226E" w:rsidRPr="00175BE2">
              <w:rPr>
                <w:rStyle w:val="Hipervnculo"/>
                <w:rFonts w:asciiTheme="majorHAnsi" w:hAnsiTheme="majorHAnsi" w:cstheme="majorHAnsi"/>
              </w:rPr>
              <w:t>Infor</w:t>
            </w:r>
            <w:r w:rsidR="008F226E" w:rsidRPr="00175BE2">
              <w:rPr>
                <w:rStyle w:val="Hipervnculo"/>
                <w:rFonts w:asciiTheme="majorHAnsi" w:hAnsiTheme="majorHAnsi" w:cstheme="majorHAnsi"/>
              </w:rPr>
              <w:t>m</w:t>
            </w:r>
            <w:r w:rsidR="008F226E" w:rsidRPr="00175BE2">
              <w:rPr>
                <w:rStyle w:val="Hipervnculo"/>
                <w:rFonts w:asciiTheme="majorHAnsi" w:hAnsiTheme="majorHAnsi" w:cstheme="majorHAnsi"/>
              </w:rPr>
              <w:t>e</w:t>
            </w:r>
            <w:r w:rsidR="008F226E" w:rsidRPr="00175BE2">
              <w:rPr>
                <w:rStyle w:val="Hipervnculo"/>
                <w:rFonts w:asciiTheme="majorHAnsi" w:hAnsiTheme="majorHAnsi" w:cstheme="majorHAnsi"/>
              </w:rPr>
              <w:t xml:space="preserve"> </w:t>
            </w:r>
            <w:r w:rsidR="008F226E" w:rsidRPr="00175BE2">
              <w:rPr>
                <w:rStyle w:val="Hipervnculo"/>
                <w:rFonts w:asciiTheme="majorHAnsi" w:hAnsiTheme="majorHAnsi" w:cstheme="majorHAnsi"/>
              </w:rPr>
              <w:t>mensual</w:t>
            </w:r>
            <w:r w:rsidR="00F5432C" w:rsidRPr="00175BE2">
              <w:rPr>
                <w:rStyle w:val="Hipervnculo"/>
                <w:rFonts w:asciiTheme="majorHAnsi" w:hAnsiTheme="majorHAnsi" w:cstheme="majorHAnsi"/>
              </w:rPr>
              <w:t xml:space="preserve"> </w:t>
            </w:r>
            <w:r w:rsidR="00BB7428" w:rsidRPr="00175BE2">
              <w:rPr>
                <w:rStyle w:val="Hipervnculo"/>
                <w:rFonts w:asciiTheme="majorHAnsi" w:hAnsiTheme="majorHAnsi" w:cstheme="majorHAnsi"/>
              </w:rPr>
              <w:t>junio</w:t>
            </w:r>
          </w:p>
          <w:p w14:paraId="193438EC" w14:textId="2071CC99" w:rsidR="00EF7615" w:rsidRPr="004F2DA2" w:rsidRDefault="00175BE2" w:rsidP="000E6A9C">
            <w:pPr>
              <w:spacing w:line="240" w:lineRule="auto"/>
              <w:ind w:left="57" w:right="57"/>
              <w:jc w:val="left"/>
              <w:rPr>
                <w:rFonts w:asciiTheme="majorHAnsi" w:hAnsiTheme="majorHAnsi" w:cstheme="majorHAnsi"/>
              </w:rPr>
            </w:pPr>
            <w:r>
              <w:rPr>
                <w:rStyle w:val="normaltextrun"/>
                <w:rFonts w:asciiTheme="majorHAnsi" w:hAnsiTheme="majorHAnsi" w:cstheme="majorHAnsi"/>
                <w:color w:val="0000FF"/>
                <w:u w:val="single"/>
              </w:rPr>
              <w:fldChar w:fldCharType="end"/>
            </w:r>
          </w:p>
        </w:tc>
      </w:tr>
      <w:tr w:rsidR="008F226E" w:rsidRPr="00BF22C3" w14:paraId="6C9FA40B" w14:textId="77777777" w:rsidTr="179D15F6">
        <w:trPr>
          <w:trHeight w:val="290"/>
        </w:trPr>
        <w:tc>
          <w:tcPr>
            <w:tcW w:w="224" w:type="pct"/>
            <w:vAlign w:val="center"/>
          </w:tcPr>
          <w:p w14:paraId="5D2A82EE" w14:textId="591DE57C" w:rsidR="008F226E" w:rsidRPr="004F2DA2" w:rsidRDefault="008F226E" w:rsidP="008F226E">
            <w:pPr>
              <w:spacing w:line="240" w:lineRule="auto"/>
              <w:jc w:val="center"/>
              <w:rPr>
                <w:rFonts w:asciiTheme="majorHAnsi" w:eastAsia="Times New Roman" w:hAnsiTheme="majorHAnsi" w:cstheme="majorHAnsi"/>
                <w:color w:val="000000"/>
              </w:rPr>
            </w:pPr>
            <w:r w:rsidRPr="004F2DA2">
              <w:rPr>
                <w:rFonts w:asciiTheme="majorHAnsi" w:eastAsia="Times New Roman" w:hAnsiTheme="majorHAnsi" w:cstheme="majorHAnsi"/>
                <w:color w:val="000000"/>
              </w:rPr>
              <w:lastRenderedPageBreak/>
              <w:t>20</w:t>
            </w:r>
          </w:p>
        </w:tc>
        <w:tc>
          <w:tcPr>
            <w:tcW w:w="2037" w:type="pct"/>
          </w:tcPr>
          <w:p w14:paraId="42EDC784" w14:textId="6AA53EA0" w:rsidR="008F226E" w:rsidRPr="004F2DA2" w:rsidRDefault="008F226E" w:rsidP="00167DA7">
            <w:pPr>
              <w:spacing w:line="240" w:lineRule="auto"/>
              <w:ind w:left="57" w:right="57"/>
              <w:rPr>
                <w:rStyle w:val="normaltextrun"/>
                <w:rFonts w:asciiTheme="majorHAnsi" w:hAnsiTheme="majorHAnsi" w:cstheme="majorHAnsi"/>
                <w:lang w:val="es-ES"/>
              </w:rPr>
            </w:pPr>
            <w:r w:rsidRPr="004F2DA2">
              <w:rPr>
                <w:rStyle w:val="normaltextrun"/>
                <w:rFonts w:asciiTheme="majorHAnsi" w:hAnsiTheme="majorHAnsi" w:cstheme="majorHAnsi"/>
                <w:lang w:val="es-ES"/>
              </w:rPr>
              <w:t>Realizar Gestión Documental de forma física y virtual, de acuerdo con los diferentes procesos de los que haga parte</w:t>
            </w:r>
          </w:p>
        </w:tc>
        <w:tc>
          <w:tcPr>
            <w:tcW w:w="1660" w:type="pct"/>
          </w:tcPr>
          <w:p w14:paraId="370BF1BD" w14:textId="35CC6567" w:rsidR="008F226E" w:rsidRPr="004F2DA2" w:rsidRDefault="000E6A9C" w:rsidP="00167DA7">
            <w:pPr>
              <w:pStyle w:val="paragraph"/>
              <w:spacing w:before="0" w:beforeAutospacing="0" w:after="0" w:afterAutospacing="0"/>
              <w:ind w:left="57" w:right="57"/>
              <w:jc w:val="both"/>
              <w:textAlignment w:val="baseline"/>
              <w:rPr>
                <w:rStyle w:val="normaltextrun"/>
                <w:rFonts w:asciiTheme="majorHAnsi" w:eastAsia="Calibri" w:hAnsiTheme="majorHAnsi" w:cstheme="majorHAnsi"/>
                <w:sz w:val="22"/>
                <w:szCs w:val="22"/>
                <w:lang w:val="es-ES"/>
              </w:rPr>
            </w:pPr>
            <w:r w:rsidRPr="004F2DA2">
              <w:rPr>
                <w:rStyle w:val="normaltextrun"/>
                <w:rFonts w:asciiTheme="majorHAnsi" w:eastAsia="Calibri" w:hAnsiTheme="majorHAnsi" w:cstheme="majorHAnsi"/>
                <w:sz w:val="22"/>
                <w:szCs w:val="22"/>
                <w:lang w:val="es-ES"/>
              </w:rPr>
              <w:t>Organicé y archivé los documentos físicos y digitales generados en el marco de la ejecución del contrato durante el mes de junio, de acuerdo con los procedimientos de gestión documental del SENA.</w:t>
            </w:r>
          </w:p>
        </w:tc>
        <w:tc>
          <w:tcPr>
            <w:tcW w:w="1079" w:type="pct"/>
          </w:tcPr>
          <w:p w14:paraId="656A259A" w14:textId="49EFB970" w:rsidR="00977D71" w:rsidRPr="004F2DA2" w:rsidRDefault="00977D71" w:rsidP="000E6A9C">
            <w:pPr>
              <w:spacing w:line="240" w:lineRule="auto"/>
              <w:ind w:left="57" w:right="57"/>
              <w:jc w:val="left"/>
              <w:rPr>
                <w:rStyle w:val="normaltextrun"/>
                <w:rFonts w:asciiTheme="majorHAnsi" w:hAnsiTheme="majorHAnsi" w:cstheme="majorHAnsi"/>
              </w:rPr>
            </w:pPr>
            <w:r w:rsidRPr="00D43425">
              <w:rPr>
                <w:rStyle w:val="normaltextrun"/>
                <w:rFonts w:asciiTheme="majorHAnsi" w:hAnsiTheme="majorHAnsi" w:cstheme="majorHAnsi"/>
                <w:b/>
                <w:bCs/>
              </w:rPr>
              <w:t xml:space="preserve">Anexo </w:t>
            </w:r>
            <w:r w:rsidR="004F2DA2" w:rsidRPr="00D43425">
              <w:rPr>
                <w:rStyle w:val="normaltextrun"/>
                <w:rFonts w:asciiTheme="majorHAnsi" w:hAnsiTheme="majorHAnsi" w:cstheme="majorHAnsi"/>
                <w:b/>
                <w:bCs/>
              </w:rPr>
              <w:t>7</w:t>
            </w:r>
            <w:r w:rsidR="000E6A9C" w:rsidRPr="00D43425">
              <w:rPr>
                <w:rStyle w:val="normaltextrun"/>
                <w:rFonts w:asciiTheme="majorHAnsi" w:hAnsiTheme="majorHAnsi" w:cstheme="majorHAnsi"/>
                <w:b/>
                <w:bCs/>
              </w:rPr>
              <w:t>.</w:t>
            </w:r>
            <w:r w:rsidR="000E6A9C" w:rsidRPr="004F2DA2">
              <w:rPr>
                <w:rStyle w:val="normaltextrun"/>
                <w:rFonts w:asciiTheme="majorHAnsi" w:hAnsiTheme="majorHAnsi" w:cstheme="majorHAnsi"/>
              </w:rPr>
              <w:t xml:space="preserve"> </w:t>
            </w:r>
            <w:r w:rsidRPr="004F2DA2">
              <w:rPr>
                <w:rStyle w:val="normaltextrun"/>
                <w:rFonts w:asciiTheme="majorHAnsi" w:hAnsiTheme="majorHAnsi" w:cstheme="majorHAnsi"/>
              </w:rPr>
              <w:t xml:space="preserve"> </w:t>
            </w:r>
            <w:r w:rsidR="000E6A9C" w:rsidRPr="004F2DA2">
              <w:rPr>
                <w:rStyle w:val="normaltextrun"/>
                <w:rFonts w:asciiTheme="majorHAnsi" w:hAnsiTheme="majorHAnsi" w:cstheme="majorHAnsi"/>
              </w:rPr>
              <w:t>Carpeta</w:t>
            </w:r>
          </w:p>
          <w:p w14:paraId="169C66D4" w14:textId="3B75B16C" w:rsidR="00977D71" w:rsidRPr="004F2DA2" w:rsidRDefault="000E6A9C" w:rsidP="000E6A9C">
            <w:pPr>
              <w:spacing w:line="240" w:lineRule="auto"/>
              <w:ind w:left="57" w:right="57"/>
              <w:jc w:val="left"/>
              <w:rPr>
                <w:rFonts w:asciiTheme="majorHAnsi" w:hAnsiTheme="majorHAnsi" w:cstheme="majorHAnsi"/>
              </w:rPr>
            </w:pPr>
            <w:hyperlink r:id="rId32" w:history="1">
              <w:r w:rsidRPr="004F2DA2">
                <w:rPr>
                  <w:rStyle w:val="Hipervnculo"/>
                  <w:rFonts w:asciiTheme="majorHAnsi" w:hAnsiTheme="majorHAnsi" w:cstheme="majorHAnsi"/>
                </w:rPr>
                <w:t>Cuent</w:t>
              </w:r>
              <w:r w:rsidRPr="004F2DA2">
                <w:rPr>
                  <w:rStyle w:val="Hipervnculo"/>
                  <w:rFonts w:asciiTheme="majorHAnsi" w:hAnsiTheme="majorHAnsi" w:cstheme="majorHAnsi"/>
                </w:rPr>
                <w:t>a</w:t>
              </w:r>
              <w:r w:rsidRPr="004F2DA2">
                <w:rPr>
                  <w:rStyle w:val="Hipervnculo"/>
                  <w:rFonts w:asciiTheme="majorHAnsi" w:hAnsiTheme="majorHAnsi" w:cstheme="majorHAnsi"/>
                </w:rPr>
                <w:t xml:space="preserve"> d</w:t>
              </w:r>
              <w:r w:rsidRPr="004F2DA2">
                <w:rPr>
                  <w:rStyle w:val="Hipervnculo"/>
                  <w:rFonts w:asciiTheme="majorHAnsi" w:hAnsiTheme="majorHAnsi" w:cstheme="majorHAnsi"/>
                </w:rPr>
                <w:t>e</w:t>
              </w:r>
              <w:r w:rsidRPr="004F2DA2">
                <w:rPr>
                  <w:rStyle w:val="Hipervnculo"/>
                  <w:rFonts w:asciiTheme="majorHAnsi" w:hAnsiTheme="majorHAnsi" w:cstheme="majorHAnsi"/>
                </w:rPr>
                <w:t xml:space="preserve"> cobro</w:t>
              </w:r>
            </w:hyperlink>
          </w:p>
          <w:p w14:paraId="61654E81" w14:textId="77777777" w:rsidR="000E6A9C" w:rsidRPr="004F2DA2" w:rsidRDefault="000E6A9C" w:rsidP="000E6A9C">
            <w:pPr>
              <w:spacing w:line="240" w:lineRule="auto"/>
              <w:ind w:left="57" w:right="57"/>
              <w:jc w:val="left"/>
              <w:rPr>
                <w:rStyle w:val="normaltextrun"/>
                <w:rFonts w:asciiTheme="majorHAnsi" w:hAnsiTheme="majorHAnsi" w:cstheme="majorHAnsi"/>
                <w:color w:val="0000FF"/>
                <w:u w:val="single"/>
              </w:rPr>
            </w:pPr>
          </w:p>
          <w:p w14:paraId="6045B0E1" w14:textId="0B1A8E0E" w:rsidR="00C47894" w:rsidRPr="004F2DA2" w:rsidRDefault="000E6A9C" w:rsidP="000E6A9C">
            <w:pPr>
              <w:spacing w:line="240" w:lineRule="auto"/>
              <w:ind w:left="57" w:right="57"/>
              <w:jc w:val="left"/>
              <w:rPr>
                <w:rFonts w:asciiTheme="majorHAnsi" w:eastAsia="Times New Roman" w:hAnsiTheme="majorHAnsi" w:cstheme="majorHAnsi"/>
              </w:rPr>
            </w:pPr>
            <w:hyperlink r:id="rId33" w:history="1">
              <w:r w:rsidRPr="004F2DA2">
                <w:rPr>
                  <w:rStyle w:val="Hipervnculo"/>
                  <w:rFonts w:asciiTheme="majorHAnsi" w:hAnsiTheme="majorHAnsi" w:cstheme="majorHAnsi"/>
                </w:rPr>
                <w:t>Port</w:t>
              </w:r>
              <w:r w:rsidRPr="004F2DA2">
                <w:rPr>
                  <w:rStyle w:val="Hipervnculo"/>
                  <w:rFonts w:asciiTheme="majorHAnsi" w:hAnsiTheme="majorHAnsi" w:cstheme="majorHAnsi"/>
                </w:rPr>
                <w:t>a</w:t>
              </w:r>
              <w:r w:rsidRPr="004F2DA2">
                <w:rPr>
                  <w:rStyle w:val="Hipervnculo"/>
                  <w:rFonts w:asciiTheme="majorHAnsi" w:hAnsiTheme="majorHAnsi" w:cstheme="majorHAnsi"/>
                </w:rPr>
                <w:t>f</w:t>
              </w:r>
              <w:r w:rsidRPr="004F2DA2">
                <w:rPr>
                  <w:rStyle w:val="Hipervnculo"/>
                  <w:rFonts w:asciiTheme="majorHAnsi" w:hAnsiTheme="majorHAnsi" w:cstheme="majorHAnsi"/>
                </w:rPr>
                <w:t>olio del instructor</w:t>
              </w:r>
            </w:hyperlink>
          </w:p>
        </w:tc>
      </w:tr>
    </w:tbl>
    <w:sdt>
      <w:sdtPr>
        <w:rPr>
          <w:rFonts w:asciiTheme="majorHAnsi" w:hAnsiTheme="majorHAnsi" w:cstheme="majorHAnsi"/>
        </w:rPr>
        <w:tag w:val="goog_rdk_265"/>
        <w:id w:val="719337332"/>
      </w:sdtPr>
      <w:sdtContent>
        <w:p w14:paraId="294B7B0C" w14:textId="5045F718" w:rsidR="0041134D" w:rsidRPr="00BF22C3" w:rsidRDefault="00000000" w:rsidP="0041134D">
          <w:pPr>
            <w:rPr>
              <w:rFonts w:asciiTheme="majorHAnsi" w:hAnsiTheme="majorHAnsi" w:cstheme="majorHAnsi"/>
            </w:rPr>
          </w:pPr>
          <w:sdt>
            <w:sdtPr>
              <w:rPr>
                <w:rFonts w:asciiTheme="majorHAnsi" w:hAnsiTheme="majorHAnsi" w:cstheme="majorHAnsi"/>
              </w:rPr>
              <w:tag w:val="goog_rdk_264"/>
              <w:id w:val="-1804788218"/>
            </w:sdtPr>
            <w:sdtContent/>
          </w:sdt>
        </w:p>
      </w:sdtContent>
    </w:sdt>
    <w:p w14:paraId="00172DF2" w14:textId="599E3691" w:rsidR="0041134D" w:rsidRPr="00BF22C3" w:rsidRDefault="0041134D" w:rsidP="0041134D">
      <w:pPr>
        <w:rPr>
          <w:rFonts w:asciiTheme="majorHAnsi" w:hAnsiTheme="majorHAnsi" w:cstheme="majorHAnsi"/>
        </w:rPr>
      </w:pPr>
      <w:r w:rsidRPr="00BF22C3">
        <w:rPr>
          <w:rFonts w:asciiTheme="majorHAnsi" w:hAnsiTheme="majorHAnsi" w:cstheme="majorHAnsi"/>
        </w:rPr>
        <w:t xml:space="preserve">A continuación, relaciono los desplazamientos que realicé previo a la presentación de este informe. Una vez finalizado cada desplazamiento presenté al ordenador del gasto el informe en el </w:t>
      </w:r>
      <w:hyperlink r:id="rId34" w:history="1">
        <w:r w:rsidRPr="00BF22C3">
          <w:rPr>
            <w:rStyle w:val="Hipervnculo"/>
            <w:rFonts w:asciiTheme="majorHAnsi" w:hAnsiTheme="majorHAnsi" w:cstheme="majorHAnsi"/>
          </w:rPr>
          <w:t>Formato</w:t>
        </w:r>
        <w:r w:rsidRPr="00BF22C3">
          <w:rPr>
            <w:rStyle w:val="Hipervnculo"/>
            <w:rFonts w:asciiTheme="majorHAnsi" w:hAnsiTheme="majorHAnsi" w:cstheme="majorHAnsi"/>
          </w:rPr>
          <w:t xml:space="preserve"> </w:t>
        </w:r>
        <w:r w:rsidRPr="00BF22C3">
          <w:rPr>
            <w:rStyle w:val="Hipervnculo"/>
            <w:rFonts w:asciiTheme="majorHAnsi" w:hAnsiTheme="majorHAnsi" w:cstheme="majorHAnsi"/>
          </w:rPr>
          <w:t>para legalización del desplazamiento</w:t>
        </w:r>
      </w:hyperlink>
      <w:r w:rsidRPr="00BF22C3">
        <w:rPr>
          <w:rFonts w:asciiTheme="majorHAnsi" w:hAnsiTheme="majorHAnsi" w:cstheme="majorHAnsi"/>
        </w:rPr>
        <w:t xml:space="preserve">, en el que se describieron las actividades desarrolladas y los </w:t>
      </w:r>
      <w:hyperlink r:id="rId35" w:history="1">
        <w:r w:rsidRPr="00BF22C3">
          <w:rPr>
            <w:rStyle w:val="Hipervnculo"/>
            <w:rFonts w:asciiTheme="majorHAnsi" w:hAnsiTheme="majorHAnsi" w:cstheme="majorHAnsi"/>
          </w:rPr>
          <w:t>resultados</w:t>
        </w:r>
      </w:hyperlink>
      <w:r w:rsidRPr="00BF22C3">
        <w:rPr>
          <w:rFonts w:asciiTheme="majorHAnsi" w:hAnsiTheme="majorHAnsi" w:cstheme="majorHAnsi"/>
        </w:rPr>
        <w:t xml:space="preserve">. Cada informe de legalización cuenta con el visto bueno del </w:t>
      </w:r>
      <w:r w:rsidR="003972DD" w:rsidRPr="00BF22C3">
        <w:rPr>
          <w:rFonts w:asciiTheme="majorHAnsi" w:hAnsiTheme="majorHAnsi" w:cstheme="majorHAnsi"/>
        </w:rPr>
        <w:t>supervisor</w:t>
      </w:r>
      <w:r w:rsidRPr="00BF22C3">
        <w:rPr>
          <w:rFonts w:asciiTheme="majorHAnsi" w:hAnsiTheme="majorHAnsi" w:cstheme="majorHAnsi"/>
        </w:rPr>
        <w:t>.</w:t>
      </w:r>
    </w:p>
    <w:p w14:paraId="5FE5695E" w14:textId="77777777" w:rsidR="00080873" w:rsidRPr="00BF22C3" w:rsidRDefault="00080873" w:rsidP="0041134D">
      <w:pPr>
        <w:rPr>
          <w:rFonts w:asciiTheme="majorHAnsi" w:hAnsiTheme="majorHAnsi" w:cstheme="majorHAnsi"/>
        </w:rPr>
      </w:pPr>
    </w:p>
    <w:p w14:paraId="77FEEAFC" w14:textId="39B52957" w:rsidR="0041134D" w:rsidRPr="00BF22C3" w:rsidRDefault="0041134D" w:rsidP="0041134D">
      <w:pPr>
        <w:rPr>
          <w:rFonts w:asciiTheme="majorHAnsi" w:hAnsiTheme="majorHAnsi" w:cstheme="majorHAnsi"/>
        </w:rPr>
      </w:pPr>
      <w:r w:rsidRPr="00BF22C3">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p w14:paraId="06F5572C" w14:textId="77777777" w:rsidR="0041134D" w:rsidRPr="00BF22C3" w:rsidRDefault="0041134D" w:rsidP="005D32BC">
      <w:pPr>
        <w:rPr>
          <w:rFonts w:asciiTheme="majorHAnsi" w:hAnsiTheme="majorHAnsi" w:cstheme="majorHAnsi"/>
        </w:rPr>
      </w:pPr>
    </w:p>
    <w:tbl>
      <w:tblPr>
        <w:tblStyle w:val="Tablaconcuadrcula"/>
        <w:tblW w:w="9394" w:type="dxa"/>
        <w:tblLook w:val="04A0" w:firstRow="1" w:lastRow="0" w:firstColumn="1" w:lastColumn="0" w:noHBand="0" w:noVBand="1"/>
      </w:tblPr>
      <w:tblGrid>
        <w:gridCol w:w="818"/>
        <w:gridCol w:w="2157"/>
        <w:gridCol w:w="2601"/>
        <w:gridCol w:w="1909"/>
        <w:gridCol w:w="1909"/>
      </w:tblGrid>
      <w:tr w:rsidR="0041134D" w:rsidRPr="00BF22C3" w14:paraId="42EAA798" w14:textId="77777777" w:rsidTr="179D15F6">
        <w:tc>
          <w:tcPr>
            <w:tcW w:w="841" w:type="dxa"/>
            <w:vAlign w:val="center"/>
          </w:tcPr>
          <w:p w14:paraId="1DEDB82C" w14:textId="3098957F" w:rsidR="0041134D" w:rsidRPr="00BF22C3" w:rsidRDefault="0041134D" w:rsidP="0041134D">
            <w:pPr>
              <w:spacing w:line="276" w:lineRule="auto"/>
              <w:jc w:val="center"/>
              <w:rPr>
                <w:rFonts w:asciiTheme="majorHAnsi" w:hAnsiTheme="majorHAnsi" w:cstheme="majorHAnsi"/>
                <w:b/>
                <w:bCs/>
                <w:sz w:val="22"/>
                <w:szCs w:val="22"/>
              </w:rPr>
            </w:pPr>
            <w:r w:rsidRPr="00BF22C3">
              <w:rPr>
                <w:rFonts w:asciiTheme="majorHAnsi" w:hAnsiTheme="majorHAnsi" w:cstheme="majorHAnsi"/>
                <w:b/>
                <w:bCs/>
                <w:sz w:val="22"/>
                <w:szCs w:val="22"/>
              </w:rPr>
              <w:t>ÍTEM</w:t>
            </w:r>
          </w:p>
        </w:tc>
        <w:tc>
          <w:tcPr>
            <w:tcW w:w="2368" w:type="dxa"/>
            <w:vAlign w:val="center"/>
          </w:tcPr>
          <w:p w14:paraId="43BF2123" w14:textId="764362C1" w:rsidR="0041134D" w:rsidRPr="00BF22C3" w:rsidRDefault="0041134D" w:rsidP="0041134D">
            <w:pPr>
              <w:spacing w:line="276" w:lineRule="auto"/>
              <w:jc w:val="center"/>
              <w:rPr>
                <w:rFonts w:asciiTheme="majorHAnsi" w:hAnsiTheme="majorHAnsi" w:cstheme="majorHAnsi"/>
                <w:b/>
                <w:bCs/>
                <w:sz w:val="22"/>
                <w:szCs w:val="22"/>
              </w:rPr>
            </w:pPr>
            <w:r w:rsidRPr="00BF22C3">
              <w:rPr>
                <w:rFonts w:asciiTheme="majorHAnsi" w:hAnsiTheme="majorHAnsi" w:cstheme="majorHAnsi"/>
                <w:b/>
                <w:bCs/>
                <w:sz w:val="22"/>
                <w:szCs w:val="22"/>
              </w:rPr>
              <w:t>NRO. DE LA ORDEN DE VIAJE</w:t>
            </w:r>
          </w:p>
        </w:tc>
        <w:tc>
          <w:tcPr>
            <w:tcW w:w="2715" w:type="dxa"/>
            <w:vAlign w:val="center"/>
          </w:tcPr>
          <w:p w14:paraId="16671B8D" w14:textId="2FCD297E" w:rsidR="0041134D" w:rsidRPr="00BF22C3" w:rsidRDefault="0041134D" w:rsidP="0041134D">
            <w:pPr>
              <w:spacing w:line="276" w:lineRule="auto"/>
              <w:jc w:val="center"/>
              <w:rPr>
                <w:rFonts w:asciiTheme="majorHAnsi" w:hAnsiTheme="majorHAnsi" w:cstheme="majorHAnsi"/>
                <w:b/>
                <w:bCs/>
                <w:sz w:val="22"/>
                <w:szCs w:val="22"/>
              </w:rPr>
            </w:pPr>
            <w:r w:rsidRPr="00BF22C3">
              <w:rPr>
                <w:rFonts w:asciiTheme="majorHAnsi" w:hAnsiTheme="majorHAnsi" w:cstheme="majorHAnsi"/>
                <w:b/>
                <w:bCs/>
                <w:sz w:val="22"/>
                <w:szCs w:val="22"/>
              </w:rPr>
              <w:t>LUGAR DE DESPLAZAMIENTO</w:t>
            </w:r>
          </w:p>
        </w:tc>
        <w:tc>
          <w:tcPr>
            <w:tcW w:w="1561" w:type="dxa"/>
            <w:vAlign w:val="center"/>
          </w:tcPr>
          <w:p w14:paraId="0C98AFEA" w14:textId="39CDA77F" w:rsidR="0041134D" w:rsidRPr="00BF22C3" w:rsidRDefault="0041134D" w:rsidP="0041134D">
            <w:pPr>
              <w:spacing w:line="276" w:lineRule="auto"/>
              <w:jc w:val="center"/>
              <w:rPr>
                <w:rFonts w:asciiTheme="majorHAnsi" w:hAnsiTheme="majorHAnsi" w:cstheme="majorHAnsi"/>
                <w:b/>
                <w:bCs/>
                <w:sz w:val="22"/>
                <w:szCs w:val="22"/>
              </w:rPr>
            </w:pPr>
            <w:r w:rsidRPr="00BF22C3">
              <w:rPr>
                <w:rFonts w:asciiTheme="majorHAnsi" w:hAnsiTheme="majorHAnsi" w:cstheme="majorHAnsi"/>
                <w:b/>
                <w:bCs/>
                <w:sz w:val="22"/>
                <w:szCs w:val="22"/>
              </w:rPr>
              <w:t>FECHA DE DESPLAZAMIENTO INICIAL</w:t>
            </w:r>
          </w:p>
        </w:tc>
        <w:tc>
          <w:tcPr>
            <w:tcW w:w="1909" w:type="dxa"/>
            <w:vAlign w:val="center"/>
          </w:tcPr>
          <w:p w14:paraId="58A1669E" w14:textId="306659CB" w:rsidR="0041134D" w:rsidRPr="00BF22C3" w:rsidRDefault="0041134D" w:rsidP="0041134D">
            <w:pPr>
              <w:spacing w:line="276" w:lineRule="auto"/>
              <w:jc w:val="center"/>
              <w:rPr>
                <w:rFonts w:asciiTheme="majorHAnsi" w:hAnsiTheme="majorHAnsi" w:cstheme="majorHAnsi"/>
                <w:b/>
                <w:bCs/>
                <w:sz w:val="22"/>
                <w:szCs w:val="22"/>
              </w:rPr>
            </w:pPr>
            <w:r w:rsidRPr="00BF22C3">
              <w:rPr>
                <w:rFonts w:asciiTheme="majorHAnsi" w:hAnsiTheme="majorHAnsi" w:cstheme="majorHAnsi"/>
                <w:b/>
                <w:bCs/>
                <w:sz w:val="22"/>
                <w:szCs w:val="22"/>
              </w:rPr>
              <w:t>FECHA DE DESPLAZAMIENTO FINAL</w:t>
            </w:r>
          </w:p>
        </w:tc>
      </w:tr>
      <w:tr w:rsidR="0041134D" w:rsidRPr="00BF22C3" w14:paraId="3D8A111F" w14:textId="77777777" w:rsidTr="179D15F6">
        <w:tc>
          <w:tcPr>
            <w:tcW w:w="841" w:type="dxa"/>
            <w:vAlign w:val="center"/>
          </w:tcPr>
          <w:p w14:paraId="3F2C5726" w14:textId="11FC3263" w:rsidR="0041134D" w:rsidRPr="00BF22C3" w:rsidRDefault="0041134D" w:rsidP="00942F1C">
            <w:pPr>
              <w:spacing w:line="276" w:lineRule="auto"/>
              <w:jc w:val="center"/>
              <w:rPr>
                <w:rFonts w:asciiTheme="majorHAnsi" w:hAnsiTheme="majorHAnsi" w:cstheme="majorHAnsi"/>
                <w:sz w:val="22"/>
                <w:szCs w:val="22"/>
              </w:rPr>
            </w:pPr>
            <w:r w:rsidRPr="00BF22C3">
              <w:rPr>
                <w:rFonts w:asciiTheme="majorHAnsi" w:hAnsiTheme="majorHAnsi" w:cstheme="majorHAnsi"/>
                <w:sz w:val="22"/>
                <w:szCs w:val="22"/>
              </w:rPr>
              <w:t>1</w:t>
            </w:r>
          </w:p>
        </w:tc>
        <w:tc>
          <w:tcPr>
            <w:tcW w:w="2368" w:type="dxa"/>
            <w:vAlign w:val="center"/>
          </w:tcPr>
          <w:p w14:paraId="231819FC" w14:textId="081B3691" w:rsidR="0041134D" w:rsidRPr="00BF22C3" w:rsidRDefault="007F7F47" w:rsidP="0041134D">
            <w:pPr>
              <w:spacing w:line="276" w:lineRule="auto"/>
              <w:rPr>
                <w:rFonts w:asciiTheme="majorHAnsi" w:hAnsiTheme="majorHAnsi" w:cstheme="majorHAnsi"/>
                <w:sz w:val="22"/>
                <w:szCs w:val="22"/>
              </w:rPr>
            </w:pPr>
            <w:r w:rsidRPr="00BF22C3">
              <w:rPr>
                <w:rFonts w:asciiTheme="majorHAnsi" w:hAnsiTheme="majorHAnsi" w:cstheme="majorHAnsi"/>
                <w:sz w:val="22"/>
                <w:szCs w:val="22"/>
              </w:rPr>
              <w:t>326</w:t>
            </w:r>
          </w:p>
        </w:tc>
        <w:tc>
          <w:tcPr>
            <w:tcW w:w="2715" w:type="dxa"/>
            <w:vAlign w:val="center"/>
          </w:tcPr>
          <w:p w14:paraId="6EA98F77" w14:textId="75B293E9" w:rsidR="0041134D" w:rsidRPr="00BF22C3" w:rsidRDefault="531313C1" w:rsidP="179D15F6">
            <w:pPr>
              <w:spacing w:line="276" w:lineRule="auto"/>
              <w:rPr>
                <w:rFonts w:asciiTheme="majorHAnsi" w:hAnsiTheme="majorHAnsi" w:cstheme="majorHAnsi"/>
                <w:sz w:val="22"/>
                <w:szCs w:val="22"/>
              </w:rPr>
            </w:pPr>
            <w:r w:rsidRPr="00BF22C3">
              <w:rPr>
                <w:rFonts w:asciiTheme="majorHAnsi" w:hAnsiTheme="majorHAnsi" w:cstheme="majorHAnsi"/>
                <w:sz w:val="22"/>
                <w:szCs w:val="22"/>
              </w:rPr>
              <w:t>INIRIDA-</w:t>
            </w:r>
            <w:r w:rsidR="007F7F47" w:rsidRPr="00BF22C3">
              <w:rPr>
                <w:rFonts w:asciiTheme="majorHAnsi" w:hAnsiTheme="majorHAnsi" w:cstheme="majorHAnsi"/>
                <w:sz w:val="22"/>
                <w:szCs w:val="22"/>
              </w:rPr>
              <w:t>BARRANCOMINAS</w:t>
            </w:r>
          </w:p>
        </w:tc>
        <w:tc>
          <w:tcPr>
            <w:tcW w:w="1561" w:type="dxa"/>
            <w:vAlign w:val="center"/>
          </w:tcPr>
          <w:p w14:paraId="79F1CDE6" w14:textId="51E16358" w:rsidR="0041134D" w:rsidRPr="00BF22C3" w:rsidRDefault="007F7F47" w:rsidP="00C3071C">
            <w:pPr>
              <w:spacing w:line="276" w:lineRule="auto"/>
              <w:jc w:val="center"/>
              <w:rPr>
                <w:rFonts w:asciiTheme="majorHAnsi" w:hAnsiTheme="majorHAnsi" w:cstheme="majorHAnsi"/>
                <w:sz w:val="22"/>
                <w:szCs w:val="22"/>
              </w:rPr>
            </w:pPr>
            <w:r w:rsidRPr="00BF22C3">
              <w:rPr>
                <w:rFonts w:asciiTheme="majorHAnsi" w:hAnsiTheme="majorHAnsi" w:cstheme="majorHAnsi"/>
                <w:sz w:val="22"/>
                <w:szCs w:val="22"/>
              </w:rPr>
              <w:t>10 abr 26</w:t>
            </w:r>
          </w:p>
        </w:tc>
        <w:tc>
          <w:tcPr>
            <w:tcW w:w="1909" w:type="dxa"/>
            <w:vAlign w:val="center"/>
          </w:tcPr>
          <w:p w14:paraId="4C74F28E" w14:textId="01CBA9A9" w:rsidR="0041134D" w:rsidRPr="00BF22C3" w:rsidRDefault="58E04BDF" w:rsidP="179D15F6">
            <w:pPr>
              <w:spacing w:line="276" w:lineRule="auto"/>
              <w:jc w:val="center"/>
              <w:rPr>
                <w:rFonts w:asciiTheme="majorHAnsi" w:hAnsiTheme="majorHAnsi" w:cstheme="majorHAnsi"/>
                <w:sz w:val="22"/>
                <w:szCs w:val="22"/>
              </w:rPr>
            </w:pPr>
            <w:r w:rsidRPr="00BF22C3">
              <w:rPr>
                <w:rFonts w:asciiTheme="majorHAnsi" w:hAnsiTheme="majorHAnsi" w:cstheme="majorHAnsi"/>
                <w:sz w:val="22"/>
                <w:szCs w:val="22"/>
              </w:rPr>
              <w:t>3 abr 26</w:t>
            </w:r>
          </w:p>
        </w:tc>
      </w:tr>
      <w:tr w:rsidR="0041134D" w:rsidRPr="00BF22C3" w14:paraId="1EF37BB9" w14:textId="77777777" w:rsidTr="179D15F6">
        <w:tc>
          <w:tcPr>
            <w:tcW w:w="841" w:type="dxa"/>
            <w:vAlign w:val="center"/>
          </w:tcPr>
          <w:p w14:paraId="74BF9C70" w14:textId="673035B3" w:rsidR="0041134D" w:rsidRPr="00BF22C3" w:rsidRDefault="77239863" w:rsidP="179D15F6">
            <w:pPr>
              <w:spacing w:line="276" w:lineRule="auto"/>
              <w:jc w:val="center"/>
              <w:rPr>
                <w:rFonts w:asciiTheme="majorHAnsi" w:hAnsiTheme="majorHAnsi" w:cstheme="majorHAnsi"/>
                <w:sz w:val="22"/>
                <w:szCs w:val="22"/>
              </w:rPr>
            </w:pPr>
            <w:r w:rsidRPr="00BF22C3">
              <w:rPr>
                <w:rFonts w:asciiTheme="majorHAnsi" w:hAnsiTheme="majorHAnsi" w:cstheme="majorHAnsi"/>
                <w:sz w:val="22"/>
                <w:szCs w:val="22"/>
              </w:rPr>
              <w:t>2</w:t>
            </w:r>
          </w:p>
        </w:tc>
        <w:tc>
          <w:tcPr>
            <w:tcW w:w="2368" w:type="dxa"/>
            <w:vAlign w:val="center"/>
          </w:tcPr>
          <w:p w14:paraId="75E16E25" w14:textId="48D37E34" w:rsidR="0041134D" w:rsidRPr="00BF22C3" w:rsidRDefault="0041134D" w:rsidP="179D15F6">
            <w:pPr>
              <w:spacing w:line="276" w:lineRule="auto"/>
              <w:rPr>
                <w:rFonts w:asciiTheme="majorHAnsi" w:hAnsiTheme="majorHAnsi" w:cstheme="majorHAnsi"/>
                <w:sz w:val="22"/>
                <w:szCs w:val="22"/>
              </w:rPr>
            </w:pPr>
          </w:p>
        </w:tc>
        <w:tc>
          <w:tcPr>
            <w:tcW w:w="2715" w:type="dxa"/>
            <w:vAlign w:val="center"/>
          </w:tcPr>
          <w:p w14:paraId="644B6C36" w14:textId="4C89AFC8" w:rsidR="0041134D" w:rsidRPr="00BF22C3" w:rsidRDefault="0041134D" w:rsidP="179D15F6">
            <w:pPr>
              <w:spacing w:line="276" w:lineRule="auto"/>
              <w:rPr>
                <w:rFonts w:asciiTheme="majorHAnsi" w:hAnsiTheme="majorHAnsi" w:cstheme="majorHAnsi"/>
                <w:sz w:val="22"/>
                <w:szCs w:val="22"/>
              </w:rPr>
            </w:pPr>
          </w:p>
        </w:tc>
        <w:tc>
          <w:tcPr>
            <w:tcW w:w="1561" w:type="dxa"/>
            <w:vAlign w:val="center"/>
          </w:tcPr>
          <w:p w14:paraId="3C834DAD" w14:textId="77777777" w:rsidR="0041134D" w:rsidRPr="00BF22C3" w:rsidRDefault="0041134D" w:rsidP="00C3071C">
            <w:pPr>
              <w:spacing w:line="276" w:lineRule="auto"/>
              <w:jc w:val="center"/>
              <w:rPr>
                <w:rFonts w:asciiTheme="majorHAnsi" w:hAnsiTheme="majorHAnsi" w:cstheme="majorHAnsi"/>
                <w:sz w:val="22"/>
                <w:szCs w:val="22"/>
              </w:rPr>
            </w:pPr>
          </w:p>
        </w:tc>
        <w:tc>
          <w:tcPr>
            <w:tcW w:w="1909" w:type="dxa"/>
            <w:vAlign w:val="center"/>
          </w:tcPr>
          <w:p w14:paraId="1447BB92" w14:textId="7EAC25CD" w:rsidR="0041134D" w:rsidRPr="00BF22C3" w:rsidRDefault="0041134D" w:rsidP="179D15F6">
            <w:pPr>
              <w:spacing w:line="276" w:lineRule="auto"/>
              <w:jc w:val="center"/>
              <w:rPr>
                <w:rFonts w:asciiTheme="majorHAnsi" w:hAnsiTheme="majorHAnsi" w:cstheme="majorHAnsi"/>
                <w:sz w:val="22"/>
                <w:szCs w:val="22"/>
              </w:rPr>
            </w:pPr>
          </w:p>
        </w:tc>
      </w:tr>
    </w:tbl>
    <w:p w14:paraId="7BDEB94D" w14:textId="77777777" w:rsidR="0041134D" w:rsidRPr="00BF22C3" w:rsidRDefault="0041134D" w:rsidP="005D32BC">
      <w:pPr>
        <w:rPr>
          <w:rFonts w:asciiTheme="majorHAnsi" w:hAnsiTheme="majorHAnsi" w:cstheme="majorHAnsi"/>
        </w:rPr>
      </w:pPr>
    </w:p>
    <w:p w14:paraId="44C758E5" w14:textId="4DCDE7CA" w:rsidR="0041134D" w:rsidRPr="00BF22C3" w:rsidRDefault="0041134D" w:rsidP="0041134D">
      <w:pPr>
        <w:rPr>
          <w:rFonts w:asciiTheme="majorHAnsi" w:hAnsiTheme="majorHAnsi" w:cstheme="majorHAnsi"/>
        </w:rPr>
      </w:pPr>
      <w:r w:rsidRPr="00BF22C3">
        <w:rPr>
          <w:rFonts w:asciiTheme="majorHAnsi" w:hAnsiTheme="majorHAnsi" w:cstheme="majorHAnsi"/>
        </w:rPr>
        <w:t xml:space="preserve">Para el trámite de la cuenta me permito adjuntar: </w:t>
      </w:r>
      <w:r w:rsidR="00210DEF" w:rsidRPr="00BF22C3">
        <w:rPr>
          <w:rFonts w:asciiTheme="majorHAnsi" w:hAnsiTheme="majorHAnsi" w:cstheme="majorHAnsi"/>
        </w:rPr>
        <w:t xml:space="preserve">(i) </w:t>
      </w:r>
      <w:r w:rsidRPr="00BF22C3">
        <w:rPr>
          <w:rFonts w:asciiTheme="majorHAnsi" w:hAnsiTheme="majorHAnsi" w:cstheme="majorHAnsi"/>
        </w:rPr>
        <w:t xml:space="preserve">Documentos electrónicos enunciados como evidencias del cumplimiento de las obligaciones contractuales, </w:t>
      </w:r>
      <w:r w:rsidR="00210DEF" w:rsidRPr="00BF22C3">
        <w:rPr>
          <w:rFonts w:asciiTheme="majorHAnsi" w:hAnsiTheme="majorHAnsi" w:cstheme="majorHAnsi"/>
        </w:rPr>
        <w:t>(</w:t>
      </w:r>
      <w:proofErr w:type="spellStart"/>
      <w:r w:rsidR="00210DEF" w:rsidRPr="00BF22C3">
        <w:rPr>
          <w:rFonts w:asciiTheme="majorHAnsi" w:hAnsiTheme="majorHAnsi" w:cstheme="majorHAnsi"/>
        </w:rPr>
        <w:t>ii</w:t>
      </w:r>
      <w:proofErr w:type="spellEnd"/>
      <w:r w:rsidR="00210DEF" w:rsidRPr="00BF22C3">
        <w:rPr>
          <w:rFonts w:asciiTheme="majorHAnsi" w:hAnsiTheme="majorHAnsi" w:cstheme="majorHAnsi"/>
        </w:rPr>
        <w:t xml:space="preserve">) </w:t>
      </w:r>
      <w:hyperlink r:id="rId36" w:history="1">
        <w:r w:rsidRPr="00BF22C3">
          <w:rPr>
            <w:rStyle w:val="Hipervnculo"/>
            <w:rFonts w:asciiTheme="majorHAnsi" w:hAnsiTheme="majorHAnsi" w:cstheme="majorHAnsi"/>
          </w:rPr>
          <w:t>los desplazamientos realizados</w:t>
        </w:r>
      </w:hyperlink>
      <w:r w:rsidRPr="00BF22C3">
        <w:rPr>
          <w:rFonts w:asciiTheme="majorHAnsi" w:hAnsiTheme="majorHAnsi" w:cstheme="majorHAnsi"/>
        </w:rPr>
        <w:t xml:space="preserve"> y </w:t>
      </w:r>
      <w:r w:rsidR="00210DEF" w:rsidRPr="00BF22C3">
        <w:rPr>
          <w:rFonts w:asciiTheme="majorHAnsi" w:hAnsiTheme="majorHAnsi" w:cstheme="majorHAnsi"/>
        </w:rPr>
        <w:t>(</w:t>
      </w:r>
      <w:proofErr w:type="spellStart"/>
      <w:r w:rsidR="00210DEF" w:rsidRPr="00BF22C3">
        <w:rPr>
          <w:rFonts w:asciiTheme="majorHAnsi" w:hAnsiTheme="majorHAnsi" w:cstheme="majorHAnsi"/>
        </w:rPr>
        <w:t>iii</w:t>
      </w:r>
      <w:proofErr w:type="spellEnd"/>
      <w:r w:rsidR="00210DEF" w:rsidRPr="00BF22C3">
        <w:rPr>
          <w:rFonts w:asciiTheme="majorHAnsi" w:hAnsiTheme="majorHAnsi" w:cstheme="majorHAnsi"/>
        </w:rPr>
        <w:t xml:space="preserve">) </w:t>
      </w:r>
      <w:r w:rsidRPr="00BF22C3">
        <w:rPr>
          <w:rFonts w:asciiTheme="majorHAnsi" w:hAnsiTheme="majorHAnsi" w:cstheme="majorHAnsi"/>
        </w:rPr>
        <w:t xml:space="preserve">el pago de la planilla de seguridad social y parafiscal </w:t>
      </w:r>
      <w:r w:rsidR="00F937A0" w:rsidRPr="00BF22C3">
        <w:rPr>
          <w:rFonts w:asciiTheme="majorHAnsi" w:hAnsiTheme="majorHAnsi" w:cstheme="majorHAnsi"/>
        </w:rPr>
        <w:t>N</w:t>
      </w:r>
      <w:r w:rsidRPr="00BF22C3">
        <w:rPr>
          <w:rFonts w:asciiTheme="majorHAnsi" w:hAnsiTheme="majorHAnsi" w:cstheme="majorHAnsi"/>
        </w:rPr>
        <w:t xml:space="preserve">o. </w:t>
      </w:r>
      <w:r w:rsidR="00113958" w:rsidRPr="00BF22C3">
        <w:rPr>
          <w:rFonts w:asciiTheme="majorHAnsi" w:hAnsiTheme="majorHAnsi" w:cstheme="majorHAnsi"/>
        </w:rPr>
        <w:t>9505944346</w:t>
      </w:r>
      <w:r w:rsidR="007F7F47" w:rsidRPr="00BF22C3">
        <w:rPr>
          <w:rFonts w:asciiTheme="majorHAnsi" w:hAnsiTheme="majorHAnsi" w:cstheme="majorHAnsi"/>
        </w:rPr>
        <w:t xml:space="preserve"> de Aportes en línea</w:t>
      </w:r>
      <w:r w:rsidRPr="00BF22C3">
        <w:rPr>
          <w:rFonts w:asciiTheme="majorHAnsi" w:hAnsiTheme="majorHAnsi" w:cstheme="majorHAnsi"/>
        </w:rPr>
        <w:t xml:space="preserve"> referente al </w:t>
      </w:r>
      <w:r w:rsidR="007F7F47" w:rsidRPr="00BF22C3">
        <w:rPr>
          <w:rFonts w:asciiTheme="majorHAnsi" w:hAnsiTheme="majorHAnsi" w:cstheme="majorHAnsi"/>
        </w:rPr>
        <w:t xml:space="preserve">mes de </w:t>
      </w:r>
      <w:r w:rsidR="00113958" w:rsidRPr="00BF22C3">
        <w:rPr>
          <w:rFonts w:asciiTheme="majorHAnsi" w:hAnsiTheme="majorHAnsi" w:cstheme="majorHAnsi"/>
        </w:rPr>
        <w:t>mayo</w:t>
      </w:r>
      <w:r w:rsidR="007F7F47" w:rsidRPr="00BF22C3">
        <w:rPr>
          <w:rFonts w:asciiTheme="majorHAnsi" w:hAnsiTheme="majorHAnsi" w:cstheme="majorHAnsi"/>
        </w:rPr>
        <w:t xml:space="preserve"> de 2026</w:t>
      </w:r>
    </w:p>
    <w:p w14:paraId="2EAA15C5" w14:textId="0332EA93" w:rsidR="0041134D" w:rsidRPr="00BF22C3" w:rsidRDefault="0041134D" w:rsidP="0041134D">
      <w:pPr>
        <w:rPr>
          <w:rFonts w:asciiTheme="majorHAnsi" w:hAnsiTheme="majorHAnsi" w:cstheme="majorHAnsi"/>
        </w:rPr>
      </w:pPr>
    </w:p>
    <w:p w14:paraId="4E11F278" w14:textId="64CBD63D" w:rsidR="0041134D" w:rsidRPr="00BF22C3" w:rsidRDefault="0041134D" w:rsidP="0041134D">
      <w:pPr>
        <w:rPr>
          <w:rFonts w:asciiTheme="majorHAnsi" w:hAnsiTheme="majorHAnsi" w:cstheme="majorHAnsi"/>
        </w:rPr>
      </w:pPr>
      <w:r w:rsidRPr="00BF22C3">
        <w:rPr>
          <w:rFonts w:asciiTheme="majorHAnsi" w:hAnsiTheme="majorHAnsi" w:cstheme="majorHAnsi"/>
        </w:rPr>
        <w:t>Cordialmente,</w:t>
      </w:r>
    </w:p>
    <w:p w14:paraId="2AC80007" w14:textId="6564F485" w:rsidR="0041134D" w:rsidRPr="00BF22C3" w:rsidRDefault="001B4823" w:rsidP="0041134D">
      <w:pPr>
        <w:rPr>
          <w:rFonts w:asciiTheme="majorHAnsi" w:hAnsiTheme="majorHAnsi" w:cstheme="majorHAnsi"/>
        </w:rPr>
      </w:pPr>
      <w:r w:rsidRPr="00BF22C3">
        <w:rPr>
          <w:rFonts w:asciiTheme="majorHAnsi" w:hAnsiTheme="majorHAnsi" w:cstheme="majorHAnsi"/>
          <w:noProof/>
          <w:sz w:val="2"/>
        </w:rPr>
        <w:drawing>
          <wp:anchor distT="0" distB="0" distL="0" distR="0" simplePos="0" relativeHeight="251659264" behindDoc="0" locked="0" layoutInCell="1" allowOverlap="1" wp14:anchorId="13479EF5" wp14:editId="4A153615">
            <wp:simplePos x="0" y="0"/>
            <wp:positionH relativeFrom="margin">
              <wp:posOffset>154609</wp:posOffset>
            </wp:positionH>
            <wp:positionV relativeFrom="page">
              <wp:posOffset>6756593</wp:posOffset>
            </wp:positionV>
            <wp:extent cx="1210391" cy="666229"/>
            <wp:effectExtent l="0" t="0" r="8890" b="635"/>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37" cstate="print"/>
                    <a:stretch>
                      <a:fillRect/>
                    </a:stretch>
                  </pic:blipFill>
                  <pic:spPr>
                    <a:xfrm>
                      <a:off x="0" y="0"/>
                      <a:ext cx="1210391" cy="666229"/>
                    </a:xfrm>
                    <a:prstGeom prst="rect">
                      <a:avLst/>
                    </a:prstGeom>
                  </pic:spPr>
                </pic:pic>
              </a:graphicData>
            </a:graphic>
            <wp14:sizeRelH relativeFrom="margin">
              <wp14:pctWidth>0</wp14:pctWidth>
            </wp14:sizeRelH>
            <wp14:sizeRelV relativeFrom="margin">
              <wp14:pctHeight>0</wp14:pctHeight>
            </wp14:sizeRelV>
          </wp:anchor>
        </w:drawing>
      </w:r>
    </w:p>
    <w:p w14:paraId="3D00F58A" w14:textId="473F607A" w:rsidR="0041134D" w:rsidRPr="00BF22C3" w:rsidRDefault="0041134D" w:rsidP="0041134D">
      <w:pPr>
        <w:rPr>
          <w:rFonts w:asciiTheme="majorHAnsi" w:hAnsiTheme="majorHAnsi" w:cstheme="majorHAnsi"/>
        </w:rPr>
      </w:pPr>
    </w:p>
    <w:p w14:paraId="52C15005" w14:textId="43E08D15" w:rsidR="0041134D" w:rsidRPr="00BF22C3" w:rsidRDefault="0041134D" w:rsidP="0041134D">
      <w:pPr>
        <w:rPr>
          <w:rFonts w:asciiTheme="majorHAnsi" w:hAnsiTheme="majorHAnsi" w:cstheme="majorHAnsi"/>
        </w:rPr>
      </w:pPr>
    </w:p>
    <w:p w14:paraId="5EDF402C" w14:textId="73A788A6" w:rsidR="0041134D" w:rsidRPr="00BF22C3" w:rsidRDefault="007F7F47" w:rsidP="0041134D">
      <w:pPr>
        <w:rPr>
          <w:rFonts w:asciiTheme="majorHAnsi" w:hAnsiTheme="majorHAnsi" w:cstheme="majorHAnsi"/>
          <w:b/>
          <w:bCs/>
        </w:rPr>
      </w:pPr>
      <w:r w:rsidRPr="00BF22C3">
        <w:rPr>
          <w:rFonts w:asciiTheme="majorHAnsi" w:hAnsiTheme="majorHAnsi" w:cstheme="majorHAnsi"/>
          <w:b/>
          <w:bCs/>
        </w:rPr>
        <w:t>LUIS ERNESTO MORALES VALLEJO</w:t>
      </w:r>
    </w:p>
    <w:p w14:paraId="35ADC9F4" w14:textId="77777777" w:rsidR="0041134D" w:rsidRPr="00BF22C3" w:rsidRDefault="0041134D" w:rsidP="0041134D">
      <w:pPr>
        <w:rPr>
          <w:rFonts w:asciiTheme="majorHAnsi" w:hAnsiTheme="majorHAnsi" w:cstheme="majorHAnsi"/>
        </w:rPr>
      </w:pPr>
      <w:r w:rsidRPr="00BF22C3">
        <w:rPr>
          <w:rFonts w:asciiTheme="majorHAnsi" w:hAnsiTheme="majorHAnsi" w:cstheme="majorHAnsi"/>
        </w:rPr>
        <w:t>Contratista</w:t>
      </w:r>
    </w:p>
    <w:p w14:paraId="523DB4BC" w14:textId="1BD2EDA1" w:rsidR="0041134D" w:rsidRPr="00BF22C3" w:rsidRDefault="007F7F47" w:rsidP="0041134D">
      <w:pPr>
        <w:rPr>
          <w:rFonts w:asciiTheme="majorHAnsi" w:hAnsiTheme="majorHAnsi" w:cstheme="majorHAnsi"/>
        </w:rPr>
      </w:pPr>
      <w:r w:rsidRPr="00BF22C3">
        <w:rPr>
          <w:rFonts w:asciiTheme="majorHAnsi" w:hAnsiTheme="majorHAnsi" w:cstheme="majorHAnsi"/>
          <w:b/>
          <w:bCs/>
        </w:rPr>
        <w:t>C</w:t>
      </w:r>
      <w:r w:rsidR="00523B5A" w:rsidRPr="00BF22C3">
        <w:rPr>
          <w:rFonts w:asciiTheme="majorHAnsi" w:hAnsiTheme="majorHAnsi" w:cstheme="majorHAnsi"/>
          <w:b/>
          <w:bCs/>
        </w:rPr>
        <w:t>.</w:t>
      </w:r>
      <w:r w:rsidRPr="00BF22C3">
        <w:rPr>
          <w:rFonts w:asciiTheme="majorHAnsi" w:hAnsiTheme="majorHAnsi" w:cstheme="majorHAnsi"/>
          <w:b/>
          <w:bCs/>
        </w:rPr>
        <w:t>C</w:t>
      </w:r>
      <w:r w:rsidR="00523B5A" w:rsidRPr="00BF22C3">
        <w:rPr>
          <w:rFonts w:asciiTheme="majorHAnsi" w:hAnsiTheme="majorHAnsi" w:cstheme="majorHAnsi"/>
          <w:b/>
          <w:bCs/>
        </w:rPr>
        <w:t>.</w:t>
      </w:r>
      <w:r w:rsidRPr="00BF22C3">
        <w:rPr>
          <w:rFonts w:asciiTheme="majorHAnsi" w:hAnsiTheme="majorHAnsi" w:cstheme="majorHAnsi"/>
          <w:b/>
          <w:bCs/>
        </w:rPr>
        <w:t xml:space="preserve"> 98381292</w:t>
      </w:r>
    </w:p>
    <w:p w14:paraId="34F56466" w14:textId="77777777" w:rsidR="00A203E1" w:rsidRPr="00BF22C3" w:rsidRDefault="00A203E1" w:rsidP="0041134D">
      <w:pPr>
        <w:rPr>
          <w:rFonts w:asciiTheme="majorHAnsi" w:hAnsiTheme="majorHAnsi" w:cstheme="majorHAnsi"/>
        </w:rPr>
      </w:pPr>
    </w:p>
    <w:p w14:paraId="38ABDED6" w14:textId="77777777" w:rsidR="005B20A5" w:rsidRPr="00BF22C3" w:rsidRDefault="005B20A5" w:rsidP="00A203E1">
      <w:pPr>
        <w:rPr>
          <w:rFonts w:asciiTheme="majorHAnsi" w:hAnsiTheme="majorHAnsi" w:cstheme="majorHAnsi"/>
          <w:b/>
          <w:bCs/>
        </w:rPr>
      </w:pPr>
    </w:p>
    <w:p w14:paraId="28B7F81B" w14:textId="77777777" w:rsidR="005B20A5" w:rsidRPr="00BF22C3" w:rsidRDefault="005B20A5" w:rsidP="00A203E1">
      <w:pPr>
        <w:rPr>
          <w:rFonts w:asciiTheme="majorHAnsi" w:hAnsiTheme="majorHAnsi" w:cstheme="majorHAnsi"/>
          <w:b/>
          <w:bCs/>
        </w:rPr>
      </w:pPr>
    </w:p>
    <w:p w14:paraId="4152A332" w14:textId="77777777" w:rsidR="005B20A5" w:rsidRPr="00BF22C3" w:rsidRDefault="005B20A5" w:rsidP="00A203E1">
      <w:pPr>
        <w:rPr>
          <w:rFonts w:asciiTheme="majorHAnsi" w:hAnsiTheme="majorHAnsi" w:cstheme="majorHAnsi"/>
          <w:b/>
          <w:bCs/>
        </w:rPr>
      </w:pPr>
    </w:p>
    <w:p w14:paraId="1BFD9FEE" w14:textId="34B5E659" w:rsidR="00A203E1" w:rsidRPr="00BF22C3" w:rsidRDefault="00C3071C" w:rsidP="00A203E1">
      <w:pPr>
        <w:rPr>
          <w:rFonts w:asciiTheme="majorHAnsi" w:hAnsiTheme="majorHAnsi" w:cstheme="majorHAnsi"/>
          <w:b/>
          <w:bCs/>
        </w:rPr>
      </w:pPr>
      <w:r w:rsidRPr="00BF22C3">
        <w:rPr>
          <w:rFonts w:asciiTheme="majorHAnsi" w:hAnsiTheme="majorHAnsi" w:cstheme="majorHAnsi"/>
          <w:b/>
          <w:bCs/>
        </w:rPr>
        <w:t>ESTEBAN PINEDA VELASQUEZ</w:t>
      </w:r>
      <w:r w:rsidR="00523B5A" w:rsidRPr="00BF22C3">
        <w:rPr>
          <w:rFonts w:asciiTheme="majorHAnsi" w:hAnsiTheme="majorHAnsi" w:cstheme="majorHAnsi"/>
          <w:b/>
          <w:bCs/>
        </w:rPr>
        <w:t>-</w:t>
      </w:r>
    </w:p>
    <w:p w14:paraId="1574645F" w14:textId="11E01186" w:rsidR="0041134D" w:rsidRPr="00BF22C3" w:rsidRDefault="00A203E1" w:rsidP="0041134D">
      <w:pPr>
        <w:rPr>
          <w:rFonts w:asciiTheme="majorHAnsi" w:hAnsiTheme="majorHAnsi" w:cstheme="majorHAnsi"/>
        </w:rPr>
      </w:pPr>
      <w:r w:rsidRPr="00BF22C3">
        <w:rPr>
          <w:rFonts w:asciiTheme="majorHAnsi" w:hAnsiTheme="majorHAnsi" w:cstheme="majorHAnsi"/>
        </w:rPr>
        <w:t xml:space="preserve">Supervisor del contrato </w:t>
      </w:r>
      <w:r w:rsidR="00C3071C" w:rsidRPr="00BF22C3">
        <w:rPr>
          <w:rFonts w:asciiTheme="majorHAnsi" w:hAnsiTheme="majorHAnsi" w:cstheme="majorHAnsi"/>
        </w:rPr>
        <w:t>CO1.PCCNTR.9022018 de 2026</w:t>
      </w:r>
      <w:r w:rsidR="0041134D" w:rsidRPr="00BF22C3">
        <w:rPr>
          <w:rFonts w:asciiTheme="majorHAnsi" w:hAnsiTheme="majorHAnsi" w:cstheme="majorHAnsi"/>
        </w:rPr>
        <w:br w:type="page"/>
      </w:r>
    </w:p>
    <w:p w14:paraId="2D3B4051" w14:textId="77777777" w:rsidR="0041134D" w:rsidRPr="00BF22C3" w:rsidRDefault="0041134D" w:rsidP="0041134D">
      <w:pPr>
        <w:pStyle w:val="Ttulo1"/>
        <w:keepLines/>
        <w:rPr>
          <w:rFonts w:asciiTheme="majorHAnsi" w:hAnsiTheme="majorHAnsi" w:cstheme="majorHAnsi"/>
          <w:b/>
          <w:bCs/>
          <w:color w:val="000000" w:themeColor="text1"/>
          <w:spacing w:val="2"/>
        </w:rPr>
      </w:pPr>
      <w:r w:rsidRPr="00BF22C3">
        <w:rPr>
          <w:rFonts w:asciiTheme="majorHAnsi" w:hAnsiTheme="majorHAnsi" w:cstheme="majorHAnsi"/>
          <w:b/>
          <w:bCs/>
          <w:color w:val="000000" w:themeColor="text1"/>
          <w:spacing w:val="2"/>
        </w:rPr>
        <w:lastRenderedPageBreak/>
        <w:t>Control de Cambios</w:t>
      </w:r>
    </w:p>
    <w:p w14:paraId="551F38EB" w14:textId="77777777" w:rsidR="0041134D" w:rsidRPr="00BF22C3" w:rsidRDefault="0041134D" w:rsidP="0041134D">
      <w:pPr>
        <w:rPr>
          <w:rFonts w:asciiTheme="majorHAnsi" w:hAnsiTheme="majorHAnsi" w:cstheme="majorHAnsi"/>
        </w:rPr>
      </w:pPr>
    </w:p>
    <w:tbl>
      <w:tblPr>
        <w:tblStyle w:val="Tablaconcuadrcula"/>
        <w:tblW w:w="9209" w:type="dxa"/>
        <w:tblLook w:val="04A0" w:firstRow="1" w:lastRow="0" w:firstColumn="1" w:lastColumn="0" w:noHBand="0" w:noVBand="1"/>
      </w:tblPr>
      <w:tblGrid>
        <w:gridCol w:w="1129"/>
        <w:gridCol w:w="2268"/>
        <w:gridCol w:w="5812"/>
      </w:tblGrid>
      <w:tr w:rsidR="0041134D" w:rsidRPr="00BF22C3" w14:paraId="5A8AE3CF" w14:textId="77777777" w:rsidTr="001F4BBB">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BF22C3" w:rsidRDefault="0041134D" w:rsidP="0041134D">
            <w:pPr>
              <w:spacing w:line="276" w:lineRule="auto"/>
              <w:jc w:val="center"/>
              <w:rPr>
                <w:rFonts w:asciiTheme="majorHAnsi" w:hAnsiTheme="majorHAnsi" w:cstheme="majorHAnsi"/>
                <w:b/>
                <w:bCs/>
                <w:sz w:val="22"/>
                <w:szCs w:val="22"/>
                <w:lang w:val="es-ES"/>
              </w:rPr>
            </w:pPr>
            <w:r w:rsidRPr="00BF22C3">
              <w:rPr>
                <w:rFonts w:asciiTheme="majorHAnsi" w:hAnsiTheme="majorHAnsi" w:cstheme="majorHAnsi"/>
                <w:b/>
                <w:bCs/>
                <w:sz w:val="22"/>
                <w:szCs w:val="22"/>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BF22C3" w:rsidRDefault="0041134D" w:rsidP="0041134D">
            <w:pPr>
              <w:spacing w:line="276" w:lineRule="auto"/>
              <w:jc w:val="center"/>
              <w:rPr>
                <w:rFonts w:asciiTheme="majorHAnsi" w:hAnsiTheme="majorHAnsi" w:cstheme="majorHAnsi"/>
                <w:b/>
                <w:bCs/>
                <w:sz w:val="22"/>
                <w:szCs w:val="22"/>
                <w:lang w:val="es-ES"/>
              </w:rPr>
            </w:pPr>
            <w:r w:rsidRPr="00BF22C3">
              <w:rPr>
                <w:rFonts w:asciiTheme="majorHAnsi" w:hAnsiTheme="majorHAnsi" w:cstheme="majorHAnsi"/>
                <w:b/>
                <w:bCs/>
                <w:sz w:val="22"/>
                <w:szCs w:val="22"/>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BF22C3" w:rsidRDefault="0041134D" w:rsidP="0041134D">
            <w:pPr>
              <w:spacing w:line="276" w:lineRule="auto"/>
              <w:jc w:val="center"/>
              <w:rPr>
                <w:rFonts w:asciiTheme="majorHAnsi" w:hAnsiTheme="majorHAnsi" w:cstheme="majorHAnsi"/>
                <w:b/>
                <w:bCs/>
                <w:sz w:val="22"/>
                <w:szCs w:val="22"/>
                <w:lang w:val="es-ES"/>
              </w:rPr>
            </w:pPr>
            <w:r w:rsidRPr="00BF22C3">
              <w:rPr>
                <w:rFonts w:asciiTheme="majorHAnsi" w:hAnsiTheme="majorHAnsi" w:cstheme="majorHAnsi"/>
                <w:b/>
                <w:bCs/>
                <w:sz w:val="22"/>
                <w:szCs w:val="22"/>
                <w:lang w:val="es-ES"/>
              </w:rPr>
              <w:t>NATURALEZA DEL CAMBIO</w:t>
            </w:r>
          </w:p>
        </w:tc>
      </w:tr>
      <w:tr w:rsidR="00842884" w:rsidRPr="00BF22C3" w14:paraId="64E88105" w14:textId="77777777" w:rsidTr="001F4BBB">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BF22C3" w:rsidRDefault="00842884" w:rsidP="00842884">
            <w:pPr>
              <w:spacing w:line="276" w:lineRule="auto"/>
              <w:jc w:val="center"/>
              <w:rPr>
                <w:rFonts w:asciiTheme="majorHAnsi" w:hAnsiTheme="majorHAnsi" w:cstheme="majorHAnsi"/>
                <w:sz w:val="22"/>
                <w:szCs w:val="22"/>
                <w:lang w:val="es-ES"/>
              </w:rPr>
            </w:pPr>
            <w:r w:rsidRPr="00BF22C3">
              <w:rPr>
                <w:rFonts w:asciiTheme="majorHAnsi" w:hAnsiTheme="majorHAnsi" w:cstheme="majorHAnsi"/>
                <w:sz w:val="22"/>
                <w:szCs w:val="22"/>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BF22C3" w:rsidRDefault="00842884" w:rsidP="00842884">
            <w:pPr>
              <w:spacing w:line="276" w:lineRule="auto"/>
              <w:jc w:val="center"/>
              <w:rPr>
                <w:rFonts w:asciiTheme="majorHAnsi" w:hAnsiTheme="majorHAnsi" w:cstheme="majorHAnsi"/>
                <w:sz w:val="22"/>
                <w:szCs w:val="22"/>
                <w:lang w:val="es-ES"/>
              </w:rPr>
            </w:pPr>
            <w:r w:rsidRPr="00BF22C3">
              <w:rPr>
                <w:rFonts w:asciiTheme="majorHAnsi" w:hAnsiTheme="majorHAnsi" w:cstheme="majorHAnsi"/>
                <w:sz w:val="22"/>
                <w:szCs w:val="22"/>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BF22C3" w:rsidRDefault="00842884" w:rsidP="00842884">
            <w:pPr>
              <w:spacing w:line="276" w:lineRule="auto"/>
              <w:rPr>
                <w:rFonts w:asciiTheme="majorHAnsi" w:hAnsiTheme="majorHAnsi" w:cstheme="majorHAnsi"/>
                <w:sz w:val="22"/>
                <w:szCs w:val="22"/>
              </w:rPr>
            </w:pPr>
            <w:r w:rsidRPr="00BF22C3">
              <w:rPr>
                <w:rFonts w:asciiTheme="majorHAnsi" w:hAnsiTheme="majorHAnsi" w:cstheme="majorHAnsi"/>
                <w:sz w:val="22"/>
                <w:szCs w:val="22"/>
              </w:rPr>
              <w:t>Creación del formato.</w:t>
            </w:r>
          </w:p>
          <w:p w14:paraId="63E50B1F" w14:textId="44DAEC9C" w:rsidR="00842884" w:rsidRPr="00BF22C3" w:rsidRDefault="00842884" w:rsidP="00842884">
            <w:pPr>
              <w:spacing w:line="276" w:lineRule="auto"/>
              <w:rPr>
                <w:rFonts w:asciiTheme="majorHAnsi" w:hAnsiTheme="majorHAnsi" w:cstheme="majorHAnsi"/>
                <w:sz w:val="22"/>
                <w:szCs w:val="22"/>
                <w:lang w:val="es-ES"/>
              </w:rPr>
            </w:pPr>
            <w:r w:rsidRPr="00BF22C3">
              <w:rPr>
                <w:rFonts w:asciiTheme="majorHAnsi" w:hAnsiTheme="majorHAnsi" w:cstheme="majorHAnsi"/>
                <w:sz w:val="22"/>
                <w:szCs w:val="22"/>
              </w:rPr>
              <w:t>El presente formato sustituye el formato GTH-F-062, en virtud de su migración del proceso de Gestión del Talento Humano al proceso de Gestión Contractual, conforme a la actualización documental correspondiente.</w:t>
            </w:r>
          </w:p>
        </w:tc>
      </w:tr>
      <w:tr w:rsidR="005D1FF1" w:rsidRPr="00BF22C3" w14:paraId="7D949D87" w14:textId="77777777" w:rsidTr="001F4BBB">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BF22C3" w:rsidRDefault="005D1FF1" w:rsidP="005D1FF1">
            <w:pPr>
              <w:jc w:val="center"/>
              <w:rPr>
                <w:rFonts w:asciiTheme="majorHAnsi" w:hAnsiTheme="majorHAnsi" w:cstheme="majorHAnsi"/>
                <w:sz w:val="22"/>
                <w:szCs w:val="22"/>
                <w:lang w:val="es-ES"/>
              </w:rPr>
            </w:pPr>
            <w:r w:rsidRPr="00BF22C3">
              <w:rPr>
                <w:rFonts w:asciiTheme="majorHAnsi" w:hAnsiTheme="majorHAnsi" w:cstheme="majorHAnsi"/>
                <w:sz w:val="22"/>
                <w:szCs w:val="22"/>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BF22C3" w:rsidRDefault="005D1FF1" w:rsidP="005D1FF1">
            <w:pPr>
              <w:jc w:val="center"/>
              <w:rPr>
                <w:rFonts w:asciiTheme="majorHAnsi" w:hAnsiTheme="majorHAnsi" w:cstheme="majorHAnsi"/>
                <w:sz w:val="22"/>
                <w:szCs w:val="22"/>
                <w:lang w:val="es-ES"/>
              </w:rPr>
            </w:pPr>
            <w:r w:rsidRPr="00BF22C3">
              <w:rPr>
                <w:rFonts w:asciiTheme="majorHAnsi" w:hAnsiTheme="majorHAnsi" w:cstheme="majorHAnsi"/>
                <w:sz w:val="22"/>
                <w:szCs w:val="22"/>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BF22C3" w:rsidRDefault="005D1FF1" w:rsidP="005D1FF1">
            <w:pPr>
              <w:spacing w:line="240" w:lineRule="auto"/>
              <w:rPr>
                <w:rFonts w:asciiTheme="majorHAnsi" w:hAnsiTheme="majorHAnsi" w:cstheme="majorHAnsi"/>
                <w:sz w:val="22"/>
                <w:szCs w:val="22"/>
              </w:rPr>
            </w:pPr>
            <w:r w:rsidRPr="00BF22C3">
              <w:rPr>
                <w:rFonts w:asciiTheme="majorHAnsi" w:hAnsiTheme="majorHAnsi" w:cstheme="majorHAnsi"/>
                <w:sz w:val="22"/>
                <w:szCs w:val="22"/>
              </w:rPr>
              <w:t>Se realizó ajuste en la redacción de la Nota Interna, en la cual se sustituyó la expresión “No se requirió la actividad” por “Para el periodo del informe no se ejecutaron acciones referentes al cumplimiento de esta obligación.</w:t>
            </w:r>
          </w:p>
        </w:tc>
      </w:tr>
    </w:tbl>
    <w:p w14:paraId="1998E307" w14:textId="77777777" w:rsidR="0041134D" w:rsidRPr="00BF22C3" w:rsidRDefault="0041134D" w:rsidP="0041134D">
      <w:pPr>
        <w:rPr>
          <w:rFonts w:asciiTheme="majorHAnsi" w:hAnsiTheme="majorHAnsi" w:cstheme="majorHAnsi"/>
        </w:rPr>
      </w:pPr>
    </w:p>
    <w:p w14:paraId="51418FE1" w14:textId="77777777" w:rsidR="0041134D" w:rsidRPr="00BF22C3" w:rsidRDefault="0041134D" w:rsidP="005D32BC">
      <w:pPr>
        <w:rPr>
          <w:rFonts w:asciiTheme="majorHAnsi" w:hAnsiTheme="majorHAnsi" w:cstheme="majorHAnsi"/>
          <w:color w:val="262626"/>
        </w:rPr>
      </w:pPr>
    </w:p>
    <w:sectPr w:rsidR="0041134D" w:rsidRPr="00BF22C3" w:rsidSect="006548EB">
      <w:headerReference w:type="default" r:id="rId38"/>
      <w:footerReference w:type="default" r:id="rId3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70534" w14:textId="77777777" w:rsidR="00B90A12" w:rsidRDefault="00B90A12">
      <w:pPr>
        <w:spacing w:line="240" w:lineRule="auto"/>
      </w:pPr>
      <w:r>
        <w:separator/>
      </w:r>
    </w:p>
  </w:endnote>
  <w:endnote w:type="continuationSeparator" w:id="0">
    <w:p w14:paraId="3D6FE27E" w14:textId="77777777" w:rsidR="00B90A12" w:rsidRDefault="00B90A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CED43" w14:textId="77777777" w:rsidR="00B90A12" w:rsidRDefault="00B90A12">
      <w:pPr>
        <w:spacing w:line="240" w:lineRule="auto"/>
      </w:pPr>
      <w:r>
        <w:separator/>
      </w:r>
    </w:p>
  </w:footnote>
  <w:footnote w:type="continuationSeparator" w:id="0">
    <w:p w14:paraId="723C8355" w14:textId="77777777" w:rsidR="00B90A12" w:rsidRDefault="00B90A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A42"/>
    <w:multiLevelType w:val="multilevel"/>
    <w:tmpl w:val="C6FE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43169A"/>
    <w:multiLevelType w:val="multilevel"/>
    <w:tmpl w:val="88000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604F0"/>
    <w:multiLevelType w:val="multilevel"/>
    <w:tmpl w:val="3312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854969"/>
    <w:multiLevelType w:val="multilevel"/>
    <w:tmpl w:val="1E20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745314"/>
    <w:multiLevelType w:val="multilevel"/>
    <w:tmpl w:val="CFA6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9F53D3"/>
    <w:multiLevelType w:val="multilevel"/>
    <w:tmpl w:val="29C8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FB6A15"/>
    <w:multiLevelType w:val="multilevel"/>
    <w:tmpl w:val="05B0A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FD37CC"/>
    <w:multiLevelType w:val="multilevel"/>
    <w:tmpl w:val="9E28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513EB7"/>
    <w:multiLevelType w:val="multilevel"/>
    <w:tmpl w:val="779C2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7B71E2"/>
    <w:multiLevelType w:val="hybridMultilevel"/>
    <w:tmpl w:val="933E601A"/>
    <w:lvl w:ilvl="0" w:tplc="1940EB9E">
      <w:numFmt w:val="bullet"/>
      <w:lvlText w:val=""/>
      <w:lvlJc w:val="left"/>
      <w:pPr>
        <w:ind w:left="285" w:hanging="178"/>
      </w:pPr>
      <w:rPr>
        <w:rFonts w:ascii="Wingdings" w:eastAsia="Wingdings" w:hAnsi="Wingdings" w:cs="Wingdings" w:hint="default"/>
        <w:spacing w:val="0"/>
        <w:w w:val="100"/>
        <w:lang w:val="es-ES" w:eastAsia="en-US" w:bidi="ar-SA"/>
      </w:rPr>
    </w:lvl>
    <w:lvl w:ilvl="1" w:tplc="B9080AA2">
      <w:numFmt w:val="bullet"/>
      <w:lvlText w:val="•"/>
      <w:lvlJc w:val="left"/>
      <w:pPr>
        <w:ind w:left="463" w:hanging="178"/>
      </w:pPr>
      <w:rPr>
        <w:rFonts w:hint="default"/>
        <w:lang w:val="es-ES" w:eastAsia="en-US" w:bidi="ar-SA"/>
      </w:rPr>
    </w:lvl>
    <w:lvl w:ilvl="2" w:tplc="44D87094">
      <w:numFmt w:val="bullet"/>
      <w:lvlText w:val="•"/>
      <w:lvlJc w:val="left"/>
      <w:pPr>
        <w:ind w:left="647" w:hanging="178"/>
      </w:pPr>
      <w:rPr>
        <w:rFonts w:hint="default"/>
        <w:lang w:val="es-ES" w:eastAsia="en-US" w:bidi="ar-SA"/>
      </w:rPr>
    </w:lvl>
    <w:lvl w:ilvl="3" w:tplc="7490572C">
      <w:numFmt w:val="bullet"/>
      <w:lvlText w:val="•"/>
      <w:lvlJc w:val="left"/>
      <w:pPr>
        <w:ind w:left="830" w:hanging="178"/>
      </w:pPr>
      <w:rPr>
        <w:rFonts w:hint="default"/>
        <w:lang w:val="es-ES" w:eastAsia="en-US" w:bidi="ar-SA"/>
      </w:rPr>
    </w:lvl>
    <w:lvl w:ilvl="4" w:tplc="B4D03BA8">
      <w:numFmt w:val="bullet"/>
      <w:lvlText w:val="•"/>
      <w:lvlJc w:val="left"/>
      <w:pPr>
        <w:ind w:left="1014" w:hanging="178"/>
      </w:pPr>
      <w:rPr>
        <w:rFonts w:hint="default"/>
        <w:lang w:val="es-ES" w:eastAsia="en-US" w:bidi="ar-SA"/>
      </w:rPr>
    </w:lvl>
    <w:lvl w:ilvl="5" w:tplc="1FB0F88E">
      <w:numFmt w:val="bullet"/>
      <w:lvlText w:val="•"/>
      <w:lvlJc w:val="left"/>
      <w:pPr>
        <w:ind w:left="1198" w:hanging="178"/>
      </w:pPr>
      <w:rPr>
        <w:rFonts w:hint="default"/>
        <w:lang w:val="es-ES" w:eastAsia="en-US" w:bidi="ar-SA"/>
      </w:rPr>
    </w:lvl>
    <w:lvl w:ilvl="6" w:tplc="219004E0">
      <w:numFmt w:val="bullet"/>
      <w:lvlText w:val="•"/>
      <w:lvlJc w:val="left"/>
      <w:pPr>
        <w:ind w:left="1381" w:hanging="178"/>
      </w:pPr>
      <w:rPr>
        <w:rFonts w:hint="default"/>
        <w:lang w:val="es-ES" w:eastAsia="en-US" w:bidi="ar-SA"/>
      </w:rPr>
    </w:lvl>
    <w:lvl w:ilvl="7" w:tplc="6C3EEB78">
      <w:numFmt w:val="bullet"/>
      <w:lvlText w:val="•"/>
      <w:lvlJc w:val="left"/>
      <w:pPr>
        <w:ind w:left="1565" w:hanging="178"/>
      </w:pPr>
      <w:rPr>
        <w:rFonts w:hint="default"/>
        <w:lang w:val="es-ES" w:eastAsia="en-US" w:bidi="ar-SA"/>
      </w:rPr>
    </w:lvl>
    <w:lvl w:ilvl="8" w:tplc="DF0A0ED6">
      <w:numFmt w:val="bullet"/>
      <w:lvlText w:val="•"/>
      <w:lvlJc w:val="left"/>
      <w:pPr>
        <w:ind w:left="1748" w:hanging="178"/>
      </w:pPr>
      <w:rPr>
        <w:rFonts w:hint="default"/>
        <w:lang w:val="es-ES" w:eastAsia="en-US" w:bidi="ar-SA"/>
      </w:rPr>
    </w:lvl>
  </w:abstractNum>
  <w:abstractNum w:abstractNumId="11" w15:restartNumberingAfterBreak="0">
    <w:nsid w:val="39F93D1F"/>
    <w:multiLevelType w:val="multilevel"/>
    <w:tmpl w:val="020E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15E5AE5"/>
    <w:multiLevelType w:val="hybridMultilevel"/>
    <w:tmpl w:val="882477D6"/>
    <w:lvl w:ilvl="0" w:tplc="B888F34C">
      <w:numFmt w:val="bullet"/>
      <w:lvlText w:val=""/>
      <w:lvlJc w:val="left"/>
      <w:pPr>
        <w:ind w:left="827" w:hanging="360"/>
      </w:pPr>
      <w:rPr>
        <w:rFonts w:ascii="Symbol" w:eastAsia="Symbol" w:hAnsi="Symbol" w:cs="Symbol" w:hint="default"/>
        <w:b w:val="0"/>
        <w:bCs w:val="0"/>
        <w:i w:val="0"/>
        <w:iCs w:val="0"/>
        <w:spacing w:val="0"/>
        <w:w w:val="100"/>
        <w:sz w:val="20"/>
        <w:szCs w:val="20"/>
        <w:lang w:val="es-ES" w:eastAsia="en-US" w:bidi="ar-SA"/>
      </w:rPr>
    </w:lvl>
    <w:lvl w:ilvl="1" w:tplc="5C186C7A">
      <w:numFmt w:val="bullet"/>
      <w:lvlText w:val="•"/>
      <w:lvlJc w:val="left"/>
      <w:pPr>
        <w:ind w:left="1034" w:hanging="360"/>
      </w:pPr>
      <w:rPr>
        <w:rFonts w:hint="default"/>
        <w:lang w:val="es-ES" w:eastAsia="en-US" w:bidi="ar-SA"/>
      </w:rPr>
    </w:lvl>
    <w:lvl w:ilvl="2" w:tplc="E89AFD44">
      <w:numFmt w:val="bullet"/>
      <w:lvlText w:val="•"/>
      <w:lvlJc w:val="left"/>
      <w:pPr>
        <w:ind w:left="1249" w:hanging="360"/>
      </w:pPr>
      <w:rPr>
        <w:rFonts w:hint="default"/>
        <w:lang w:val="es-ES" w:eastAsia="en-US" w:bidi="ar-SA"/>
      </w:rPr>
    </w:lvl>
    <w:lvl w:ilvl="3" w:tplc="D390C4FC">
      <w:numFmt w:val="bullet"/>
      <w:lvlText w:val="•"/>
      <w:lvlJc w:val="left"/>
      <w:pPr>
        <w:ind w:left="1464" w:hanging="360"/>
      </w:pPr>
      <w:rPr>
        <w:rFonts w:hint="default"/>
        <w:lang w:val="es-ES" w:eastAsia="en-US" w:bidi="ar-SA"/>
      </w:rPr>
    </w:lvl>
    <w:lvl w:ilvl="4" w:tplc="9312B7EC">
      <w:numFmt w:val="bullet"/>
      <w:lvlText w:val="•"/>
      <w:lvlJc w:val="left"/>
      <w:pPr>
        <w:ind w:left="1678" w:hanging="360"/>
      </w:pPr>
      <w:rPr>
        <w:rFonts w:hint="default"/>
        <w:lang w:val="es-ES" w:eastAsia="en-US" w:bidi="ar-SA"/>
      </w:rPr>
    </w:lvl>
    <w:lvl w:ilvl="5" w:tplc="5D24B21A">
      <w:numFmt w:val="bullet"/>
      <w:lvlText w:val="•"/>
      <w:lvlJc w:val="left"/>
      <w:pPr>
        <w:ind w:left="1893" w:hanging="360"/>
      </w:pPr>
      <w:rPr>
        <w:rFonts w:hint="default"/>
        <w:lang w:val="es-ES" w:eastAsia="en-US" w:bidi="ar-SA"/>
      </w:rPr>
    </w:lvl>
    <w:lvl w:ilvl="6" w:tplc="3F0E495E">
      <w:numFmt w:val="bullet"/>
      <w:lvlText w:val="•"/>
      <w:lvlJc w:val="left"/>
      <w:pPr>
        <w:ind w:left="2108" w:hanging="360"/>
      </w:pPr>
      <w:rPr>
        <w:rFonts w:hint="default"/>
        <w:lang w:val="es-ES" w:eastAsia="en-US" w:bidi="ar-SA"/>
      </w:rPr>
    </w:lvl>
    <w:lvl w:ilvl="7" w:tplc="0F7C5F80">
      <w:numFmt w:val="bullet"/>
      <w:lvlText w:val="•"/>
      <w:lvlJc w:val="left"/>
      <w:pPr>
        <w:ind w:left="2322" w:hanging="360"/>
      </w:pPr>
      <w:rPr>
        <w:rFonts w:hint="default"/>
        <w:lang w:val="es-ES" w:eastAsia="en-US" w:bidi="ar-SA"/>
      </w:rPr>
    </w:lvl>
    <w:lvl w:ilvl="8" w:tplc="0ACEE0E4">
      <w:numFmt w:val="bullet"/>
      <w:lvlText w:val="•"/>
      <w:lvlJc w:val="left"/>
      <w:pPr>
        <w:ind w:left="2537" w:hanging="360"/>
      </w:pPr>
      <w:rPr>
        <w:rFonts w:hint="default"/>
        <w:lang w:val="es-ES" w:eastAsia="en-US" w:bidi="ar-SA"/>
      </w:rPr>
    </w:lvl>
  </w:abstractNum>
  <w:abstractNum w:abstractNumId="15" w15:restartNumberingAfterBreak="0">
    <w:nsid w:val="552247C8"/>
    <w:multiLevelType w:val="multilevel"/>
    <w:tmpl w:val="F5A4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800E9F"/>
    <w:multiLevelType w:val="multilevel"/>
    <w:tmpl w:val="58D8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E83FFF"/>
    <w:multiLevelType w:val="multilevel"/>
    <w:tmpl w:val="91028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194E43"/>
    <w:multiLevelType w:val="multilevel"/>
    <w:tmpl w:val="6E401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2418DB"/>
    <w:multiLevelType w:val="multilevel"/>
    <w:tmpl w:val="6D50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B6361D"/>
    <w:multiLevelType w:val="hybridMultilevel"/>
    <w:tmpl w:val="85D4B036"/>
    <w:lvl w:ilvl="0" w:tplc="89D8858E">
      <w:numFmt w:val="bullet"/>
      <w:lvlText w:val=""/>
      <w:lvlJc w:val="left"/>
      <w:pPr>
        <w:ind w:left="423" w:hanging="284"/>
      </w:pPr>
      <w:rPr>
        <w:rFonts w:ascii="Symbol" w:eastAsia="Symbol" w:hAnsi="Symbol" w:cs="Symbol" w:hint="default"/>
        <w:b w:val="0"/>
        <w:bCs w:val="0"/>
        <w:i w:val="0"/>
        <w:iCs w:val="0"/>
        <w:spacing w:val="0"/>
        <w:w w:val="100"/>
        <w:sz w:val="20"/>
        <w:szCs w:val="20"/>
        <w:lang w:val="es-ES" w:eastAsia="en-US" w:bidi="ar-SA"/>
      </w:rPr>
    </w:lvl>
    <w:lvl w:ilvl="1" w:tplc="0A247A4C">
      <w:numFmt w:val="bullet"/>
      <w:lvlText w:val="•"/>
      <w:lvlJc w:val="left"/>
      <w:pPr>
        <w:ind w:left="674" w:hanging="284"/>
      </w:pPr>
      <w:rPr>
        <w:rFonts w:hint="default"/>
        <w:lang w:val="es-ES" w:eastAsia="en-US" w:bidi="ar-SA"/>
      </w:rPr>
    </w:lvl>
    <w:lvl w:ilvl="2" w:tplc="5826467A">
      <w:numFmt w:val="bullet"/>
      <w:lvlText w:val="•"/>
      <w:lvlJc w:val="left"/>
      <w:pPr>
        <w:ind w:left="929" w:hanging="284"/>
      </w:pPr>
      <w:rPr>
        <w:rFonts w:hint="default"/>
        <w:lang w:val="es-ES" w:eastAsia="en-US" w:bidi="ar-SA"/>
      </w:rPr>
    </w:lvl>
    <w:lvl w:ilvl="3" w:tplc="4B940320">
      <w:numFmt w:val="bullet"/>
      <w:lvlText w:val="•"/>
      <w:lvlJc w:val="left"/>
      <w:pPr>
        <w:ind w:left="1184" w:hanging="284"/>
      </w:pPr>
      <w:rPr>
        <w:rFonts w:hint="default"/>
        <w:lang w:val="es-ES" w:eastAsia="en-US" w:bidi="ar-SA"/>
      </w:rPr>
    </w:lvl>
    <w:lvl w:ilvl="4" w:tplc="319E0BC2">
      <w:numFmt w:val="bullet"/>
      <w:lvlText w:val="•"/>
      <w:lvlJc w:val="left"/>
      <w:pPr>
        <w:ind w:left="1438" w:hanging="284"/>
      </w:pPr>
      <w:rPr>
        <w:rFonts w:hint="default"/>
        <w:lang w:val="es-ES" w:eastAsia="en-US" w:bidi="ar-SA"/>
      </w:rPr>
    </w:lvl>
    <w:lvl w:ilvl="5" w:tplc="841801BC">
      <w:numFmt w:val="bullet"/>
      <w:lvlText w:val="•"/>
      <w:lvlJc w:val="left"/>
      <w:pPr>
        <w:ind w:left="1693" w:hanging="284"/>
      </w:pPr>
      <w:rPr>
        <w:rFonts w:hint="default"/>
        <w:lang w:val="es-ES" w:eastAsia="en-US" w:bidi="ar-SA"/>
      </w:rPr>
    </w:lvl>
    <w:lvl w:ilvl="6" w:tplc="084EDF4C">
      <w:numFmt w:val="bullet"/>
      <w:lvlText w:val="•"/>
      <w:lvlJc w:val="left"/>
      <w:pPr>
        <w:ind w:left="1948" w:hanging="284"/>
      </w:pPr>
      <w:rPr>
        <w:rFonts w:hint="default"/>
        <w:lang w:val="es-ES" w:eastAsia="en-US" w:bidi="ar-SA"/>
      </w:rPr>
    </w:lvl>
    <w:lvl w:ilvl="7" w:tplc="05D40CF4">
      <w:numFmt w:val="bullet"/>
      <w:lvlText w:val="•"/>
      <w:lvlJc w:val="left"/>
      <w:pPr>
        <w:ind w:left="2202" w:hanging="284"/>
      </w:pPr>
      <w:rPr>
        <w:rFonts w:hint="default"/>
        <w:lang w:val="es-ES" w:eastAsia="en-US" w:bidi="ar-SA"/>
      </w:rPr>
    </w:lvl>
    <w:lvl w:ilvl="8" w:tplc="676AE604">
      <w:numFmt w:val="bullet"/>
      <w:lvlText w:val="•"/>
      <w:lvlJc w:val="left"/>
      <w:pPr>
        <w:ind w:left="2457" w:hanging="284"/>
      </w:pPr>
      <w:rPr>
        <w:rFonts w:hint="default"/>
        <w:lang w:val="es-ES" w:eastAsia="en-US" w:bidi="ar-SA"/>
      </w:rPr>
    </w:lvl>
  </w:abstractNum>
  <w:abstractNum w:abstractNumId="22" w15:restartNumberingAfterBreak="0">
    <w:nsid w:val="7129007D"/>
    <w:multiLevelType w:val="multilevel"/>
    <w:tmpl w:val="C88E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544F5C"/>
    <w:multiLevelType w:val="hybridMultilevel"/>
    <w:tmpl w:val="9DBE258A"/>
    <w:lvl w:ilvl="0" w:tplc="A88A2990">
      <w:numFmt w:val="bullet"/>
      <w:lvlText w:val=""/>
      <w:lvlJc w:val="left"/>
      <w:pPr>
        <w:ind w:left="331" w:hanging="224"/>
      </w:pPr>
      <w:rPr>
        <w:rFonts w:ascii="Wingdings" w:eastAsia="Wingdings" w:hAnsi="Wingdings" w:cs="Wingdings" w:hint="default"/>
        <w:b w:val="0"/>
        <w:bCs w:val="0"/>
        <w:i w:val="0"/>
        <w:iCs w:val="0"/>
        <w:color w:val="0000FF"/>
        <w:spacing w:val="0"/>
        <w:w w:val="100"/>
        <w:sz w:val="20"/>
        <w:szCs w:val="20"/>
        <w:lang w:val="es-ES" w:eastAsia="en-US" w:bidi="ar-SA"/>
      </w:rPr>
    </w:lvl>
    <w:lvl w:ilvl="1" w:tplc="E4BCBABC">
      <w:numFmt w:val="bullet"/>
      <w:lvlText w:val="•"/>
      <w:lvlJc w:val="left"/>
      <w:pPr>
        <w:ind w:left="517" w:hanging="224"/>
      </w:pPr>
      <w:rPr>
        <w:rFonts w:hint="default"/>
        <w:lang w:val="es-ES" w:eastAsia="en-US" w:bidi="ar-SA"/>
      </w:rPr>
    </w:lvl>
    <w:lvl w:ilvl="2" w:tplc="51D26846">
      <w:numFmt w:val="bullet"/>
      <w:lvlText w:val="•"/>
      <w:lvlJc w:val="left"/>
      <w:pPr>
        <w:ind w:left="695" w:hanging="224"/>
      </w:pPr>
      <w:rPr>
        <w:rFonts w:hint="default"/>
        <w:lang w:val="es-ES" w:eastAsia="en-US" w:bidi="ar-SA"/>
      </w:rPr>
    </w:lvl>
    <w:lvl w:ilvl="3" w:tplc="9C9EDA30">
      <w:numFmt w:val="bullet"/>
      <w:lvlText w:val="•"/>
      <w:lvlJc w:val="left"/>
      <w:pPr>
        <w:ind w:left="872" w:hanging="224"/>
      </w:pPr>
      <w:rPr>
        <w:rFonts w:hint="default"/>
        <w:lang w:val="es-ES" w:eastAsia="en-US" w:bidi="ar-SA"/>
      </w:rPr>
    </w:lvl>
    <w:lvl w:ilvl="4" w:tplc="ED58F8D6">
      <w:numFmt w:val="bullet"/>
      <w:lvlText w:val="•"/>
      <w:lvlJc w:val="left"/>
      <w:pPr>
        <w:ind w:left="1050" w:hanging="224"/>
      </w:pPr>
      <w:rPr>
        <w:rFonts w:hint="default"/>
        <w:lang w:val="es-ES" w:eastAsia="en-US" w:bidi="ar-SA"/>
      </w:rPr>
    </w:lvl>
    <w:lvl w:ilvl="5" w:tplc="DC485B8E">
      <w:numFmt w:val="bullet"/>
      <w:lvlText w:val="•"/>
      <w:lvlJc w:val="left"/>
      <w:pPr>
        <w:ind w:left="1228" w:hanging="224"/>
      </w:pPr>
      <w:rPr>
        <w:rFonts w:hint="default"/>
        <w:lang w:val="es-ES" w:eastAsia="en-US" w:bidi="ar-SA"/>
      </w:rPr>
    </w:lvl>
    <w:lvl w:ilvl="6" w:tplc="D606484C">
      <w:numFmt w:val="bullet"/>
      <w:lvlText w:val="•"/>
      <w:lvlJc w:val="left"/>
      <w:pPr>
        <w:ind w:left="1405" w:hanging="224"/>
      </w:pPr>
      <w:rPr>
        <w:rFonts w:hint="default"/>
        <w:lang w:val="es-ES" w:eastAsia="en-US" w:bidi="ar-SA"/>
      </w:rPr>
    </w:lvl>
    <w:lvl w:ilvl="7" w:tplc="F8F0944E">
      <w:numFmt w:val="bullet"/>
      <w:lvlText w:val="•"/>
      <w:lvlJc w:val="left"/>
      <w:pPr>
        <w:ind w:left="1583" w:hanging="224"/>
      </w:pPr>
      <w:rPr>
        <w:rFonts w:hint="default"/>
        <w:lang w:val="es-ES" w:eastAsia="en-US" w:bidi="ar-SA"/>
      </w:rPr>
    </w:lvl>
    <w:lvl w:ilvl="8" w:tplc="E5D82082">
      <w:numFmt w:val="bullet"/>
      <w:lvlText w:val="•"/>
      <w:lvlJc w:val="left"/>
      <w:pPr>
        <w:ind w:left="1760" w:hanging="224"/>
      </w:pPr>
      <w:rPr>
        <w:rFonts w:hint="default"/>
        <w:lang w:val="es-ES" w:eastAsia="en-US" w:bidi="ar-SA"/>
      </w:rPr>
    </w:lvl>
  </w:abstractNum>
  <w:num w:numId="1" w16cid:durableId="102382360">
    <w:abstractNumId w:val="19"/>
  </w:num>
  <w:num w:numId="2" w16cid:durableId="1014961660">
    <w:abstractNumId w:val="6"/>
  </w:num>
  <w:num w:numId="3" w16cid:durableId="607740228">
    <w:abstractNumId w:val="13"/>
  </w:num>
  <w:num w:numId="4" w16cid:durableId="1966697732">
    <w:abstractNumId w:val="12"/>
  </w:num>
  <w:num w:numId="5" w16cid:durableId="1208294357">
    <w:abstractNumId w:val="14"/>
  </w:num>
  <w:num w:numId="6" w16cid:durableId="156960747">
    <w:abstractNumId w:val="21"/>
  </w:num>
  <w:num w:numId="7" w16cid:durableId="235017422">
    <w:abstractNumId w:val="23"/>
  </w:num>
  <w:num w:numId="8" w16cid:durableId="236021134">
    <w:abstractNumId w:val="10"/>
  </w:num>
  <w:num w:numId="9" w16cid:durableId="955596844">
    <w:abstractNumId w:val="15"/>
  </w:num>
  <w:num w:numId="10" w16cid:durableId="1031341727">
    <w:abstractNumId w:val="9"/>
  </w:num>
  <w:num w:numId="11" w16cid:durableId="496263727">
    <w:abstractNumId w:val="7"/>
  </w:num>
  <w:num w:numId="12" w16cid:durableId="596864917">
    <w:abstractNumId w:val="17"/>
  </w:num>
  <w:num w:numId="13" w16cid:durableId="1785416889">
    <w:abstractNumId w:val="18"/>
  </w:num>
  <w:num w:numId="14" w16cid:durableId="1675109074">
    <w:abstractNumId w:val="8"/>
  </w:num>
  <w:num w:numId="15" w16cid:durableId="1319915959">
    <w:abstractNumId w:val="3"/>
  </w:num>
  <w:num w:numId="16" w16cid:durableId="1804536751">
    <w:abstractNumId w:val="4"/>
  </w:num>
  <w:num w:numId="17" w16cid:durableId="1164125992">
    <w:abstractNumId w:val="16"/>
  </w:num>
  <w:num w:numId="18" w16cid:durableId="650135820">
    <w:abstractNumId w:val="22"/>
  </w:num>
  <w:num w:numId="19" w16cid:durableId="1097366293">
    <w:abstractNumId w:val="0"/>
  </w:num>
  <w:num w:numId="20" w16cid:durableId="581716485">
    <w:abstractNumId w:val="5"/>
  </w:num>
  <w:num w:numId="21" w16cid:durableId="1968391667">
    <w:abstractNumId w:val="20"/>
  </w:num>
  <w:num w:numId="22" w16cid:durableId="1882084354">
    <w:abstractNumId w:val="11"/>
  </w:num>
  <w:num w:numId="23" w16cid:durableId="1208253701">
    <w:abstractNumId w:val="2"/>
  </w:num>
  <w:num w:numId="24" w16cid:durableId="122506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12DD6"/>
    <w:rsid w:val="00024D79"/>
    <w:rsid w:val="00025964"/>
    <w:rsid w:val="000479A9"/>
    <w:rsid w:val="00051B70"/>
    <w:rsid w:val="00053754"/>
    <w:rsid w:val="00060DF8"/>
    <w:rsid w:val="00064C85"/>
    <w:rsid w:val="00067E9D"/>
    <w:rsid w:val="00080873"/>
    <w:rsid w:val="000814DA"/>
    <w:rsid w:val="0008194B"/>
    <w:rsid w:val="000B4A3E"/>
    <w:rsid w:val="000B7BA6"/>
    <w:rsid w:val="000C4B6B"/>
    <w:rsid w:val="000D2787"/>
    <w:rsid w:val="000E6A9C"/>
    <w:rsid w:val="0010646F"/>
    <w:rsid w:val="00113958"/>
    <w:rsid w:val="001166EB"/>
    <w:rsid w:val="001256D9"/>
    <w:rsid w:val="00137325"/>
    <w:rsid w:val="001445DD"/>
    <w:rsid w:val="00153387"/>
    <w:rsid w:val="001638B8"/>
    <w:rsid w:val="00167DA7"/>
    <w:rsid w:val="00175BE2"/>
    <w:rsid w:val="00197AA1"/>
    <w:rsid w:val="001A654D"/>
    <w:rsid w:val="001B4823"/>
    <w:rsid w:val="001C5085"/>
    <w:rsid w:val="001E520A"/>
    <w:rsid w:val="001F01BA"/>
    <w:rsid w:val="001F3472"/>
    <w:rsid w:val="001F426A"/>
    <w:rsid w:val="001F4BBB"/>
    <w:rsid w:val="002074A9"/>
    <w:rsid w:val="00210DEF"/>
    <w:rsid w:val="00211833"/>
    <w:rsid w:val="002127CE"/>
    <w:rsid w:val="00227C60"/>
    <w:rsid w:val="002339CC"/>
    <w:rsid w:val="00255A42"/>
    <w:rsid w:val="00257EDB"/>
    <w:rsid w:val="0027793A"/>
    <w:rsid w:val="00280C18"/>
    <w:rsid w:val="00285C9A"/>
    <w:rsid w:val="00295741"/>
    <w:rsid w:val="00295AAF"/>
    <w:rsid w:val="002A68DC"/>
    <w:rsid w:val="002C3C0A"/>
    <w:rsid w:val="002C5827"/>
    <w:rsid w:val="002C7579"/>
    <w:rsid w:val="002D7201"/>
    <w:rsid w:val="00303417"/>
    <w:rsid w:val="00305A3E"/>
    <w:rsid w:val="00370598"/>
    <w:rsid w:val="003729EF"/>
    <w:rsid w:val="00374DCA"/>
    <w:rsid w:val="00387EE1"/>
    <w:rsid w:val="003972DD"/>
    <w:rsid w:val="003A0BD5"/>
    <w:rsid w:val="003A115E"/>
    <w:rsid w:val="003B4DB3"/>
    <w:rsid w:val="003B6832"/>
    <w:rsid w:val="003D7BB7"/>
    <w:rsid w:val="003E28C5"/>
    <w:rsid w:val="003E3DC6"/>
    <w:rsid w:val="003F6CD2"/>
    <w:rsid w:val="003F79A4"/>
    <w:rsid w:val="0041134D"/>
    <w:rsid w:val="00430604"/>
    <w:rsid w:val="00482083"/>
    <w:rsid w:val="00483B43"/>
    <w:rsid w:val="004E7C64"/>
    <w:rsid w:val="004F2DA2"/>
    <w:rsid w:val="004F6E3A"/>
    <w:rsid w:val="0051475F"/>
    <w:rsid w:val="00523B5A"/>
    <w:rsid w:val="00535155"/>
    <w:rsid w:val="00585344"/>
    <w:rsid w:val="0058601C"/>
    <w:rsid w:val="005900CF"/>
    <w:rsid w:val="005B20A5"/>
    <w:rsid w:val="005D1FF1"/>
    <w:rsid w:val="005D32BC"/>
    <w:rsid w:val="005D75DA"/>
    <w:rsid w:val="005E35CD"/>
    <w:rsid w:val="00624CF3"/>
    <w:rsid w:val="006548EB"/>
    <w:rsid w:val="006A3B8C"/>
    <w:rsid w:val="006D7C04"/>
    <w:rsid w:val="00700762"/>
    <w:rsid w:val="00727A9F"/>
    <w:rsid w:val="00735816"/>
    <w:rsid w:val="00747BD3"/>
    <w:rsid w:val="00774EE8"/>
    <w:rsid w:val="007A0CC2"/>
    <w:rsid w:val="007E700C"/>
    <w:rsid w:val="007F7F47"/>
    <w:rsid w:val="00804956"/>
    <w:rsid w:val="00831076"/>
    <w:rsid w:val="00842884"/>
    <w:rsid w:val="00855C1B"/>
    <w:rsid w:val="0085622B"/>
    <w:rsid w:val="00882194"/>
    <w:rsid w:val="00891516"/>
    <w:rsid w:val="00894F1A"/>
    <w:rsid w:val="008A279B"/>
    <w:rsid w:val="008A5429"/>
    <w:rsid w:val="008A7FAA"/>
    <w:rsid w:val="008B4C4B"/>
    <w:rsid w:val="008C0FD4"/>
    <w:rsid w:val="008C75B7"/>
    <w:rsid w:val="008D4206"/>
    <w:rsid w:val="008D736B"/>
    <w:rsid w:val="008E108D"/>
    <w:rsid w:val="008F226E"/>
    <w:rsid w:val="0090139A"/>
    <w:rsid w:val="00914E26"/>
    <w:rsid w:val="00942F1C"/>
    <w:rsid w:val="009474AA"/>
    <w:rsid w:val="00962582"/>
    <w:rsid w:val="00977D71"/>
    <w:rsid w:val="009917EE"/>
    <w:rsid w:val="00993950"/>
    <w:rsid w:val="009B7C06"/>
    <w:rsid w:val="009C4C43"/>
    <w:rsid w:val="009D0B74"/>
    <w:rsid w:val="009D5A21"/>
    <w:rsid w:val="009E27DF"/>
    <w:rsid w:val="00A03812"/>
    <w:rsid w:val="00A04B9E"/>
    <w:rsid w:val="00A203E1"/>
    <w:rsid w:val="00A42657"/>
    <w:rsid w:val="00A43C5D"/>
    <w:rsid w:val="00A7513B"/>
    <w:rsid w:val="00A7697D"/>
    <w:rsid w:val="00A811B2"/>
    <w:rsid w:val="00A874B2"/>
    <w:rsid w:val="00AB07D2"/>
    <w:rsid w:val="00AB4566"/>
    <w:rsid w:val="00AB7380"/>
    <w:rsid w:val="00AF7606"/>
    <w:rsid w:val="00B20423"/>
    <w:rsid w:val="00B27B52"/>
    <w:rsid w:val="00B36340"/>
    <w:rsid w:val="00B43A46"/>
    <w:rsid w:val="00B66AB4"/>
    <w:rsid w:val="00B66EB7"/>
    <w:rsid w:val="00B86AB6"/>
    <w:rsid w:val="00B90A12"/>
    <w:rsid w:val="00B945F7"/>
    <w:rsid w:val="00BB7428"/>
    <w:rsid w:val="00BD3A1A"/>
    <w:rsid w:val="00BD568F"/>
    <w:rsid w:val="00BE0204"/>
    <w:rsid w:val="00BF22C3"/>
    <w:rsid w:val="00C02F35"/>
    <w:rsid w:val="00C138D1"/>
    <w:rsid w:val="00C14E35"/>
    <w:rsid w:val="00C21150"/>
    <w:rsid w:val="00C213C4"/>
    <w:rsid w:val="00C222D8"/>
    <w:rsid w:val="00C3071C"/>
    <w:rsid w:val="00C34E72"/>
    <w:rsid w:val="00C40179"/>
    <w:rsid w:val="00C47894"/>
    <w:rsid w:val="00C66306"/>
    <w:rsid w:val="00C739ED"/>
    <w:rsid w:val="00C763FD"/>
    <w:rsid w:val="00C812C7"/>
    <w:rsid w:val="00C82D1B"/>
    <w:rsid w:val="00C83011"/>
    <w:rsid w:val="00CA433E"/>
    <w:rsid w:val="00CC2A0A"/>
    <w:rsid w:val="00CD036E"/>
    <w:rsid w:val="00CF7EAE"/>
    <w:rsid w:val="00D075E4"/>
    <w:rsid w:val="00D16E23"/>
    <w:rsid w:val="00D30A01"/>
    <w:rsid w:val="00D31937"/>
    <w:rsid w:val="00D36716"/>
    <w:rsid w:val="00D43425"/>
    <w:rsid w:val="00D46BB9"/>
    <w:rsid w:val="00D5577C"/>
    <w:rsid w:val="00D63D2D"/>
    <w:rsid w:val="00D843C0"/>
    <w:rsid w:val="00D92F31"/>
    <w:rsid w:val="00DA5ACF"/>
    <w:rsid w:val="00DD36D2"/>
    <w:rsid w:val="00DD5FC4"/>
    <w:rsid w:val="00DE249E"/>
    <w:rsid w:val="00DE4CFD"/>
    <w:rsid w:val="00E02FEF"/>
    <w:rsid w:val="00E22384"/>
    <w:rsid w:val="00E33464"/>
    <w:rsid w:val="00E430BE"/>
    <w:rsid w:val="00E60F15"/>
    <w:rsid w:val="00EB5CB1"/>
    <w:rsid w:val="00ED56B9"/>
    <w:rsid w:val="00EF7615"/>
    <w:rsid w:val="00F05129"/>
    <w:rsid w:val="00F5432C"/>
    <w:rsid w:val="00F73F30"/>
    <w:rsid w:val="00F937A0"/>
    <w:rsid w:val="00FA1D91"/>
    <w:rsid w:val="00FA3272"/>
    <w:rsid w:val="00FB06F7"/>
    <w:rsid w:val="00FB5AAF"/>
    <w:rsid w:val="00FB65F4"/>
    <w:rsid w:val="00FC55E5"/>
    <w:rsid w:val="00FC598B"/>
    <w:rsid w:val="00FE12FD"/>
    <w:rsid w:val="00FF7C31"/>
    <w:rsid w:val="179D15F6"/>
    <w:rsid w:val="293C41C4"/>
    <w:rsid w:val="2E6DB2AD"/>
    <w:rsid w:val="41072C45"/>
    <w:rsid w:val="4C32A239"/>
    <w:rsid w:val="531313C1"/>
    <w:rsid w:val="58E04BDF"/>
    <w:rsid w:val="6575F0BD"/>
    <w:rsid w:val="72E1D583"/>
    <w:rsid w:val="772398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DABEE234-F3AE-4015-8B2B-C247169BA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4">
    <w:name w:val="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3">
    <w:name w:val="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2">
    <w:name w:val="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1">
    <w:name w:val="1"/>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9D0B74"/>
    <w:pPr>
      <w:widowControl w:val="0"/>
      <w:autoSpaceDE w:val="0"/>
      <w:autoSpaceDN w:val="0"/>
      <w:spacing w:line="240" w:lineRule="auto"/>
      <w:ind w:left="107"/>
      <w:jc w:val="left"/>
    </w:pPr>
    <w:rPr>
      <w:lang w:val="es-ES" w:eastAsia="en-US"/>
    </w:rPr>
  </w:style>
  <w:style w:type="character" w:customStyle="1" w:styleId="normaltextrun">
    <w:name w:val="normaltextrun"/>
    <w:basedOn w:val="Fuentedeprrafopredeter"/>
    <w:rsid w:val="008F226E"/>
  </w:style>
  <w:style w:type="character" w:customStyle="1" w:styleId="eop">
    <w:name w:val="eop"/>
    <w:basedOn w:val="Fuentedeprrafopredeter"/>
    <w:rsid w:val="008F226E"/>
  </w:style>
  <w:style w:type="paragraph" w:customStyle="1" w:styleId="paragraph">
    <w:name w:val="paragraph"/>
    <w:basedOn w:val="Normal"/>
    <w:rsid w:val="008F226E"/>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breakhyphenblob">
    <w:name w:val="nobreakhyphenblob"/>
    <w:basedOn w:val="Fuentedeprrafopredeter"/>
    <w:rsid w:val="008F226E"/>
  </w:style>
  <w:style w:type="character" w:styleId="Mencinsinresolver">
    <w:name w:val="Unresolved Mention"/>
    <w:basedOn w:val="Fuentedeprrafopredeter"/>
    <w:uiPriority w:val="99"/>
    <w:semiHidden/>
    <w:unhideWhenUsed/>
    <w:rsid w:val="00295741"/>
    <w:rPr>
      <w:color w:val="605E5C"/>
      <w:shd w:val="clear" w:color="auto" w:fill="E1DFDD"/>
    </w:rPr>
  </w:style>
  <w:style w:type="character" w:styleId="Hipervnculovisitado">
    <w:name w:val="FollowedHyperlink"/>
    <w:basedOn w:val="Fuentedeprrafopredeter"/>
    <w:uiPriority w:val="99"/>
    <w:semiHidden/>
    <w:unhideWhenUsed/>
    <w:rsid w:val="00FA327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funcionpublica.gov.co/eva/gestornormativo/norma.php?i=304" TargetMode="External"/><Relationship Id="rId18" Type="http://schemas.openxmlformats.org/officeDocument/2006/relationships/hyperlink" Target="https://www.sena.edu.co/es-co/sena/planeacion/plan_anual_seguridad_salud_trabajo_sst_2026.pdf.pdf" TargetMode="External"/><Relationship Id="rId26" Type="http://schemas.openxmlformats.org/officeDocument/2006/relationships/hyperlink" Target="https://sena4-my.sharepoint.com/:x:/r/personal/espinedav_sena_edu_co/Documents/FORMACION%20PROFESIONAL%20INTEGRAL/LUIS%20ERNESTO%20MORALES%20VALLEJO/06%20-%20JUNIO/GFPI-F-186.xlsx?d=wa64439d049d24eeaba25ead80156842d&amp;csf=1&amp;web=1&amp;e=SEf23b" TargetMode="External"/><Relationship Id="rId39" Type="http://schemas.openxmlformats.org/officeDocument/2006/relationships/footer" Target="footer1.xml"/><Relationship Id="rId21" Type="http://schemas.openxmlformats.org/officeDocument/2006/relationships/hyperlink" Target="https://compromiso.sena.edu.co/documentos/vista/descarga.php?id=7014" TargetMode="External"/><Relationship Id="rId34" Type="http://schemas.openxmlformats.org/officeDocument/2006/relationships/hyperlink" Target="https://sena4-my.sharepoint.com/:f:/r/personal/espinedav_sena_edu_co/Documents/FORMACION%20PROFESIONAL%20INTEGRAL/LUIS%20ERNESTO%20MORALES%20VALLEJO/05%20-%20MAYO/Comisiones/Autorizacion%20de%20comisi%C3%B3n?csf=1&amp;web=1&amp;e=UBJtrc"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normograma.sena.edu.co/index.html" TargetMode="External"/><Relationship Id="rId20" Type="http://schemas.openxmlformats.org/officeDocument/2006/relationships/hyperlink" Target="https://normograma.sena.edu.co/compilacion/docs/acuerdo_sena_0009_2024.htm" TargetMode="External"/><Relationship Id="rId29" Type="http://schemas.openxmlformats.org/officeDocument/2006/relationships/hyperlink" Target="https://compromiso.sena.edu.co/documentos/vista/descarga.php?id=662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ena.edu.co/es-co/sena/planeacion/dpdc_pei_2023_2026_sena_sembrando_el_cambio_51223.pdf" TargetMode="External"/><Relationship Id="rId24" Type="http://schemas.openxmlformats.org/officeDocument/2006/relationships/hyperlink" Target="https://compromiso.sena.edu.co/documentos/index.php" TargetMode="External"/><Relationship Id="rId32" Type="http://schemas.openxmlformats.org/officeDocument/2006/relationships/hyperlink" Target="https://sena4-my.sharepoint.com/:f:/r/personal/espinedav_sena_edu_co/Documents/FORMACION%20PROFESIONAL%20INTEGRAL/LUIS%20ERNESTO%20MORALES%20VALLEJO/06%20-%20JUNIO/Cuenta%20de%20cobro?csf=1&amp;web=1&amp;e=rLDzE6" TargetMode="External"/><Relationship Id="rId37" Type="http://schemas.openxmlformats.org/officeDocument/2006/relationships/image" Target="media/image1.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funcionpublica.gov.co/eva/gestornormativo/norma.php?i=14930" TargetMode="External"/><Relationship Id="rId23" Type="http://schemas.openxmlformats.org/officeDocument/2006/relationships/hyperlink" Target="https://compromiso.sena.edu.co/documentos/vista/descarga.php?id=6990" TargetMode="External"/><Relationship Id="rId28" Type="http://schemas.openxmlformats.org/officeDocument/2006/relationships/hyperlink" Target="https://sena4-my.sharepoint.com/:f:/r/personal/espinedav_sena_edu_co/Documents/PORTAFOLIO%20DE%20INSTRUCTOR/REGULAR/TITULADO/FICHA%203495516/ANALISIS/LUIS%20ERNESTO%20MORALES%20VALLEJO/Portafolio%20del%20instructor?csf=1&amp;web=1&amp;e=qZ0xc4" TargetMode="External"/><Relationship Id="rId36" Type="http://schemas.openxmlformats.org/officeDocument/2006/relationships/hyperlink" Target="https://sena4-my.sharepoint.com/:b:/r/personal/espinedav_sena_edu_co/Documents/FORMACION%20PROFESIONAL%20INTEGRAL/LUIS%20ERNESTO%20MORALES%20VALLEJO/06%20-%20JUNIO/Comisiones/Legalizacion_Transporte_Comision326_ErnestoMorales.pdf?csf=1&amp;web=1&amp;e=qjqrVH" TargetMode="External"/><Relationship Id="rId10" Type="http://schemas.openxmlformats.org/officeDocument/2006/relationships/hyperlink" Target="https://sena4-my.sharepoint.com/:f:/r/personal/espinedav_sena_edu_co/Documents/PORTAFOLIO%20DE%20INSTRUCTOR/REGULAR/TITULADO/FICHA%203495516/ANALISIS/LUIS%20ERNESTO%20MORALES%20VALLEJO/Portafolio%20del%20instructor?csf=1&amp;web=1&amp;e=nNoe9Z" TargetMode="External"/><Relationship Id="rId19" Type="http://schemas.openxmlformats.org/officeDocument/2006/relationships/hyperlink" Target="https://sena4-my.sharepoint.com/:f:/r/personal/espinedav_sena_edu_co/Documents/PORTAFOLIO%20DE%20INSTRUCTOR/REGULAR/TITULADO/FICHA%203495516/ANALISIS/LUIS%20ERNESTO%20MORALES%20VALLEJO/Portafolio%20del%20instructor?csf=1&amp;web=1&amp;e=tfY1kl" TargetMode="External"/><Relationship Id="rId31" Type="http://schemas.openxmlformats.org/officeDocument/2006/relationships/hyperlink" Target="https://sena4-my.sharepoint.com/:f:/r/personal/espinedav_sena_edu_co/Documents/PORTAFOLIO%20DE%20INSTRUCTOR/REGULAR/TITULADO/FICHA%203495516/ANALISIS/LUIS%20ERNESTO%20MORALES%20VALLEJO/Portafolio%20del%20instructor?csf=1&amp;web=1&amp;e=tfY1kl" TargetMode="External"/><Relationship Id="rId4" Type="http://schemas.openxmlformats.org/officeDocument/2006/relationships/styles" Target="styles.xml"/><Relationship Id="rId9" Type="http://schemas.openxmlformats.org/officeDocument/2006/relationships/hyperlink" Target="https://www.sena.edu.co/es-co/sena/Paginas/valores-y-compromisos-institucionales.aspx" TargetMode="External"/><Relationship Id="rId14" Type="http://schemas.openxmlformats.org/officeDocument/2006/relationships/hyperlink" Target="https://www.funcionpublica.gov.co/eva/gestornormativo/norma.php?i=77653" TargetMode="External"/><Relationship Id="rId22" Type="http://schemas.openxmlformats.org/officeDocument/2006/relationships/hyperlink" Target="https://compromiso.sena.edu.co/documentos/vista/descarga.php?id=6989" TargetMode="External"/><Relationship Id="rId27" Type="http://schemas.openxmlformats.org/officeDocument/2006/relationships/hyperlink" Target="https://sena4-my.sharepoint.com/:w:/r/personal/espinedav_sena_edu_co/Documents/FORMACION%20PROFESIONAL%20INTEGRAL/LUIS%20ERNESTO%20MORALES%20VALLEJO/06%20-%20JUNIO/GFPI-F-201_Acta_De_Entrega_Materiales_De_Formaci%C3%B3n.docx?d=w815453d13566420ebcec69e0f6d5ba0d&amp;csf=1&amp;web=1&amp;e=ViECVU" TargetMode="External"/><Relationship Id="rId30" Type="http://schemas.openxmlformats.org/officeDocument/2006/relationships/hyperlink" Target="https://compromiso.sena.edu.co/mapa/descarga.php?id=6624" TargetMode="External"/><Relationship Id="rId35" Type="http://schemas.openxmlformats.org/officeDocument/2006/relationships/hyperlink" Target="https://sena4-my.sharepoint.com/:f:/r/personal/espinedav_sena_edu_co/Documents/FORMACION%20PROFESIONAL%20INTEGRAL/LUIS%20ERNESTO%20MORALES%20VALLEJO/05%20-%20MAYO/Comisiones/RV_%20Legalizaci%C3%B3n%20desplazamiento%20%E2%80%93%20Luis%20Ernesto%20Morales%20Vallejo%20(Comisi%C3%B3n%20N.%C2%BA%20326)?csf=1&amp;web=1&amp;e=qvGu49"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compromiso.sena.edu.co/documentos/vista/descarga.php?id=7495" TargetMode="External"/><Relationship Id="rId17" Type="http://schemas.openxmlformats.org/officeDocument/2006/relationships/hyperlink" Target="https://compromiso.sena.edu.co/documentos/vista/descarga.php?id=6702" TargetMode="External"/><Relationship Id="rId25" Type="http://schemas.openxmlformats.org/officeDocument/2006/relationships/hyperlink" Target="https://portal.senasofiaplus.edu.co/index.php/cronograma" TargetMode="External"/><Relationship Id="rId33" Type="http://schemas.openxmlformats.org/officeDocument/2006/relationships/hyperlink" Target="https://sena4-my.sharepoint.com/:f:/r/personal/espinedav_sena_edu_co/Documents/PORTAFOLIO%20DE%20INSTRUCTOR/REGULAR/TITULADO/FICHA%203495516/ANALISIS/LUIS%20ERNESTO%20MORALES%20VALLEJO/Portafolio%20del%20instructor?csf=1&amp;web=1&amp;e=nNoe9Z"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2197</TotalTime>
  <Pages>9</Pages>
  <Words>3247</Words>
  <Characters>17864</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Ernesto Morales</cp:lastModifiedBy>
  <cp:revision>6</cp:revision>
  <dcterms:created xsi:type="dcterms:W3CDTF">2026-06-19T15:09:00Z</dcterms:created>
  <dcterms:modified xsi:type="dcterms:W3CDTF">2026-06-22T15:48:00Z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