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09"/>
        <w:gridCol w:w="5250"/>
      </w:tblGrid>
      <w:tr w:rsidR="00D158A4" w14:paraId="2CF1CA80" w14:textId="77777777" w:rsidTr="00D40953">
        <w:trPr>
          <w:trHeight w:val="1205"/>
        </w:trPr>
        <w:tc>
          <w:tcPr>
            <w:tcW w:w="1838" w:type="dxa"/>
          </w:tcPr>
          <w:p w14:paraId="7297A648" w14:textId="5AE59F51" w:rsidR="00D158A4" w:rsidRDefault="00D158A4" w:rsidP="00114975">
            <w:pPr>
              <w:jc w:val="both"/>
              <w:rPr>
                <w:rFonts w:cs="Arial"/>
              </w:rPr>
            </w:pPr>
            <w:r>
              <w:rPr>
                <w:rFonts w:cs="Arial"/>
              </w:rPr>
              <w:t>Contrato No.</w:t>
            </w:r>
          </w:p>
        </w:tc>
        <w:tc>
          <w:tcPr>
            <w:tcW w:w="709" w:type="dxa"/>
          </w:tcPr>
          <w:p w14:paraId="3ED30421" w14:textId="77777777" w:rsidR="00D158A4" w:rsidRDefault="00D158A4" w:rsidP="00114975">
            <w:pPr>
              <w:jc w:val="both"/>
              <w:rPr>
                <w:rFonts w:cs="Arial"/>
              </w:rPr>
            </w:pPr>
          </w:p>
        </w:tc>
        <w:sdt>
          <w:sdtPr>
            <w:rPr>
              <w:rFonts w:cs="Arial"/>
            </w:rPr>
            <w:id w:val="1187791823"/>
            <w:placeholder>
              <w:docPart w:val="DefaultPlaceholder_-1854013440"/>
            </w:placeholder>
            <w:showingPlcHdr/>
            <w:text/>
          </w:sdtPr>
          <w:sdtContent>
            <w:tc>
              <w:tcPr>
                <w:tcW w:w="5250" w:type="dxa"/>
              </w:tcPr>
              <w:p w14:paraId="40523616" w14:textId="7D235135" w:rsidR="00D158A4" w:rsidRDefault="00D158A4" w:rsidP="00114975">
                <w:pPr>
                  <w:jc w:val="both"/>
                  <w:rPr>
                    <w:rFonts w:cs="Arial"/>
                  </w:rPr>
                </w:pPr>
                <w:r w:rsidRPr="0037250B">
                  <w:rPr>
                    <w:rStyle w:val="Textodelmarcadordeposicin"/>
                    <w:rFonts w:eastAsia="Calibri"/>
                  </w:rPr>
                  <w:t>Haga clic o pulse aquí para escribir texto.</w:t>
                </w:r>
              </w:p>
            </w:tc>
          </w:sdtContent>
        </w:sdt>
      </w:tr>
      <w:tr w:rsidR="00D158A4" w14:paraId="4FC95B87" w14:textId="77777777" w:rsidTr="00D158A4">
        <w:tc>
          <w:tcPr>
            <w:tcW w:w="1838" w:type="dxa"/>
          </w:tcPr>
          <w:p w14:paraId="31159A8D" w14:textId="5F6DBB7E" w:rsidR="00D158A4" w:rsidRDefault="00D158A4" w:rsidP="00114975">
            <w:pPr>
              <w:jc w:val="both"/>
              <w:rPr>
                <w:rFonts w:cs="Arial"/>
              </w:rPr>
            </w:pPr>
            <w:r>
              <w:rPr>
                <w:rFonts w:cs="Arial"/>
              </w:rPr>
              <w:t>Clase</w:t>
            </w:r>
          </w:p>
        </w:tc>
        <w:tc>
          <w:tcPr>
            <w:tcW w:w="709" w:type="dxa"/>
          </w:tcPr>
          <w:p w14:paraId="24D6EC50" w14:textId="77777777" w:rsidR="00D158A4" w:rsidRDefault="00D158A4" w:rsidP="00114975">
            <w:pPr>
              <w:jc w:val="both"/>
              <w:rPr>
                <w:rFonts w:cs="Arial"/>
              </w:rPr>
            </w:pPr>
          </w:p>
        </w:tc>
        <w:sdt>
          <w:sdtPr>
            <w:rPr>
              <w:rFonts w:cs="Arial"/>
            </w:rPr>
            <w:id w:val="-28104386"/>
            <w:placeholder>
              <w:docPart w:val="DefaultPlaceholder_-1854013440"/>
            </w:placeholder>
            <w:text/>
          </w:sdtPr>
          <w:sdtContent>
            <w:tc>
              <w:tcPr>
                <w:tcW w:w="5250" w:type="dxa"/>
              </w:tcPr>
              <w:p w14:paraId="643491C7" w14:textId="60C0A91A" w:rsidR="00D158A4" w:rsidRDefault="0087142C" w:rsidP="0087142C">
                <w:pPr>
                  <w:jc w:val="both"/>
                  <w:rPr>
                    <w:rFonts w:cs="Arial"/>
                  </w:rPr>
                </w:pPr>
                <w:r w:rsidRPr="0087142C">
                  <w:rPr>
                    <w:rFonts w:cs="Arial"/>
                  </w:rPr>
                  <w:t>Prestación de</w:t>
                </w:r>
                <w:r w:rsidR="00114646">
                  <w:rPr>
                    <w:rFonts w:cs="Arial"/>
                  </w:rPr>
                  <w:t xml:space="preserve"> </w:t>
                </w:r>
                <w:r w:rsidRPr="0087142C">
                  <w:rPr>
                    <w:rFonts w:cs="Arial"/>
                  </w:rPr>
                  <w:t>servicios</w:t>
                </w:r>
              </w:p>
            </w:tc>
          </w:sdtContent>
        </w:sdt>
      </w:tr>
      <w:tr w:rsidR="00D158A4" w14:paraId="738F4FF9" w14:textId="77777777" w:rsidTr="00D158A4">
        <w:tc>
          <w:tcPr>
            <w:tcW w:w="1838" w:type="dxa"/>
          </w:tcPr>
          <w:p w14:paraId="7FF08D21" w14:textId="5AD0CD6A" w:rsidR="00D158A4" w:rsidRDefault="00D158A4" w:rsidP="00114975">
            <w:pPr>
              <w:jc w:val="both"/>
              <w:rPr>
                <w:rFonts w:cs="Arial"/>
              </w:rPr>
            </w:pPr>
            <w:r>
              <w:rPr>
                <w:rFonts w:cs="Arial"/>
              </w:rPr>
              <w:t>Contratista</w:t>
            </w:r>
          </w:p>
        </w:tc>
        <w:tc>
          <w:tcPr>
            <w:tcW w:w="709" w:type="dxa"/>
          </w:tcPr>
          <w:p w14:paraId="4A633861" w14:textId="77777777" w:rsidR="00D158A4" w:rsidRDefault="00D158A4" w:rsidP="00114975">
            <w:pPr>
              <w:jc w:val="both"/>
              <w:rPr>
                <w:rFonts w:cs="Arial"/>
              </w:rPr>
            </w:pPr>
          </w:p>
        </w:tc>
        <w:sdt>
          <w:sdtPr>
            <w:rPr>
              <w:rFonts w:cs="Arial"/>
            </w:rPr>
            <w:id w:val="-1897724986"/>
            <w:placeholder>
              <w:docPart w:val="DefaultPlaceholder_-1854013440"/>
            </w:placeholder>
            <w:text/>
          </w:sdtPr>
          <w:sdtContent>
            <w:tc>
              <w:tcPr>
                <w:tcW w:w="5250" w:type="dxa"/>
              </w:tcPr>
              <w:p w14:paraId="5B76B1C9" w14:textId="557BBBAE" w:rsidR="00D158A4" w:rsidRDefault="0087142C" w:rsidP="00114975">
                <w:pPr>
                  <w:jc w:val="both"/>
                  <w:rPr>
                    <w:rFonts w:cs="Arial"/>
                  </w:rPr>
                </w:pPr>
                <w:r>
                  <w:rPr>
                    <w:rFonts w:cs="Arial"/>
                  </w:rPr>
                  <w:t>XXX</w:t>
                </w:r>
                <w:r w:rsidR="0007630B">
                  <w:rPr>
                    <w:rFonts w:cs="Arial"/>
                  </w:rPr>
                  <w:t>XX</w:t>
                </w:r>
              </w:p>
            </w:tc>
          </w:sdtContent>
        </w:sdt>
      </w:tr>
      <w:tr w:rsidR="00D158A4" w14:paraId="12EA3FFB" w14:textId="77777777" w:rsidTr="00D158A4">
        <w:tc>
          <w:tcPr>
            <w:tcW w:w="1838" w:type="dxa"/>
          </w:tcPr>
          <w:p w14:paraId="53FFD803" w14:textId="5BF5C37C" w:rsidR="00D158A4" w:rsidRDefault="00D158A4" w:rsidP="00114975">
            <w:pPr>
              <w:jc w:val="both"/>
              <w:rPr>
                <w:rFonts w:cs="Arial"/>
              </w:rPr>
            </w:pPr>
            <w:r>
              <w:rPr>
                <w:rFonts w:cs="Arial"/>
              </w:rPr>
              <w:t>Valor</w:t>
            </w:r>
          </w:p>
        </w:tc>
        <w:tc>
          <w:tcPr>
            <w:tcW w:w="709" w:type="dxa"/>
          </w:tcPr>
          <w:p w14:paraId="190ECA40" w14:textId="77777777" w:rsidR="00D158A4" w:rsidRDefault="00D158A4" w:rsidP="00114975">
            <w:pPr>
              <w:jc w:val="both"/>
              <w:rPr>
                <w:rFonts w:cs="Arial"/>
              </w:rPr>
            </w:pPr>
          </w:p>
        </w:tc>
        <w:tc>
          <w:tcPr>
            <w:tcW w:w="5250" w:type="dxa"/>
          </w:tcPr>
          <w:p w14:paraId="6771C6F3" w14:textId="556B4C11" w:rsidR="00D158A4" w:rsidRDefault="00D158A4" w:rsidP="0087142C">
            <w:pPr>
              <w:jc w:val="both"/>
              <w:rPr>
                <w:rFonts w:cs="Arial"/>
              </w:rPr>
            </w:pPr>
            <w:r w:rsidRPr="086D0FF7">
              <w:t>$</w:t>
            </w:r>
            <w:r>
              <w:t xml:space="preserve"> </w:t>
            </w:r>
            <w:sdt>
              <w:sdtPr>
                <w:rPr>
                  <w:rFonts w:cs="Arial"/>
                </w:rPr>
                <w:id w:val="-69741696"/>
                <w:placeholder>
                  <w:docPart w:val="DefaultPlaceholder_-1854013440"/>
                </w:placeholder>
                <w:text/>
              </w:sdtPr>
              <w:sdtContent>
                <w:r w:rsidR="0087142C" w:rsidRPr="0087142C">
                  <w:rPr>
                    <w:rFonts w:cs="Arial"/>
                  </w:rPr>
                  <w:t>268,083,000</w:t>
                </w:r>
                <w:r w:rsidR="0087142C">
                  <w:rPr>
                    <w:rFonts w:cs="Arial"/>
                  </w:rPr>
                  <w:t xml:space="preserve">, </w:t>
                </w:r>
                <w:r w:rsidR="0087142C" w:rsidRPr="0087142C">
                  <w:rPr>
                    <w:rFonts w:cs="Arial"/>
                  </w:rPr>
                  <w:t>SIN IVA</w:t>
                </w:r>
                <w:r w:rsidR="0087142C">
                  <w:rPr>
                    <w:rFonts w:cs="Arial"/>
                  </w:rPr>
                  <w:t>.</w:t>
                </w:r>
              </w:sdtContent>
            </w:sdt>
          </w:p>
        </w:tc>
      </w:tr>
      <w:tr w:rsidR="00D158A4" w14:paraId="428AC26F" w14:textId="77777777" w:rsidTr="00D158A4">
        <w:tc>
          <w:tcPr>
            <w:tcW w:w="1838" w:type="dxa"/>
          </w:tcPr>
          <w:p w14:paraId="52F2688A" w14:textId="24C2567A" w:rsidR="00D158A4" w:rsidRDefault="00D158A4" w:rsidP="00114975">
            <w:pPr>
              <w:jc w:val="both"/>
              <w:rPr>
                <w:rFonts w:cs="Arial"/>
              </w:rPr>
            </w:pPr>
            <w:r>
              <w:rPr>
                <w:rFonts w:cs="Arial"/>
              </w:rPr>
              <w:t>Plazo</w:t>
            </w:r>
          </w:p>
        </w:tc>
        <w:tc>
          <w:tcPr>
            <w:tcW w:w="709" w:type="dxa"/>
          </w:tcPr>
          <w:p w14:paraId="38A16062" w14:textId="77777777" w:rsidR="00D158A4" w:rsidRDefault="00D158A4" w:rsidP="00114975">
            <w:pPr>
              <w:jc w:val="both"/>
              <w:rPr>
                <w:rFonts w:cs="Arial"/>
              </w:rPr>
            </w:pPr>
          </w:p>
        </w:tc>
        <w:sdt>
          <w:sdtPr>
            <w:rPr>
              <w:rFonts w:cs="Arial"/>
            </w:rPr>
            <w:id w:val="-635028524"/>
            <w:placeholder>
              <w:docPart w:val="DefaultPlaceholder_-1854013440"/>
            </w:placeholder>
            <w:text/>
          </w:sdtPr>
          <w:sdtContent>
            <w:tc>
              <w:tcPr>
                <w:tcW w:w="5250" w:type="dxa"/>
              </w:tcPr>
              <w:p w14:paraId="21FB58CF" w14:textId="599F6B17" w:rsidR="00D158A4" w:rsidRDefault="0087142C" w:rsidP="00D40953">
                <w:pPr>
                  <w:jc w:val="left"/>
                  <w:rPr>
                    <w:rFonts w:cs="Arial"/>
                  </w:rPr>
                </w:pPr>
                <w:r>
                  <w:rPr>
                    <w:rFonts w:cs="Arial"/>
                  </w:rPr>
                  <w:t>Seis (06) Meses.</w:t>
                </w:r>
              </w:p>
            </w:tc>
          </w:sdtContent>
        </w:sdt>
      </w:tr>
    </w:tbl>
    <w:p w14:paraId="18C7E71A" w14:textId="77777777" w:rsidR="00DA44C1" w:rsidRPr="00DA44C1" w:rsidRDefault="00DA44C1" w:rsidP="00DA44C1">
      <w:pPr>
        <w:pStyle w:val="TDC3"/>
        <w:rPr>
          <w:lang w:val="es-CO"/>
        </w:rPr>
      </w:pPr>
    </w:p>
    <w:p w14:paraId="1727C185" w14:textId="65217FA2" w:rsidR="00114975" w:rsidRPr="0007630B" w:rsidRDefault="00DA44C1" w:rsidP="0087142C">
      <w:pPr>
        <w:pStyle w:val="TDC3"/>
        <w:rPr>
          <w:b/>
          <w:bCs w:val="0"/>
          <w:lang w:val="es-ES"/>
        </w:rPr>
      </w:pPr>
      <w:r w:rsidRPr="00DA44C1">
        <w:rPr>
          <w:lang w:val="es-CO"/>
        </w:rPr>
        <w:t xml:space="preserve">Entre los suscritos EDGAR ALEXANDER OSORIO LONDOÑO, mayor de edad, identificado con cédula de ciudadanía número 71.756.969, quien en su calidad de Subdirector Administrativo y Financiero y debidamente facultado por la Resolución de Delegación Nro. 040-1211-17668 del 29 de noviembre de 2012, modificada por la Resolución 040-1212-17741 del 13 de diciembre de 2012, obra en nombre de la </w:t>
      </w:r>
      <w:r w:rsidRPr="004D3968">
        <w:rPr>
          <w:b/>
          <w:bCs w:val="0"/>
          <w:lang w:val="es-CO"/>
        </w:rPr>
        <w:t>CORPORACIÓN AUTÓNOMA REGIONAL DEL CENTRO DE ANTIOQUIA</w:t>
      </w:r>
      <w:r w:rsidRPr="00DA44C1">
        <w:rPr>
          <w:lang w:val="es-CO"/>
        </w:rPr>
        <w:t>, ente Corporativo de carácter público, identificado con el NIT. 811.000.231-7, de un lado, que en adelante se denominará LA CORPORACIÓN, y del otro</w:t>
      </w:r>
      <w:r w:rsidR="00114975" w:rsidRPr="00180F54">
        <w:rPr>
          <w:b/>
        </w:rPr>
        <w:t>,</w:t>
      </w:r>
      <w:r w:rsidR="0087142C">
        <w:rPr>
          <w:b/>
        </w:rPr>
        <w:t xml:space="preserve"> XXXXX</w:t>
      </w:r>
      <w:r w:rsidR="009259FB">
        <w:rPr>
          <w:bCs w:val="0"/>
        </w:rPr>
        <w:t xml:space="preserve">, </w:t>
      </w:r>
      <w:r w:rsidR="00114975" w:rsidRPr="00180F54">
        <w:t xml:space="preserve">mayor de edad, identificado con cédula de ciudadanía número </w:t>
      </w:r>
      <w:r w:rsidR="0087142C">
        <w:t>XXXXX</w:t>
      </w:r>
      <w:r w:rsidR="00114975" w:rsidRPr="00180F54">
        <w:t xml:space="preserve">, quien actúa en representación legal de </w:t>
      </w:r>
      <w:r w:rsidR="0087142C">
        <w:rPr>
          <w:b/>
          <w:bCs w:val="0"/>
          <w:lang w:val="es-CO"/>
        </w:rPr>
        <w:t>XXXXX</w:t>
      </w:r>
      <w:r w:rsidR="004D3968" w:rsidRPr="004D3968">
        <w:rPr>
          <w:b/>
          <w:bCs w:val="0"/>
          <w:lang w:val="es-CO"/>
        </w:rPr>
        <w:t xml:space="preserve"> LIMITADA</w:t>
      </w:r>
      <w:r w:rsidR="00114975" w:rsidRPr="004D3968">
        <w:rPr>
          <w:b/>
          <w:bCs w:val="0"/>
        </w:rPr>
        <w:t xml:space="preserve"> </w:t>
      </w:r>
      <w:r w:rsidR="00114975" w:rsidRPr="00180F54">
        <w:t xml:space="preserve">con NIT. </w:t>
      </w:r>
      <w:r w:rsidR="0087142C">
        <w:t>XXXXX</w:t>
      </w:r>
      <w:r w:rsidR="00114975" w:rsidRPr="00180F54">
        <w:t xml:space="preserve"> y que en adelante se denominará</w:t>
      </w:r>
      <w:r w:rsidR="00114975" w:rsidRPr="004D3968">
        <w:t xml:space="preserve"> EL CONTRATISTA, </w:t>
      </w:r>
      <w:r w:rsidR="00114975" w:rsidRPr="00180F54">
        <w:t xml:space="preserve">han acordado celebrar el presente contrato que se regirá por las siguientes cláusulas, previas las siguientes consideraciones: </w:t>
      </w:r>
      <w:r w:rsidR="00114975" w:rsidRPr="00180F54">
        <w:rPr>
          <w:b/>
        </w:rPr>
        <w:t>a)</w:t>
      </w:r>
      <w:r w:rsidR="00114975" w:rsidRPr="00180F54">
        <w:t xml:space="preserve"> Que el artículo 40 de la Ley 80 de 1993 permite a las entidades estatales celebrar los contratos que requiera para el cumplimiento de los fines estatales. </w:t>
      </w:r>
      <w:r w:rsidR="00114975" w:rsidRPr="00180F54">
        <w:rPr>
          <w:b/>
        </w:rPr>
        <w:t>b)</w:t>
      </w:r>
      <w:r w:rsidR="00114975" w:rsidRPr="00180F54">
        <w:t xml:space="preserve"> Que </w:t>
      </w:r>
      <w:r w:rsidR="00CE7584" w:rsidRPr="00180F54">
        <w:t>de acuerdo con el</w:t>
      </w:r>
      <w:r w:rsidR="00114975" w:rsidRPr="00180F54">
        <w:t xml:space="preserve"> objeto del contrato se adelantó el procedimiento bajo la modalidad de selección </w:t>
      </w:r>
      <w:r w:rsidR="00995439">
        <w:t xml:space="preserve">abreviada de menor cuantía bajo el número </w:t>
      </w:r>
      <w:r w:rsidR="0087142C" w:rsidRPr="0087142C">
        <w:rPr>
          <w:bCs w:val="0"/>
          <w:lang w:val="es-CO"/>
        </w:rPr>
        <w:t>190-SA2605-3</w:t>
      </w:r>
      <w:r w:rsidR="00CE7584" w:rsidRPr="00CE7584">
        <w:rPr>
          <w:lang w:val="es-CO"/>
        </w:rPr>
        <w:t xml:space="preserve"> de </w:t>
      </w:r>
      <w:r w:rsidR="0087142C">
        <w:rPr>
          <w:lang w:val="es-CO"/>
        </w:rPr>
        <w:t>2026</w:t>
      </w:r>
      <w:r w:rsidR="00114975" w:rsidRPr="00180F54">
        <w:t xml:space="preserve">, conforme a la Ley 80 de 1993, Ley 1150 de 2007 y Decreto 1082 de 2015. </w:t>
      </w:r>
      <w:r w:rsidR="00114975" w:rsidRPr="00180F54">
        <w:rPr>
          <w:b/>
        </w:rPr>
        <w:t>c)</w:t>
      </w:r>
      <w:r w:rsidR="00114975" w:rsidRPr="00180F54">
        <w:t xml:space="preserve"> Que una vez surtido todo el procedimiento El Subdirector </w:t>
      </w:r>
      <w:r w:rsidR="004B0B40">
        <w:t>Administrativo y Financiero</w:t>
      </w:r>
      <w:r w:rsidR="00114975" w:rsidRPr="00180F54">
        <w:t xml:space="preserve"> adjudica el proceso de </w:t>
      </w:r>
      <w:r w:rsidR="00556FEF" w:rsidRPr="00180F54">
        <w:t xml:space="preserve">selección </w:t>
      </w:r>
      <w:r w:rsidR="00556FEF">
        <w:t xml:space="preserve">abreviada de menor cuantía bajo el número </w:t>
      </w:r>
      <w:r w:rsidR="00556FEF" w:rsidRPr="00CE7584">
        <w:rPr>
          <w:lang w:val="es-CO"/>
        </w:rPr>
        <w:t>190-SA2509-20</w:t>
      </w:r>
      <w:r w:rsidR="00556FEF">
        <w:rPr>
          <w:lang w:val="es-CO"/>
        </w:rPr>
        <w:t xml:space="preserve"> </w:t>
      </w:r>
      <w:r w:rsidR="00114975" w:rsidRPr="00180F54">
        <w:t xml:space="preserve">mediante resolución </w:t>
      </w:r>
      <w:r w:rsidR="0087142C">
        <w:t xml:space="preserve">XXXXX </w:t>
      </w:r>
      <w:r w:rsidR="00114975" w:rsidRPr="00180F54">
        <w:t>de</w:t>
      </w:r>
      <w:r w:rsidR="00556FEF">
        <w:t xml:space="preserve">l </w:t>
      </w:r>
      <w:r w:rsidR="0087142C">
        <w:t>XXXXX</w:t>
      </w:r>
      <w:r w:rsidR="00556FEF">
        <w:t xml:space="preserve"> de </w:t>
      </w:r>
      <w:r w:rsidR="0087142C">
        <w:t>XXXXX</w:t>
      </w:r>
      <w:r w:rsidR="00556FEF">
        <w:t xml:space="preserve"> de </w:t>
      </w:r>
      <w:r w:rsidR="0087142C">
        <w:t>XXXXX</w:t>
      </w:r>
      <w:r w:rsidR="00114975" w:rsidRPr="00180F54">
        <w:t xml:space="preserve">. </w:t>
      </w:r>
      <w:r w:rsidR="00114975" w:rsidRPr="00180F54">
        <w:rPr>
          <w:b/>
        </w:rPr>
        <w:t xml:space="preserve">d) </w:t>
      </w:r>
      <w:r w:rsidR="00114975" w:rsidRPr="00180F54">
        <w:t>Que se cuenta con la disponibilidad presupuestal suficiente certificada por el área de Presupuesto</w:t>
      </w:r>
      <w:r w:rsidR="00114975" w:rsidRPr="00180F54">
        <w:rPr>
          <w:b/>
        </w:rPr>
        <w:t>. e)</w:t>
      </w:r>
      <w:r w:rsidR="00114975" w:rsidRPr="00180F54">
        <w:t xml:space="preserve"> Que la </w:t>
      </w:r>
      <w:r w:rsidR="00114975" w:rsidRPr="00180F54">
        <w:lastRenderedPageBreak/>
        <w:t xml:space="preserve">Subdirección </w:t>
      </w:r>
      <w:r w:rsidR="00556FEF">
        <w:t>Administrativa y Financiera</w:t>
      </w:r>
      <w:r w:rsidR="00CB62AC" w:rsidRPr="00180F54">
        <w:t xml:space="preserve"> mediante solicitud No. </w:t>
      </w:r>
      <w:r w:rsidR="0087142C">
        <w:t>XXXXX</w:t>
      </w:r>
      <w:r w:rsidR="00E052BD">
        <w:t xml:space="preserve"> </w:t>
      </w:r>
      <w:r w:rsidR="00971530">
        <w:t xml:space="preserve">del </w:t>
      </w:r>
      <w:r w:rsidR="0087142C">
        <w:t>XXXXX</w:t>
      </w:r>
      <w:r w:rsidR="00971530">
        <w:t xml:space="preserve"> de </w:t>
      </w:r>
      <w:r w:rsidR="0087142C">
        <w:t>XXXXX</w:t>
      </w:r>
      <w:r w:rsidR="00971530">
        <w:t xml:space="preserve"> de </w:t>
      </w:r>
      <w:r w:rsidR="0087142C">
        <w:t>XXXXX</w:t>
      </w:r>
      <w:r w:rsidR="00CB62AC" w:rsidRPr="00180F54">
        <w:t xml:space="preserve">, envió a la Secretaría General toda la información necesaria para la </w:t>
      </w:r>
      <w:r w:rsidR="00114975" w:rsidRPr="00180F54">
        <w:t xml:space="preserve">elaboración del contrato. </w:t>
      </w:r>
      <w:r w:rsidR="00114975" w:rsidRPr="00180F54">
        <w:rPr>
          <w:b/>
        </w:rPr>
        <w:t xml:space="preserve">CLÁUSULA PRIMERA. OBJETO. </w:t>
      </w:r>
      <w:r w:rsidR="00114975" w:rsidRPr="00180F54">
        <w:t xml:space="preserve">– </w:t>
      </w:r>
      <w:r w:rsidR="00180F54" w:rsidRPr="00180F54">
        <w:t>“</w:t>
      </w:r>
      <w:r w:rsidR="0087142C" w:rsidRPr="0087142C">
        <w:rPr>
          <w:i/>
          <w:lang w:val="es-CO"/>
        </w:rPr>
        <w:t>Prestar el servicio integral de mensajería expresa, incluyendo la</w:t>
      </w:r>
      <w:r w:rsidR="0087142C">
        <w:rPr>
          <w:i/>
          <w:lang w:val="es-CO"/>
        </w:rPr>
        <w:t xml:space="preserve"> </w:t>
      </w:r>
      <w:r w:rsidR="0087142C" w:rsidRPr="0087142C">
        <w:rPr>
          <w:i/>
          <w:lang w:val="es-CO"/>
        </w:rPr>
        <w:t>recolección, transporte, distribución y entrega de documentos y</w:t>
      </w:r>
      <w:r w:rsidR="0087142C">
        <w:rPr>
          <w:i/>
          <w:lang w:val="es-CO"/>
        </w:rPr>
        <w:t xml:space="preserve"> </w:t>
      </w:r>
      <w:r w:rsidR="0087142C" w:rsidRPr="0087142C">
        <w:rPr>
          <w:i/>
          <w:lang w:val="es-CO"/>
        </w:rPr>
        <w:t>paquetes, así como el uso de medios electrónicos como correo</w:t>
      </w:r>
      <w:r w:rsidR="0087142C">
        <w:rPr>
          <w:i/>
          <w:lang w:val="es-CO"/>
        </w:rPr>
        <w:t xml:space="preserve"> </w:t>
      </w:r>
      <w:r w:rsidR="0087142C" w:rsidRPr="0087142C">
        <w:rPr>
          <w:i/>
          <w:lang w:val="es-CO"/>
        </w:rPr>
        <w:t>electrónico certificado, WhatsApp certificado y SMS certificado y</w:t>
      </w:r>
      <w:r w:rsidR="0087142C">
        <w:rPr>
          <w:i/>
          <w:lang w:val="es-CO"/>
        </w:rPr>
        <w:t xml:space="preserve"> </w:t>
      </w:r>
      <w:r w:rsidR="0087142C" w:rsidRPr="0087142C">
        <w:rPr>
          <w:i/>
          <w:lang w:val="es-CO"/>
        </w:rPr>
        <w:t>demás servicios de correspondencia que requiera CORANTIOQUIA,</w:t>
      </w:r>
      <w:r w:rsidR="0087142C">
        <w:rPr>
          <w:i/>
          <w:lang w:val="es-CO"/>
        </w:rPr>
        <w:t xml:space="preserve"> </w:t>
      </w:r>
      <w:r w:rsidR="0087142C" w:rsidRPr="0087142C">
        <w:rPr>
          <w:i/>
          <w:lang w:val="es-CO"/>
        </w:rPr>
        <w:t>bajo la modalidad de bolsa de recursos por demanda, en los ámbitos</w:t>
      </w:r>
      <w:r w:rsidR="0087142C">
        <w:rPr>
          <w:i/>
          <w:lang w:val="es-CO"/>
        </w:rPr>
        <w:t xml:space="preserve"> </w:t>
      </w:r>
      <w:r w:rsidR="0087142C" w:rsidRPr="0087142C">
        <w:rPr>
          <w:i/>
          <w:lang w:val="es-CO"/>
        </w:rPr>
        <w:t>rural, municipal, local, regional, nacional e internacional”</w:t>
      </w:r>
      <w:r w:rsidR="00114975" w:rsidRPr="0087142C">
        <w:rPr>
          <w:lang w:val="es-CO"/>
        </w:rPr>
        <w:t xml:space="preserve">. </w:t>
      </w:r>
      <w:r w:rsidR="00114975" w:rsidRPr="00180F54">
        <w:rPr>
          <w:b/>
        </w:rPr>
        <w:t>PARÁGRAFO</w:t>
      </w:r>
      <w:r w:rsidR="00114975" w:rsidRPr="00180F54">
        <w:t>.</w:t>
      </w:r>
      <w:r w:rsidR="007B1093">
        <w:t xml:space="preserve"> </w:t>
      </w:r>
      <w:r w:rsidR="00C103F0" w:rsidRPr="00C103F0">
        <w:rPr>
          <w:lang w:val="es-CO"/>
        </w:rPr>
        <w:t xml:space="preserve">El presente objeto se encuentra enmarcado en el Plan de Acción 2024-2027 en el Programa: 5. Conexión Institucional. </w:t>
      </w:r>
      <w:r w:rsidR="00114975" w:rsidRPr="00180F54">
        <w:rPr>
          <w:b/>
        </w:rPr>
        <w:t>CLÁUSULA SEGUNDA. LUGAR DE PRESTACIÓN DEL SERVICIO</w:t>
      </w:r>
      <w:r w:rsidR="00114975" w:rsidRPr="00180F54">
        <w:t xml:space="preserve">. </w:t>
      </w:r>
      <w:r w:rsidR="0087142C" w:rsidRPr="0087142C">
        <w:rPr>
          <w:lang w:val="es-ES"/>
        </w:rPr>
        <w:t>El contratista prestará sus servicios en la sede central y oficinas territoriales de la Corporación, para la recolección de la documentación y posterior distribución en la cobertura a nivel del perímetro urbano de los municipios de la jurisdicción de la corporación, local, regional, nacional e internacional según la necesidad.</w:t>
      </w:r>
      <w:r w:rsidR="0087142C">
        <w:rPr>
          <w:lang w:val="es-ES"/>
        </w:rPr>
        <w:t xml:space="preserve"> </w:t>
      </w:r>
      <w:r w:rsidR="00114975" w:rsidRPr="00180F54">
        <w:rPr>
          <w:b/>
        </w:rPr>
        <w:t>CLÁUSULA TERCERA. PLAZO:</w:t>
      </w:r>
      <w:r w:rsidR="00114975" w:rsidRPr="00180F54">
        <w:t xml:space="preserve"> </w:t>
      </w:r>
      <w:r w:rsidR="006E4410" w:rsidRPr="006E4410">
        <w:rPr>
          <w:lang w:val="es-CO"/>
        </w:rPr>
        <w:t>El contrato por celebrar con ocasión del presente proceso tendrá un plazo de</w:t>
      </w:r>
      <w:r w:rsidR="0087142C" w:rsidRPr="0087142C">
        <w:rPr>
          <w:lang w:val="es-ES"/>
        </w:rPr>
        <w:t>seis (6) meses, sin exceder el 31 de diciembre de 2026</w:t>
      </w:r>
      <w:r w:rsidR="006E4410" w:rsidRPr="006E4410">
        <w:rPr>
          <w:lang w:val="es-CO"/>
        </w:rPr>
        <w:t>, contados a partir de la fecha pactada o acordada en el acta de inicio, previa aprobación de la garantía única por parte de la Secretaría General de la Corporación. A efectos de la expedición de las pólizas, se estima una duración de 4 meses aproximadamente</w:t>
      </w:r>
      <w:r w:rsidR="005549F8" w:rsidRPr="005549F8">
        <w:t>.</w:t>
      </w:r>
      <w:r w:rsidR="005549F8">
        <w:t xml:space="preserve"> </w:t>
      </w:r>
      <w:r w:rsidR="005549F8" w:rsidRPr="005549F8">
        <w:rPr>
          <w:b/>
        </w:rPr>
        <w:t>PARÁGRAFO.</w:t>
      </w:r>
      <w:r w:rsidR="005549F8">
        <w:t xml:space="preserve"> </w:t>
      </w:r>
      <w:r w:rsidR="00114975" w:rsidRPr="00180F54">
        <w:t>El término de ejecución podrá ser prorrogado por mutuo acuerdo de las partes en el evento de presentarse una justificación técnica o legal (fuerza mayor o caso fortuito) debidamente acreditada y evaluada por el interventor del contrato.</w:t>
      </w:r>
      <w:r w:rsidR="005549F8">
        <w:t xml:space="preserve"> </w:t>
      </w:r>
      <w:r w:rsidR="00114975" w:rsidRPr="00180F54">
        <w:rPr>
          <w:b/>
        </w:rPr>
        <w:t>CLÁUSULA CUARTA. VALOR.</w:t>
      </w:r>
      <w:r w:rsidR="00114975" w:rsidRPr="00180F54">
        <w:t xml:space="preserve"> </w:t>
      </w:r>
      <w:r w:rsidR="00C22FC6" w:rsidRPr="00C22FC6">
        <w:rPr>
          <w:lang w:val="es-CO"/>
        </w:rPr>
        <w:t>La Corporación establece como presupuesto oficial la suma</w:t>
      </w:r>
      <w:r w:rsidR="0087142C">
        <w:rPr>
          <w:lang w:val="es-CO"/>
        </w:rPr>
        <w:t xml:space="preserve"> </w:t>
      </w:r>
      <w:r w:rsidR="0087142C" w:rsidRPr="0087142C">
        <w:rPr>
          <w:lang w:val="es-ES"/>
        </w:rPr>
        <w:t>de DOSCIENTOS SESENTA Y OCHO MILLONES OCHENTA Y TRES MIL PESOS ($268,083,000), SIN IVA</w:t>
      </w:r>
      <w:r w:rsidR="00C22FC6" w:rsidRPr="00C22FC6">
        <w:rPr>
          <w:lang w:val="es-CO"/>
        </w:rPr>
        <w:t>, el cual está amparado en la respectiva apropiación presupuestal, con cargo al</w:t>
      </w:r>
      <w:r w:rsidR="0087142C">
        <w:rPr>
          <w:lang w:val="es-CO"/>
        </w:rPr>
        <w:t xml:space="preserve"> </w:t>
      </w:r>
      <w:r w:rsidR="0087142C" w:rsidRPr="0087142C">
        <w:rPr>
          <w:lang w:val="es-ES"/>
        </w:rPr>
        <w:t xml:space="preserve">Certificado de Disponibilidad Presupuestal número 153235 del 6 de marzo de </w:t>
      </w:r>
      <w:proofErr w:type="gramStart"/>
      <w:r w:rsidR="0087142C" w:rsidRPr="0087142C">
        <w:rPr>
          <w:lang w:val="es-ES"/>
        </w:rPr>
        <w:t>2026.</w:t>
      </w:r>
      <w:r w:rsidR="004F0FA0">
        <w:rPr>
          <w:lang w:val="es-CO"/>
        </w:rPr>
        <w:t>.</w:t>
      </w:r>
      <w:proofErr w:type="gramEnd"/>
      <w:r w:rsidR="004F0FA0">
        <w:rPr>
          <w:lang w:val="es-CO"/>
        </w:rPr>
        <w:t xml:space="preserve"> </w:t>
      </w:r>
      <w:r w:rsidR="00114975" w:rsidRPr="00180F54">
        <w:rPr>
          <w:b/>
        </w:rPr>
        <w:t>CLÁUSULA QUINTA. FORMA DE PAGO:</w:t>
      </w:r>
      <w:r w:rsidR="00114975" w:rsidRPr="00180F54">
        <w:t xml:space="preserve"> </w:t>
      </w:r>
      <w:r w:rsidR="0087142C" w:rsidRPr="0087142C">
        <w:rPr>
          <w:lang w:val="es-ES"/>
        </w:rPr>
        <w:t>La Corporación pagará al CONTRATISTA de manera mensual, hasta 6 meses, de acuerdo con los servicios efectivamente prestados dentro de la bolsa de recursos, conforme a las tarifas unitarias ofertadas, previa presentación de la factura o cuenta de cobro y del informe mensual de ejecución que relacione los servicios realizados, debidamente certificado por el supervisor del contrato</w:t>
      </w:r>
      <w:r w:rsidR="004F0FA0" w:rsidRPr="004F0FA0">
        <w:rPr>
          <w:lang w:val="es-CO"/>
        </w:rPr>
        <w:t>.</w:t>
      </w:r>
      <w:r w:rsidR="0087142C">
        <w:rPr>
          <w:lang w:val="es-CO"/>
        </w:rPr>
        <w:t xml:space="preserve"> </w:t>
      </w:r>
      <w:r w:rsidR="0087142C" w:rsidRPr="0087142C">
        <w:rPr>
          <w:lang w:val="es-ES"/>
        </w:rPr>
        <w:t xml:space="preserve">El pago final se realizará con corte a la fecha de terminación del contrato o de agotamiento de la bolsa de recursos, previa presentación del informe final de ejecución y recibo a satisfacción por </w:t>
      </w:r>
      <w:r w:rsidR="0087142C" w:rsidRPr="0087142C">
        <w:rPr>
          <w:lang w:val="es-ES"/>
        </w:rPr>
        <w:lastRenderedPageBreak/>
        <w:t>parte del supervisor.</w:t>
      </w:r>
      <w:r w:rsidR="004F0FA0" w:rsidRPr="004F0FA0">
        <w:rPr>
          <w:lang w:val="es-CO"/>
        </w:rPr>
        <w:t xml:space="preserve"> Nota 1: la factura deberá ser presentada por el contratista al supervisor del contrato, el cual, si es del caso, dará el visto bueno de la misma para proceder a la radicación del documento en el Centro de Administración Documental – CAD. </w:t>
      </w:r>
      <w:r w:rsidR="00632D96" w:rsidRPr="00632D96">
        <w:rPr>
          <w:lang w:val="es-CO"/>
        </w:rPr>
        <w:t>Nota 2: las facturas correspondientes a los pagos estipulados en el contrato serán canceladas dentro de los treinta (30) días calendario siguientes a la autorización de pago expedida por parte de la supervisión del contrato. Nota 3: la Corporación a través del supervisor, deberá verificar que el contratista esté dando cumplimiento a sus obligaciones laborales y, en especial, las relacionadas con el régimen de seguridad social de sus trabajadores, según lo establecido en el numeral 1 del artículo 23 de la Ley 1150 de 2007. El supervisor aprobará el pago de aquellas actividades que sean comprobables y efectivamente soportadas. Nota 4: el contratista presentará la factura con el cumplimento de los requisitos exigidos en el artículo 617 del Estatuto Tributario, además, para efectos de liquidación del impuesto de Industria y Comercio, el contratista deberá allegar la factura en forma detallada, discriminando concepto, valor y municipio, de forma tal que permita la aplicación de la respectiva retención de ICA en razón a su territorialidad. Nota 5: las demoras en el pago originadas por la presentación incorrecta de los documentos requeridos serán responsabilidad del contratista y no tendrá por ello derecho al pago de intereses o compensación de ninguna naturaleza</w:t>
      </w:r>
      <w:r w:rsidR="00632D96">
        <w:rPr>
          <w:lang w:val="es-CO"/>
        </w:rPr>
        <w:t xml:space="preserve">. </w:t>
      </w:r>
      <w:r w:rsidR="00F755D3" w:rsidRPr="00180F54">
        <w:rPr>
          <w:b/>
        </w:rPr>
        <w:t>PARÁGRAFO</w:t>
      </w:r>
      <w:r w:rsidR="00114975" w:rsidRPr="00180F54">
        <w:rPr>
          <w:b/>
        </w:rPr>
        <w:t>.</w:t>
      </w:r>
      <w:r w:rsidR="00114975" w:rsidRPr="00180F54">
        <w:t xml:space="preserve"> Todos los pagos se realizarán previa presentación de la factura o documento equivalente, entrega de informe de actividades, acreditación de pagos de seguridad social o parafiscales según el caso, visto bueno del supervisor e informe en el aplicativo PGAR. </w:t>
      </w:r>
      <w:r w:rsidR="00114975" w:rsidRPr="00180F54">
        <w:rPr>
          <w:b/>
        </w:rPr>
        <w:t>CLÁUSULA SEXTA. ECUACIÓN CONTRACTUAL:</w:t>
      </w:r>
      <w:r w:rsidR="00114975" w:rsidRPr="00180F54">
        <w:t xml:space="preserve"> En el presente contrato se mantendrá la ecuación contractual prevista en el artículo 27 de la Ley 80 de 1993. </w:t>
      </w:r>
      <w:r w:rsidR="00114975" w:rsidRPr="00180F54">
        <w:rPr>
          <w:b/>
        </w:rPr>
        <w:t xml:space="preserve">CLÁUSULA </w:t>
      </w:r>
      <w:r w:rsidR="00F755D3" w:rsidRPr="00180F54">
        <w:rPr>
          <w:b/>
        </w:rPr>
        <w:t>SÉPTIMA</w:t>
      </w:r>
      <w:r w:rsidR="00114975" w:rsidRPr="00180F54">
        <w:rPr>
          <w:b/>
        </w:rPr>
        <w:t xml:space="preserve">. ALCANCES Y OBLIGACIONES ESPECIALES DE LAS PARTES: </w:t>
      </w:r>
      <w:r w:rsidR="00180F54" w:rsidRPr="00180F54">
        <w:rPr>
          <w:b/>
        </w:rPr>
        <w:t xml:space="preserve">ALCANCES: </w:t>
      </w:r>
      <w:r w:rsidR="002E76BE" w:rsidRPr="004E62DB">
        <w:rPr>
          <w:b/>
          <w:bCs w:val="0"/>
          <w:lang w:val="es-CO"/>
        </w:rPr>
        <w:t>Alcance único:</w:t>
      </w:r>
      <w:r w:rsidR="002E76BE" w:rsidRPr="002E76BE">
        <w:rPr>
          <w:lang w:val="es-CO"/>
        </w:rPr>
        <w:t xml:space="preserve"> </w:t>
      </w:r>
      <w:r w:rsidR="004E62DB" w:rsidRPr="004E62DB">
        <w:rPr>
          <w:lang w:val="es-ES"/>
        </w:rPr>
        <w:t>El presente contrato tendrá como alcance la prestación integral y continua del servicio de mensajería expresa requerido por CORANTIOQUIA, comprendiendo la ejecución de todas las actividades técnicas, operativas y tecnológicas necesarias para garantizar la adecuada gestión, trazabilidad, seguridad y entrega oportuna de documentos y paquetes.</w:t>
      </w:r>
      <w:r w:rsidR="004E62DB">
        <w:rPr>
          <w:lang w:val="es-ES"/>
        </w:rPr>
        <w:t xml:space="preserve"> </w:t>
      </w:r>
      <w:r w:rsidR="00114975" w:rsidRPr="00180F54">
        <w:rPr>
          <w:b/>
        </w:rPr>
        <w:t xml:space="preserve">OBLIGACIONES: EL </w:t>
      </w:r>
      <w:r w:rsidR="00114975" w:rsidRPr="003850BE">
        <w:rPr>
          <w:b/>
        </w:rPr>
        <w:t>CONTRATISTA</w:t>
      </w:r>
      <w:r w:rsidR="00114975" w:rsidRPr="00180F54">
        <w:rPr>
          <w:b/>
        </w:rPr>
        <w:t>.</w:t>
      </w:r>
      <w:r w:rsidR="00114975" w:rsidRPr="00180F54">
        <w:t xml:space="preserve"> Se obliga a:</w:t>
      </w:r>
      <w:r w:rsidR="004E62DB">
        <w:t xml:space="preserve"> </w:t>
      </w:r>
      <w:r w:rsidR="004E62DB" w:rsidRPr="004E62DB">
        <w:rPr>
          <w:b/>
          <w:bCs w:val="0"/>
          <w:lang w:val="es-ES"/>
        </w:rPr>
        <w:t>1</w:t>
      </w:r>
      <w:r w:rsidR="004E62DB" w:rsidRPr="004E62DB">
        <w:rPr>
          <w:lang w:val="es-ES"/>
        </w:rPr>
        <w:t>. Realizar la recolección física de documentos y paquetes en la sede central una (1) vez al día, de lunes a viernes, y en las sedes territoriales dos (2) veces</w:t>
      </w:r>
      <w:r w:rsidR="004E62DB">
        <w:rPr>
          <w:lang w:val="es-ES"/>
        </w:rPr>
        <w:t xml:space="preserve"> </w:t>
      </w:r>
      <w:r w:rsidR="004E62DB" w:rsidRPr="004E62DB">
        <w:rPr>
          <w:lang w:val="es-ES"/>
        </w:rPr>
        <w:t xml:space="preserve">por semana, La recolección deberá efectuarse dentro del horario definido por la entidad y cumplir los protocolos de admisión establecidos. </w:t>
      </w:r>
      <w:r w:rsidR="004E62DB" w:rsidRPr="004E62DB">
        <w:rPr>
          <w:b/>
          <w:bCs w:val="0"/>
          <w:lang w:val="es-ES"/>
        </w:rPr>
        <w:t>2.</w:t>
      </w:r>
      <w:r w:rsidR="004E62DB" w:rsidRPr="004E62DB">
        <w:rPr>
          <w:lang w:val="es-ES"/>
        </w:rPr>
        <w:t xml:space="preserve"> Expedir para cada envío una guía o comprobante de admisión, física o electrónica, que contenga todos los datos mínimos exigidos en las condiciones técnicas, </w:t>
      </w:r>
      <w:r w:rsidR="004E62DB" w:rsidRPr="004E62DB">
        <w:rPr>
          <w:lang w:val="es-ES"/>
        </w:rPr>
        <w:lastRenderedPageBreak/>
        <w:t xml:space="preserve">incluyendo identificación del envío, datos del remitente, del destinatario, fecha y hora de admisión, trazabilidad y demás información obligatoria. </w:t>
      </w:r>
      <w:r w:rsidR="004E62DB" w:rsidRPr="004E62DB">
        <w:rPr>
          <w:b/>
          <w:bCs w:val="0"/>
          <w:lang w:val="es-ES"/>
        </w:rPr>
        <w:t>3</w:t>
      </w:r>
      <w:r w:rsidR="004E62DB" w:rsidRPr="004E62DB">
        <w:rPr>
          <w:lang w:val="es-ES"/>
        </w:rPr>
        <w:t xml:space="preserve">. Ejecutar la distribución y entrega de documentos y paquetes dentro de lo rural, municipal, local, regional, nacional, e internacional, según el destino entregado por la entidad, cumpliendo los tiempos máximos establecidos en el Acuerdo de Niveles de Servicio (ANS) y de acuerdo con las condiciones técnicas del contrato y las normas que lo regulan. </w:t>
      </w:r>
      <w:r w:rsidR="004E62DB" w:rsidRPr="004E62DB">
        <w:rPr>
          <w:b/>
          <w:bCs w:val="0"/>
          <w:lang w:val="es-ES"/>
        </w:rPr>
        <w:t>4.</w:t>
      </w:r>
      <w:r w:rsidR="004E62DB" w:rsidRPr="004E62DB">
        <w:rPr>
          <w:lang w:val="es-ES"/>
        </w:rPr>
        <w:t xml:space="preserve"> Implementar controles de entrega y calidad que garanticen la efectividad en la entrega al destinatario. En caso de no lograrse la entrega, deberá gestionar y realizar la devolución al remitente dentro de los tiempos previstos en las condiciones técnicas, informando el motivo de la devolución. </w:t>
      </w:r>
      <w:r w:rsidR="004E62DB" w:rsidRPr="004E62DB">
        <w:rPr>
          <w:b/>
          <w:bCs w:val="0"/>
          <w:lang w:val="es-ES"/>
        </w:rPr>
        <w:t>5</w:t>
      </w:r>
      <w:r w:rsidR="004E62DB" w:rsidRPr="004E62DB">
        <w:rPr>
          <w:lang w:val="es-ES"/>
        </w:rPr>
        <w:t xml:space="preserve">. Expedir constancia de las gestiones realizadas mediante los registros operativos correspondientes, tales como reportes de intento de contacto, evidencia de llamadas efectuadas, difusión en medios radiales locales u otros mecanismos utilizados, para envíos en zonas de difícil acceso o sin nomenclatura oficial (veredal). </w:t>
      </w:r>
      <w:r w:rsidR="004E62DB" w:rsidRPr="004E62DB">
        <w:rPr>
          <w:b/>
          <w:bCs w:val="0"/>
          <w:lang w:val="es-ES"/>
        </w:rPr>
        <w:t>6.</w:t>
      </w:r>
      <w:r w:rsidR="004E62DB" w:rsidRPr="004E62DB">
        <w:rPr>
          <w:lang w:val="es-ES"/>
        </w:rPr>
        <w:t xml:space="preserve"> Para los envíos en modalidad sobre porte, se deberá remitir la guía de envío junto con la devolución de los formatos F-ARN-59 Notificación Personal y FARN-47 Autorización para Notificación Electrónica en Nombre Propio, según corresponda, cumpliendo con el procedimiento establecido en la entidad para este tipo de notificaciones. </w:t>
      </w:r>
      <w:r w:rsidR="004E62DB" w:rsidRPr="004E62DB">
        <w:rPr>
          <w:b/>
          <w:bCs w:val="0"/>
          <w:lang w:val="es-ES"/>
        </w:rPr>
        <w:t>7</w:t>
      </w:r>
      <w:r w:rsidR="004E62DB" w:rsidRPr="004E62DB">
        <w:rPr>
          <w:lang w:val="es-ES"/>
        </w:rPr>
        <w:t xml:space="preserve">. Cumplir con el procedimiento interno de la entidad para las notificaciones personales, para los servicios suministrados por el operador en la ruralidad. </w:t>
      </w:r>
      <w:r w:rsidR="004E62DB" w:rsidRPr="004E62DB">
        <w:rPr>
          <w:b/>
          <w:bCs w:val="0"/>
          <w:lang w:val="es-ES"/>
        </w:rPr>
        <w:t>8.</w:t>
      </w:r>
      <w:r w:rsidR="004E62DB" w:rsidRPr="004E62DB">
        <w:rPr>
          <w:lang w:val="es-ES"/>
        </w:rPr>
        <w:t xml:space="preserve"> Mantener y garantizar la disponibilidad y funcionamiento 24/7 de las plataformas tecnológicas destinadas al correo electrónico certificado WhatsApp certificado y al SMS certificado, asegurando continuidad del servicio, trazabilidad y soporte técnico oportuno. </w:t>
      </w:r>
      <w:r w:rsidR="004E62DB" w:rsidRPr="004E62DB">
        <w:rPr>
          <w:b/>
          <w:bCs w:val="0"/>
          <w:lang w:val="es-ES"/>
        </w:rPr>
        <w:t>9.</w:t>
      </w:r>
      <w:r w:rsidR="004E62DB" w:rsidRPr="004E62DB">
        <w:rPr>
          <w:lang w:val="es-ES"/>
        </w:rPr>
        <w:t xml:space="preserve"> Garantizar que todos los correos electrónicos certificados WhatsApp certificado y SMS certificados cuenten con evidencias verificables de: </w:t>
      </w:r>
      <w:r w:rsidR="00114975" w:rsidRPr="00180F54">
        <w:t xml:space="preserve"> </w:t>
      </w:r>
      <w:r w:rsidR="004E62DB" w:rsidRPr="004E62DB">
        <w:rPr>
          <w:b/>
          <w:bCs w:val="0"/>
          <w:lang w:val="es-ES"/>
        </w:rPr>
        <w:t>a.</w:t>
      </w:r>
      <w:r w:rsidR="004E62DB" w:rsidRPr="004E62DB">
        <w:rPr>
          <w:lang w:val="es-ES"/>
        </w:rPr>
        <w:t xml:space="preserve"> envío </w:t>
      </w:r>
      <w:r w:rsidR="004E62DB" w:rsidRPr="004E62DB">
        <w:rPr>
          <w:b/>
          <w:bCs w:val="0"/>
          <w:lang w:val="es-ES"/>
        </w:rPr>
        <w:t>b.</w:t>
      </w:r>
      <w:r w:rsidR="004E62DB" w:rsidRPr="004E62DB">
        <w:rPr>
          <w:lang w:val="es-ES"/>
        </w:rPr>
        <w:t xml:space="preserve"> entrega </w:t>
      </w:r>
      <w:r w:rsidR="004E62DB" w:rsidRPr="004E62DB">
        <w:rPr>
          <w:b/>
          <w:bCs w:val="0"/>
          <w:lang w:val="es-ES"/>
        </w:rPr>
        <w:t>c</w:t>
      </w:r>
      <w:r w:rsidR="004E62DB" w:rsidRPr="004E62DB">
        <w:rPr>
          <w:lang w:val="es-ES"/>
        </w:rPr>
        <w:t xml:space="preserve">. apertura/lectura (cuando aplique) </w:t>
      </w:r>
      <w:r w:rsidR="004E62DB" w:rsidRPr="004E62DB">
        <w:rPr>
          <w:b/>
          <w:bCs w:val="0"/>
          <w:lang w:val="es-ES"/>
        </w:rPr>
        <w:t xml:space="preserve">d. </w:t>
      </w:r>
      <w:r w:rsidR="004E62DB" w:rsidRPr="004E62DB">
        <w:rPr>
          <w:lang w:val="es-ES"/>
        </w:rPr>
        <w:t xml:space="preserve">sello de tiempo </w:t>
      </w:r>
      <w:r w:rsidR="004E62DB" w:rsidRPr="004E62DB">
        <w:rPr>
          <w:b/>
          <w:bCs w:val="0"/>
          <w:lang w:val="es-ES"/>
        </w:rPr>
        <w:t>e.</w:t>
      </w:r>
      <w:r w:rsidR="004E62DB" w:rsidRPr="004E62DB">
        <w:rPr>
          <w:lang w:val="es-ES"/>
        </w:rPr>
        <w:t xml:space="preserve"> integridad del mensaje</w:t>
      </w:r>
      <w:r w:rsidR="004E62DB" w:rsidRPr="004E62DB">
        <w:rPr>
          <w:b/>
          <w:bCs w:val="0"/>
          <w:lang w:val="es-ES"/>
        </w:rPr>
        <w:t xml:space="preserve"> f</w:t>
      </w:r>
      <w:r w:rsidR="004E62DB" w:rsidRPr="004E62DB">
        <w:rPr>
          <w:lang w:val="es-ES"/>
        </w:rPr>
        <w:t xml:space="preserve">. Estas pruebas deberán generarse automáticamente a través de la plataforma contratada. </w:t>
      </w:r>
      <w:r w:rsidR="004E62DB">
        <w:rPr>
          <w:b/>
          <w:bCs w:val="0"/>
          <w:lang w:val="es-ES"/>
        </w:rPr>
        <w:t>10.</w:t>
      </w:r>
      <w:r w:rsidR="004E62DB" w:rsidRPr="004E62DB">
        <w:rPr>
          <w:lang w:val="es-ES"/>
        </w:rPr>
        <w:t xml:space="preserve"> Asegurar que todas las pruebas de entrega y trazabilidad, tanto físicas como electrónicas (correos y WhatsApp </w:t>
      </w:r>
      <w:proofErr w:type="gramStart"/>
      <w:r w:rsidR="004E62DB" w:rsidRPr="004E62DB">
        <w:rPr>
          <w:lang w:val="es-ES"/>
        </w:rPr>
        <w:t>certificado ,SMS</w:t>
      </w:r>
      <w:proofErr w:type="gramEnd"/>
      <w:r w:rsidR="004E62DB" w:rsidRPr="004E62DB">
        <w:rPr>
          <w:lang w:val="es-ES"/>
        </w:rPr>
        <w:t xml:space="preserve"> certificados), permanezcan disponibles para consulta de la entidad por un período mínimo de cinco (5) años contados desde la fecha del envío. En caso de terminación del contrato, el contratista deberá entregar a la entidad un repositorio completo y organizado de todas las evidencias generadas durante su ejecución. </w:t>
      </w:r>
      <w:r w:rsidR="004E62DB">
        <w:rPr>
          <w:b/>
          <w:bCs w:val="0"/>
          <w:lang w:val="es-ES"/>
        </w:rPr>
        <w:t>11</w:t>
      </w:r>
      <w:r w:rsidR="004E62DB" w:rsidRPr="004E62DB">
        <w:rPr>
          <w:lang w:val="es-ES"/>
        </w:rPr>
        <w:t xml:space="preserve">. Dar aplicación y cumplimiento a los lineamientos del Sistema de Gestión Integral, establecido por Corantioquia, conforme lo dispuesto en las normas NTC-ISO 9001, NTC-ISO 14001, NTC-ISO 45001, Decreto 1072 de 2015, NTC-ISO 39001, Resolución 40595 de 2022, NTC-ISO/IEC 17025:2017, el Modelo Integrado de </w:t>
      </w:r>
      <w:r w:rsidR="004E62DB" w:rsidRPr="004E62DB">
        <w:rPr>
          <w:lang w:val="es-ES"/>
        </w:rPr>
        <w:lastRenderedPageBreak/>
        <w:t xml:space="preserve">Planeación y Gestión (MIPG) y el Modelo Estándar de Control Interno (MECI). </w:t>
      </w:r>
      <w:r w:rsidR="004E62DB">
        <w:rPr>
          <w:b/>
          <w:bCs w:val="0"/>
          <w:lang w:val="es-ES"/>
        </w:rPr>
        <w:t>12.</w:t>
      </w:r>
      <w:r w:rsidR="004E62DB" w:rsidRPr="004E62DB">
        <w:rPr>
          <w:lang w:val="es-ES"/>
        </w:rPr>
        <w:t xml:space="preserve">. Elaborar y presentar informes mensuales, sobre el avance en la ejecución de las actividades propias del objeto contractual y de los productos objeto del contrato. Se deberá utilizar el formato Orientaciones para la presentación de informes parciales, final y de sistematización para conveniantes y contratistas (G-PGC-02). </w:t>
      </w:r>
      <w:r w:rsidR="004E62DB">
        <w:rPr>
          <w:b/>
          <w:bCs w:val="0"/>
          <w:lang w:val="es-ES"/>
        </w:rPr>
        <w:t>13.</w:t>
      </w:r>
      <w:r w:rsidR="004E62DB" w:rsidRPr="004E62DB">
        <w:rPr>
          <w:lang w:val="es-ES"/>
        </w:rPr>
        <w:t xml:space="preserve"> Responsabilizarse de la administración, manejo y custodia de la documentación e información que le suministre la Corporación para el ejercicio propio de las obligaciones derivadas del contrato o de la que se genere producto de este. El contratista dará cumplimiento a la Política de protección de datos personales implementada en la Corporación mediante Resolución 040-RES2411-5277, acorde con la ley 1581 de 2012 y no podrá hacer uso de ella para fines diferentes al objeto de este contrato.</w:t>
      </w:r>
      <w:r w:rsidR="004E62DB">
        <w:rPr>
          <w:lang w:val="es-ES"/>
        </w:rPr>
        <w:t xml:space="preserve"> </w:t>
      </w:r>
      <w:r w:rsidR="004E62DB" w:rsidRPr="004E62DB">
        <w:rPr>
          <w:b/>
          <w:bCs w:val="0"/>
          <w:lang w:val="es-ES"/>
        </w:rPr>
        <w:t xml:space="preserve">14. </w:t>
      </w:r>
      <w:r w:rsidR="004E62DB" w:rsidRPr="004E62DB">
        <w:rPr>
          <w:lang w:val="es-ES"/>
        </w:rPr>
        <w:t xml:space="preserve">Guardar absoluta confidencialidad acerca de la información que le sea suministrada tanto por parte de Corantioquia como de cualquier entidad, que en virtud del presente contrato deba contactar. </w:t>
      </w:r>
      <w:r w:rsidR="004E62DB">
        <w:rPr>
          <w:b/>
          <w:bCs w:val="0"/>
          <w:lang w:val="es-ES"/>
        </w:rPr>
        <w:t>15.</w:t>
      </w:r>
      <w:r w:rsidR="004E62DB" w:rsidRPr="004E62DB">
        <w:rPr>
          <w:lang w:val="es-ES"/>
        </w:rPr>
        <w:t xml:space="preserve"> Constituir la garantía única de conformidad con la normatividad vigente que regula la materia y mantenerla vigente incluyendo las ampliaciones o modificaciones que se presenten durante la ejecución. Este requisito es indispensable para la suscripción del acta de inicio, así como para la suscripción del acta de liquidación. </w:t>
      </w:r>
      <w:r w:rsidR="004E62DB">
        <w:rPr>
          <w:b/>
          <w:bCs w:val="0"/>
          <w:lang w:val="es-ES"/>
        </w:rPr>
        <w:t>16.</w:t>
      </w:r>
      <w:r w:rsidR="004E62DB" w:rsidRPr="004E62DB">
        <w:rPr>
          <w:lang w:val="es-ES"/>
        </w:rPr>
        <w:t xml:space="preserve"> Dar cumplimiento a sus obligaciones laborales y, en especial, las relacionadas con el régimen de seguridad social integral de conformidad con la normatividad vigente que regula la materia. </w:t>
      </w:r>
      <w:r w:rsidR="004E62DB">
        <w:rPr>
          <w:b/>
          <w:bCs w:val="0"/>
          <w:lang w:val="es-ES"/>
        </w:rPr>
        <w:t>17.</w:t>
      </w:r>
      <w:r w:rsidR="004E62DB" w:rsidRPr="004E62DB">
        <w:rPr>
          <w:lang w:val="es-ES"/>
        </w:rPr>
        <w:t xml:space="preserve">. Garantizar la logística requerida para desarrollar las actividades contempladas en el objeto del presente Contrato. </w:t>
      </w:r>
      <w:r w:rsidR="004E62DB">
        <w:rPr>
          <w:b/>
          <w:bCs w:val="0"/>
          <w:lang w:val="es-ES"/>
        </w:rPr>
        <w:t>18.</w:t>
      </w:r>
      <w:r w:rsidR="004E62DB" w:rsidRPr="004E62DB">
        <w:rPr>
          <w:lang w:val="es-ES"/>
        </w:rPr>
        <w:t xml:space="preserve"> Atender y asistir a las reuniones que sean convocadas por parte del supervisor. </w:t>
      </w:r>
      <w:r w:rsidR="004E62DB">
        <w:rPr>
          <w:b/>
          <w:bCs w:val="0"/>
          <w:lang w:val="es-ES"/>
        </w:rPr>
        <w:t>19.</w:t>
      </w:r>
      <w:r w:rsidR="004E62DB" w:rsidRPr="004E62DB">
        <w:rPr>
          <w:lang w:val="es-ES"/>
        </w:rPr>
        <w:t xml:space="preserve"> Dar cumplimiento y verificar que se adopte y mantengan las disposiciones que garanticen el cumplimiento de las normas de seguridad y salud en el trabajo por parte de los proveedores, trabajadores dependientes, trabajadores cooperados, trabajadores en misión, contratistas y sus trabajadores o subcontratistas, durante el desempeño de las actividades objeto del contrato. Lo anterior, de conformidad con lo establecido en el Decreto 1072 de 2015 y la Resolución 0312 de 2019. </w:t>
      </w:r>
      <w:r w:rsidR="004E62DB">
        <w:rPr>
          <w:b/>
          <w:bCs w:val="0"/>
          <w:lang w:val="es-ES"/>
        </w:rPr>
        <w:t>20.</w:t>
      </w:r>
      <w:r w:rsidR="004E62DB" w:rsidRPr="004E62DB">
        <w:rPr>
          <w:lang w:val="es-ES"/>
        </w:rPr>
        <w:t xml:space="preserve">. Impuestos, tasas y contribuciones. Estarán a cargo del ejecutor todos los impuestos, gravámenes, tasas, contribuciones y/o similares, establecidos por las diferentes autoridades nacionales, departamentales o municipales. El contratista deberá presentar la factura en cumplimento de lo dispuesto en el artículo 617 del Estatuto Tributario; además, para efectos de liquidación del impuesto de Industria y Comercio, el contratista deberá allegar la factura en forma detallada, discriminando concepto, valor y municipio, de forma tal que permita la aplicación de la respectiva retención de ICA en razón a su territorialidad. </w:t>
      </w:r>
      <w:r w:rsidR="004E62DB">
        <w:rPr>
          <w:b/>
          <w:bCs w:val="0"/>
          <w:lang w:val="es-ES"/>
        </w:rPr>
        <w:t>21.</w:t>
      </w:r>
      <w:r w:rsidR="004E62DB" w:rsidRPr="004E62DB">
        <w:rPr>
          <w:lang w:val="es-ES"/>
        </w:rPr>
        <w:t xml:space="preserve"> </w:t>
      </w:r>
      <w:r w:rsidR="004E62DB" w:rsidRPr="004E62DB">
        <w:rPr>
          <w:lang w:val="es-ES"/>
        </w:rPr>
        <w:lastRenderedPageBreak/>
        <w:t>El contratista presentará factura electrónica de venta validada previamente por la DIAN, cuando se encuentre obligado a ello, como requisito necesario para el pago de los bienes y/o servicios contratados, conforme con las disposiciones señaladas en el Decreto 358 del 5 de marzo de 2020, la</w:t>
      </w:r>
      <w:r w:rsidR="004E62DB">
        <w:rPr>
          <w:lang w:val="es-ES"/>
        </w:rPr>
        <w:t xml:space="preserve"> </w:t>
      </w:r>
      <w:r w:rsidR="004E62DB" w:rsidRPr="004E62DB">
        <w:rPr>
          <w:lang w:val="es-ES"/>
        </w:rPr>
        <w:t>Resolución 000042 del 5 de mayo de 2020, y/o normas que los adicionen o modifiquen. De igual manera, la factura será concordante con los precios ofrecidos en la propuesta durante la vigencia del contrato</w:t>
      </w:r>
      <w:r w:rsidR="004E62DB">
        <w:rPr>
          <w:lang w:val="es-ES"/>
        </w:rPr>
        <w:t xml:space="preserve">. </w:t>
      </w:r>
      <w:r w:rsidR="004E62DB">
        <w:rPr>
          <w:b/>
          <w:bCs w:val="0"/>
          <w:lang w:val="es-ES"/>
        </w:rPr>
        <w:t>22.</w:t>
      </w:r>
      <w:r w:rsidR="004E62DB" w:rsidRPr="004E62DB">
        <w:rPr>
          <w:lang w:val="es-ES"/>
        </w:rPr>
        <w:t xml:space="preserve"> Acreditar el pago de los aportes de las personas contratadas para la ejecución del contrato a los sistemas generales de seguridad social en salud, pensiones y riesgos laborales y de los aportes a las Cajas de Compensación Familiar, ICBF y SENA, mediante los soportes y la certificación suscrita por el representante legal, la cual se presentará con cada pago, en cumplimiento de las disposiciones previstas en la Ley 789 de 2002, Ley 1150 de 2007 y normas concordantes. </w:t>
      </w:r>
      <w:r w:rsidR="004E62DB">
        <w:rPr>
          <w:b/>
          <w:bCs w:val="0"/>
          <w:lang w:val="es-ES"/>
        </w:rPr>
        <w:t>23</w:t>
      </w:r>
      <w:r w:rsidR="004E62DB" w:rsidRPr="004E62DB">
        <w:rPr>
          <w:lang w:val="es-ES"/>
        </w:rPr>
        <w:t xml:space="preserve">. Integración del equipo de trabajo. Cuando para la ejecución del contrato se requiera la conformación de un equipo de trabajo, se deberá priorizar la contratación de personas naturales con discapacidad. Lo anterior, en atención al artículo 2.2.1.2.4.2.7.5. del Decreto 0287 de 2026. </w:t>
      </w:r>
      <w:r w:rsidR="004E62DB">
        <w:rPr>
          <w:b/>
          <w:bCs w:val="0"/>
          <w:lang w:val="es-ES"/>
        </w:rPr>
        <w:t>24.</w:t>
      </w:r>
      <w:r w:rsidR="004E62DB" w:rsidRPr="004E62DB">
        <w:rPr>
          <w:lang w:val="es-ES"/>
        </w:rPr>
        <w:t xml:space="preserve"> Liquidar el contrato de manera conjunta con la Corporación.</w:t>
      </w:r>
      <w:r w:rsidR="004E62DB">
        <w:rPr>
          <w:b/>
          <w:bCs w:val="0"/>
          <w:lang w:val="es-ES"/>
        </w:rPr>
        <w:t xml:space="preserve"> PARAGRAFO: </w:t>
      </w:r>
      <w:r w:rsidR="004E62DB" w:rsidRPr="004E62DB">
        <w:rPr>
          <w:lang w:val="es-ES"/>
        </w:rPr>
        <w:t>El CONTRATISTA podrá ejecutar las actividades objeto del contrato mediante aliados estratégicos o subcontratistas, bajo su cuenta y riesgo, siempre que ello no implique cesión del contrato ni afecte la correcta prestación del servicio. En todo caso, el CONTRATISTA será el único responsable ante CORANTIOQUIA por la calidad, oportunidad, seguridad y cumplimiento de las obligaciones contractuales, debiendo garantizar que sus aliados cumplan la normatividad vigente aplicable, especialmente en materia postal, de protección de datos personales y de confidencialidad. Cuando CORANTIOQUIA lo requiera, el CONTRATISTA deberá informar la identificación de los aliados que participen en la ejecución del contrato.</w:t>
      </w:r>
      <w:r w:rsidR="004E62DB">
        <w:rPr>
          <w:b/>
          <w:bCs w:val="0"/>
        </w:rPr>
        <w:t xml:space="preserve"> </w:t>
      </w:r>
      <w:r w:rsidR="00114975" w:rsidRPr="00180F54">
        <w:rPr>
          <w:b/>
        </w:rPr>
        <w:t>LA CORPORACIÓN</w:t>
      </w:r>
      <w:r w:rsidR="00114975" w:rsidRPr="00180F54">
        <w:t xml:space="preserve"> se obliga en especial a:</w:t>
      </w:r>
      <w:r w:rsidR="00114975" w:rsidRPr="002A3F8D">
        <w:rPr>
          <w:b/>
          <w:bCs w:val="0"/>
        </w:rPr>
        <w:t xml:space="preserve"> </w:t>
      </w:r>
      <w:r w:rsidR="004E62DB" w:rsidRPr="004E62DB">
        <w:rPr>
          <w:b/>
          <w:bCs w:val="0"/>
          <w:lang w:val="es-ES"/>
        </w:rPr>
        <w:t xml:space="preserve">1. </w:t>
      </w:r>
      <w:r w:rsidR="004E62DB" w:rsidRPr="004E62DB">
        <w:rPr>
          <w:lang w:val="es-ES"/>
        </w:rPr>
        <w:t>El supervisor del contrato realizará seguimiento correspondiente a la aplicación de los lineamientos del Sistema de Gestión Integral, establecido por Corantioquia, conforme lo dispuesto en las normas NTC-ISO 9001, NTC-ISO 14001, NTC-ISO 45001, Decreto 1072 de 2015, NTC-ISO 39001, Resolución 40595 de 2022, NTC-ISO/IEC 17025:2017, el Modelo Integrado de Planeación</w:t>
      </w:r>
      <w:r w:rsidR="004E62DB">
        <w:rPr>
          <w:lang w:val="es-ES"/>
        </w:rPr>
        <w:t xml:space="preserve"> </w:t>
      </w:r>
      <w:r w:rsidR="004E62DB" w:rsidRPr="004E62DB">
        <w:rPr>
          <w:lang w:val="es-ES"/>
        </w:rPr>
        <w:t xml:space="preserve">y Gestión (MIPG) y el Modelo Estándar de Control Interno (MECI). El supervisor del contrato deberá de manera concomitante con la suscripción del acta de inicio, entregar al contratista de manera formal los Lineamientos del Sistema de Gestión Integral para Contratistas, Conveniantes y Proveedores y sus respectivos anexos. </w:t>
      </w:r>
      <w:r w:rsidR="004E62DB">
        <w:rPr>
          <w:b/>
          <w:bCs w:val="0"/>
          <w:lang w:val="es-ES"/>
        </w:rPr>
        <w:t>2.</w:t>
      </w:r>
      <w:r w:rsidR="004E62DB" w:rsidRPr="004E62DB">
        <w:rPr>
          <w:lang w:val="es-ES"/>
        </w:rPr>
        <w:t xml:space="preserve"> Desembolsar cumplidamente los valores pactados de acuerdo con lo estipulado en la cláusula sobre el valor y forma de pago. </w:t>
      </w:r>
      <w:r w:rsidR="004E62DB">
        <w:rPr>
          <w:b/>
          <w:bCs w:val="0"/>
          <w:lang w:val="es-ES"/>
        </w:rPr>
        <w:t>3.</w:t>
      </w:r>
      <w:r w:rsidR="004E62DB" w:rsidRPr="004E62DB">
        <w:rPr>
          <w:lang w:val="es-ES"/>
        </w:rPr>
        <w:t xml:space="preserve">. Socializar los </w:t>
      </w:r>
      <w:r w:rsidR="004E62DB" w:rsidRPr="004E62DB">
        <w:rPr>
          <w:lang w:val="es-ES"/>
        </w:rPr>
        <w:lastRenderedPageBreak/>
        <w:t xml:space="preserve">formatos, procesos y directrices corporativas que regulan los procedimientos respectivos y capacitar en el uso de las herramientas informáticas. </w:t>
      </w:r>
      <w:r w:rsidR="004E62DB">
        <w:rPr>
          <w:b/>
          <w:bCs w:val="0"/>
          <w:lang w:val="es-ES"/>
        </w:rPr>
        <w:t>4.</w:t>
      </w:r>
      <w:r w:rsidR="004E62DB" w:rsidRPr="004E62DB">
        <w:rPr>
          <w:lang w:val="es-ES"/>
        </w:rPr>
        <w:t xml:space="preserve"> El supervisor del contrato deberá elaborar y suscribir los informes de supervisión mensual. </w:t>
      </w:r>
      <w:r w:rsidR="004E62DB">
        <w:rPr>
          <w:b/>
          <w:bCs w:val="0"/>
          <w:lang w:val="es-ES"/>
        </w:rPr>
        <w:t>5.</w:t>
      </w:r>
      <w:r w:rsidR="004E62DB" w:rsidRPr="004E62DB">
        <w:rPr>
          <w:lang w:val="es-ES"/>
        </w:rPr>
        <w:t xml:space="preserve"> El supervisor del contrato deberá elaborar y suscribir en el aplicativo PGAR los informes presentados por el contratista. El informe y constancia deben quedar radicados y archivados en el expediente físico y virtual del contrato y a su vez se debe cargar en Secop II. Sin embargo, se deben generar informes intermedios (mensuales) en el aplicativo corporativo dispuesto para ello, teniendo en cuenta que la Corporación debe realizar el reporte mensual en el Sistema de Rendición Electrónica de la Cuenta e Informes – Sireci, en el cual se debe mostrar el avance del contrato. </w:t>
      </w:r>
      <w:r w:rsidR="004E62DB">
        <w:rPr>
          <w:b/>
          <w:bCs w:val="0"/>
          <w:lang w:val="es-ES"/>
        </w:rPr>
        <w:t>6.</w:t>
      </w:r>
      <w:r w:rsidR="004E62DB" w:rsidRPr="004E62DB">
        <w:rPr>
          <w:lang w:val="es-ES"/>
        </w:rPr>
        <w:t xml:space="preserve"> Enviar a la Subdirección Administrativa y Financiera adjunto a la constancia de autorización de desembolso copia del documento equivalente a la factura presentado por el contratista en su informe de actividades desarrolladas. </w:t>
      </w:r>
      <w:r w:rsidR="004E62DB">
        <w:rPr>
          <w:b/>
          <w:bCs w:val="0"/>
          <w:lang w:val="es-ES"/>
        </w:rPr>
        <w:t>7.</w:t>
      </w:r>
      <w:r w:rsidR="004E62DB" w:rsidRPr="004E62DB">
        <w:rPr>
          <w:lang w:val="es-ES"/>
        </w:rPr>
        <w:t xml:space="preserve"> La Corporación a través del supervisor, deberá verificar que el contratista esté dando cumplimiento a sus obligaciones laborales y, en especial, las relacionadas con el régimen de seguridad social de sus trabajadores, según lo establecido en el numeral 1 del artículo 23 de la Ley 1150 de 2007. </w:t>
      </w:r>
      <w:r w:rsidR="004E62DB">
        <w:rPr>
          <w:b/>
          <w:bCs w:val="0"/>
          <w:lang w:val="es-ES"/>
        </w:rPr>
        <w:t>8.</w:t>
      </w:r>
      <w:r w:rsidR="004E62DB" w:rsidRPr="004E62DB">
        <w:rPr>
          <w:lang w:val="es-ES"/>
        </w:rPr>
        <w:t xml:space="preserve"> La Corporación a través del supervisor debe verificar que los contratos de prestación de servicios profesionales y de apoyo a la gestión que suscriba el contratista, para la ejecución del contrato, tengan un valor, como mínimo, al correspondiente a los honorarios establecidos por la Corporación para la vigencia 2026 y que el pago del sistema general de seguridad social y aportes parafiscales del personal contratado para la obra sea del monto estipulado en la ley.</w:t>
      </w:r>
      <w:r w:rsidR="0007630B">
        <w:rPr>
          <w:lang w:val="es-ES"/>
        </w:rPr>
        <w:t xml:space="preserve"> </w:t>
      </w:r>
      <w:r w:rsidR="0007630B" w:rsidRPr="0007630B">
        <w:rPr>
          <w:b/>
          <w:bCs w:val="0"/>
          <w:lang w:val="es-ES"/>
        </w:rPr>
        <w:t>9.</w:t>
      </w:r>
      <w:r w:rsidR="0007630B" w:rsidRPr="0007630B">
        <w:rPr>
          <w:lang w:val="es-ES"/>
        </w:rPr>
        <w:t xml:space="preserve"> El supervisor del contrato deberá ejercer el control y vigilancia de todas las actividades que lleve a cabo en el desarrollo del objeto contractual. </w:t>
      </w:r>
      <w:r w:rsidR="0007630B">
        <w:rPr>
          <w:b/>
          <w:bCs w:val="0"/>
          <w:lang w:val="es-ES"/>
        </w:rPr>
        <w:t>10.</w:t>
      </w:r>
      <w:r w:rsidR="0007630B" w:rsidRPr="0007630B">
        <w:rPr>
          <w:lang w:val="es-ES"/>
        </w:rPr>
        <w:t xml:space="preserve"> Facilitar al contratista toda la información pertinente, relevante y necesaria que posea la Corporación para el cumplimiento de las obligaciones propias de la ejecución del contrato. </w:t>
      </w:r>
      <w:r w:rsidR="0007630B">
        <w:rPr>
          <w:b/>
          <w:bCs w:val="0"/>
          <w:lang w:val="es-ES"/>
        </w:rPr>
        <w:t>11.</w:t>
      </w:r>
      <w:r w:rsidR="0007630B" w:rsidRPr="0007630B">
        <w:rPr>
          <w:lang w:val="es-ES"/>
        </w:rPr>
        <w:t xml:space="preserve"> Revisar toda la documentación presentada para la ejecución del contrato. </w:t>
      </w:r>
      <w:r w:rsidR="0007630B">
        <w:rPr>
          <w:b/>
          <w:bCs w:val="0"/>
          <w:lang w:val="es-ES"/>
        </w:rPr>
        <w:t>12.</w:t>
      </w:r>
      <w:r w:rsidR="0007630B" w:rsidRPr="0007630B">
        <w:rPr>
          <w:lang w:val="es-ES"/>
        </w:rPr>
        <w:t xml:space="preserve"> Verificar que el contratista presente factura electrónica de venta validada previamente por la DIAN, cuando se encuentre obligado a ello, como requisito necesario para el pago de los bienes y/o servicios contratados, conforme con las disposiciones señaladas en el Decreto 358 del 5 de marzo de 2020, la Resolución 000042 del 5 de mayo de 2020, y/o normas que los adicionen o modifiquen. </w:t>
      </w:r>
      <w:r w:rsidR="0007630B">
        <w:rPr>
          <w:b/>
          <w:bCs w:val="0"/>
          <w:lang w:val="es-ES"/>
        </w:rPr>
        <w:t>13.</w:t>
      </w:r>
      <w:r w:rsidR="0007630B" w:rsidRPr="0007630B">
        <w:rPr>
          <w:lang w:val="es-ES"/>
        </w:rPr>
        <w:t xml:space="preserve"> Efectuar la liquidación del contrato dentro del término de ley y de conformidad con lo dispuesto en la normatividad vigente que regula la materia.</w:t>
      </w:r>
      <w:r w:rsidR="0007630B">
        <w:rPr>
          <w:b/>
          <w:bCs w:val="0"/>
          <w:lang w:val="es-ES"/>
        </w:rPr>
        <w:t xml:space="preserve"> </w:t>
      </w:r>
      <w:r w:rsidR="00114975" w:rsidRPr="00180F54">
        <w:rPr>
          <w:b/>
        </w:rPr>
        <w:t>CLÁUSULA OCTAVA. IMPUESTOS, TASAS Y CONTRIBUCIONES.</w:t>
      </w:r>
      <w:r w:rsidR="00114975" w:rsidRPr="00180F54">
        <w:t xml:space="preserve"> El contratista acepta que estarán a su cargo todos los impuestos, gravámenes, tasas, contribuciones y/o similares, establecidos por </w:t>
      </w:r>
      <w:r w:rsidR="00114975" w:rsidRPr="00180F54">
        <w:lastRenderedPageBreak/>
        <w:t xml:space="preserve">las diferentes autoridades nacionales, departamentales o municipales. </w:t>
      </w:r>
      <w:r w:rsidR="00114975" w:rsidRPr="00180F54">
        <w:rPr>
          <w:b/>
        </w:rPr>
        <w:t>PARÁGRAFO.</w:t>
      </w:r>
      <w:r w:rsidR="00114975" w:rsidRPr="00180F54">
        <w:t xml:space="preserve"> El contratista presentará la factura en cumplimento de lo dispuesto en el artículo 617 del Estatuto Tributario, además, para efectos de liquidación del impuesto de Industria y Comercio, el contratista deberá allegar la factura en forma detallada, discriminando concepto, valor y municipio, de forma tal que permita la aplicación de la respectiva retención de ICA en razón a su territorialidad. </w:t>
      </w:r>
      <w:r w:rsidR="00114975" w:rsidRPr="00180F54">
        <w:rPr>
          <w:b/>
        </w:rPr>
        <w:t>CLÁUSULA NOVENA. AUTONOMÍA DEL CONTRATISTA:</w:t>
      </w:r>
      <w:r w:rsidR="00114975" w:rsidRPr="00180F54">
        <w:t xml:space="preserve"> EL CONTRATISTA tendrá plena autonomía para la prestación de sus servicios, los cuales ejecutará en estricta observancia de lo pactado. </w:t>
      </w:r>
      <w:r w:rsidR="00114975" w:rsidRPr="00180F54">
        <w:rPr>
          <w:b/>
        </w:rPr>
        <w:t>CLÁUSULA DÉCIMA. GARANTÍAS:</w:t>
      </w:r>
      <w:r w:rsidR="00114975" w:rsidRPr="00180F54">
        <w:t xml:space="preserve"> EL CONTRATISTA deberá constituir la garantía única a favor de la Corporación que contenga los siguientes amparos</w:t>
      </w:r>
      <w:r w:rsidR="00114975" w:rsidRPr="00180F54">
        <w:rPr>
          <w:b/>
        </w:rPr>
        <w:t xml:space="preserve">: </w:t>
      </w:r>
      <w:r w:rsidR="00715BCE" w:rsidRPr="0007630B">
        <w:rPr>
          <w:b/>
        </w:rPr>
        <w:t>1. Cumplimiento del Contrato</w:t>
      </w:r>
      <w:r w:rsidR="00715BCE">
        <w:t xml:space="preserve">: </w:t>
      </w:r>
      <w:r w:rsidR="00993356" w:rsidRPr="00993356">
        <w:rPr>
          <w:lang w:val="es-CO"/>
        </w:rPr>
        <w:t xml:space="preserve">por un valor igual al </w:t>
      </w:r>
      <w:r w:rsidR="00993356">
        <w:rPr>
          <w:lang w:val="es-CO"/>
        </w:rPr>
        <w:t xml:space="preserve">veinte </w:t>
      </w:r>
      <w:r w:rsidR="00993356" w:rsidRPr="00993356">
        <w:rPr>
          <w:lang w:val="es-CO"/>
        </w:rPr>
        <w:t>por ciento (</w:t>
      </w:r>
      <w:r w:rsidR="00993356">
        <w:rPr>
          <w:lang w:val="es-CO"/>
        </w:rPr>
        <w:t>2</w:t>
      </w:r>
      <w:r w:rsidR="00993356" w:rsidRPr="00993356">
        <w:rPr>
          <w:lang w:val="es-CO"/>
        </w:rPr>
        <w:t xml:space="preserve">0%) del valor total del contrato con una vigencia igual al plazo del contrato y </w:t>
      </w:r>
      <w:r w:rsidR="0007630B">
        <w:rPr>
          <w:lang w:val="es-CO"/>
        </w:rPr>
        <w:t>seis</w:t>
      </w:r>
      <w:r w:rsidR="00993356" w:rsidRPr="00993356">
        <w:rPr>
          <w:lang w:val="es-CO"/>
        </w:rPr>
        <w:t xml:space="preserve"> (</w:t>
      </w:r>
      <w:r w:rsidR="0007630B">
        <w:rPr>
          <w:lang w:val="es-CO"/>
        </w:rPr>
        <w:t>06</w:t>
      </w:r>
      <w:r w:rsidR="00993356" w:rsidRPr="00993356">
        <w:rPr>
          <w:lang w:val="es-CO"/>
        </w:rPr>
        <w:t>) meses</w:t>
      </w:r>
      <w:r w:rsidR="007960E4">
        <w:rPr>
          <w:lang w:val="es-CO"/>
        </w:rPr>
        <w:t xml:space="preserve"> más</w:t>
      </w:r>
      <w:r w:rsidR="00114975" w:rsidRPr="00180F54">
        <w:t>.</w:t>
      </w:r>
      <w:r w:rsidR="007960E4">
        <w:t xml:space="preserve"> </w:t>
      </w:r>
      <w:r w:rsidR="007960E4" w:rsidRPr="007960E4">
        <w:rPr>
          <w:b/>
          <w:bCs w:val="0"/>
        </w:rPr>
        <w:t>2.</w:t>
      </w:r>
      <w:r w:rsidR="007960E4">
        <w:t xml:space="preserve"> </w:t>
      </w:r>
      <w:r w:rsidR="007960E4" w:rsidRPr="0007630B">
        <w:rPr>
          <w:b/>
          <w:bCs w:val="0"/>
        </w:rPr>
        <w:t>Calidad del servicio:</w:t>
      </w:r>
      <w:r w:rsidR="007960E4">
        <w:t xml:space="preserve"> </w:t>
      </w:r>
      <w:r w:rsidR="00114975" w:rsidRPr="00180F54">
        <w:t xml:space="preserve"> </w:t>
      </w:r>
      <w:r w:rsidR="007960E4" w:rsidRPr="00993356">
        <w:rPr>
          <w:lang w:val="es-CO"/>
        </w:rPr>
        <w:t xml:space="preserve">por un valor igual al </w:t>
      </w:r>
      <w:r w:rsidR="007960E4">
        <w:rPr>
          <w:lang w:val="es-CO"/>
        </w:rPr>
        <w:t xml:space="preserve">veinte </w:t>
      </w:r>
      <w:r w:rsidR="007960E4" w:rsidRPr="00993356">
        <w:rPr>
          <w:lang w:val="es-CO"/>
        </w:rPr>
        <w:t>por ciento (</w:t>
      </w:r>
      <w:r w:rsidR="007960E4">
        <w:rPr>
          <w:lang w:val="es-CO"/>
        </w:rPr>
        <w:t>2</w:t>
      </w:r>
      <w:r w:rsidR="007960E4" w:rsidRPr="00993356">
        <w:rPr>
          <w:lang w:val="es-CO"/>
        </w:rPr>
        <w:t xml:space="preserve">0%) del valor total del contrato con una vigencia igual al plazo del contrato </w:t>
      </w:r>
      <w:r w:rsidR="0007630B" w:rsidRPr="00993356">
        <w:rPr>
          <w:lang w:val="es-CO"/>
        </w:rPr>
        <w:t xml:space="preserve">y </w:t>
      </w:r>
      <w:r w:rsidR="0007630B">
        <w:rPr>
          <w:lang w:val="es-CO"/>
        </w:rPr>
        <w:t>seis</w:t>
      </w:r>
      <w:r w:rsidR="0007630B" w:rsidRPr="00993356">
        <w:rPr>
          <w:lang w:val="es-CO"/>
        </w:rPr>
        <w:t xml:space="preserve"> (</w:t>
      </w:r>
      <w:r w:rsidR="0007630B">
        <w:rPr>
          <w:lang w:val="es-CO"/>
        </w:rPr>
        <w:t>06</w:t>
      </w:r>
      <w:r w:rsidR="0007630B" w:rsidRPr="00993356">
        <w:rPr>
          <w:lang w:val="es-CO"/>
        </w:rPr>
        <w:t>) meses</w:t>
      </w:r>
      <w:r w:rsidR="0007630B">
        <w:rPr>
          <w:lang w:val="es-CO"/>
        </w:rPr>
        <w:t xml:space="preserve"> más</w:t>
      </w:r>
      <w:r w:rsidR="0007630B" w:rsidRPr="00180F54">
        <w:t>.</w:t>
      </w:r>
      <w:r w:rsidR="0007630B">
        <w:t xml:space="preserve"> </w:t>
      </w:r>
      <w:r w:rsidR="007960E4">
        <w:rPr>
          <w:b/>
        </w:rPr>
        <w:t xml:space="preserve">3. </w:t>
      </w:r>
      <w:r w:rsidR="005E0053" w:rsidRPr="0007630B">
        <w:rPr>
          <w:b/>
        </w:rPr>
        <w:t>Salarios y prestaciones sociales:</w:t>
      </w:r>
      <w:r w:rsidR="005E0053">
        <w:rPr>
          <w:bCs w:val="0"/>
        </w:rPr>
        <w:t xml:space="preserve"> </w:t>
      </w:r>
      <w:r w:rsidR="005E0053" w:rsidRPr="00993356">
        <w:rPr>
          <w:lang w:val="es-CO"/>
        </w:rPr>
        <w:t xml:space="preserve">por un valor igual al </w:t>
      </w:r>
      <w:r w:rsidR="005E0053">
        <w:rPr>
          <w:lang w:val="es-CO"/>
        </w:rPr>
        <w:t xml:space="preserve">quince </w:t>
      </w:r>
      <w:r w:rsidR="005E0053" w:rsidRPr="00993356">
        <w:rPr>
          <w:lang w:val="es-CO"/>
        </w:rPr>
        <w:t>por ciento (</w:t>
      </w:r>
      <w:r w:rsidR="005E0053">
        <w:rPr>
          <w:lang w:val="es-CO"/>
        </w:rPr>
        <w:t>15</w:t>
      </w:r>
      <w:r w:rsidR="005E0053" w:rsidRPr="00993356">
        <w:rPr>
          <w:lang w:val="es-CO"/>
        </w:rPr>
        <w:t xml:space="preserve">%) del valor total del contrato con una vigencia igual al plazo del contrato y </w:t>
      </w:r>
      <w:r w:rsidR="00983D85">
        <w:rPr>
          <w:lang w:val="es-CO"/>
        </w:rPr>
        <w:t xml:space="preserve">tres años más. NOTA: En todo caso, </w:t>
      </w:r>
      <w:r w:rsidR="00533658">
        <w:rPr>
          <w:lang w:val="es-CO"/>
        </w:rPr>
        <w:t xml:space="preserve">el contratista </w:t>
      </w:r>
      <w:r w:rsidR="00533658" w:rsidRPr="00533658">
        <w:rPr>
          <w:lang w:val="es-CO"/>
        </w:rPr>
        <w:t>se obliga</w:t>
      </w:r>
      <w:r w:rsidR="00533658">
        <w:rPr>
          <w:lang w:val="es-CO"/>
        </w:rPr>
        <w:t>rá</w:t>
      </w:r>
      <w:r w:rsidR="00533658" w:rsidRPr="00533658">
        <w:rPr>
          <w:lang w:val="es-CO"/>
        </w:rPr>
        <w:t xml:space="preserve"> a mantener vigente la</w:t>
      </w:r>
      <w:r w:rsidR="002A4F91">
        <w:rPr>
          <w:lang w:val="es-CO"/>
        </w:rPr>
        <w:t xml:space="preserve"> garantía de cumplimiento </w:t>
      </w:r>
      <w:r w:rsidR="00533658" w:rsidRPr="00533658">
        <w:rPr>
          <w:lang w:val="es-CO"/>
        </w:rPr>
        <w:t>hasta la liquidación del</w:t>
      </w:r>
      <w:r w:rsidR="002A4F91">
        <w:rPr>
          <w:lang w:val="es-CO"/>
        </w:rPr>
        <w:t xml:space="preserve"> contrato, en atención a la disposición consagrada en el Decreto 1082 de 2015. </w:t>
      </w:r>
      <w:r w:rsidR="00114975" w:rsidRPr="00180F54">
        <w:rPr>
          <w:b/>
        </w:rPr>
        <w:t xml:space="preserve">CLÁUSULA DÉCIMA PRIMERA. INDEMNIDAD. </w:t>
      </w:r>
      <w:r w:rsidR="00114975" w:rsidRPr="00180F54">
        <w:t xml:space="preserve">Será obligación del contratista mantener indemne a la Corporación de cualquier reclamación proveniente de terceros que tenga como causa las actuaciones del contratista. </w:t>
      </w:r>
      <w:r w:rsidR="00114975" w:rsidRPr="00180F54">
        <w:rPr>
          <w:b/>
        </w:rPr>
        <w:t xml:space="preserve">CLÁUSULA DECIMA SEGUNDA. CADUCIDAD ADMINISTRATIVA: </w:t>
      </w:r>
      <w:r w:rsidR="00114975" w:rsidRPr="00180F54">
        <w:t xml:space="preserve">Son causales de caducidad y LA CORPORACIÓN podrá declararla mediante acto administrativo debidamente motivado y previo el procedimiento legal, el incumplimiento por parte de EL CONTRATISTA, en las condiciones y términos consagrados en el artículo 18 de la Ley 80 de 1993 y demás disposiciones concordantes, en cuanto le sean aplicables; la declaración de la caducidad puede dar lugar a hacer efectiva la garantía única, a aplicar las multas o la cláusula penal, según el caso. La declaratoria de caducidad será constitutiva del siniestro de incumplimiento. </w:t>
      </w:r>
      <w:r w:rsidR="00114975" w:rsidRPr="00180F54">
        <w:rPr>
          <w:b/>
        </w:rPr>
        <w:t xml:space="preserve">CLÁUSULA DÉCIMA TERCERA. MULTAS: </w:t>
      </w:r>
      <w:r w:rsidR="00114975" w:rsidRPr="00180F54">
        <w:t xml:space="preserve">De conformidad con el artículo 40 de la Ley 80 de 1993, y el artículo 17 de la Ley 1150 de 2007, Ley 1474 de 2011; en caso de mora o de incumplimiento parcial por parte del CONTRATISTA, de las obligaciones pactadas, la CORPORACIÓN, durante la vigencia del contrato, le podrá imponer de manera unilateral mediante resolución motivada, multas sucesivas diarias de 1 x 1.000 del valor del contrato, sin que exceda el 10% del valor de éste, suma que podrá ser </w:t>
      </w:r>
      <w:r w:rsidR="00114975" w:rsidRPr="00180F54">
        <w:lastRenderedPageBreak/>
        <w:t xml:space="preserve">descontada de los dineros que se le adeuden al CONTRATISTA. </w:t>
      </w:r>
      <w:r w:rsidR="00114975" w:rsidRPr="00180F54">
        <w:rPr>
          <w:b/>
        </w:rPr>
        <w:t xml:space="preserve">CLÁUSULA DÉCIMA CUARTA. PENAL PECUNIARIA: </w:t>
      </w:r>
      <w:r w:rsidR="00114975" w:rsidRPr="00180F54">
        <w:t xml:space="preserve">En caso de declaratoria de caducidad o de incumplimiento de las obligaciones de EL CONTRATISTA, LA CORPORACIÓN le impondrá mediante resolución motivada como sanción pecuniaria, una suma equivalente de hasta el diez por ciento (10%) del valor total del contrato; dicho valor puede ser tomado directamente de la garantía de cumplimiento </w:t>
      </w:r>
      <w:proofErr w:type="spellStart"/>
      <w:r w:rsidR="00114975" w:rsidRPr="00180F54">
        <w:t>ó</w:t>
      </w:r>
      <w:proofErr w:type="spellEnd"/>
      <w:r w:rsidR="00114975" w:rsidRPr="00180F54">
        <w:t xml:space="preserve"> de lo que se le adeude al contratista, quien autoriza el respectivo descuento con la suscripción del presente documento. </w:t>
      </w:r>
      <w:r w:rsidR="00114975" w:rsidRPr="00180F54">
        <w:rPr>
          <w:b/>
        </w:rPr>
        <w:t>CLÁUSULA DÉCIMA QUINTA. CESIÓN DEL CONTRATO:</w:t>
      </w:r>
      <w:r w:rsidR="00114975" w:rsidRPr="00180F54">
        <w:t xml:space="preserve"> EL CONTRATISTA podrá ceder parcial o total de los derechos y obligaciones que contrae en virtud del presente contrato, con la autorización previa y escrita de LA CORPORACIÓN. </w:t>
      </w:r>
      <w:r w:rsidR="00114975" w:rsidRPr="00180F54">
        <w:rPr>
          <w:b/>
        </w:rPr>
        <w:t xml:space="preserve">CLÁUSULA DÉCIMA SEXTA. SUSPENSIÓN: </w:t>
      </w:r>
      <w:r w:rsidR="00114975" w:rsidRPr="00180F54">
        <w:t xml:space="preserve">Las partes de común acuerdo podrán suspender la ejecución del contrato, la cual constará por escrito, precisando la fecha de suspensión e indicando los eventos que puedan hacer determinable la reanudación del contrato. En todo caso, EL CONTRATISTA en razón de la suspensión, deberá amparar el tiempo que exceda o supere la fecha de terminación del contrato que se había pactado, con un anexo de la garantía única que cubra ese tiempo adicional. </w:t>
      </w:r>
      <w:r w:rsidR="00114975" w:rsidRPr="00180F54">
        <w:rPr>
          <w:b/>
        </w:rPr>
        <w:t xml:space="preserve">CLÁUSULA DÉCIMA SÉPTIMA. DE LA RESPONSABILIDAD CONTRACTUAL: </w:t>
      </w:r>
      <w:r w:rsidR="00114975" w:rsidRPr="00180F54">
        <w:t>EL CONTRATISTA responderá civil, penal y contractualmente por el cumplimiento de las obligaciones derivadas del contrato, así como por los hechos u omisiones que le fueren imputables y que causen da</w:t>
      </w:r>
      <w:r w:rsidR="00180F54" w:rsidRPr="00180F54">
        <w:t>ño o perjuicio a LA CORPORACIÓN.</w:t>
      </w:r>
      <w:r w:rsidR="00114975" w:rsidRPr="00180F54">
        <w:t xml:space="preserve"> La determinación de la responsabilidad se hará por medio de providencia motivada, previa la investigación administrativa a que haya lugar, atendiendo lo preceptuado en los artículos 50 y siguientes de la Ley 80 de 1993. </w:t>
      </w:r>
      <w:r w:rsidR="00114975" w:rsidRPr="00180F54">
        <w:rPr>
          <w:b/>
        </w:rPr>
        <w:t>CLÁUSULA DÉCIMA OCTAVA</w:t>
      </w:r>
      <w:r w:rsidR="00114975" w:rsidRPr="00180F54">
        <w:t xml:space="preserve">. </w:t>
      </w:r>
      <w:r w:rsidR="00114975" w:rsidRPr="00180F54">
        <w:rPr>
          <w:b/>
          <w:lang w:val="es-ES"/>
        </w:rPr>
        <w:t>COMPROMISO GESTIÓN SOSTENIBLE</w:t>
      </w:r>
      <w:r w:rsidR="00114975" w:rsidRPr="00180F54">
        <w:rPr>
          <w:lang w:val="es-ES"/>
        </w:rPr>
        <w:t>.</w:t>
      </w:r>
      <w:r w:rsidR="0073431A">
        <w:rPr>
          <w:lang w:val="es-ES"/>
        </w:rPr>
        <w:t xml:space="preserve"> </w:t>
      </w:r>
      <w:r w:rsidR="0073431A" w:rsidRPr="0073431A">
        <w:rPr>
          <w:lang w:val="es-CO"/>
        </w:rPr>
        <w:t>EL CONTRATISTA</w:t>
      </w:r>
      <w:r w:rsidR="00DD7D21">
        <w:rPr>
          <w:lang w:val="es-CO"/>
        </w:rPr>
        <w:t xml:space="preserve"> </w:t>
      </w:r>
      <w:r w:rsidR="00DD7D21" w:rsidRPr="00DD7D21">
        <w:rPr>
          <w:color w:val="000000" w:themeColor="text1"/>
          <w:shd w:val="clear" w:color="auto" w:fill="FFFFFF"/>
        </w:rPr>
        <w:t xml:space="preserve">se compromete a llevar a cabo buenas prácticas ambientales en el suministro de sus bienes y servicios que contribuyan a la protección del medio ambiente. Para lo anterior, el contratista o proveedor, deberá acogerse e implementar las directrices impartidas al interior de la entidad mediante Resolución 040-RES2003-1107 del 09 de marzo de 2020: “Por medio de la cual se adopta la estrategia corporativa de consumo responsable y cero plásticos de un solo uso para la reducción de residuos sólidos con el objeto de lograr un territorio sostenible”; de igual modo, deberá dar aplicación a los Lineamientos para el suministro de alimentación y logística de eventos corporativos (GU-FAF-03). En consecuencia, deberá contar con los medios necesarios para garantizar la adecuada disposición final de los residuos que se generen en el desarrollo del objeto contractual, de acuerdo con lo establecido en la legislación vigente, a través de gestores </w:t>
      </w:r>
      <w:r w:rsidR="00DD7D21" w:rsidRPr="00DD7D21">
        <w:rPr>
          <w:color w:val="000000" w:themeColor="text1"/>
          <w:shd w:val="clear" w:color="auto" w:fill="FFFFFF"/>
        </w:rPr>
        <w:lastRenderedPageBreak/>
        <w:t xml:space="preserve">autorizados o con los programas </w:t>
      </w:r>
      <w:r w:rsidR="00F755D3" w:rsidRPr="00DD7D21">
        <w:rPr>
          <w:color w:val="000000" w:themeColor="text1"/>
          <w:shd w:val="clear" w:color="auto" w:fill="FFFFFF"/>
        </w:rPr>
        <w:t>posconsumo</w:t>
      </w:r>
      <w:r w:rsidR="00DD7D21" w:rsidRPr="00DD7D21">
        <w:rPr>
          <w:color w:val="000000" w:themeColor="text1"/>
          <w:shd w:val="clear" w:color="auto" w:fill="FFFFFF"/>
        </w:rPr>
        <w:t xml:space="preserve"> disponibles en el medio. Queda prohibido el abandono de residuos o el vertido en lugares no habilitados para ello</w:t>
      </w:r>
      <w:r w:rsidR="0073431A" w:rsidRPr="00DD7D21">
        <w:rPr>
          <w:color w:val="000000" w:themeColor="text1"/>
          <w:lang w:val="es-CO"/>
        </w:rPr>
        <w:t>.</w:t>
      </w:r>
      <w:r w:rsidR="00DD7D21">
        <w:rPr>
          <w:color w:val="000000" w:themeColor="text1"/>
          <w:lang w:val="es-CO"/>
        </w:rPr>
        <w:t xml:space="preserve"> </w:t>
      </w:r>
      <w:r w:rsidR="00114975" w:rsidRPr="00180F54">
        <w:rPr>
          <w:b/>
        </w:rPr>
        <w:t>CLÁUSULA DÉCIMA NOVENA. CLÁUSULAS EXCEPCIONALES:</w:t>
      </w:r>
      <w:r w:rsidR="00114975" w:rsidRPr="00180F54">
        <w:t xml:space="preserve"> Se aplicarán a este contrato las disposiciones sobre terminación, modificación e interpretación unilateral establecidas en los artículos 15, 16 y 17 de la Ley 80 de 1993. LA CORPORACIÓN podrá hacer uso de dichas normas por las causales, en las oportunidades y formas allí establecidas. </w:t>
      </w:r>
      <w:r w:rsidR="00114975" w:rsidRPr="00180F54">
        <w:rPr>
          <w:b/>
        </w:rPr>
        <w:t xml:space="preserve">CLÁUSULA VIGÉSIMA. INHABILIDADES, INCOMPATIBILIDADES Y PROHIBICIONES: </w:t>
      </w:r>
      <w:r w:rsidR="00114975" w:rsidRPr="00180F54">
        <w:t>EL CONTRATISTA declara bajo la gravedad del juramento, que se entenderá con la</w:t>
      </w:r>
      <w:r w:rsidR="00180F54" w:rsidRPr="00180F54">
        <w:t xml:space="preserve"> firma del presente documento, </w:t>
      </w:r>
      <w:r w:rsidR="00114975" w:rsidRPr="00180F54">
        <w:t>que no se encuentra incurso en ninguna de las causales de inhabilidad, incompatibilidad y prohibiciones establecidas en las siguientes normas básicas, Constitución Política,  artículos 8 y 9 de la Ley 80 de 1993, 60 y 61</w:t>
      </w:r>
      <w:r w:rsidR="00F755D3">
        <w:t xml:space="preserve"> </w:t>
      </w:r>
      <w:r w:rsidR="00114975" w:rsidRPr="00180F54">
        <w:t xml:space="preserve">de la ley 610 de 2000, Ley </w:t>
      </w:r>
      <w:r w:rsidR="002A62B2">
        <w:t>1952 de 2019</w:t>
      </w:r>
      <w:r w:rsidR="00114975" w:rsidRPr="00180F54">
        <w:t xml:space="preserve">, Acto Legislativo 01 de 2004, artículo 18 de la ley 1150 de 2007, </w:t>
      </w:r>
      <w:r w:rsidR="00F755D3" w:rsidRPr="00180F54">
        <w:t>artículo</w:t>
      </w:r>
      <w:r w:rsidR="00114975" w:rsidRPr="00180F54">
        <w:t xml:space="preserve"> 4 del Acto Legislativo 1 de 2009, Ley 1474 de 2011, </w:t>
      </w:r>
      <w:r w:rsidR="00114975" w:rsidRPr="00180F54">
        <w:rPr>
          <w:lang w:val="es-ES"/>
        </w:rPr>
        <w:t xml:space="preserve">Ley 1801 de 2016 </w:t>
      </w:r>
      <w:r w:rsidR="00114975" w:rsidRPr="00180F54">
        <w:t xml:space="preserve">y demás que regulen el tema y que impidan suscribir el contrato. </w:t>
      </w:r>
      <w:r w:rsidR="00114975" w:rsidRPr="00180F54">
        <w:rPr>
          <w:b/>
        </w:rPr>
        <w:t xml:space="preserve">PARÁGRAFO. </w:t>
      </w:r>
      <w:r w:rsidR="00114975" w:rsidRPr="00180F54">
        <w:t>Para tal fin se consultó las páginas de la Contr</w:t>
      </w:r>
      <w:r w:rsidR="00180F54" w:rsidRPr="00180F54">
        <w:t>aloría General de la República,</w:t>
      </w:r>
      <w:r w:rsidR="00114975" w:rsidRPr="00180F54">
        <w:t xml:space="preserve"> de la Procuraduría General de la Nación </w:t>
      </w:r>
      <w:r w:rsidR="00180F54" w:rsidRPr="00180F54">
        <w:t xml:space="preserve">y en el Sistema Registro Nacional de Medidas Correctivas, </w:t>
      </w:r>
      <w:r w:rsidR="00114975" w:rsidRPr="00180F54">
        <w:t>corrobor</w:t>
      </w:r>
      <w:r w:rsidR="00180F54" w:rsidRPr="00180F54">
        <w:t>ando</w:t>
      </w:r>
      <w:r w:rsidR="00114975" w:rsidRPr="00180F54">
        <w:t xml:space="preserve"> que EL CONTRATISTA no aparece reportado como Responsable Fiscal, lo que significa que se encuentra habilitado para contratar con el Estado. </w:t>
      </w:r>
      <w:r w:rsidR="00DB27E5" w:rsidRPr="00180F54">
        <w:rPr>
          <w:b/>
        </w:rPr>
        <w:t>CLÁUSULA VIGÉSIMA PRIMERA. PROTECCIÓN DE DATOS PERSONALES:</w:t>
      </w:r>
      <w:r w:rsidR="00DB27E5" w:rsidRPr="00180F54">
        <w:t xml:space="preserve"> Por la naturaleza del presente Contrato, es entendido y aceptado por las Partes que dentro del desarrollo del mismo, la Corporación Autónoma Regional del Centro de Antioquia (en adelante “CORANTIOQUIA” o la “Entidad”), podrá hacer entrega o poner en conocimiento de [el contratista], dat</w:t>
      </w:r>
      <w:r w:rsidR="001A6830" w:rsidRPr="00180F54">
        <w:t>os personales de sus empleados, de terceros y los que se generen en el marco de la ejecuci</w:t>
      </w:r>
      <w:r w:rsidR="007B3E24" w:rsidRPr="00180F54">
        <w:t>ón del C</w:t>
      </w:r>
      <w:r w:rsidR="001A6830" w:rsidRPr="00180F54">
        <w:t>ontrato</w:t>
      </w:r>
      <w:r w:rsidR="00DB27E5" w:rsidRPr="00180F54">
        <w:t>, para que éste lleve a cabo las actividades propias de la naturaleza de este Contrato. Como consecuencia de lo anterior, [el contratista] se compromete a tratar como confidencial, en todo momento, dicha información personal y a abstenerse de usarla para fines distintos a los especificados por CORANTIOQUIA. Si [el contratista] llegare a utilizar la información que le sea entregada por parte de CORANTIOQUIA</w:t>
      </w:r>
      <w:r w:rsidR="001A6830" w:rsidRPr="00180F54">
        <w:t xml:space="preserve"> </w:t>
      </w:r>
      <w:r w:rsidR="007B3E24" w:rsidRPr="00180F54">
        <w:t>o</w:t>
      </w:r>
      <w:r w:rsidR="001A6830" w:rsidRPr="00180F54">
        <w:t xml:space="preserve"> la que se genere dentro del </w:t>
      </w:r>
      <w:r w:rsidR="007B3E24" w:rsidRPr="00180F54">
        <w:t>Contrato</w:t>
      </w:r>
      <w:r w:rsidR="00DB27E5" w:rsidRPr="00180F54">
        <w:t xml:space="preserve"> para fines distintos a los especificados, asumirá la responsabilidad y mantendrá indemne a CORANTIOQUIA frente a las posibles reclamaciones que se puedan derivar de su conducta por cualquier daño causado al titular del dato y a CORANTIOQUIA. El contratista deberá ceñirse a la política de protección de datos personales de CORANTIOQUIA. </w:t>
      </w:r>
      <w:r w:rsidR="00114975" w:rsidRPr="00180F54">
        <w:rPr>
          <w:b/>
        </w:rPr>
        <w:t xml:space="preserve">CLÁUSULA VIGÉSIMA </w:t>
      </w:r>
      <w:r w:rsidR="00DB27E5" w:rsidRPr="00180F54">
        <w:rPr>
          <w:b/>
        </w:rPr>
        <w:t xml:space="preserve">SEGUNDA. </w:t>
      </w:r>
      <w:r w:rsidR="00114975" w:rsidRPr="00180F54">
        <w:rPr>
          <w:b/>
        </w:rPr>
        <w:t>SITUACIÓN JURÍDICA DEL CONTRATISTA:</w:t>
      </w:r>
      <w:r w:rsidR="00114975" w:rsidRPr="00180F54">
        <w:t xml:space="preserve"> Este contrato no </w:t>
      </w:r>
      <w:r w:rsidR="00114975" w:rsidRPr="00180F54">
        <w:lastRenderedPageBreak/>
        <w:t xml:space="preserve">constituye vinculación laboral alguna de EL CONTRATISTA con LA CORPORACIÓN, por lo </w:t>
      </w:r>
      <w:r w:rsidR="000F7CDF" w:rsidRPr="00180F54">
        <w:t>tanto,</w:t>
      </w:r>
      <w:r w:rsidR="00114975" w:rsidRPr="00180F54">
        <w:t xml:space="preserve"> EL CONTRATISTA no tendrá derecho a reconocimiento ni pago de prestaciones sociales, de conformidad con lo expuesto en el numeral 3 del artículo 32 de la Ley 80 de 1993. </w:t>
      </w:r>
      <w:r w:rsidR="00114975" w:rsidRPr="00180F54">
        <w:rPr>
          <w:b/>
          <w:spacing w:val="-3"/>
        </w:rPr>
        <w:t xml:space="preserve">CLÁUSULA VIGÉSIMA </w:t>
      </w:r>
      <w:r w:rsidR="00DB27E5" w:rsidRPr="00180F54">
        <w:rPr>
          <w:b/>
          <w:spacing w:val="-3"/>
        </w:rPr>
        <w:t xml:space="preserve">TERCERA. </w:t>
      </w:r>
      <w:r w:rsidR="00F755D3" w:rsidRPr="00180F54">
        <w:rPr>
          <w:b/>
          <w:spacing w:val="-3"/>
        </w:rPr>
        <w:t>SUPERVISIÓN</w:t>
      </w:r>
      <w:r w:rsidR="00114975" w:rsidRPr="00180F54">
        <w:rPr>
          <w:b/>
        </w:rPr>
        <w:t>:</w:t>
      </w:r>
      <w:r w:rsidR="00277FD0" w:rsidRPr="00180F54">
        <w:rPr>
          <w:b/>
        </w:rPr>
        <w:t xml:space="preserve"> </w:t>
      </w:r>
      <w:r w:rsidR="00277FD0" w:rsidRPr="00180F54">
        <w:rPr>
          <w:lang w:val="es-ES"/>
        </w:rPr>
        <w:t xml:space="preserve">La Supervisión del contrato será ejercida por quien sea designado mediante memorando por el Ordenar del Gasto. El supervisor ejercerá la supervisión de conformidad con base en el Manual adoptado por la Corporación. </w:t>
      </w:r>
      <w:r w:rsidR="00277FD0" w:rsidRPr="00180F54">
        <w:rPr>
          <w:b/>
          <w:lang w:val="es-ES"/>
        </w:rPr>
        <w:t>PARÁGRAFO.</w:t>
      </w:r>
      <w:r w:rsidR="00277FD0" w:rsidRPr="00180F54">
        <w:rPr>
          <w:lang w:val="es-ES"/>
        </w:rPr>
        <w:t xml:space="preserve"> La designación de la supervisión deberá realizarse por parte del Ordenador del Gasto previa a la suscripción del acta de inicio</w:t>
      </w:r>
      <w:r w:rsidR="00114975" w:rsidRPr="00180F54">
        <w:t xml:space="preserve">. </w:t>
      </w:r>
      <w:r w:rsidR="00114975" w:rsidRPr="00180F54">
        <w:rPr>
          <w:b/>
        </w:rPr>
        <w:t xml:space="preserve">CLÁUSULA VIGÉSIMA </w:t>
      </w:r>
      <w:r w:rsidR="00DB27E5" w:rsidRPr="00180F54">
        <w:rPr>
          <w:b/>
        </w:rPr>
        <w:t xml:space="preserve">CUARTA. </w:t>
      </w:r>
      <w:r w:rsidR="00114975" w:rsidRPr="00180F54">
        <w:rPr>
          <w:b/>
        </w:rPr>
        <w:t xml:space="preserve">INFORMES: </w:t>
      </w:r>
      <w:r w:rsidR="00114975" w:rsidRPr="00180F54">
        <w:t xml:space="preserve">EL SUPERVISOR presentarán informes con copia al Centro de Administración Documental (CAD), sobre la ejecución física y financiera del objeto contractual, de acuerdo a lo definido en el plan operativo y de inversiones. </w:t>
      </w:r>
      <w:r w:rsidR="00114975" w:rsidRPr="00180F54">
        <w:rPr>
          <w:b/>
        </w:rPr>
        <w:t xml:space="preserve">PARÁGRAFO 1. </w:t>
      </w:r>
      <w:r w:rsidR="00114975" w:rsidRPr="00180F54">
        <w:t>A efectos de llevar a cabo la supervisión técnica, administrativa y financiera para el efectivo cumplimiento del objeto contractual, EL</w:t>
      </w:r>
      <w:r w:rsidR="000F7CDF" w:rsidRPr="00180F54">
        <w:t xml:space="preserve"> SUPERVISOR deberá </w:t>
      </w:r>
      <w:r w:rsidR="00114975" w:rsidRPr="00180F54">
        <w:t xml:space="preserve">alimentar los módulos de programación y seguimiento del sistema PGAR (Sistema para la Administración y Seguimiento del Plan de Gestión Ambiental Regional), al cual podrá ingresar solicitando previamente al Grupo de Gerencia de la información y el conocimiento, su clave de acceso. </w:t>
      </w:r>
      <w:r w:rsidR="00114975" w:rsidRPr="00180F54">
        <w:rPr>
          <w:b/>
        </w:rPr>
        <w:t xml:space="preserve">PARÁGRAFO 2. </w:t>
      </w:r>
      <w:r w:rsidR="00114975" w:rsidRPr="00180F54">
        <w:t xml:space="preserve">Una </w:t>
      </w:r>
      <w:r w:rsidR="000F7CDF" w:rsidRPr="00180F54">
        <w:t>vez hayan</w:t>
      </w:r>
      <w:r w:rsidR="00114975" w:rsidRPr="00180F54">
        <w:t xml:space="preserve"> recibido a entera satisfacción el producto y sólo cuando se trate de estudios, investigaciones o similares, deberá remitirlo al Centro de Investigación de Documentos para su custodia y futuras consultas. </w:t>
      </w:r>
      <w:r w:rsidR="00114975" w:rsidRPr="00180F54">
        <w:rPr>
          <w:b/>
        </w:rPr>
        <w:t xml:space="preserve">CLÁUSULA VIGÉSIMA </w:t>
      </w:r>
      <w:r w:rsidR="00DB27E5" w:rsidRPr="00180F54">
        <w:rPr>
          <w:b/>
        </w:rPr>
        <w:t xml:space="preserve">QUINTA. </w:t>
      </w:r>
      <w:r w:rsidR="00114975" w:rsidRPr="00180F54">
        <w:rPr>
          <w:b/>
          <w:color w:val="000000"/>
          <w:lang w:eastAsia="es-CO"/>
        </w:rPr>
        <w:t xml:space="preserve">PROPIEDAD INTELECTUAL: </w:t>
      </w:r>
      <w:r w:rsidR="00114975" w:rsidRPr="00180F54">
        <w:rPr>
          <w:color w:val="000000"/>
          <w:lang w:eastAsia="es-CO"/>
        </w:rPr>
        <w:t xml:space="preserve">Si con la ejecución del presente contrato se genera una obra por parte del prestador del servicio y/o Consultor y/o ejecutor de la obra pública, el autor (contratista) será el titular originario de los derechos patrimoniales y morales; pero se presume, salvo pacto en contrario, que los derechos patrimoniales sobre la obra han sido transferidos al en cargante (Contratante), en la medida necesaria para el ejercicio de sus actividades habituales en la época de creación de la obra. </w:t>
      </w:r>
      <w:r w:rsidR="00114975" w:rsidRPr="00180F54">
        <w:rPr>
          <w:b/>
        </w:rPr>
        <w:t xml:space="preserve">CLAUSULA </w:t>
      </w:r>
      <w:r w:rsidR="00F755D3" w:rsidRPr="00180F54">
        <w:rPr>
          <w:b/>
        </w:rPr>
        <w:t>VIGÉSIMA</w:t>
      </w:r>
      <w:r w:rsidR="00114975" w:rsidRPr="00180F54">
        <w:rPr>
          <w:b/>
        </w:rPr>
        <w:t xml:space="preserve"> </w:t>
      </w:r>
      <w:r w:rsidR="00DB27E5" w:rsidRPr="00180F54">
        <w:rPr>
          <w:b/>
        </w:rPr>
        <w:t xml:space="preserve">SEXTA. </w:t>
      </w:r>
      <w:r w:rsidR="00114975" w:rsidRPr="00180F54">
        <w:rPr>
          <w:b/>
        </w:rPr>
        <w:t xml:space="preserve">ARCHIVOS EN RED CORPORATIVA. </w:t>
      </w:r>
      <w:r w:rsidR="00114975" w:rsidRPr="00180F54">
        <w:t xml:space="preserve">El Contratista deberá guardar en el disco i o en donde lo disponga la Corporación en su red corporativa, las resoluciones, informes técnicos, </w:t>
      </w:r>
      <w:r w:rsidR="00114975" w:rsidRPr="00180F54">
        <w:rPr>
          <w:lang w:eastAsia="es-CO"/>
        </w:rPr>
        <w:t>videos, programas radiales, fotografías, imágenes en medio digital</w:t>
      </w:r>
      <w:r w:rsidR="00114975" w:rsidRPr="00180F54">
        <w:t xml:space="preserve"> y otros informes que se generen el desarrollo del objeto contractual, cumpliendo las exigencias técnicas o estándares determinados para cada caso; en todo caso en primera instancia será obligatorio utilizar los aplicativos que se pongan a su disposición (SIRENA, SIG, PGAR, DOCUNET, SAFIX, </w:t>
      </w:r>
      <w:r w:rsidR="00F755D3" w:rsidRPr="00180F54">
        <w:t>FACTURACIÓN</w:t>
      </w:r>
      <w:r w:rsidR="00114975" w:rsidRPr="00180F54">
        <w:t xml:space="preserve"> Y CARTERA, LABORATORIO  entre otros) con el fin de capturar y disponer la información y el conocimiento Corporativo al servicio de los usuarios. </w:t>
      </w:r>
      <w:r w:rsidR="00114975" w:rsidRPr="00180F54">
        <w:rPr>
          <w:b/>
        </w:rPr>
        <w:t xml:space="preserve">CLÁUSULA </w:t>
      </w:r>
      <w:r w:rsidR="00114975" w:rsidRPr="00180F54">
        <w:rPr>
          <w:b/>
        </w:rPr>
        <w:lastRenderedPageBreak/>
        <w:t xml:space="preserve">VIGÉSIMA </w:t>
      </w:r>
      <w:r w:rsidR="00DB27E5" w:rsidRPr="00180F54">
        <w:rPr>
          <w:b/>
        </w:rPr>
        <w:t xml:space="preserve">SÉPTIMA. </w:t>
      </w:r>
      <w:r w:rsidR="00114975" w:rsidRPr="00180F54">
        <w:rPr>
          <w:b/>
        </w:rPr>
        <w:t>APROPIACIÓN PRESUPUESTAL:</w:t>
      </w:r>
      <w:r w:rsidR="00114975" w:rsidRPr="00180F54">
        <w:t xml:space="preserve"> El pago a que se obliga LA CORPORACIÓN por el presente contrato, queda amparado en la respectiva apropiación presupuestal, con cargo al certificado de disponibilidad presupuestal númer</w:t>
      </w:r>
      <w:r w:rsidR="00B80A52">
        <w:t xml:space="preserve">o </w:t>
      </w:r>
      <w:r w:rsidR="00B80A52" w:rsidRPr="00B80A52">
        <w:rPr>
          <w:lang w:val="es-CO"/>
        </w:rPr>
        <w:t>152625 del 13 de marzo de 2025</w:t>
      </w:r>
      <w:r w:rsidR="00114975" w:rsidRPr="00180F54">
        <w:t xml:space="preserve">. </w:t>
      </w:r>
      <w:r w:rsidR="00114975" w:rsidRPr="00180F54">
        <w:rPr>
          <w:b/>
        </w:rPr>
        <w:t xml:space="preserve">CLÁUSULA VIGÉSIMA </w:t>
      </w:r>
      <w:r w:rsidR="00DB27E5" w:rsidRPr="00180F54">
        <w:rPr>
          <w:b/>
        </w:rPr>
        <w:t xml:space="preserve">OCTAVA. </w:t>
      </w:r>
      <w:r w:rsidR="00114975" w:rsidRPr="00180F54">
        <w:rPr>
          <w:b/>
        </w:rPr>
        <w:t xml:space="preserve">SOLUCIÓN DIRECTA: </w:t>
      </w:r>
      <w:r w:rsidR="00114975" w:rsidRPr="00180F54">
        <w:t xml:space="preserve">Las diferencias que se presenten con ocasión de la ejecución del contrato se sujetarán al mecanismo alternativo de solución de conflictos: Conciliación, el cual se surtirá únicamente con el Procurador Delegado ante el Tribunal Administrativo de Antioquia, </w:t>
      </w:r>
      <w:r w:rsidR="00B80A52" w:rsidRPr="00180F54">
        <w:t>de acuerdo con</w:t>
      </w:r>
      <w:r w:rsidR="00114975" w:rsidRPr="00180F54">
        <w:t xml:space="preserve"> la Ley </w:t>
      </w:r>
      <w:r w:rsidR="00653E43">
        <w:t>2220 de 2020</w:t>
      </w:r>
      <w:r w:rsidR="00114975" w:rsidRPr="00180F54">
        <w:t xml:space="preserve">. </w:t>
      </w:r>
      <w:r w:rsidR="00114975" w:rsidRPr="00180F54">
        <w:rPr>
          <w:b/>
        </w:rPr>
        <w:t xml:space="preserve">CLÁUSULA VIGÉSIMA </w:t>
      </w:r>
      <w:r w:rsidR="00DB27E5" w:rsidRPr="00180F54">
        <w:rPr>
          <w:b/>
        </w:rPr>
        <w:t xml:space="preserve">NOVENA. </w:t>
      </w:r>
      <w:r w:rsidR="00114975" w:rsidRPr="00180F54">
        <w:rPr>
          <w:b/>
        </w:rPr>
        <w:t>DOMICILIO:</w:t>
      </w:r>
      <w:r w:rsidR="00114975" w:rsidRPr="00180F54">
        <w:t xml:space="preserve"> </w:t>
      </w:r>
      <w:r w:rsidR="00017D0D" w:rsidRPr="00180F54">
        <w:rPr>
          <w:lang w:val="es-CO"/>
        </w:rPr>
        <w:t xml:space="preserve">Las partes convienen señalar como domicilio para todos los efectos legales que del contrato se deriven, el Municipio de Medellín. </w:t>
      </w:r>
      <w:r w:rsidR="00017D0D" w:rsidRPr="00180F54">
        <w:rPr>
          <w:b/>
          <w:lang w:val="es-CO"/>
        </w:rPr>
        <w:t>PARÁGRAFO.</w:t>
      </w:r>
      <w:r w:rsidR="00017D0D" w:rsidRPr="00180F54">
        <w:rPr>
          <w:lang w:val="es-CO"/>
        </w:rPr>
        <w:t xml:space="preserve"> Para efectos de notificaciones, el contratista (persona natural o jurídica), acepta expresamente que las notificaciones que deban adelantarse con causa u ocasión de la ejecución del contrato,</w:t>
      </w:r>
      <w:r w:rsidR="00653E43">
        <w:rPr>
          <w:lang w:val="es-CO"/>
        </w:rPr>
        <w:t xml:space="preserve"> y </w:t>
      </w:r>
      <w:r w:rsidR="00704DDC">
        <w:rPr>
          <w:lang w:val="es-CO"/>
        </w:rPr>
        <w:t>en la liquidación bilateral o unilateral</w:t>
      </w:r>
      <w:r w:rsidR="00017D0D" w:rsidRPr="00180F54">
        <w:rPr>
          <w:lang w:val="es-CO"/>
        </w:rPr>
        <w:t xml:space="preserve"> sean adelantadas a través de medios electrónicos, las cuales serán remitidas a la dirección electrónica informada por el contratista para dichos efectos. La notificación quedará surtida a partir de la fecha y hora en que el contratista acceda al acto administrativo o documento que la entidad requiera notificarle. Lo anterior de conformidad con lo dispuesto en el artículo 56 de la Ley 1437 de 2011.</w:t>
      </w:r>
      <w:r w:rsidR="00017D0D" w:rsidRPr="00180F54">
        <w:t xml:space="preserve"> </w:t>
      </w:r>
      <w:r w:rsidR="00114975" w:rsidRPr="00180F54">
        <w:rPr>
          <w:b/>
        </w:rPr>
        <w:t xml:space="preserve">CLÁUSULA. </w:t>
      </w:r>
      <w:r w:rsidR="00DB27E5" w:rsidRPr="00180F54">
        <w:rPr>
          <w:b/>
        </w:rPr>
        <w:t>TRIGÉSIMA</w:t>
      </w:r>
      <w:r w:rsidR="00114975" w:rsidRPr="00180F54">
        <w:rPr>
          <w:b/>
        </w:rPr>
        <w:t>. SEGURIDAD SOCIAL Y PARAFISCALES:</w:t>
      </w:r>
      <w:r w:rsidR="00114975" w:rsidRPr="00180F54">
        <w:t xml:space="preserve"> EL CONTRATISTA de conformidad con lo establecido en el artículo 50 de la ley 789 de 2002, certificó el cumplimiento de sus obligaciones con los aportes parafiscales tal como consta en el certificado entregado en la propuesta, el cual consta en la carpeta. </w:t>
      </w:r>
      <w:r w:rsidR="00114975" w:rsidRPr="00180F54">
        <w:rPr>
          <w:b/>
        </w:rPr>
        <w:t>CLÁUSULA. TRIGÉSIMA</w:t>
      </w:r>
      <w:r w:rsidR="00DB27E5" w:rsidRPr="00180F54">
        <w:rPr>
          <w:b/>
        </w:rPr>
        <w:t xml:space="preserve"> PRIMERA. </w:t>
      </w:r>
      <w:r w:rsidR="00114975" w:rsidRPr="00180F54">
        <w:rPr>
          <w:b/>
        </w:rPr>
        <w:t>PUBLICIDAD.</w:t>
      </w:r>
      <w:r w:rsidR="00114975" w:rsidRPr="00180F54">
        <w:t xml:space="preserve"> El presente contrato y demás actuaciones que se desprendan del mismo, se publicará en el Sistema Electrónico para la Contratación Pública (Secop) de conformidad con el artículo 2.2.1.1.1.7.1. del Decreto 1082 de 2015. </w:t>
      </w:r>
      <w:r w:rsidR="00114975" w:rsidRPr="00180F54">
        <w:rPr>
          <w:b/>
        </w:rPr>
        <w:t xml:space="preserve">CLÁUSULA. TRIGÉSIMA </w:t>
      </w:r>
      <w:r w:rsidR="00DB27E5" w:rsidRPr="00180F54">
        <w:rPr>
          <w:b/>
        </w:rPr>
        <w:t xml:space="preserve">SEGUNDA. </w:t>
      </w:r>
      <w:r w:rsidR="00114975" w:rsidRPr="00180F54">
        <w:rPr>
          <w:b/>
        </w:rPr>
        <w:t>EJECUCIÓN:</w:t>
      </w:r>
      <w:r w:rsidR="000F7CDF" w:rsidRPr="00180F54">
        <w:t xml:space="preserve"> Para la iniciación </w:t>
      </w:r>
      <w:r w:rsidR="00114975" w:rsidRPr="00180F54">
        <w:t xml:space="preserve">de la prestación de los servicios se requerirá de la aprobación de la garantía única por parte de la Secretaría General de la Corporación, el correspondiente Registro Presupuestal, y además encontrarse al día en los pagos de la seguridad social integral o parafiscales. </w:t>
      </w:r>
      <w:r w:rsidR="00114975" w:rsidRPr="00180F54">
        <w:rPr>
          <w:b/>
        </w:rPr>
        <w:t xml:space="preserve">CLÁUSULA. TRIGÉSIMA </w:t>
      </w:r>
      <w:r w:rsidR="00DB27E5" w:rsidRPr="00180F54">
        <w:rPr>
          <w:b/>
        </w:rPr>
        <w:t xml:space="preserve">TERCERA. </w:t>
      </w:r>
      <w:r w:rsidR="00114975" w:rsidRPr="00180F54">
        <w:rPr>
          <w:b/>
        </w:rPr>
        <w:t>LEGALIZACIÓN.</w:t>
      </w:r>
      <w:r w:rsidR="00114975" w:rsidRPr="00180F54">
        <w:t xml:space="preserve"> Hacen parte del presente contrato los siguientes documentos: La garantía única, pliegos de condiciones, propuesta técnico – económica, Acreditación de pago de aportes a Seguridad Social o parafiscales. </w:t>
      </w:r>
      <w:r w:rsidR="00114975" w:rsidRPr="00180F54">
        <w:rPr>
          <w:b/>
        </w:rPr>
        <w:t xml:space="preserve">CLÁUSULA. TRIGÉSIMA </w:t>
      </w:r>
      <w:r w:rsidR="00DB27E5" w:rsidRPr="00180F54">
        <w:rPr>
          <w:b/>
        </w:rPr>
        <w:t xml:space="preserve">CUARTA. </w:t>
      </w:r>
      <w:r w:rsidR="00114975" w:rsidRPr="00180F54">
        <w:rPr>
          <w:b/>
        </w:rPr>
        <w:t xml:space="preserve">LIQUIDACIÓN: </w:t>
      </w:r>
      <w:r w:rsidR="00114975" w:rsidRPr="00180F54">
        <w:rPr>
          <w:spacing w:val="-3"/>
        </w:rPr>
        <w:t xml:space="preserve">La liquidación definitiva será acordada por las partes mediante un acta elaborada por la Corporación. Si no hubiere acuerdo dentro del término estipulado dentro del ordenamiento jurídico sobre el contenido de la liquidación de mutuo acuerdo, </w:t>
      </w:r>
      <w:r w:rsidR="00114975" w:rsidRPr="00180F54">
        <w:rPr>
          <w:spacing w:val="-3"/>
        </w:rPr>
        <w:lastRenderedPageBreak/>
        <w:t xml:space="preserve">esta será practicada directa y unilateralmente por la Corporación durante el plazo permitido por el ordenamiento jurídico, como por acto administrativo motivado susceptible de recurso de reposición.  </w:t>
      </w:r>
      <w:r w:rsidR="00114975" w:rsidRPr="00180F54">
        <w:rPr>
          <w:b/>
        </w:rPr>
        <w:t xml:space="preserve">CLÁUSULA. TRIGÉSIMA </w:t>
      </w:r>
      <w:r w:rsidR="00DB27E5" w:rsidRPr="00180F54">
        <w:rPr>
          <w:b/>
        </w:rPr>
        <w:t xml:space="preserve">QUINTA. </w:t>
      </w:r>
      <w:r w:rsidR="00114975" w:rsidRPr="00180F54">
        <w:rPr>
          <w:b/>
        </w:rPr>
        <w:t>PERFECCIONAMIENTO:</w:t>
      </w:r>
      <w:r w:rsidR="00114975" w:rsidRPr="00180F54">
        <w:t xml:space="preserve"> El presente contrato se perfecciona con la firma de las partes.</w:t>
      </w:r>
    </w:p>
    <w:p w14:paraId="580EDBD8" w14:textId="65997DC2" w:rsidR="00114975" w:rsidRPr="00180F54" w:rsidRDefault="00114975" w:rsidP="00114975">
      <w:pPr>
        <w:jc w:val="both"/>
        <w:rPr>
          <w:rFonts w:cs="Arial"/>
        </w:rPr>
      </w:pPr>
      <w:r w:rsidRPr="00180F54">
        <w:rPr>
          <w:rFonts w:cs="Arial"/>
        </w:rPr>
        <w:t xml:space="preserve">Para constancia se firma en </w:t>
      </w:r>
      <w:r w:rsidR="00B94CC3">
        <w:rPr>
          <w:rFonts w:cs="Arial"/>
        </w:rPr>
        <w:t xml:space="preserve">el Distrito de </w:t>
      </w:r>
      <w:r w:rsidRPr="00180F54">
        <w:rPr>
          <w:rFonts w:cs="Arial"/>
        </w:rPr>
        <w:t xml:space="preserve">Medellín, </w:t>
      </w:r>
      <w:r w:rsidR="00963589">
        <w:rPr>
          <w:rFonts w:cs="Arial"/>
        </w:rPr>
        <w:t xml:space="preserve">el día </w:t>
      </w:r>
      <w:sdt>
        <w:sdtPr>
          <w:rPr>
            <w:rFonts w:cs="Arial"/>
          </w:rPr>
          <w:id w:val="-1665310295"/>
          <w:placeholder>
            <w:docPart w:val="DefaultPlaceholder_1081868576"/>
          </w:placeholder>
          <w:date>
            <w:dateFormat w:val="d 'de' MMMM 'de' yyyy"/>
            <w:lid w:val="es-CO"/>
            <w:storeMappedDataAs w:val="dateTime"/>
            <w:calendar w:val="gregorian"/>
          </w:date>
        </w:sdtPr>
        <w:sdtContent>
          <w:r w:rsidR="0007630B">
            <w:rPr>
              <w:rFonts w:cs="Arial"/>
              <w:lang w:val="es-CO"/>
            </w:rPr>
            <w:t>XX de XX de 2026</w:t>
          </w:r>
        </w:sdtContent>
      </w:sdt>
      <w:r w:rsidRPr="00180F54">
        <w:rPr>
          <w:rFonts w:cs="Arial"/>
        </w:rPr>
        <w:t xml:space="preserve"> </w:t>
      </w:r>
    </w:p>
    <w:tbl>
      <w:tblPr>
        <w:tblW w:w="7938" w:type="dxa"/>
        <w:jc w:val="center"/>
        <w:tblLayout w:type="fixed"/>
        <w:tblCellMar>
          <w:left w:w="70" w:type="dxa"/>
          <w:right w:w="70" w:type="dxa"/>
        </w:tblCellMar>
        <w:tblLook w:val="0000" w:firstRow="0" w:lastRow="0" w:firstColumn="0" w:lastColumn="0" w:noHBand="0" w:noVBand="0"/>
      </w:tblPr>
      <w:tblGrid>
        <w:gridCol w:w="3969"/>
        <w:gridCol w:w="3969"/>
      </w:tblGrid>
      <w:tr w:rsidR="002007C8" w:rsidRPr="00180F54" w14:paraId="718E4955" w14:textId="77777777" w:rsidTr="00394329">
        <w:trPr>
          <w:trHeight w:val="505"/>
          <w:jc w:val="center"/>
        </w:trPr>
        <w:tc>
          <w:tcPr>
            <w:tcW w:w="3969" w:type="dxa"/>
            <w:vAlign w:val="center"/>
          </w:tcPr>
          <w:p w14:paraId="49BC2E57" w14:textId="77777777" w:rsidR="002007C8" w:rsidRPr="00180F54" w:rsidRDefault="002007C8" w:rsidP="00FF20AA">
            <w:pPr>
              <w:jc w:val="center"/>
              <w:rPr>
                <w:rFonts w:cs="Arial"/>
                <w:b/>
              </w:rPr>
            </w:pPr>
            <w:r w:rsidRPr="00180F54">
              <w:rPr>
                <w:rFonts w:cs="Arial"/>
                <w:b/>
              </w:rPr>
              <w:t>LA CORPORACIÓN</w:t>
            </w:r>
          </w:p>
        </w:tc>
        <w:tc>
          <w:tcPr>
            <w:tcW w:w="3969" w:type="dxa"/>
            <w:vAlign w:val="center"/>
          </w:tcPr>
          <w:p w14:paraId="534AA44F" w14:textId="7C0A66D0" w:rsidR="002007C8" w:rsidRPr="00180F54" w:rsidRDefault="002007C8" w:rsidP="00FF20AA">
            <w:pPr>
              <w:jc w:val="center"/>
              <w:rPr>
                <w:rFonts w:cs="Arial"/>
                <w:b/>
              </w:rPr>
            </w:pPr>
            <w:r w:rsidRPr="00180F54">
              <w:rPr>
                <w:rFonts w:cs="Arial"/>
                <w:b/>
              </w:rPr>
              <w:t>EL CONTRATISTA</w:t>
            </w:r>
          </w:p>
        </w:tc>
      </w:tr>
      <w:tr w:rsidR="002007C8" w:rsidRPr="00180F54" w14:paraId="5F172169" w14:textId="77777777" w:rsidTr="00394329">
        <w:trPr>
          <w:trHeight w:val="220"/>
          <w:jc w:val="center"/>
        </w:trPr>
        <w:tc>
          <w:tcPr>
            <w:tcW w:w="3969" w:type="dxa"/>
            <w:vAlign w:val="center"/>
          </w:tcPr>
          <w:p w14:paraId="7DB9855F" w14:textId="77777777" w:rsidR="00394329" w:rsidRDefault="00394329" w:rsidP="00394329">
            <w:pPr>
              <w:spacing w:before="0" w:after="0"/>
              <w:rPr>
                <w:b/>
                <w:bCs/>
                <w:lang w:val="pt-PT"/>
              </w:rPr>
            </w:pPr>
          </w:p>
          <w:p w14:paraId="66DE0217" w14:textId="77777777" w:rsidR="00394329" w:rsidRDefault="00394329" w:rsidP="00394329">
            <w:pPr>
              <w:spacing w:before="0" w:after="0"/>
              <w:rPr>
                <w:b/>
                <w:bCs/>
                <w:lang w:val="pt-PT"/>
              </w:rPr>
            </w:pPr>
          </w:p>
          <w:p w14:paraId="062E1109" w14:textId="77777777" w:rsidR="00394329" w:rsidRDefault="00394329" w:rsidP="00394329">
            <w:pPr>
              <w:spacing w:before="0" w:after="0"/>
              <w:rPr>
                <w:b/>
                <w:bCs/>
                <w:lang w:val="pt-PT"/>
              </w:rPr>
            </w:pPr>
          </w:p>
          <w:p w14:paraId="783D6948" w14:textId="77777777" w:rsidR="00394329" w:rsidRDefault="00394329" w:rsidP="00394329">
            <w:pPr>
              <w:spacing w:before="0" w:after="0"/>
              <w:jc w:val="center"/>
              <w:rPr>
                <w:b/>
                <w:bCs/>
                <w:lang w:val="pt-PT"/>
              </w:rPr>
            </w:pPr>
          </w:p>
          <w:p w14:paraId="0FE4D4B1" w14:textId="77777777" w:rsidR="00394329" w:rsidRDefault="00394329" w:rsidP="00394329">
            <w:pPr>
              <w:spacing w:before="0" w:after="0"/>
              <w:jc w:val="center"/>
              <w:rPr>
                <w:b/>
                <w:bCs/>
                <w:lang w:val="pt-PT"/>
              </w:rPr>
            </w:pPr>
          </w:p>
          <w:p w14:paraId="165280E2" w14:textId="66FCEB89" w:rsidR="002007C8" w:rsidRPr="00B53772" w:rsidRDefault="002007C8" w:rsidP="00394329">
            <w:pPr>
              <w:spacing w:before="0" w:after="0"/>
              <w:jc w:val="center"/>
              <w:rPr>
                <w:b/>
                <w:bCs/>
                <w:lang w:val="pt-PT"/>
              </w:rPr>
            </w:pPr>
            <w:r w:rsidRPr="00B53772">
              <w:rPr>
                <w:b/>
                <w:bCs/>
                <w:lang w:val="pt-PT"/>
              </w:rPr>
              <w:t>EDGAR ALEXANDER OSORIO LONDOÑO</w:t>
            </w:r>
          </w:p>
          <w:p w14:paraId="05448E4C" w14:textId="77777777" w:rsidR="00394329" w:rsidRDefault="00394329" w:rsidP="00394329">
            <w:pPr>
              <w:spacing w:before="0" w:after="0"/>
              <w:jc w:val="center"/>
              <w:rPr>
                <w:rFonts w:cs="Arial"/>
                <w:lang w:val="pt-PT"/>
              </w:rPr>
            </w:pPr>
          </w:p>
          <w:p w14:paraId="3DADB515" w14:textId="374C4D77" w:rsidR="002007C8" w:rsidRPr="00B94CC3" w:rsidRDefault="002007C8" w:rsidP="00394329">
            <w:pPr>
              <w:spacing w:before="0" w:after="0"/>
              <w:jc w:val="center"/>
              <w:rPr>
                <w:b/>
                <w:bCs/>
                <w:lang w:val="pt-PT"/>
              </w:rPr>
            </w:pPr>
            <w:r w:rsidRPr="00B94CC3">
              <w:rPr>
                <w:rFonts w:cs="Arial"/>
                <w:lang w:val="pt-PT"/>
              </w:rPr>
              <w:t xml:space="preserve">Subdirector </w:t>
            </w:r>
            <w:r>
              <w:rPr>
                <w:rFonts w:cs="Arial"/>
                <w:lang w:val="pt-PT"/>
              </w:rPr>
              <w:t>Administrativo y Financiero</w:t>
            </w:r>
          </w:p>
        </w:tc>
        <w:tc>
          <w:tcPr>
            <w:tcW w:w="3969" w:type="dxa"/>
            <w:vAlign w:val="center"/>
          </w:tcPr>
          <w:p w14:paraId="12CF4E86" w14:textId="77777777" w:rsidR="00394329" w:rsidRPr="0087142C" w:rsidRDefault="00394329" w:rsidP="002007C8">
            <w:pPr>
              <w:rPr>
                <w:b/>
                <w:bCs/>
                <w:lang w:val="es-CO"/>
              </w:rPr>
            </w:pPr>
          </w:p>
          <w:p w14:paraId="5989993C" w14:textId="77777777" w:rsidR="00394329" w:rsidRPr="0087142C" w:rsidRDefault="00394329" w:rsidP="002007C8">
            <w:pPr>
              <w:rPr>
                <w:b/>
                <w:bCs/>
                <w:lang w:val="es-CO"/>
              </w:rPr>
            </w:pPr>
          </w:p>
          <w:p w14:paraId="00CE85C9" w14:textId="77777777" w:rsidR="00394329" w:rsidRPr="0087142C" w:rsidRDefault="00394329" w:rsidP="00394329">
            <w:pPr>
              <w:jc w:val="center"/>
              <w:rPr>
                <w:b/>
                <w:bCs/>
                <w:lang w:val="es-CO"/>
              </w:rPr>
            </w:pPr>
          </w:p>
          <w:p w14:paraId="07AA9CC1" w14:textId="4ABEA9A4" w:rsidR="00394329" w:rsidRPr="0087142C" w:rsidRDefault="0007630B" w:rsidP="00394329">
            <w:pPr>
              <w:jc w:val="center"/>
              <w:rPr>
                <w:b/>
                <w:bCs/>
                <w:lang w:val="es-CO"/>
              </w:rPr>
            </w:pPr>
            <w:r>
              <w:rPr>
                <w:b/>
                <w:bCs/>
                <w:lang w:val="es-CO"/>
              </w:rPr>
              <w:t>XXXXX</w:t>
            </w:r>
          </w:p>
          <w:p w14:paraId="1D8D2599" w14:textId="77777777" w:rsidR="002007C8" w:rsidRDefault="002007C8" w:rsidP="00394329">
            <w:pPr>
              <w:spacing w:before="0" w:after="0"/>
              <w:jc w:val="center"/>
              <w:rPr>
                <w:rFonts w:cs="Arial"/>
              </w:rPr>
            </w:pPr>
            <w:r w:rsidRPr="00B94CC3">
              <w:rPr>
                <w:rFonts w:cs="Arial"/>
              </w:rPr>
              <w:t>Representante Legal</w:t>
            </w:r>
          </w:p>
          <w:p w14:paraId="03E40EC4" w14:textId="604FDE42" w:rsidR="00394329" w:rsidRPr="00394329" w:rsidRDefault="0007630B" w:rsidP="00394329">
            <w:pPr>
              <w:spacing w:before="0" w:after="0"/>
              <w:jc w:val="center"/>
              <w:rPr>
                <w:lang w:val="es-CO"/>
              </w:rPr>
            </w:pPr>
            <w:r>
              <w:rPr>
                <w:lang w:val="es-CO"/>
              </w:rPr>
              <w:t>XXXXX</w:t>
            </w:r>
          </w:p>
        </w:tc>
      </w:tr>
    </w:tbl>
    <w:p w14:paraId="4F4CF483" w14:textId="77777777" w:rsidR="00394329" w:rsidRDefault="00394329" w:rsidP="004267F3">
      <w:pPr>
        <w:pStyle w:val="Textonotapie"/>
        <w:rPr>
          <w:rFonts w:cs="Arial"/>
          <w:sz w:val="16"/>
          <w:szCs w:val="16"/>
        </w:rPr>
      </w:pPr>
    </w:p>
    <w:p w14:paraId="4D68EBF6" w14:textId="57F0E34D" w:rsidR="004267F3" w:rsidRPr="00394329" w:rsidRDefault="004267F3" w:rsidP="004267F3">
      <w:pPr>
        <w:pStyle w:val="Textonotapie"/>
        <w:rPr>
          <w:rFonts w:cs="Arial"/>
          <w:sz w:val="16"/>
          <w:szCs w:val="16"/>
        </w:rPr>
      </w:pPr>
      <w:r w:rsidRPr="00394329">
        <w:rPr>
          <w:rFonts w:cs="Arial"/>
          <w:sz w:val="16"/>
          <w:szCs w:val="16"/>
        </w:rPr>
        <w:t xml:space="preserve">Elaboró: </w:t>
      </w:r>
      <w:r w:rsidR="00394329" w:rsidRPr="00394329">
        <w:rPr>
          <w:rFonts w:cs="Arial"/>
          <w:sz w:val="16"/>
          <w:szCs w:val="16"/>
        </w:rPr>
        <w:t xml:space="preserve">Karen Paola Ramírez Ruiz </w:t>
      </w:r>
      <w:r w:rsidR="00394329" w:rsidRPr="00394329">
        <w:rPr>
          <w:rFonts w:cs="Arial"/>
          <w:noProof/>
          <w:sz w:val="16"/>
          <w:szCs w:val="16"/>
        </w:rPr>
        <w:drawing>
          <wp:inline distT="0" distB="0" distL="0" distR="0" wp14:anchorId="7CA64496" wp14:editId="564D22E0">
            <wp:extent cx="219075" cy="148452"/>
            <wp:effectExtent l="0" t="0" r="0" b="4445"/>
            <wp:docPr id="20756791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679184" name="Imagen 207567918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935" cy="151068"/>
                    </a:xfrm>
                    <a:prstGeom prst="rect">
                      <a:avLst/>
                    </a:prstGeom>
                  </pic:spPr>
                </pic:pic>
              </a:graphicData>
            </a:graphic>
          </wp:inline>
        </w:drawing>
      </w:r>
    </w:p>
    <w:p w14:paraId="4D310C2A" w14:textId="4476FB2E" w:rsidR="004267F3" w:rsidRPr="00394329" w:rsidRDefault="0007630B" w:rsidP="004267F3">
      <w:pPr>
        <w:pStyle w:val="Textonotapie"/>
        <w:rPr>
          <w:rFonts w:cs="Arial"/>
          <w:sz w:val="16"/>
          <w:szCs w:val="16"/>
        </w:rPr>
      </w:pPr>
      <w:r w:rsidRPr="006747D3">
        <w:rPr>
          <w:rFonts w:cs="Arial"/>
          <w:sz w:val="16"/>
          <w:szCs w:val="16"/>
        </w:rPr>
        <w:t>Revisó: Fredy Alberto Hurtado Pérez</w:t>
      </w:r>
      <w:r>
        <w:rPr>
          <w:rFonts w:cs="Arial"/>
          <w:sz w:val="16"/>
          <w:szCs w:val="16"/>
        </w:rPr>
        <w:t xml:space="preserve"> </w:t>
      </w:r>
      <w:r w:rsidR="004267F3" w:rsidRPr="00394329">
        <w:rPr>
          <w:rFonts w:cs="Arial"/>
          <w:sz w:val="16"/>
          <w:szCs w:val="16"/>
        </w:rPr>
        <w:t>–Secretari</w:t>
      </w:r>
      <w:r>
        <w:rPr>
          <w:rFonts w:cs="Arial"/>
          <w:sz w:val="16"/>
          <w:szCs w:val="16"/>
        </w:rPr>
        <w:t>o</w:t>
      </w:r>
      <w:r w:rsidR="004267F3" w:rsidRPr="00394329">
        <w:rPr>
          <w:rFonts w:cs="Arial"/>
          <w:sz w:val="16"/>
          <w:szCs w:val="16"/>
        </w:rPr>
        <w:t xml:space="preserve"> General</w:t>
      </w:r>
    </w:p>
    <w:p w14:paraId="1073B024" w14:textId="7D4B7DCE" w:rsidR="004267F3" w:rsidRPr="00394329" w:rsidRDefault="00963589" w:rsidP="004267F3">
      <w:pPr>
        <w:pStyle w:val="Textonotapie"/>
        <w:rPr>
          <w:rFonts w:cs="Arial"/>
          <w:sz w:val="16"/>
          <w:szCs w:val="16"/>
        </w:rPr>
      </w:pPr>
      <w:r w:rsidRPr="00394329">
        <w:rPr>
          <w:rFonts w:cs="Arial"/>
          <w:sz w:val="16"/>
          <w:szCs w:val="16"/>
        </w:rPr>
        <w:t>Fecha de e</w:t>
      </w:r>
      <w:r w:rsidR="004267F3" w:rsidRPr="00394329">
        <w:rPr>
          <w:rFonts w:cs="Arial"/>
          <w:sz w:val="16"/>
          <w:szCs w:val="16"/>
        </w:rPr>
        <w:t xml:space="preserve">laboración: </w:t>
      </w:r>
      <w:sdt>
        <w:sdtPr>
          <w:rPr>
            <w:rFonts w:cs="Arial"/>
            <w:sz w:val="16"/>
            <w:szCs w:val="16"/>
          </w:rPr>
          <w:id w:val="146560939"/>
          <w:placeholder>
            <w:docPart w:val="DefaultPlaceholder_1081868576"/>
          </w:placeholder>
          <w:date w:fullDate="2026-06-04T00:00:00Z">
            <w:dateFormat w:val="yyyy-MM-dd"/>
            <w:lid w:val="es-CO"/>
            <w:storeMappedDataAs w:val="dateTime"/>
            <w:calendar w:val="gregorian"/>
          </w:date>
        </w:sdtPr>
        <w:sdtContent>
          <w:r w:rsidR="0007630B">
            <w:rPr>
              <w:rFonts w:cs="Arial"/>
              <w:sz w:val="16"/>
              <w:szCs w:val="16"/>
              <w:lang w:val="es-CO"/>
            </w:rPr>
            <w:t>2026-06-04</w:t>
          </w:r>
        </w:sdtContent>
      </w:sdt>
    </w:p>
    <w:sectPr w:rsidR="004267F3" w:rsidRPr="00394329" w:rsidSect="0098207F">
      <w:headerReference w:type="default" r:id="rId11"/>
      <w:footerReference w:type="even" r:id="rId12"/>
      <w:footerReference w:type="default" r:id="rId13"/>
      <w:pgSz w:w="12242" w:h="15842" w:code="1"/>
      <w:pgMar w:top="2268" w:right="1701" w:bottom="1701" w:left="2268" w:header="709" w:footer="12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477C2" w14:textId="77777777" w:rsidR="00A11BA6" w:rsidRDefault="00A11BA6" w:rsidP="008C4D0B">
      <w:r>
        <w:separator/>
      </w:r>
    </w:p>
  </w:endnote>
  <w:endnote w:type="continuationSeparator" w:id="0">
    <w:p w14:paraId="71251076" w14:textId="77777777" w:rsidR="00A11BA6" w:rsidRDefault="00A11BA6" w:rsidP="008C4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07F44" w14:textId="77777777" w:rsidR="00681F9F" w:rsidRDefault="00681F9F" w:rsidP="00681F9F">
    <w:pPr>
      <w:pStyle w:val="Piedepgina"/>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BD1E0" w14:textId="30436891" w:rsidR="004F0CAA" w:rsidRPr="00504E70" w:rsidRDefault="00504E70" w:rsidP="00504E70">
    <w:pPr>
      <w:jc w:val="both"/>
      <w:rPr>
        <w:rFonts w:cs="Arial"/>
        <w:color w:val="808080" w:themeColor="background1" w:themeShade="80"/>
        <w:sz w:val="16"/>
      </w:rPr>
    </w:pPr>
    <w:r>
      <w:rPr>
        <w:noProof/>
      </w:rPr>
      <w:drawing>
        <wp:anchor distT="0" distB="0" distL="114300" distR="114300" simplePos="0" relativeHeight="251658240" behindDoc="1" locked="0" layoutInCell="1" allowOverlap="1" wp14:anchorId="2D8B738B" wp14:editId="6D3763AB">
          <wp:simplePos x="0" y="0"/>
          <wp:positionH relativeFrom="column">
            <wp:posOffset>-251460</wp:posOffset>
          </wp:positionH>
          <wp:positionV relativeFrom="paragraph">
            <wp:posOffset>565122</wp:posOffset>
          </wp:positionV>
          <wp:extent cx="6590237" cy="936000"/>
          <wp:effectExtent l="0" t="0" r="1270" b="0"/>
          <wp:wrapNone/>
          <wp:docPr id="3307258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725853" name=""/>
                  <pic:cNvPicPr/>
                </pic:nvPicPr>
                <pic:blipFill>
                  <a:blip r:embed="rId1">
                    <a:extLst>
                      <a:ext uri="{28A0092B-C50C-407E-A947-70E740481C1C}">
                        <a14:useLocalDpi xmlns:a14="http://schemas.microsoft.com/office/drawing/2010/main" val="0"/>
                      </a:ext>
                    </a:extLst>
                  </a:blip>
                  <a:stretch>
                    <a:fillRect/>
                  </a:stretch>
                </pic:blipFill>
                <pic:spPr>
                  <a:xfrm>
                    <a:off x="0" y="0"/>
                    <a:ext cx="6590237" cy="936000"/>
                  </a:xfrm>
                  <a:prstGeom prst="rect">
                    <a:avLst/>
                  </a:prstGeom>
                </pic:spPr>
              </pic:pic>
            </a:graphicData>
          </a:graphic>
          <wp14:sizeRelH relativeFrom="page">
            <wp14:pctWidth>0</wp14:pctWidth>
          </wp14:sizeRelH>
          <wp14:sizeRelV relativeFrom="page">
            <wp14:pctHeight>0</wp14:pctHeight>
          </wp14:sizeRelV>
        </wp:anchor>
      </w:drawing>
    </w:r>
    <w:r w:rsidR="0098207F" w:rsidRPr="00C56B2F">
      <w:rPr>
        <w:rFonts w:cs="Arial"/>
        <w:color w:val="000000" w:themeColor="text1"/>
        <w:sz w:val="16"/>
      </w:rPr>
      <w:t xml:space="preserve">Corantioquia está comprometida con el tratamiento legal, lícito, confidencial y seguro de sus datos personales. Por favor consulte nuestra Política de Tratamiento de datos personales en nuestra página web: </w:t>
    </w:r>
    <w:hyperlink r:id="rId2" w:history="1">
      <w:r w:rsidR="0098207F" w:rsidRPr="00C56B2F">
        <w:rPr>
          <w:rStyle w:val="Hipervnculo"/>
          <w:rFonts w:cs="Arial"/>
          <w:color w:val="000000" w:themeColor="text1"/>
          <w:sz w:val="16"/>
        </w:rPr>
        <w:t>www.corantioquia.gov.co</w:t>
      </w:r>
    </w:hyperlink>
    <w:r w:rsidR="0098207F" w:rsidRPr="00C56B2F">
      <w:rPr>
        <w:rFonts w:cs="Arial"/>
        <w:color w:val="000000" w:themeColor="text1"/>
        <w:sz w:val="16"/>
      </w:rPr>
      <w:t xml:space="preserve"> Con el suministro de los datos en este formulario, se entiende la autorización de su parte para que Corantioquia pueda usarlos con fines exclusivamente misionales.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B7211" w14:textId="77777777" w:rsidR="00A11BA6" w:rsidRDefault="00A11BA6" w:rsidP="008C4D0B">
      <w:r>
        <w:separator/>
      </w:r>
    </w:p>
  </w:footnote>
  <w:footnote w:type="continuationSeparator" w:id="0">
    <w:p w14:paraId="119858AD" w14:textId="77777777" w:rsidR="00A11BA6" w:rsidRDefault="00A11BA6" w:rsidP="008C4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64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253"/>
    </w:tblGrid>
    <w:tr w:rsidR="006A4A7C" w:rsidRPr="00AC7A02" w14:paraId="1B84B75F" w14:textId="77777777" w:rsidTr="007639A2">
      <w:trPr>
        <w:trHeight w:val="567"/>
        <w:jc w:val="center"/>
      </w:trPr>
      <w:tc>
        <w:tcPr>
          <w:tcW w:w="5387" w:type="dxa"/>
          <w:tcBorders>
            <w:right w:val="single" w:sz="18" w:space="0" w:color="2E74B5" w:themeColor="accent1" w:themeShade="BF"/>
          </w:tcBorders>
          <w:vAlign w:val="center"/>
        </w:tcPr>
        <w:p w14:paraId="41DE1A7C" w14:textId="77777777" w:rsidR="006A4A7C" w:rsidRPr="00AC7A02" w:rsidRDefault="006A4A7C" w:rsidP="006A4A7C">
          <w:pPr>
            <w:pStyle w:val="Encabezado"/>
            <w:tabs>
              <w:tab w:val="clear" w:pos="8838"/>
              <w:tab w:val="right" w:pos="4320"/>
            </w:tabs>
            <w:spacing w:after="0"/>
            <w:jc w:val="left"/>
            <w:rPr>
              <w:sz w:val="20"/>
              <w:szCs w:val="20"/>
            </w:rPr>
          </w:pPr>
          <w:bookmarkStart w:id="0" w:name="_Hlk143674792"/>
          <w:r w:rsidRPr="00AC7A02">
            <w:rPr>
              <w:noProof/>
              <w:sz w:val="20"/>
              <w:szCs w:val="20"/>
              <w:lang w:eastAsia="es-CO"/>
            </w:rPr>
            <w:drawing>
              <wp:inline distT="0" distB="0" distL="0" distR="0" wp14:anchorId="4D7B7B79" wp14:editId="10BA408C">
                <wp:extent cx="1073426" cy="794520"/>
                <wp:effectExtent l="0" t="0" r="0" b="5715"/>
                <wp:docPr id="1912773126" name="Imagen 19127731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91808" cy="808126"/>
                        </a:xfrm>
                        <a:prstGeom prst="rect">
                          <a:avLst/>
                        </a:prstGeom>
                        <a:noFill/>
                        <a:ln>
                          <a:noFill/>
                        </a:ln>
                      </pic:spPr>
                    </pic:pic>
                  </a:graphicData>
                </a:graphic>
              </wp:inline>
            </w:drawing>
          </w:r>
        </w:p>
      </w:tc>
      <w:tc>
        <w:tcPr>
          <w:tcW w:w="4253" w:type="dxa"/>
          <w:tcBorders>
            <w:left w:val="single" w:sz="18" w:space="0" w:color="2E74B5" w:themeColor="accent1" w:themeShade="BF"/>
          </w:tcBorders>
          <w:vAlign w:val="center"/>
        </w:tcPr>
        <w:p w14:paraId="00AAE83C" w14:textId="77777777" w:rsidR="006A4A7C" w:rsidRPr="00AC7A02" w:rsidRDefault="006A4A7C" w:rsidP="006A4A7C">
          <w:pPr>
            <w:spacing w:before="60" w:after="60"/>
            <w:jc w:val="left"/>
            <w:rPr>
              <w:b/>
              <w:color w:val="00B0F0"/>
              <w:sz w:val="20"/>
              <w:szCs w:val="20"/>
            </w:rPr>
          </w:pPr>
          <w:r w:rsidRPr="00AC7A02">
            <w:rPr>
              <w:b/>
              <w:color w:val="2E74B5" w:themeColor="accent1" w:themeShade="BF"/>
              <w:sz w:val="20"/>
              <w:szCs w:val="20"/>
            </w:rPr>
            <w:t>Sistema de Gestión Integral – SGI</w:t>
          </w:r>
        </w:p>
        <w:p w14:paraId="379BE977" w14:textId="6DA21E9F" w:rsidR="006A4A7C" w:rsidRPr="00AC7A02" w:rsidRDefault="006A4A7C" w:rsidP="006A4A7C">
          <w:pPr>
            <w:spacing w:before="60" w:after="60"/>
            <w:jc w:val="left"/>
            <w:rPr>
              <w:b/>
              <w:sz w:val="20"/>
              <w:szCs w:val="20"/>
            </w:rPr>
          </w:pPr>
          <w:r w:rsidRPr="00AC7A02">
            <w:rPr>
              <w:b/>
              <w:sz w:val="20"/>
              <w:szCs w:val="20"/>
            </w:rPr>
            <w:t>Minuta</w:t>
          </w:r>
          <w:r w:rsidR="00AC7A02" w:rsidRPr="00AC7A02">
            <w:rPr>
              <w:b/>
              <w:sz w:val="20"/>
              <w:szCs w:val="20"/>
            </w:rPr>
            <w:t xml:space="preserve"> contrato - convenio</w:t>
          </w:r>
        </w:p>
        <w:p w14:paraId="4DF562E6" w14:textId="77777777" w:rsidR="006A4A7C" w:rsidRPr="00AC7A02" w:rsidRDefault="006A4A7C" w:rsidP="006A4A7C">
          <w:pPr>
            <w:spacing w:before="60" w:after="60"/>
            <w:jc w:val="left"/>
            <w:rPr>
              <w:bCs/>
              <w:sz w:val="20"/>
              <w:szCs w:val="20"/>
            </w:rPr>
          </w:pPr>
          <w:r w:rsidRPr="00AC7A02">
            <w:rPr>
              <w:b/>
              <w:sz w:val="20"/>
              <w:szCs w:val="20"/>
            </w:rPr>
            <w:t>Código</w:t>
          </w:r>
          <w:r w:rsidRPr="00AC7A02">
            <w:rPr>
              <w:bCs/>
              <w:sz w:val="20"/>
              <w:szCs w:val="20"/>
            </w:rPr>
            <w:t xml:space="preserve"> </w:t>
          </w:r>
          <w:r w:rsidR="00AC7A02" w:rsidRPr="00AC7A02">
            <w:rPr>
              <w:bCs/>
              <w:sz w:val="20"/>
              <w:szCs w:val="20"/>
            </w:rPr>
            <w:t>F-PGC-32</w:t>
          </w:r>
          <w:r w:rsidRPr="00AC7A02">
            <w:rPr>
              <w:bCs/>
              <w:sz w:val="20"/>
              <w:szCs w:val="20"/>
            </w:rPr>
            <w:t xml:space="preserve">. </w:t>
          </w:r>
          <w:r w:rsidRPr="00AC7A02">
            <w:rPr>
              <w:b/>
              <w:sz w:val="20"/>
              <w:szCs w:val="20"/>
            </w:rPr>
            <w:t>Versión:</w:t>
          </w:r>
          <w:r w:rsidRPr="00AC7A02">
            <w:rPr>
              <w:bCs/>
              <w:sz w:val="20"/>
              <w:szCs w:val="20"/>
            </w:rPr>
            <w:t xml:space="preserve"> 0</w:t>
          </w:r>
          <w:r w:rsidR="00AC7A02" w:rsidRPr="00AC7A02">
            <w:rPr>
              <w:bCs/>
              <w:sz w:val="20"/>
              <w:szCs w:val="20"/>
            </w:rPr>
            <w:t>8</w:t>
          </w:r>
        </w:p>
        <w:p w14:paraId="73583F63" w14:textId="4313D141" w:rsidR="00AC7A02" w:rsidRPr="00AC7A02" w:rsidRDefault="00AC7A02" w:rsidP="006A4A7C">
          <w:pPr>
            <w:spacing w:before="60" w:after="60"/>
            <w:jc w:val="left"/>
            <w:rPr>
              <w:bCs/>
              <w:sz w:val="20"/>
              <w:szCs w:val="20"/>
            </w:rPr>
          </w:pPr>
          <w:r w:rsidRPr="00AC7A02">
            <w:rPr>
              <w:rFonts w:eastAsia="MS Mincho" w:cs="Arial"/>
              <w:b/>
              <w:bCs/>
              <w:color w:val="000000" w:themeColor="text1"/>
              <w:sz w:val="20"/>
              <w:szCs w:val="20"/>
            </w:rPr>
            <w:t>Página:</w:t>
          </w:r>
          <w:r w:rsidRPr="00AC7A02">
            <w:rPr>
              <w:rFonts w:eastAsia="MS Mincho" w:cs="Arial"/>
              <w:color w:val="000000" w:themeColor="text1"/>
              <w:sz w:val="20"/>
              <w:szCs w:val="20"/>
            </w:rPr>
            <w:t xml:space="preserve"> </w:t>
          </w:r>
          <w:r w:rsidRPr="00AC7A02">
            <w:rPr>
              <w:rFonts w:eastAsia="MS Mincho" w:cs="Arial"/>
              <w:color w:val="000000" w:themeColor="text1"/>
              <w:sz w:val="20"/>
              <w:szCs w:val="20"/>
            </w:rPr>
            <w:fldChar w:fldCharType="begin"/>
          </w:r>
          <w:r w:rsidRPr="00AC7A02">
            <w:rPr>
              <w:rFonts w:eastAsia="MS Mincho" w:cs="Arial"/>
              <w:color w:val="000000" w:themeColor="text1"/>
              <w:sz w:val="20"/>
              <w:szCs w:val="20"/>
            </w:rPr>
            <w:instrText xml:space="preserve"> PAGE </w:instrText>
          </w:r>
          <w:r w:rsidRPr="00AC7A02">
            <w:rPr>
              <w:rFonts w:eastAsia="MS Mincho" w:cs="Arial"/>
              <w:color w:val="000000" w:themeColor="text1"/>
              <w:sz w:val="20"/>
              <w:szCs w:val="20"/>
            </w:rPr>
            <w:fldChar w:fldCharType="separate"/>
          </w:r>
          <w:r w:rsidRPr="00AC7A02">
            <w:rPr>
              <w:rFonts w:eastAsia="MS Mincho" w:cs="Arial"/>
              <w:color w:val="000000" w:themeColor="text1"/>
              <w:sz w:val="20"/>
              <w:szCs w:val="20"/>
            </w:rPr>
            <w:t>1</w:t>
          </w:r>
          <w:r w:rsidRPr="00AC7A02">
            <w:rPr>
              <w:rFonts w:eastAsia="MS Mincho" w:cs="Arial"/>
              <w:color w:val="000000" w:themeColor="text1"/>
              <w:sz w:val="20"/>
              <w:szCs w:val="20"/>
            </w:rPr>
            <w:fldChar w:fldCharType="end"/>
          </w:r>
          <w:r w:rsidRPr="00AC7A02">
            <w:rPr>
              <w:rFonts w:eastAsia="MS Mincho" w:cs="Arial"/>
              <w:color w:val="000000" w:themeColor="text1"/>
              <w:sz w:val="20"/>
              <w:szCs w:val="20"/>
            </w:rPr>
            <w:t xml:space="preserve"> de </w:t>
          </w:r>
          <w:r w:rsidRPr="00AC7A02">
            <w:rPr>
              <w:rFonts w:eastAsia="MS Mincho" w:cs="Arial"/>
              <w:color w:val="000000" w:themeColor="text1"/>
              <w:sz w:val="20"/>
              <w:szCs w:val="20"/>
            </w:rPr>
            <w:fldChar w:fldCharType="begin"/>
          </w:r>
          <w:r w:rsidRPr="00AC7A02">
            <w:rPr>
              <w:rFonts w:eastAsia="MS Mincho" w:cs="Arial"/>
              <w:color w:val="000000" w:themeColor="text1"/>
              <w:sz w:val="20"/>
              <w:szCs w:val="20"/>
            </w:rPr>
            <w:instrText xml:space="preserve"> NUMPAGES  </w:instrText>
          </w:r>
          <w:r w:rsidRPr="00AC7A02">
            <w:rPr>
              <w:rFonts w:eastAsia="MS Mincho" w:cs="Arial"/>
              <w:color w:val="000000" w:themeColor="text1"/>
              <w:sz w:val="20"/>
              <w:szCs w:val="20"/>
            </w:rPr>
            <w:fldChar w:fldCharType="separate"/>
          </w:r>
          <w:r w:rsidRPr="00AC7A02">
            <w:rPr>
              <w:rFonts w:eastAsia="MS Mincho" w:cs="Arial"/>
              <w:color w:val="000000" w:themeColor="text1"/>
              <w:sz w:val="20"/>
              <w:szCs w:val="20"/>
            </w:rPr>
            <w:t>8</w:t>
          </w:r>
          <w:r w:rsidRPr="00AC7A02">
            <w:rPr>
              <w:rFonts w:eastAsia="MS Mincho" w:cs="Arial"/>
              <w:color w:val="000000" w:themeColor="text1"/>
              <w:sz w:val="20"/>
              <w:szCs w:val="20"/>
            </w:rPr>
            <w:fldChar w:fldCharType="end"/>
          </w:r>
        </w:p>
      </w:tc>
    </w:tr>
    <w:bookmarkEnd w:id="0"/>
  </w:tbl>
  <w:p w14:paraId="0A002026" w14:textId="77777777" w:rsidR="006A4A7C" w:rsidRPr="006A4A7C" w:rsidRDefault="006A4A7C" w:rsidP="00AC7A02">
    <w:pPr>
      <w:spacing w:before="60" w:after="6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87B1A"/>
    <w:multiLevelType w:val="hybridMultilevel"/>
    <w:tmpl w:val="ADAE5C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89201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C3E"/>
    <w:rsid w:val="00003729"/>
    <w:rsid w:val="00004A86"/>
    <w:rsid w:val="000139A9"/>
    <w:rsid w:val="00017D0D"/>
    <w:rsid w:val="000244BA"/>
    <w:rsid w:val="00051FA1"/>
    <w:rsid w:val="0007136A"/>
    <w:rsid w:val="00071404"/>
    <w:rsid w:val="000715C4"/>
    <w:rsid w:val="0007630B"/>
    <w:rsid w:val="00087F75"/>
    <w:rsid w:val="000937D0"/>
    <w:rsid w:val="000939D4"/>
    <w:rsid w:val="000A565C"/>
    <w:rsid w:val="000C2978"/>
    <w:rsid w:val="000D67C6"/>
    <w:rsid w:val="000F57A5"/>
    <w:rsid w:val="000F7CDF"/>
    <w:rsid w:val="0010499A"/>
    <w:rsid w:val="00114646"/>
    <w:rsid w:val="00114975"/>
    <w:rsid w:val="0012120A"/>
    <w:rsid w:val="00126A23"/>
    <w:rsid w:val="00180F54"/>
    <w:rsid w:val="00194E1B"/>
    <w:rsid w:val="001978F6"/>
    <w:rsid w:val="001A1C93"/>
    <w:rsid w:val="001A223D"/>
    <w:rsid w:val="001A6830"/>
    <w:rsid w:val="001B1E4D"/>
    <w:rsid w:val="001C0F91"/>
    <w:rsid w:val="001D15F1"/>
    <w:rsid w:val="001F0DB5"/>
    <w:rsid w:val="002007C8"/>
    <w:rsid w:val="002105BB"/>
    <w:rsid w:val="00210CE9"/>
    <w:rsid w:val="00224242"/>
    <w:rsid w:val="00227746"/>
    <w:rsid w:val="002322F5"/>
    <w:rsid w:val="00237F77"/>
    <w:rsid w:val="00253519"/>
    <w:rsid w:val="00254417"/>
    <w:rsid w:val="00277FD0"/>
    <w:rsid w:val="002837C0"/>
    <w:rsid w:val="00286126"/>
    <w:rsid w:val="002A3F8D"/>
    <w:rsid w:val="002A4F91"/>
    <w:rsid w:val="002A62B2"/>
    <w:rsid w:val="002B4987"/>
    <w:rsid w:val="002B4F47"/>
    <w:rsid w:val="002D3C55"/>
    <w:rsid w:val="002D597E"/>
    <w:rsid w:val="002E76BE"/>
    <w:rsid w:val="002F38DD"/>
    <w:rsid w:val="00303EAB"/>
    <w:rsid w:val="003047E3"/>
    <w:rsid w:val="00363836"/>
    <w:rsid w:val="00373246"/>
    <w:rsid w:val="00376700"/>
    <w:rsid w:val="003850BE"/>
    <w:rsid w:val="00394329"/>
    <w:rsid w:val="003A5E8C"/>
    <w:rsid w:val="003C1E80"/>
    <w:rsid w:val="003D16D9"/>
    <w:rsid w:val="003D4C63"/>
    <w:rsid w:val="003E30A8"/>
    <w:rsid w:val="00401015"/>
    <w:rsid w:val="00425B62"/>
    <w:rsid w:val="004267F3"/>
    <w:rsid w:val="00447B8F"/>
    <w:rsid w:val="004615A9"/>
    <w:rsid w:val="004766E1"/>
    <w:rsid w:val="00482AD1"/>
    <w:rsid w:val="004867CF"/>
    <w:rsid w:val="004872C1"/>
    <w:rsid w:val="004A062F"/>
    <w:rsid w:val="004A3532"/>
    <w:rsid w:val="004B0B40"/>
    <w:rsid w:val="004C119F"/>
    <w:rsid w:val="004C48F7"/>
    <w:rsid w:val="004D3968"/>
    <w:rsid w:val="004E62DB"/>
    <w:rsid w:val="004F0CAA"/>
    <w:rsid w:val="004F0FA0"/>
    <w:rsid w:val="00504E70"/>
    <w:rsid w:val="005231B0"/>
    <w:rsid w:val="00533658"/>
    <w:rsid w:val="00543987"/>
    <w:rsid w:val="00543D29"/>
    <w:rsid w:val="005466DA"/>
    <w:rsid w:val="005549F8"/>
    <w:rsid w:val="00556FEF"/>
    <w:rsid w:val="00560190"/>
    <w:rsid w:val="005708D6"/>
    <w:rsid w:val="00576BB8"/>
    <w:rsid w:val="00587309"/>
    <w:rsid w:val="00590C3E"/>
    <w:rsid w:val="00597CC2"/>
    <w:rsid w:val="005E0053"/>
    <w:rsid w:val="00602131"/>
    <w:rsid w:val="00603A47"/>
    <w:rsid w:val="00614354"/>
    <w:rsid w:val="00632D96"/>
    <w:rsid w:val="00653E43"/>
    <w:rsid w:val="006604F4"/>
    <w:rsid w:val="00681F9F"/>
    <w:rsid w:val="00686296"/>
    <w:rsid w:val="00697BF5"/>
    <w:rsid w:val="006A125F"/>
    <w:rsid w:val="006A4A7C"/>
    <w:rsid w:val="006A4EDB"/>
    <w:rsid w:val="006A739D"/>
    <w:rsid w:val="006B0D0B"/>
    <w:rsid w:val="006D2ED5"/>
    <w:rsid w:val="006E0D6A"/>
    <w:rsid w:val="006E1A57"/>
    <w:rsid w:val="006E4410"/>
    <w:rsid w:val="006E6697"/>
    <w:rsid w:val="006E744F"/>
    <w:rsid w:val="00703095"/>
    <w:rsid w:val="00704DDC"/>
    <w:rsid w:val="00706C25"/>
    <w:rsid w:val="00707336"/>
    <w:rsid w:val="00715BCE"/>
    <w:rsid w:val="0073431A"/>
    <w:rsid w:val="00755768"/>
    <w:rsid w:val="007639A2"/>
    <w:rsid w:val="00764C76"/>
    <w:rsid w:val="00784D58"/>
    <w:rsid w:val="00791AA7"/>
    <w:rsid w:val="007960E4"/>
    <w:rsid w:val="007B1093"/>
    <w:rsid w:val="007B3E24"/>
    <w:rsid w:val="007B7165"/>
    <w:rsid w:val="007D7577"/>
    <w:rsid w:val="007F4B0A"/>
    <w:rsid w:val="00800910"/>
    <w:rsid w:val="008135D4"/>
    <w:rsid w:val="0083325E"/>
    <w:rsid w:val="008421B9"/>
    <w:rsid w:val="00843715"/>
    <w:rsid w:val="0087142C"/>
    <w:rsid w:val="00876D2B"/>
    <w:rsid w:val="008B3628"/>
    <w:rsid w:val="008C4D0B"/>
    <w:rsid w:val="008C7786"/>
    <w:rsid w:val="008F01F0"/>
    <w:rsid w:val="00914E13"/>
    <w:rsid w:val="009259FB"/>
    <w:rsid w:val="00952183"/>
    <w:rsid w:val="00963589"/>
    <w:rsid w:val="009651C5"/>
    <w:rsid w:val="00971530"/>
    <w:rsid w:val="009810D6"/>
    <w:rsid w:val="0098207F"/>
    <w:rsid w:val="00983D85"/>
    <w:rsid w:val="009840F4"/>
    <w:rsid w:val="00985A25"/>
    <w:rsid w:val="00993356"/>
    <w:rsid w:val="00995439"/>
    <w:rsid w:val="009A15D8"/>
    <w:rsid w:val="009B5A29"/>
    <w:rsid w:val="00A02CB2"/>
    <w:rsid w:val="00A11BA6"/>
    <w:rsid w:val="00A124AA"/>
    <w:rsid w:val="00A450AB"/>
    <w:rsid w:val="00A70D99"/>
    <w:rsid w:val="00A735D6"/>
    <w:rsid w:val="00A767B6"/>
    <w:rsid w:val="00A76923"/>
    <w:rsid w:val="00AA5A59"/>
    <w:rsid w:val="00AA63A3"/>
    <w:rsid w:val="00AB6F76"/>
    <w:rsid w:val="00AC7A02"/>
    <w:rsid w:val="00AE08D0"/>
    <w:rsid w:val="00AE5323"/>
    <w:rsid w:val="00AF5AB6"/>
    <w:rsid w:val="00B01361"/>
    <w:rsid w:val="00B1041F"/>
    <w:rsid w:val="00B10F29"/>
    <w:rsid w:val="00B2648B"/>
    <w:rsid w:val="00B322A6"/>
    <w:rsid w:val="00B34E3B"/>
    <w:rsid w:val="00B41480"/>
    <w:rsid w:val="00B506CB"/>
    <w:rsid w:val="00B53772"/>
    <w:rsid w:val="00B70069"/>
    <w:rsid w:val="00B741A5"/>
    <w:rsid w:val="00B80A52"/>
    <w:rsid w:val="00B94CC3"/>
    <w:rsid w:val="00BA06B1"/>
    <w:rsid w:val="00BA34D8"/>
    <w:rsid w:val="00BA5B52"/>
    <w:rsid w:val="00BB770E"/>
    <w:rsid w:val="00BE61AA"/>
    <w:rsid w:val="00C103F0"/>
    <w:rsid w:val="00C22FC6"/>
    <w:rsid w:val="00C33822"/>
    <w:rsid w:val="00C45D60"/>
    <w:rsid w:val="00C50600"/>
    <w:rsid w:val="00C539E5"/>
    <w:rsid w:val="00C56B2F"/>
    <w:rsid w:val="00C70680"/>
    <w:rsid w:val="00C77C95"/>
    <w:rsid w:val="00CA52D0"/>
    <w:rsid w:val="00CB62AC"/>
    <w:rsid w:val="00CC6228"/>
    <w:rsid w:val="00CD0A5F"/>
    <w:rsid w:val="00CE03A0"/>
    <w:rsid w:val="00CE7584"/>
    <w:rsid w:val="00D00EB6"/>
    <w:rsid w:val="00D158A4"/>
    <w:rsid w:val="00D40953"/>
    <w:rsid w:val="00D43ACB"/>
    <w:rsid w:val="00D6691E"/>
    <w:rsid w:val="00D91A71"/>
    <w:rsid w:val="00DA44C1"/>
    <w:rsid w:val="00DA5B08"/>
    <w:rsid w:val="00DB27E5"/>
    <w:rsid w:val="00DB4E73"/>
    <w:rsid w:val="00DC7AF7"/>
    <w:rsid w:val="00DD0D12"/>
    <w:rsid w:val="00DD7D21"/>
    <w:rsid w:val="00DD7E75"/>
    <w:rsid w:val="00DF5A42"/>
    <w:rsid w:val="00DF7F6C"/>
    <w:rsid w:val="00E052BD"/>
    <w:rsid w:val="00E22810"/>
    <w:rsid w:val="00E47C79"/>
    <w:rsid w:val="00E515D5"/>
    <w:rsid w:val="00E81245"/>
    <w:rsid w:val="00E84B2D"/>
    <w:rsid w:val="00E93992"/>
    <w:rsid w:val="00ED5132"/>
    <w:rsid w:val="00ED6D48"/>
    <w:rsid w:val="00EF31D8"/>
    <w:rsid w:val="00F02942"/>
    <w:rsid w:val="00F034B6"/>
    <w:rsid w:val="00F424E4"/>
    <w:rsid w:val="00F578F1"/>
    <w:rsid w:val="00F60AC7"/>
    <w:rsid w:val="00F65A5F"/>
    <w:rsid w:val="00F71FD3"/>
    <w:rsid w:val="00F755D3"/>
    <w:rsid w:val="00F84C1B"/>
    <w:rsid w:val="00F902D6"/>
    <w:rsid w:val="00F96C9A"/>
    <w:rsid w:val="00FA59A5"/>
    <w:rsid w:val="00FA767D"/>
    <w:rsid w:val="00FB571E"/>
    <w:rsid w:val="00FF20AA"/>
    <w:rsid w:val="00FF23B2"/>
    <w:rsid w:val="086D0F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5357CB"/>
  <w15:docId w15:val="{8C55B17C-C168-492A-A113-890628D6E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E70"/>
    <w:pPr>
      <w:spacing w:before="200" w:after="200"/>
    </w:pPr>
    <w:rPr>
      <w:rFonts w:ascii="Arial" w:eastAsia="Times New Roman" w:hAnsi="Arial"/>
      <w:sz w:val="24"/>
      <w:szCs w:val="24"/>
      <w:lang w:val="es-ES" w:eastAsia="es-ES"/>
    </w:rPr>
  </w:style>
  <w:style w:type="paragraph" w:styleId="Ttulo1">
    <w:name w:val="heading 1"/>
    <w:basedOn w:val="Normal"/>
    <w:next w:val="Normal"/>
    <w:link w:val="Ttulo1Car"/>
    <w:uiPriority w:val="9"/>
    <w:qFormat/>
    <w:rsid w:val="00180F5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H2,Edgar 2,plain,h2,heading 2,l2,Header&#10;2,Header2"/>
    <w:basedOn w:val="Normal"/>
    <w:next w:val="Normal"/>
    <w:link w:val="Ttulo2Car"/>
    <w:qFormat/>
    <w:rsid w:val="006A4EDB"/>
    <w:pPr>
      <w:keepNext/>
      <w:pBdr>
        <w:top w:val="single" w:sz="4" w:space="1" w:color="auto"/>
        <w:left w:val="single" w:sz="4" w:space="4" w:color="auto"/>
        <w:bottom w:val="single" w:sz="4" w:space="1" w:color="auto"/>
        <w:right w:val="single" w:sz="4" w:space="4" w:color="auto"/>
      </w:pBdr>
      <w:jc w:val="both"/>
      <w:outlineLvl w:val="1"/>
    </w:pPr>
    <w:rPr>
      <w:b/>
      <w:i/>
      <w:sz w:val="20"/>
      <w:szCs w:val="20"/>
      <w:shd w:val="pct5" w:color="auto" w:fill="E6E6E6"/>
      <w:lang w:val="x-none"/>
    </w:rPr>
  </w:style>
  <w:style w:type="paragraph" w:styleId="Ttulo3">
    <w:name w:val="heading 3"/>
    <w:basedOn w:val="Normal"/>
    <w:next w:val="Normal"/>
    <w:link w:val="Ttulo3Car"/>
    <w:uiPriority w:val="9"/>
    <w:semiHidden/>
    <w:unhideWhenUsed/>
    <w:qFormat/>
    <w:rsid w:val="00180F54"/>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876D2B"/>
    <w:pPr>
      <w:shd w:val="clear" w:color="auto" w:fill="0C0C0C"/>
      <w:jc w:val="center"/>
    </w:pPr>
    <w:rPr>
      <w:b/>
      <w:color w:val="FFFFFF"/>
      <w:sz w:val="20"/>
      <w:szCs w:val="20"/>
    </w:rPr>
  </w:style>
  <w:style w:type="character" w:customStyle="1" w:styleId="TtuloCar">
    <w:name w:val="Título Car"/>
    <w:link w:val="Ttulo"/>
    <w:rsid w:val="00876D2B"/>
    <w:rPr>
      <w:rFonts w:ascii="Arial" w:eastAsia="Times New Roman" w:hAnsi="Arial" w:cs="Arial"/>
      <w:b/>
      <w:color w:val="FFFFFF"/>
      <w:sz w:val="20"/>
      <w:szCs w:val="20"/>
      <w:shd w:val="clear" w:color="auto" w:fill="0C0C0C"/>
      <w:lang w:val="es-ES" w:eastAsia="es-ES"/>
    </w:rPr>
  </w:style>
  <w:style w:type="character" w:styleId="Refdecomentario">
    <w:name w:val="annotation reference"/>
    <w:uiPriority w:val="99"/>
    <w:semiHidden/>
    <w:unhideWhenUsed/>
    <w:rsid w:val="00876D2B"/>
    <w:rPr>
      <w:sz w:val="16"/>
      <w:szCs w:val="16"/>
    </w:rPr>
  </w:style>
  <w:style w:type="paragraph" w:styleId="Textocomentario">
    <w:name w:val="annotation text"/>
    <w:basedOn w:val="Normal"/>
    <w:link w:val="TextocomentarioCar"/>
    <w:uiPriority w:val="99"/>
    <w:semiHidden/>
    <w:unhideWhenUsed/>
    <w:rsid w:val="00876D2B"/>
    <w:rPr>
      <w:sz w:val="20"/>
      <w:szCs w:val="20"/>
    </w:rPr>
  </w:style>
  <w:style w:type="character" w:customStyle="1" w:styleId="TextocomentarioCar">
    <w:name w:val="Texto comentario Car"/>
    <w:link w:val="Textocomentario"/>
    <w:uiPriority w:val="99"/>
    <w:semiHidden/>
    <w:rsid w:val="00876D2B"/>
    <w:rPr>
      <w:rFonts w:ascii="Times New Roman" w:eastAsia="Times New Roman" w:hAnsi="Times New Roman" w:cs="Times New Roman"/>
      <w:sz w:val="20"/>
      <w:szCs w:val="20"/>
      <w:lang w:val="es-ES" w:eastAsia="es-ES"/>
    </w:rPr>
  </w:style>
  <w:style w:type="paragraph" w:styleId="TDC3">
    <w:name w:val="toc 3"/>
    <w:basedOn w:val="Normal"/>
    <w:next w:val="Normal"/>
    <w:autoRedefine/>
    <w:uiPriority w:val="39"/>
    <w:unhideWhenUsed/>
    <w:qFormat/>
    <w:rsid w:val="00A450AB"/>
    <w:pPr>
      <w:spacing w:after="100"/>
      <w:jc w:val="both"/>
    </w:pPr>
    <w:rPr>
      <w:rFonts w:cs="Arial"/>
      <w:bCs/>
      <w:lang w:val="es-ES_tradnl" w:eastAsia="es-MX"/>
    </w:rPr>
  </w:style>
  <w:style w:type="paragraph" w:styleId="Textodeglobo">
    <w:name w:val="Balloon Text"/>
    <w:basedOn w:val="Normal"/>
    <w:link w:val="TextodegloboCar"/>
    <w:uiPriority w:val="99"/>
    <w:semiHidden/>
    <w:unhideWhenUsed/>
    <w:rsid w:val="00876D2B"/>
    <w:rPr>
      <w:rFonts w:ascii="Tahoma" w:hAnsi="Tahoma"/>
      <w:sz w:val="16"/>
      <w:szCs w:val="16"/>
    </w:rPr>
  </w:style>
  <w:style w:type="character" w:customStyle="1" w:styleId="TextodegloboCar">
    <w:name w:val="Texto de globo Car"/>
    <w:link w:val="Textodeglobo"/>
    <w:uiPriority w:val="99"/>
    <w:semiHidden/>
    <w:rsid w:val="00876D2B"/>
    <w:rPr>
      <w:rFonts w:ascii="Tahoma" w:eastAsia="Times New Roman" w:hAnsi="Tahoma" w:cs="Tahoma"/>
      <w:sz w:val="16"/>
      <w:szCs w:val="16"/>
      <w:lang w:val="es-ES" w:eastAsia="es-ES"/>
    </w:rPr>
  </w:style>
  <w:style w:type="paragraph" w:styleId="Encabezado">
    <w:name w:val="header"/>
    <w:basedOn w:val="Normal"/>
    <w:link w:val="EncabezadoCar"/>
    <w:uiPriority w:val="99"/>
    <w:unhideWhenUsed/>
    <w:rsid w:val="008C4D0B"/>
    <w:pPr>
      <w:tabs>
        <w:tab w:val="center" w:pos="4419"/>
        <w:tab w:val="right" w:pos="8838"/>
      </w:tabs>
    </w:pPr>
  </w:style>
  <w:style w:type="character" w:customStyle="1" w:styleId="EncabezadoCar">
    <w:name w:val="Encabezado Car"/>
    <w:link w:val="Encabezado"/>
    <w:uiPriority w:val="99"/>
    <w:rsid w:val="008C4D0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C4D0B"/>
    <w:pPr>
      <w:tabs>
        <w:tab w:val="center" w:pos="4419"/>
        <w:tab w:val="right" w:pos="8838"/>
      </w:tabs>
    </w:pPr>
  </w:style>
  <w:style w:type="character" w:customStyle="1" w:styleId="PiedepginaCar">
    <w:name w:val="Pie de página Car"/>
    <w:link w:val="Piedepgina"/>
    <w:uiPriority w:val="99"/>
    <w:rsid w:val="008C4D0B"/>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E47C79"/>
    <w:pPr>
      <w:ind w:left="720"/>
      <w:contextualSpacing/>
    </w:pPr>
  </w:style>
  <w:style w:type="paragraph" w:styleId="NormalWeb">
    <w:name w:val="Normal (Web)"/>
    <w:basedOn w:val="Normal"/>
    <w:uiPriority w:val="99"/>
    <w:rsid w:val="00AA5A59"/>
    <w:pPr>
      <w:spacing w:before="100" w:beforeAutospacing="1" w:after="100" w:afterAutospacing="1"/>
    </w:pPr>
  </w:style>
  <w:style w:type="paragraph" w:styleId="Subttulo">
    <w:name w:val="Subtitle"/>
    <w:basedOn w:val="Normal"/>
    <w:link w:val="SubttuloCar"/>
    <w:qFormat/>
    <w:rsid w:val="003E30A8"/>
    <w:pPr>
      <w:jc w:val="center"/>
    </w:pPr>
    <w:rPr>
      <w:b/>
      <w:sz w:val="20"/>
      <w:szCs w:val="20"/>
      <w:lang w:val="es-ES_tradnl"/>
    </w:rPr>
  </w:style>
  <w:style w:type="character" w:customStyle="1" w:styleId="SubttuloCar">
    <w:name w:val="Subtítulo Car"/>
    <w:link w:val="Subttulo"/>
    <w:rsid w:val="003E30A8"/>
    <w:rPr>
      <w:rFonts w:ascii="Arial" w:eastAsia="Times New Roman" w:hAnsi="Arial" w:cs="Times New Roman"/>
      <w:b/>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843715"/>
    <w:rPr>
      <w:b/>
      <w:bCs/>
    </w:rPr>
  </w:style>
  <w:style w:type="character" w:customStyle="1" w:styleId="AsuntodelcomentarioCar">
    <w:name w:val="Asunto del comentario Car"/>
    <w:link w:val="Asuntodelcomentario"/>
    <w:uiPriority w:val="99"/>
    <w:semiHidden/>
    <w:rsid w:val="00843715"/>
    <w:rPr>
      <w:rFonts w:ascii="Times New Roman" w:eastAsia="Times New Roman" w:hAnsi="Times New Roman" w:cs="Times New Roman"/>
      <w:b/>
      <w:bCs/>
      <w:sz w:val="20"/>
      <w:szCs w:val="20"/>
      <w:lang w:val="es-ES" w:eastAsia="es-ES"/>
    </w:rPr>
  </w:style>
  <w:style w:type="paragraph" w:styleId="Sinespaciado">
    <w:name w:val="No Spacing"/>
    <w:uiPriority w:val="1"/>
    <w:qFormat/>
    <w:rsid w:val="000A565C"/>
    <w:rPr>
      <w:rFonts w:ascii="Times New Roman" w:eastAsia="Times New Roman" w:hAnsi="Times New Roman"/>
      <w:sz w:val="24"/>
      <w:szCs w:val="24"/>
      <w:lang w:val="es-ES" w:eastAsia="es-ES"/>
    </w:rPr>
  </w:style>
  <w:style w:type="character" w:customStyle="1" w:styleId="Ttulo2Car">
    <w:name w:val="Título 2 Car"/>
    <w:aliases w:val="H2 Car,Edgar 2 Car,plain Car,h2 Car,heading 2 Car,l2 Car,Header&#10;2 Car,Header2 Car"/>
    <w:basedOn w:val="Fuentedeprrafopredeter"/>
    <w:link w:val="Ttulo2"/>
    <w:rsid w:val="006A4EDB"/>
    <w:rPr>
      <w:rFonts w:ascii="Arial" w:eastAsia="Times New Roman" w:hAnsi="Arial"/>
      <w:b/>
      <w:i/>
      <w:lang w:val="x-none" w:eastAsia="es-ES"/>
    </w:rPr>
  </w:style>
  <w:style w:type="paragraph" w:styleId="Textonotapie">
    <w:name w:val="footnote text"/>
    <w:basedOn w:val="Normal"/>
    <w:link w:val="TextonotapieCar"/>
    <w:semiHidden/>
    <w:rsid w:val="004267F3"/>
    <w:rPr>
      <w:sz w:val="20"/>
      <w:szCs w:val="20"/>
    </w:rPr>
  </w:style>
  <w:style w:type="character" w:customStyle="1" w:styleId="TextonotapieCar">
    <w:name w:val="Texto nota pie Car"/>
    <w:basedOn w:val="Fuentedeprrafopredeter"/>
    <w:link w:val="Textonotapie"/>
    <w:semiHidden/>
    <w:rsid w:val="004267F3"/>
    <w:rPr>
      <w:rFonts w:ascii="Times New Roman" w:eastAsia="Times New Roman" w:hAnsi="Times New Roman"/>
      <w:lang w:val="es-ES" w:eastAsia="es-ES"/>
    </w:rPr>
  </w:style>
  <w:style w:type="character" w:styleId="Hipervnculo">
    <w:name w:val="Hyperlink"/>
    <w:basedOn w:val="Fuentedeprrafopredeter"/>
    <w:uiPriority w:val="99"/>
    <w:unhideWhenUsed/>
    <w:rsid w:val="004F0CAA"/>
    <w:rPr>
      <w:color w:val="0563C1" w:themeColor="hyperlink"/>
      <w:u w:val="single"/>
    </w:rPr>
  </w:style>
  <w:style w:type="character" w:customStyle="1" w:styleId="Ttulo1Car">
    <w:name w:val="Título 1 Car"/>
    <w:basedOn w:val="Fuentedeprrafopredeter"/>
    <w:link w:val="Ttulo1"/>
    <w:uiPriority w:val="9"/>
    <w:rsid w:val="00180F54"/>
    <w:rPr>
      <w:rFonts w:asciiTheme="majorHAnsi" w:eastAsiaTheme="majorEastAsia" w:hAnsiTheme="majorHAnsi" w:cstheme="majorBidi"/>
      <w:color w:val="2E74B5" w:themeColor="accent1" w:themeShade="BF"/>
      <w:sz w:val="32"/>
      <w:szCs w:val="32"/>
      <w:lang w:val="es-ES" w:eastAsia="es-ES"/>
    </w:rPr>
  </w:style>
  <w:style w:type="character" w:customStyle="1" w:styleId="Ttulo3Car">
    <w:name w:val="Título 3 Car"/>
    <w:basedOn w:val="Fuentedeprrafopredeter"/>
    <w:link w:val="Ttulo3"/>
    <w:uiPriority w:val="9"/>
    <w:semiHidden/>
    <w:rsid w:val="00180F54"/>
    <w:rPr>
      <w:rFonts w:asciiTheme="majorHAnsi" w:eastAsiaTheme="majorEastAsia" w:hAnsiTheme="majorHAnsi" w:cstheme="majorBidi"/>
      <w:color w:val="1F4D78" w:themeColor="accent1" w:themeShade="7F"/>
      <w:sz w:val="24"/>
      <w:szCs w:val="24"/>
      <w:lang w:val="es-ES" w:eastAsia="es-ES"/>
    </w:rPr>
  </w:style>
  <w:style w:type="character" w:styleId="Textodelmarcadordeposicin">
    <w:name w:val="Placeholder Text"/>
    <w:basedOn w:val="Fuentedeprrafopredeter"/>
    <w:uiPriority w:val="99"/>
    <w:semiHidden/>
    <w:rsid w:val="00963589"/>
    <w:rPr>
      <w:color w:val="808080"/>
    </w:rPr>
  </w:style>
  <w:style w:type="table" w:styleId="Tablaconcuadrcula">
    <w:name w:val="Table Grid"/>
    <w:aliases w:val="Tabla con cuadrícula control de cambios"/>
    <w:basedOn w:val="Tablanormal"/>
    <w:uiPriority w:val="39"/>
    <w:rsid w:val="006A4A7C"/>
    <w:pPr>
      <w:jc w:val="center"/>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721576">
      <w:bodyDiv w:val="1"/>
      <w:marLeft w:val="0"/>
      <w:marRight w:val="0"/>
      <w:marTop w:val="0"/>
      <w:marBottom w:val="0"/>
      <w:divBdr>
        <w:top w:val="none" w:sz="0" w:space="0" w:color="auto"/>
        <w:left w:val="none" w:sz="0" w:space="0" w:color="auto"/>
        <w:bottom w:val="none" w:sz="0" w:space="0" w:color="auto"/>
        <w:right w:val="none" w:sz="0" w:space="0" w:color="auto"/>
      </w:divBdr>
      <w:divsChild>
        <w:div w:id="1016346948">
          <w:marLeft w:val="0"/>
          <w:marRight w:val="0"/>
          <w:marTop w:val="90"/>
          <w:marBottom w:val="0"/>
          <w:divBdr>
            <w:top w:val="none" w:sz="0" w:space="0" w:color="auto"/>
            <w:left w:val="none" w:sz="0" w:space="0" w:color="auto"/>
            <w:bottom w:val="none" w:sz="0" w:space="0" w:color="auto"/>
            <w:right w:val="none" w:sz="0" w:space="0" w:color="auto"/>
          </w:divBdr>
          <w:divsChild>
            <w:div w:id="1743405859">
              <w:marLeft w:val="0"/>
              <w:marRight w:val="0"/>
              <w:marTop w:val="0"/>
              <w:marBottom w:val="405"/>
              <w:divBdr>
                <w:top w:val="none" w:sz="0" w:space="0" w:color="auto"/>
                <w:left w:val="none" w:sz="0" w:space="0" w:color="auto"/>
                <w:bottom w:val="none" w:sz="0" w:space="0" w:color="auto"/>
                <w:right w:val="none" w:sz="0" w:space="0" w:color="auto"/>
              </w:divBdr>
              <w:divsChild>
                <w:div w:id="1767725138">
                  <w:marLeft w:val="0"/>
                  <w:marRight w:val="0"/>
                  <w:marTop w:val="0"/>
                  <w:marBottom w:val="0"/>
                  <w:divBdr>
                    <w:top w:val="none" w:sz="0" w:space="0" w:color="auto"/>
                    <w:left w:val="none" w:sz="0" w:space="0" w:color="auto"/>
                    <w:bottom w:val="none" w:sz="0" w:space="0" w:color="auto"/>
                    <w:right w:val="none" w:sz="0" w:space="0" w:color="auto"/>
                  </w:divBdr>
                  <w:divsChild>
                    <w:div w:id="120737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987109">
      <w:bodyDiv w:val="1"/>
      <w:marLeft w:val="0"/>
      <w:marRight w:val="0"/>
      <w:marTop w:val="0"/>
      <w:marBottom w:val="0"/>
      <w:divBdr>
        <w:top w:val="none" w:sz="0" w:space="0" w:color="auto"/>
        <w:left w:val="none" w:sz="0" w:space="0" w:color="auto"/>
        <w:bottom w:val="none" w:sz="0" w:space="0" w:color="auto"/>
        <w:right w:val="none" w:sz="0" w:space="0" w:color="auto"/>
      </w:divBdr>
    </w:div>
    <w:div w:id="1317882229">
      <w:bodyDiv w:val="1"/>
      <w:marLeft w:val="0"/>
      <w:marRight w:val="0"/>
      <w:marTop w:val="0"/>
      <w:marBottom w:val="0"/>
      <w:divBdr>
        <w:top w:val="none" w:sz="0" w:space="0" w:color="auto"/>
        <w:left w:val="none" w:sz="0" w:space="0" w:color="auto"/>
        <w:bottom w:val="none" w:sz="0" w:space="0" w:color="auto"/>
        <w:right w:val="none" w:sz="0" w:space="0" w:color="auto"/>
      </w:divBdr>
    </w:div>
    <w:div w:id="164057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corantioquia.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ierra\Desktop\FT-FAF-53-Minuta%20Contrato%20-%20Convenio.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6"/>
        <w:category>
          <w:name w:val="General"/>
          <w:gallery w:val="placeholder"/>
        </w:category>
        <w:types>
          <w:type w:val="bbPlcHdr"/>
        </w:types>
        <w:behaviors>
          <w:behavior w:val="content"/>
        </w:behaviors>
        <w:guid w:val="{5F7C07C4-8312-4D8B-B37D-892ABB36FC33}"/>
      </w:docPartPr>
      <w:docPartBody>
        <w:p w:rsidR="003708D4" w:rsidRDefault="006B0D0B">
          <w:r w:rsidRPr="004D7F8C">
            <w:rPr>
              <w:rStyle w:val="Textodelmarcadordeposicin"/>
            </w:rPr>
            <w:t>Haga clic aquí para escribir una fecha.</w:t>
          </w:r>
        </w:p>
      </w:docPartBody>
    </w:docPart>
    <w:docPart>
      <w:docPartPr>
        <w:name w:val="DefaultPlaceholder_-1854013440"/>
        <w:category>
          <w:name w:val="General"/>
          <w:gallery w:val="placeholder"/>
        </w:category>
        <w:types>
          <w:type w:val="bbPlcHdr"/>
        </w:types>
        <w:behaviors>
          <w:behavior w:val="content"/>
        </w:behaviors>
        <w:guid w:val="{735F01FC-D03C-453F-BDA9-99B7FF1A6F95}"/>
      </w:docPartPr>
      <w:docPartBody>
        <w:p w:rsidR="000670C6" w:rsidRDefault="00F53FA9">
          <w:r w:rsidRPr="0037250B">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D0B"/>
    <w:rsid w:val="00004A86"/>
    <w:rsid w:val="000670C6"/>
    <w:rsid w:val="000939D4"/>
    <w:rsid w:val="002322F5"/>
    <w:rsid w:val="003708D4"/>
    <w:rsid w:val="005D6F99"/>
    <w:rsid w:val="006B0D0B"/>
    <w:rsid w:val="00815116"/>
    <w:rsid w:val="00B10F29"/>
    <w:rsid w:val="00BA223D"/>
    <w:rsid w:val="00CD0A5F"/>
    <w:rsid w:val="00CE03A0"/>
    <w:rsid w:val="00D13057"/>
    <w:rsid w:val="00F53FA9"/>
    <w:rsid w:val="00F60A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53FA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lcf76f155ced4ddcb4097134ff3c332f xmlns="e573e552-bd5b-49ef-b258-b37cea520cae">
      <Terms xmlns="http://schemas.microsoft.com/office/infopath/2007/PartnerControls"/>
    </lcf76f155ced4ddcb4097134ff3c332f>
    <TaxCatchAll xmlns="caa0d3d9-ed69-4dad-a90c-fdf219a03e6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20" ma:contentTypeDescription="Crear nuevo documento." ma:contentTypeScope="" ma:versionID="1b0b547fe5ec22c45d8d4a05d0372298">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d059706af4c1d8dbcea3bf112f01b790"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23336fc1-41b9-4919-b257-0e267b9832de}" ma:internalName="TaxCatchAll" ma:showField="CatchAllData" ma:web="caa0d3d9-ed69-4dad-a90c-fdf219a03e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E167BE-4A17-4104-A915-4E16EBE929F4}">
  <ds:schemaRefs>
    <ds:schemaRef ds:uri="http://schemas.microsoft.com/office/2006/metadata/properties"/>
    <ds:schemaRef ds:uri="http://schemas.microsoft.com/office/infopath/2007/PartnerControls"/>
    <ds:schemaRef ds:uri="e573e552-bd5b-49ef-b258-b37cea520cae"/>
    <ds:schemaRef ds:uri="caa0d3d9-ed69-4dad-a90c-fdf219a03e6b"/>
  </ds:schemaRefs>
</ds:datastoreItem>
</file>

<file path=customXml/itemProps2.xml><?xml version="1.0" encoding="utf-8"?>
<ds:datastoreItem xmlns:ds="http://schemas.openxmlformats.org/officeDocument/2006/customXml" ds:itemID="{A7137D4D-4624-450E-8D75-F25D714EDB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73e552-bd5b-49ef-b258-b37cea520cae"/>
    <ds:schemaRef ds:uri="caa0d3d9-ed69-4dad-a90c-fdf219a03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90B648-FA22-4D20-BDD5-F2EA73F6A3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FT-FAF-53-Minuta Contrato - Convenio</Template>
  <TotalTime>1</TotalTime>
  <Pages>13</Pages>
  <Words>5231</Words>
  <Characters>28776</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CORANTIOQUIA</Company>
  <LinksUpToDate>false</LinksUpToDate>
  <CharactersWithSpaces>33940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Sierra Uribe</dc:creator>
  <cp:keywords/>
  <dc:description/>
  <cp:lastModifiedBy>Karen Paola Ramírez Ruíz</cp:lastModifiedBy>
  <cp:revision>3</cp:revision>
  <cp:lastPrinted>2017-07-18T22:31:00Z</cp:lastPrinted>
  <dcterms:created xsi:type="dcterms:W3CDTF">2026-06-04T20:33:00Z</dcterms:created>
  <dcterms:modified xsi:type="dcterms:W3CDTF">2026-06-04T20:56:00Z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y fmtid="{D5CDD505-2E9C-101B-9397-08002B2CF9AE}" pid="3" name="MediaServiceImageTags">
    <vt:lpwstr/>
  </property>
</Properties>
</file>