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BE752" w14:textId="77777777" w:rsidR="005963C7" w:rsidRPr="008E2D56" w:rsidRDefault="005963C7" w:rsidP="008E2D56">
      <w:pPr>
        <w:pStyle w:val="1"/>
        <w:rPr>
          <w:rFonts w:eastAsia="Arial"/>
        </w:rPr>
      </w:pPr>
    </w:p>
    <w:tbl>
      <w:tblPr>
        <w:tblStyle w:val="a"/>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6521"/>
      </w:tblGrid>
      <w:tr w:rsidR="005963C7" w14:paraId="4AC734F3" w14:textId="77777777">
        <w:trPr>
          <w:trHeight w:val="654"/>
        </w:trPr>
        <w:tc>
          <w:tcPr>
            <w:tcW w:w="8784" w:type="dxa"/>
            <w:gridSpan w:val="2"/>
            <w:shd w:val="clear" w:color="auto" w:fill="F2F2F2"/>
            <w:vAlign w:val="center"/>
          </w:tcPr>
          <w:p w14:paraId="7EA63EE1" w14:textId="77777777" w:rsidR="005963C7" w:rsidRDefault="007416AE">
            <w:pPr>
              <w:jc w:val="center"/>
              <w:rPr>
                <w:rFonts w:ascii="Arial" w:eastAsia="Arial" w:hAnsi="Arial" w:cs="Arial"/>
                <w:b/>
                <w:bCs/>
                <w:sz w:val="22"/>
                <w:szCs w:val="22"/>
              </w:rPr>
            </w:pPr>
            <w:r>
              <w:rPr>
                <w:rFonts w:ascii="Arial" w:eastAsia="Arial" w:hAnsi="Arial" w:cs="Arial"/>
                <w:b/>
                <w:bCs/>
                <w:sz w:val="22"/>
                <w:szCs w:val="22"/>
              </w:rPr>
              <w:t xml:space="preserve">ESTUDIO </w:t>
            </w:r>
            <w:proofErr w:type="spellStart"/>
            <w:r>
              <w:rPr>
                <w:rFonts w:ascii="Arial" w:eastAsia="Arial" w:hAnsi="Arial" w:cs="Arial"/>
                <w:b/>
                <w:bCs/>
                <w:sz w:val="22"/>
                <w:szCs w:val="22"/>
              </w:rPr>
              <w:t>PREVIO</w:t>
            </w:r>
            <w:proofErr w:type="spellEnd"/>
          </w:p>
        </w:tc>
      </w:tr>
      <w:tr w:rsidR="005963C7" w14:paraId="30998ADE" w14:textId="77777777">
        <w:trPr>
          <w:trHeight w:val="313"/>
        </w:trPr>
        <w:tc>
          <w:tcPr>
            <w:tcW w:w="2263" w:type="dxa"/>
            <w:shd w:val="clear" w:color="auto" w:fill="F2F2F2"/>
            <w:vAlign w:val="center"/>
          </w:tcPr>
          <w:p w14:paraId="574727D1" w14:textId="77777777" w:rsidR="005963C7" w:rsidRDefault="007416AE">
            <w:pPr>
              <w:jc w:val="both"/>
              <w:rPr>
                <w:rFonts w:ascii="Arial" w:eastAsia="Arial" w:hAnsi="Arial" w:cs="Arial"/>
                <w:b/>
                <w:bCs/>
                <w:sz w:val="22"/>
                <w:szCs w:val="22"/>
              </w:rPr>
            </w:pPr>
            <w:proofErr w:type="spellStart"/>
            <w:r>
              <w:rPr>
                <w:rFonts w:ascii="Arial" w:eastAsia="Arial" w:hAnsi="Arial" w:cs="Arial"/>
                <w:b/>
                <w:bCs/>
                <w:sz w:val="22"/>
                <w:szCs w:val="22"/>
              </w:rPr>
              <w:t>ÁREA</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SOLICITANTE</w:t>
            </w:r>
            <w:proofErr w:type="spellEnd"/>
            <w:r>
              <w:rPr>
                <w:rFonts w:ascii="Arial" w:eastAsia="Arial" w:hAnsi="Arial" w:cs="Arial"/>
                <w:b/>
                <w:bCs/>
                <w:sz w:val="22"/>
                <w:szCs w:val="22"/>
              </w:rPr>
              <w:t>:</w:t>
            </w:r>
          </w:p>
        </w:tc>
        <w:tc>
          <w:tcPr>
            <w:tcW w:w="6521" w:type="dxa"/>
            <w:vAlign w:val="center"/>
          </w:tcPr>
          <w:p w14:paraId="5FCF5916" w14:textId="77777777" w:rsidR="005963C7" w:rsidRDefault="007416AE">
            <w:pPr>
              <w:jc w:val="both"/>
              <w:rPr>
                <w:rFonts w:ascii="Arial" w:eastAsia="Arial" w:hAnsi="Arial" w:cs="Arial"/>
                <w:sz w:val="22"/>
                <w:szCs w:val="22"/>
              </w:rPr>
            </w:pPr>
            <w:proofErr w:type="spellStart"/>
            <w:r>
              <w:rPr>
                <w:rFonts w:ascii="Arial" w:eastAsia="Arial" w:hAnsi="Arial" w:cs="Arial"/>
                <w:sz w:val="22"/>
                <w:szCs w:val="22"/>
              </w:rPr>
              <w:t>SECRETARÍA</w:t>
            </w:r>
            <w:proofErr w:type="spellEnd"/>
            <w:r>
              <w:rPr>
                <w:rFonts w:ascii="Arial" w:eastAsia="Arial" w:hAnsi="Arial" w:cs="Arial"/>
                <w:sz w:val="22"/>
                <w:szCs w:val="22"/>
              </w:rPr>
              <w:t xml:space="preserve"> DE DESARROLLO </w:t>
            </w:r>
            <w:proofErr w:type="spellStart"/>
            <w:r>
              <w:rPr>
                <w:rFonts w:ascii="Arial" w:eastAsia="Arial" w:hAnsi="Arial" w:cs="Arial"/>
                <w:sz w:val="22"/>
                <w:szCs w:val="22"/>
              </w:rPr>
              <w:t>ECONOMICO</w:t>
            </w:r>
            <w:proofErr w:type="spellEnd"/>
            <w:r>
              <w:rPr>
                <w:rFonts w:ascii="Arial" w:eastAsia="Arial" w:hAnsi="Arial" w:cs="Arial"/>
                <w:sz w:val="22"/>
                <w:szCs w:val="22"/>
              </w:rPr>
              <w:t xml:space="preserve"> </w:t>
            </w:r>
          </w:p>
        </w:tc>
      </w:tr>
      <w:tr w:rsidR="005963C7" w14:paraId="2C7D1527" w14:textId="77777777">
        <w:trPr>
          <w:trHeight w:val="275"/>
        </w:trPr>
        <w:tc>
          <w:tcPr>
            <w:tcW w:w="2263" w:type="dxa"/>
            <w:shd w:val="clear" w:color="auto" w:fill="F2F2F2"/>
            <w:vAlign w:val="center"/>
          </w:tcPr>
          <w:p w14:paraId="0D713361" w14:textId="77777777" w:rsidR="005963C7" w:rsidRDefault="007416AE">
            <w:pPr>
              <w:jc w:val="both"/>
              <w:rPr>
                <w:rFonts w:ascii="Arial" w:eastAsia="Arial" w:hAnsi="Arial" w:cs="Arial"/>
                <w:b/>
                <w:bCs/>
                <w:sz w:val="22"/>
                <w:szCs w:val="22"/>
              </w:rPr>
            </w:pPr>
            <w:proofErr w:type="spellStart"/>
            <w:r>
              <w:rPr>
                <w:rFonts w:ascii="Arial" w:eastAsia="Arial" w:hAnsi="Arial" w:cs="Arial"/>
                <w:b/>
                <w:bCs/>
                <w:sz w:val="22"/>
                <w:szCs w:val="22"/>
              </w:rPr>
              <w:t>RESPONSABLE</w:t>
            </w:r>
            <w:proofErr w:type="spellEnd"/>
            <w:r>
              <w:rPr>
                <w:rFonts w:ascii="Arial" w:eastAsia="Arial" w:hAnsi="Arial" w:cs="Arial"/>
                <w:b/>
                <w:bCs/>
                <w:sz w:val="22"/>
                <w:szCs w:val="22"/>
              </w:rPr>
              <w:t>:</w:t>
            </w:r>
          </w:p>
        </w:tc>
        <w:tc>
          <w:tcPr>
            <w:tcW w:w="6521" w:type="dxa"/>
            <w:vAlign w:val="center"/>
          </w:tcPr>
          <w:p w14:paraId="4ACCC3B7"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DANIEL ESCOBAR RAMIREZ </w:t>
            </w:r>
          </w:p>
        </w:tc>
      </w:tr>
      <w:tr w:rsidR="005963C7" w14:paraId="7A09896B" w14:textId="77777777">
        <w:trPr>
          <w:trHeight w:val="1417"/>
        </w:trPr>
        <w:tc>
          <w:tcPr>
            <w:tcW w:w="2263" w:type="dxa"/>
            <w:shd w:val="clear" w:color="auto" w:fill="F2F2F2"/>
            <w:vAlign w:val="center"/>
          </w:tcPr>
          <w:p w14:paraId="55A1528E" w14:textId="77777777" w:rsidR="005963C7" w:rsidRDefault="007416AE">
            <w:pPr>
              <w:jc w:val="both"/>
              <w:rPr>
                <w:rFonts w:ascii="Arial" w:eastAsia="Arial" w:hAnsi="Arial" w:cs="Arial"/>
                <w:b/>
                <w:bCs/>
                <w:sz w:val="22"/>
                <w:szCs w:val="22"/>
              </w:rPr>
            </w:pPr>
            <w:bookmarkStart w:id="0" w:name="_heading=h.11auuvs1cr6g" w:colFirst="0" w:colLast="0"/>
            <w:bookmarkEnd w:id="0"/>
            <w:proofErr w:type="spellStart"/>
            <w:r>
              <w:rPr>
                <w:rFonts w:ascii="Arial" w:eastAsia="Arial" w:hAnsi="Arial" w:cs="Arial"/>
                <w:b/>
                <w:bCs/>
                <w:sz w:val="22"/>
                <w:szCs w:val="22"/>
              </w:rPr>
              <w:t>OBJETO</w:t>
            </w:r>
            <w:proofErr w:type="spellEnd"/>
            <w:r>
              <w:rPr>
                <w:rFonts w:ascii="Arial" w:eastAsia="Arial" w:hAnsi="Arial" w:cs="Arial"/>
                <w:b/>
                <w:bCs/>
                <w:sz w:val="22"/>
                <w:szCs w:val="22"/>
              </w:rPr>
              <w:t>:</w:t>
            </w:r>
          </w:p>
        </w:tc>
        <w:tc>
          <w:tcPr>
            <w:tcW w:w="6521" w:type="dxa"/>
            <w:vAlign w:val="center"/>
          </w:tcPr>
          <w:p w14:paraId="28E9062D" w14:textId="77777777" w:rsidR="00C47D45" w:rsidRPr="005B4C22" w:rsidRDefault="00C47D45" w:rsidP="00C47D45">
            <w:pPr>
              <w:spacing w:before="122"/>
              <w:ind w:right="49"/>
              <w:jc w:val="both"/>
              <w:rPr>
                <w:rFonts w:ascii="Arial" w:eastAsia="Arial" w:hAnsi="Arial" w:cs="Arial"/>
                <w:bCs/>
                <w:color w:val="000000"/>
                <w:sz w:val="22"/>
                <w:szCs w:val="22"/>
                <w:lang w:val="es-MX"/>
              </w:rPr>
            </w:pPr>
            <w:bookmarkStart w:id="1" w:name="_heading=h.htk65nshvqn" w:colFirst="0" w:colLast="0"/>
            <w:bookmarkEnd w:id="1"/>
            <w:r w:rsidRPr="005B4C22">
              <w:rPr>
                <w:rFonts w:ascii="Arial" w:eastAsia="Arial" w:hAnsi="Arial" w:cs="Arial"/>
                <w:bCs/>
                <w:color w:val="000000"/>
                <w:sz w:val="22"/>
                <w:szCs w:val="22"/>
                <w:lang w:val="es-MX"/>
              </w:rPr>
              <w:t xml:space="preserve">COMPRA DE MATERIALES E INSUMOS </w:t>
            </w:r>
            <w:proofErr w:type="spellStart"/>
            <w:r w:rsidRPr="005B4C22">
              <w:rPr>
                <w:rFonts w:ascii="Arial" w:eastAsia="Arial" w:hAnsi="Arial" w:cs="Arial"/>
                <w:bCs/>
                <w:color w:val="000000"/>
                <w:sz w:val="22"/>
                <w:szCs w:val="22"/>
                <w:lang w:val="es-MX"/>
              </w:rPr>
              <w:t>AGRICOLAS</w:t>
            </w:r>
            <w:proofErr w:type="spellEnd"/>
            <w:r w:rsidRPr="005B4C22">
              <w:rPr>
                <w:rFonts w:ascii="Arial" w:eastAsia="Arial" w:hAnsi="Arial" w:cs="Arial"/>
                <w:bCs/>
                <w:color w:val="000000"/>
                <w:sz w:val="22"/>
                <w:szCs w:val="22"/>
                <w:lang w:val="es-MX"/>
              </w:rPr>
              <w:t xml:space="preserve"> PARA EL FORTALECIMIENTO  DE LOS PROYECTOS PRODUCTIVOS COMUNITARIOS  DEL MUNICIPIO DE SAN </w:t>
            </w:r>
            <w:proofErr w:type="spellStart"/>
            <w:r w:rsidRPr="005B4C22">
              <w:rPr>
                <w:rFonts w:ascii="Arial" w:eastAsia="Arial" w:hAnsi="Arial" w:cs="Arial"/>
                <w:bCs/>
                <w:color w:val="000000"/>
                <w:sz w:val="22"/>
                <w:szCs w:val="22"/>
                <w:lang w:val="es-MX"/>
              </w:rPr>
              <w:t>SEBASTIAN</w:t>
            </w:r>
            <w:proofErr w:type="spellEnd"/>
            <w:r w:rsidR="00CA3056" w:rsidRPr="005B4C22">
              <w:rPr>
                <w:rFonts w:ascii="Arial" w:eastAsia="Arial" w:hAnsi="Arial" w:cs="Arial"/>
                <w:bCs/>
                <w:color w:val="000000"/>
                <w:sz w:val="22"/>
                <w:szCs w:val="22"/>
                <w:lang w:val="es-MX"/>
              </w:rPr>
              <w:t xml:space="preserve"> DE</w:t>
            </w:r>
            <w:r w:rsidRPr="005B4C22">
              <w:rPr>
                <w:rFonts w:ascii="Arial" w:eastAsia="Arial" w:hAnsi="Arial" w:cs="Arial"/>
                <w:bCs/>
                <w:color w:val="000000"/>
                <w:sz w:val="22"/>
                <w:szCs w:val="22"/>
                <w:lang w:val="es-MX"/>
              </w:rPr>
              <w:t xml:space="preserve"> MARIQUITA TOLIMA. </w:t>
            </w:r>
          </w:p>
          <w:p w14:paraId="0E9EB81A" w14:textId="77777777" w:rsidR="005963C7" w:rsidRPr="00777CE2" w:rsidRDefault="005963C7">
            <w:pPr>
              <w:ind w:right="49"/>
              <w:jc w:val="both"/>
              <w:rPr>
                <w:rFonts w:ascii="Arial" w:eastAsia="Arial" w:hAnsi="Arial" w:cs="Arial"/>
                <w:b/>
                <w:bCs/>
                <w:color w:val="EE0000"/>
                <w:sz w:val="22"/>
                <w:szCs w:val="22"/>
                <w:highlight w:val="yellow"/>
                <w:lang w:val="es-MX"/>
              </w:rPr>
            </w:pPr>
          </w:p>
        </w:tc>
      </w:tr>
      <w:tr w:rsidR="005963C7" w14:paraId="71962262" w14:textId="77777777">
        <w:trPr>
          <w:trHeight w:val="239"/>
        </w:trPr>
        <w:tc>
          <w:tcPr>
            <w:tcW w:w="2263" w:type="dxa"/>
            <w:shd w:val="clear" w:color="auto" w:fill="F2F2F2"/>
            <w:vAlign w:val="center"/>
          </w:tcPr>
          <w:p w14:paraId="5AE9D51E" w14:textId="77777777" w:rsidR="005963C7" w:rsidRDefault="007416AE">
            <w:pPr>
              <w:jc w:val="both"/>
              <w:rPr>
                <w:rFonts w:ascii="Arial" w:eastAsia="Arial" w:hAnsi="Arial" w:cs="Arial"/>
                <w:b/>
                <w:bCs/>
                <w:sz w:val="22"/>
                <w:szCs w:val="22"/>
              </w:rPr>
            </w:pPr>
            <w:proofErr w:type="spellStart"/>
            <w:r>
              <w:rPr>
                <w:rFonts w:ascii="Arial" w:eastAsia="Arial" w:hAnsi="Arial" w:cs="Arial"/>
                <w:b/>
                <w:bCs/>
                <w:sz w:val="22"/>
                <w:szCs w:val="22"/>
              </w:rPr>
              <w:t>PRESUPUESTO</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OFICIAL</w:t>
            </w:r>
            <w:proofErr w:type="spellEnd"/>
            <w:r>
              <w:rPr>
                <w:rFonts w:ascii="Arial" w:eastAsia="Arial" w:hAnsi="Arial" w:cs="Arial"/>
                <w:b/>
                <w:bCs/>
                <w:sz w:val="22"/>
                <w:szCs w:val="22"/>
              </w:rPr>
              <w:t>:</w:t>
            </w:r>
          </w:p>
        </w:tc>
        <w:tc>
          <w:tcPr>
            <w:tcW w:w="6521" w:type="dxa"/>
            <w:vAlign w:val="center"/>
          </w:tcPr>
          <w:p w14:paraId="57A1B47E" w14:textId="77777777" w:rsidR="005963C7" w:rsidRPr="005B4C22" w:rsidRDefault="00C47D45">
            <w:pPr>
              <w:jc w:val="both"/>
              <w:rPr>
                <w:rFonts w:ascii="Arial" w:eastAsia="Arial" w:hAnsi="Arial" w:cs="Arial"/>
                <w:bCs/>
                <w:sz w:val="22"/>
                <w:szCs w:val="22"/>
                <w:highlight w:val="yellow"/>
              </w:rPr>
            </w:pPr>
            <w:r w:rsidRPr="005B4C22">
              <w:rPr>
                <w:rFonts w:ascii="Arial" w:eastAsia="Arial" w:hAnsi="Arial" w:cs="Arial"/>
                <w:bCs/>
                <w:sz w:val="22"/>
                <w:szCs w:val="22"/>
                <w:highlight w:val="white"/>
                <w:lang w:val="es-MX"/>
              </w:rPr>
              <w:t xml:space="preserve">CUARENTA Y SIETE MILLONES  QUINIENTOS MIL DOSCIENTOS PESOS  M/CTE. </w:t>
            </w:r>
            <w:r w:rsidRPr="005B4C22">
              <w:rPr>
                <w:rFonts w:ascii="Arial" w:eastAsia="Arial" w:hAnsi="Arial" w:cs="Arial"/>
                <w:bCs/>
                <w:sz w:val="22"/>
                <w:szCs w:val="22"/>
                <w:highlight w:val="white"/>
              </w:rPr>
              <w:t>($47.500.200,00.)</w:t>
            </w:r>
          </w:p>
        </w:tc>
      </w:tr>
      <w:tr w:rsidR="005963C7" w14:paraId="2041D392" w14:textId="77777777">
        <w:trPr>
          <w:trHeight w:val="423"/>
        </w:trPr>
        <w:tc>
          <w:tcPr>
            <w:tcW w:w="2263" w:type="dxa"/>
            <w:shd w:val="clear" w:color="auto" w:fill="F2F2F2"/>
            <w:vAlign w:val="center"/>
          </w:tcPr>
          <w:p w14:paraId="27B1F6EC"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CDP:</w:t>
            </w:r>
          </w:p>
          <w:p w14:paraId="715A962C"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w:t>
            </w:r>
            <w:proofErr w:type="spellStart"/>
            <w:r>
              <w:rPr>
                <w:rFonts w:ascii="Arial" w:eastAsia="Arial" w:hAnsi="Arial" w:cs="Arial"/>
                <w:b/>
                <w:bCs/>
                <w:sz w:val="22"/>
                <w:szCs w:val="22"/>
              </w:rPr>
              <w:t>Número</w:t>
            </w:r>
            <w:proofErr w:type="spellEnd"/>
            <w:r>
              <w:rPr>
                <w:rFonts w:ascii="Arial" w:eastAsia="Arial" w:hAnsi="Arial" w:cs="Arial"/>
                <w:b/>
                <w:bCs/>
                <w:sz w:val="22"/>
                <w:szCs w:val="22"/>
              </w:rPr>
              <w:t xml:space="preserve"> y </w:t>
            </w:r>
            <w:proofErr w:type="spellStart"/>
            <w:r>
              <w:rPr>
                <w:rFonts w:ascii="Arial" w:eastAsia="Arial" w:hAnsi="Arial" w:cs="Arial"/>
                <w:b/>
                <w:bCs/>
                <w:sz w:val="22"/>
                <w:szCs w:val="22"/>
              </w:rPr>
              <w:t>fecha</w:t>
            </w:r>
            <w:proofErr w:type="spellEnd"/>
            <w:r>
              <w:rPr>
                <w:rFonts w:ascii="Arial" w:eastAsia="Arial" w:hAnsi="Arial" w:cs="Arial"/>
                <w:b/>
                <w:bCs/>
                <w:sz w:val="22"/>
                <w:szCs w:val="22"/>
              </w:rPr>
              <w:t>)</w:t>
            </w:r>
          </w:p>
        </w:tc>
        <w:tc>
          <w:tcPr>
            <w:tcW w:w="6521" w:type="dxa"/>
            <w:vAlign w:val="center"/>
          </w:tcPr>
          <w:p w14:paraId="3B3FF90A" w14:textId="04F1EE22" w:rsidR="005963C7" w:rsidRPr="00B45201" w:rsidRDefault="00026303">
            <w:pPr>
              <w:pBdr>
                <w:top w:val="nil"/>
                <w:left w:val="nil"/>
                <w:bottom w:val="nil"/>
                <w:right w:val="nil"/>
                <w:between w:val="nil"/>
              </w:pBdr>
              <w:ind w:right="-93"/>
              <w:jc w:val="both"/>
              <w:rPr>
                <w:rFonts w:ascii="Arial" w:eastAsia="Arial" w:hAnsi="Arial" w:cs="Arial"/>
                <w:color w:val="000000"/>
                <w:sz w:val="22"/>
                <w:szCs w:val="22"/>
                <w:highlight w:val="yellow"/>
              </w:rPr>
            </w:pPr>
            <w:r w:rsidRPr="00026303">
              <w:rPr>
                <w:rFonts w:ascii="Arial" w:eastAsia="Arial" w:hAnsi="Arial" w:cs="Arial"/>
                <w:sz w:val="22"/>
                <w:szCs w:val="22"/>
              </w:rPr>
              <w:t xml:space="preserve">2026000552 </w:t>
            </w:r>
            <w:r>
              <w:rPr>
                <w:rFonts w:ascii="Arial" w:hAnsi="Arial" w:cs="Arial"/>
                <w:b/>
                <w:bCs/>
                <w:color w:val="000000"/>
              </w:rPr>
              <w:t>-</w:t>
            </w:r>
            <w:r w:rsidRPr="00026303">
              <w:rPr>
                <w:rFonts w:ascii="Arial" w:eastAsia="Arial" w:hAnsi="Arial" w:cs="Arial"/>
                <w:sz w:val="22"/>
                <w:szCs w:val="22"/>
              </w:rPr>
              <w:t xml:space="preserve"> 0</w:t>
            </w:r>
            <w:r w:rsidR="00684E57">
              <w:rPr>
                <w:rFonts w:ascii="Arial" w:eastAsia="Arial" w:hAnsi="Arial" w:cs="Arial"/>
                <w:sz w:val="22"/>
                <w:szCs w:val="22"/>
              </w:rPr>
              <w:t>3</w:t>
            </w:r>
            <w:r w:rsidRPr="00026303">
              <w:rPr>
                <w:rFonts w:ascii="Arial" w:eastAsia="Arial" w:hAnsi="Arial" w:cs="Arial"/>
                <w:sz w:val="22"/>
                <w:szCs w:val="22"/>
              </w:rPr>
              <w:t>/06</w:t>
            </w:r>
            <w:r w:rsidR="006F0933" w:rsidRPr="00026303">
              <w:rPr>
                <w:rFonts w:ascii="Arial" w:eastAsia="Arial" w:hAnsi="Arial" w:cs="Arial"/>
                <w:sz w:val="22"/>
                <w:szCs w:val="22"/>
              </w:rPr>
              <w:t>/2026</w:t>
            </w:r>
          </w:p>
        </w:tc>
      </w:tr>
      <w:tr w:rsidR="005963C7" w14:paraId="1AC519C1" w14:textId="77777777">
        <w:trPr>
          <w:trHeight w:val="475"/>
        </w:trPr>
        <w:tc>
          <w:tcPr>
            <w:tcW w:w="2263" w:type="dxa"/>
            <w:shd w:val="clear" w:color="auto" w:fill="F2F2F2"/>
            <w:vAlign w:val="center"/>
          </w:tcPr>
          <w:p w14:paraId="185E40D6" w14:textId="77777777" w:rsidR="005963C7" w:rsidRDefault="007416AE">
            <w:pPr>
              <w:rPr>
                <w:rFonts w:ascii="Arial" w:eastAsia="Arial" w:hAnsi="Arial" w:cs="Arial"/>
                <w:b/>
                <w:bCs/>
                <w:sz w:val="22"/>
                <w:szCs w:val="22"/>
              </w:rPr>
            </w:pPr>
            <w:r>
              <w:rPr>
                <w:rFonts w:ascii="Arial" w:eastAsia="Arial" w:hAnsi="Arial" w:cs="Arial"/>
                <w:b/>
                <w:bCs/>
                <w:sz w:val="22"/>
                <w:szCs w:val="22"/>
              </w:rPr>
              <w:t xml:space="preserve">PLAN </w:t>
            </w:r>
            <w:proofErr w:type="spellStart"/>
            <w:r>
              <w:rPr>
                <w:rFonts w:ascii="Arial" w:eastAsia="Arial" w:hAnsi="Arial" w:cs="Arial"/>
                <w:b/>
                <w:bCs/>
                <w:sz w:val="22"/>
                <w:szCs w:val="22"/>
              </w:rPr>
              <w:t>ANUAL</w:t>
            </w:r>
            <w:proofErr w:type="spellEnd"/>
            <w:r>
              <w:rPr>
                <w:rFonts w:ascii="Arial" w:eastAsia="Arial" w:hAnsi="Arial" w:cs="Arial"/>
                <w:b/>
                <w:bCs/>
                <w:sz w:val="22"/>
                <w:szCs w:val="22"/>
              </w:rPr>
              <w:t xml:space="preserve"> DE </w:t>
            </w:r>
            <w:proofErr w:type="spellStart"/>
            <w:r>
              <w:rPr>
                <w:rFonts w:ascii="Arial" w:eastAsia="Arial" w:hAnsi="Arial" w:cs="Arial"/>
                <w:b/>
                <w:bCs/>
                <w:sz w:val="22"/>
                <w:szCs w:val="22"/>
              </w:rPr>
              <w:t>ADQUISICIONES</w:t>
            </w:r>
            <w:proofErr w:type="spellEnd"/>
            <w:r>
              <w:rPr>
                <w:rFonts w:ascii="Arial" w:eastAsia="Arial" w:hAnsi="Arial" w:cs="Arial"/>
                <w:b/>
                <w:bCs/>
                <w:sz w:val="22"/>
                <w:szCs w:val="22"/>
              </w:rPr>
              <w:t>:</w:t>
            </w:r>
          </w:p>
        </w:tc>
        <w:tc>
          <w:tcPr>
            <w:tcW w:w="6521" w:type="dxa"/>
            <w:vAlign w:val="center"/>
          </w:tcPr>
          <w:p w14:paraId="72EA1F71" w14:textId="77777777" w:rsidR="005963C7" w:rsidRPr="00777CE2" w:rsidRDefault="007416AE">
            <w:pPr>
              <w:jc w:val="both"/>
              <w:rPr>
                <w:rFonts w:ascii="Arial" w:eastAsia="Arial" w:hAnsi="Arial" w:cs="Arial"/>
                <w:sz w:val="22"/>
                <w:szCs w:val="22"/>
                <w:lang w:val="es-MX"/>
              </w:rPr>
            </w:pPr>
            <w:r w:rsidRPr="00777CE2">
              <w:rPr>
                <w:rFonts w:ascii="Arial" w:eastAsia="Arial" w:hAnsi="Arial" w:cs="Arial"/>
                <w:sz w:val="22"/>
                <w:szCs w:val="22"/>
                <w:lang w:val="es-MX"/>
              </w:rPr>
              <w:t>En atención a la normativa vigente, esta contratación se encuentra incluida en el Plan Anual de Adquisiciones</w:t>
            </w:r>
          </w:p>
        </w:tc>
      </w:tr>
      <w:tr w:rsidR="005963C7" w14:paraId="5850BCA9" w14:textId="77777777">
        <w:trPr>
          <w:trHeight w:val="672"/>
        </w:trPr>
        <w:tc>
          <w:tcPr>
            <w:tcW w:w="8784" w:type="dxa"/>
            <w:gridSpan w:val="2"/>
            <w:tcMar>
              <w:left w:w="70" w:type="dxa"/>
              <w:right w:w="70" w:type="dxa"/>
            </w:tcMar>
            <w:vAlign w:val="center"/>
          </w:tcPr>
          <w:p w14:paraId="1679C394" w14:textId="77777777" w:rsidR="005963C7" w:rsidRPr="00777CE2" w:rsidRDefault="007416AE">
            <w:pPr>
              <w:jc w:val="both"/>
              <w:rPr>
                <w:rFonts w:ascii="Arial" w:eastAsia="Arial" w:hAnsi="Arial" w:cs="Arial"/>
                <w:b/>
                <w:bCs/>
                <w:i/>
                <w:iCs/>
                <w:sz w:val="22"/>
                <w:szCs w:val="22"/>
                <w:lang w:val="es-MX"/>
              </w:rPr>
            </w:pPr>
            <w:r w:rsidRPr="00777CE2">
              <w:rPr>
                <w:rFonts w:ascii="Arial" w:eastAsia="Arial" w:hAnsi="Arial" w:cs="Arial"/>
                <w:sz w:val="22"/>
                <w:szCs w:val="22"/>
                <w:lang w:val="es-MX"/>
              </w:rPr>
              <w:t xml:space="preserve">LA SECRETARIA DE DESARROLLO </w:t>
            </w:r>
            <w:proofErr w:type="spellStart"/>
            <w:r w:rsidRPr="00777CE2">
              <w:rPr>
                <w:rFonts w:ascii="Arial" w:eastAsia="Arial" w:hAnsi="Arial" w:cs="Arial"/>
                <w:sz w:val="22"/>
                <w:szCs w:val="22"/>
                <w:lang w:val="es-MX"/>
              </w:rPr>
              <w:t>ECONOMICO</w:t>
            </w:r>
            <w:proofErr w:type="spellEnd"/>
            <w:r w:rsidRPr="00777CE2">
              <w:rPr>
                <w:rFonts w:ascii="Arial" w:eastAsia="Arial" w:hAnsi="Arial" w:cs="Arial"/>
                <w:sz w:val="22"/>
                <w:szCs w:val="22"/>
                <w:lang w:val="es-MX"/>
              </w:rPr>
              <w:t>, procede a realizar el análisis del sector (documento adjunto) y los estudios previos en atención a lo establecido la norma vigente.</w:t>
            </w:r>
          </w:p>
        </w:tc>
      </w:tr>
    </w:tbl>
    <w:p w14:paraId="2C628C91" w14:textId="77777777" w:rsidR="005963C7" w:rsidRDefault="005963C7">
      <w:pPr>
        <w:widowControl w:val="0"/>
        <w:pBdr>
          <w:top w:val="nil"/>
          <w:left w:val="nil"/>
          <w:bottom w:val="nil"/>
          <w:right w:val="nil"/>
          <w:between w:val="nil"/>
        </w:pBdr>
        <w:ind w:right="-227"/>
        <w:jc w:val="both"/>
        <w:rPr>
          <w:rFonts w:ascii="Arial" w:eastAsia="Arial" w:hAnsi="Arial" w:cs="Arial"/>
          <w:b/>
          <w:bCs/>
          <w:color w:val="000000"/>
          <w:sz w:val="22"/>
          <w:szCs w:val="22"/>
        </w:rPr>
      </w:pPr>
    </w:p>
    <w:p w14:paraId="5BB7631A" w14:textId="77777777" w:rsidR="005963C7" w:rsidRDefault="007416AE">
      <w:pPr>
        <w:numPr>
          <w:ilvl w:val="0"/>
          <w:numId w:val="3"/>
        </w:numPr>
        <w:pBdr>
          <w:top w:val="nil"/>
          <w:left w:val="nil"/>
          <w:bottom w:val="nil"/>
          <w:right w:val="nil"/>
          <w:between w:val="nil"/>
        </w:pBdr>
        <w:shd w:val="clear" w:color="auto" w:fill="FFFFFF"/>
        <w:ind w:left="567"/>
        <w:jc w:val="both"/>
        <w:rPr>
          <w:rFonts w:ascii="Arial" w:eastAsia="Arial" w:hAnsi="Arial" w:cs="Arial"/>
          <w:b/>
          <w:bCs/>
          <w:color w:val="000000"/>
          <w:sz w:val="22"/>
          <w:szCs w:val="22"/>
        </w:rPr>
      </w:pPr>
      <w:bookmarkStart w:id="2" w:name="_heading=h.r9o3re8miv2x" w:colFirst="0" w:colLast="0"/>
      <w:bookmarkEnd w:id="2"/>
      <w:r>
        <w:rPr>
          <w:rFonts w:ascii="Arial" w:eastAsia="Arial" w:hAnsi="Arial" w:cs="Arial"/>
          <w:b/>
          <w:bCs/>
          <w:color w:val="000000"/>
          <w:sz w:val="22"/>
          <w:szCs w:val="22"/>
        </w:rPr>
        <w:t xml:space="preserve">DESCRIPCIÓN DE LA NECESIDAD QUE PRETENDE SATISFACER CON LA CONTRATACIÓN. </w:t>
      </w:r>
      <w:r>
        <w:rPr>
          <w:rFonts w:ascii="Arial" w:eastAsia="Arial" w:hAnsi="Arial" w:cs="Arial"/>
          <w:color w:val="000000"/>
          <w:sz w:val="22"/>
          <w:szCs w:val="22"/>
        </w:rPr>
        <w:t>(Numeral 1° del artículo 2.2.1.2.1.5.1. del Decreto 1082 de 2015</w:t>
      </w:r>
      <w:r>
        <w:rPr>
          <w:rFonts w:ascii="Arial" w:eastAsia="Arial" w:hAnsi="Arial" w:cs="Arial"/>
          <w:b/>
          <w:bCs/>
          <w:color w:val="000000"/>
          <w:sz w:val="22"/>
          <w:szCs w:val="22"/>
        </w:rPr>
        <w:t>)</w:t>
      </w:r>
    </w:p>
    <w:p w14:paraId="2561C0C7" w14:textId="77777777" w:rsidR="005963C7" w:rsidRDefault="005963C7">
      <w:pPr>
        <w:pBdr>
          <w:top w:val="nil"/>
          <w:left w:val="nil"/>
          <w:bottom w:val="nil"/>
          <w:right w:val="nil"/>
          <w:between w:val="nil"/>
        </w:pBdr>
        <w:shd w:val="clear" w:color="auto" w:fill="FFFFFF"/>
        <w:ind w:left="567"/>
        <w:jc w:val="both"/>
        <w:rPr>
          <w:rFonts w:ascii="Arial" w:eastAsia="Arial" w:hAnsi="Arial" w:cs="Arial"/>
          <w:b/>
          <w:bCs/>
          <w:color w:val="000000"/>
          <w:sz w:val="22"/>
          <w:szCs w:val="22"/>
        </w:rPr>
      </w:pPr>
    </w:p>
    <w:p w14:paraId="322D4E16" w14:textId="77777777" w:rsidR="00B733AB" w:rsidRPr="00A46AAA" w:rsidRDefault="00B733AB" w:rsidP="00B733AB">
      <w:pPr>
        <w:ind w:right="51"/>
        <w:mirrorIndents/>
        <w:jc w:val="both"/>
        <w:rPr>
          <w:rFonts w:ascii="Arial" w:hAnsi="Arial"/>
          <w:b/>
          <w:i/>
          <w:sz w:val="22"/>
          <w:szCs w:val="22"/>
        </w:rPr>
      </w:pPr>
      <w:bookmarkStart w:id="3" w:name="_heading=h.lyfxpzr3wc3a" w:colFirst="0" w:colLast="0"/>
      <w:bookmarkEnd w:id="3"/>
      <w:r w:rsidRPr="00A46AAA">
        <w:rPr>
          <w:rFonts w:ascii="Arial" w:hAnsi="Arial"/>
          <w:bCs/>
          <w:sz w:val="22"/>
          <w:szCs w:val="22"/>
        </w:rPr>
        <w:t xml:space="preserve">La Administración Municipal de San Sebastián de Mariquita, teniendo en cuenta su condición como entidad Territorial, es responsable de garantizar como se establece en la constitución política de Colombia, que comunica </w:t>
      </w:r>
      <w:r w:rsidRPr="00A46AAA">
        <w:rPr>
          <w:rFonts w:ascii="Arial" w:hAnsi="Arial"/>
          <w:sz w:val="22"/>
          <w:szCs w:val="22"/>
        </w:rPr>
        <w:t>en el artículo 2° , que son fines esenciales del Estado:</w:t>
      </w:r>
      <w:r w:rsidRPr="00A46AAA">
        <w:rPr>
          <w:rFonts w:ascii="Arial" w:hAnsi="Arial"/>
          <w:b/>
          <w:i/>
          <w:sz w:val="22"/>
          <w:szCs w:val="22"/>
        </w:rPr>
        <w:t xml:space="preserve"> </w:t>
      </w:r>
      <w:r w:rsidRPr="00A46AAA">
        <w:rPr>
          <w:rFonts w:ascii="Arial" w:hAnsi="Arial"/>
          <w:i/>
          <w:sz w:val="22"/>
          <w:szCs w:val="22"/>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A46AAA">
        <w:rPr>
          <w:rFonts w:ascii="Arial" w:hAnsi="Arial"/>
          <w:b/>
          <w:i/>
          <w:sz w:val="22"/>
          <w:szCs w:val="22"/>
        </w:rPr>
        <w:t xml:space="preserve"> </w:t>
      </w:r>
    </w:p>
    <w:p w14:paraId="0F1979E3" w14:textId="77777777" w:rsidR="00B733AB" w:rsidRPr="00A46AAA" w:rsidRDefault="00B733AB" w:rsidP="00B733AB">
      <w:pPr>
        <w:ind w:right="51"/>
        <w:mirrorIndents/>
        <w:jc w:val="both"/>
        <w:rPr>
          <w:rFonts w:ascii="Arial" w:hAnsi="Arial"/>
          <w:sz w:val="22"/>
          <w:szCs w:val="22"/>
          <w:highlight w:val="yellow"/>
        </w:rPr>
      </w:pPr>
    </w:p>
    <w:p w14:paraId="5F65AF69" w14:textId="77777777" w:rsidR="00B733AB" w:rsidRPr="00A46AAA" w:rsidRDefault="00B733AB" w:rsidP="00B733AB">
      <w:pPr>
        <w:ind w:right="51"/>
        <w:mirrorIndents/>
        <w:jc w:val="both"/>
        <w:rPr>
          <w:rFonts w:ascii="Arial" w:hAnsi="Arial"/>
          <w:color w:val="000000"/>
          <w:sz w:val="22"/>
          <w:szCs w:val="22"/>
          <w:shd w:val="clear" w:color="auto" w:fill="FFFFFF"/>
        </w:rPr>
      </w:pPr>
      <w:r w:rsidRPr="00A46AAA">
        <w:rPr>
          <w:rFonts w:ascii="Arial" w:hAnsi="Arial"/>
          <w:sz w:val="22"/>
          <w:szCs w:val="22"/>
        </w:rPr>
        <w:t xml:space="preserve">Que así mismo, en el artículo 315 de la constitución Política en su numeral 3 expresa que son atribuciones del alcalde </w:t>
      </w:r>
      <w:r w:rsidRPr="00A46AAA">
        <w:rPr>
          <w:rFonts w:ascii="Arial" w:hAnsi="Arial"/>
          <w:i/>
          <w:sz w:val="22"/>
          <w:szCs w:val="22"/>
        </w:rPr>
        <w:t>“…</w:t>
      </w:r>
      <w:r w:rsidRPr="00A46AAA">
        <w:rPr>
          <w:rFonts w:ascii="Arial" w:hAnsi="Arial"/>
          <w:i/>
          <w:color w:val="000000"/>
          <w:sz w:val="22"/>
          <w:szCs w:val="22"/>
          <w:shd w:val="clear" w:color="auto" w:fill="FFFFFF"/>
        </w:rPr>
        <w:t>Dirigir la acción administrativa del municipio; asegurar el cumplimiento de las funciones y la prestación de los servicios a su cargo…”;</w:t>
      </w:r>
      <w:r w:rsidRPr="00A46AAA">
        <w:rPr>
          <w:rFonts w:ascii="Arial" w:hAnsi="Arial"/>
          <w:color w:val="000000"/>
          <w:sz w:val="22"/>
          <w:szCs w:val="22"/>
          <w:shd w:val="clear" w:color="auto" w:fill="FFFFFF"/>
        </w:rPr>
        <w:t xml:space="preserve"> lo anterior a través de cada una de sus dependencias, que desarrollan actividades importantes en todos los sectores que se menciona para cada componente dentro de nuestro territorio. </w:t>
      </w:r>
    </w:p>
    <w:p w14:paraId="5B0746F4" w14:textId="77777777" w:rsidR="00B733AB" w:rsidRPr="00A46AAA" w:rsidRDefault="00B733AB" w:rsidP="00B733AB">
      <w:pPr>
        <w:ind w:right="51"/>
        <w:mirrorIndents/>
        <w:jc w:val="both"/>
        <w:rPr>
          <w:rFonts w:ascii="Arial" w:hAnsi="Arial"/>
          <w:color w:val="000000"/>
          <w:sz w:val="22"/>
          <w:szCs w:val="22"/>
          <w:shd w:val="clear" w:color="auto" w:fill="FFFFFF"/>
        </w:rPr>
      </w:pPr>
    </w:p>
    <w:p w14:paraId="4139E97D" w14:textId="77777777" w:rsidR="00B733AB" w:rsidRDefault="00B733AB" w:rsidP="00B733AB">
      <w:pPr>
        <w:pStyle w:val="TableParagraph"/>
        <w:ind w:right="51"/>
        <w:jc w:val="both"/>
        <w:rPr>
          <w:rFonts w:ascii="Arial" w:hAnsi="Arial" w:cs="Arial"/>
        </w:rPr>
      </w:pPr>
      <w:r w:rsidRPr="00A46AAA">
        <w:rPr>
          <w:rFonts w:ascii="Arial" w:hAnsi="Arial" w:cs="Arial"/>
        </w:rPr>
        <w:t>La Ley 1152 de 2007 en su Artículo 3 establece los objetivos del Estatuto de Desarrollo Rural, relacionado con el desarrollo agropecuario de manera organizada, planeada e incorporando el desarrollo tecnológico para las actividades agrícolas, “orientar la modernización del agro bajo parámetros de desarrollo regional y de producciones sostenibles”.</w:t>
      </w:r>
    </w:p>
    <w:p w14:paraId="65BF3AFF" w14:textId="77777777" w:rsidR="00086B73" w:rsidRDefault="00086B73" w:rsidP="00B733AB">
      <w:pPr>
        <w:pStyle w:val="TableParagraph"/>
        <w:ind w:right="51"/>
        <w:jc w:val="both"/>
        <w:rPr>
          <w:rFonts w:ascii="Arial" w:hAnsi="Arial" w:cs="Arial"/>
        </w:rPr>
      </w:pPr>
    </w:p>
    <w:p w14:paraId="744739A0" w14:textId="77777777" w:rsidR="00086B73" w:rsidRPr="00086B73" w:rsidRDefault="00086B73" w:rsidP="00086B73">
      <w:pPr>
        <w:jc w:val="both"/>
        <w:rPr>
          <w:rFonts w:ascii="Arial" w:hAnsi="Arial" w:cs="Arial"/>
          <w:color w:val="222222"/>
          <w:sz w:val="22"/>
          <w:szCs w:val="22"/>
          <w:lang w:val="es-ES" w:eastAsia="es-MX"/>
        </w:rPr>
      </w:pPr>
      <w:r w:rsidRPr="00086B73">
        <w:rPr>
          <w:rFonts w:ascii="Arial" w:hAnsi="Arial" w:cs="Arial"/>
          <w:color w:val="222222"/>
          <w:sz w:val="22"/>
          <w:szCs w:val="22"/>
          <w:lang w:val="es-ES" w:eastAsia="es-MX"/>
        </w:rPr>
        <w:t xml:space="preserve">Que la Resolución No. 0388 del 10 de mayo de 2013 “Por la cual se adopta el Protocolo de Participación Efectiva de las Víctimas del Conflicto Armado” en su artículo 50, “Articulación de responsabilidades institucionales”. El financiamiento de los espacios de </w:t>
      </w:r>
      <w:r w:rsidRPr="00086B73">
        <w:rPr>
          <w:rFonts w:ascii="Arial" w:hAnsi="Arial" w:cs="Arial"/>
          <w:color w:val="222222"/>
          <w:sz w:val="22"/>
          <w:szCs w:val="22"/>
          <w:lang w:val="es-ES" w:eastAsia="es-MX"/>
        </w:rPr>
        <w:lastRenderedPageBreak/>
        <w:t xml:space="preserve">participación será compartido entre el gobierno nacional y los gobiernos Municipales, Distritales y Departamentales bajo los criterios de complementariedad, concurrencia y </w:t>
      </w:r>
      <w:proofErr w:type="spellStart"/>
      <w:r w:rsidRPr="00086B73">
        <w:rPr>
          <w:rFonts w:ascii="Arial" w:hAnsi="Arial" w:cs="Arial"/>
          <w:color w:val="222222"/>
          <w:sz w:val="22"/>
          <w:szCs w:val="22"/>
          <w:lang w:val="es-ES" w:eastAsia="es-MX"/>
        </w:rPr>
        <w:t>subseriedad</w:t>
      </w:r>
      <w:proofErr w:type="spellEnd"/>
      <w:r w:rsidRPr="00086B73">
        <w:rPr>
          <w:rFonts w:ascii="Arial" w:hAnsi="Arial" w:cs="Arial"/>
          <w:color w:val="222222"/>
          <w:sz w:val="22"/>
          <w:szCs w:val="22"/>
          <w:lang w:val="es-ES" w:eastAsia="es-MX"/>
        </w:rPr>
        <w:t>. Sera obligación de los entes territoriales definir recursos específicos en el Plan de Acción Territorial – PAT-, apara el funcionamiento de las respectivas mesas de participación, indicando claramente el aporte propio y los fondos de cofinanciación solicitados.</w:t>
      </w:r>
    </w:p>
    <w:p w14:paraId="6B7AAC07" w14:textId="77777777" w:rsidR="00086B73" w:rsidRPr="00086B73" w:rsidRDefault="00086B73" w:rsidP="00086B73">
      <w:pPr>
        <w:jc w:val="both"/>
        <w:rPr>
          <w:rFonts w:ascii="Arial" w:hAnsi="Arial" w:cs="Arial"/>
          <w:color w:val="222222"/>
          <w:sz w:val="22"/>
          <w:szCs w:val="22"/>
          <w:lang w:val="es-ES" w:eastAsia="es-MX"/>
        </w:rPr>
      </w:pPr>
    </w:p>
    <w:p w14:paraId="5C2680F4" w14:textId="7760F656" w:rsidR="00086B73" w:rsidRPr="00086B73" w:rsidRDefault="008C49BD" w:rsidP="00086B73">
      <w:pPr>
        <w:jc w:val="both"/>
        <w:rPr>
          <w:rFonts w:ascii="Arial" w:hAnsi="Arial" w:cs="Arial"/>
          <w:color w:val="222222"/>
          <w:sz w:val="22"/>
          <w:szCs w:val="22"/>
          <w:lang w:val="es-ES" w:eastAsia="es-MX"/>
        </w:rPr>
      </w:pPr>
      <w:r>
        <w:rPr>
          <w:rFonts w:ascii="Arial" w:eastAsia="Arial" w:hAnsi="Arial" w:cs="Arial"/>
          <w:sz w:val="22"/>
          <w:szCs w:val="22"/>
        </w:rPr>
        <w:t xml:space="preserve">El </w:t>
      </w:r>
      <w:r w:rsidR="00086B73" w:rsidRPr="00086B73">
        <w:rPr>
          <w:rFonts w:ascii="Arial" w:eastAsia="Arial" w:hAnsi="Arial" w:cs="Arial"/>
          <w:sz w:val="22"/>
          <w:szCs w:val="22"/>
        </w:rPr>
        <w:t>municipio de San Sebasti</w:t>
      </w:r>
      <w:r>
        <w:rPr>
          <w:rFonts w:ascii="Arial" w:eastAsia="Arial" w:hAnsi="Arial" w:cs="Arial"/>
          <w:sz w:val="22"/>
          <w:szCs w:val="22"/>
        </w:rPr>
        <w:t xml:space="preserve">án de Mariquita, </w:t>
      </w:r>
      <w:r w:rsidR="00086B73" w:rsidRPr="00086B73">
        <w:rPr>
          <w:rFonts w:ascii="Arial" w:eastAsia="Arial" w:hAnsi="Arial" w:cs="Arial"/>
          <w:sz w:val="22"/>
          <w:szCs w:val="22"/>
        </w:rPr>
        <w:t>se ha convertido gracias a su ubicación geográfica y por ser punto de conexión de importantes vías a nivel nacional, en un municipio receptor de población víctima del conflicto armado, pasando de 1983 víctimas en el año 2018, a 4.359 en el último corte realizado por la Unidad para las Víctimas en el año 202</w:t>
      </w:r>
      <w:r w:rsidR="001801E6">
        <w:rPr>
          <w:rFonts w:ascii="Arial" w:eastAsia="Arial" w:hAnsi="Arial" w:cs="Arial"/>
          <w:sz w:val="22"/>
          <w:szCs w:val="22"/>
        </w:rPr>
        <w:t>6.</w:t>
      </w:r>
    </w:p>
    <w:p w14:paraId="4C2DE695" w14:textId="77777777" w:rsidR="00086B73" w:rsidRPr="00086B73" w:rsidRDefault="00086B73" w:rsidP="00086B73">
      <w:pPr>
        <w:jc w:val="both"/>
        <w:rPr>
          <w:rFonts w:ascii="Arial" w:hAnsi="Arial" w:cs="Arial"/>
          <w:color w:val="222222"/>
          <w:sz w:val="22"/>
          <w:szCs w:val="22"/>
          <w:lang w:val="es-ES" w:eastAsia="es-MX"/>
        </w:rPr>
      </w:pPr>
    </w:p>
    <w:p w14:paraId="17F3C915" w14:textId="77777777" w:rsidR="00086B73" w:rsidRPr="00A46AAA" w:rsidRDefault="00086B73" w:rsidP="00B733AB">
      <w:pPr>
        <w:pStyle w:val="TableParagraph"/>
        <w:ind w:right="51"/>
        <w:jc w:val="both"/>
        <w:rPr>
          <w:rFonts w:ascii="Arial" w:hAnsi="Arial" w:cs="Arial"/>
        </w:rPr>
      </w:pPr>
    </w:p>
    <w:p w14:paraId="7E75F421" w14:textId="77777777" w:rsidR="00316CA1" w:rsidRDefault="007416AE" w:rsidP="00316CA1">
      <w:pPr>
        <w:jc w:val="both"/>
        <w:rPr>
          <w:rFonts w:ascii="Arial" w:hAnsi="Arial" w:cs="Arial"/>
          <w:color w:val="222222"/>
          <w:sz w:val="22"/>
          <w:szCs w:val="22"/>
          <w:lang w:val="es-ES" w:eastAsia="es-MX"/>
        </w:rPr>
      </w:pPr>
      <w:r>
        <w:rPr>
          <w:rFonts w:ascii="Arial" w:eastAsia="Arial" w:hAnsi="Arial" w:cs="Arial"/>
          <w:color w:val="000000"/>
          <w:sz w:val="22"/>
          <w:szCs w:val="22"/>
        </w:rPr>
        <w:t xml:space="preserve">San Sebastián de Mariquita es un municipio que cuenta con una población aproximada de 40751  habitantes para el año 2024 según el censo DANE , significando una tasa de crecimiento </w:t>
      </w:r>
      <w:r w:rsidR="00B733AB">
        <w:rPr>
          <w:rFonts w:ascii="Arial" w:eastAsia="Arial" w:hAnsi="Arial" w:cs="Arial"/>
          <w:color w:val="000000"/>
          <w:sz w:val="22"/>
          <w:szCs w:val="22"/>
        </w:rPr>
        <w:t>anual del 0.22%, comparados 2023 y 2024</w:t>
      </w:r>
      <w:r>
        <w:rPr>
          <w:rFonts w:ascii="Arial" w:eastAsia="Arial" w:hAnsi="Arial" w:cs="Arial"/>
          <w:color w:val="000000"/>
          <w:sz w:val="22"/>
          <w:szCs w:val="22"/>
        </w:rPr>
        <w:t>, según la clasificación por sexo 32557  en   zona urbana  y 9194 Zona rural ; en s</w:t>
      </w:r>
      <w:r w:rsidR="00316CA1">
        <w:rPr>
          <w:rFonts w:ascii="Arial" w:eastAsia="Arial" w:hAnsi="Arial" w:cs="Arial"/>
          <w:color w:val="000000"/>
          <w:sz w:val="22"/>
          <w:szCs w:val="22"/>
        </w:rPr>
        <w:t xml:space="preserve">u división política el </w:t>
      </w:r>
      <w:r>
        <w:rPr>
          <w:rFonts w:ascii="Arial" w:eastAsia="Arial" w:hAnsi="Arial" w:cs="Arial"/>
          <w:color w:val="000000"/>
          <w:sz w:val="22"/>
          <w:szCs w:val="22"/>
        </w:rPr>
        <w:t xml:space="preserve"> </w:t>
      </w:r>
      <w:r w:rsidR="00316CA1" w:rsidRPr="000F1C8D">
        <w:rPr>
          <w:rFonts w:ascii="Arial" w:hAnsi="Arial" w:cs="Arial"/>
          <w:color w:val="222222"/>
          <w:sz w:val="22"/>
          <w:szCs w:val="22"/>
          <w:lang w:val="es-ES" w:eastAsia="es-MX"/>
        </w:rPr>
        <w:t xml:space="preserve">Municipio </w:t>
      </w:r>
      <w:r w:rsidR="00316CA1">
        <w:rPr>
          <w:rFonts w:ascii="Arial" w:hAnsi="Arial" w:cs="Arial"/>
          <w:color w:val="222222"/>
          <w:sz w:val="22"/>
          <w:szCs w:val="22"/>
          <w:lang w:val="es-ES" w:eastAsia="es-MX"/>
        </w:rPr>
        <w:t xml:space="preserve"> cuenta </w:t>
      </w:r>
      <w:r w:rsidR="009B47A5">
        <w:rPr>
          <w:rFonts w:ascii="Arial" w:hAnsi="Arial" w:cs="Arial"/>
          <w:color w:val="222222"/>
          <w:sz w:val="22"/>
          <w:szCs w:val="22"/>
          <w:lang w:val="es-ES" w:eastAsia="es-MX"/>
        </w:rPr>
        <w:t>con 39</w:t>
      </w:r>
      <w:r w:rsidR="00316CA1" w:rsidRPr="000F1C8D">
        <w:rPr>
          <w:rFonts w:ascii="Arial" w:hAnsi="Arial" w:cs="Arial"/>
          <w:color w:val="222222"/>
          <w:sz w:val="22"/>
          <w:szCs w:val="22"/>
          <w:lang w:val="es-ES" w:eastAsia="es-MX"/>
        </w:rPr>
        <w:t xml:space="preserve"> veredas que por su variedad del clima, se cultivan productos tales como, aguacate, plátano, panela, cacao, naranja, mandarina, mango, guanáb</w:t>
      </w:r>
      <w:r w:rsidR="00316CA1">
        <w:rPr>
          <w:rFonts w:ascii="Arial" w:hAnsi="Arial" w:cs="Arial"/>
          <w:color w:val="222222"/>
          <w:sz w:val="22"/>
          <w:szCs w:val="22"/>
          <w:lang w:val="es-ES" w:eastAsia="es-MX"/>
        </w:rPr>
        <w:t xml:space="preserve">ana, guama, limón, yuca, banano, maíz frijol y variedad de hortalizas, </w:t>
      </w:r>
      <w:r w:rsidR="00316CA1" w:rsidRPr="000F1C8D">
        <w:rPr>
          <w:rFonts w:ascii="Arial" w:hAnsi="Arial" w:cs="Arial"/>
          <w:color w:val="222222"/>
          <w:sz w:val="22"/>
          <w:szCs w:val="22"/>
          <w:lang w:val="es-ES" w:eastAsia="es-MX"/>
        </w:rPr>
        <w:t xml:space="preserve"> Adicional están los </w:t>
      </w:r>
      <w:proofErr w:type="spellStart"/>
      <w:r w:rsidR="00316CA1" w:rsidRPr="000F1C8D">
        <w:rPr>
          <w:rFonts w:ascii="Arial" w:hAnsi="Arial" w:cs="Arial"/>
          <w:color w:val="222222"/>
          <w:sz w:val="22"/>
          <w:szCs w:val="22"/>
          <w:lang w:val="es-ES" w:eastAsia="es-MX"/>
        </w:rPr>
        <w:t>psicultores</w:t>
      </w:r>
      <w:proofErr w:type="spellEnd"/>
      <w:r w:rsidR="00316CA1" w:rsidRPr="000F1C8D">
        <w:rPr>
          <w:rFonts w:ascii="Arial" w:hAnsi="Arial" w:cs="Arial"/>
          <w:color w:val="222222"/>
          <w:sz w:val="22"/>
          <w:szCs w:val="22"/>
          <w:lang w:val="es-ES" w:eastAsia="es-MX"/>
        </w:rPr>
        <w:t xml:space="preserve"> que tienen variedad de pescado como, mojarra, cachama, </w:t>
      </w:r>
      <w:proofErr w:type="spellStart"/>
      <w:r w:rsidR="00316CA1" w:rsidRPr="000F1C8D">
        <w:rPr>
          <w:rFonts w:ascii="Arial" w:hAnsi="Arial" w:cs="Arial"/>
          <w:color w:val="222222"/>
          <w:sz w:val="22"/>
          <w:szCs w:val="22"/>
          <w:lang w:val="es-ES" w:eastAsia="es-MX"/>
        </w:rPr>
        <w:t>yamu</w:t>
      </w:r>
      <w:proofErr w:type="spellEnd"/>
      <w:r w:rsidR="00316CA1" w:rsidRPr="000F1C8D">
        <w:rPr>
          <w:rFonts w:ascii="Arial" w:hAnsi="Arial" w:cs="Arial"/>
          <w:color w:val="222222"/>
          <w:sz w:val="22"/>
          <w:szCs w:val="22"/>
          <w:lang w:val="es-ES" w:eastAsia="es-MX"/>
        </w:rPr>
        <w:t xml:space="preserve">, </w:t>
      </w:r>
      <w:proofErr w:type="spellStart"/>
      <w:r w:rsidR="00316CA1" w:rsidRPr="000F1C8D">
        <w:rPr>
          <w:rFonts w:ascii="Arial" w:hAnsi="Arial" w:cs="Arial"/>
          <w:color w:val="222222"/>
          <w:sz w:val="22"/>
          <w:szCs w:val="22"/>
          <w:lang w:val="es-ES" w:eastAsia="es-MX"/>
        </w:rPr>
        <w:t>mueluda</w:t>
      </w:r>
      <w:proofErr w:type="spellEnd"/>
      <w:r w:rsidR="00316CA1" w:rsidRPr="000F1C8D">
        <w:rPr>
          <w:rFonts w:ascii="Arial" w:hAnsi="Arial" w:cs="Arial"/>
          <w:color w:val="222222"/>
          <w:sz w:val="22"/>
          <w:szCs w:val="22"/>
          <w:lang w:val="es-ES" w:eastAsia="es-MX"/>
        </w:rPr>
        <w:t xml:space="preserve">  y lácteos </w:t>
      </w:r>
      <w:r w:rsidR="00316CA1">
        <w:rPr>
          <w:rFonts w:ascii="Arial" w:hAnsi="Arial" w:cs="Arial"/>
          <w:color w:val="222222"/>
          <w:sz w:val="22"/>
          <w:szCs w:val="22"/>
          <w:lang w:val="es-ES" w:eastAsia="es-MX"/>
        </w:rPr>
        <w:t xml:space="preserve"> como los quesos, yogures etc. Convirtiéndose  el sector agropecuario en el principal rubro de la economía y desarrollo del municipio. </w:t>
      </w:r>
    </w:p>
    <w:p w14:paraId="0E239D76" w14:textId="77777777" w:rsidR="00086B73" w:rsidRDefault="00086B73" w:rsidP="00316CA1">
      <w:pPr>
        <w:jc w:val="both"/>
        <w:rPr>
          <w:rFonts w:ascii="Arial" w:hAnsi="Arial" w:cs="Arial"/>
          <w:color w:val="222222"/>
          <w:sz w:val="22"/>
          <w:szCs w:val="22"/>
          <w:lang w:val="es-ES" w:eastAsia="es-MX"/>
        </w:rPr>
      </w:pPr>
    </w:p>
    <w:p w14:paraId="075C7AEF" w14:textId="77777777" w:rsidR="00086B73" w:rsidRDefault="00086B73" w:rsidP="00316CA1">
      <w:pPr>
        <w:jc w:val="both"/>
        <w:rPr>
          <w:rFonts w:ascii="Arial" w:hAnsi="Arial" w:cs="Arial"/>
          <w:color w:val="222222"/>
          <w:sz w:val="22"/>
          <w:szCs w:val="22"/>
          <w:lang w:val="es-ES" w:eastAsia="es-MX"/>
        </w:rPr>
      </w:pPr>
    </w:p>
    <w:p w14:paraId="01E4C5BF" w14:textId="77777777" w:rsidR="00B733AB" w:rsidRPr="003D421F" w:rsidRDefault="00B733AB" w:rsidP="00B733AB">
      <w:pPr>
        <w:pStyle w:val="TableParagraph"/>
        <w:ind w:right="51"/>
        <w:jc w:val="both"/>
        <w:rPr>
          <w:rFonts w:ascii="Arial" w:eastAsia="Arial" w:hAnsi="Arial" w:cs="Arial"/>
          <w:color w:val="000000"/>
          <w:lang w:val="es" w:eastAsia="es-ES"/>
        </w:rPr>
      </w:pPr>
      <w:r w:rsidRPr="003D421F">
        <w:rPr>
          <w:rFonts w:ascii="Arial" w:eastAsia="Arial" w:hAnsi="Arial" w:cs="Arial"/>
          <w:color w:val="000000"/>
          <w:lang w:val="es" w:eastAsia="es-ES"/>
        </w:rPr>
        <w:t xml:space="preserve">La administración Municipal de San Sebastián de Mariquita, en su plan de desarrollo, “siempre con la gente” 2024 -2027 en la Dimensión Desarrollo Económico de Nuestra Gente, establece fortalecer el sector de la agricultura y desarrollo rural para impulsar el progreso económico del municipio. El sector primario de agricultura es clave para el desarrollo económico y social del municipio, viendo la necesidad desarrollar proyectos productivos con enfoque agrícola que dinamice la economía familiar del sector </w:t>
      </w:r>
      <w:r w:rsidR="00086B73">
        <w:rPr>
          <w:rFonts w:ascii="Arial" w:eastAsia="Arial" w:hAnsi="Arial" w:cs="Arial"/>
          <w:color w:val="000000"/>
          <w:lang w:val="es" w:eastAsia="es-ES"/>
        </w:rPr>
        <w:t xml:space="preserve"> mujer rural de manera sostenible. </w:t>
      </w:r>
      <w:r w:rsidRPr="003D421F">
        <w:rPr>
          <w:rFonts w:ascii="Arial" w:eastAsia="Arial" w:hAnsi="Arial" w:cs="Arial"/>
          <w:color w:val="000000"/>
          <w:lang w:val="es" w:eastAsia="es-ES"/>
        </w:rPr>
        <w:t xml:space="preserve"> </w:t>
      </w:r>
    </w:p>
    <w:p w14:paraId="4082D63A" w14:textId="77777777" w:rsidR="00505F2E" w:rsidRDefault="00505F2E">
      <w:pPr>
        <w:ind w:right="49"/>
        <w:jc w:val="both"/>
        <w:rPr>
          <w:rFonts w:ascii="Arial" w:eastAsia="Arial" w:hAnsi="Arial" w:cs="Arial"/>
          <w:sz w:val="22"/>
          <w:szCs w:val="22"/>
        </w:rPr>
      </w:pPr>
    </w:p>
    <w:p w14:paraId="76613E7E" w14:textId="77777777" w:rsidR="00505F2E" w:rsidRDefault="00505F2E" w:rsidP="00505F2E">
      <w:pPr>
        <w:ind w:right="49"/>
        <w:jc w:val="both"/>
        <w:rPr>
          <w:rFonts w:ascii="Arial" w:eastAsia="Arial" w:hAnsi="Arial" w:cs="Arial"/>
          <w:sz w:val="22"/>
          <w:szCs w:val="22"/>
        </w:rPr>
      </w:pPr>
      <w:r w:rsidRPr="00393EA7">
        <w:rPr>
          <w:rFonts w:ascii="Arial" w:eastAsia="Arial" w:hAnsi="Arial" w:cs="Arial"/>
          <w:sz w:val="22"/>
          <w:szCs w:val="22"/>
        </w:rPr>
        <w:t xml:space="preserve">En concordancia con lo anterior el municipio de San Sebastián de Mariquita estableció en su plan de desarrollo; en su </w:t>
      </w:r>
      <w:r>
        <w:rPr>
          <w:rFonts w:ascii="Arial" w:eastAsia="Arial" w:hAnsi="Arial" w:cs="Arial"/>
          <w:b/>
          <w:sz w:val="22"/>
          <w:szCs w:val="22"/>
        </w:rPr>
        <w:t>D</w:t>
      </w:r>
      <w:r w:rsidRPr="008614E6">
        <w:rPr>
          <w:rFonts w:ascii="Arial" w:eastAsia="Arial" w:hAnsi="Arial" w:cs="Arial"/>
          <w:b/>
          <w:sz w:val="22"/>
          <w:szCs w:val="22"/>
        </w:rPr>
        <w:t>imensión</w:t>
      </w:r>
      <w:r w:rsidRPr="00393EA7">
        <w:rPr>
          <w:rFonts w:ascii="Arial" w:eastAsia="Arial" w:hAnsi="Arial" w:cs="Arial"/>
          <w:sz w:val="22"/>
          <w:szCs w:val="22"/>
        </w:rPr>
        <w:t xml:space="preserve"> desarrollo económico de nuestra gente, </w:t>
      </w:r>
      <w:r w:rsidRPr="00393EA7">
        <w:rPr>
          <w:rFonts w:ascii="Arial" w:eastAsia="Arial" w:hAnsi="Arial" w:cs="Arial"/>
          <w:b/>
          <w:sz w:val="22"/>
          <w:szCs w:val="22"/>
        </w:rPr>
        <w:t>Sector</w:t>
      </w:r>
      <w:r w:rsidRPr="00393EA7">
        <w:rPr>
          <w:rFonts w:ascii="Arial" w:eastAsia="Arial" w:hAnsi="Arial" w:cs="Arial"/>
          <w:sz w:val="22"/>
          <w:szCs w:val="22"/>
        </w:rPr>
        <w:t xml:space="preserve">: agricultura y desarrollo rural; </w:t>
      </w:r>
      <w:r w:rsidRPr="00393EA7">
        <w:rPr>
          <w:rFonts w:ascii="Arial" w:eastAsia="Arial" w:hAnsi="Arial" w:cs="Arial"/>
          <w:b/>
          <w:sz w:val="22"/>
          <w:szCs w:val="22"/>
        </w:rPr>
        <w:t>Programa;</w:t>
      </w:r>
      <w:r w:rsidRPr="00393EA7">
        <w:rPr>
          <w:rFonts w:ascii="Arial" w:eastAsia="Arial" w:hAnsi="Arial" w:cs="Arial"/>
          <w:sz w:val="22"/>
          <w:szCs w:val="22"/>
        </w:rPr>
        <w:t xml:space="preserve"> inclusión productiva de pequeños productores rurales; </w:t>
      </w:r>
      <w:r w:rsidRPr="00393EA7">
        <w:rPr>
          <w:rFonts w:ascii="Arial" w:eastAsia="Arial" w:hAnsi="Arial" w:cs="Arial"/>
          <w:b/>
          <w:sz w:val="22"/>
          <w:szCs w:val="22"/>
        </w:rPr>
        <w:t>Objetivos;</w:t>
      </w:r>
      <w:r w:rsidRPr="00393EA7">
        <w:rPr>
          <w:rFonts w:ascii="Arial" w:eastAsia="Arial" w:hAnsi="Arial" w:cs="Arial"/>
          <w:sz w:val="22"/>
          <w:szCs w:val="22"/>
        </w:rPr>
        <w:t xml:space="preserve"> </w:t>
      </w:r>
      <w:r w:rsidRPr="00B733AB">
        <w:rPr>
          <w:rFonts w:ascii="Arial" w:eastAsia="Arial" w:hAnsi="Arial" w:cs="Arial"/>
          <w:b/>
          <w:i/>
          <w:sz w:val="22"/>
          <w:szCs w:val="22"/>
        </w:rPr>
        <w:t>Gestión y apoyo a creación de huertas caseras</w:t>
      </w:r>
      <w:r w:rsidRPr="00393EA7">
        <w:rPr>
          <w:rFonts w:ascii="Arial" w:eastAsia="Arial" w:hAnsi="Arial" w:cs="Arial"/>
          <w:sz w:val="22"/>
          <w:szCs w:val="22"/>
        </w:rPr>
        <w:t xml:space="preserve">. Descripción de la </w:t>
      </w:r>
      <w:r w:rsidRPr="00393EA7">
        <w:rPr>
          <w:rFonts w:ascii="Arial" w:eastAsia="Arial" w:hAnsi="Arial" w:cs="Arial"/>
          <w:b/>
          <w:sz w:val="22"/>
          <w:szCs w:val="22"/>
        </w:rPr>
        <w:t>Meta;</w:t>
      </w:r>
      <w:r w:rsidRPr="00393EA7">
        <w:rPr>
          <w:rFonts w:ascii="Arial" w:eastAsia="Arial" w:hAnsi="Arial" w:cs="Arial"/>
          <w:sz w:val="22"/>
          <w:szCs w:val="22"/>
        </w:rPr>
        <w:t xml:space="preserve"> </w:t>
      </w:r>
      <w:r w:rsidRPr="004D3A32">
        <w:rPr>
          <w:rFonts w:ascii="Arial" w:eastAsia="Arial" w:hAnsi="Arial" w:cs="Arial"/>
          <w:sz w:val="22"/>
          <w:szCs w:val="22"/>
        </w:rPr>
        <w:t xml:space="preserve">Apoyar acciones enmarcadas en Agricultura Campesina, Familiar y Comunitaria para el fomento organizativo a través de estrategias que permitan realizar un análisis diagnóstico de la situación en la que los productores agropecuarios desarrollan sus procesos productivos. </w:t>
      </w:r>
    </w:p>
    <w:p w14:paraId="0BA76D4D" w14:textId="77777777" w:rsidR="00505F2E" w:rsidRPr="002F4ED9" w:rsidRDefault="00505F2E" w:rsidP="00505F2E">
      <w:pPr>
        <w:pStyle w:val="TableParagraph"/>
        <w:ind w:right="51"/>
        <w:jc w:val="both"/>
        <w:rPr>
          <w:rFonts w:ascii="Arial" w:hAnsi="Arial" w:cs="Arial"/>
          <w:sz w:val="24"/>
          <w:szCs w:val="24"/>
        </w:rPr>
      </w:pPr>
    </w:p>
    <w:p w14:paraId="3118CA76" w14:textId="77777777" w:rsidR="00505F2E" w:rsidRPr="003D421F" w:rsidRDefault="00505F2E" w:rsidP="003A4CB5">
      <w:pPr>
        <w:pStyle w:val="TableParagraph"/>
        <w:spacing w:before="11"/>
        <w:jc w:val="both"/>
        <w:rPr>
          <w:rFonts w:ascii="Arial" w:eastAsia="Arial" w:hAnsi="Arial" w:cs="Arial"/>
          <w:color w:val="000000"/>
          <w:lang w:val="es" w:eastAsia="es-ES"/>
        </w:rPr>
      </w:pPr>
      <w:r w:rsidRPr="003D421F">
        <w:rPr>
          <w:rFonts w:ascii="Arial" w:eastAsia="Arial" w:hAnsi="Arial" w:cs="Arial"/>
          <w:color w:val="000000"/>
          <w:lang w:val="es" w:eastAsia="es-ES"/>
        </w:rPr>
        <w:t xml:space="preserve">En este orden de ideas la Secretaría de Desarrollo Económico impulsa diversos proyectos </w:t>
      </w:r>
      <w:r w:rsidR="003A4CB5" w:rsidRPr="003D421F">
        <w:rPr>
          <w:rFonts w:ascii="Arial" w:eastAsia="Arial" w:hAnsi="Arial" w:cs="Arial"/>
          <w:color w:val="000000"/>
          <w:lang w:val="es" w:eastAsia="es-ES"/>
        </w:rPr>
        <w:t xml:space="preserve"> que buscan mejorar los ingresos, producción saludable y mejoramiento  de la calidad de vida de las familias</w:t>
      </w:r>
      <w:r w:rsidR="00086B73">
        <w:rPr>
          <w:rFonts w:ascii="Arial" w:eastAsia="Arial" w:hAnsi="Arial" w:cs="Arial"/>
          <w:color w:val="000000"/>
          <w:lang w:val="es" w:eastAsia="es-ES"/>
        </w:rPr>
        <w:t xml:space="preserve"> y en especial la mujer </w:t>
      </w:r>
      <w:r w:rsidR="003A4CB5" w:rsidRPr="003D421F">
        <w:rPr>
          <w:rFonts w:ascii="Arial" w:eastAsia="Arial" w:hAnsi="Arial" w:cs="Arial"/>
          <w:color w:val="000000"/>
          <w:lang w:val="es" w:eastAsia="es-ES"/>
        </w:rPr>
        <w:t xml:space="preserve"> de zona rural, </w:t>
      </w:r>
      <w:r w:rsidR="00086B73">
        <w:rPr>
          <w:rFonts w:ascii="Arial" w:eastAsia="Arial" w:hAnsi="Arial" w:cs="Arial"/>
          <w:color w:val="000000"/>
          <w:lang w:val="es" w:eastAsia="es-ES"/>
        </w:rPr>
        <w:t xml:space="preserve">personas con discapacidad y comunidad en condición de victimas de conflicto armado, </w:t>
      </w:r>
      <w:r w:rsidR="003A4CB5" w:rsidRPr="003D421F">
        <w:rPr>
          <w:rFonts w:ascii="Arial" w:eastAsia="Arial" w:hAnsi="Arial" w:cs="Arial"/>
          <w:color w:val="000000"/>
          <w:lang w:val="es" w:eastAsia="es-ES"/>
        </w:rPr>
        <w:t xml:space="preserve">dando  cumplimiento  a las metas trazadas en el </w:t>
      </w:r>
      <w:r w:rsidRPr="003D421F">
        <w:rPr>
          <w:rFonts w:ascii="Arial" w:eastAsia="Arial" w:hAnsi="Arial" w:cs="Arial"/>
          <w:color w:val="000000"/>
          <w:lang w:val="es" w:eastAsia="es-ES"/>
        </w:rPr>
        <w:t>plan desarrollo, e</w:t>
      </w:r>
      <w:r w:rsidR="009B47A5">
        <w:rPr>
          <w:rFonts w:ascii="Arial" w:eastAsia="Arial" w:hAnsi="Arial" w:cs="Arial"/>
          <w:color w:val="000000"/>
          <w:lang w:val="es" w:eastAsia="es-ES"/>
        </w:rPr>
        <w:t>ntre esos proyectos tenemos p</w:t>
      </w:r>
      <w:r w:rsidRPr="003D421F">
        <w:rPr>
          <w:rFonts w:ascii="Arial" w:eastAsia="Arial" w:hAnsi="Arial" w:cs="Arial"/>
          <w:color w:val="000000"/>
          <w:lang w:val="es" w:eastAsia="es-ES"/>
        </w:rPr>
        <w:t>arcelas, módulos y unidades demostrativas ampliadas</w:t>
      </w:r>
      <w:r w:rsidR="003A4CB5" w:rsidRPr="003D421F">
        <w:rPr>
          <w:rFonts w:ascii="Arial" w:eastAsia="Arial" w:hAnsi="Arial" w:cs="Arial"/>
          <w:color w:val="000000"/>
          <w:lang w:val="es" w:eastAsia="es-ES"/>
        </w:rPr>
        <w:t xml:space="preserve">, con el </w:t>
      </w:r>
      <w:r w:rsidR="00B733AB" w:rsidRPr="003D421F">
        <w:rPr>
          <w:rFonts w:ascii="Arial" w:eastAsia="Arial" w:hAnsi="Arial" w:cs="Arial"/>
          <w:color w:val="000000"/>
          <w:lang w:val="es" w:eastAsia="es-ES"/>
        </w:rPr>
        <w:t>acompañamiento, montaje  adecuación</w:t>
      </w:r>
      <w:r w:rsidR="003A4CB5" w:rsidRPr="003D421F">
        <w:rPr>
          <w:rFonts w:ascii="Arial" w:eastAsia="Arial" w:hAnsi="Arial" w:cs="Arial"/>
          <w:color w:val="000000"/>
          <w:lang w:val="es" w:eastAsia="es-ES"/>
        </w:rPr>
        <w:t xml:space="preserve">, </w:t>
      </w:r>
      <w:r w:rsidR="00B733AB" w:rsidRPr="003D421F">
        <w:rPr>
          <w:rFonts w:ascii="Arial" w:eastAsia="Arial" w:hAnsi="Arial" w:cs="Arial"/>
          <w:color w:val="000000"/>
          <w:lang w:val="es" w:eastAsia="es-ES"/>
        </w:rPr>
        <w:t xml:space="preserve"> para producción de; maíz, frijol, hortalizas como; acelga, espinaca, repollo, cebolla etc.  </w:t>
      </w:r>
    </w:p>
    <w:p w14:paraId="1F1BE025" w14:textId="77777777" w:rsidR="00505F2E" w:rsidRPr="003D421F" w:rsidRDefault="00505F2E" w:rsidP="00505F2E">
      <w:pPr>
        <w:pStyle w:val="TableParagraph"/>
        <w:ind w:right="51"/>
        <w:jc w:val="both"/>
        <w:rPr>
          <w:rFonts w:ascii="Arial" w:eastAsia="Arial" w:hAnsi="Arial" w:cs="Arial"/>
          <w:color w:val="000000"/>
          <w:lang w:val="es" w:eastAsia="es-ES"/>
        </w:rPr>
      </w:pPr>
    </w:p>
    <w:p w14:paraId="0B72A5AA" w14:textId="77777777" w:rsidR="005963C7" w:rsidRDefault="00505F2E" w:rsidP="003A4CB5">
      <w:pPr>
        <w:pStyle w:val="TableParagraph"/>
        <w:ind w:right="51"/>
        <w:jc w:val="both"/>
        <w:rPr>
          <w:rFonts w:ascii="Arial" w:eastAsia="Arial" w:hAnsi="Arial" w:cs="Arial"/>
          <w:color w:val="000000"/>
          <w:lang w:val="es" w:eastAsia="es-ES"/>
        </w:rPr>
      </w:pPr>
      <w:r w:rsidRPr="003D421F">
        <w:rPr>
          <w:rFonts w:ascii="Arial" w:eastAsia="Arial" w:hAnsi="Arial" w:cs="Arial"/>
          <w:color w:val="000000"/>
          <w:lang w:val="es" w:eastAsia="es-ES"/>
        </w:rPr>
        <w:lastRenderedPageBreak/>
        <w:t>Adicionalmente, se</w:t>
      </w:r>
      <w:r w:rsidR="003A4CB5" w:rsidRPr="003D421F">
        <w:rPr>
          <w:rFonts w:ascii="Arial" w:eastAsia="Arial" w:hAnsi="Arial" w:cs="Arial"/>
          <w:color w:val="000000"/>
          <w:lang w:val="es" w:eastAsia="es-ES"/>
        </w:rPr>
        <w:t xml:space="preserve"> busca mejorar la </w:t>
      </w:r>
      <w:r w:rsidRPr="003D421F">
        <w:rPr>
          <w:rFonts w:ascii="Arial" w:eastAsia="Arial" w:hAnsi="Arial" w:cs="Arial"/>
          <w:color w:val="000000"/>
          <w:lang w:val="es" w:eastAsia="es-ES"/>
        </w:rPr>
        <w:t xml:space="preserve"> seguridad alimentaria</w:t>
      </w:r>
      <w:r w:rsidR="00A46AAA">
        <w:rPr>
          <w:rFonts w:ascii="Arial" w:eastAsia="Arial" w:hAnsi="Arial" w:cs="Arial"/>
          <w:color w:val="000000"/>
          <w:lang w:val="es" w:eastAsia="es-ES"/>
        </w:rPr>
        <w:t xml:space="preserve">, </w:t>
      </w:r>
      <w:r w:rsidRPr="003D421F">
        <w:rPr>
          <w:rFonts w:ascii="Arial" w:eastAsia="Arial" w:hAnsi="Arial" w:cs="Arial"/>
          <w:color w:val="000000"/>
          <w:lang w:val="es" w:eastAsia="es-ES"/>
        </w:rPr>
        <w:t xml:space="preserve"> con huertas sostenibles ambientalmente para los productores brindando la respectiva asistencia técnica.  Este proceso también está acompañado del proceso de biofábricas con enfoque comunitario para producir </w:t>
      </w:r>
      <w:proofErr w:type="spellStart"/>
      <w:r w:rsidRPr="003D421F">
        <w:rPr>
          <w:rFonts w:ascii="Arial" w:eastAsia="Arial" w:hAnsi="Arial" w:cs="Arial"/>
          <w:color w:val="000000"/>
          <w:lang w:val="es" w:eastAsia="es-ES"/>
        </w:rPr>
        <w:t>bioinsumos</w:t>
      </w:r>
      <w:proofErr w:type="spellEnd"/>
      <w:r w:rsidRPr="003D421F">
        <w:rPr>
          <w:rFonts w:ascii="Arial" w:eastAsia="Arial" w:hAnsi="Arial" w:cs="Arial"/>
          <w:color w:val="000000"/>
          <w:lang w:val="es" w:eastAsia="es-ES"/>
        </w:rPr>
        <w:t xml:space="preserve"> agroecológicos, como abonos y controladore</w:t>
      </w:r>
      <w:r w:rsidR="003A4CB5" w:rsidRPr="003D421F">
        <w:rPr>
          <w:rFonts w:ascii="Arial" w:eastAsia="Arial" w:hAnsi="Arial" w:cs="Arial"/>
          <w:color w:val="000000"/>
          <w:lang w:val="es" w:eastAsia="es-ES"/>
        </w:rPr>
        <w:t>s</w:t>
      </w:r>
      <w:r w:rsidR="00316CA1" w:rsidRPr="003D421F">
        <w:rPr>
          <w:rFonts w:ascii="Arial" w:eastAsia="Arial" w:hAnsi="Arial" w:cs="Arial"/>
          <w:color w:val="000000"/>
          <w:lang w:val="es" w:eastAsia="es-ES"/>
        </w:rPr>
        <w:t xml:space="preserve"> de plagas que puedan s</w:t>
      </w:r>
      <w:r w:rsidRPr="003D421F">
        <w:rPr>
          <w:rFonts w:ascii="Arial" w:eastAsia="Arial" w:hAnsi="Arial" w:cs="Arial"/>
          <w:color w:val="000000"/>
          <w:lang w:val="es" w:eastAsia="es-ES"/>
        </w:rPr>
        <w:t xml:space="preserve"> utilizados para la implementación de las huerta</w:t>
      </w:r>
      <w:r w:rsidR="00316CA1" w:rsidRPr="003D421F">
        <w:rPr>
          <w:rFonts w:ascii="Arial" w:eastAsia="Arial" w:hAnsi="Arial" w:cs="Arial"/>
          <w:color w:val="000000"/>
          <w:lang w:val="es" w:eastAsia="es-ES"/>
        </w:rPr>
        <w:t xml:space="preserve">s, generando un mayor impacto dado que protege a la vez el medio ambiente, con la no contaminación de quebradas, ríos y tala  alrededor  de las fuentes hídricas. </w:t>
      </w:r>
    </w:p>
    <w:p w14:paraId="484A2367" w14:textId="77777777" w:rsidR="008C49BD" w:rsidRDefault="008C49BD" w:rsidP="003A4CB5">
      <w:pPr>
        <w:pStyle w:val="TableParagraph"/>
        <w:ind w:right="51"/>
        <w:jc w:val="both"/>
        <w:rPr>
          <w:rFonts w:ascii="Arial" w:eastAsia="Arial" w:hAnsi="Arial" w:cs="Arial"/>
          <w:color w:val="000000"/>
          <w:lang w:val="es" w:eastAsia="es-ES"/>
        </w:rPr>
      </w:pPr>
    </w:p>
    <w:p w14:paraId="5F3D0C8B" w14:textId="77777777" w:rsidR="008C49BD" w:rsidRPr="003D421F" w:rsidRDefault="008C49BD" w:rsidP="003A4CB5">
      <w:pPr>
        <w:pStyle w:val="TableParagraph"/>
        <w:ind w:right="51"/>
        <w:jc w:val="both"/>
        <w:rPr>
          <w:rFonts w:ascii="Arial" w:eastAsia="Arial" w:hAnsi="Arial" w:cs="Arial"/>
          <w:color w:val="000000"/>
          <w:lang w:val="es" w:eastAsia="es-ES"/>
        </w:rPr>
      </w:pPr>
      <w:r>
        <w:rPr>
          <w:rFonts w:ascii="Arial" w:hAnsi="Arial" w:cs="Arial"/>
        </w:rPr>
        <w:t xml:space="preserve">Así  mismo, mediante Acuerdo Municipal 014 del 31 de agosto 2022, en su </w:t>
      </w:r>
      <w:r>
        <w:rPr>
          <w:rFonts w:ascii="Arial" w:hAnsi="Arial" w:cs="Arial"/>
          <w:b/>
        </w:rPr>
        <w:t>Artículo Primero;</w:t>
      </w:r>
      <w:r>
        <w:rPr>
          <w:rFonts w:ascii="Arial" w:hAnsi="Arial" w:cs="Arial"/>
        </w:rPr>
        <w:t xml:space="preserve"> </w:t>
      </w:r>
      <w:r>
        <w:rPr>
          <w:rFonts w:ascii="Arial" w:hAnsi="Arial" w:cs="Arial"/>
          <w:b/>
        </w:rPr>
        <w:t>“INSTITUCIONALIZAR</w:t>
      </w:r>
      <w:r>
        <w:rPr>
          <w:rFonts w:ascii="Arial" w:hAnsi="Arial" w:cs="Arial"/>
        </w:rPr>
        <w:t xml:space="preserve"> la estrategia comercial de los mercados campesinos   en el municipio de san Sebastián de Mariquita, para promover, apoyar e integrar la economía campesina, </w:t>
      </w:r>
      <w:r>
        <w:rPr>
          <w:rFonts w:ascii="Arial" w:eastAsia="Arial" w:hAnsi="Arial" w:cs="Arial"/>
          <w:color w:val="000000"/>
          <w:lang w:val="es" w:eastAsia="es-ES"/>
        </w:rPr>
        <w:t xml:space="preserve">Por lo anterior </w:t>
      </w:r>
      <w:r w:rsidRPr="008C49BD">
        <w:rPr>
          <w:rFonts w:ascii="Arial" w:eastAsia="Arial" w:hAnsi="Arial" w:cs="Arial"/>
          <w:color w:val="000000"/>
          <w:lang w:val="es" w:eastAsia="es-ES"/>
        </w:rPr>
        <w:t xml:space="preserve"> la producción de las huertas caseras se comercializa en los mercados campe</w:t>
      </w:r>
      <w:r>
        <w:rPr>
          <w:rFonts w:ascii="Arial" w:eastAsia="Arial" w:hAnsi="Arial" w:cs="Arial"/>
          <w:color w:val="000000"/>
          <w:lang w:val="es" w:eastAsia="es-ES"/>
        </w:rPr>
        <w:t xml:space="preserve">sinos  con un valor agregado, dado que </w:t>
      </w:r>
      <w:r w:rsidRPr="008C49BD">
        <w:rPr>
          <w:rFonts w:ascii="Arial" w:eastAsia="Arial" w:hAnsi="Arial" w:cs="Arial"/>
          <w:color w:val="000000"/>
          <w:lang w:val="es" w:eastAsia="es-ES"/>
        </w:rPr>
        <w:t>son productos 100% orgánicos y saludables</w:t>
      </w:r>
    </w:p>
    <w:p w14:paraId="44172070" w14:textId="77777777" w:rsidR="003D421F" w:rsidRPr="00A46AAA" w:rsidRDefault="003D421F" w:rsidP="00505F2E">
      <w:pPr>
        <w:pStyle w:val="TableParagraph"/>
        <w:ind w:right="51"/>
        <w:jc w:val="both"/>
        <w:rPr>
          <w:rFonts w:ascii="Arial" w:eastAsia="Arial" w:hAnsi="Arial" w:cs="Arial"/>
        </w:rPr>
      </w:pPr>
    </w:p>
    <w:p w14:paraId="464450C3" w14:textId="77777777" w:rsidR="00086B73" w:rsidRPr="00086B73" w:rsidRDefault="007416AE" w:rsidP="00086B73">
      <w:pPr>
        <w:spacing w:before="122"/>
        <w:ind w:right="49"/>
        <w:jc w:val="both"/>
        <w:rPr>
          <w:rFonts w:ascii="Arial" w:eastAsia="Arial" w:hAnsi="Arial" w:cs="Arial"/>
          <w:b/>
          <w:color w:val="000000"/>
          <w:sz w:val="22"/>
          <w:szCs w:val="22"/>
        </w:rPr>
      </w:pPr>
      <w:r w:rsidRPr="00086B73">
        <w:rPr>
          <w:rFonts w:ascii="Arial" w:eastAsia="Arial" w:hAnsi="Arial" w:cs="Arial"/>
          <w:color w:val="000000"/>
          <w:sz w:val="22"/>
          <w:szCs w:val="22"/>
        </w:rPr>
        <w:t>Por lo anteriormente expue</w:t>
      </w:r>
      <w:r w:rsidR="00086B73" w:rsidRPr="00086B73">
        <w:rPr>
          <w:rFonts w:ascii="Arial" w:eastAsia="Arial" w:hAnsi="Arial" w:cs="Arial"/>
          <w:color w:val="000000"/>
          <w:sz w:val="22"/>
          <w:szCs w:val="22"/>
        </w:rPr>
        <w:t xml:space="preserve">sto, es necesario contar con la </w:t>
      </w:r>
      <w:r w:rsidR="00086B73" w:rsidRPr="00086B73">
        <w:rPr>
          <w:rFonts w:ascii="Arial" w:eastAsia="Arial" w:hAnsi="Arial" w:cs="Arial"/>
          <w:b/>
          <w:color w:val="000000"/>
          <w:sz w:val="22"/>
          <w:szCs w:val="22"/>
        </w:rPr>
        <w:t xml:space="preserve">COMPRA DE MATERIALES E INSUMOS </w:t>
      </w:r>
      <w:proofErr w:type="spellStart"/>
      <w:r w:rsidR="00086B73" w:rsidRPr="00086B73">
        <w:rPr>
          <w:rFonts w:ascii="Arial" w:eastAsia="Arial" w:hAnsi="Arial" w:cs="Arial"/>
          <w:b/>
          <w:color w:val="000000"/>
          <w:sz w:val="22"/>
          <w:szCs w:val="22"/>
        </w:rPr>
        <w:t>AGRICOLAS</w:t>
      </w:r>
      <w:proofErr w:type="spellEnd"/>
      <w:r w:rsidR="00086B73" w:rsidRPr="00086B73">
        <w:rPr>
          <w:rFonts w:ascii="Arial" w:eastAsia="Arial" w:hAnsi="Arial" w:cs="Arial"/>
          <w:b/>
          <w:color w:val="000000"/>
          <w:sz w:val="22"/>
          <w:szCs w:val="22"/>
        </w:rPr>
        <w:t xml:space="preserve"> PARA EL FORTALECIMIENTO  DE LOS PROYECTOS PRODUCTIVOS COMU</w:t>
      </w:r>
      <w:r w:rsidR="00086B73">
        <w:rPr>
          <w:rFonts w:ascii="Arial" w:eastAsia="Arial" w:hAnsi="Arial" w:cs="Arial"/>
          <w:b/>
          <w:color w:val="000000"/>
          <w:sz w:val="22"/>
          <w:szCs w:val="22"/>
        </w:rPr>
        <w:t>N</w:t>
      </w:r>
      <w:r w:rsidR="00086B73" w:rsidRPr="00086B73">
        <w:rPr>
          <w:rFonts w:ascii="Arial" w:eastAsia="Arial" w:hAnsi="Arial" w:cs="Arial"/>
          <w:b/>
          <w:color w:val="000000"/>
          <w:sz w:val="22"/>
          <w:szCs w:val="22"/>
        </w:rPr>
        <w:t xml:space="preserve">ITARIOS  DEL MUNICIPIO DE SAN </w:t>
      </w:r>
      <w:proofErr w:type="spellStart"/>
      <w:r w:rsidR="00086B73" w:rsidRPr="00086B73">
        <w:rPr>
          <w:rFonts w:ascii="Arial" w:eastAsia="Arial" w:hAnsi="Arial" w:cs="Arial"/>
          <w:b/>
          <w:color w:val="000000"/>
          <w:sz w:val="22"/>
          <w:szCs w:val="22"/>
        </w:rPr>
        <w:t>SEBASTIAN</w:t>
      </w:r>
      <w:proofErr w:type="spellEnd"/>
      <w:r w:rsidR="00CA3056">
        <w:rPr>
          <w:rFonts w:ascii="Arial" w:eastAsia="Arial" w:hAnsi="Arial" w:cs="Arial"/>
          <w:b/>
          <w:color w:val="000000"/>
          <w:sz w:val="22"/>
          <w:szCs w:val="22"/>
        </w:rPr>
        <w:t xml:space="preserve"> DE</w:t>
      </w:r>
      <w:r w:rsidR="00086B73" w:rsidRPr="00086B73">
        <w:rPr>
          <w:b/>
          <w:bCs/>
        </w:rPr>
        <w:t xml:space="preserve"> </w:t>
      </w:r>
      <w:r w:rsidR="00086B73" w:rsidRPr="00086B73">
        <w:rPr>
          <w:rFonts w:ascii="Arial" w:eastAsia="Arial" w:hAnsi="Arial" w:cs="Arial"/>
          <w:b/>
          <w:color w:val="000000"/>
          <w:sz w:val="22"/>
          <w:szCs w:val="22"/>
        </w:rPr>
        <w:t xml:space="preserve">MARIQUITA TOLIMA. </w:t>
      </w:r>
    </w:p>
    <w:p w14:paraId="45DB2E25" w14:textId="77777777" w:rsidR="00505F2E" w:rsidRPr="00086B73" w:rsidRDefault="00505F2E" w:rsidP="00505F2E">
      <w:pPr>
        <w:pStyle w:val="TableParagraph"/>
        <w:ind w:right="51"/>
        <w:jc w:val="both"/>
        <w:rPr>
          <w:rFonts w:ascii="Arial" w:eastAsia="Arial" w:hAnsi="Arial" w:cs="Arial"/>
          <w:color w:val="000000"/>
          <w:lang w:val="es" w:eastAsia="es-ES"/>
        </w:rPr>
      </w:pPr>
    </w:p>
    <w:p w14:paraId="04860B1A" w14:textId="77777777" w:rsidR="005963C7" w:rsidRDefault="005963C7">
      <w:pPr>
        <w:ind w:right="49"/>
        <w:jc w:val="both"/>
        <w:rPr>
          <w:rFonts w:ascii="Arial" w:eastAsia="Arial" w:hAnsi="Arial" w:cs="Arial"/>
          <w:sz w:val="22"/>
          <w:szCs w:val="22"/>
        </w:rPr>
      </w:pPr>
    </w:p>
    <w:p w14:paraId="256486C4" w14:textId="77777777" w:rsidR="005963C7" w:rsidRDefault="007416AE">
      <w:pPr>
        <w:numPr>
          <w:ilvl w:val="0"/>
          <w:numId w:val="3"/>
        </w:numPr>
        <w:pBdr>
          <w:top w:val="nil"/>
          <w:left w:val="nil"/>
          <w:bottom w:val="nil"/>
          <w:right w:val="nil"/>
          <w:between w:val="nil"/>
        </w:pBdr>
        <w:shd w:val="clear" w:color="auto" w:fill="FFFFFF"/>
        <w:ind w:left="567"/>
        <w:jc w:val="both"/>
        <w:rPr>
          <w:rFonts w:ascii="Arial" w:eastAsia="Arial" w:hAnsi="Arial" w:cs="Arial"/>
          <w:b/>
          <w:bCs/>
          <w:color w:val="000000"/>
          <w:sz w:val="22"/>
          <w:szCs w:val="22"/>
        </w:rPr>
      </w:pPr>
      <w:r>
        <w:rPr>
          <w:rFonts w:ascii="Arial" w:eastAsia="Arial" w:hAnsi="Arial" w:cs="Arial"/>
          <w:b/>
          <w:bCs/>
          <w:color w:val="000000"/>
          <w:sz w:val="22"/>
          <w:szCs w:val="22"/>
        </w:rPr>
        <w:t xml:space="preserve">DESCRIPCIÓN DEL OBJETO A CONTRATAR IDENTIFICADO CON EL CUARTO NIVEL DEL CLASIFICADOR DE BIENES Y SERVICIOS, DE SER POSIBLE, O DE LO CONTRARIO CON EL TERCER NIVEL. </w:t>
      </w:r>
      <w:r>
        <w:rPr>
          <w:rFonts w:ascii="Arial" w:eastAsia="Arial" w:hAnsi="Arial" w:cs="Arial"/>
          <w:color w:val="000000"/>
          <w:sz w:val="22"/>
          <w:szCs w:val="22"/>
        </w:rPr>
        <w:t>(Numeral 2° del artículo 2.2.1.2.1.5.1. del Decreto 1082 de 2015</w:t>
      </w:r>
      <w:r>
        <w:rPr>
          <w:rFonts w:ascii="Arial" w:eastAsia="Arial" w:hAnsi="Arial" w:cs="Arial"/>
          <w:b/>
          <w:bCs/>
          <w:color w:val="000000"/>
          <w:sz w:val="22"/>
          <w:szCs w:val="22"/>
        </w:rPr>
        <w:t>)</w:t>
      </w:r>
    </w:p>
    <w:p w14:paraId="1C92C806" w14:textId="77777777" w:rsidR="005963C7" w:rsidRDefault="005963C7">
      <w:pPr>
        <w:pBdr>
          <w:top w:val="nil"/>
          <w:left w:val="nil"/>
          <w:bottom w:val="nil"/>
          <w:right w:val="nil"/>
          <w:between w:val="nil"/>
        </w:pBdr>
        <w:shd w:val="clear" w:color="auto" w:fill="FFFFFF"/>
        <w:jc w:val="both"/>
        <w:rPr>
          <w:rFonts w:ascii="Arial" w:eastAsia="Arial" w:hAnsi="Arial" w:cs="Arial"/>
          <w:b/>
          <w:bCs/>
          <w:color w:val="000000"/>
          <w:sz w:val="22"/>
          <w:szCs w:val="22"/>
        </w:rPr>
      </w:pPr>
    </w:p>
    <w:p w14:paraId="46105835" w14:textId="77777777" w:rsidR="005963C7" w:rsidRPr="009B47A5" w:rsidRDefault="007416AE">
      <w:pPr>
        <w:pBdr>
          <w:top w:val="nil"/>
          <w:left w:val="nil"/>
          <w:bottom w:val="nil"/>
          <w:right w:val="nil"/>
          <w:between w:val="nil"/>
        </w:pBdr>
        <w:shd w:val="clear" w:color="auto" w:fill="FFFFFF"/>
        <w:jc w:val="both"/>
        <w:rPr>
          <w:rFonts w:ascii="Arial" w:eastAsia="Arial" w:hAnsi="Arial" w:cs="Arial"/>
          <w:b/>
          <w:bCs/>
          <w:color w:val="000000"/>
          <w:sz w:val="22"/>
          <w:szCs w:val="22"/>
        </w:rPr>
      </w:pPr>
      <w:r w:rsidRPr="009B47A5">
        <w:rPr>
          <w:rFonts w:ascii="Arial" w:eastAsia="Arial" w:hAnsi="Arial" w:cs="Arial"/>
          <w:b/>
          <w:bCs/>
          <w:color w:val="000000"/>
          <w:sz w:val="22"/>
          <w:szCs w:val="22"/>
        </w:rPr>
        <w:t>OBJETO A CONTRATAR:</w:t>
      </w:r>
    </w:p>
    <w:p w14:paraId="7C14D4C6" w14:textId="77777777" w:rsidR="005963C7" w:rsidRPr="009B47A5" w:rsidRDefault="005963C7">
      <w:pPr>
        <w:ind w:right="80"/>
        <w:jc w:val="both"/>
        <w:rPr>
          <w:rFonts w:ascii="Arial" w:eastAsia="Arial" w:hAnsi="Arial" w:cs="Arial"/>
          <w:b/>
          <w:bCs/>
          <w:sz w:val="22"/>
          <w:szCs w:val="22"/>
        </w:rPr>
      </w:pPr>
    </w:p>
    <w:p w14:paraId="4633A2DF" w14:textId="77777777" w:rsidR="00FD0D86" w:rsidRPr="00086B73" w:rsidRDefault="00086B73" w:rsidP="00086B73">
      <w:pPr>
        <w:spacing w:before="122"/>
        <w:ind w:right="49"/>
        <w:jc w:val="both"/>
        <w:rPr>
          <w:rFonts w:ascii="Arial" w:eastAsia="Arial" w:hAnsi="Arial" w:cs="Arial"/>
          <w:b/>
          <w:color w:val="000000"/>
          <w:sz w:val="22"/>
          <w:szCs w:val="22"/>
        </w:rPr>
      </w:pPr>
      <w:r w:rsidRPr="00086B73">
        <w:rPr>
          <w:rFonts w:ascii="Arial" w:eastAsia="Arial" w:hAnsi="Arial" w:cs="Arial"/>
          <w:b/>
          <w:color w:val="000000"/>
          <w:sz w:val="22"/>
          <w:szCs w:val="22"/>
        </w:rPr>
        <w:t xml:space="preserve">COMPRA DE MATERIALES E INSUMOS </w:t>
      </w:r>
      <w:proofErr w:type="spellStart"/>
      <w:r w:rsidRPr="00086B73">
        <w:rPr>
          <w:rFonts w:ascii="Arial" w:eastAsia="Arial" w:hAnsi="Arial" w:cs="Arial"/>
          <w:b/>
          <w:color w:val="000000"/>
          <w:sz w:val="22"/>
          <w:szCs w:val="22"/>
        </w:rPr>
        <w:t>AGRICOLAS</w:t>
      </w:r>
      <w:proofErr w:type="spellEnd"/>
      <w:r w:rsidRPr="00086B73">
        <w:rPr>
          <w:rFonts w:ascii="Arial" w:eastAsia="Arial" w:hAnsi="Arial" w:cs="Arial"/>
          <w:b/>
          <w:color w:val="000000"/>
          <w:sz w:val="22"/>
          <w:szCs w:val="22"/>
        </w:rPr>
        <w:t xml:space="preserve"> PARA EL FORTALECIMIENTO  DE LOS PROYECTOS PRODUCTIVOS COMU</w:t>
      </w:r>
      <w:r>
        <w:rPr>
          <w:rFonts w:ascii="Arial" w:eastAsia="Arial" w:hAnsi="Arial" w:cs="Arial"/>
          <w:b/>
          <w:color w:val="000000"/>
          <w:sz w:val="22"/>
          <w:szCs w:val="22"/>
        </w:rPr>
        <w:t>N</w:t>
      </w:r>
      <w:r w:rsidRPr="00086B73">
        <w:rPr>
          <w:rFonts w:ascii="Arial" w:eastAsia="Arial" w:hAnsi="Arial" w:cs="Arial"/>
          <w:b/>
          <w:color w:val="000000"/>
          <w:sz w:val="22"/>
          <w:szCs w:val="22"/>
        </w:rPr>
        <w:t xml:space="preserve">ITARIOS  DEL MUNICIPIO DE SAN </w:t>
      </w:r>
      <w:proofErr w:type="spellStart"/>
      <w:r w:rsidRPr="00086B73">
        <w:rPr>
          <w:rFonts w:ascii="Arial" w:eastAsia="Arial" w:hAnsi="Arial" w:cs="Arial"/>
          <w:b/>
          <w:color w:val="000000"/>
          <w:sz w:val="22"/>
          <w:szCs w:val="22"/>
        </w:rPr>
        <w:t>SEBASTIAN</w:t>
      </w:r>
      <w:proofErr w:type="spellEnd"/>
      <w:r w:rsidR="00CA3056">
        <w:rPr>
          <w:rFonts w:ascii="Arial" w:eastAsia="Arial" w:hAnsi="Arial" w:cs="Arial"/>
          <w:b/>
          <w:color w:val="000000"/>
          <w:sz w:val="22"/>
          <w:szCs w:val="22"/>
        </w:rPr>
        <w:t xml:space="preserve"> DE</w:t>
      </w:r>
      <w:r w:rsidRPr="00086B73">
        <w:rPr>
          <w:b/>
          <w:bCs/>
        </w:rPr>
        <w:t xml:space="preserve"> </w:t>
      </w:r>
      <w:r w:rsidRPr="00086B73">
        <w:rPr>
          <w:rFonts w:ascii="Arial" w:eastAsia="Arial" w:hAnsi="Arial" w:cs="Arial"/>
          <w:b/>
          <w:color w:val="000000"/>
          <w:sz w:val="22"/>
          <w:szCs w:val="22"/>
        </w:rPr>
        <w:t xml:space="preserve">MARIQUITA TOLIMA. </w:t>
      </w:r>
    </w:p>
    <w:p w14:paraId="45FC1110" w14:textId="77777777" w:rsidR="005963C7" w:rsidRPr="009B47A5" w:rsidRDefault="005963C7">
      <w:pPr>
        <w:jc w:val="both"/>
        <w:rPr>
          <w:rFonts w:ascii="Arial" w:eastAsia="Arial" w:hAnsi="Arial" w:cs="Arial"/>
          <w:sz w:val="22"/>
          <w:szCs w:val="22"/>
        </w:rPr>
      </w:pPr>
    </w:p>
    <w:p w14:paraId="72277AA9" w14:textId="77777777" w:rsidR="005963C7" w:rsidRPr="009B47A5" w:rsidRDefault="005963C7">
      <w:pPr>
        <w:jc w:val="both"/>
        <w:rPr>
          <w:rFonts w:ascii="Arial" w:eastAsia="Arial" w:hAnsi="Arial" w:cs="Arial"/>
          <w:sz w:val="22"/>
          <w:szCs w:val="22"/>
        </w:rPr>
      </w:pPr>
    </w:p>
    <w:p w14:paraId="6F999C27" w14:textId="77777777" w:rsidR="005963C7" w:rsidRPr="009B47A5" w:rsidRDefault="007416AE">
      <w:pPr>
        <w:jc w:val="both"/>
        <w:rPr>
          <w:rFonts w:ascii="Arial" w:eastAsia="Arial" w:hAnsi="Arial" w:cs="Arial"/>
          <w:b/>
          <w:bCs/>
          <w:sz w:val="22"/>
          <w:szCs w:val="22"/>
        </w:rPr>
      </w:pPr>
      <w:r w:rsidRPr="009B47A5">
        <w:rPr>
          <w:rFonts w:ascii="Arial" w:eastAsia="Arial" w:hAnsi="Arial" w:cs="Arial"/>
          <w:b/>
          <w:bCs/>
          <w:sz w:val="22"/>
          <w:szCs w:val="22"/>
        </w:rPr>
        <w:t>Alcance del objeto:</w:t>
      </w:r>
    </w:p>
    <w:p w14:paraId="7308809F" w14:textId="77777777" w:rsidR="005963C7" w:rsidRPr="009B47A5" w:rsidRDefault="005963C7">
      <w:pPr>
        <w:jc w:val="both"/>
        <w:rPr>
          <w:rFonts w:ascii="Arial" w:eastAsia="Arial" w:hAnsi="Arial" w:cs="Arial"/>
          <w:b/>
          <w:bCs/>
          <w:sz w:val="22"/>
          <w:szCs w:val="22"/>
        </w:rPr>
      </w:pPr>
    </w:p>
    <w:p w14:paraId="283B48BA" w14:textId="6DF1B4BF" w:rsidR="00FB6098" w:rsidRDefault="00FB6098" w:rsidP="00FB6098">
      <w:pPr>
        <w:jc w:val="both"/>
        <w:rPr>
          <w:rFonts w:ascii="Arial" w:hAnsi="Arial" w:cs="Arial"/>
          <w:sz w:val="24"/>
          <w:szCs w:val="24"/>
        </w:rPr>
      </w:pPr>
      <w:bookmarkStart w:id="4" w:name="_heading=h.be4ttzwk4ptq" w:colFirst="0" w:colLast="0"/>
      <w:bookmarkEnd w:id="4"/>
      <w:r w:rsidRPr="009B47A5">
        <w:rPr>
          <w:rFonts w:ascii="Arial" w:eastAsia="Arial" w:hAnsi="Arial" w:cs="Arial"/>
          <w:sz w:val="22"/>
          <w:szCs w:val="22"/>
        </w:rPr>
        <w:t xml:space="preserve">Se requiere hacer el suministro de elementos </w:t>
      </w:r>
      <w:r w:rsidRPr="009B47A5">
        <w:rPr>
          <w:rFonts w:ascii="Arial" w:hAnsi="Arial" w:cs="Arial"/>
          <w:sz w:val="22"/>
          <w:szCs w:val="22"/>
        </w:rPr>
        <w:t xml:space="preserve">e  insumos </w:t>
      </w:r>
      <w:r w:rsidR="00086B73">
        <w:rPr>
          <w:rFonts w:ascii="Arial" w:hAnsi="Arial" w:cs="Arial"/>
          <w:sz w:val="22"/>
          <w:szCs w:val="22"/>
        </w:rPr>
        <w:t xml:space="preserve">agrícolas orgánicos y semillas </w:t>
      </w:r>
      <w:r w:rsidRPr="009B47A5">
        <w:rPr>
          <w:rFonts w:ascii="Arial" w:hAnsi="Arial" w:cs="Arial"/>
          <w:sz w:val="22"/>
          <w:szCs w:val="22"/>
        </w:rPr>
        <w:t xml:space="preserve">con el fin de tener las herramientas necesarias,  para que los  profesionales que hacen parte de la Secretaría de Desarrollo Económico realicen  el acompañamiento, montaje  adecuación y  asistencia técnica para producción de; maíz, frijol, hortalizas como; acelga, espinaca, repollo, cebolla etc.  </w:t>
      </w:r>
      <w:r w:rsidR="00B13126">
        <w:rPr>
          <w:rFonts w:ascii="Arial" w:hAnsi="Arial" w:cs="Arial"/>
          <w:sz w:val="22"/>
          <w:szCs w:val="22"/>
        </w:rPr>
        <w:t xml:space="preserve">Proyecto que benefician asociaciones como; </w:t>
      </w:r>
      <w:r w:rsidR="00D05B36" w:rsidRPr="009B47A5">
        <w:rPr>
          <w:rFonts w:ascii="Arial" w:hAnsi="Arial" w:cs="Arial"/>
          <w:sz w:val="22"/>
          <w:szCs w:val="22"/>
        </w:rPr>
        <w:t>asociación de mujere</w:t>
      </w:r>
      <w:r w:rsidR="009B47A5">
        <w:rPr>
          <w:rFonts w:ascii="Arial" w:hAnsi="Arial" w:cs="Arial"/>
          <w:sz w:val="22"/>
          <w:szCs w:val="22"/>
        </w:rPr>
        <w:t>s trabajadoras por el Tolima,</w:t>
      </w:r>
      <w:r w:rsidR="00086B73" w:rsidRPr="00086B73">
        <w:rPr>
          <w:rFonts w:ascii="Arial" w:hAnsi="Arial" w:cs="Arial"/>
          <w:sz w:val="22"/>
          <w:szCs w:val="22"/>
        </w:rPr>
        <w:t xml:space="preserve"> </w:t>
      </w:r>
      <w:r w:rsidR="00B13126">
        <w:rPr>
          <w:rFonts w:ascii="Arial" w:hAnsi="Arial" w:cs="Arial"/>
          <w:sz w:val="22"/>
          <w:szCs w:val="22"/>
        </w:rPr>
        <w:t>-</w:t>
      </w:r>
      <w:r w:rsidR="00086B73">
        <w:rPr>
          <w:rFonts w:ascii="Arial" w:hAnsi="Arial" w:cs="Arial"/>
          <w:sz w:val="22"/>
          <w:szCs w:val="22"/>
        </w:rPr>
        <w:t xml:space="preserve"> </w:t>
      </w:r>
      <w:proofErr w:type="spellStart"/>
      <w:r w:rsidR="00B13126">
        <w:rPr>
          <w:rFonts w:ascii="Arial" w:hAnsi="Arial" w:cs="Arial"/>
          <w:sz w:val="22"/>
          <w:szCs w:val="22"/>
        </w:rPr>
        <w:t>Asi</w:t>
      </w:r>
      <w:r w:rsidR="008C49BD">
        <w:rPr>
          <w:rFonts w:ascii="Arial" w:hAnsi="Arial" w:cs="Arial"/>
          <w:sz w:val="22"/>
          <w:szCs w:val="22"/>
        </w:rPr>
        <w:t>proama</w:t>
      </w:r>
      <w:proofErr w:type="spellEnd"/>
      <w:r w:rsidR="008C49BD">
        <w:rPr>
          <w:rFonts w:ascii="Arial" w:hAnsi="Arial" w:cs="Arial"/>
          <w:sz w:val="22"/>
          <w:szCs w:val="22"/>
        </w:rPr>
        <w:t xml:space="preserve">, asociaciones de </w:t>
      </w:r>
      <w:r w:rsidR="00B13126">
        <w:rPr>
          <w:rFonts w:ascii="Arial" w:hAnsi="Arial" w:cs="Arial"/>
          <w:sz w:val="22"/>
          <w:szCs w:val="22"/>
        </w:rPr>
        <w:t xml:space="preserve"> productores </w:t>
      </w:r>
      <w:r w:rsidR="008C49BD">
        <w:rPr>
          <w:rFonts w:ascii="Arial" w:hAnsi="Arial" w:cs="Arial"/>
          <w:sz w:val="22"/>
          <w:szCs w:val="22"/>
        </w:rPr>
        <w:t>agropecuarios de la vereda camelias, -</w:t>
      </w:r>
      <w:proofErr w:type="spellStart"/>
      <w:r w:rsidR="00B13126">
        <w:rPr>
          <w:rFonts w:ascii="Arial" w:hAnsi="Arial" w:cs="Arial"/>
          <w:sz w:val="22"/>
          <w:szCs w:val="22"/>
        </w:rPr>
        <w:t>Asocamelias</w:t>
      </w:r>
      <w:proofErr w:type="spellEnd"/>
      <w:r w:rsidR="00B13126">
        <w:rPr>
          <w:rFonts w:ascii="Arial" w:hAnsi="Arial" w:cs="Arial"/>
          <w:sz w:val="22"/>
          <w:szCs w:val="22"/>
        </w:rPr>
        <w:t xml:space="preserve">,  </w:t>
      </w:r>
      <w:r w:rsidR="00086B73">
        <w:rPr>
          <w:rFonts w:ascii="Arial" w:hAnsi="Arial" w:cs="Arial"/>
          <w:sz w:val="22"/>
          <w:szCs w:val="22"/>
        </w:rPr>
        <w:t xml:space="preserve">personas con discapacidad y </w:t>
      </w:r>
      <w:r w:rsidR="00B13126">
        <w:rPr>
          <w:rFonts w:ascii="Arial" w:hAnsi="Arial" w:cs="Arial"/>
          <w:sz w:val="22"/>
          <w:szCs w:val="22"/>
        </w:rPr>
        <w:t xml:space="preserve">población en condición de </w:t>
      </w:r>
      <w:r w:rsidR="00086B73">
        <w:rPr>
          <w:rFonts w:ascii="Arial" w:hAnsi="Arial" w:cs="Arial"/>
          <w:sz w:val="22"/>
          <w:szCs w:val="22"/>
        </w:rPr>
        <w:t>víctimas del conflicto armado</w:t>
      </w:r>
      <w:r w:rsidR="008C49BD">
        <w:rPr>
          <w:rFonts w:ascii="Arial" w:hAnsi="Arial" w:cs="Arial"/>
          <w:sz w:val="24"/>
          <w:szCs w:val="24"/>
        </w:rPr>
        <w:t>.</w:t>
      </w:r>
    </w:p>
    <w:p w14:paraId="411342E6" w14:textId="77777777" w:rsidR="008C49BD" w:rsidRDefault="008C49BD">
      <w:pPr>
        <w:jc w:val="both"/>
        <w:rPr>
          <w:rFonts w:ascii="Arial" w:eastAsia="Arial" w:hAnsi="Arial" w:cs="Arial"/>
          <w:sz w:val="22"/>
          <w:szCs w:val="22"/>
        </w:rPr>
      </w:pPr>
    </w:p>
    <w:p w14:paraId="1AFA5B35" w14:textId="77777777" w:rsidR="005963C7" w:rsidRDefault="007416AE">
      <w:pPr>
        <w:pBdr>
          <w:top w:val="nil"/>
          <w:left w:val="nil"/>
          <w:bottom w:val="nil"/>
          <w:right w:val="nil"/>
          <w:between w:val="nil"/>
        </w:pBdr>
        <w:shd w:val="clear" w:color="auto" w:fill="FFFFFF"/>
        <w:jc w:val="both"/>
        <w:rPr>
          <w:rFonts w:ascii="Arial" w:eastAsia="Arial" w:hAnsi="Arial" w:cs="Arial"/>
          <w:b/>
          <w:bCs/>
          <w:color w:val="000000"/>
          <w:sz w:val="22"/>
          <w:szCs w:val="22"/>
        </w:rPr>
      </w:pPr>
      <w:r>
        <w:rPr>
          <w:rFonts w:ascii="Arial" w:eastAsia="Arial" w:hAnsi="Arial" w:cs="Arial"/>
          <w:b/>
          <w:bCs/>
          <w:color w:val="000000"/>
          <w:sz w:val="22"/>
          <w:szCs w:val="22"/>
        </w:rPr>
        <w:t>IDENTIFICADO CON EL CUARTO NIVEL DEL CLASIFICADOR DE BIENES Y SERVICIOS, DE SER POSIBLE, O DE LO CONTRARIO CON EL TERCER NIVEL</w:t>
      </w:r>
    </w:p>
    <w:p w14:paraId="1189B814"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6B67971A"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Decreto 1082 de 2015, artículo 2.2.1.1.1.3.1 Clasificador de Bienes y Servicios, es el sistema de codificación de la Naciones Unidas para estandarizar productos y servicios, </w:t>
      </w:r>
      <w:r>
        <w:rPr>
          <w:rFonts w:ascii="Arial" w:eastAsia="Arial" w:hAnsi="Arial" w:cs="Arial"/>
          <w:color w:val="000000"/>
          <w:sz w:val="22"/>
          <w:szCs w:val="22"/>
        </w:rPr>
        <w:lastRenderedPageBreak/>
        <w:t xml:space="preserve">conocido por la sigla </w:t>
      </w:r>
      <w:proofErr w:type="spellStart"/>
      <w:r>
        <w:rPr>
          <w:rFonts w:ascii="Arial" w:eastAsia="Arial" w:hAnsi="Arial" w:cs="Arial"/>
          <w:color w:val="000000"/>
          <w:sz w:val="22"/>
          <w:szCs w:val="22"/>
        </w:rPr>
        <w:t>UNSPSC</w:t>
      </w:r>
      <w:proofErr w:type="spellEnd"/>
      <w:r>
        <w:rPr>
          <w:rFonts w:ascii="Arial" w:eastAsia="Arial" w:hAnsi="Arial" w:cs="Arial"/>
          <w:color w:val="000000"/>
          <w:sz w:val="22"/>
          <w:szCs w:val="22"/>
        </w:rPr>
        <w:t xml:space="preserve">.  Teniendo en cuenta que en esta oportunidad la Entidad pretende la selección de un contratista para que provea a la entidad un (bien o servicio), habrá entonces de utilizarse los siguientes aspectos: </w:t>
      </w:r>
    </w:p>
    <w:p w14:paraId="001CB75C" w14:textId="77777777" w:rsidR="005963C7" w:rsidRDefault="005963C7">
      <w:pPr>
        <w:pBdr>
          <w:top w:val="nil"/>
          <w:left w:val="nil"/>
          <w:bottom w:val="nil"/>
          <w:right w:val="nil"/>
          <w:between w:val="nil"/>
        </w:pBdr>
        <w:jc w:val="both"/>
        <w:rPr>
          <w:rFonts w:ascii="Arial" w:eastAsia="Arial" w:hAnsi="Arial" w:cs="Arial"/>
          <w:color w:val="000000"/>
          <w:sz w:val="22"/>
          <w:szCs w:val="22"/>
        </w:rPr>
      </w:pPr>
    </w:p>
    <w:tbl>
      <w:tblPr>
        <w:tblW w:w="9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3"/>
        <w:gridCol w:w="1395"/>
        <w:gridCol w:w="1245"/>
        <w:gridCol w:w="1623"/>
        <w:gridCol w:w="3127"/>
      </w:tblGrid>
      <w:tr w:rsidR="00D05B36" w:rsidRPr="006C7377" w14:paraId="0CFC0F25" w14:textId="77777777" w:rsidTr="00B13126">
        <w:trPr>
          <w:trHeight w:val="227"/>
          <w:jc w:val="center"/>
        </w:trPr>
        <w:tc>
          <w:tcPr>
            <w:tcW w:w="1623" w:type="dxa"/>
            <w:shd w:val="clear" w:color="auto" w:fill="1F3864" w:themeFill="accent1" w:themeFillShade="80"/>
          </w:tcPr>
          <w:p w14:paraId="68B30216" w14:textId="77777777" w:rsidR="00D05B36" w:rsidRPr="00B13126" w:rsidRDefault="00D05B36" w:rsidP="00E90711">
            <w:pPr>
              <w:jc w:val="center"/>
              <w:rPr>
                <w:rFonts w:ascii="Arial" w:eastAsia="Arial" w:hAnsi="Arial" w:cs="Arial"/>
                <w:b/>
                <w:bCs/>
                <w:color w:val="FFFFFF" w:themeColor="background1"/>
                <w:sz w:val="16"/>
                <w:szCs w:val="16"/>
              </w:rPr>
            </w:pPr>
            <w:bookmarkStart w:id="5" w:name="_heading=h.nltpfeu7525y" w:colFirst="0" w:colLast="0"/>
            <w:bookmarkEnd w:id="5"/>
            <w:r w:rsidRPr="00B13126">
              <w:rPr>
                <w:rFonts w:ascii="Arial" w:eastAsia="Arial" w:hAnsi="Arial" w:cs="Arial"/>
                <w:b/>
                <w:bCs/>
                <w:color w:val="FFFFFF" w:themeColor="background1"/>
                <w:sz w:val="16"/>
                <w:szCs w:val="16"/>
              </w:rPr>
              <w:t>SEGMENTO</w:t>
            </w:r>
          </w:p>
        </w:tc>
        <w:tc>
          <w:tcPr>
            <w:tcW w:w="1395" w:type="dxa"/>
            <w:shd w:val="clear" w:color="auto" w:fill="1F3864" w:themeFill="accent1" w:themeFillShade="80"/>
          </w:tcPr>
          <w:p w14:paraId="3663F2A4" w14:textId="77777777" w:rsidR="00D05B36" w:rsidRPr="00B13126" w:rsidRDefault="00D05B36" w:rsidP="00E90711">
            <w:pPr>
              <w:jc w:val="center"/>
              <w:rPr>
                <w:rFonts w:ascii="Arial" w:eastAsia="Arial" w:hAnsi="Arial" w:cs="Arial"/>
                <w:b/>
                <w:bCs/>
                <w:color w:val="FFFFFF" w:themeColor="background1"/>
                <w:sz w:val="16"/>
                <w:szCs w:val="16"/>
              </w:rPr>
            </w:pPr>
            <w:r w:rsidRPr="00B13126">
              <w:rPr>
                <w:rFonts w:ascii="Arial" w:eastAsia="Arial" w:hAnsi="Arial" w:cs="Arial"/>
                <w:b/>
                <w:bCs/>
                <w:color w:val="FFFFFF" w:themeColor="background1"/>
                <w:sz w:val="16"/>
                <w:szCs w:val="16"/>
              </w:rPr>
              <w:t>FAMILIA</w:t>
            </w:r>
          </w:p>
        </w:tc>
        <w:tc>
          <w:tcPr>
            <w:tcW w:w="1245" w:type="dxa"/>
            <w:shd w:val="clear" w:color="auto" w:fill="1F3864" w:themeFill="accent1" w:themeFillShade="80"/>
          </w:tcPr>
          <w:p w14:paraId="33604DFA" w14:textId="77777777" w:rsidR="00D05B36" w:rsidRPr="00B13126" w:rsidRDefault="00D05B36" w:rsidP="00E90711">
            <w:pPr>
              <w:jc w:val="center"/>
              <w:rPr>
                <w:rFonts w:ascii="Arial" w:eastAsia="Arial" w:hAnsi="Arial" w:cs="Arial"/>
                <w:b/>
                <w:bCs/>
                <w:color w:val="FFFFFF" w:themeColor="background1"/>
                <w:sz w:val="16"/>
                <w:szCs w:val="16"/>
              </w:rPr>
            </w:pPr>
            <w:r w:rsidRPr="00B13126">
              <w:rPr>
                <w:rFonts w:ascii="Arial" w:eastAsia="Arial" w:hAnsi="Arial" w:cs="Arial"/>
                <w:b/>
                <w:bCs/>
                <w:color w:val="FFFFFF" w:themeColor="background1"/>
                <w:sz w:val="16"/>
                <w:szCs w:val="16"/>
              </w:rPr>
              <w:t>CLASE</w:t>
            </w:r>
          </w:p>
        </w:tc>
        <w:tc>
          <w:tcPr>
            <w:tcW w:w="1623" w:type="dxa"/>
            <w:shd w:val="clear" w:color="auto" w:fill="1F3864" w:themeFill="accent1" w:themeFillShade="80"/>
          </w:tcPr>
          <w:p w14:paraId="109C45D7" w14:textId="77777777" w:rsidR="00D05B36" w:rsidRPr="00B13126" w:rsidRDefault="00D05B36" w:rsidP="00E90711">
            <w:pPr>
              <w:jc w:val="center"/>
              <w:rPr>
                <w:rFonts w:ascii="Arial" w:eastAsia="Arial" w:hAnsi="Arial" w:cs="Arial"/>
                <w:b/>
                <w:bCs/>
                <w:color w:val="FFFFFF" w:themeColor="background1"/>
                <w:sz w:val="16"/>
                <w:szCs w:val="16"/>
              </w:rPr>
            </w:pPr>
            <w:r w:rsidRPr="00B13126">
              <w:rPr>
                <w:rFonts w:ascii="Arial" w:eastAsia="Arial" w:hAnsi="Arial" w:cs="Arial"/>
                <w:b/>
                <w:bCs/>
                <w:color w:val="FFFFFF" w:themeColor="background1"/>
                <w:sz w:val="16"/>
                <w:szCs w:val="16"/>
              </w:rPr>
              <w:t>PRODUCTO</w:t>
            </w:r>
          </w:p>
        </w:tc>
        <w:tc>
          <w:tcPr>
            <w:tcW w:w="3127" w:type="dxa"/>
            <w:shd w:val="clear" w:color="auto" w:fill="1F3864" w:themeFill="accent1" w:themeFillShade="80"/>
          </w:tcPr>
          <w:p w14:paraId="563010A9" w14:textId="77777777" w:rsidR="00D05B36" w:rsidRPr="00B13126" w:rsidRDefault="00D05B36" w:rsidP="00E90711">
            <w:pPr>
              <w:jc w:val="center"/>
              <w:rPr>
                <w:rFonts w:ascii="Arial" w:eastAsia="Arial" w:hAnsi="Arial" w:cs="Arial"/>
                <w:b/>
                <w:bCs/>
                <w:color w:val="FFFFFF" w:themeColor="background1"/>
                <w:sz w:val="16"/>
                <w:szCs w:val="16"/>
              </w:rPr>
            </w:pPr>
            <w:r w:rsidRPr="00B13126">
              <w:rPr>
                <w:rFonts w:ascii="Arial" w:eastAsia="Arial" w:hAnsi="Arial" w:cs="Arial"/>
                <w:b/>
                <w:bCs/>
                <w:color w:val="FFFFFF" w:themeColor="background1"/>
                <w:sz w:val="16"/>
                <w:szCs w:val="16"/>
              </w:rPr>
              <w:t>NOMBRE PRODUCTO</w:t>
            </w:r>
          </w:p>
        </w:tc>
      </w:tr>
      <w:tr w:rsidR="00D05B36" w:rsidRPr="006C7377" w14:paraId="76BAE804" w14:textId="77777777" w:rsidTr="00E90711">
        <w:trPr>
          <w:trHeight w:val="244"/>
          <w:jc w:val="center"/>
        </w:trPr>
        <w:tc>
          <w:tcPr>
            <w:tcW w:w="1623" w:type="dxa"/>
          </w:tcPr>
          <w:p w14:paraId="3CDDB98F"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212488DB"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11A2EE3D"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329A41E0"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10151501</w:t>
            </w:r>
          </w:p>
        </w:tc>
        <w:tc>
          <w:tcPr>
            <w:tcW w:w="3127" w:type="dxa"/>
          </w:tcPr>
          <w:p w14:paraId="62DDEC30"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frijol </w:t>
            </w:r>
          </w:p>
        </w:tc>
      </w:tr>
      <w:tr w:rsidR="00D05B36" w:rsidRPr="006C7377" w14:paraId="46365940" w14:textId="77777777" w:rsidTr="00E90711">
        <w:trPr>
          <w:trHeight w:val="244"/>
          <w:jc w:val="center"/>
        </w:trPr>
        <w:tc>
          <w:tcPr>
            <w:tcW w:w="1623" w:type="dxa"/>
          </w:tcPr>
          <w:p w14:paraId="7B63E7F2"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42C630EA"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484F608B"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28377EAD"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10151502</w:t>
            </w:r>
          </w:p>
        </w:tc>
        <w:tc>
          <w:tcPr>
            <w:tcW w:w="3127" w:type="dxa"/>
          </w:tcPr>
          <w:p w14:paraId="740385F1"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Zanahoria </w:t>
            </w:r>
          </w:p>
        </w:tc>
      </w:tr>
      <w:tr w:rsidR="00D05B36" w:rsidRPr="006C7377" w14:paraId="0968A6A9" w14:textId="77777777" w:rsidTr="00E90711">
        <w:trPr>
          <w:trHeight w:val="227"/>
          <w:jc w:val="center"/>
        </w:trPr>
        <w:tc>
          <w:tcPr>
            <w:tcW w:w="1623" w:type="dxa"/>
          </w:tcPr>
          <w:p w14:paraId="2E0AB8E7"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6C6448C9"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5E49432D"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3BA2EE70"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10151507</w:t>
            </w:r>
          </w:p>
        </w:tc>
        <w:tc>
          <w:tcPr>
            <w:tcW w:w="3127" w:type="dxa"/>
          </w:tcPr>
          <w:p w14:paraId="74A21766"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Semillas o plántulas pepino cohombro</w:t>
            </w:r>
          </w:p>
        </w:tc>
      </w:tr>
      <w:tr w:rsidR="00D05B36" w:rsidRPr="006C7377" w14:paraId="35C8FA8A" w14:textId="77777777" w:rsidTr="00E90711">
        <w:trPr>
          <w:trHeight w:val="244"/>
          <w:jc w:val="center"/>
        </w:trPr>
        <w:tc>
          <w:tcPr>
            <w:tcW w:w="1623" w:type="dxa"/>
          </w:tcPr>
          <w:p w14:paraId="0ECE4597"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1A505B12"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17C27145"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1980329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10151512</w:t>
            </w:r>
          </w:p>
        </w:tc>
        <w:tc>
          <w:tcPr>
            <w:tcW w:w="3127" w:type="dxa"/>
          </w:tcPr>
          <w:p w14:paraId="6621B27B"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lechuga </w:t>
            </w:r>
          </w:p>
        </w:tc>
      </w:tr>
      <w:tr w:rsidR="00D05B36" w:rsidRPr="006C7377" w14:paraId="6ACFA799" w14:textId="77777777" w:rsidTr="00E90711">
        <w:trPr>
          <w:trHeight w:val="244"/>
          <w:jc w:val="center"/>
        </w:trPr>
        <w:tc>
          <w:tcPr>
            <w:tcW w:w="1623" w:type="dxa"/>
          </w:tcPr>
          <w:p w14:paraId="7A406283"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10000000</w:t>
            </w:r>
          </w:p>
        </w:tc>
        <w:tc>
          <w:tcPr>
            <w:tcW w:w="1395" w:type="dxa"/>
          </w:tcPr>
          <w:p w14:paraId="13102864"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10150000</w:t>
            </w:r>
          </w:p>
        </w:tc>
        <w:tc>
          <w:tcPr>
            <w:tcW w:w="1245" w:type="dxa"/>
          </w:tcPr>
          <w:p w14:paraId="6DEA2DE9"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10151500</w:t>
            </w:r>
          </w:p>
        </w:tc>
        <w:tc>
          <w:tcPr>
            <w:tcW w:w="1623" w:type="dxa"/>
          </w:tcPr>
          <w:p w14:paraId="4BF03C94"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10151513</w:t>
            </w:r>
          </w:p>
        </w:tc>
        <w:tc>
          <w:tcPr>
            <w:tcW w:w="3127" w:type="dxa"/>
          </w:tcPr>
          <w:p w14:paraId="5A50DA32"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 xml:space="preserve">Semillas o plántulas de maíz </w:t>
            </w:r>
          </w:p>
        </w:tc>
      </w:tr>
      <w:tr w:rsidR="00D05B36" w:rsidRPr="006F391E" w14:paraId="28658698" w14:textId="77777777" w:rsidTr="00E90711">
        <w:trPr>
          <w:trHeight w:val="244"/>
          <w:jc w:val="center"/>
        </w:trPr>
        <w:tc>
          <w:tcPr>
            <w:tcW w:w="1623" w:type="dxa"/>
          </w:tcPr>
          <w:p w14:paraId="3B5D86F4"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10000000</w:t>
            </w:r>
          </w:p>
        </w:tc>
        <w:tc>
          <w:tcPr>
            <w:tcW w:w="1395" w:type="dxa"/>
          </w:tcPr>
          <w:p w14:paraId="0E0F078D"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10150000</w:t>
            </w:r>
          </w:p>
        </w:tc>
        <w:tc>
          <w:tcPr>
            <w:tcW w:w="1245" w:type="dxa"/>
          </w:tcPr>
          <w:p w14:paraId="71A15595"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10151500</w:t>
            </w:r>
          </w:p>
        </w:tc>
        <w:tc>
          <w:tcPr>
            <w:tcW w:w="1623" w:type="dxa"/>
          </w:tcPr>
          <w:p w14:paraId="555D1928" w14:textId="5C162239" w:rsidR="00D05B36" w:rsidRPr="002E14EB" w:rsidRDefault="00491466" w:rsidP="00E90711">
            <w:pPr>
              <w:rPr>
                <w:rFonts w:ascii="Arial" w:eastAsia="Arial" w:hAnsi="Arial" w:cs="Arial"/>
                <w:sz w:val="16"/>
                <w:szCs w:val="16"/>
              </w:rPr>
            </w:pPr>
            <w:r w:rsidRPr="002E14EB">
              <w:rPr>
                <w:rFonts w:ascii="Arial" w:eastAsia="Arial" w:hAnsi="Arial" w:cs="Arial"/>
                <w:sz w:val="16"/>
                <w:szCs w:val="16"/>
              </w:rPr>
              <w:t>10151515</w:t>
            </w:r>
          </w:p>
        </w:tc>
        <w:tc>
          <w:tcPr>
            <w:tcW w:w="3127" w:type="dxa"/>
          </w:tcPr>
          <w:p w14:paraId="6F9B0040" w14:textId="77777777" w:rsidR="00D05B36" w:rsidRPr="002E14EB" w:rsidRDefault="00D05B36" w:rsidP="00E90711">
            <w:pPr>
              <w:rPr>
                <w:rFonts w:ascii="Arial" w:eastAsia="Arial" w:hAnsi="Arial" w:cs="Arial"/>
                <w:sz w:val="16"/>
                <w:szCs w:val="16"/>
              </w:rPr>
            </w:pPr>
            <w:r w:rsidRPr="002E14EB">
              <w:rPr>
                <w:rFonts w:ascii="Arial" w:eastAsia="Arial" w:hAnsi="Arial" w:cs="Arial"/>
                <w:sz w:val="16"/>
                <w:szCs w:val="16"/>
              </w:rPr>
              <w:t xml:space="preserve">Semillas o plántulas de cebolla </w:t>
            </w:r>
          </w:p>
        </w:tc>
      </w:tr>
      <w:tr w:rsidR="00D05B36" w:rsidRPr="006F391E" w14:paraId="2BA0B5A3" w14:textId="77777777" w:rsidTr="00E90711">
        <w:trPr>
          <w:trHeight w:val="244"/>
          <w:jc w:val="center"/>
        </w:trPr>
        <w:tc>
          <w:tcPr>
            <w:tcW w:w="1623" w:type="dxa"/>
          </w:tcPr>
          <w:p w14:paraId="59E94C0F"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6617C94B"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39922706"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36EFF6C9"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10151517</w:t>
            </w:r>
          </w:p>
        </w:tc>
        <w:tc>
          <w:tcPr>
            <w:tcW w:w="3127" w:type="dxa"/>
          </w:tcPr>
          <w:p w14:paraId="2EDB3C2F"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espinaca </w:t>
            </w:r>
          </w:p>
        </w:tc>
      </w:tr>
      <w:tr w:rsidR="00D05B36" w:rsidRPr="006F391E" w14:paraId="183622B9" w14:textId="77777777" w:rsidTr="00E90711">
        <w:trPr>
          <w:trHeight w:val="244"/>
          <w:jc w:val="center"/>
        </w:trPr>
        <w:tc>
          <w:tcPr>
            <w:tcW w:w="1623" w:type="dxa"/>
          </w:tcPr>
          <w:p w14:paraId="4F64EA8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6D8645B6"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532D3CF2"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0987E410"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10151518</w:t>
            </w:r>
          </w:p>
        </w:tc>
        <w:tc>
          <w:tcPr>
            <w:tcW w:w="3127" w:type="dxa"/>
          </w:tcPr>
          <w:p w14:paraId="3D44EC9D"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tomate </w:t>
            </w:r>
          </w:p>
        </w:tc>
      </w:tr>
      <w:tr w:rsidR="00D05B36" w:rsidRPr="006F391E" w14:paraId="0490B660" w14:textId="77777777" w:rsidTr="00E90711">
        <w:trPr>
          <w:trHeight w:val="244"/>
          <w:jc w:val="center"/>
        </w:trPr>
        <w:tc>
          <w:tcPr>
            <w:tcW w:w="1623" w:type="dxa"/>
          </w:tcPr>
          <w:p w14:paraId="6FDEC4F5"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5036DC3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63AB3BDD"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3B24803A"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10151520</w:t>
            </w:r>
          </w:p>
        </w:tc>
        <w:tc>
          <w:tcPr>
            <w:tcW w:w="3127" w:type="dxa"/>
          </w:tcPr>
          <w:p w14:paraId="0257FCFA"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Semillas o plántulas  de acelga</w:t>
            </w:r>
          </w:p>
        </w:tc>
      </w:tr>
      <w:tr w:rsidR="00D05B36" w:rsidRPr="006F391E" w14:paraId="1374E31C" w14:textId="77777777" w:rsidTr="00E90711">
        <w:trPr>
          <w:trHeight w:val="244"/>
          <w:jc w:val="center"/>
        </w:trPr>
        <w:tc>
          <w:tcPr>
            <w:tcW w:w="1623" w:type="dxa"/>
          </w:tcPr>
          <w:p w14:paraId="3EB1332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2F044B6E"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52CE9792"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10151500</w:t>
            </w:r>
          </w:p>
        </w:tc>
        <w:tc>
          <w:tcPr>
            <w:tcW w:w="1623" w:type="dxa"/>
          </w:tcPr>
          <w:p w14:paraId="5A99A95C"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10151526</w:t>
            </w:r>
          </w:p>
        </w:tc>
        <w:tc>
          <w:tcPr>
            <w:tcW w:w="3127" w:type="dxa"/>
          </w:tcPr>
          <w:p w14:paraId="540308C9"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repollo </w:t>
            </w:r>
          </w:p>
        </w:tc>
      </w:tr>
      <w:tr w:rsidR="00D05B36" w:rsidRPr="006F391E" w14:paraId="17AA425E" w14:textId="77777777" w:rsidTr="00E90711">
        <w:trPr>
          <w:trHeight w:val="244"/>
          <w:jc w:val="center"/>
        </w:trPr>
        <w:tc>
          <w:tcPr>
            <w:tcW w:w="1623" w:type="dxa"/>
          </w:tcPr>
          <w:p w14:paraId="063965B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62FFEE54"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10150000</w:t>
            </w:r>
          </w:p>
        </w:tc>
        <w:tc>
          <w:tcPr>
            <w:tcW w:w="1245" w:type="dxa"/>
          </w:tcPr>
          <w:p w14:paraId="0F66E5FC"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10151800</w:t>
            </w:r>
          </w:p>
        </w:tc>
        <w:tc>
          <w:tcPr>
            <w:tcW w:w="1623" w:type="dxa"/>
          </w:tcPr>
          <w:p w14:paraId="7991A360"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10151805</w:t>
            </w:r>
          </w:p>
        </w:tc>
        <w:tc>
          <w:tcPr>
            <w:tcW w:w="3127" w:type="dxa"/>
          </w:tcPr>
          <w:p w14:paraId="633587DE"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Semillas o plántulas  de cilantro </w:t>
            </w:r>
          </w:p>
        </w:tc>
      </w:tr>
      <w:tr w:rsidR="00D05B36" w:rsidRPr="006F391E" w14:paraId="779392D3" w14:textId="77777777" w:rsidTr="00E90711">
        <w:trPr>
          <w:trHeight w:val="244"/>
          <w:jc w:val="center"/>
        </w:trPr>
        <w:tc>
          <w:tcPr>
            <w:tcW w:w="1623" w:type="dxa"/>
          </w:tcPr>
          <w:p w14:paraId="79C0C725"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70000000</w:t>
            </w:r>
          </w:p>
        </w:tc>
        <w:tc>
          <w:tcPr>
            <w:tcW w:w="1395" w:type="dxa"/>
          </w:tcPr>
          <w:p w14:paraId="73A4BCB7"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70140000</w:t>
            </w:r>
          </w:p>
        </w:tc>
        <w:tc>
          <w:tcPr>
            <w:tcW w:w="1245" w:type="dxa"/>
          </w:tcPr>
          <w:p w14:paraId="11E8B670"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70141900</w:t>
            </w:r>
          </w:p>
        </w:tc>
        <w:tc>
          <w:tcPr>
            <w:tcW w:w="1623" w:type="dxa"/>
          </w:tcPr>
          <w:p w14:paraId="27ABA734"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70141904</w:t>
            </w:r>
          </w:p>
        </w:tc>
        <w:tc>
          <w:tcPr>
            <w:tcW w:w="3127" w:type="dxa"/>
          </w:tcPr>
          <w:p w14:paraId="7F3A386C"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Servicio de cosecha de semillas </w:t>
            </w:r>
          </w:p>
        </w:tc>
      </w:tr>
      <w:tr w:rsidR="00D05B36" w:rsidRPr="006F391E" w14:paraId="48141BC4" w14:textId="77777777" w:rsidTr="00E90711">
        <w:trPr>
          <w:trHeight w:val="244"/>
          <w:jc w:val="center"/>
        </w:trPr>
        <w:tc>
          <w:tcPr>
            <w:tcW w:w="1623" w:type="dxa"/>
          </w:tcPr>
          <w:p w14:paraId="33406056"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47BC931E"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10170000</w:t>
            </w:r>
          </w:p>
        </w:tc>
        <w:tc>
          <w:tcPr>
            <w:tcW w:w="1245" w:type="dxa"/>
          </w:tcPr>
          <w:p w14:paraId="2864B181"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10171500</w:t>
            </w:r>
          </w:p>
        </w:tc>
        <w:tc>
          <w:tcPr>
            <w:tcW w:w="1623" w:type="dxa"/>
          </w:tcPr>
          <w:p w14:paraId="39FA5FE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10171504</w:t>
            </w:r>
          </w:p>
        </w:tc>
        <w:tc>
          <w:tcPr>
            <w:tcW w:w="3127" w:type="dxa"/>
          </w:tcPr>
          <w:p w14:paraId="553E0A0B"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Abono </w:t>
            </w:r>
          </w:p>
        </w:tc>
      </w:tr>
      <w:tr w:rsidR="00D05B36" w:rsidRPr="006F391E" w14:paraId="3BE569A2" w14:textId="77777777" w:rsidTr="00E90711">
        <w:trPr>
          <w:trHeight w:val="244"/>
          <w:jc w:val="center"/>
        </w:trPr>
        <w:tc>
          <w:tcPr>
            <w:tcW w:w="1623" w:type="dxa"/>
          </w:tcPr>
          <w:p w14:paraId="467A0AE4"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10000000</w:t>
            </w:r>
          </w:p>
        </w:tc>
        <w:tc>
          <w:tcPr>
            <w:tcW w:w="1395" w:type="dxa"/>
          </w:tcPr>
          <w:p w14:paraId="53009AC1"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10190000</w:t>
            </w:r>
          </w:p>
        </w:tc>
        <w:tc>
          <w:tcPr>
            <w:tcW w:w="1245" w:type="dxa"/>
          </w:tcPr>
          <w:p w14:paraId="593DB45B"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10191500</w:t>
            </w:r>
          </w:p>
        </w:tc>
        <w:tc>
          <w:tcPr>
            <w:tcW w:w="1623" w:type="dxa"/>
          </w:tcPr>
          <w:p w14:paraId="2F3CE385"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10191509</w:t>
            </w:r>
          </w:p>
        </w:tc>
        <w:tc>
          <w:tcPr>
            <w:tcW w:w="3127" w:type="dxa"/>
          </w:tcPr>
          <w:p w14:paraId="4DF144B3"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Insecticidas </w:t>
            </w:r>
          </w:p>
        </w:tc>
      </w:tr>
      <w:tr w:rsidR="00D05B36" w:rsidRPr="006F391E" w14:paraId="493B35C7" w14:textId="77777777" w:rsidTr="00E90711">
        <w:trPr>
          <w:trHeight w:val="244"/>
          <w:jc w:val="center"/>
        </w:trPr>
        <w:tc>
          <w:tcPr>
            <w:tcW w:w="1623" w:type="dxa"/>
          </w:tcPr>
          <w:p w14:paraId="419E2C4A"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31000000</w:t>
            </w:r>
          </w:p>
        </w:tc>
        <w:tc>
          <w:tcPr>
            <w:tcW w:w="1395" w:type="dxa"/>
          </w:tcPr>
          <w:p w14:paraId="6C15EC58"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31160000</w:t>
            </w:r>
          </w:p>
        </w:tc>
        <w:tc>
          <w:tcPr>
            <w:tcW w:w="1245" w:type="dxa"/>
          </w:tcPr>
          <w:p w14:paraId="2018E787"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31162800</w:t>
            </w:r>
          </w:p>
        </w:tc>
        <w:tc>
          <w:tcPr>
            <w:tcW w:w="1623" w:type="dxa"/>
          </w:tcPr>
          <w:p w14:paraId="7676EDBF"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31162810</w:t>
            </w:r>
          </w:p>
        </w:tc>
        <w:tc>
          <w:tcPr>
            <w:tcW w:w="3127" w:type="dxa"/>
          </w:tcPr>
          <w:p w14:paraId="4B8BB212" w14:textId="77777777" w:rsidR="00D05B36" w:rsidRPr="00050E8C" w:rsidRDefault="00D05B36" w:rsidP="00E90711">
            <w:pPr>
              <w:rPr>
                <w:rFonts w:ascii="Arial" w:eastAsia="Arial" w:hAnsi="Arial" w:cs="Arial"/>
                <w:sz w:val="16"/>
                <w:szCs w:val="16"/>
              </w:rPr>
            </w:pPr>
            <w:r w:rsidRPr="00050E8C">
              <w:rPr>
                <w:rFonts w:ascii="Arial" w:eastAsia="Arial" w:hAnsi="Arial" w:cs="Arial"/>
                <w:sz w:val="16"/>
                <w:szCs w:val="16"/>
              </w:rPr>
              <w:t xml:space="preserve">Empalmes o placas de unión </w:t>
            </w:r>
          </w:p>
        </w:tc>
      </w:tr>
    </w:tbl>
    <w:p w14:paraId="7F8AF9F1"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11A38CE9" w14:textId="77777777" w:rsidR="005963C7" w:rsidRDefault="007416AE">
      <w:pPr>
        <w:numPr>
          <w:ilvl w:val="0"/>
          <w:numId w:val="3"/>
        </w:numPr>
        <w:pBdr>
          <w:top w:val="nil"/>
          <w:left w:val="nil"/>
          <w:bottom w:val="nil"/>
          <w:right w:val="nil"/>
          <w:between w:val="nil"/>
        </w:pBdr>
        <w:shd w:val="clear" w:color="auto" w:fill="FFFFFF"/>
        <w:ind w:left="567"/>
        <w:jc w:val="both"/>
        <w:rPr>
          <w:rFonts w:ascii="Arial" w:eastAsia="Arial" w:hAnsi="Arial" w:cs="Arial"/>
          <w:color w:val="000000"/>
          <w:sz w:val="22"/>
          <w:szCs w:val="22"/>
        </w:rPr>
      </w:pPr>
      <w:r>
        <w:rPr>
          <w:rFonts w:ascii="Arial" w:eastAsia="Arial" w:hAnsi="Arial" w:cs="Arial"/>
          <w:b/>
          <w:bCs/>
          <w:color w:val="000000"/>
          <w:sz w:val="22"/>
          <w:szCs w:val="22"/>
        </w:rPr>
        <w:t>CONDICIONES TÉCNICAS EXIGIDAS.</w:t>
      </w:r>
      <w:r>
        <w:rPr>
          <w:rFonts w:ascii="Arial" w:eastAsia="Arial" w:hAnsi="Arial" w:cs="Arial"/>
          <w:color w:val="000000"/>
          <w:sz w:val="22"/>
          <w:szCs w:val="22"/>
        </w:rPr>
        <w:t xml:space="preserve"> (Numeral 3° del artículo 2.2.1.2.1.5.1. del Decreto 1082 de 2015</w:t>
      </w:r>
      <w:r>
        <w:rPr>
          <w:rFonts w:ascii="Arial" w:eastAsia="Arial" w:hAnsi="Arial" w:cs="Arial"/>
          <w:b/>
          <w:bCs/>
          <w:color w:val="000000"/>
          <w:sz w:val="22"/>
          <w:szCs w:val="22"/>
        </w:rPr>
        <w:t>)</w:t>
      </w:r>
    </w:p>
    <w:p w14:paraId="4A6191F2"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p w14:paraId="1C28DFCF" w14:textId="77777777" w:rsidR="005963C7" w:rsidRDefault="007416AE">
      <w:pPr>
        <w:tabs>
          <w:tab w:val="left" w:pos="8420"/>
        </w:tabs>
        <w:jc w:val="both"/>
        <w:rPr>
          <w:rFonts w:ascii="Arial" w:eastAsia="Arial" w:hAnsi="Arial" w:cs="Arial"/>
          <w:sz w:val="22"/>
          <w:szCs w:val="22"/>
        </w:rPr>
      </w:pPr>
      <w:r>
        <w:rPr>
          <w:rFonts w:ascii="Arial" w:eastAsia="Arial" w:hAnsi="Arial" w:cs="Arial"/>
          <w:sz w:val="22"/>
          <w:szCs w:val="22"/>
        </w:rPr>
        <w:t>El contratista responderá civil y penalmente por las acciones u omisiones en la actuación contractual, igualmente por el incumplimiento de las obligaciones derivadas del presente contrato, de conformidad con lo previsto en los artículos 52 y 53 de la ley 80 de 1993, Así mismo en desarrollo del siguiente contrato, el contratista se obliga suministrar a favor del municipio los siguientes elementos:</w:t>
      </w:r>
    </w:p>
    <w:p w14:paraId="671EDB71" w14:textId="77777777" w:rsidR="00413B9E" w:rsidRDefault="00413B9E">
      <w:pPr>
        <w:tabs>
          <w:tab w:val="left" w:pos="8420"/>
        </w:tabs>
        <w:jc w:val="both"/>
        <w:rPr>
          <w:rFonts w:ascii="Arial" w:eastAsia="Arial" w:hAnsi="Arial" w:cs="Arial"/>
          <w:sz w:val="22"/>
          <w:szCs w:val="22"/>
        </w:rPr>
      </w:pPr>
    </w:p>
    <w:p w14:paraId="25D576B0" w14:textId="77777777" w:rsidR="005963C7" w:rsidRDefault="007416AE">
      <w:pPr>
        <w:tabs>
          <w:tab w:val="left" w:pos="8420"/>
        </w:tabs>
        <w:rPr>
          <w:rFonts w:ascii="Arial" w:eastAsia="Arial" w:hAnsi="Arial" w:cs="Arial"/>
          <w:b/>
          <w:bCs/>
          <w:sz w:val="22"/>
          <w:szCs w:val="22"/>
        </w:rPr>
      </w:pPr>
      <w:r>
        <w:rPr>
          <w:rFonts w:ascii="Arial" w:eastAsia="Arial" w:hAnsi="Arial" w:cs="Arial"/>
          <w:b/>
          <w:bCs/>
          <w:sz w:val="22"/>
          <w:szCs w:val="22"/>
        </w:rPr>
        <w:t xml:space="preserve">ESPECIFICACIONES </w:t>
      </w:r>
      <w:proofErr w:type="spellStart"/>
      <w:r>
        <w:rPr>
          <w:rFonts w:ascii="Arial" w:eastAsia="Arial" w:hAnsi="Arial" w:cs="Arial"/>
          <w:b/>
          <w:bCs/>
          <w:sz w:val="22"/>
          <w:szCs w:val="22"/>
        </w:rPr>
        <w:t>TECNICAS</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MINIMAS</w:t>
      </w:r>
      <w:proofErr w:type="spellEnd"/>
      <w:r>
        <w:rPr>
          <w:rFonts w:ascii="Arial" w:eastAsia="Arial" w:hAnsi="Arial" w:cs="Arial"/>
          <w:b/>
          <w:bCs/>
          <w:sz w:val="22"/>
          <w:szCs w:val="22"/>
        </w:rPr>
        <w:t>:</w:t>
      </w:r>
    </w:p>
    <w:p w14:paraId="0937025A" w14:textId="77777777" w:rsidR="005963C7" w:rsidRDefault="005963C7">
      <w:pPr>
        <w:tabs>
          <w:tab w:val="left" w:pos="8420"/>
        </w:tabs>
        <w:rPr>
          <w:rFonts w:ascii="Arial" w:eastAsia="Arial" w:hAnsi="Arial" w:cs="Arial"/>
          <w:b/>
          <w:bCs/>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237"/>
        <w:gridCol w:w="1185"/>
        <w:gridCol w:w="1630"/>
        <w:gridCol w:w="2796"/>
      </w:tblGrid>
      <w:tr w:rsidR="00B13126" w:rsidRPr="00B13126" w14:paraId="2C72D664" w14:textId="77777777" w:rsidTr="00B13126">
        <w:trPr>
          <w:trHeight w:val="485"/>
          <w:jc w:val="center"/>
        </w:trPr>
        <w:tc>
          <w:tcPr>
            <w:tcW w:w="8466" w:type="dxa"/>
            <w:gridSpan w:val="5"/>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E61E3F4" w14:textId="77777777" w:rsidR="00B13126" w:rsidRPr="00B13126" w:rsidRDefault="00B13126">
            <w:pPr>
              <w:jc w:val="center"/>
              <w:rPr>
                <w:rFonts w:ascii="Arial" w:hAnsi="Arial" w:cs="Arial"/>
                <w:b/>
                <w:bCs/>
                <w:color w:val="000000"/>
                <w:sz w:val="18"/>
                <w:szCs w:val="18"/>
                <w:lang w:val="es-CO"/>
              </w:rPr>
            </w:pPr>
            <w:r w:rsidRPr="00B13126">
              <w:rPr>
                <w:rFonts w:ascii="Arial" w:hAnsi="Arial" w:cs="Arial"/>
                <w:b/>
                <w:bCs/>
                <w:color w:val="FFFFFF" w:themeColor="background1"/>
                <w:sz w:val="18"/>
                <w:szCs w:val="18"/>
              </w:rPr>
              <w:t>INSUMOS PROYECTO PRODUCTIVO</w:t>
            </w:r>
          </w:p>
        </w:tc>
      </w:tr>
      <w:tr w:rsidR="00B13126" w:rsidRPr="00B13126" w14:paraId="5B26E665" w14:textId="77777777" w:rsidTr="00B13126">
        <w:trPr>
          <w:trHeight w:val="60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C97907F" w14:textId="77777777" w:rsidR="00B13126" w:rsidRPr="00B13126" w:rsidRDefault="00B13126">
            <w:pPr>
              <w:jc w:val="center"/>
              <w:rPr>
                <w:rFonts w:ascii="Arial" w:hAnsi="Arial" w:cs="Arial"/>
                <w:b/>
                <w:bCs/>
                <w:color w:val="000000"/>
                <w:sz w:val="18"/>
                <w:szCs w:val="18"/>
                <w:lang w:val="es-CO"/>
              </w:rPr>
            </w:pPr>
            <w:proofErr w:type="spellStart"/>
            <w:r w:rsidRPr="00B13126">
              <w:rPr>
                <w:rFonts w:ascii="Arial" w:hAnsi="Arial" w:cs="Arial"/>
                <w:b/>
                <w:bCs/>
                <w:color w:val="000000"/>
                <w:sz w:val="18"/>
                <w:szCs w:val="18"/>
              </w:rPr>
              <w:t>ITEM</w:t>
            </w:r>
            <w:proofErr w:type="spellEnd"/>
          </w:p>
        </w:tc>
        <w:tc>
          <w:tcPr>
            <w:tcW w:w="22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F2DA1" w14:textId="77777777" w:rsidR="00B13126" w:rsidRPr="00B13126" w:rsidRDefault="00B13126">
            <w:pPr>
              <w:jc w:val="center"/>
              <w:rPr>
                <w:rFonts w:ascii="Arial" w:hAnsi="Arial" w:cs="Arial"/>
                <w:b/>
                <w:bCs/>
                <w:color w:val="000000"/>
                <w:sz w:val="18"/>
                <w:szCs w:val="18"/>
                <w:lang w:val="es-CO"/>
              </w:rPr>
            </w:pPr>
            <w:r w:rsidRPr="00B13126">
              <w:rPr>
                <w:rFonts w:ascii="Arial" w:hAnsi="Arial" w:cs="Arial"/>
                <w:b/>
                <w:bCs/>
                <w:color w:val="000000"/>
                <w:sz w:val="18"/>
                <w:szCs w:val="18"/>
              </w:rPr>
              <w:t>SUMINISTRO</w:t>
            </w:r>
          </w:p>
        </w:tc>
        <w:tc>
          <w:tcPr>
            <w:tcW w:w="11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65CFF" w14:textId="77777777" w:rsidR="00B13126" w:rsidRPr="00B13126" w:rsidRDefault="00B13126">
            <w:pPr>
              <w:jc w:val="center"/>
              <w:rPr>
                <w:rFonts w:ascii="Arial" w:hAnsi="Arial" w:cs="Arial"/>
                <w:b/>
                <w:bCs/>
                <w:color w:val="000000"/>
                <w:sz w:val="18"/>
                <w:szCs w:val="18"/>
                <w:lang w:val="es-CO"/>
              </w:rPr>
            </w:pPr>
            <w:r w:rsidRPr="00B13126">
              <w:rPr>
                <w:rFonts w:ascii="Arial" w:hAnsi="Arial" w:cs="Arial"/>
                <w:b/>
                <w:bCs/>
                <w:color w:val="000000"/>
                <w:sz w:val="18"/>
                <w:szCs w:val="18"/>
              </w:rPr>
              <w:t>CANTIDAD</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BA5E81" w14:textId="77777777" w:rsidR="00B13126" w:rsidRPr="00B13126" w:rsidRDefault="00B13126">
            <w:pPr>
              <w:jc w:val="center"/>
              <w:rPr>
                <w:rFonts w:ascii="Arial" w:hAnsi="Arial" w:cs="Arial"/>
                <w:b/>
                <w:bCs/>
                <w:color w:val="000000"/>
                <w:sz w:val="18"/>
                <w:szCs w:val="18"/>
                <w:lang w:val="es-CO"/>
              </w:rPr>
            </w:pPr>
            <w:proofErr w:type="spellStart"/>
            <w:r w:rsidRPr="00B13126">
              <w:rPr>
                <w:rFonts w:ascii="Arial" w:hAnsi="Arial" w:cs="Arial"/>
                <w:b/>
                <w:bCs/>
                <w:color w:val="000000"/>
                <w:sz w:val="18"/>
                <w:szCs w:val="18"/>
              </w:rPr>
              <w:t>OBSERVACION</w:t>
            </w:r>
            <w:proofErr w:type="spellEnd"/>
          </w:p>
        </w:tc>
        <w:tc>
          <w:tcPr>
            <w:tcW w:w="279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C859BA" w14:textId="77777777" w:rsidR="00B13126" w:rsidRPr="00B13126" w:rsidRDefault="00B13126">
            <w:pPr>
              <w:jc w:val="center"/>
              <w:rPr>
                <w:rFonts w:ascii="Arial" w:hAnsi="Arial" w:cs="Arial"/>
                <w:b/>
                <w:bCs/>
                <w:color w:val="000000"/>
                <w:sz w:val="18"/>
                <w:szCs w:val="18"/>
                <w:lang w:val="es-CO"/>
              </w:rPr>
            </w:pPr>
            <w:proofErr w:type="spellStart"/>
            <w:r w:rsidRPr="00B13126">
              <w:rPr>
                <w:rFonts w:ascii="Arial" w:hAnsi="Arial" w:cs="Arial"/>
                <w:b/>
                <w:bCs/>
                <w:color w:val="000000"/>
                <w:sz w:val="18"/>
                <w:szCs w:val="18"/>
              </w:rPr>
              <w:t>DESCRIPCION</w:t>
            </w:r>
            <w:proofErr w:type="spellEnd"/>
          </w:p>
        </w:tc>
      </w:tr>
      <w:tr w:rsidR="00B13126" w:rsidRPr="00B13126" w14:paraId="3317D4B5" w14:textId="77777777" w:rsidTr="00B13126">
        <w:trPr>
          <w:trHeight w:val="252"/>
          <w:jc w:val="center"/>
        </w:trPr>
        <w:tc>
          <w:tcPr>
            <w:tcW w:w="618"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7E61A8E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2237"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039897B5" w14:textId="77777777" w:rsidR="00B13126" w:rsidRPr="00B13126" w:rsidRDefault="00B13126">
            <w:pPr>
              <w:jc w:val="center"/>
              <w:rPr>
                <w:rFonts w:ascii="Arial" w:hAnsi="Arial" w:cs="Arial"/>
                <w:b/>
                <w:bCs/>
                <w:color w:val="000000"/>
                <w:sz w:val="18"/>
                <w:szCs w:val="18"/>
                <w:lang w:val="es-CO"/>
              </w:rPr>
            </w:pPr>
            <w:r w:rsidRPr="00B13126">
              <w:rPr>
                <w:rFonts w:ascii="Arial" w:hAnsi="Arial" w:cs="Arial"/>
                <w:b/>
                <w:bCs/>
                <w:color w:val="FFFFFF" w:themeColor="background1"/>
                <w:sz w:val="18"/>
                <w:szCs w:val="18"/>
              </w:rPr>
              <w:t>SEMILLAS</w:t>
            </w:r>
          </w:p>
        </w:tc>
        <w:tc>
          <w:tcPr>
            <w:tcW w:w="1185"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1000B7D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w:t>
            </w:r>
          </w:p>
        </w:tc>
        <w:tc>
          <w:tcPr>
            <w:tcW w:w="1630"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0698CE8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w:t>
            </w:r>
          </w:p>
        </w:tc>
        <w:tc>
          <w:tcPr>
            <w:tcW w:w="2796"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2F38DA3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w:t>
            </w:r>
          </w:p>
        </w:tc>
      </w:tr>
      <w:tr w:rsidR="00B13126" w:rsidRPr="00B13126" w14:paraId="1F95AC6A"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447F91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82C09A6"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Cebolla </w:t>
            </w:r>
            <w:proofErr w:type="spellStart"/>
            <w:r w:rsidRPr="00B13126">
              <w:rPr>
                <w:rFonts w:ascii="Arial" w:hAnsi="Arial" w:cs="Arial"/>
                <w:color w:val="000000"/>
                <w:sz w:val="18"/>
                <w:szCs w:val="18"/>
              </w:rPr>
              <w:t>tokyo</w:t>
            </w:r>
            <w:proofErr w:type="spellEnd"/>
            <w:r w:rsidRPr="00B13126">
              <w:rPr>
                <w:rFonts w:ascii="Arial" w:hAnsi="Arial" w:cs="Arial"/>
                <w:color w:val="000000"/>
                <w:sz w:val="18"/>
                <w:szCs w:val="18"/>
              </w:rPr>
              <w:t xml:space="preserve"> </w:t>
            </w:r>
            <w:proofErr w:type="spellStart"/>
            <w:r w:rsidRPr="00B13126">
              <w:rPr>
                <w:rFonts w:ascii="Arial" w:hAnsi="Arial" w:cs="Arial"/>
                <w:color w:val="000000"/>
                <w:sz w:val="18"/>
                <w:szCs w:val="18"/>
              </w:rPr>
              <w:t>long</w:t>
            </w:r>
            <w:proofErr w:type="spellEnd"/>
            <w:r w:rsidRPr="00B13126">
              <w:rPr>
                <w:rFonts w:ascii="Arial" w:hAnsi="Arial" w:cs="Arial"/>
                <w:color w:val="000000"/>
                <w:sz w:val="18"/>
                <w:szCs w:val="18"/>
              </w:rPr>
              <w:t xml:space="preserve"> </w:t>
            </w:r>
            <w:proofErr w:type="spellStart"/>
            <w:r w:rsidRPr="00B13126">
              <w:rPr>
                <w:rFonts w:ascii="Arial" w:hAnsi="Arial" w:cs="Arial"/>
                <w:color w:val="000000"/>
                <w:sz w:val="18"/>
                <w:szCs w:val="18"/>
              </w:rPr>
              <w:t>white</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5C7B0FC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819236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77005A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 g</w:t>
            </w:r>
          </w:p>
        </w:tc>
      </w:tr>
      <w:tr w:rsidR="00B13126" w:rsidRPr="00B13126" w14:paraId="49183658"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C0422C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5B6A540"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Cilantro </w:t>
            </w:r>
            <w:proofErr w:type="spellStart"/>
            <w:r w:rsidRPr="00B13126">
              <w:rPr>
                <w:rFonts w:ascii="Arial" w:hAnsi="Arial" w:cs="Arial"/>
                <w:color w:val="000000"/>
                <w:sz w:val="18"/>
                <w:szCs w:val="18"/>
              </w:rPr>
              <w:t>patimorado</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5AEE5F3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5C8A2F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D1FD41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100 g</w:t>
            </w:r>
          </w:p>
        </w:tc>
      </w:tr>
      <w:tr w:rsidR="00B13126" w:rsidRPr="00B13126" w14:paraId="442B0DBB"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0E9AC9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F8F7998"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Espinaca </w:t>
            </w:r>
            <w:proofErr w:type="spellStart"/>
            <w:r w:rsidRPr="00B13126">
              <w:rPr>
                <w:rFonts w:ascii="Arial" w:hAnsi="Arial" w:cs="Arial"/>
                <w:color w:val="000000"/>
                <w:sz w:val="18"/>
                <w:szCs w:val="18"/>
              </w:rPr>
              <w:t>viroflay</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1E389A6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C88479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3306F5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25 g</w:t>
            </w:r>
          </w:p>
        </w:tc>
      </w:tr>
      <w:tr w:rsidR="00B13126" w:rsidRPr="00B13126" w14:paraId="789E95BA"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2BA853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895775C"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Lechuga </w:t>
            </w:r>
            <w:proofErr w:type="spellStart"/>
            <w:r w:rsidRPr="00B13126">
              <w:rPr>
                <w:rFonts w:ascii="Arial" w:hAnsi="Arial" w:cs="Arial"/>
                <w:color w:val="000000"/>
                <w:sz w:val="18"/>
                <w:szCs w:val="18"/>
              </w:rPr>
              <w:t>simpson</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6910B8D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191228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7E71F0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6g</w:t>
            </w:r>
          </w:p>
        </w:tc>
      </w:tr>
      <w:tr w:rsidR="00B13126" w:rsidRPr="00B13126" w14:paraId="049DE689"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6E2EB5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A6B62A9"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Pepino cohombro </w:t>
            </w:r>
            <w:proofErr w:type="spellStart"/>
            <w:r w:rsidRPr="00B13126">
              <w:rPr>
                <w:rFonts w:ascii="Arial" w:hAnsi="Arial" w:cs="Arial"/>
                <w:color w:val="000000"/>
                <w:sz w:val="18"/>
                <w:szCs w:val="18"/>
              </w:rPr>
              <w:t>poinsett</w:t>
            </w:r>
            <w:proofErr w:type="spellEnd"/>
            <w:r w:rsidRPr="00B13126">
              <w:rPr>
                <w:rFonts w:ascii="Arial" w:hAnsi="Arial" w:cs="Arial"/>
                <w:color w:val="000000"/>
                <w:sz w:val="18"/>
                <w:szCs w:val="18"/>
              </w:rPr>
              <w:t xml:space="preserve"> 76</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4B4E98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B709F5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A9C98C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 g</w:t>
            </w:r>
          </w:p>
        </w:tc>
      </w:tr>
      <w:tr w:rsidR="00B13126" w:rsidRPr="00B13126" w14:paraId="68DBF482"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8A1B9E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2F650212"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Pimentón california </w:t>
            </w:r>
            <w:proofErr w:type="spellStart"/>
            <w:r w:rsidRPr="00B13126">
              <w:rPr>
                <w:rFonts w:ascii="Arial" w:hAnsi="Arial" w:cs="Arial"/>
                <w:color w:val="000000"/>
                <w:sz w:val="18"/>
                <w:szCs w:val="18"/>
              </w:rPr>
              <w:t>wonder</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510D46C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560284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4F57D7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 g</w:t>
            </w:r>
          </w:p>
        </w:tc>
      </w:tr>
      <w:tr w:rsidR="00B13126" w:rsidRPr="00B13126" w14:paraId="3E99486B"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93FFFB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742A75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Tomate rio grande</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31A787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98D42F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4B4F5C6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 g</w:t>
            </w:r>
          </w:p>
        </w:tc>
      </w:tr>
      <w:tr w:rsidR="00B13126" w:rsidRPr="00B13126" w14:paraId="627E8B31"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197BF8A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1.8</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3FEF8F5"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Zanahoria </w:t>
            </w:r>
            <w:proofErr w:type="spellStart"/>
            <w:r w:rsidRPr="00B13126">
              <w:rPr>
                <w:rFonts w:ascii="Arial" w:hAnsi="Arial" w:cs="Arial"/>
                <w:color w:val="000000"/>
                <w:sz w:val="18"/>
                <w:szCs w:val="18"/>
              </w:rPr>
              <w:t>chantenay</w:t>
            </w:r>
            <w:proofErr w:type="spellEnd"/>
            <w:r w:rsidRPr="00B13126">
              <w:rPr>
                <w:rFonts w:ascii="Arial" w:hAnsi="Arial" w:cs="Arial"/>
                <w:color w:val="000000"/>
                <w:sz w:val="18"/>
                <w:szCs w:val="18"/>
              </w:rPr>
              <w:t xml:space="preserve"> royal</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7A1A42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F22204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B3D875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7g</w:t>
            </w:r>
          </w:p>
        </w:tc>
      </w:tr>
      <w:tr w:rsidR="00B13126" w:rsidRPr="00B13126" w14:paraId="22AB1460"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BAECE8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1.9</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C3641A6"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Maracuyá común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8815C0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5B3CFB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E342CE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 Kg</w:t>
            </w:r>
          </w:p>
        </w:tc>
      </w:tr>
      <w:tr w:rsidR="00B13126" w:rsidRPr="00B13126" w14:paraId="7C7FDB9B"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18396FC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1.10</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E821B61"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Repollitas</w:t>
            </w:r>
            <w:proofErr w:type="spellEnd"/>
            <w:r w:rsidRPr="00B13126">
              <w:rPr>
                <w:rFonts w:ascii="Arial" w:hAnsi="Arial" w:cs="Arial"/>
                <w:color w:val="000000"/>
                <w:sz w:val="18"/>
                <w:szCs w:val="18"/>
              </w:rPr>
              <w:t xml:space="preserve"> de </w:t>
            </w:r>
            <w:proofErr w:type="spellStart"/>
            <w:r w:rsidRPr="00B13126">
              <w:rPr>
                <w:rFonts w:ascii="Arial" w:hAnsi="Arial" w:cs="Arial"/>
                <w:color w:val="000000"/>
                <w:sz w:val="18"/>
                <w:szCs w:val="18"/>
              </w:rPr>
              <w:t>bruselas</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10613C4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D51E96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4A74C39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10g</w:t>
            </w:r>
          </w:p>
        </w:tc>
      </w:tr>
      <w:tr w:rsidR="00B13126" w:rsidRPr="00B13126" w14:paraId="35B85DF1" w14:textId="77777777" w:rsidTr="002E14EB">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018B727"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lastRenderedPageBreak/>
              <w:t>1.11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F373818"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Col tallos</w:t>
            </w:r>
          </w:p>
        </w:tc>
        <w:tc>
          <w:tcPr>
            <w:tcW w:w="1185" w:type="dxa"/>
            <w:tcBorders>
              <w:top w:val="single" w:sz="4" w:space="0" w:color="auto"/>
              <w:left w:val="single" w:sz="4" w:space="0" w:color="auto"/>
              <w:bottom w:val="single" w:sz="4" w:space="0" w:color="auto"/>
              <w:right w:val="single" w:sz="4" w:space="0" w:color="auto"/>
            </w:tcBorders>
            <w:vAlign w:val="center"/>
            <w:hideMark/>
          </w:tcPr>
          <w:p w14:paraId="646FE442"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140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3949543"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62F0AA6"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8 g</w:t>
            </w:r>
          </w:p>
        </w:tc>
      </w:tr>
      <w:tr w:rsidR="00B13126" w:rsidRPr="00B13126" w14:paraId="0C6FD5AA"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CF8C60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ED1244C"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Caléndula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686A754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7217CB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AB9FEC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100 g</w:t>
            </w:r>
          </w:p>
        </w:tc>
      </w:tr>
      <w:tr w:rsidR="00B13126" w:rsidRPr="00B13126" w14:paraId="085A12E1"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964852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055951E"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Albahaca genovese</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E46793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15</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0A4FA3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420C60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5g</w:t>
            </w:r>
          </w:p>
        </w:tc>
      </w:tr>
      <w:tr w:rsidR="00B13126" w:rsidRPr="00B13126" w14:paraId="653E3F9F"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292E4E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8636CD8"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Albahaca roja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95383E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15</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3F7C87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3D2B38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2g</w:t>
            </w:r>
          </w:p>
        </w:tc>
      </w:tr>
      <w:tr w:rsidR="00B13126" w:rsidRPr="00B13126" w14:paraId="6F9F6AFD"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01BA11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EFF992A"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Cebollin</w:t>
            </w:r>
            <w:proofErr w:type="spellEnd"/>
            <w:r w:rsidRPr="00B13126">
              <w:rPr>
                <w:rFonts w:ascii="Arial" w:hAnsi="Arial" w:cs="Arial"/>
                <w:color w:val="000000"/>
                <w:sz w:val="18"/>
                <w:szCs w:val="18"/>
              </w:rPr>
              <w:t xml:space="preserve"> hoja fina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EA3C7B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C324B3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07C679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2g</w:t>
            </w:r>
          </w:p>
        </w:tc>
      </w:tr>
      <w:tr w:rsidR="00B13126" w:rsidRPr="00B13126" w14:paraId="1F9F9A86"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1D8696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650EAEF"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Hierba buena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951D47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35022E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458040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0,2g</w:t>
            </w:r>
          </w:p>
        </w:tc>
      </w:tr>
      <w:tr w:rsidR="00B13126" w:rsidRPr="00B13126" w14:paraId="561F0008"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8F7C49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43CF03A"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Romero</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0D8BD1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5DAAA9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0CE51A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0,1g</w:t>
            </w:r>
          </w:p>
        </w:tc>
      </w:tr>
      <w:tr w:rsidR="00B13126" w:rsidRPr="00B13126" w14:paraId="41E16A6F"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E510B9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1.18</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637AF01"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Manzanilla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1415D8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3AEE02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46DA5AF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0,3g</w:t>
            </w:r>
          </w:p>
        </w:tc>
      </w:tr>
      <w:tr w:rsidR="00B13126" w:rsidRPr="00B13126" w14:paraId="649ED113"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FBD0BF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1.19</w:t>
            </w:r>
          </w:p>
        </w:tc>
        <w:tc>
          <w:tcPr>
            <w:tcW w:w="2237" w:type="dxa"/>
            <w:tcBorders>
              <w:top w:val="single" w:sz="4" w:space="0" w:color="auto"/>
              <w:left w:val="single" w:sz="4" w:space="0" w:color="auto"/>
              <w:bottom w:val="single" w:sz="4" w:space="0" w:color="auto"/>
              <w:right w:val="single" w:sz="4" w:space="0" w:color="auto"/>
            </w:tcBorders>
            <w:vAlign w:val="center"/>
            <w:hideMark/>
          </w:tcPr>
          <w:p w14:paraId="12804B23"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Tomillo común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5ECF39E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EEC677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E4A54A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0,1g</w:t>
            </w:r>
          </w:p>
        </w:tc>
      </w:tr>
      <w:tr w:rsidR="00B13126" w:rsidRPr="00B13126" w14:paraId="173882A5"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BC7C58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1.20</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9F0CC83"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Maíz </w:t>
            </w:r>
            <w:proofErr w:type="spellStart"/>
            <w:r w:rsidRPr="00B13126">
              <w:rPr>
                <w:rFonts w:ascii="Arial" w:hAnsi="Arial" w:cs="Arial"/>
                <w:color w:val="000000"/>
                <w:sz w:val="18"/>
                <w:szCs w:val="18"/>
              </w:rPr>
              <w:t>ica</w:t>
            </w:r>
            <w:proofErr w:type="spellEnd"/>
            <w:r w:rsidRPr="00B13126">
              <w:rPr>
                <w:rFonts w:ascii="Arial" w:hAnsi="Arial" w:cs="Arial"/>
                <w:color w:val="000000"/>
                <w:sz w:val="18"/>
                <w:szCs w:val="18"/>
              </w:rPr>
              <w:t xml:space="preserve"> v-305</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5E2B7F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17</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5B7B09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2FE0CA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 kg</w:t>
            </w:r>
          </w:p>
        </w:tc>
      </w:tr>
      <w:tr w:rsidR="00B13126" w:rsidRPr="00B13126" w14:paraId="6A286EDD"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DF89FE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1.21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61C1279"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Frijol calima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DFDA1F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17</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63B843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44C9CC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 kg</w:t>
            </w:r>
          </w:p>
        </w:tc>
      </w:tr>
      <w:tr w:rsidR="00B13126" w:rsidRPr="00B13126" w14:paraId="68788225"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C3200E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1.22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155A92D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Ahuyama </w:t>
            </w:r>
            <w:proofErr w:type="spellStart"/>
            <w:r w:rsidRPr="00B13126">
              <w:rPr>
                <w:rFonts w:ascii="Arial" w:hAnsi="Arial" w:cs="Arial"/>
                <w:color w:val="000000"/>
                <w:sz w:val="18"/>
                <w:szCs w:val="18"/>
              </w:rPr>
              <w:t>zakata</w:t>
            </w:r>
            <w:proofErr w:type="spellEnd"/>
            <w:r w:rsidRPr="00B13126">
              <w:rPr>
                <w:rFonts w:ascii="Arial" w:hAnsi="Arial" w:cs="Arial"/>
                <w:color w:val="000000"/>
                <w:sz w:val="18"/>
                <w:szCs w:val="18"/>
              </w:rPr>
              <w:t xml:space="preserve"> </w:t>
            </w:r>
            <w:proofErr w:type="spellStart"/>
            <w:r w:rsidRPr="00B13126">
              <w:rPr>
                <w:rFonts w:ascii="Arial" w:hAnsi="Arial" w:cs="Arial"/>
                <w:color w:val="000000"/>
                <w:sz w:val="18"/>
                <w:szCs w:val="18"/>
              </w:rPr>
              <w:t>barbara</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4EBFF68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562851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Paquetes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F99C07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1000 semillas</w:t>
            </w:r>
          </w:p>
        </w:tc>
      </w:tr>
      <w:tr w:rsidR="00B13126" w:rsidRPr="00B13126" w14:paraId="5B4668D0"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7225B023" w14:textId="77777777" w:rsidR="00B13126" w:rsidRPr="00B13126" w:rsidRDefault="00B13126">
            <w:pPr>
              <w:jc w:val="center"/>
              <w:rPr>
                <w:rFonts w:ascii="Arial" w:hAnsi="Arial" w:cs="Arial"/>
                <w:color w:val="FFFFFF" w:themeColor="background1"/>
                <w:sz w:val="18"/>
                <w:szCs w:val="18"/>
                <w:lang w:val="es-CO"/>
              </w:rPr>
            </w:pPr>
            <w:r w:rsidRPr="00B13126">
              <w:rPr>
                <w:rFonts w:ascii="Arial" w:hAnsi="Arial" w:cs="Arial"/>
                <w:color w:val="FFFFFF" w:themeColor="background1"/>
                <w:sz w:val="18"/>
                <w:szCs w:val="18"/>
              </w:rPr>
              <w:t>2</w:t>
            </w:r>
          </w:p>
        </w:tc>
        <w:tc>
          <w:tcPr>
            <w:tcW w:w="2237"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2AE321BB"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xml:space="preserve">AGROQUÍMICO </w:t>
            </w:r>
          </w:p>
        </w:tc>
        <w:tc>
          <w:tcPr>
            <w:tcW w:w="1185"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6691D5E1"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163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03C6F581"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2796"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02C50466"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r>
      <w:tr w:rsidR="00B13126" w:rsidRPr="00B13126" w14:paraId="15565BC6"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72FD06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05ACBEC"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Molusquicida</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764DE1A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8</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4D73B2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Bolsas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00545D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500 g </w:t>
            </w:r>
          </w:p>
        </w:tc>
      </w:tr>
      <w:tr w:rsidR="00B13126" w:rsidRPr="00B13126" w14:paraId="45785CA0"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D0B73C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2B665425"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Herbicida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FB6CCA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2D6323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Garrafón</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E51DC2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20 litros</w:t>
            </w:r>
          </w:p>
        </w:tc>
      </w:tr>
      <w:tr w:rsidR="00B13126" w:rsidRPr="00B13126" w14:paraId="72229F61"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5863B6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9A1604A"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Yodo agrícola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EF7E57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72B570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Tarros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4B796D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Litro</w:t>
            </w:r>
          </w:p>
        </w:tc>
      </w:tr>
      <w:tr w:rsidR="00B13126" w:rsidRPr="00B13126" w14:paraId="119456B3"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35492DF2" w14:textId="77777777" w:rsidR="00B13126" w:rsidRPr="00B13126" w:rsidRDefault="00B13126">
            <w:pPr>
              <w:jc w:val="center"/>
              <w:rPr>
                <w:rFonts w:ascii="Arial" w:hAnsi="Arial" w:cs="Arial"/>
                <w:color w:val="FFFFFF" w:themeColor="background1"/>
                <w:sz w:val="18"/>
                <w:szCs w:val="18"/>
                <w:lang w:val="es-CO"/>
              </w:rPr>
            </w:pPr>
            <w:r w:rsidRPr="00B13126">
              <w:rPr>
                <w:rFonts w:ascii="Arial" w:hAnsi="Arial" w:cs="Arial"/>
                <w:color w:val="FFFFFF" w:themeColor="background1"/>
                <w:sz w:val="18"/>
                <w:szCs w:val="18"/>
              </w:rPr>
              <w:t>3</w:t>
            </w:r>
          </w:p>
        </w:tc>
        <w:tc>
          <w:tcPr>
            <w:tcW w:w="2237"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5374715B" w14:textId="77777777" w:rsidR="00B13126" w:rsidRPr="00B13126" w:rsidRDefault="00B13126">
            <w:pPr>
              <w:jc w:val="center"/>
              <w:rPr>
                <w:rFonts w:ascii="Arial" w:hAnsi="Arial" w:cs="Arial"/>
                <w:b/>
                <w:bCs/>
                <w:color w:val="FFFFFF" w:themeColor="background1"/>
                <w:sz w:val="18"/>
                <w:szCs w:val="18"/>
                <w:lang w:val="es-CO"/>
              </w:rPr>
            </w:pPr>
            <w:proofErr w:type="spellStart"/>
            <w:r w:rsidRPr="00B13126">
              <w:rPr>
                <w:rFonts w:ascii="Arial" w:hAnsi="Arial" w:cs="Arial"/>
                <w:b/>
                <w:bCs/>
                <w:color w:val="FFFFFF" w:themeColor="background1"/>
                <w:sz w:val="18"/>
                <w:szCs w:val="18"/>
              </w:rPr>
              <w:t>BIOINSUMOS</w:t>
            </w:r>
            <w:proofErr w:type="spellEnd"/>
            <w:r w:rsidRPr="00B13126">
              <w:rPr>
                <w:rFonts w:ascii="Arial" w:hAnsi="Arial" w:cs="Arial"/>
                <w:b/>
                <w:bCs/>
                <w:color w:val="FFFFFF" w:themeColor="background1"/>
                <w:sz w:val="18"/>
                <w:szCs w:val="18"/>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352DA519"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163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33237F48"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2796"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73D6C6C5"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r>
      <w:tr w:rsidR="00B13126" w:rsidRPr="00B13126" w14:paraId="1E1F6A0C"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2CED07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32145D8"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Biofungicida</w:t>
            </w:r>
            <w:proofErr w:type="spellEnd"/>
            <w:r w:rsidRPr="00B13126">
              <w:rPr>
                <w:rFonts w:ascii="Arial" w:hAnsi="Arial" w:cs="Arial"/>
                <w:color w:val="000000"/>
                <w:sz w:val="18"/>
                <w:szCs w:val="18"/>
              </w:rPr>
              <w:t xml:space="preserve"> </w:t>
            </w:r>
            <w:proofErr w:type="spellStart"/>
            <w:r w:rsidRPr="00B13126">
              <w:rPr>
                <w:rFonts w:ascii="Arial" w:hAnsi="Arial" w:cs="Arial"/>
                <w:color w:val="000000"/>
                <w:sz w:val="18"/>
                <w:szCs w:val="18"/>
              </w:rPr>
              <w:t>trichoderma</w:t>
            </w:r>
            <w:proofErr w:type="spellEnd"/>
            <w:r w:rsidRPr="00B13126">
              <w:rPr>
                <w:rFonts w:ascii="Arial" w:hAnsi="Arial" w:cs="Arial"/>
                <w:color w:val="000000"/>
                <w:sz w:val="18"/>
                <w:szCs w:val="18"/>
              </w:rPr>
              <w:t xml:space="preserve"> y micorrizas</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E8141A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FC1119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Bolsas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CCBB65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500 gr </w:t>
            </w:r>
          </w:p>
        </w:tc>
      </w:tr>
      <w:tr w:rsidR="00B13126" w:rsidRPr="00B13126" w14:paraId="1368A427"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6340F8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64548C0" w14:textId="77777777" w:rsidR="00B13126" w:rsidRPr="00B13126" w:rsidRDefault="00B13126">
            <w:pPr>
              <w:rPr>
                <w:rFonts w:ascii="Arial" w:hAnsi="Arial" w:cs="Arial"/>
                <w:sz w:val="18"/>
                <w:szCs w:val="18"/>
                <w:lang w:val="es-CO"/>
              </w:rPr>
            </w:pPr>
            <w:r w:rsidRPr="00B13126">
              <w:rPr>
                <w:rFonts w:ascii="Arial" w:hAnsi="Arial" w:cs="Arial"/>
                <w:sz w:val="18"/>
                <w:szCs w:val="18"/>
              </w:rPr>
              <w:t xml:space="preserve">Micorrizas M A  </w:t>
            </w:r>
            <w:proofErr w:type="spellStart"/>
            <w:r w:rsidRPr="00B13126">
              <w:rPr>
                <w:rFonts w:ascii="Arial" w:hAnsi="Arial" w:cs="Arial"/>
                <w:sz w:val="18"/>
                <w:szCs w:val="18"/>
              </w:rPr>
              <w:t>Bioestimulante</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2B04ADE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80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D8FC9E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Bolsas </w:t>
            </w:r>
          </w:p>
        </w:tc>
        <w:tc>
          <w:tcPr>
            <w:tcW w:w="2796" w:type="dxa"/>
            <w:tcBorders>
              <w:top w:val="single" w:sz="4" w:space="0" w:color="auto"/>
              <w:left w:val="single" w:sz="4" w:space="0" w:color="auto"/>
              <w:bottom w:val="single" w:sz="4" w:space="0" w:color="auto"/>
              <w:right w:val="single" w:sz="4" w:space="0" w:color="auto"/>
            </w:tcBorders>
            <w:vAlign w:val="center"/>
            <w:hideMark/>
          </w:tcPr>
          <w:p w14:paraId="4040DCE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1000 gr </w:t>
            </w:r>
          </w:p>
        </w:tc>
      </w:tr>
      <w:tr w:rsidR="00B13126" w:rsidRPr="00B13126" w14:paraId="545CFAA6" w14:textId="77777777" w:rsidTr="00B13126">
        <w:trPr>
          <w:trHeight w:val="5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06E322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E86CEAC"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Bioinsecticida</w:t>
            </w:r>
            <w:proofErr w:type="spellEnd"/>
            <w:r w:rsidRPr="00B13126">
              <w:rPr>
                <w:rFonts w:ascii="Arial" w:hAnsi="Arial" w:cs="Arial"/>
                <w:color w:val="000000"/>
                <w:sz w:val="18"/>
                <w:szCs w:val="18"/>
              </w:rPr>
              <w:t xml:space="preserve"> gel jabón </w:t>
            </w:r>
            <w:proofErr w:type="spellStart"/>
            <w:r w:rsidRPr="00B13126">
              <w:rPr>
                <w:rFonts w:ascii="Arial" w:hAnsi="Arial" w:cs="Arial"/>
                <w:color w:val="000000"/>
                <w:sz w:val="18"/>
                <w:szCs w:val="18"/>
              </w:rPr>
              <w:t>potasico</w:t>
            </w:r>
            <w:proofErr w:type="spellEnd"/>
            <w:r w:rsidRPr="00B13126">
              <w:rPr>
                <w:rFonts w:ascii="Arial" w:hAnsi="Arial" w:cs="Arial"/>
                <w:color w:val="000000"/>
                <w:sz w:val="18"/>
                <w:szCs w:val="18"/>
              </w:rPr>
              <w:t xml:space="preserve"> y aceite de </w:t>
            </w:r>
            <w:proofErr w:type="spellStart"/>
            <w:r w:rsidRPr="00B13126">
              <w:rPr>
                <w:rFonts w:ascii="Arial" w:hAnsi="Arial" w:cs="Arial"/>
                <w:color w:val="000000"/>
                <w:sz w:val="18"/>
                <w:szCs w:val="18"/>
              </w:rPr>
              <w:t>neem</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64B3616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80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0AD23E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D47538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1000 </w:t>
            </w:r>
            <w:proofErr w:type="spellStart"/>
            <w:r w:rsidRPr="00B13126">
              <w:rPr>
                <w:rFonts w:ascii="Arial" w:hAnsi="Arial" w:cs="Arial"/>
                <w:color w:val="000000"/>
                <w:sz w:val="18"/>
                <w:szCs w:val="18"/>
              </w:rPr>
              <w:t>cc</w:t>
            </w:r>
            <w:proofErr w:type="spellEnd"/>
            <w:r w:rsidRPr="00B13126">
              <w:rPr>
                <w:rFonts w:ascii="Arial" w:hAnsi="Arial" w:cs="Arial"/>
                <w:color w:val="000000"/>
                <w:sz w:val="18"/>
                <w:szCs w:val="18"/>
              </w:rPr>
              <w:t xml:space="preserve"> </w:t>
            </w:r>
          </w:p>
        </w:tc>
      </w:tr>
      <w:tr w:rsidR="00B13126" w:rsidRPr="00B13126" w14:paraId="7ED25E57"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E08958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A5C88F2"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Yeso agrícola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AFE9B4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49709D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Bultos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16084C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50 Kg</w:t>
            </w:r>
          </w:p>
        </w:tc>
      </w:tr>
      <w:tr w:rsidR="00B13126" w:rsidRPr="00B13126" w14:paraId="58FF43F4"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77A3B9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74C3591"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Silicio liquido</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1AFDA3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254127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Tarros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E55B4A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1000 </w:t>
            </w:r>
            <w:proofErr w:type="spellStart"/>
            <w:r w:rsidRPr="00B13126">
              <w:rPr>
                <w:rFonts w:ascii="Arial" w:hAnsi="Arial" w:cs="Arial"/>
                <w:color w:val="000000"/>
                <w:sz w:val="18"/>
                <w:szCs w:val="18"/>
              </w:rPr>
              <w:t>cc</w:t>
            </w:r>
            <w:proofErr w:type="spellEnd"/>
            <w:r w:rsidRPr="00B13126">
              <w:rPr>
                <w:rFonts w:ascii="Arial" w:hAnsi="Arial" w:cs="Arial"/>
                <w:color w:val="000000"/>
                <w:sz w:val="18"/>
                <w:szCs w:val="18"/>
              </w:rPr>
              <w:t xml:space="preserve"> </w:t>
            </w:r>
          </w:p>
        </w:tc>
      </w:tr>
      <w:tr w:rsidR="00B13126" w:rsidRPr="00B13126" w14:paraId="0E834815"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3DEBBB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22D40751"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Abono orgánico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B296BD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80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F1BFB6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Bultos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F87F9B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50 Kg</w:t>
            </w:r>
          </w:p>
        </w:tc>
      </w:tr>
      <w:tr w:rsidR="00B13126" w:rsidRPr="00B13126" w14:paraId="55D565A5"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D71115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5B3FE6A"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Abono Foliar a base de Giberelinas</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5341C5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15</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B30552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Sobre</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83EA1E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sobre x 10 gr</w:t>
            </w:r>
          </w:p>
        </w:tc>
      </w:tr>
      <w:tr w:rsidR="00B13126" w:rsidRPr="00B13126" w14:paraId="5BDA3874"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6A93F2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3.8</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5E8E80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Abono </w:t>
            </w:r>
            <w:proofErr w:type="spellStart"/>
            <w:r w:rsidRPr="00B13126">
              <w:rPr>
                <w:rFonts w:ascii="Arial" w:hAnsi="Arial" w:cs="Arial"/>
                <w:color w:val="000000"/>
                <w:sz w:val="18"/>
                <w:szCs w:val="18"/>
              </w:rPr>
              <w:t>quimico</w:t>
            </w:r>
            <w:proofErr w:type="spellEnd"/>
            <w:r w:rsidRPr="00B13126">
              <w:rPr>
                <w:rFonts w:ascii="Arial" w:hAnsi="Arial" w:cs="Arial"/>
                <w:color w:val="000000"/>
                <w:sz w:val="18"/>
                <w:szCs w:val="18"/>
              </w:rPr>
              <w:t xml:space="preserve"> Fosfato </w:t>
            </w:r>
            <w:proofErr w:type="spellStart"/>
            <w:r w:rsidRPr="00B13126">
              <w:rPr>
                <w:rFonts w:ascii="Arial" w:hAnsi="Arial" w:cs="Arial"/>
                <w:color w:val="000000"/>
                <w:sz w:val="18"/>
                <w:szCs w:val="18"/>
              </w:rPr>
              <w:t>diamonico</w:t>
            </w:r>
            <w:proofErr w:type="spellEnd"/>
            <w:r w:rsidRPr="00B13126">
              <w:rPr>
                <w:rFonts w:ascii="Arial" w:hAnsi="Arial" w:cs="Arial"/>
                <w:color w:val="000000"/>
                <w:sz w:val="18"/>
                <w:szCs w:val="18"/>
              </w:rPr>
              <w:t xml:space="preserve"> (18-46.0)</w:t>
            </w:r>
          </w:p>
        </w:tc>
        <w:tc>
          <w:tcPr>
            <w:tcW w:w="1185" w:type="dxa"/>
            <w:tcBorders>
              <w:top w:val="single" w:sz="4" w:space="0" w:color="auto"/>
              <w:left w:val="single" w:sz="4" w:space="0" w:color="auto"/>
              <w:bottom w:val="single" w:sz="4" w:space="0" w:color="auto"/>
              <w:right w:val="single" w:sz="4" w:space="0" w:color="auto"/>
            </w:tcBorders>
            <w:vAlign w:val="center"/>
            <w:hideMark/>
          </w:tcPr>
          <w:p w14:paraId="631A302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EB7342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Bultos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5593F3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50 Kg</w:t>
            </w:r>
          </w:p>
        </w:tc>
      </w:tr>
      <w:tr w:rsidR="00B13126" w:rsidRPr="00B13126" w14:paraId="6B63E9DF"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5DB4AB6E" w14:textId="77777777" w:rsidR="00B13126" w:rsidRPr="00B13126" w:rsidRDefault="00B13126">
            <w:pPr>
              <w:jc w:val="center"/>
              <w:rPr>
                <w:rFonts w:ascii="Arial" w:hAnsi="Arial" w:cs="Arial"/>
                <w:color w:val="FFFFFF" w:themeColor="background1"/>
                <w:sz w:val="18"/>
                <w:szCs w:val="18"/>
                <w:lang w:val="es-CO"/>
              </w:rPr>
            </w:pPr>
            <w:r w:rsidRPr="00B13126">
              <w:rPr>
                <w:rFonts w:ascii="Arial" w:hAnsi="Arial" w:cs="Arial"/>
                <w:color w:val="FFFFFF" w:themeColor="background1"/>
                <w:sz w:val="18"/>
                <w:szCs w:val="18"/>
              </w:rPr>
              <w:t>4</w:t>
            </w:r>
          </w:p>
        </w:tc>
        <w:tc>
          <w:tcPr>
            <w:tcW w:w="2237"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77218D60"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MATERIALES</w:t>
            </w:r>
          </w:p>
        </w:tc>
        <w:tc>
          <w:tcPr>
            <w:tcW w:w="1185"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5D3983B9"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163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027F471F"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2796"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67D82DDA"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r>
      <w:tr w:rsidR="00B13126" w:rsidRPr="00B13126" w14:paraId="27060361"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310138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AC95A09"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Turba rubia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98FF63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7</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2E4975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Bulto</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68F6AE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55 Kg</w:t>
            </w:r>
          </w:p>
        </w:tc>
      </w:tr>
      <w:tr w:rsidR="00B13126" w:rsidRPr="00B13126" w14:paraId="425FEFBE"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CBC6EB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3EF3698"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Bandejas de germinación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B0E4B3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130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E679F2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Bandejas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85224F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72 alveolos</w:t>
            </w:r>
          </w:p>
        </w:tc>
      </w:tr>
      <w:tr w:rsidR="00B13126" w:rsidRPr="00B13126" w14:paraId="62862BC2"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57D1CB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BC3B0BC"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Cascarilla de arroz</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D5FF9B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16</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5FC682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Pacas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F35804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Cascarilla de arroz</w:t>
            </w:r>
          </w:p>
        </w:tc>
      </w:tr>
      <w:tr w:rsidR="00B13126" w:rsidRPr="00B13126" w14:paraId="2834FC6F" w14:textId="77777777" w:rsidTr="00B13126">
        <w:trPr>
          <w:trHeight w:val="468"/>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0498BC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083B353"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Bolsa de polipropileno</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78337D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0011D6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Bolsas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5D1AF0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Paquete de bolsas 15 X 20 cm para vivero </w:t>
            </w:r>
            <w:proofErr w:type="spellStart"/>
            <w:r w:rsidRPr="00B13126">
              <w:rPr>
                <w:rFonts w:ascii="Arial" w:hAnsi="Arial" w:cs="Arial"/>
                <w:color w:val="000000"/>
                <w:sz w:val="18"/>
                <w:szCs w:val="18"/>
              </w:rPr>
              <w:t>platano</w:t>
            </w:r>
            <w:proofErr w:type="spellEnd"/>
          </w:p>
        </w:tc>
      </w:tr>
      <w:tr w:rsidR="00B13126" w:rsidRPr="00B13126" w14:paraId="484150F6"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13C4F41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5D4A798"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Polisombra</w:t>
            </w:r>
            <w:proofErr w:type="spellEnd"/>
            <w:r w:rsidRPr="00B13126">
              <w:rPr>
                <w:rFonts w:ascii="Arial" w:hAnsi="Arial" w:cs="Arial"/>
                <w:color w:val="000000"/>
                <w:sz w:val="18"/>
                <w:szCs w:val="18"/>
              </w:rPr>
              <w:t xml:space="preserve"> al 35%</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A2E1D2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6213E1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Rollo</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4576819" w14:textId="77777777" w:rsidR="00B13126" w:rsidRPr="00B13126" w:rsidRDefault="00B13126">
            <w:pPr>
              <w:jc w:val="center"/>
              <w:rPr>
                <w:rFonts w:ascii="Arial" w:hAnsi="Arial" w:cs="Arial"/>
                <w:color w:val="000000"/>
                <w:sz w:val="18"/>
                <w:szCs w:val="18"/>
                <w:lang w:val="es-CO"/>
              </w:rPr>
            </w:pPr>
            <w:proofErr w:type="spellStart"/>
            <w:r w:rsidRPr="00B13126">
              <w:rPr>
                <w:rFonts w:ascii="Arial" w:hAnsi="Arial" w:cs="Arial"/>
                <w:color w:val="000000"/>
                <w:sz w:val="18"/>
                <w:szCs w:val="18"/>
              </w:rPr>
              <w:t>Polisombra</w:t>
            </w:r>
            <w:proofErr w:type="spellEnd"/>
            <w:r w:rsidRPr="00B13126">
              <w:rPr>
                <w:rFonts w:ascii="Arial" w:hAnsi="Arial" w:cs="Arial"/>
                <w:color w:val="000000"/>
                <w:sz w:val="18"/>
                <w:szCs w:val="18"/>
              </w:rPr>
              <w:t xml:space="preserve"> al 35% 40 </w:t>
            </w:r>
            <w:proofErr w:type="spellStart"/>
            <w:r w:rsidRPr="00B13126">
              <w:rPr>
                <w:rFonts w:ascii="Arial" w:hAnsi="Arial" w:cs="Arial"/>
                <w:color w:val="000000"/>
                <w:sz w:val="18"/>
                <w:szCs w:val="18"/>
              </w:rPr>
              <w:t>mts</w:t>
            </w:r>
            <w:proofErr w:type="spellEnd"/>
          </w:p>
        </w:tc>
      </w:tr>
      <w:tr w:rsidR="00B13126" w:rsidRPr="00B13126" w14:paraId="5D069A8A" w14:textId="77777777" w:rsidTr="002E14EB">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CCBCAF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135C777" w14:textId="77777777" w:rsidR="00B13126" w:rsidRPr="00B13126" w:rsidRDefault="00B13126">
            <w:pPr>
              <w:rPr>
                <w:rFonts w:ascii="Arial" w:hAnsi="Arial" w:cs="Arial"/>
                <w:color w:val="000000"/>
                <w:sz w:val="18"/>
                <w:szCs w:val="18"/>
                <w:lang w:val="es-CO"/>
              </w:rPr>
            </w:pPr>
            <w:proofErr w:type="spellStart"/>
            <w:r w:rsidRPr="00B13126">
              <w:rPr>
                <w:rFonts w:ascii="Arial" w:hAnsi="Arial" w:cs="Arial"/>
                <w:color w:val="000000"/>
                <w:sz w:val="18"/>
                <w:szCs w:val="18"/>
              </w:rPr>
              <w:t>Polisombra</w:t>
            </w:r>
            <w:proofErr w:type="spellEnd"/>
            <w:r w:rsidRPr="00B13126">
              <w:rPr>
                <w:rFonts w:ascii="Arial" w:hAnsi="Arial" w:cs="Arial"/>
                <w:color w:val="000000"/>
                <w:sz w:val="18"/>
                <w:szCs w:val="18"/>
              </w:rPr>
              <w:t xml:space="preserve"> al 80%</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731C50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B6031C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Rollo</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4625FEB" w14:textId="57BC7B8B" w:rsidR="00B13126" w:rsidRPr="00B13126" w:rsidRDefault="00230EA9">
            <w:pPr>
              <w:jc w:val="center"/>
              <w:rPr>
                <w:rFonts w:ascii="Arial" w:hAnsi="Arial" w:cs="Arial"/>
                <w:color w:val="000000"/>
                <w:sz w:val="18"/>
                <w:szCs w:val="18"/>
                <w:lang w:val="es-CO"/>
              </w:rPr>
            </w:pPr>
            <w:proofErr w:type="spellStart"/>
            <w:r>
              <w:rPr>
                <w:rFonts w:ascii="Arial" w:hAnsi="Arial" w:cs="Arial"/>
                <w:color w:val="000000"/>
                <w:sz w:val="18"/>
                <w:szCs w:val="18"/>
              </w:rPr>
              <w:t>Polisombra</w:t>
            </w:r>
            <w:proofErr w:type="spellEnd"/>
            <w:r>
              <w:rPr>
                <w:rFonts w:ascii="Arial" w:hAnsi="Arial" w:cs="Arial"/>
                <w:color w:val="000000"/>
                <w:sz w:val="18"/>
                <w:szCs w:val="18"/>
              </w:rPr>
              <w:t xml:space="preserve"> al 80</w:t>
            </w:r>
            <w:r w:rsidR="00B13126" w:rsidRPr="00B13126">
              <w:rPr>
                <w:rFonts w:ascii="Arial" w:hAnsi="Arial" w:cs="Arial"/>
                <w:color w:val="000000"/>
                <w:sz w:val="18"/>
                <w:szCs w:val="18"/>
              </w:rPr>
              <w:t xml:space="preserve">% 100 </w:t>
            </w:r>
            <w:proofErr w:type="spellStart"/>
            <w:r w:rsidR="00B13126" w:rsidRPr="00B13126">
              <w:rPr>
                <w:rFonts w:ascii="Arial" w:hAnsi="Arial" w:cs="Arial"/>
                <w:color w:val="000000"/>
                <w:sz w:val="18"/>
                <w:szCs w:val="18"/>
              </w:rPr>
              <w:t>mts</w:t>
            </w:r>
            <w:proofErr w:type="spellEnd"/>
          </w:p>
        </w:tc>
      </w:tr>
      <w:tr w:rsidR="00B13126" w:rsidRPr="00B13126" w14:paraId="1E17AD1F" w14:textId="77777777" w:rsidTr="00B13126">
        <w:trPr>
          <w:trHeight w:val="468"/>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163925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3F14D19"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Malla metálica eslabonada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B2794D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35</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885F75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Rollos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66F7CE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Malla Gallinero Galvanizada 1.50x1-1/4 pul3.5cm X36 </w:t>
            </w:r>
            <w:proofErr w:type="spellStart"/>
            <w:r w:rsidRPr="00B13126">
              <w:rPr>
                <w:rFonts w:ascii="Arial" w:hAnsi="Arial" w:cs="Arial"/>
                <w:color w:val="000000"/>
                <w:sz w:val="18"/>
                <w:szCs w:val="18"/>
              </w:rPr>
              <w:t>mts</w:t>
            </w:r>
            <w:proofErr w:type="spellEnd"/>
            <w:r w:rsidRPr="00B13126">
              <w:rPr>
                <w:rFonts w:ascii="Arial" w:hAnsi="Arial" w:cs="Arial"/>
                <w:color w:val="000000"/>
                <w:sz w:val="18"/>
                <w:szCs w:val="18"/>
              </w:rPr>
              <w:t xml:space="preserve"> </w:t>
            </w:r>
          </w:p>
        </w:tc>
      </w:tr>
      <w:tr w:rsidR="00B13126" w:rsidRPr="00B13126" w14:paraId="27B4DB9A" w14:textId="77777777" w:rsidTr="00B13126">
        <w:trPr>
          <w:trHeight w:val="57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D5933C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4.8</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2238DD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Manguera riego con pistola para jardín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9054E5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B9A51C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Combos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A3FABF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1/2 pulgada de 15m+pistola de riego</w:t>
            </w:r>
          </w:p>
        </w:tc>
      </w:tr>
      <w:tr w:rsidR="00B13126" w:rsidRPr="00B13126" w14:paraId="1DE60E8B"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059779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4.9</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34EA59D"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Tabla burda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5B34613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383158A"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6DE015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De 3m de largo*30cm de ancho</w:t>
            </w:r>
          </w:p>
        </w:tc>
      </w:tr>
      <w:tr w:rsidR="00B13126" w:rsidRPr="00B13126" w14:paraId="4AEA0C82"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1DC8BD3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4.9.1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90FD533"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Pegante </w:t>
            </w:r>
            <w:proofErr w:type="spellStart"/>
            <w:r w:rsidRPr="00B13126">
              <w:rPr>
                <w:rFonts w:ascii="Arial" w:hAnsi="Arial" w:cs="Arial"/>
                <w:color w:val="000000"/>
                <w:sz w:val="18"/>
                <w:szCs w:val="18"/>
              </w:rPr>
              <w:t>pvc</w:t>
            </w:r>
            <w:proofErr w:type="spellEnd"/>
            <w:r w:rsidRPr="00B13126">
              <w:rPr>
                <w:rFonts w:ascii="Arial" w:hAnsi="Arial" w:cs="Arial"/>
                <w:color w:val="000000"/>
                <w:sz w:val="18"/>
                <w:szCs w:val="18"/>
              </w:rPr>
              <w:t xml:space="preserve"> en húmedo</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F72E6C9"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60C7E0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Tarro</w:t>
            </w:r>
          </w:p>
        </w:tc>
        <w:tc>
          <w:tcPr>
            <w:tcW w:w="2796" w:type="dxa"/>
            <w:tcBorders>
              <w:top w:val="single" w:sz="4" w:space="0" w:color="auto"/>
              <w:left w:val="single" w:sz="4" w:space="0" w:color="auto"/>
              <w:bottom w:val="single" w:sz="4" w:space="0" w:color="auto"/>
              <w:right w:val="single" w:sz="4" w:space="0" w:color="auto"/>
            </w:tcBorders>
            <w:vAlign w:val="center"/>
            <w:hideMark/>
          </w:tcPr>
          <w:p w14:paraId="084B46D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1/8 galón</w:t>
            </w:r>
          </w:p>
        </w:tc>
      </w:tr>
      <w:tr w:rsidR="00B13126" w:rsidRPr="00B13126" w14:paraId="795F48C9"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0FEEC5F9" w14:textId="77777777" w:rsidR="00B13126" w:rsidRPr="00B13126" w:rsidRDefault="00B13126">
            <w:pPr>
              <w:jc w:val="center"/>
              <w:rPr>
                <w:rFonts w:ascii="Arial" w:hAnsi="Arial" w:cs="Arial"/>
                <w:color w:val="FFFFFF" w:themeColor="background1"/>
                <w:sz w:val="18"/>
                <w:szCs w:val="18"/>
                <w:lang w:val="es-CO"/>
              </w:rPr>
            </w:pPr>
            <w:r w:rsidRPr="00B13126">
              <w:rPr>
                <w:rFonts w:ascii="Arial" w:hAnsi="Arial" w:cs="Arial"/>
                <w:color w:val="FFFFFF" w:themeColor="background1"/>
                <w:sz w:val="18"/>
                <w:szCs w:val="18"/>
              </w:rPr>
              <w:t>5</w:t>
            </w:r>
          </w:p>
        </w:tc>
        <w:tc>
          <w:tcPr>
            <w:tcW w:w="2237"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562DA6C4"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HERRAMIENTAS Y EQUIPOS</w:t>
            </w:r>
          </w:p>
        </w:tc>
        <w:tc>
          <w:tcPr>
            <w:tcW w:w="1185"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306387B8"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163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755A6180"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c>
          <w:tcPr>
            <w:tcW w:w="2796"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275B6C87" w14:textId="77777777" w:rsidR="00B13126" w:rsidRPr="00B13126" w:rsidRDefault="00B13126">
            <w:pPr>
              <w:jc w:val="center"/>
              <w:rPr>
                <w:rFonts w:ascii="Arial" w:hAnsi="Arial" w:cs="Arial"/>
                <w:b/>
                <w:bCs/>
                <w:color w:val="FFFFFF" w:themeColor="background1"/>
                <w:sz w:val="18"/>
                <w:szCs w:val="18"/>
                <w:lang w:val="es-CO"/>
              </w:rPr>
            </w:pPr>
            <w:r w:rsidRPr="00B13126">
              <w:rPr>
                <w:rFonts w:ascii="Arial" w:hAnsi="Arial" w:cs="Arial"/>
                <w:b/>
                <w:bCs/>
                <w:color w:val="FFFFFF" w:themeColor="background1"/>
                <w:sz w:val="18"/>
                <w:szCs w:val="18"/>
              </w:rPr>
              <w:t> </w:t>
            </w:r>
          </w:p>
        </w:tc>
      </w:tr>
      <w:tr w:rsidR="00B13126" w:rsidRPr="00B13126" w14:paraId="35C42C60" w14:textId="77777777" w:rsidTr="00B13126">
        <w:trPr>
          <w:trHeight w:val="58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7784DB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D4B3C4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Kit de herramientas jardín 4 piezas</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A5449D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EA23D2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Kits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11034B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Caja 4 Herramientas huerta manual</w:t>
            </w:r>
          </w:p>
        </w:tc>
      </w:tr>
      <w:tr w:rsidR="00B13126" w:rsidRPr="00B13126" w14:paraId="260ABE14" w14:textId="77777777" w:rsidTr="00B13126">
        <w:trPr>
          <w:trHeight w:val="28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1E7201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lastRenderedPageBreak/>
              <w:t>5.2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AC5E0B3"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Aspersor</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44A198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9C23C7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w:t>
            </w:r>
          </w:p>
        </w:tc>
        <w:tc>
          <w:tcPr>
            <w:tcW w:w="2796" w:type="dxa"/>
            <w:tcBorders>
              <w:top w:val="single" w:sz="4" w:space="0" w:color="auto"/>
              <w:left w:val="single" w:sz="4" w:space="0" w:color="auto"/>
              <w:bottom w:val="single" w:sz="4" w:space="0" w:color="auto"/>
              <w:right w:val="single" w:sz="4" w:space="0" w:color="auto"/>
            </w:tcBorders>
            <w:vAlign w:val="center"/>
            <w:hideMark/>
          </w:tcPr>
          <w:p w14:paraId="0B9674C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Tipo Bailarina 1/2 "</w:t>
            </w:r>
          </w:p>
        </w:tc>
      </w:tr>
      <w:tr w:rsidR="00B13126" w:rsidRPr="00B13126" w14:paraId="071E1658" w14:textId="77777777" w:rsidTr="00B13126">
        <w:trPr>
          <w:trHeight w:val="58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52AB93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30F61EB"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Riego tipo nebulizador</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02C5B6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0BB288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70EA00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 Aspersor Colgante Para Riego 4 Boquillas</w:t>
            </w:r>
          </w:p>
        </w:tc>
      </w:tr>
      <w:tr w:rsidR="00B13126" w:rsidRPr="00B13126" w14:paraId="141F28B8" w14:textId="77777777" w:rsidTr="00B13126">
        <w:trPr>
          <w:trHeight w:val="58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84BF3BB"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4D20489"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 xml:space="preserve">Filtro de anillos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804A6B5"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57C244D"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68980CD"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 xml:space="preserve">Completo con </w:t>
            </w:r>
            <w:proofErr w:type="spellStart"/>
            <w:r w:rsidRPr="002E14EB">
              <w:rPr>
                <w:rFonts w:ascii="Arial" w:hAnsi="Arial" w:cs="Arial"/>
                <w:color w:val="000000"/>
                <w:sz w:val="18"/>
                <w:szCs w:val="18"/>
              </w:rPr>
              <w:t>acloples</w:t>
            </w:r>
            <w:proofErr w:type="spellEnd"/>
            <w:r w:rsidRPr="002E14EB">
              <w:rPr>
                <w:rFonts w:ascii="Arial" w:hAnsi="Arial" w:cs="Arial"/>
                <w:color w:val="000000"/>
                <w:sz w:val="18"/>
                <w:szCs w:val="18"/>
              </w:rPr>
              <w:t xml:space="preserve"> a tubo </w:t>
            </w:r>
            <w:proofErr w:type="spellStart"/>
            <w:r w:rsidRPr="002E14EB">
              <w:rPr>
                <w:rFonts w:ascii="Arial" w:hAnsi="Arial" w:cs="Arial"/>
                <w:color w:val="000000"/>
                <w:sz w:val="18"/>
                <w:szCs w:val="18"/>
              </w:rPr>
              <w:t>pvc</w:t>
            </w:r>
            <w:proofErr w:type="spellEnd"/>
            <w:r w:rsidRPr="002E14EB">
              <w:rPr>
                <w:rFonts w:ascii="Arial" w:hAnsi="Arial" w:cs="Arial"/>
                <w:color w:val="000000"/>
                <w:sz w:val="18"/>
                <w:szCs w:val="18"/>
              </w:rPr>
              <w:t xml:space="preserve"> 1/2" </w:t>
            </w:r>
          </w:p>
        </w:tc>
      </w:tr>
      <w:tr w:rsidR="00B13126" w:rsidRPr="00B13126" w14:paraId="7755C60D" w14:textId="77777777" w:rsidTr="002E14EB">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A69D238"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18B26ABD" w14:textId="3722B3CC" w:rsidR="00B13126" w:rsidRPr="002E14EB" w:rsidRDefault="00491466">
            <w:pPr>
              <w:rPr>
                <w:rFonts w:ascii="Arial" w:hAnsi="Arial" w:cs="Arial"/>
                <w:color w:val="000000"/>
                <w:sz w:val="18"/>
                <w:szCs w:val="18"/>
                <w:lang w:val="es-CO"/>
              </w:rPr>
            </w:pPr>
            <w:r w:rsidRPr="002E14EB">
              <w:rPr>
                <w:rFonts w:ascii="Arial" w:hAnsi="Arial" w:cs="Arial"/>
                <w:color w:val="000000"/>
                <w:sz w:val="18"/>
                <w:szCs w:val="18"/>
              </w:rPr>
              <w:t xml:space="preserve">Cadena motosierra </w:t>
            </w:r>
            <w:r w:rsidR="00B13126" w:rsidRPr="002E14EB">
              <w:rPr>
                <w:rFonts w:ascii="Arial" w:hAnsi="Arial" w:cs="Arial"/>
                <w:color w:val="000000"/>
                <w:sz w:val="18"/>
                <w:szCs w:val="18"/>
              </w:rPr>
              <w:t xml:space="preserve"> 61</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FB59793"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4849DBF"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EA47CD5"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 xml:space="preserve"> 3/8" </w:t>
            </w:r>
          </w:p>
        </w:tc>
      </w:tr>
      <w:tr w:rsidR="00B13126" w:rsidRPr="00B13126" w14:paraId="42D6F712" w14:textId="77777777" w:rsidTr="002E14EB">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09BD649"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5788835" w14:textId="11C3D3CF" w:rsidR="00B13126" w:rsidRPr="002E14EB" w:rsidRDefault="00491466">
            <w:pPr>
              <w:rPr>
                <w:rFonts w:ascii="Arial" w:hAnsi="Arial" w:cs="Arial"/>
                <w:color w:val="000000"/>
                <w:sz w:val="18"/>
                <w:szCs w:val="18"/>
                <w:lang w:val="es-CO"/>
              </w:rPr>
            </w:pPr>
            <w:r w:rsidRPr="002E14EB">
              <w:rPr>
                <w:rFonts w:ascii="Arial" w:hAnsi="Arial" w:cs="Arial"/>
                <w:color w:val="000000"/>
                <w:sz w:val="18"/>
                <w:szCs w:val="18"/>
              </w:rPr>
              <w:t xml:space="preserve">Cadena motosierra </w:t>
            </w:r>
            <w:r w:rsidR="00B13126" w:rsidRPr="002E14EB">
              <w:rPr>
                <w:rFonts w:ascii="Arial" w:hAnsi="Arial" w:cs="Arial"/>
                <w:color w:val="000000"/>
                <w:sz w:val="18"/>
                <w:szCs w:val="18"/>
              </w:rPr>
              <w:t xml:space="preserve"> 181</w:t>
            </w:r>
          </w:p>
        </w:tc>
        <w:tc>
          <w:tcPr>
            <w:tcW w:w="1185" w:type="dxa"/>
            <w:tcBorders>
              <w:top w:val="single" w:sz="4" w:space="0" w:color="auto"/>
              <w:left w:val="single" w:sz="4" w:space="0" w:color="auto"/>
              <w:bottom w:val="single" w:sz="4" w:space="0" w:color="auto"/>
              <w:right w:val="single" w:sz="4" w:space="0" w:color="auto"/>
            </w:tcBorders>
            <w:vAlign w:val="center"/>
            <w:hideMark/>
          </w:tcPr>
          <w:p w14:paraId="5C0E435A"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A3AB554"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94B24FE"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 xml:space="preserve">3/8" </w:t>
            </w:r>
            <w:proofErr w:type="spellStart"/>
            <w:r w:rsidRPr="002E14EB">
              <w:rPr>
                <w:rFonts w:ascii="Arial" w:hAnsi="Arial" w:cs="Arial"/>
                <w:color w:val="000000"/>
                <w:sz w:val="18"/>
                <w:szCs w:val="18"/>
              </w:rPr>
              <w:t>Picco</w:t>
            </w:r>
            <w:proofErr w:type="spellEnd"/>
            <w:r w:rsidRPr="002E14EB">
              <w:rPr>
                <w:rFonts w:ascii="Arial" w:hAnsi="Arial" w:cs="Arial"/>
                <w:color w:val="000000"/>
                <w:sz w:val="18"/>
                <w:szCs w:val="18"/>
              </w:rPr>
              <w:t xml:space="preserve"> </w:t>
            </w:r>
          </w:p>
        </w:tc>
      </w:tr>
      <w:tr w:rsidR="00B13126" w:rsidRPr="00B13126" w14:paraId="50BBDA8F" w14:textId="77777777" w:rsidTr="002E14EB">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BD13C5D"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50598EC" w14:textId="717000C4" w:rsidR="00B13126" w:rsidRPr="002E14EB" w:rsidRDefault="00491466">
            <w:pPr>
              <w:rPr>
                <w:rFonts w:ascii="Arial" w:hAnsi="Arial" w:cs="Arial"/>
                <w:color w:val="000000"/>
                <w:sz w:val="18"/>
                <w:szCs w:val="18"/>
                <w:lang w:val="es-CO"/>
              </w:rPr>
            </w:pPr>
            <w:r w:rsidRPr="002E14EB">
              <w:rPr>
                <w:rFonts w:ascii="Arial" w:hAnsi="Arial" w:cs="Arial"/>
                <w:color w:val="000000"/>
                <w:sz w:val="18"/>
                <w:szCs w:val="18"/>
              </w:rPr>
              <w:t xml:space="preserve">Cadena motosierra </w:t>
            </w:r>
            <w:r w:rsidR="00B13126" w:rsidRPr="002E14EB">
              <w:rPr>
                <w:rFonts w:ascii="Arial" w:hAnsi="Arial" w:cs="Arial"/>
                <w:color w:val="000000"/>
                <w:sz w:val="18"/>
                <w:szCs w:val="18"/>
              </w:rPr>
              <w:t xml:space="preserve"> 182</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2C8671C"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D285AB0"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02BF0A6"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 xml:space="preserve">3/8" </w:t>
            </w:r>
            <w:proofErr w:type="spellStart"/>
            <w:r w:rsidRPr="002E14EB">
              <w:rPr>
                <w:rFonts w:ascii="Arial" w:hAnsi="Arial" w:cs="Arial"/>
                <w:color w:val="000000"/>
                <w:sz w:val="18"/>
                <w:szCs w:val="18"/>
              </w:rPr>
              <w:t>Picco</w:t>
            </w:r>
            <w:proofErr w:type="spellEnd"/>
            <w:r w:rsidRPr="002E14EB">
              <w:rPr>
                <w:rFonts w:ascii="Arial" w:hAnsi="Arial" w:cs="Arial"/>
                <w:color w:val="000000"/>
                <w:sz w:val="18"/>
                <w:szCs w:val="18"/>
              </w:rPr>
              <w:t xml:space="preserve"> </w:t>
            </w:r>
          </w:p>
        </w:tc>
      </w:tr>
      <w:tr w:rsidR="00B13126" w:rsidRPr="00B13126" w14:paraId="5CC7D5BB"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1BC7A03"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5.8</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6A1ABAB"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Lima de afilado cadena motosierra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3438C26"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3</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1645D28"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CajasX12UNI</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25688B8"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3/16 Pulgadas 4.8 Mm </w:t>
            </w:r>
          </w:p>
        </w:tc>
      </w:tr>
      <w:tr w:rsidR="00B13126" w:rsidRPr="00B13126" w14:paraId="49848F84" w14:textId="77777777" w:rsidTr="002E14EB">
        <w:trPr>
          <w:trHeight w:val="51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95F4D6F"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5.9</w:t>
            </w:r>
          </w:p>
        </w:tc>
        <w:tc>
          <w:tcPr>
            <w:tcW w:w="2237" w:type="dxa"/>
            <w:tcBorders>
              <w:top w:val="single" w:sz="4" w:space="0" w:color="auto"/>
              <w:left w:val="single" w:sz="4" w:space="0" w:color="auto"/>
              <w:bottom w:val="single" w:sz="4" w:space="0" w:color="auto"/>
              <w:right w:val="single" w:sz="4" w:space="0" w:color="auto"/>
            </w:tcBorders>
            <w:hideMark/>
          </w:tcPr>
          <w:p w14:paraId="582A87BF"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 xml:space="preserve">Alambre De Púa  Galvanizado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2A67DEE" w14:textId="32C315C4" w:rsidR="00B13126" w:rsidRPr="002E14EB" w:rsidRDefault="00230EA9">
            <w:pPr>
              <w:jc w:val="center"/>
              <w:rPr>
                <w:rFonts w:ascii="Arial" w:hAnsi="Arial" w:cs="Arial"/>
                <w:color w:val="000000"/>
                <w:sz w:val="18"/>
                <w:szCs w:val="18"/>
                <w:lang w:val="es-CO"/>
              </w:rPr>
            </w:pPr>
            <w:r w:rsidRPr="002E14EB">
              <w:rPr>
                <w:rFonts w:ascii="Arial" w:hAnsi="Arial" w:cs="Arial"/>
                <w:color w:val="000000"/>
                <w:sz w:val="18"/>
                <w:szCs w:val="18"/>
              </w:rPr>
              <w:t>8</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83A019A"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Rollo</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45C71BF"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 xml:space="preserve">Calibre 14.5 rollo de 500m Alambre De Púa </w:t>
            </w:r>
          </w:p>
        </w:tc>
      </w:tr>
      <w:tr w:rsidR="00B13126" w:rsidRPr="00B13126" w14:paraId="1C4EA745" w14:textId="77777777" w:rsidTr="00B13126">
        <w:trPr>
          <w:trHeight w:val="24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D82A0B4"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5.10</w:t>
            </w:r>
          </w:p>
        </w:tc>
        <w:tc>
          <w:tcPr>
            <w:tcW w:w="2237" w:type="dxa"/>
            <w:tcBorders>
              <w:top w:val="single" w:sz="4" w:space="0" w:color="auto"/>
              <w:left w:val="single" w:sz="4" w:space="0" w:color="auto"/>
              <w:bottom w:val="single" w:sz="4" w:space="0" w:color="auto"/>
              <w:right w:val="single" w:sz="4" w:space="0" w:color="auto"/>
            </w:tcBorders>
            <w:vAlign w:val="center"/>
            <w:hideMark/>
          </w:tcPr>
          <w:p w14:paraId="175C0CDC"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Lima de afilado cadena motosierra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16603F3"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3</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1B26BAE"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CajasX12UNI</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4D9A2FE" w14:textId="77777777" w:rsidR="00B13126" w:rsidRPr="002E14EB" w:rsidRDefault="00B13126">
            <w:pPr>
              <w:jc w:val="center"/>
              <w:rPr>
                <w:rFonts w:ascii="Arial" w:hAnsi="Arial" w:cs="Arial"/>
                <w:color w:val="333333"/>
                <w:sz w:val="18"/>
                <w:szCs w:val="18"/>
                <w:lang w:val="es-CO"/>
              </w:rPr>
            </w:pPr>
            <w:r w:rsidRPr="002E14EB">
              <w:rPr>
                <w:rFonts w:ascii="Arial" w:hAnsi="Arial" w:cs="Arial"/>
                <w:color w:val="333333"/>
                <w:sz w:val="18"/>
                <w:szCs w:val="18"/>
              </w:rPr>
              <w:t xml:space="preserve">7/32 Pulgadas 5.5 Mm </w:t>
            </w:r>
          </w:p>
        </w:tc>
      </w:tr>
      <w:tr w:rsidR="00B13126" w:rsidRPr="00B13126" w14:paraId="2659FFE4"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1073C701"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5.11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4A62909"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Cuchillón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5811689"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44A5E90"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41A7728"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 xml:space="preserve">acero de alta calidad </w:t>
            </w:r>
          </w:p>
        </w:tc>
      </w:tr>
      <w:tr w:rsidR="00B13126" w:rsidRPr="00B13126" w14:paraId="5DA3F483"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5BA96CE"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5.12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23859E4" w14:textId="77777777" w:rsidR="00B13126" w:rsidRPr="002E14EB" w:rsidRDefault="00B13126">
            <w:pPr>
              <w:rPr>
                <w:rFonts w:ascii="Arial" w:hAnsi="Arial" w:cs="Arial"/>
                <w:color w:val="000000"/>
                <w:sz w:val="18"/>
                <w:szCs w:val="18"/>
                <w:lang w:val="es-CO"/>
              </w:rPr>
            </w:pPr>
            <w:r w:rsidRPr="002E14EB">
              <w:rPr>
                <w:rFonts w:ascii="Arial" w:hAnsi="Arial" w:cs="Arial"/>
                <w:color w:val="000000"/>
                <w:sz w:val="18"/>
                <w:szCs w:val="18"/>
              </w:rPr>
              <w:t>Machete</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6DD5FBD"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75AE9C51"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46AFB447" w14:textId="77777777" w:rsidR="00B13126" w:rsidRPr="002E14EB" w:rsidRDefault="00B13126">
            <w:pPr>
              <w:jc w:val="center"/>
              <w:rPr>
                <w:rFonts w:ascii="Arial" w:hAnsi="Arial" w:cs="Arial"/>
                <w:color w:val="000000"/>
                <w:sz w:val="18"/>
                <w:szCs w:val="18"/>
                <w:lang w:val="es-CO"/>
              </w:rPr>
            </w:pPr>
            <w:r w:rsidRPr="002E14EB">
              <w:rPr>
                <w:rFonts w:ascii="Arial" w:hAnsi="Arial" w:cs="Arial"/>
                <w:color w:val="000000"/>
                <w:sz w:val="18"/>
                <w:szCs w:val="18"/>
              </w:rPr>
              <w:t>38 cm</w:t>
            </w:r>
          </w:p>
        </w:tc>
      </w:tr>
      <w:tr w:rsidR="00B13126" w:rsidRPr="00B13126" w14:paraId="750B3F31" w14:textId="77777777" w:rsidTr="00B13126">
        <w:trPr>
          <w:trHeight w:val="52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5E834E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8438B84"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Multifuncional podadora de altura a motor</w:t>
            </w:r>
          </w:p>
        </w:tc>
        <w:tc>
          <w:tcPr>
            <w:tcW w:w="1185" w:type="dxa"/>
            <w:tcBorders>
              <w:top w:val="single" w:sz="4" w:space="0" w:color="auto"/>
              <w:left w:val="single" w:sz="4" w:space="0" w:color="auto"/>
              <w:bottom w:val="single" w:sz="4" w:space="0" w:color="auto"/>
              <w:right w:val="single" w:sz="4" w:space="0" w:color="auto"/>
            </w:tcBorders>
            <w:vAlign w:val="center"/>
            <w:hideMark/>
          </w:tcPr>
          <w:p w14:paraId="024C26F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E7E92D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8D3164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 (Motosierra de altura) Desbrozadora </w:t>
            </w:r>
            <w:proofErr w:type="spellStart"/>
            <w:r w:rsidRPr="00B13126">
              <w:rPr>
                <w:rFonts w:ascii="Arial" w:hAnsi="Arial" w:cs="Arial"/>
                <w:color w:val="000000"/>
                <w:sz w:val="18"/>
                <w:szCs w:val="18"/>
              </w:rPr>
              <w:t>Orilladora</w:t>
            </w:r>
            <w:proofErr w:type="spellEnd"/>
          </w:p>
        </w:tc>
      </w:tr>
      <w:tr w:rsidR="00B13126" w:rsidRPr="00B13126" w14:paraId="4B08AE25"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B8435F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2A17CFB4"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Paladraga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6E87E6F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3</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EB52D08"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78D83DE"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Con mango metálico</w:t>
            </w:r>
          </w:p>
        </w:tc>
      </w:tr>
      <w:tr w:rsidR="00B13126" w:rsidRPr="00B13126" w14:paraId="5B21C251"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70D9AC2"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4FF6CBBC"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Overol para guadañar</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9F2BB2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6</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003529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A8428E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Con protecciones tipo canilleras</w:t>
            </w:r>
          </w:p>
        </w:tc>
      </w:tr>
      <w:tr w:rsidR="00B13126" w:rsidRPr="00B13126" w14:paraId="1C4E8734"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9287F0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19DC00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Careta protección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BDCA4E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AAE51D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6C87442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Careta protección malla</w:t>
            </w:r>
          </w:p>
        </w:tc>
      </w:tr>
      <w:tr w:rsidR="00B13126" w:rsidRPr="00B13126" w14:paraId="471BA8AE"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BA59343"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A0F1BBF"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Gafas de protección</w:t>
            </w:r>
          </w:p>
        </w:tc>
        <w:tc>
          <w:tcPr>
            <w:tcW w:w="1185" w:type="dxa"/>
            <w:tcBorders>
              <w:top w:val="single" w:sz="4" w:space="0" w:color="auto"/>
              <w:left w:val="single" w:sz="4" w:space="0" w:color="auto"/>
              <w:bottom w:val="single" w:sz="4" w:space="0" w:color="auto"/>
              <w:right w:val="single" w:sz="4" w:space="0" w:color="auto"/>
            </w:tcBorders>
            <w:vAlign w:val="center"/>
            <w:hideMark/>
          </w:tcPr>
          <w:p w14:paraId="60A8673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78DB53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26D532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Policarbonato Ajustables </w:t>
            </w:r>
          </w:p>
        </w:tc>
      </w:tr>
      <w:tr w:rsidR="00B13126" w:rsidRPr="00B13126" w14:paraId="789EB5D0" w14:textId="77777777" w:rsidTr="00B13126">
        <w:trPr>
          <w:trHeight w:val="55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B22E6D1"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5.18</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4FD9DF7"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Cortador para ramas altas de 3,6m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0A1F5DB"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061A655"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D36C134"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 xml:space="preserve">Cortador Para Ramas Altas 3,60m Fibra De Vidrio </w:t>
            </w:r>
          </w:p>
        </w:tc>
      </w:tr>
      <w:tr w:rsidR="00B13126" w:rsidRPr="00076807" w14:paraId="6DE54A72" w14:textId="77777777" w:rsidTr="00B13126">
        <w:trPr>
          <w:trHeight w:val="6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BB1F78D"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5.19</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572DA53"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Tijeras podadora arboles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522E96F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0626276"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w:t>
            </w:r>
          </w:p>
        </w:tc>
        <w:tc>
          <w:tcPr>
            <w:tcW w:w="2796" w:type="dxa"/>
            <w:tcBorders>
              <w:top w:val="single" w:sz="4" w:space="0" w:color="auto"/>
              <w:left w:val="single" w:sz="4" w:space="0" w:color="auto"/>
              <w:bottom w:val="single" w:sz="4" w:space="0" w:color="auto"/>
              <w:right w:val="single" w:sz="4" w:space="0" w:color="auto"/>
            </w:tcBorders>
            <w:vAlign w:val="center"/>
            <w:hideMark/>
          </w:tcPr>
          <w:p w14:paraId="396835D0" w14:textId="77777777" w:rsidR="00B13126" w:rsidRPr="00076807" w:rsidRDefault="00B13126">
            <w:pPr>
              <w:jc w:val="center"/>
              <w:rPr>
                <w:rFonts w:ascii="Arial" w:hAnsi="Arial" w:cs="Arial"/>
                <w:color w:val="000000"/>
                <w:sz w:val="18"/>
                <w:szCs w:val="18"/>
                <w:lang w:val="pt-PT"/>
              </w:rPr>
            </w:pPr>
            <w:r w:rsidRPr="00076807">
              <w:rPr>
                <w:rFonts w:ascii="Arial" w:hAnsi="Arial" w:cs="Arial"/>
                <w:color w:val="000000"/>
                <w:sz w:val="18"/>
                <w:szCs w:val="18"/>
                <w:lang w:val="pt-PT"/>
              </w:rPr>
              <w:t xml:space="preserve">Tijera de 68 cm Classic mangos tubulares, </w:t>
            </w:r>
          </w:p>
        </w:tc>
      </w:tr>
      <w:tr w:rsidR="00B13126" w:rsidRPr="00B13126" w14:paraId="4E4E20A5"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1065E81C"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5.20</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08634D8" w14:textId="77777777" w:rsidR="00B13126" w:rsidRPr="00B13126" w:rsidRDefault="00B13126">
            <w:pPr>
              <w:rPr>
                <w:rFonts w:ascii="Arial" w:hAnsi="Arial" w:cs="Arial"/>
                <w:color w:val="000000"/>
                <w:sz w:val="18"/>
                <w:szCs w:val="18"/>
                <w:lang w:val="es-CO"/>
              </w:rPr>
            </w:pPr>
            <w:r w:rsidRPr="00B13126">
              <w:rPr>
                <w:rFonts w:ascii="Arial" w:hAnsi="Arial" w:cs="Arial"/>
                <w:color w:val="000000"/>
                <w:sz w:val="18"/>
                <w:szCs w:val="18"/>
              </w:rPr>
              <w:t xml:space="preserve">Tijeras podadoras jardín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7A5FE90"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623A7B7"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40E5E34F" w14:textId="77777777" w:rsidR="00B13126" w:rsidRPr="00B13126" w:rsidRDefault="00B13126">
            <w:pPr>
              <w:jc w:val="center"/>
              <w:rPr>
                <w:rFonts w:ascii="Arial" w:hAnsi="Arial" w:cs="Arial"/>
                <w:color w:val="000000"/>
                <w:sz w:val="18"/>
                <w:szCs w:val="18"/>
                <w:lang w:val="es-CO"/>
              </w:rPr>
            </w:pPr>
            <w:r w:rsidRPr="00B13126">
              <w:rPr>
                <w:rFonts w:ascii="Arial" w:hAnsi="Arial" w:cs="Arial"/>
                <w:color w:val="000000"/>
                <w:sz w:val="18"/>
                <w:szCs w:val="18"/>
              </w:rPr>
              <w:t>7 "  manuales</w:t>
            </w:r>
          </w:p>
        </w:tc>
      </w:tr>
      <w:tr w:rsidR="00B13126" w:rsidRPr="00B13126" w14:paraId="18D1F684" w14:textId="77777777" w:rsidTr="00B13126">
        <w:trPr>
          <w:trHeight w:val="315"/>
          <w:jc w:val="center"/>
        </w:trPr>
        <w:tc>
          <w:tcPr>
            <w:tcW w:w="618"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14:paraId="264736B4" w14:textId="77777777" w:rsidR="00B13126" w:rsidRPr="00654B67" w:rsidRDefault="00B13126">
            <w:pPr>
              <w:jc w:val="center"/>
              <w:rPr>
                <w:rFonts w:ascii="Arial" w:hAnsi="Arial" w:cs="Arial"/>
                <w:color w:val="FFFFFF" w:themeColor="background1"/>
                <w:sz w:val="18"/>
                <w:szCs w:val="18"/>
                <w:lang w:val="es-CO"/>
              </w:rPr>
            </w:pPr>
            <w:r w:rsidRPr="00654B67">
              <w:rPr>
                <w:rFonts w:ascii="Arial" w:hAnsi="Arial" w:cs="Arial"/>
                <w:color w:val="FFFFFF" w:themeColor="background1"/>
                <w:sz w:val="18"/>
                <w:szCs w:val="18"/>
              </w:rPr>
              <w:t>6</w:t>
            </w:r>
          </w:p>
        </w:tc>
        <w:tc>
          <w:tcPr>
            <w:tcW w:w="2237"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50A6C4A" w14:textId="77777777" w:rsidR="00B13126" w:rsidRPr="00654B67" w:rsidRDefault="00B13126">
            <w:pPr>
              <w:jc w:val="center"/>
              <w:rPr>
                <w:rFonts w:ascii="Arial" w:hAnsi="Arial" w:cs="Arial"/>
                <w:b/>
                <w:bCs/>
                <w:color w:val="FFFFFF" w:themeColor="background1"/>
                <w:sz w:val="18"/>
                <w:szCs w:val="18"/>
                <w:lang w:val="es-CO"/>
              </w:rPr>
            </w:pPr>
            <w:r w:rsidRPr="00654B67">
              <w:rPr>
                <w:rFonts w:ascii="Arial" w:hAnsi="Arial" w:cs="Arial"/>
                <w:b/>
                <w:bCs/>
                <w:color w:val="FFFFFF" w:themeColor="background1"/>
                <w:sz w:val="18"/>
                <w:szCs w:val="18"/>
              </w:rPr>
              <w:t>ACCESORIOS</w:t>
            </w:r>
          </w:p>
        </w:tc>
        <w:tc>
          <w:tcPr>
            <w:tcW w:w="1185"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4BE8FEA4" w14:textId="77777777" w:rsidR="00B13126" w:rsidRPr="00654B67" w:rsidRDefault="00B13126">
            <w:pPr>
              <w:jc w:val="center"/>
              <w:rPr>
                <w:rFonts w:ascii="Arial" w:hAnsi="Arial" w:cs="Arial"/>
                <w:color w:val="FFFFFF" w:themeColor="background1"/>
                <w:sz w:val="18"/>
                <w:szCs w:val="18"/>
                <w:lang w:val="es-CO"/>
              </w:rPr>
            </w:pPr>
            <w:r w:rsidRPr="00654B67">
              <w:rPr>
                <w:rFonts w:ascii="Arial" w:hAnsi="Arial" w:cs="Arial"/>
                <w:color w:val="FFFFFF" w:themeColor="background1"/>
                <w:sz w:val="18"/>
                <w:szCs w:val="18"/>
              </w:rPr>
              <w:t> </w:t>
            </w:r>
          </w:p>
        </w:tc>
        <w:tc>
          <w:tcPr>
            <w:tcW w:w="163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447DB66A" w14:textId="77777777" w:rsidR="00B13126" w:rsidRPr="00654B67" w:rsidRDefault="00B13126">
            <w:pPr>
              <w:jc w:val="center"/>
              <w:rPr>
                <w:rFonts w:ascii="Arial" w:hAnsi="Arial" w:cs="Arial"/>
                <w:color w:val="FFFFFF" w:themeColor="background1"/>
                <w:sz w:val="18"/>
                <w:szCs w:val="18"/>
                <w:lang w:val="es-CO"/>
              </w:rPr>
            </w:pPr>
            <w:r w:rsidRPr="00654B67">
              <w:rPr>
                <w:rFonts w:ascii="Arial" w:hAnsi="Arial" w:cs="Arial"/>
                <w:color w:val="FFFFFF" w:themeColor="background1"/>
                <w:sz w:val="18"/>
                <w:szCs w:val="18"/>
              </w:rPr>
              <w:t> </w:t>
            </w:r>
          </w:p>
        </w:tc>
        <w:tc>
          <w:tcPr>
            <w:tcW w:w="2796"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25CBDC5F" w14:textId="77777777" w:rsidR="00B13126" w:rsidRPr="00654B67" w:rsidRDefault="00B13126">
            <w:pPr>
              <w:jc w:val="center"/>
              <w:rPr>
                <w:rFonts w:ascii="Arial" w:hAnsi="Arial" w:cs="Arial"/>
                <w:color w:val="FFFFFF" w:themeColor="background1"/>
                <w:sz w:val="18"/>
                <w:szCs w:val="18"/>
                <w:lang w:val="es-CO"/>
              </w:rPr>
            </w:pPr>
            <w:r w:rsidRPr="00654B67">
              <w:rPr>
                <w:rFonts w:ascii="Arial" w:hAnsi="Arial" w:cs="Arial"/>
                <w:color w:val="FFFFFF" w:themeColor="background1"/>
                <w:sz w:val="18"/>
                <w:szCs w:val="18"/>
              </w:rPr>
              <w:t> </w:t>
            </w:r>
          </w:p>
        </w:tc>
      </w:tr>
      <w:tr w:rsidR="00B13126" w:rsidRPr="00B13126" w14:paraId="3431E1A2"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9EADCCD"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6.1</w:t>
            </w:r>
          </w:p>
        </w:tc>
        <w:tc>
          <w:tcPr>
            <w:tcW w:w="2237" w:type="dxa"/>
            <w:tcBorders>
              <w:top w:val="single" w:sz="4" w:space="0" w:color="auto"/>
              <w:left w:val="single" w:sz="4" w:space="0" w:color="auto"/>
              <w:bottom w:val="single" w:sz="4" w:space="0" w:color="auto"/>
              <w:right w:val="single" w:sz="4" w:space="0" w:color="auto"/>
            </w:tcBorders>
            <w:vAlign w:val="center"/>
            <w:hideMark/>
          </w:tcPr>
          <w:p w14:paraId="52257CD0" w14:textId="77777777" w:rsidR="00B13126" w:rsidRPr="00654B67" w:rsidRDefault="00B13126">
            <w:pPr>
              <w:rPr>
                <w:rFonts w:ascii="Arial" w:hAnsi="Arial" w:cs="Arial"/>
                <w:color w:val="000000"/>
                <w:sz w:val="18"/>
                <w:szCs w:val="18"/>
                <w:lang w:val="es-CO"/>
              </w:rPr>
            </w:pPr>
            <w:r w:rsidRPr="00654B67">
              <w:rPr>
                <w:rFonts w:ascii="Arial" w:hAnsi="Arial" w:cs="Arial"/>
                <w:color w:val="000000"/>
                <w:sz w:val="18"/>
                <w:szCs w:val="18"/>
              </w:rPr>
              <w:t xml:space="preserve">Llave de paso </w:t>
            </w:r>
            <w:proofErr w:type="spellStart"/>
            <w:r w:rsidRPr="00654B67">
              <w:rPr>
                <w:rFonts w:ascii="Arial" w:hAnsi="Arial" w:cs="Arial"/>
                <w:color w:val="000000"/>
                <w:sz w:val="18"/>
                <w:szCs w:val="18"/>
              </w:rPr>
              <w:t>pvc</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03321753"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3B583E0"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5590EF1C"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De 1/2  " lisa</w:t>
            </w:r>
          </w:p>
        </w:tc>
      </w:tr>
      <w:tr w:rsidR="00B13126" w:rsidRPr="00B13126" w14:paraId="5E4984F1"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8A9E33B"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6.2</w:t>
            </w:r>
          </w:p>
        </w:tc>
        <w:tc>
          <w:tcPr>
            <w:tcW w:w="2237" w:type="dxa"/>
            <w:tcBorders>
              <w:top w:val="single" w:sz="4" w:space="0" w:color="auto"/>
              <w:left w:val="single" w:sz="4" w:space="0" w:color="auto"/>
              <w:bottom w:val="single" w:sz="4" w:space="0" w:color="auto"/>
              <w:right w:val="single" w:sz="4" w:space="0" w:color="auto"/>
            </w:tcBorders>
            <w:vAlign w:val="center"/>
            <w:hideMark/>
          </w:tcPr>
          <w:p w14:paraId="287F5767" w14:textId="77777777" w:rsidR="00B13126" w:rsidRPr="00654B67" w:rsidRDefault="00B13126">
            <w:pPr>
              <w:rPr>
                <w:rFonts w:ascii="Arial" w:hAnsi="Arial" w:cs="Arial"/>
                <w:color w:val="000000"/>
                <w:sz w:val="18"/>
                <w:szCs w:val="18"/>
                <w:lang w:val="es-CO"/>
              </w:rPr>
            </w:pPr>
            <w:r w:rsidRPr="00654B67">
              <w:rPr>
                <w:rFonts w:ascii="Arial" w:hAnsi="Arial" w:cs="Arial"/>
                <w:color w:val="000000"/>
                <w:sz w:val="18"/>
                <w:szCs w:val="18"/>
              </w:rPr>
              <w:t xml:space="preserve">Tubo de  </w:t>
            </w:r>
            <w:proofErr w:type="spellStart"/>
            <w:r w:rsidRPr="00654B67">
              <w:rPr>
                <w:rFonts w:ascii="Arial" w:hAnsi="Arial" w:cs="Arial"/>
                <w:color w:val="000000"/>
                <w:sz w:val="18"/>
                <w:szCs w:val="18"/>
              </w:rPr>
              <w:t>pvc</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3848E5C2"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FA3070F"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0C52C483"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De 1/2  "  * 6m de largo</w:t>
            </w:r>
          </w:p>
        </w:tc>
      </w:tr>
      <w:tr w:rsidR="00B13126" w:rsidRPr="00B13126" w14:paraId="70BEF268"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57E09F6"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6.3</w:t>
            </w:r>
          </w:p>
        </w:tc>
        <w:tc>
          <w:tcPr>
            <w:tcW w:w="2237" w:type="dxa"/>
            <w:tcBorders>
              <w:top w:val="single" w:sz="4" w:space="0" w:color="auto"/>
              <w:left w:val="single" w:sz="4" w:space="0" w:color="auto"/>
              <w:bottom w:val="single" w:sz="4" w:space="0" w:color="auto"/>
              <w:right w:val="single" w:sz="4" w:space="0" w:color="auto"/>
            </w:tcBorders>
            <w:vAlign w:val="center"/>
            <w:hideMark/>
          </w:tcPr>
          <w:p w14:paraId="0F50F83D" w14:textId="77777777" w:rsidR="00B13126" w:rsidRPr="00654B67" w:rsidRDefault="00B13126">
            <w:pPr>
              <w:rPr>
                <w:rFonts w:ascii="Arial" w:hAnsi="Arial" w:cs="Arial"/>
                <w:color w:val="000000"/>
                <w:sz w:val="18"/>
                <w:szCs w:val="18"/>
                <w:lang w:val="es-CO"/>
              </w:rPr>
            </w:pPr>
            <w:proofErr w:type="spellStart"/>
            <w:r w:rsidRPr="00654B67">
              <w:rPr>
                <w:rFonts w:ascii="Arial" w:hAnsi="Arial" w:cs="Arial"/>
                <w:color w:val="000000"/>
                <w:sz w:val="18"/>
                <w:szCs w:val="18"/>
              </w:rPr>
              <w:t>Tapon</w:t>
            </w:r>
            <w:proofErr w:type="spellEnd"/>
            <w:r w:rsidRPr="00654B67">
              <w:rPr>
                <w:rFonts w:ascii="Arial" w:hAnsi="Arial" w:cs="Arial"/>
                <w:color w:val="000000"/>
                <w:sz w:val="18"/>
                <w:szCs w:val="18"/>
              </w:rPr>
              <w:t xml:space="preserve"> </w:t>
            </w:r>
            <w:proofErr w:type="spellStart"/>
            <w:r w:rsidRPr="00654B67">
              <w:rPr>
                <w:rFonts w:ascii="Arial" w:hAnsi="Arial" w:cs="Arial"/>
                <w:color w:val="000000"/>
                <w:sz w:val="18"/>
                <w:szCs w:val="18"/>
              </w:rPr>
              <w:t>pvc</w:t>
            </w:r>
            <w:proofErr w:type="spellEnd"/>
            <w:r w:rsidRPr="00654B67">
              <w:rPr>
                <w:rFonts w:ascii="Arial" w:hAnsi="Arial" w:cs="Arial"/>
                <w:color w:val="000000"/>
                <w:sz w:val="18"/>
                <w:szCs w:val="18"/>
              </w:rPr>
              <w:t xml:space="preserve">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04FF5C8"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694C749"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4ADF5E4"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De 1/2  " liso</w:t>
            </w:r>
          </w:p>
        </w:tc>
      </w:tr>
      <w:tr w:rsidR="00B13126" w:rsidRPr="00B13126" w14:paraId="0FB8759F"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8668407"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6.4</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FE3F14F" w14:textId="77777777" w:rsidR="00B13126" w:rsidRPr="00654B67" w:rsidRDefault="00B13126">
            <w:pPr>
              <w:rPr>
                <w:rFonts w:ascii="Arial" w:hAnsi="Arial" w:cs="Arial"/>
                <w:color w:val="000000"/>
                <w:sz w:val="18"/>
                <w:szCs w:val="18"/>
                <w:lang w:val="es-CO"/>
              </w:rPr>
            </w:pPr>
            <w:r w:rsidRPr="00654B67">
              <w:rPr>
                <w:rFonts w:ascii="Arial" w:hAnsi="Arial" w:cs="Arial"/>
                <w:color w:val="000000"/>
                <w:sz w:val="18"/>
                <w:szCs w:val="18"/>
              </w:rPr>
              <w:t xml:space="preserve">Codo </w:t>
            </w:r>
            <w:proofErr w:type="spellStart"/>
            <w:r w:rsidRPr="00654B67">
              <w:rPr>
                <w:rFonts w:ascii="Arial" w:hAnsi="Arial" w:cs="Arial"/>
                <w:color w:val="000000"/>
                <w:sz w:val="18"/>
                <w:szCs w:val="18"/>
              </w:rPr>
              <w:t>pvc</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26AD4BB4"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13DF05C"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203AED90"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 xml:space="preserve">De 1/2  " </w:t>
            </w:r>
          </w:p>
        </w:tc>
      </w:tr>
      <w:tr w:rsidR="00B13126" w:rsidRPr="00B13126" w14:paraId="6CF346E9"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285131A"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6.5</w:t>
            </w:r>
          </w:p>
        </w:tc>
        <w:tc>
          <w:tcPr>
            <w:tcW w:w="2237" w:type="dxa"/>
            <w:tcBorders>
              <w:top w:val="single" w:sz="4" w:space="0" w:color="auto"/>
              <w:left w:val="single" w:sz="4" w:space="0" w:color="auto"/>
              <w:bottom w:val="single" w:sz="4" w:space="0" w:color="auto"/>
              <w:right w:val="single" w:sz="4" w:space="0" w:color="auto"/>
            </w:tcBorders>
            <w:vAlign w:val="center"/>
            <w:hideMark/>
          </w:tcPr>
          <w:p w14:paraId="363AAB15" w14:textId="77777777" w:rsidR="00B13126" w:rsidRPr="00654B67" w:rsidRDefault="00B13126">
            <w:pPr>
              <w:rPr>
                <w:rFonts w:ascii="Arial" w:hAnsi="Arial" w:cs="Arial"/>
                <w:color w:val="000000"/>
                <w:sz w:val="18"/>
                <w:szCs w:val="18"/>
                <w:lang w:val="es-CO"/>
              </w:rPr>
            </w:pPr>
            <w:r w:rsidRPr="00654B67">
              <w:rPr>
                <w:rFonts w:ascii="Arial" w:hAnsi="Arial" w:cs="Arial"/>
                <w:color w:val="000000"/>
                <w:sz w:val="18"/>
                <w:szCs w:val="18"/>
              </w:rPr>
              <w:t xml:space="preserve">Ganchos </w:t>
            </w:r>
            <w:proofErr w:type="spellStart"/>
            <w:r w:rsidRPr="00654B67">
              <w:rPr>
                <w:rFonts w:ascii="Arial" w:hAnsi="Arial" w:cs="Arial"/>
                <w:color w:val="000000"/>
                <w:sz w:val="18"/>
                <w:szCs w:val="18"/>
              </w:rPr>
              <w:t>Polisombra</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03C207EB"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50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5B67A31"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047A9002"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 xml:space="preserve">Ganchos plásticos para asegurar </w:t>
            </w:r>
          </w:p>
        </w:tc>
      </w:tr>
      <w:tr w:rsidR="00B13126" w:rsidRPr="00B13126" w14:paraId="67886C8F"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BF43C99"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6.6</w:t>
            </w:r>
          </w:p>
        </w:tc>
        <w:tc>
          <w:tcPr>
            <w:tcW w:w="2237" w:type="dxa"/>
            <w:tcBorders>
              <w:top w:val="single" w:sz="4" w:space="0" w:color="auto"/>
              <w:left w:val="single" w:sz="4" w:space="0" w:color="auto"/>
              <w:bottom w:val="single" w:sz="4" w:space="0" w:color="auto"/>
              <w:right w:val="single" w:sz="4" w:space="0" w:color="auto"/>
            </w:tcBorders>
            <w:vAlign w:val="center"/>
            <w:hideMark/>
          </w:tcPr>
          <w:p w14:paraId="73C59F68" w14:textId="77777777" w:rsidR="00B13126" w:rsidRPr="00654B67" w:rsidRDefault="00B13126">
            <w:pPr>
              <w:rPr>
                <w:rFonts w:ascii="Arial" w:hAnsi="Arial" w:cs="Arial"/>
                <w:color w:val="000000"/>
                <w:sz w:val="18"/>
                <w:szCs w:val="18"/>
                <w:lang w:val="es-CO"/>
              </w:rPr>
            </w:pPr>
            <w:r w:rsidRPr="00654B67">
              <w:rPr>
                <w:rFonts w:ascii="Arial" w:hAnsi="Arial" w:cs="Arial"/>
                <w:color w:val="000000"/>
                <w:sz w:val="18"/>
                <w:szCs w:val="18"/>
              </w:rPr>
              <w:t xml:space="preserve">Accesorios cinta de riego </w:t>
            </w:r>
          </w:p>
        </w:tc>
        <w:tc>
          <w:tcPr>
            <w:tcW w:w="1185" w:type="dxa"/>
            <w:tcBorders>
              <w:top w:val="single" w:sz="4" w:space="0" w:color="auto"/>
              <w:left w:val="single" w:sz="4" w:space="0" w:color="auto"/>
              <w:bottom w:val="single" w:sz="4" w:space="0" w:color="auto"/>
              <w:right w:val="single" w:sz="4" w:space="0" w:color="auto"/>
            </w:tcBorders>
            <w:vAlign w:val="center"/>
            <w:hideMark/>
          </w:tcPr>
          <w:p w14:paraId="7F815336"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120</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F623754"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15F15CF9"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Entre t, tapones, llaves y uniones</w:t>
            </w:r>
          </w:p>
        </w:tc>
      </w:tr>
      <w:tr w:rsidR="00B13126" w:rsidRPr="00B13126" w14:paraId="1B9D5FA3" w14:textId="77777777" w:rsidTr="00654B67">
        <w:trPr>
          <w:trHeight w:val="31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7B99B50"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6.7</w:t>
            </w:r>
          </w:p>
        </w:tc>
        <w:tc>
          <w:tcPr>
            <w:tcW w:w="2237" w:type="dxa"/>
            <w:tcBorders>
              <w:top w:val="single" w:sz="4" w:space="0" w:color="auto"/>
              <w:left w:val="single" w:sz="4" w:space="0" w:color="auto"/>
              <w:bottom w:val="single" w:sz="4" w:space="0" w:color="auto"/>
              <w:right w:val="single" w:sz="4" w:space="0" w:color="auto"/>
            </w:tcBorders>
            <w:vAlign w:val="center"/>
            <w:hideMark/>
          </w:tcPr>
          <w:p w14:paraId="26884573" w14:textId="77777777" w:rsidR="00B13126" w:rsidRPr="00654B67" w:rsidRDefault="00B13126">
            <w:pPr>
              <w:rPr>
                <w:rFonts w:ascii="Arial" w:hAnsi="Arial" w:cs="Arial"/>
                <w:color w:val="000000"/>
                <w:sz w:val="18"/>
                <w:szCs w:val="18"/>
                <w:lang w:val="es-CO"/>
              </w:rPr>
            </w:pPr>
            <w:r w:rsidRPr="00654B67">
              <w:rPr>
                <w:rFonts w:ascii="Arial" w:hAnsi="Arial" w:cs="Arial"/>
                <w:color w:val="000000"/>
                <w:sz w:val="18"/>
                <w:szCs w:val="18"/>
              </w:rPr>
              <w:t xml:space="preserve">Inserto </w:t>
            </w:r>
            <w:proofErr w:type="spellStart"/>
            <w:r w:rsidRPr="00654B67">
              <w:rPr>
                <w:rFonts w:ascii="Arial" w:hAnsi="Arial" w:cs="Arial"/>
                <w:color w:val="000000"/>
                <w:sz w:val="18"/>
                <w:szCs w:val="18"/>
              </w:rPr>
              <w:t>pvc</w:t>
            </w:r>
            <w:proofErr w:type="spellEnd"/>
          </w:p>
        </w:tc>
        <w:tc>
          <w:tcPr>
            <w:tcW w:w="1185" w:type="dxa"/>
            <w:tcBorders>
              <w:top w:val="single" w:sz="4" w:space="0" w:color="auto"/>
              <w:left w:val="single" w:sz="4" w:space="0" w:color="auto"/>
              <w:bottom w:val="single" w:sz="4" w:space="0" w:color="auto"/>
              <w:right w:val="single" w:sz="4" w:space="0" w:color="auto"/>
            </w:tcBorders>
            <w:vAlign w:val="center"/>
            <w:hideMark/>
          </w:tcPr>
          <w:p w14:paraId="54DD0A25"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4</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EDAFE37"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Unidades</w:t>
            </w:r>
          </w:p>
        </w:tc>
        <w:tc>
          <w:tcPr>
            <w:tcW w:w="2796" w:type="dxa"/>
            <w:tcBorders>
              <w:top w:val="single" w:sz="4" w:space="0" w:color="auto"/>
              <w:left w:val="single" w:sz="4" w:space="0" w:color="auto"/>
              <w:bottom w:val="single" w:sz="4" w:space="0" w:color="auto"/>
              <w:right w:val="single" w:sz="4" w:space="0" w:color="auto"/>
            </w:tcBorders>
            <w:vAlign w:val="center"/>
            <w:hideMark/>
          </w:tcPr>
          <w:p w14:paraId="72575679" w14:textId="77777777" w:rsidR="00B13126" w:rsidRPr="00654B67" w:rsidRDefault="00B13126">
            <w:pPr>
              <w:jc w:val="center"/>
              <w:rPr>
                <w:rFonts w:ascii="Arial" w:hAnsi="Arial" w:cs="Arial"/>
                <w:color w:val="000000"/>
                <w:sz w:val="18"/>
                <w:szCs w:val="18"/>
                <w:lang w:val="es-CO"/>
              </w:rPr>
            </w:pPr>
            <w:r w:rsidRPr="00654B67">
              <w:rPr>
                <w:rFonts w:ascii="Arial" w:hAnsi="Arial" w:cs="Arial"/>
                <w:color w:val="000000"/>
                <w:sz w:val="18"/>
                <w:szCs w:val="18"/>
              </w:rPr>
              <w:t xml:space="preserve">De 1/2  " </w:t>
            </w:r>
          </w:p>
        </w:tc>
      </w:tr>
    </w:tbl>
    <w:p w14:paraId="7F6AB778" w14:textId="77777777" w:rsidR="005963C7" w:rsidRDefault="005963C7">
      <w:pPr>
        <w:pBdr>
          <w:top w:val="nil"/>
          <w:left w:val="nil"/>
          <w:bottom w:val="nil"/>
          <w:right w:val="nil"/>
          <w:between w:val="nil"/>
        </w:pBdr>
        <w:tabs>
          <w:tab w:val="left" w:pos="8420"/>
        </w:tabs>
        <w:ind w:left="1080"/>
        <w:jc w:val="both"/>
        <w:rPr>
          <w:rFonts w:ascii="Arial" w:eastAsia="Arial" w:hAnsi="Arial" w:cs="Arial"/>
          <w:b/>
          <w:bCs/>
          <w:color w:val="000000"/>
          <w:sz w:val="22"/>
          <w:szCs w:val="22"/>
        </w:rPr>
      </w:pPr>
    </w:p>
    <w:p w14:paraId="6A14F321" w14:textId="77777777" w:rsidR="005963C7" w:rsidRDefault="007416AE">
      <w:pPr>
        <w:tabs>
          <w:tab w:val="left" w:pos="8420"/>
        </w:tabs>
        <w:rPr>
          <w:rFonts w:ascii="Arial" w:eastAsia="Arial" w:hAnsi="Arial" w:cs="Arial"/>
          <w:b/>
          <w:bCs/>
          <w:sz w:val="22"/>
          <w:szCs w:val="22"/>
        </w:rPr>
      </w:pPr>
      <w:r>
        <w:rPr>
          <w:rFonts w:ascii="Arial" w:eastAsia="Arial" w:hAnsi="Arial" w:cs="Arial"/>
          <w:b/>
          <w:bCs/>
          <w:sz w:val="22"/>
          <w:szCs w:val="22"/>
        </w:rPr>
        <w:t>OBLIGACIONES DE LAS PARTES:</w:t>
      </w:r>
    </w:p>
    <w:p w14:paraId="40C02B54" w14:textId="77777777" w:rsidR="005963C7" w:rsidRDefault="005963C7">
      <w:pPr>
        <w:tabs>
          <w:tab w:val="left" w:pos="8420"/>
        </w:tabs>
        <w:jc w:val="both"/>
        <w:rPr>
          <w:rFonts w:ascii="Arial" w:eastAsia="Arial" w:hAnsi="Arial" w:cs="Arial"/>
          <w:sz w:val="22"/>
          <w:szCs w:val="22"/>
        </w:rPr>
      </w:pPr>
    </w:p>
    <w:p w14:paraId="274B1666" w14:textId="77777777" w:rsidR="005963C7" w:rsidRDefault="007416AE">
      <w:pPr>
        <w:numPr>
          <w:ilvl w:val="1"/>
          <w:numId w:val="2"/>
        </w:numPr>
        <w:pBdr>
          <w:top w:val="nil"/>
          <w:left w:val="nil"/>
          <w:bottom w:val="nil"/>
          <w:right w:val="nil"/>
          <w:between w:val="nil"/>
        </w:pBdr>
        <w:jc w:val="both"/>
        <w:rPr>
          <w:rFonts w:ascii="Arial" w:eastAsia="Arial" w:hAnsi="Arial" w:cs="Arial"/>
          <w:b/>
          <w:bCs/>
          <w:color w:val="000000"/>
          <w:sz w:val="22"/>
          <w:szCs w:val="22"/>
        </w:rPr>
      </w:pPr>
      <w:bookmarkStart w:id="6" w:name="_heading=h.l3xfllpqyjrs" w:colFirst="0" w:colLast="0"/>
      <w:bookmarkEnd w:id="6"/>
      <w:r>
        <w:rPr>
          <w:rFonts w:ascii="Arial" w:eastAsia="Arial" w:hAnsi="Arial" w:cs="Arial"/>
          <w:b/>
          <w:bCs/>
          <w:color w:val="000000"/>
          <w:sz w:val="22"/>
          <w:szCs w:val="22"/>
        </w:rPr>
        <w:t>Obligaciones Generales del Contratista.</w:t>
      </w:r>
    </w:p>
    <w:p w14:paraId="06A71B94" w14:textId="77777777" w:rsidR="005963C7" w:rsidRDefault="005963C7">
      <w:pPr>
        <w:pBdr>
          <w:top w:val="nil"/>
          <w:left w:val="nil"/>
          <w:bottom w:val="nil"/>
          <w:right w:val="nil"/>
          <w:between w:val="nil"/>
        </w:pBdr>
        <w:jc w:val="both"/>
        <w:rPr>
          <w:rFonts w:ascii="Arial" w:eastAsia="Arial" w:hAnsi="Arial" w:cs="Arial"/>
          <w:b/>
          <w:bCs/>
          <w:color w:val="000000"/>
          <w:sz w:val="22"/>
          <w:szCs w:val="22"/>
        </w:rPr>
      </w:pPr>
    </w:p>
    <w:p w14:paraId="53D9AC0B"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contratista será responsable de la ejecución desarrollando las siguientes actividades: </w:t>
      </w:r>
    </w:p>
    <w:p w14:paraId="60AA1370" w14:textId="77777777" w:rsidR="005963C7" w:rsidRDefault="005963C7">
      <w:pPr>
        <w:ind w:left="720"/>
        <w:jc w:val="both"/>
        <w:rPr>
          <w:rFonts w:ascii="Arial" w:eastAsia="Arial" w:hAnsi="Arial" w:cs="Arial"/>
          <w:b/>
          <w:bCs/>
          <w:sz w:val="22"/>
          <w:szCs w:val="22"/>
        </w:rPr>
      </w:pPr>
    </w:p>
    <w:p w14:paraId="77B889AC"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t>Cumplir con el objeto del contrato, acordado en óptimas condiciones y especificaciones técnicas exigidas dentro del documento del proceso.</w:t>
      </w:r>
    </w:p>
    <w:p w14:paraId="7D869174"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lastRenderedPageBreak/>
        <w:t>Estar al día en sus obligaciones con los sistemas de salud, riesgos profesionales, pensiones y aportes a las cajas de compensación familiar, ICBF y SENA, tanto para la celebración del presente contrato como para cada uno de los pagos del personal contratado para le ejecución del objeto del contrato.</w:t>
      </w:r>
    </w:p>
    <w:p w14:paraId="2E8706A7"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t>Informar oportunamente a la Alcaldía de San Sebastián de Mariquita Tolima sobre cualquier irregularidad que se presente en la ejecución del contrato.</w:t>
      </w:r>
    </w:p>
    <w:p w14:paraId="0D1703B9"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t>Obrar con buena fe, evitando dilaciones y en trabamientos que puedan presentarse     durante la ejecución del contrato y, de conformidad con las disposiciones del artículo 871 del Código de Comercio, ejecutando no sólo las prestaciones expresamente pactadas, sino, también, todas las que correspondan a la naturaleza del contrato, según la ley, la costumbre o la equidad natural.</w:t>
      </w:r>
    </w:p>
    <w:p w14:paraId="46F67585"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t>Radicar oportunamente las facturas para el cobro del contrato.</w:t>
      </w:r>
    </w:p>
    <w:p w14:paraId="78075AB0"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4D2EF6F1" w14:textId="77777777" w:rsidR="005963C7" w:rsidRDefault="007416AE">
      <w:pPr>
        <w:numPr>
          <w:ilvl w:val="0"/>
          <w:numId w:val="9"/>
        </w:numPr>
        <w:jc w:val="both"/>
        <w:rPr>
          <w:rFonts w:ascii="Arial" w:eastAsia="Arial" w:hAnsi="Arial" w:cs="Arial"/>
          <w:sz w:val="22"/>
          <w:szCs w:val="22"/>
        </w:rPr>
      </w:pPr>
      <w:r>
        <w:rPr>
          <w:rFonts w:ascii="Arial" w:eastAsia="Arial" w:hAnsi="Arial" w:cs="Arial"/>
          <w:sz w:val="22"/>
          <w:szCs w:val="22"/>
        </w:rPr>
        <w:t xml:space="preserve">Las demás que por ley o por naturaleza del contrato se entiendan de pleno incorporadas al mismo. </w:t>
      </w:r>
    </w:p>
    <w:p w14:paraId="1DC44FB3" w14:textId="77777777" w:rsidR="005963C7" w:rsidRDefault="005963C7">
      <w:pPr>
        <w:pBdr>
          <w:top w:val="nil"/>
          <w:left w:val="nil"/>
          <w:bottom w:val="nil"/>
          <w:right w:val="nil"/>
          <w:between w:val="nil"/>
        </w:pBdr>
        <w:ind w:left="360"/>
        <w:jc w:val="both"/>
        <w:rPr>
          <w:rFonts w:ascii="Arial" w:eastAsia="Arial" w:hAnsi="Arial" w:cs="Arial"/>
          <w:color w:val="000000"/>
          <w:sz w:val="22"/>
          <w:szCs w:val="22"/>
        </w:rPr>
      </w:pPr>
    </w:p>
    <w:p w14:paraId="0F3238D5" w14:textId="77777777" w:rsidR="005963C7" w:rsidRDefault="007416AE">
      <w:pPr>
        <w:numPr>
          <w:ilvl w:val="1"/>
          <w:numId w:val="2"/>
        </w:numPr>
        <w:pBdr>
          <w:top w:val="nil"/>
          <w:left w:val="nil"/>
          <w:bottom w:val="nil"/>
          <w:right w:val="nil"/>
          <w:between w:val="nil"/>
        </w:pBdr>
        <w:tabs>
          <w:tab w:val="left" w:pos="142"/>
        </w:tabs>
        <w:jc w:val="both"/>
        <w:rPr>
          <w:rFonts w:ascii="Arial" w:eastAsia="Arial" w:hAnsi="Arial" w:cs="Arial"/>
          <w:b/>
          <w:bCs/>
          <w:color w:val="000000"/>
          <w:sz w:val="22"/>
          <w:szCs w:val="22"/>
        </w:rPr>
      </w:pPr>
      <w:r>
        <w:rPr>
          <w:rFonts w:ascii="Arial" w:eastAsia="Arial" w:hAnsi="Arial" w:cs="Arial"/>
          <w:b/>
          <w:bCs/>
          <w:color w:val="000000"/>
          <w:sz w:val="22"/>
          <w:szCs w:val="22"/>
        </w:rPr>
        <w:t>Obligaciones Específicas del Contratista</w:t>
      </w:r>
    </w:p>
    <w:p w14:paraId="14BAFCB4" w14:textId="77777777" w:rsidR="005963C7" w:rsidRDefault="005963C7">
      <w:pPr>
        <w:jc w:val="both"/>
        <w:rPr>
          <w:rFonts w:ascii="Arial" w:eastAsia="Arial" w:hAnsi="Arial" w:cs="Arial"/>
          <w:sz w:val="22"/>
          <w:szCs w:val="22"/>
        </w:rPr>
      </w:pPr>
    </w:p>
    <w:p w14:paraId="647D3724"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contratista será responsable de la ejecución desarrollando las siguientes actividades: </w:t>
      </w:r>
    </w:p>
    <w:p w14:paraId="32B9514C" w14:textId="77777777" w:rsidR="005963C7" w:rsidRDefault="005963C7">
      <w:pPr>
        <w:ind w:left="720"/>
        <w:jc w:val="both"/>
        <w:rPr>
          <w:rFonts w:ascii="Arial" w:eastAsia="Arial" w:hAnsi="Arial" w:cs="Arial"/>
          <w:b/>
          <w:bCs/>
          <w:sz w:val="22"/>
          <w:szCs w:val="22"/>
        </w:rPr>
      </w:pPr>
    </w:p>
    <w:p w14:paraId="0A7095B2" w14:textId="748EC0B6"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Entregar</w:t>
      </w:r>
      <w:r w:rsidR="006B4133">
        <w:rPr>
          <w:rFonts w:ascii="Arial" w:eastAsia="Arial" w:hAnsi="Arial" w:cs="Arial"/>
          <w:sz w:val="22"/>
          <w:szCs w:val="22"/>
        </w:rPr>
        <w:t xml:space="preserve"> todos los materiales, insumos agrícolas y semillas </w:t>
      </w:r>
      <w:r>
        <w:rPr>
          <w:rFonts w:ascii="Arial" w:eastAsia="Arial" w:hAnsi="Arial" w:cs="Arial"/>
          <w:sz w:val="22"/>
          <w:szCs w:val="22"/>
        </w:rPr>
        <w:t xml:space="preserve"> especificados en las cantidades, marcas reconocidas en el mercado, referencias y especificaciones técnicas exactas del anexo técnico del contrato.</w:t>
      </w:r>
    </w:p>
    <w:p w14:paraId="1C2B9346"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Garantizar que los materiales son nuevos, sin uso, y libres de defectos de fabricación.</w:t>
      </w:r>
    </w:p>
    <w:p w14:paraId="4EBDB474"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Ofrecer una garantía técnica por un periodo no menor a 12 meses, contados a partir de la fecha de entrega y recibo a satisfacción. Esta garantía cubrirá cualquier defecto de fábrica, daño o mal funcionamiento de los materiales suministrados.</w:t>
      </w:r>
    </w:p>
    <w:p w14:paraId="5EC09FAE"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Entregar la totalidad de los materiales en el lugar, fecha y hora señalada por la supervisión y dentro del plazo del contrato. El incumplimiento en el plazo será motivo de las sanciones estipuladas en el contrato.</w:t>
      </w:r>
    </w:p>
    <w:p w14:paraId="1EBAB260"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Entregar factura comercial o documento equivalente, certificados de conformidad de los productos con l</w:t>
      </w:r>
      <w:r w:rsidR="006B4133">
        <w:rPr>
          <w:rFonts w:ascii="Arial" w:eastAsia="Arial" w:hAnsi="Arial" w:cs="Arial"/>
          <w:sz w:val="22"/>
          <w:szCs w:val="22"/>
        </w:rPr>
        <w:t xml:space="preserve">as normas técnicas, </w:t>
      </w:r>
      <w:r>
        <w:rPr>
          <w:rFonts w:ascii="Arial" w:eastAsia="Arial" w:hAnsi="Arial" w:cs="Arial"/>
          <w:sz w:val="22"/>
          <w:szCs w:val="22"/>
        </w:rPr>
        <w:t>fichas técnicas de cada uno de los materiales entregados; manuales de usuario o instalación cuando aplique.</w:t>
      </w:r>
    </w:p>
    <w:p w14:paraId="7B59D062"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Reemplazar, en caso de que la entidad contratante, al recibir los materiales, encuentre que alguno no cumple con las especificaciones técnicas, está dañado o presenta defectos, el contratista tiene la obligación de reemplazarlo de inmediato y sin costo adicional para la entidad. Este reemplazo debe realizarse en un plazo máximo de 48 horas.</w:t>
      </w:r>
    </w:p>
    <w:p w14:paraId="3F9C32B1"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Cumplir con el objeto del contrato con plena autonomía técnica y administrativa bajo su propia responsabilidad, por lo tanto, no existe ni existirá ningún tipo de subordinación, ni vínculo laboral alguno entre el contratista y el municipio.</w:t>
      </w:r>
    </w:p>
    <w:p w14:paraId="66518A23"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Atender los requerimientos, instrucciones y/o recomendaciones que durante el desarrollo del contrato le imparta El MUNICIPIO, a través del supervisor del mismo, para una correcta ejecución y cumplimiento de sus obligaciones.</w:t>
      </w:r>
    </w:p>
    <w:p w14:paraId="612D58C0"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lastRenderedPageBreak/>
        <w:t>Presentar los recibos de pago al sistema de seguridad social (salud, pensión y riesgos profesionales) y en especial los señalados en la ley 1607 de 2012, cuando haya lugar a ellos para cada uno de los respectivos pagos</w:t>
      </w:r>
    </w:p>
    <w:p w14:paraId="23B29724" w14:textId="77777777" w:rsidR="005963C7" w:rsidRDefault="007416AE">
      <w:pPr>
        <w:numPr>
          <w:ilvl w:val="0"/>
          <w:numId w:val="4"/>
        </w:numPr>
        <w:jc w:val="both"/>
        <w:rPr>
          <w:rFonts w:ascii="Arial" w:eastAsia="Arial" w:hAnsi="Arial" w:cs="Arial"/>
          <w:sz w:val="22"/>
          <w:szCs w:val="22"/>
        </w:rPr>
      </w:pPr>
      <w:r>
        <w:rPr>
          <w:rFonts w:ascii="Arial" w:eastAsia="Arial" w:hAnsi="Arial" w:cs="Arial"/>
          <w:sz w:val="22"/>
          <w:szCs w:val="22"/>
        </w:rPr>
        <w:t>Constituir y mantener vigentes las garantías requeridas para la ejecución del contrato.</w:t>
      </w:r>
    </w:p>
    <w:p w14:paraId="155D0E4E" w14:textId="77777777" w:rsidR="006B4133" w:rsidRDefault="007416AE">
      <w:pPr>
        <w:numPr>
          <w:ilvl w:val="0"/>
          <w:numId w:val="4"/>
        </w:numPr>
        <w:jc w:val="both"/>
        <w:rPr>
          <w:rFonts w:ascii="Arial" w:eastAsia="Arial" w:hAnsi="Arial" w:cs="Arial"/>
          <w:sz w:val="22"/>
          <w:szCs w:val="22"/>
        </w:rPr>
      </w:pPr>
      <w:r>
        <w:rPr>
          <w:rFonts w:ascii="Arial" w:eastAsia="Arial" w:hAnsi="Arial" w:cs="Arial"/>
          <w:sz w:val="22"/>
          <w:szCs w:val="22"/>
        </w:rPr>
        <w:t xml:space="preserve">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w:t>
      </w:r>
    </w:p>
    <w:p w14:paraId="2DFA9217" w14:textId="77777777" w:rsidR="000A2F0A" w:rsidRDefault="000A2F0A" w:rsidP="006B4133">
      <w:pPr>
        <w:jc w:val="both"/>
        <w:rPr>
          <w:rFonts w:ascii="Arial" w:eastAsia="Arial" w:hAnsi="Arial" w:cs="Arial"/>
          <w:sz w:val="22"/>
          <w:szCs w:val="22"/>
        </w:rPr>
      </w:pPr>
      <w:r>
        <w:rPr>
          <w:rFonts w:ascii="Arial" w:eastAsia="Arial" w:hAnsi="Arial" w:cs="Arial"/>
          <w:sz w:val="22"/>
          <w:szCs w:val="22"/>
        </w:rPr>
        <w:t xml:space="preserve"> </w:t>
      </w:r>
    </w:p>
    <w:p w14:paraId="00C34856" w14:textId="77777777" w:rsidR="005963C7" w:rsidRDefault="005963C7">
      <w:pPr>
        <w:ind w:left="720"/>
        <w:jc w:val="both"/>
        <w:rPr>
          <w:rFonts w:ascii="Arial" w:eastAsia="Arial" w:hAnsi="Arial" w:cs="Arial"/>
          <w:sz w:val="22"/>
          <w:szCs w:val="22"/>
          <w:highlight w:val="yellow"/>
        </w:rPr>
      </w:pPr>
    </w:p>
    <w:p w14:paraId="5EBAC5C2" w14:textId="77777777" w:rsidR="005963C7" w:rsidRDefault="007416AE">
      <w:pPr>
        <w:numPr>
          <w:ilvl w:val="1"/>
          <w:numId w:val="2"/>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Obligaciones De La Entidad</w:t>
      </w:r>
    </w:p>
    <w:p w14:paraId="3E419E5C" w14:textId="77777777" w:rsidR="005963C7" w:rsidRDefault="005963C7">
      <w:pPr>
        <w:pBdr>
          <w:top w:val="nil"/>
          <w:left w:val="nil"/>
          <w:bottom w:val="nil"/>
          <w:right w:val="nil"/>
          <w:between w:val="nil"/>
        </w:pBdr>
        <w:jc w:val="both"/>
        <w:rPr>
          <w:rFonts w:ascii="Arial" w:eastAsia="Arial" w:hAnsi="Arial" w:cs="Arial"/>
          <w:b/>
          <w:bCs/>
          <w:color w:val="000000"/>
          <w:sz w:val="22"/>
          <w:szCs w:val="22"/>
        </w:rPr>
      </w:pPr>
    </w:p>
    <w:p w14:paraId="76651087"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Son obligaciones del Municipio</w:t>
      </w:r>
    </w:p>
    <w:p w14:paraId="1E37F478"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63AA68F2" w14:textId="77777777" w:rsidR="000A2F0A" w:rsidRDefault="000A2F0A">
      <w:pPr>
        <w:pBdr>
          <w:top w:val="nil"/>
          <w:left w:val="nil"/>
          <w:bottom w:val="nil"/>
          <w:right w:val="nil"/>
          <w:between w:val="nil"/>
        </w:pBdr>
        <w:jc w:val="both"/>
        <w:rPr>
          <w:rFonts w:ascii="Arial" w:eastAsia="Arial" w:hAnsi="Arial" w:cs="Arial"/>
          <w:color w:val="000000"/>
          <w:sz w:val="22"/>
          <w:szCs w:val="22"/>
        </w:rPr>
      </w:pPr>
    </w:p>
    <w:p w14:paraId="1B890573" w14:textId="77777777" w:rsidR="005963C7" w:rsidRDefault="007416AE">
      <w:pPr>
        <w:numPr>
          <w:ilvl w:val="0"/>
          <w:numId w:val="1"/>
        </w:numPr>
        <w:pBdr>
          <w:top w:val="nil"/>
          <w:left w:val="nil"/>
          <w:bottom w:val="nil"/>
          <w:right w:val="nil"/>
          <w:between w:val="nil"/>
        </w:pBdr>
        <w:ind w:left="720"/>
        <w:jc w:val="both"/>
        <w:rPr>
          <w:rFonts w:ascii="Arial" w:eastAsia="Arial" w:hAnsi="Arial" w:cs="Arial"/>
          <w:color w:val="000000"/>
          <w:sz w:val="22"/>
          <w:szCs w:val="22"/>
        </w:rPr>
      </w:pPr>
      <w:r>
        <w:rPr>
          <w:rFonts w:ascii="Arial" w:eastAsia="Arial" w:hAnsi="Arial" w:cs="Arial"/>
          <w:color w:val="000000"/>
          <w:sz w:val="22"/>
          <w:szCs w:val="22"/>
        </w:rPr>
        <w:t>Pagar el valor del contrato en la forma y bajo las condiciones previstas.</w:t>
      </w:r>
    </w:p>
    <w:p w14:paraId="72A2D814" w14:textId="77777777" w:rsidR="005963C7" w:rsidRDefault="007416AE">
      <w:pPr>
        <w:numPr>
          <w:ilvl w:val="0"/>
          <w:numId w:val="1"/>
        </w:numPr>
        <w:pBdr>
          <w:top w:val="nil"/>
          <w:left w:val="nil"/>
          <w:bottom w:val="nil"/>
          <w:right w:val="nil"/>
          <w:between w:val="nil"/>
        </w:pBdr>
        <w:ind w:left="720"/>
        <w:jc w:val="both"/>
        <w:rPr>
          <w:rFonts w:ascii="Arial" w:eastAsia="Arial" w:hAnsi="Arial" w:cs="Arial"/>
          <w:color w:val="000000"/>
          <w:sz w:val="22"/>
          <w:szCs w:val="22"/>
        </w:rPr>
      </w:pPr>
      <w:r>
        <w:rPr>
          <w:rFonts w:ascii="Arial" w:eastAsia="Arial" w:hAnsi="Arial" w:cs="Arial"/>
          <w:color w:val="000000"/>
          <w:sz w:val="22"/>
          <w:szCs w:val="22"/>
        </w:rPr>
        <w:t>Ejercer la supervisión general del contrato.</w:t>
      </w:r>
    </w:p>
    <w:p w14:paraId="6C486628" w14:textId="77777777" w:rsidR="005963C7" w:rsidRDefault="007416AE">
      <w:pPr>
        <w:numPr>
          <w:ilvl w:val="0"/>
          <w:numId w:val="1"/>
        </w:numPr>
        <w:pBdr>
          <w:top w:val="nil"/>
          <w:left w:val="nil"/>
          <w:bottom w:val="nil"/>
          <w:right w:val="nil"/>
          <w:between w:val="nil"/>
        </w:pBdr>
        <w:ind w:left="720"/>
        <w:jc w:val="both"/>
        <w:rPr>
          <w:rFonts w:ascii="Arial" w:eastAsia="Arial" w:hAnsi="Arial" w:cs="Arial"/>
          <w:color w:val="000000"/>
          <w:sz w:val="22"/>
          <w:szCs w:val="22"/>
        </w:rPr>
      </w:pPr>
      <w:r>
        <w:rPr>
          <w:rFonts w:ascii="Arial" w:eastAsia="Arial" w:hAnsi="Arial" w:cs="Arial"/>
          <w:color w:val="000000"/>
          <w:sz w:val="22"/>
          <w:szCs w:val="22"/>
        </w:rPr>
        <w:t>Suministrar orientaciones e información para difusión.</w:t>
      </w:r>
    </w:p>
    <w:p w14:paraId="30840624" w14:textId="77777777" w:rsidR="005963C7" w:rsidRDefault="007416AE">
      <w:pPr>
        <w:numPr>
          <w:ilvl w:val="0"/>
          <w:numId w:val="1"/>
        </w:numPr>
        <w:pBdr>
          <w:top w:val="nil"/>
          <w:left w:val="nil"/>
          <w:bottom w:val="nil"/>
          <w:right w:val="nil"/>
          <w:between w:val="nil"/>
        </w:pBdr>
        <w:ind w:left="720"/>
        <w:jc w:val="both"/>
        <w:rPr>
          <w:rFonts w:ascii="Arial" w:eastAsia="Arial" w:hAnsi="Arial" w:cs="Arial"/>
          <w:color w:val="000000"/>
          <w:sz w:val="22"/>
          <w:szCs w:val="22"/>
        </w:rPr>
      </w:pPr>
      <w:r>
        <w:rPr>
          <w:rFonts w:ascii="Arial" w:eastAsia="Arial" w:hAnsi="Arial" w:cs="Arial"/>
          <w:color w:val="000000"/>
          <w:sz w:val="22"/>
          <w:szCs w:val="22"/>
        </w:rPr>
        <w:t>Formular las sugerencias por escrito sobre los asuntos que estime convenientes en el desarrollo del contrato, sin perjuicio de la autonomía propia del supervisor.</w:t>
      </w:r>
    </w:p>
    <w:p w14:paraId="53EC656C" w14:textId="77777777" w:rsidR="005963C7" w:rsidRDefault="005963C7">
      <w:pPr>
        <w:ind w:right="80"/>
        <w:rPr>
          <w:rFonts w:ascii="Arial" w:eastAsia="Arial" w:hAnsi="Arial" w:cs="Arial"/>
          <w:b/>
          <w:bCs/>
          <w:sz w:val="22"/>
          <w:szCs w:val="22"/>
        </w:rPr>
      </w:pPr>
    </w:p>
    <w:p w14:paraId="2EFBD1FA" w14:textId="77777777" w:rsidR="005963C7" w:rsidRDefault="007416AE">
      <w:pPr>
        <w:ind w:right="80"/>
        <w:rPr>
          <w:rFonts w:ascii="Arial" w:eastAsia="Arial" w:hAnsi="Arial" w:cs="Arial"/>
          <w:b/>
          <w:bCs/>
          <w:sz w:val="22"/>
          <w:szCs w:val="22"/>
        </w:rPr>
      </w:pPr>
      <w:r>
        <w:rPr>
          <w:rFonts w:ascii="Arial" w:eastAsia="Arial" w:hAnsi="Arial" w:cs="Arial"/>
          <w:b/>
          <w:bCs/>
          <w:sz w:val="22"/>
          <w:szCs w:val="22"/>
        </w:rPr>
        <w:t>SUPERVISIÓN</w:t>
      </w:r>
    </w:p>
    <w:p w14:paraId="0DB33353" w14:textId="77777777" w:rsidR="005963C7" w:rsidRDefault="005963C7">
      <w:pPr>
        <w:pBdr>
          <w:top w:val="nil"/>
          <w:left w:val="nil"/>
          <w:bottom w:val="nil"/>
          <w:right w:val="nil"/>
          <w:between w:val="nil"/>
        </w:pBdr>
        <w:ind w:right="-283"/>
        <w:jc w:val="both"/>
        <w:rPr>
          <w:rFonts w:ascii="Arial" w:eastAsia="Arial" w:hAnsi="Arial" w:cs="Arial"/>
          <w:color w:val="000000"/>
          <w:sz w:val="22"/>
          <w:szCs w:val="22"/>
        </w:rPr>
      </w:pPr>
    </w:p>
    <w:p w14:paraId="2EC49FEA" w14:textId="77777777" w:rsidR="005963C7" w:rsidRDefault="007416AE">
      <w:pPr>
        <w:pBdr>
          <w:top w:val="nil"/>
          <w:left w:val="nil"/>
          <w:bottom w:val="nil"/>
          <w:right w:val="nil"/>
          <w:between w:val="nil"/>
        </w:pBdr>
        <w:ind w:right="-283"/>
        <w:jc w:val="both"/>
        <w:rPr>
          <w:rFonts w:ascii="Arial" w:eastAsia="Arial" w:hAnsi="Arial" w:cs="Arial"/>
          <w:color w:val="000000"/>
          <w:sz w:val="22"/>
          <w:szCs w:val="22"/>
        </w:rPr>
      </w:pPr>
      <w:r>
        <w:rPr>
          <w:rFonts w:ascii="Arial" w:eastAsia="Arial" w:hAnsi="Arial" w:cs="Arial"/>
          <w:color w:val="000000"/>
          <w:sz w:val="22"/>
          <w:szCs w:val="22"/>
        </w:rPr>
        <w:t>La Supervisión la ejercerá a través SECRE</w:t>
      </w:r>
      <w:r w:rsidR="00DD2F6E">
        <w:rPr>
          <w:rFonts w:ascii="Arial" w:eastAsia="Arial" w:hAnsi="Arial" w:cs="Arial"/>
          <w:color w:val="000000"/>
          <w:sz w:val="22"/>
          <w:szCs w:val="22"/>
        </w:rPr>
        <w:t>TARIA DE DESARROLLO ECONÓMICO</w:t>
      </w:r>
      <w:r>
        <w:rPr>
          <w:rFonts w:ascii="Arial" w:eastAsia="Arial" w:hAnsi="Arial" w:cs="Arial"/>
          <w:color w:val="000000"/>
          <w:sz w:val="22"/>
          <w:szCs w:val="22"/>
        </w:rPr>
        <w:t xml:space="preserve">, conforme a lo establecido en el artículo 83 de la ley 1474 de 2011. </w:t>
      </w:r>
    </w:p>
    <w:p w14:paraId="4837A6A7" w14:textId="77777777" w:rsidR="005963C7" w:rsidRDefault="005963C7">
      <w:pPr>
        <w:pBdr>
          <w:top w:val="nil"/>
          <w:left w:val="nil"/>
          <w:bottom w:val="nil"/>
          <w:right w:val="nil"/>
          <w:between w:val="nil"/>
        </w:pBdr>
        <w:ind w:right="-283"/>
        <w:jc w:val="both"/>
        <w:rPr>
          <w:rFonts w:ascii="Arial" w:eastAsia="Arial" w:hAnsi="Arial" w:cs="Arial"/>
          <w:color w:val="000000"/>
          <w:sz w:val="22"/>
          <w:szCs w:val="22"/>
        </w:rPr>
      </w:pPr>
    </w:p>
    <w:p w14:paraId="1A013BEC" w14:textId="77777777" w:rsidR="005963C7" w:rsidRDefault="007416AE">
      <w:pPr>
        <w:ind w:right="80"/>
        <w:rPr>
          <w:rFonts w:ascii="Arial" w:eastAsia="Arial" w:hAnsi="Arial" w:cs="Arial"/>
          <w:b/>
          <w:bCs/>
          <w:sz w:val="22"/>
          <w:szCs w:val="22"/>
        </w:rPr>
      </w:pPr>
      <w:r>
        <w:rPr>
          <w:rFonts w:ascii="Arial" w:eastAsia="Arial" w:hAnsi="Arial" w:cs="Arial"/>
          <w:b/>
          <w:bCs/>
          <w:sz w:val="22"/>
          <w:szCs w:val="22"/>
        </w:rPr>
        <w:t>LUGAR DE ENTREGA:</w:t>
      </w:r>
    </w:p>
    <w:p w14:paraId="3C648BC0" w14:textId="77777777" w:rsidR="005963C7" w:rsidRDefault="005963C7">
      <w:pPr>
        <w:pBdr>
          <w:top w:val="nil"/>
          <w:left w:val="nil"/>
          <w:bottom w:val="nil"/>
          <w:right w:val="nil"/>
          <w:between w:val="nil"/>
        </w:pBdr>
        <w:ind w:right="-283"/>
        <w:jc w:val="both"/>
        <w:rPr>
          <w:rFonts w:ascii="Arial" w:eastAsia="Arial" w:hAnsi="Arial" w:cs="Arial"/>
          <w:color w:val="000000"/>
          <w:sz w:val="22"/>
          <w:szCs w:val="22"/>
        </w:rPr>
      </w:pPr>
    </w:p>
    <w:p w14:paraId="7852155F" w14:textId="77777777" w:rsidR="0017396A" w:rsidRDefault="0017396A" w:rsidP="0017396A">
      <w:pPr>
        <w:pBdr>
          <w:top w:val="nil"/>
          <w:left w:val="nil"/>
          <w:bottom w:val="nil"/>
          <w:right w:val="nil"/>
          <w:between w:val="nil"/>
        </w:pBdr>
        <w:ind w:right="-283"/>
        <w:jc w:val="both"/>
        <w:rPr>
          <w:rFonts w:ascii="Arial" w:eastAsia="Arial" w:hAnsi="Arial" w:cs="Arial"/>
          <w:color w:val="000000"/>
          <w:sz w:val="22"/>
          <w:szCs w:val="22"/>
        </w:rPr>
      </w:pPr>
      <w:r w:rsidRPr="007A69D2">
        <w:rPr>
          <w:rFonts w:ascii="Arial" w:eastAsia="Arial" w:hAnsi="Arial" w:cs="Arial"/>
          <w:color w:val="000000"/>
          <w:sz w:val="22"/>
          <w:szCs w:val="22"/>
        </w:rPr>
        <w:t>Calle 4 C</w:t>
      </w:r>
      <w:r>
        <w:rPr>
          <w:rFonts w:ascii="Arial" w:eastAsia="Arial" w:hAnsi="Arial" w:cs="Arial"/>
          <w:color w:val="000000"/>
          <w:sz w:val="22"/>
          <w:szCs w:val="22"/>
        </w:rPr>
        <w:t>arrera 3 Esquina - Palacio del M</w:t>
      </w:r>
      <w:r w:rsidRPr="007A69D2">
        <w:rPr>
          <w:rFonts w:ascii="Arial" w:eastAsia="Arial" w:hAnsi="Arial" w:cs="Arial"/>
          <w:color w:val="000000"/>
          <w:sz w:val="22"/>
          <w:szCs w:val="22"/>
        </w:rPr>
        <w:t>angostino,  Municipio de Mariquita – Tolima, en presencia de la supervisión y del Almacenista General.</w:t>
      </w:r>
    </w:p>
    <w:p w14:paraId="000AC870" w14:textId="77777777" w:rsidR="005963C7" w:rsidRDefault="005963C7">
      <w:pPr>
        <w:ind w:right="80"/>
        <w:rPr>
          <w:rFonts w:ascii="Arial" w:eastAsia="Arial" w:hAnsi="Arial" w:cs="Arial"/>
          <w:b/>
          <w:bCs/>
          <w:sz w:val="22"/>
          <w:szCs w:val="22"/>
        </w:rPr>
      </w:pPr>
    </w:p>
    <w:p w14:paraId="38B82BF5" w14:textId="77777777" w:rsidR="005963C7" w:rsidRDefault="007416AE">
      <w:pPr>
        <w:ind w:right="80"/>
        <w:rPr>
          <w:rFonts w:ascii="Arial" w:eastAsia="Arial" w:hAnsi="Arial" w:cs="Arial"/>
          <w:b/>
          <w:bCs/>
          <w:sz w:val="22"/>
          <w:szCs w:val="22"/>
        </w:rPr>
      </w:pPr>
      <w:r>
        <w:rPr>
          <w:rFonts w:ascii="Arial" w:eastAsia="Arial" w:hAnsi="Arial" w:cs="Arial"/>
          <w:b/>
          <w:bCs/>
          <w:sz w:val="22"/>
          <w:szCs w:val="22"/>
        </w:rPr>
        <w:t>LIQUIDACIÓN</w:t>
      </w:r>
    </w:p>
    <w:p w14:paraId="0C7B237C" w14:textId="77777777" w:rsidR="005963C7" w:rsidRDefault="005963C7">
      <w:pPr>
        <w:pBdr>
          <w:top w:val="nil"/>
          <w:left w:val="nil"/>
          <w:bottom w:val="nil"/>
          <w:right w:val="nil"/>
          <w:between w:val="nil"/>
        </w:pBdr>
        <w:ind w:right="-283"/>
        <w:jc w:val="both"/>
        <w:rPr>
          <w:rFonts w:ascii="Arial" w:eastAsia="Arial" w:hAnsi="Arial" w:cs="Arial"/>
          <w:b/>
          <w:bCs/>
          <w:color w:val="000000"/>
          <w:sz w:val="22"/>
          <w:szCs w:val="22"/>
        </w:rPr>
      </w:pPr>
    </w:p>
    <w:p w14:paraId="6B0D061D" w14:textId="77777777" w:rsidR="005963C7" w:rsidRDefault="007416AE">
      <w:pPr>
        <w:pBdr>
          <w:top w:val="nil"/>
          <w:left w:val="nil"/>
          <w:bottom w:val="nil"/>
          <w:right w:val="nil"/>
          <w:between w:val="nil"/>
        </w:pBdr>
        <w:ind w:right="-283"/>
        <w:jc w:val="both"/>
        <w:rPr>
          <w:rFonts w:ascii="Arial" w:eastAsia="Arial" w:hAnsi="Arial" w:cs="Arial"/>
          <w:b/>
          <w:bCs/>
          <w:color w:val="000000"/>
          <w:sz w:val="22"/>
          <w:szCs w:val="22"/>
        </w:rPr>
      </w:pPr>
      <w:r>
        <w:rPr>
          <w:rFonts w:ascii="Arial" w:eastAsia="Arial" w:hAnsi="Arial" w:cs="Arial"/>
          <w:color w:val="000000"/>
          <w:sz w:val="22"/>
          <w:szCs w:val="22"/>
        </w:rPr>
        <w:t xml:space="preserve">El contrato se liquidará en los eventos consagrados en el </w:t>
      </w:r>
      <w:bookmarkStart w:id="7" w:name="bookmark=id.sou74annzjwl" w:colFirst="0" w:colLast="0"/>
      <w:bookmarkEnd w:id="7"/>
      <w:r>
        <w:rPr>
          <w:rFonts w:ascii="Arial" w:eastAsia="Arial" w:hAnsi="Arial" w:cs="Arial"/>
          <w:color w:val="000000"/>
          <w:sz w:val="22"/>
          <w:szCs w:val="22"/>
        </w:rPr>
        <w:t>artículo 217 del Decreto 019 de 2012 dentro de los cuatro (4) meses siguientes a la culminación del plazo de ejecución.</w:t>
      </w:r>
    </w:p>
    <w:p w14:paraId="6DB07DF8" w14:textId="77777777" w:rsidR="005963C7" w:rsidRDefault="005963C7">
      <w:pPr>
        <w:tabs>
          <w:tab w:val="left" w:pos="8420"/>
        </w:tabs>
        <w:jc w:val="both"/>
        <w:rPr>
          <w:rFonts w:ascii="Arial" w:eastAsia="Arial" w:hAnsi="Arial" w:cs="Arial"/>
          <w:sz w:val="22"/>
          <w:szCs w:val="22"/>
        </w:rPr>
      </w:pPr>
    </w:p>
    <w:p w14:paraId="26DD819D" w14:textId="77777777" w:rsidR="005963C7" w:rsidRDefault="007416AE">
      <w:pPr>
        <w:tabs>
          <w:tab w:val="left" w:pos="8420"/>
        </w:tabs>
        <w:rPr>
          <w:rFonts w:ascii="Arial" w:eastAsia="Arial" w:hAnsi="Arial" w:cs="Arial"/>
          <w:b/>
          <w:bCs/>
          <w:sz w:val="22"/>
          <w:szCs w:val="22"/>
        </w:rPr>
      </w:pPr>
      <w:r>
        <w:rPr>
          <w:rFonts w:ascii="Arial" w:eastAsia="Arial" w:hAnsi="Arial" w:cs="Arial"/>
          <w:b/>
          <w:bCs/>
          <w:sz w:val="22"/>
          <w:szCs w:val="22"/>
        </w:rPr>
        <w:t xml:space="preserve">REQUISITOS </w:t>
      </w:r>
      <w:proofErr w:type="spellStart"/>
      <w:r>
        <w:rPr>
          <w:rFonts w:ascii="Arial" w:eastAsia="Arial" w:hAnsi="Arial" w:cs="Arial"/>
          <w:b/>
          <w:bCs/>
          <w:sz w:val="22"/>
          <w:szCs w:val="22"/>
        </w:rPr>
        <w:t>MINIMOS</w:t>
      </w:r>
      <w:proofErr w:type="spellEnd"/>
      <w:r>
        <w:rPr>
          <w:rFonts w:ascii="Arial" w:eastAsia="Arial" w:hAnsi="Arial" w:cs="Arial"/>
          <w:b/>
          <w:bCs/>
          <w:sz w:val="22"/>
          <w:szCs w:val="22"/>
        </w:rPr>
        <w:t xml:space="preserve"> HABILITANTES:</w:t>
      </w:r>
    </w:p>
    <w:p w14:paraId="1AC23AE1" w14:textId="77777777" w:rsidR="005963C7" w:rsidRDefault="005963C7">
      <w:pPr>
        <w:tabs>
          <w:tab w:val="left" w:pos="8420"/>
        </w:tabs>
        <w:jc w:val="both"/>
        <w:rPr>
          <w:rFonts w:ascii="Arial" w:eastAsia="Arial" w:hAnsi="Arial" w:cs="Arial"/>
          <w:sz w:val="22"/>
          <w:szCs w:val="22"/>
        </w:rPr>
      </w:pPr>
    </w:p>
    <w:p w14:paraId="28599139" w14:textId="77777777" w:rsidR="005963C7" w:rsidRDefault="007416AE">
      <w:pPr>
        <w:jc w:val="both"/>
        <w:rPr>
          <w:rFonts w:ascii="Arial" w:eastAsia="Arial" w:hAnsi="Arial" w:cs="Arial"/>
          <w:sz w:val="22"/>
          <w:szCs w:val="22"/>
        </w:rPr>
      </w:pPr>
      <w:r>
        <w:rPr>
          <w:rFonts w:ascii="Arial" w:eastAsia="Arial" w:hAnsi="Arial" w:cs="Arial"/>
          <w:sz w:val="22"/>
          <w:szCs w:val="22"/>
        </w:rPr>
        <w:t>Podrán participar en el presente proceso de selección las personas naturales, jurídicas, nacionales o extranjeras, individualmente o bajo la modalidad de consorcio o uniones temporales, que se encuentren legalmente constituidas en el país y que dentro de su actividad comercial u objeto social obedezca a los requerimientos del objeto de la presente convocatoria.</w:t>
      </w:r>
    </w:p>
    <w:p w14:paraId="0F24F620" w14:textId="77777777" w:rsidR="005963C7" w:rsidRDefault="005963C7">
      <w:pPr>
        <w:jc w:val="both"/>
        <w:rPr>
          <w:rFonts w:ascii="Arial" w:eastAsia="Arial" w:hAnsi="Arial" w:cs="Arial"/>
          <w:sz w:val="22"/>
          <w:szCs w:val="22"/>
        </w:rPr>
      </w:pPr>
    </w:p>
    <w:p w14:paraId="1802E8DE" w14:textId="77777777" w:rsidR="005963C7" w:rsidRDefault="007416AE">
      <w:pPr>
        <w:jc w:val="both"/>
        <w:rPr>
          <w:rFonts w:ascii="Arial" w:eastAsia="Arial" w:hAnsi="Arial" w:cs="Arial"/>
          <w:sz w:val="22"/>
          <w:szCs w:val="22"/>
        </w:rPr>
      </w:pPr>
      <w:r>
        <w:rPr>
          <w:rFonts w:ascii="Arial" w:eastAsia="Arial" w:hAnsi="Arial" w:cs="Arial"/>
          <w:sz w:val="22"/>
          <w:szCs w:val="22"/>
        </w:rPr>
        <w:t>Las calidades y demás requisitos exigidos a los proponentes en la Invitación Pública deberán acreditarse mediante los documentos expedidos por la entidad y/o autoridad que fuere competente, conforme a las normas colombianas.</w:t>
      </w:r>
    </w:p>
    <w:p w14:paraId="42AC4BD0" w14:textId="77777777" w:rsidR="00087E95" w:rsidRDefault="00087E95">
      <w:pPr>
        <w:jc w:val="both"/>
        <w:rPr>
          <w:rFonts w:ascii="Arial" w:eastAsia="Arial" w:hAnsi="Arial" w:cs="Arial"/>
          <w:sz w:val="22"/>
          <w:szCs w:val="22"/>
        </w:rPr>
      </w:pPr>
    </w:p>
    <w:p w14:paraId="66E5491F" w14:textId="77777777" w:rsidR="005963C7" w:rsidRDefault="005963C7">
      <w:pPr>
        <w:pBdr>
          <w:top w:val="nil"/>
          <w:left w:val="nil"/>
          <w:bottom w:val="nil"/>
          <w:right w:val="nil"/>
          <w:between w:val="nil"/>
        </w:pBdr>
        <w:ind w:left="360" w:right="80"/>
        <w:jc w:val="both"/>
        <w:rPr>
          <w:rFonts w:ascii="Arial" w:eastAsia="Arial" w:hAnsi="Arial" w:cs="Arial"/>
          <w:b/>
          <w:bCs/>
          <w:color w:val="000000"/>
          <w:sz w:val="22"/>
          <w:szCs w:val="22"/>
        </w:rPr>
      </w:pPr>
    </w:p>
    <w:p w14:paraId="05330CF2" w14:textId="77777777" w:rsidR="005963C7" w:rsidRDefault="007416AE">
      <w:pPr>
        <w:ind w:right="-340"/>
        <w:rPr>
          <w:rFonts w:ascii="Arial" w:eastAsia="Arial" w:hAnsi="Arial" w:cs="Arial"/>
          <w:b/>
          <w:bCs/>
          <w:sz w:val="22"/>
          <w:szCs w:val="22"/>
        </w:rPr>
      </w:pPr>
      <w:r>
        <w:rPr>
          <w:rFonts w:ascii="Arial" w:eastAsia="Arial" w:hAnsi="Arial" w:cs="Arial"/>
          <w:b/>
          <w:bCs/>
          <w:sz w:val="22"/>
          <w:szCs w:val="22"/>
        </w:rPr>
        <w:lastRenderedPageBreak/>
        <w:t xml:space="preserve">REQUISITOS JURÍDICOS </w:t>
      </w:r>
    </w:p>
    <w:p w14:paraId="12845BDC" w14:textId="77777777" w:rsidR="005963C7" w:rsidRDefault="005963C7">
      <w:pPr>
        <w:pBdr>
          <w:top w:val="nil"/>
          <w:left w:val="nil"/>
          <w:bottom w:val="nil"/>
          <w:right w:val="nil"/>
          <w:between w:val="nil"/>
        </w:pBdr>
        <w:ind w:left="360" w:right="-340"/>
        <w:jc w:val="both"/>
        <w:rPr>
          <w:rFonts w:ascii="Arial" w:eastAsia="Arial" w:hAnsi="Arial" w:cs="Arial"/>
          <w:b/>
          <w:bCs/>
          <w:color w:val="000000"/>
          <w:sz w:val="22"/>
          <w:szCs w:val="22"/>
        </w:rPr>
      </w:pPr>
    </w:p>
    <w:p w14:paraId="7AC4C662"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CARTA DE PRESENTACIÓN DE LA PROPUESTA (ANEXO)</w:t>
      </w:r>
    </w:p>
    <w:p w14:paraId="69FB9808" w14:textId="77777777" w:rsidR="005963C7" w:rsidRDefault="005963C7">
      <w:pPr>
        <w:jc w:val="both"/>
        <w:rPr>
          <w:rFonts w:ascii="Arial" w:eastAsia="Arial" w:hAnsi="Arial" w:cs="Arial"/>
          <w:sz w:val="22"/>
          <w:szCs w:val="22"/>
        </w:rPr>
      </w:pPr>
    </w:p>
    <w:p w14:paraId="7404639D" w14:textId="77777777" w:rsidR="005963C7" w:rsidRDefault="007416AE">
      <w:pPr>
        <w:jc w:val="both"/>
        <w:rPr>
          <w:rFonts w:ascii="Arial" w:eastAsia="Arial" w:hAnsi="Arial" w:cs="Arial"/>
          <w:sz w:val="22"/>
          <w:szCs w:val="22"/>
        </w:rPr>
      </w:pPr>
      <w:r>
        <w:rPr>
          <w:rFonts w:ascii="Arial" w:eastAsia="Arial" w:hAnsi="Arial" w:cs="Arial"/>
          <w:sz w:val="22"/>
          <w:szCs w:val="22"/>
        </w:rPr>
        <w:t>El proponente deberá presentar la carta de presentación de la propuesta, según el modelo adjunto en los documentos del proceso y los requisitos establecidos en el.  La carta de presentación de la propuesta debe ser firmada por el proponente, el representante legal de la persona jurídica o el representante del Consorcio, de la Unión Temporal, o por el apoderado debidamente constituido bajo las formalidades establecidas en los artículos 74 y siguientes del Código General del Proceso – Ley 1564 de 2012, evento en el cual se debe anexar el original del poder con presentación personal por tratarse de un poder especial, donde se especifique que se otorga poder para presentar la propuesta y/o participar en todo el proceso de selección y/o suscribir el contrato en caso de resultar seleccionado. El poder deberá ser anexado junto con la carta de presentación de la propuesta.</w:t>
      </w:r>
    </w:p>
    <w:p w14:paraId="676E6FC6" w14:textId="77777777" w:rsidR="005963C7" w:rsidRDefault="005963C7">
      <w:pPr>
        <w:jc w:val="both"/>
        <w:rPr>
          <w:rFonts w:ascii="Arial" w:eastAsia="Arial" w:hAnsi="Arial" w:cs="Arial"/>
          <w:sz w:val="22"/>
          <w:szCs w:val="22"/>
        </w:rPr>
      </w:pPr>
    </w:p>
    <w:p w14:paraId="12C2F4F2" w14:textId="77777777" w:rsidR="005963C7" w:rsidRDefault="007416AE">
      <w:pPr>
        <w:jc w:val="both"/>
        <w:rPr>
          <w:rFonts w:ascii="Arial" w:eastAsia="Arial" w:hAnsi="Arial" w:cs="Arial"/>
          <w:sz w:val="22"/>
          <w:szCs w:val="22"/>
        </w:rPr>
      </w:pPr>
      <w:r>
        <w:rPr>
          <w:rFonts w:ascii="Arial" w:eastAsia="Arial" w:hAnsi="Arial" w:cs="Arial"/>
          <w:sz w:val="22"/>
          <w:szCs w:val="22"/>
        </w:rPr>
        <w:t>NOTA: En el evento que la Propuesta sea presentada mediante apoderado, el Proponente deberá allegar el poder respectivo.</w:t>
      </w:r>
    </w:p>
    <w:p w14:paraId="5C3B9E9C" w14:textId="77777777" w:rsidR="005963C7" w:rsidRDefault="005963C7">
      <w:pPr>
        <w:jc w:val="both"/>
        <w:rPr>
          <w:rFonts w:ascii="Arial" w:eastAsia="Arial" w:hAnsi="Arial" w:cs="Arial"/>
          <w:sz w:val="22"/>
          <w:szCs w:val="22"/>
        </w:rPr>
      </w:pPr>
    </w:p>
    <w:p w14:paraId="7640B770" w14:textId="77777777" w:rsidR="005963C7" w:rsidRDefault="007416AE">
      <w:pPr>
        <w:jc w:val="both"/>
        <w:rPr>
          <w:rFonts w:ascii="Arial" w:eastAsia="Arial" w:hAnsi="Arial" w:cs="Arial"/>
          <w:sz w:val="22"/>
          <w:szCs w:val="22"/>
        </w:rPr>
      </w:pPr>
      <w:r>
        <w:rPr>
          <w:rFonts w:ascii="Arial" w:eastAsia="Arial" w:hAnsi="Arial" w:cs="Arial"/>
          <w:sz w:val="22"/>
          <w:szCs w:val="22"/>
        </w:rPr>
        <w:t>El anexo es un modelo que contiene todas las declaraciones que debe realizar el proponente. Por lo tanto, el proponente podrá transcribirlo u obtenerlo en medio magnético. En cualquier caso, la carta que presente el proponente deberá incluir todas las manifestaciones requeridas por el Municipio.</w:t>
      </w:r>
    </w:p>
    <w:p w14:paraId="2BCA2BB1" w14:textId="77777777" w:rsidR="005963C7" w:rsidRDefault="005963C7">
      <w:pPr>
        <w:jc w:val="both"/>
        <w:rPr>
          <w:rFonts w:ascii="Arial" w:eastAsia="Arial" w:hAnsi="Arial" w:cs="Arial"/>
          <w:sz w:val="22"/>
          <w:szCs w:val="22"/>
        </w:rPr>
      </w:pPr>
    </w:p>
    <w:p w14:paraId="05FADD47"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COMPROMISO ANTICORRUPCIÓN (ANEXO)</w:t>
      </w:r>
    </w:p>
    <w:p w14:paraId="04079436" w14:textId="77777777" w:rsidR="005963C7" w:rsidRDefault="005963C7">
      <w:pPr>
        <w:jc w:val="both"/>
        <w:rPr>
          <w:rFonts w:ascii="Arial" w:eastAsia="Arial" w:hAnsi="Arial" w:cs="Arial"/>
          <w:sz w:val="22"/>
          <w:szCs w:val="22"/>
        </w:rPr>
      </w:pPr>
    </w:p>
    <w:p w14:paraId="31CD7D90" w14:textId="77777777" w:rsidR="005963C7" w:rsidRDefault="007416AE">
      <w:pPr>
        <w:jc w:val="both"/>
        <w:rPr>
          <w:rFonts w:ascii="Arial" w:eastAsia="Arial" w:hAnsi="Arial" w:cs="Arial"/>
          <w:sz w:val="22"/>
          <w:szCs w:val="22"/>
        </w:rPr>
      </w:pPr>
      <w:r>
        <w:rPr>
          <w:rFonts w:ascii="Arial" w:eastAsia="Arial" w:hAnsi="Arial" w:cs="Arial"/>
          <w:sz w:val="22"/>
          <w:szCs w:val="22"/>
        </w:rPr>
        <w:t>Los proponentes deberán suscribir el anexo a través del cual manifiestan su apoyo irrestricto a los esfuerzos del Estado Colombiano contra la corrupción. El proponente se obliga conforme a la Constitución Política, la Ley y el Reglamento, a obrar con trasparencia y moralidad en todas y cada una de las etapas y actuaciones que se deriven del presente proceso de selección y del contrato.</w:t>
      </w:r>
    </w:p>
    <w:p w14:paraId="3356BBA7" w14:textId="77777777" w:rsidR="005963C7" w:rsidRDefault="005963C7">
      <w:pPr>
        <w:jc w:val="both"/>
        <w:rPr>
          <w:rFonts w:ascii="Arial" w:eastAsia="Arial" w:hAnsi="Arial" w:cs="Arial"/>
          <w:sz w:val="22"/>
          <w:szCs w:val="22"/>
        </w:rPr>
      </w:pPr>
    </w:p>
    <w:p w14:paraId="2169D44E" w14:textId="77777777" w:rsidR="005963C7" w:rsidRDefault="007416AE">
      <w:pPr>
        <w:jc w:val="both"/>
        <w:rPr>
          <w:rFonts w:ascii="Arial" w:eastAsia="Arial" w:hAnsi="Arial" w:cs="Arial"/>
          <w:sz w:val="22"/>
          <w:szCs w:val="22"/>
        </w:rPr>
      </w:pPr>
      <w:r>
        <w:rPr>
          <w:rFonts w:ascii="Arial" w:eastAsia="Arial" w:hAnsi="Arial" w:cs="Arial"/>
          <w:sz w:val="22"/>
          <w:szCs w:val="22"/>
        </w:rPr>
        <w:t>Los proponentes, sus empleados y asesores deberán abstenerse de hechos o actos constitutivos de colusión o corrupción durante el proceso de contratación y ejecución del contrato, inclusive posterior a la terminación, sin perjuicio de las acciones penales, civiles, fiscales, disciplinarias y cualquier otra a que hubiere lugar, así como las consecuencias propias del presente proceso de selección.</w:t>
      </w:r>
    </w:p>
    <w:p w14:paraId="7402779E" w14:textId="77777777" w:rsidR="005963C7" w:rsidRDefault="005963C7">
      <w:pPr>
        <w:jc w:val="both"/>
        <w:rPr>
          <w:rFonts w:ascii="Arial" w:eastAsia="Arial" w:hAnsi="Arial" w:cs="Arial"/>
          <w:sz w:val="22"/>
          <w:szCs w:val="22"/>
        </w:rPr>
      </w:pPr>
    </w:p>
    <w:p w14:paraId="1DB3ECF3" w14:textId="77777777" w:rsidR="005963C7" w:rsidRDefault="007416AE">
      <w:pPr>
        <w:jc w:val="both"/>
        <w:rPr>
          <w:rFonts w:ascii="Arial" w:eastAsia="Arial" w:hAnsi="Arial" w:cs="Arial"/>
          <w:sz w:val="22"/>
          <w:szCs w:val="22"/>
        </w:rPr>
      </w:pPr>
      <w:r>
        <w:rPr>
          <w:rFonts w:ascii="Arial" w:eastAsia="Arial" w:hAnsi="Arial" w:cs="Arial"/>
          <w:sz w:val="22"/>
          <w:szCs w:val="22"/>
        </w:rPr>
        <w:t>Si los hechos o actos constitutivos de corrupción tuvieren lugar dentro del plazo de ejecución del contrato, éstos podrán dar lugar a la declaratoria de caducidad del contrato de conformidad con las reglas previstas para el efecto en la Ley y en el respectivo contrato.</w:t>
      </w:r>
    </w:p>
    <w:p w14:paraId="1A95E632" w14:textId="77777777" w:rsidR="005963C7" w:rsidRDefault="005963C7">
      <w:pPr>
        <w:jc w:val="both"/>
        <w:rPr>
          <w:rFonts w:ascii="Arial" w:eastAsia="Arial" w:hAnsi="Arial" w:cs="Arial"/>
          <w:sz w:val="22"/>
          <w:szCs w:val="22"/>
        </w:rPr>
      </w:pPr>
    </w:p>
    <w:p w14:paraId="03ACBD52" w14:textId="77777777" w:rsidR="005963C7" w:rsidRDefault="007416AE">
      <w:pPr>
        <w:jc w:val="both"/>
        <w:rPr>
          <w:rFonts w:ascii="Arial" w:eastAsia="Arial" w:hAnsi="Arial" w:cs="Arial"/>
          <w:sz w:val="22"/>
          <w:szCs w:val="22"/>
        </w:rPr>
      </w:pPr>
      <w:r>
        <w:rPr>
          <w:rFonts w:ascii="Arial" w:eastAsia="Arial" w:hAnsi="Arial" w:cs="Arial"/>
          <w:sz w:val="22"/>
          <w:szCs w:val="22"/>
        </w:rPr>
        <w:t>Para el caso de proponentes plurales (consorcios y uniones temporales), cada uno de los integrantes que lo conforman deberán diligenciar y suscribir el anexo.</w:t>
      </w:r>
    </w:p>
    <w:p w14:paraId="14E7AC43" w14:textId="77777777" w:rsidR="005963C7" w:rsidRDefault="005963C7">
      <w:pPr>
        <w:jc w:val="both"/>
        <w:rPr>
          <w:rFonts w:ascii="Arial" w:eastAsia="Arial" w:hAnsi="Arial" w:cs="Arial"/>
          <w:sz w:val="22"/>
          <w:szCs w:val="22"/>
        </w:rPr>
      </w:pPr>
    </w:p>
    <w:p w14:paraId="16C84608"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PACTO DE TRANSPARENCIA (ANEXO)</w:t>
      </w:r>
    </w:p>
    <w:p w14:paraId="1C336385" w14:textId="77777777" w:rsidR="005963C7" w:rsidRDefault="005963C7">
      <w:pPr>
        <w:jc w:val="both"/>
        <w:rPr>
          <w:rFonts w:ascii="Arial" w:eastAsia="Arial" w:hAnsi="Arial" w:cs="Arial"/>
          <w:sz w:val="22"/>
          <w:szCs w:val="22"/>
        </w:rPr>
      </w:pPr>
    </w:p>
    <w:p w14:paraId="7A7DAB25"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proponente debe presentar diligenciado y suscrito por la persona natural o el representante legal el anexo con el cual se entenderá bajo la gravedad de juramento, que no está inmersa en algún tipo de lista restrictiva de lavado de activos de ningún país, como las denominadas Listas </w:t>
      </w:r>
      <w:proofErr w:type="spellStart"/>
      <w:r>
        <w:rPr>
          <w:rFonts w:ascii="Arial" w:eastAsia="Arial" w:hAnsi="Arial" w:cs="Arial"/>
          <w:sz w:val="22"/>
          <w:szCs w:val="22"/>
        </w:rPr>
        <w:t>OFAC</w:t>
      </w:r>
      <w:proofErr w:type="spellEnd"/>
      <w:r>
        <w:rPr>
          <w:rFonts w:ascii="Arial" w:eastAsia="Arial" w:hAnsi="Arial" w:cs="Arial"/>
          <w:sz w:val="22"/>
          <w:szCs w:val="22"/>
        </w:rPr>
        <w:t xml:space="preserve">, Lista Clinton o en listas nacionales o internacionales de </w:t>
      </w:r>
      <w:r>
        <w:rPr>
          <w:rFonts w:ascii="Arial" w:eastAsia="Arial" w:hAnsi="Arial" w:cs="Arial"/>
          <w:sz w:val="22"/>
          <w:szCs w:val="22"/>
        </w:rPr>
        <w:lastRenderedPageBreak/>
        <w:t>organismos policiales, judiciales o de inteligencia por posibles vínculos con organizaciones delictivas, que los recursos que conforman su patrimonio y que se empleará para el desarrollo del contrato, provienen de actividades lícitas. Cuando el proponente sea un consorcio o unión temporal, esta manifestación la deberá hacer cada uno de sus integrantes, de conformidad con el artículo 27 de la Ley 1121 de 2006.</w:t>
      </w:r>
    </w:p>
    <w:p w14:paraId="421BB5BC" w14:textId="77777777" w:rsidR="005963C7" w:rsidRDefault="005963C7">
      <w:pPr>
        <w:jc w:val="both"/>
        <w:rPr>
          <w:rFonts w:ascii="Arial" w:eastAsia="Arial" w:hAnsi="Arial" w:cs="Arial"/>
          <w:sz w:val="22"/>
          <w:szCs w:val="22"/>
        </w:rPr>
      </w:pPr>
    </w:p>
    <w:p w14:paraId="3C17BA8C"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DECLARACIÓN SOBRE MULTAS Y SANCIONES (ANEXO)</w:t>
      </w:r>
    </w:p>
    <w:p w14:paraId="755C711C" w14:textId="77777777" w:rsidR="005963C7" w:rsidRDefault="005963C7">
      <w:pPr>
        <w:jc w:val="both"/>
        <w:rPr>
          <w:rFonts w:ascii="Arial" w:eastAsia="Arial" w:hAnsi="Arial" w:cs="Arial"/>
          <w:sz w:val="22"/>
          <w:szCs w:val="22"/>
        </w:rPr>
      </w:pPr>
    </w:p>
    <w:p w14:paraId="766C40B8" w14:textId="77777777" w:rsidR="005963C7" w:rsidRDefault="007416AE">
      <w:pPr>
        <w:jc w:val="both"/>
        <w:rPr>
          <w:rFonts w:ascii="Arial" w:eastAsia="Arial" w:hAnsi="Arial" w:cs="Arial"/>
          <w:sz w:val="22"/>
          <w:szCs w:val="22"/>
        </w:rPr>
      </w:pPr>
      <w:r>
        <w:rPr>
          <w:rFonts w:ascii="Arial" w:eastAsia="Arial" w:hAnsi="Arial" w:cs="Arial"/>
          <w:sz w:val="22"/>
          <w:szCs w:val="22"/>
        </w:rPr>
        <w:t>El proponente deberá presentar debidamente diligenciado y suscrito por el representante legal el anexo con el cual se entenderá bajo la gravedad de juramento, que l información consignada es totalmente cierta, y corresponde única y exclusivamente a la entidad que representan.</w:t>
      </w:r>
    </w:p>
    <w:p w14:paraId="31FBD54C" w14:textId="77777777" w:rsidR="005963C7" w:rsidRDefault="005963C7">
      <w:pPr>
        <w:jc w:val="both"/>
        <w:rPr>
          <w:rFonts w:ascii="Arial" w:eastAsia="Arial" w:hAnsi="Arial" w:cs="Arial"/>
          <w:b/>
          <w:bCs/>
          <w:sz w:val="22"/>
          <w:szCs w:val="22"/>
        </w:rPr>
      </w:pPr>
    </w:p>
    <w:p w14:paraId="2532813A"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FOTOCOPIA DE LA CÉDULA DE CIUDADANÍA O EXTRANJERÍA DEL PROPONENTE O REPRESENTANTE LEGAL O APODERADO</w:t>
      </w:r>
    </w:p>
    <w:p w14:paraId="1D9465E4" w14:textId="77777777" w:rsidR="005963C7" w:rsidRDefault="005963C7">
      <w:pPr>
        <w:jc w:val="both"/>
        <w:rPr>
          <w:rFonts w:ascii="Arial" w:eastAsia="Arial" w:hAnsi="Arial" w:cs="Arial"/>
          <w:sz w:val="22"/>
          <w:szCs w:val="22"/>
        </w:rPr>
      </w:pPr>
    </w:p>
    <w:p w14:paraId="61158ACE" w14:textId="77777777" w:rsidR="005963C7" w:rsidRDefault="007416AE">
      <w:pPr>
        <w:jc w:val="both"/>
        <w:rPr>
          <w:rFonts w:ascii="Arial" w:eastAsia="Arial" w:hAnsi="Arial" w:cs="Arial"/>
          <w:sz w:val="22"/>
          <w:szCs w:val="22"/>
        </w:rPr>
      </w:pPr>
      <w:r>
        <w:rPr>
          <w:rFonts w:ascii="Arial" w:eastAsia="Arial" w:hAnsi="Arial" w:cs="Arial"/>
          <w:sz w:val="22"/>
          <w:szCs w:val="22"/>
        </w:rPr>
        <w:t>Si el proponente es persona jurídica, deberá aportar junto con su propuesta, fotocopia legible de la cédula de ciudadanía (por ambas caras) del representante legal o quien haga sus veces. Si el proponente es consorcio o unión temporal, deberá aportar junto con su propuesta, fotocopia legible de la cédula de ciudadanía (por ambas caras) de cada uno de los representantes legales de los integrantes de la figura asociativa y del representante legal del consorcio o unión temporal. Si el proponente es persona natural deberá aportar junto con su propuesta fotocopia legible de la cédula de ciudadanía.</w:t>
      </w:r>
    </w:p>
    <w:p w14:paraId="127AFCC5" w14:textId="77777777" w:rsidR="005963C7" w:rsidRDefault="005963C7">
      <w:pPr>
        <w:jc w:val="both"/>
        <w:rPr>
          <w:rFonts w:ascii="Arial" w:eastAsia="Arial" w:hAnsi="Arial" w:cs="Arial"/>
          <w:sz w:val="22"/>
          <w:szCs w:val="22"/>
        </w:rPr>
      </w:pPr>
    </w:p>
    <w:p w14:paraId="133FD5AE" w14:textId="77777777" w:rsidR="005963C7" w:rsidRDefault="007416AE">
      <w:pPr>
        <w:jc w:val="both"/>
        <w:rPr>
          <w:rFonts w:ascii="Arial" w:eastAsia="Arial" w:hAnsi="Arial" w:cs="Arial"/>
          <w:sz w:val="22"/>
          <w:szCs w:val="22"/>
        </w:rPr>
      </w:pPr>
      <w:r>
        <w:rPr>
          <w:rFonts w:ascii="Arial" w:eastAsia="Arial" w:hAnsi="Arial" w:cs="Arial"/>
          <w:sz w:val="22"/>
          <w:szCs w:val="22"/>
        </w:rPr>
        <w:t>Las personas naturales extranjeras, deberán acreditar su existencia mediante la presentación de copia de su pasaporte, y si se encuentra residenciadas en Colombia, mediante la presentación de la copia de la cédula de extranjería expedida por la autoridad colombiana competente. (</w:t>
      </w:r>
      <w:r w:rsidR="00AE131C">
        <w:rPr>
          <w:rFonts w:ascii="Arial" w:eastAsia="Arial" w:hAnsi="Arial" w:cs="Arial"/>
          <w:sz w:val="22"/>
          <w:szCs w:val="22"/>
        </w:rPr>
        <w:t>Que</w:t>
      </w:r>
      <w:r>
        <w:rPr>
          <w:rFonts w:ascii="Arial" w:eastAsia="Arial" w:hAnsi="Arial" w:cs="Arial"/>
          <w:sz w:val="22"/>
          <w:szCs w:val="22"/>
        </w:rPr>
        <w:t xml:space="preserve"> le permita trabajar en Colombia).</w:t>
      </w:r>
    </w:p>
    <w:p w14:paraId="12F52BF6" w14:textId="77777777" w:rsidR="005963C7" w:rsidRDefault="005963C7">
      <w:pPr>
        <w:jc w:val="both"/>
        <w:rPr>
          <w:rFonts w:ascii="Arial" w:eastAsia="Arial" w:hAnsi="Arial" w:cs="Arial"/>
          <w:sz w:val="22"/>
          <w:szCs w:val="22"/>
        </w:rPr>
      </w:pPr>
    </w:p>
    <w:p w14:paraId="62A4353C" w14:textId="77777777" w:rsidR="005963C7" w:rsidRDefault="007416AE">
      <w:pPr>
        <w:jc w:val="both"/>
        <w:rPr>
          <w:rFonts w:ascii="Arial" w:eastAsia="Arial" w:hAnsi="Arial" w:cs="Arial"/>
          <w:sz w:val="22"/>
          <w:szCs w:val="22"/>
        </w:rPr>
      </w:pPr>
      <w:r>
        <w:rPr>
          <w:rFonts w:ascii="Arial" w:eastAsia="Arial" w:hAnsi="Arial" w:cs="Arial"/>
          <w:sz w:val="22"/>
          <w:szCs w:val="22"/>
        </w:rPr>
        <w:t>NOTA 1: Las copias allegadas deben estar completamente legibles.</w:t>
      </w:r>
    </w:p>
    <w:p w14:paraId="509B39D4" w14:textId="77777777" w:rsidR="005963C7" w:rsidRDefault="005963C7">
      <w:pPr>
        <w:jc w:val="both"/>
        <w:rPr>
          <w:rFonts w:ascii="Arial" w:eastAsia="Arial" w:hAnsi="Arial" w:cs="Arial"/>
          <w:sz w:val="22"/>
          <w:szCs w:val="22"/>
        </w:rPr>
      </w:pPr>
    </w:p>
    <w:p w14:paraId="6E065D98"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CERTIFICACIÓN DE CONSTITUCIÓN, EXISTENCIA Y REPRESENTACIÓN LEGAL</w:t>
      </w:r>
    </w:p>
    <w:p w14:paraId="0541796C" w14:textId="77777777" w:rsidR="005963C7" w:rsidRDefault="005963C7">
      <w:pPr>
        <w:jc w:val="both"/>
        <w:rPr>
          <w:rFonts w:ascii="Arial" w:eastAsia="Arial" w:hAnsi="Arial" w:cs="Arial"/>
          <w:sz w:val="22"/>
          <w:szCs w:val="22"/>
        </w:rPr>
      </w:pPr>
    </w:p>
    <w:p w14:paraId="3BDBD89C" w14:textId="77777777" w:rsidR="005963C7" w:rsidRDefault="007416AE">
      <w:pPr>
        <w:jc w:val="both"/>
        <w:rPr>
          <w:rFonts w:ascii="Arial" w:eastAsia="Arial" w:hAnsi="Arial" w:cs="Arial"/>
          <w:sz w:val="22"/>
          <w:szCs w:val="22"/>
        </w:rPr>
      </w:pPr>
      <w:r>
        <w:rPr>
          <w:rFonts w:ascii="Arial" w:eastAsia="Arial" w:hAnsi="Arial" w:cs="Arial"/>
          <w:sz w:val="22"/>
          <w:szCs w:val="22"/>
        </w:rPr>
        <w:t>La proponente persona jurídica, debe anexar a la propuesta certificado de existencia y representación legal vigente que cumpla con los siguientes requisitos.</w:t>
      </w:r>
    </w:p>
    <w:p w14:paraId="7C11B13C" w14:textId="77777777" w:rsidR="005963C7" w:rsidRDefault="005963C7">
      <w:pPr>
        <w:jc w:val="both"/>
        <w:rPr>
          <w:rFonts w:ascii="Arial" w:eastAsia="Arial" w:hAnsi="Arial" w:cs="Arial"/>
          <w:sz w:val="22"/>
          <w:szCs w:val="22"/>
        </w:rPr>
      </w:pPr>
    </w:p>
    <w:p w14:paraId="4DC93F76"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t>Debe ser expedido por la Cámara de Comercio o la autoridad competente.</w:t>
      </w:r>
    </w:p>
    <w:p w14:paraId="3C9464AA"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t>El objeto social del proponente debe permitir la actividad, gestión y operación que se solicita en este proceso.</w:t>
      </w:r>
    </w:p>
    <w:p w14:paraId="23E69C96"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t>La persona jurídica proponente debe demostrar que su duración no será inferior al plazo de ejecución del contrato y un (1) año más.</w:t>
      </w:r>
    </w:p>
    <w:p w14:paraId="6111DD43"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t>La fecha de expedición del certificado de existencia y representación legal no podrá ser superior a treinta (30) días calendario anteriores a la fecha del cierre del proceso.</w:t>
      </w:r>
    </w:p>
    <w:p w14:paraId="05624B14"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t xml:space="preserve">Cuando el certificado de existencia y representación legal sea expedido por entidad diferente a la Cámara de Comercio, el proponente deberá presentar el certificado de existencia y representación legal expedido por la entidad competente, con una fecha de expedición no superior a treinta (30) días calendario anteriores a la fecha del </w:t>
      </w:r>
    </w:p>
    <w:p w14:paraId="26E6FBC9"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t>cierre del proceso o del que establezca el organismo regulador.</w:t>
      </w:r>
    </w:p>
    <w:p w14:paraId="0656065F" w14:textId="77777777" w:rsidR="005963C7" w:rsidRDefault="007416AE">
      <w:pPr>
        <w:numPr>
          <w:ilvl w:val="0"/>
          <w:numId w:val="7"/>
        </w:numPr>
        <w:jc w:val="both"/>
        <w:rPr>
          <w:rFonts w:ascii="Arial" w:eastAsia="Arial" w:hAnsi="Arial" w:cs="Arial"/>
          <w:sz w:val="22"/>
          <w:szCs w:val="22"/>
        </w:rPr>
      </w:pPr>
      <w:r>
        <w:rPr>
          <w:rFonts w:ascii="Arial" w:eastAsia="Arial" w:hAnsi="Arial" w:cs="Arial"/>
          <w:sz w:val="22"/>
          <w:szCs w:val="22"/>
        </w:rPr>
        <w:lastRenderedPageBreak/>
        <w:t>Cuando el representante legal de la persona jurídica tenga restricciones para contraer obligaciones en nombre de la misma,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14:paraId="2D3F0E67" w14:textId="77777777" w:rsidR="005963C7" w:rsidRDefault="005963C7">
      <w:pPr>
        <w:jc w:val="both"/>
        <w:rPr>
          <w:rFonts w:ascii="Arial" w:eastAsia="Arial" w:hAnsi="Arial" w:cs="Arial"/>
          <w:sz w:val="22"/>
          <w:szCs w:val="22"/>
        </w:rPr>
      </w:pPr>
    </w:p>
    <w:p w14:paraId="67185F7B" w14:textId="77777777" w:rsidR="005963C7" w:rsidRDefault="007416AE">
      <w:pPr>
        <w:jc w:val="both"/>
        <w:rPr>
          <w:rFonts w:ascii="Arial" w:eastAsia="Arial" w:hAnsi="Arial" w:cs="Arial"/>
          <w:sz w:val="22"/>
          <w:szCs w:val="22"/>
        </w:rPr>
      </w:pPr>
      <w:r>
        <w:rPr>
          <w:rFonts w:ascii="Arial" w:eastAsia="Arial" w:hAnsi="Arial" w:cs="Arial"/>
          <w:sz w:val="22"/>
          <w:szCs w:val="22"/>
        </w:rPr>
        <w:t>Si el proponente es un CONSORCIO O UNIÓN TEMPORAL, producto de la integración de personas jurídicas, se deberán presentar los anteriores documentos para todos y cada uno de los integrantes.</w:t>
      </w:r>
    </w:p>
    <w:p w14:paraId="2D13D843" w14:textId="77777777" w:rsidR="005963C7" w:rsidRDefault="005963C7">
      <w:pPr>
        <w:jc w:val="both"/>
        <w:rPr>
          <w:rFonts w:ascii="Arial" w:eastAsia="Arial" w:hAnsi="Arial" w:cs="Arial"/>
          <w:sz w:val="22"/>
          <w:szCs w:val="22"/>
        </w:rPr>
      </w:pPr>
    </w:p>
    <w:p w14:paraId="6D5C4F5D" w14:textId="77777777" w:rsidR="005963C7" w:rsidRDefault="007416AE">
      <w:pPr>
        <w:jc w:val="both"/>
        <w:rPr>
          <w:rFonts w:ascii="Arial" w:eastAsia="Arial" w:hAnsi="Arial" w:cs="Arial"/>
          <w:sz w:val="22"/>
          <w:szCs w:val="22"/>
        </w:rPr>
      </w:pPr>
      <w:r>
        <w:rPr>
          <w:rFonts w:ascii="Arial" w:eastAsia="Arial" w:hAnsi="Arial" w:cs="Arial"/>
          <w:sz w:val="22"/>
          <w:szCs w:val="22"/>
        </w:rPr>
        <w:t>Para el caso de personas naturales, deberá adjuntar el Registro único tributario vigente, con el fin de acreditar la calidad de comerciante, cuya actividad comercial esté acorde con el objeto a contratar, cuya fecha de suscripción deberá ser dentro del año (1) calendario anterior a la fecha de presentación de la Propuesta.</w:t>
      </w:r>
    </w:p>
    <w:p w14:paraId="095D9880" w14:textId="77777777" w:rsidR="005963C7" w:rsidRDefault="005963C7">
      <w:pPr>
        <w:jc w:val="both"/>
        <w:rPr>
          <w:rFonts w:ascii="Arial" w:eastAsia="Arial" w:hAnsi="Arial" w:cs="Arial"/>
          <w:sz w:val="22"/>
          <w:szCs w:val="22"/>
        </w:rPr>
      </w:pPr>
    </w:p>
    <w:p w14:paraId="66B027C3" w14:textId="77777777" w:rsidR="005963C7" w:rsidRDefault="007416AE">
      <w:pPr>
        <w:jc w:val="both"/>
        <w:rPr>
          <w:rFonts w:ascii="Arial" w:eastAsia="Arial" w:hAnsi="Arial" w:cs="Arial"/>
          <w:sz w:val="22"/>
          <w:szCs w:val="22"/>
        </w:rPr>
      </w:pPr>
      <w:r>
        <w:rPr>
          <w:rFonts w:ascii="Arial" w:eastAsia="Arial" w:hAnsi="Arial" w:cs="Arial"/>
          <w:sz w:val="22"/>
          <w:szCs w:val="22"/>
        </w:rPr>
        <w:t>Si la propuesta fuere suscrita por una persona jurídica extranjera a través de la sucursal que se encuentre abierta en Colombia y/o por el representante de ésta, deberá acreditarse la capacidad jurídica de la sucursal y/o de su representante mediante la presentación del certificado de existencia y representación legal expedido por la Cámara de Comercio de la ciudad de la República de Colombia en la cual se encuentre establecida la sucursal, cuya fecha de expedición deberá ser dentro de los treinta (30) días anteriores a la fecha de presentación de la Propuesta.</w:t>
      </w:r>
    </w:p>
    <w:p w14:paraId="0EF245B3" w14:textId="77777777" w:rsidR="005963C7" w:rsidRDefault="005963C7">
      <w:pPr>
        <w:jc w:val="both"/>
        <w:rPr>
          <w:rFonts w:ascii="Arial" w:eastAsia="Arial" w:hAnsi="Arial" w:cs="Arial"/>
          <w:sz w:val="22"/>
          <w:szCs w:val="22"/>
        </w:rPr>
      </w:pPr>
    </w:p>
    <w:p w14:paraId="7F68A00B" w14:textId="77777777" w:rsidR="005963C7" w:rsidRDefault="007416AE">
      <w:pPr>
        <w:jc w:val="both"/>
        <w:rPr>
          <w:rFonts w:ascii="Arial" w:eastAsia="Arial" w:hAnsi="Arial" w:cs="Arial"/>
          <w:sz w:val="22"/>
          <w:szCs w:val="22"/>
        </w:rPr>
      </w:pPr>
      <w:r>
        <w:rPr>
          <w:rFonts w:ascii="Arial" w:eastAsia="Arial" w:hAnsi="Arial" w:cs="Arial"/>
          <w:sz w:val="22"/>
          <w:szCs w:val="22"/>
        </w:rPr>
        <w:t>Las personas jurídicas extranjeras deberán cumplir los siguientes requisitos:</w:t>
      </w:r>
    </w:p>
    <w:p w14:paraId="6BD0B2CA" w14:textId="77777777" w:rsidR="005963C7" w:rsidRDefault="005963C7">
      <w:pPr>
        <w:jc w:val="both"/>
        <w:rPr>
          <w:rFonts w:ascii="Arial" w:eastAsia="Arial" w:hAnsi="Arial" w:cs="Arial"/>
          <w:sz w:val="22"/>
          <w:szCs w:val="22"/>
        </w:rPr>
      </w:pPr>
    </w:p>
    <w:p w14:paraId="4067E5B2" w14:textId="77777777" w:rsidR="005963C7" w:rsidRDefault="007416AE">
      <w:pPr>
        <w:jc w:val="both"/>
        <w:rPr>
          <w:rFonts w:ascii="Arial" w:eastAsia="Arial" w:hAnsi="Arial" w:cs="Arial"/>
          <w:sz w:val="22"/>
          <w:szCs w:val="22"/>
        </w:rPr>
      </w:pPr>
      <w:r>
        <w:rPr>
          <w:rFonts w:ascii="Arial" w:eastAsia="Arial" w:hAnsi="Arial" w:cs="Arial"/>
          <w:sz w:val="22"/>
          <w:szCs w:val="22"/>
        </w:rPr>
        <w:t>Las personas jurídicas extranjeras sin domicilio o sucursal en Colombia, deberán acreditar su existencia y representación legal, con el documento idóneo expedido por la autoridad competente en el país de su domicilio, expedido a más tardar dentro de los treinta (30) días calendarios anteriores a la fecha de cierre del presente proceso, en el que conste su existencia, su fecha de constitución, objeto, vigencia, nombre del representante legal, o de la(s) persona(s) que tengan la capacidad para comprometerla jurídicamente y sus facultades, señalando expresamente que el representante no tiene limitaciones para contraer obligaciones en nombre de la misma, o aportando la autorización o documento correspondiente del órgano directivo que le faculte expresamente.</w:t>
      </w:r>
    </w:p>
    <w:p w14:paraId="6CE3B04F" w14:textId="77777777" w:rsidR="005963C7" w:rsidRDefault="005963C7">
      <w:pPr>
        <w:jc w:val="both"/>
        <w:rPr>
          <w:rFonts w:ascii="Arial" w:eastAsia="Arial" w:hAnsi="Arial" w:cs="Arial"/>
          <w:sz w:val="22"/>
          <w:szCs w:val="22"/>
        </w:rPr>
      </w:pPr>
    </w:p>
    <w:p w14:paraId="75EFADF3" w14:textId="77777777" w:rsidR="005963C7" w:rsidRDefault="007416AE">
      <w:pPr>
        <w:numPr>
          <w:ilvl w:val="2"/>
          <w:numId w:val="8"/>
        </w:numPr>
        <w:ind w:left="426"/>
        <w:jc w:val="both"/>
        <w:rPr>
          <w:rFonts w:ascii="Arial" w:eastAsia="Arial" w:hAnsi="Arial" w:cs="Arial"/>
          <w:sz w:val="22"/>
          <w:szCs w:val="22"/>
        </w:rPr>
      </w:pPr>
      <w:r>
        <w:rPr>
          <w:rFonts w:ascii="Arial" w:eastAsia="Arial" w:hAnsi="Arial" w:cs="Arial"/>
          <w:sz w:val="22"/>
          <w:szCs w:val="22"/>
        </w:rPr>
        <w:t>Acreditar que su objeto social incluya las actividades principales objeto del presente proceso.</w:t>
      </w:r>
    </w:p>
    <w:p w14:paraId="06F128CF" w14:textId="77777777" w:rsidR="005963C7" w:rsidRDefault="007416AE">
      <w:pPr>
        <w:numPr>
          <w:ilvl w:val="2"/>
          <w:numId w:val="8"/>
        </w:numPr>
        <w:ind w:left="426"/>
        <w:jc w:val="both"/>
        <w:rPr>
          <w:rFonts w:ascii="Arial" w:eastAsia="Arial" w:hAnsi="Arial" w:cs="Arial"/>
          <w:sz w:val="22"/>
          <w:szCs w:val="22"/>
        </w:rPr>
      </w:pPr>
      <w:r>
        <w:rPr>
          <w:rFonts w:ascii="Arial" w:eastAsia="Arial" w:hAnsi="Arial" w:cs="Arial"/>
          <w:sz w:val="22"/>
          <w:szCs w:val="22"/>
        </w:rPr>
        <w:t>Acreditar la suficiencia de la capacidad de su apoderado o Representante Legal en Colombia, de conformidad con la Ley 80 de 1993, la Ley 1150 de 2007, Decreto 1082 de 2015 y las demás disposiciones que regulan el tema, cuando sea del caso.</w:t>
      </w:r>
    </w:p>
    <w:p w14:paraId="6CB74578" w14:textId="77777777" w:rsidR="005963C7" w:rsidRDefault="005963C7">
      <w:pPr>
        <w:jc w:val="both"/>
        <w:rPr>
          <w:rFonts w:ascii="Arial" w:eastAsia="Arial" w:hAnsi="Arial" w:cs="Arial"/>
          <w:sz w:val="22"/>
          <w:szCs w:val="22"/>
        </w:rPr>
      </w:pPr>
    </w:p>
    <w:p w14:paraId="4DF0F63E"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Si una parte de la información solicitada no se encuentra incorporada en el certificado que acredita la existencia y representación, o si este tipo de certificados no existen de acuerdo con las leyes que rijan estos aspectos en el país de origen de la persona jurídica, la información deberá presentarse en documento independiente expedido por una autoridad competente de tal país o en su defecto, en documento expedido por el máximo órgano directivo de la persona jurídica. Las personas jurídicas extranjeras que se encuentren dentro del supuesto de hecho señalado en este párrafo deberán declarar que, según la </w:t>
      </w:r>
      <w:r>
        <w:rPr>
          <w:rFonts w:ascii="Arial" w:eastAsia="Arial" w:hAnsi="Arial" w:cs="Arial"/>
          <w:sz w:val="22"/>
          <w:szCs w:val="22"/>
        </w:rPr>
        <w:lastRenderedPageBreak/>
        <w:t>legislación del país de origen, las certificaciones o información no puede aportarse en los términos exigidos en esta invitación publica, tal como lo dispone el artículo 177 del Código General del proceso.</w:t>
      </w:r>
    </w:p>
    <w:p w14:paraId="302386DC" w14:textId="77777777" w:rsidR="005963C7" w:rsidRDefault="005963C7">
      <w:pPr>
        <w:jc w:val="both"/>
        <w:rPr>
          <w:rFonts w:ascii="Arial" w:eastAsia="Arial" w:hAnsi="Arial" w:cs="Arial"/>
          <w:sz w:val="22"/>
          <w:szCs w:val="22"/>
        </w:rPr>
      </w:pPr>
    </w:p>
    <w:p w14:paraId="5DF973B2" w14:textId="77777777" w:rsidR="005963C7" w:rsidRDefault="007416AE">
      <w:pPr>
        <w:jc w:val="both"/>
        <w:rPr>
          <w:rFonts w:ascii="Arial" w:eastAsia="Arial" w:hAnsi="Arial" w:cs="Arial"/>
          <w:sz w:val="22"/>
          <w:szCs w:val="22"/>
        </w:rPr>
      </w:pPr>
      <w:r>
        <w:rPr>
          <w:rFonts w:ascii="Arial" w:eastAsia="Arial" w:hAnsi="Arial" w:cs="Arial"/>
          <w:sz w:val="22"/>
          <w:szCs w:val="22"/>
        </w:rPr>
        <w:t>La persona natural extranjera sin domicilio en Colombia acreditará su existencia mediante la presentación de la copia de su pasaporte o del documento que fije su residencia temporal o permanente en Colombia (Que le permita trabajar en Colombia).</w:t>
      </w:r>
    </w:p>
    <w:p w14:paraId="45D86255" w14:textId="77777777" w:rsidR="005963C7" w:rsidRDefault="005963C7">
      <w:pPr>
        <w:jc w:val="both"/>
        <w:rPr>
          <w:rFonts w:ascii="Arial" w:eastAsia="Arial" w:hAnsi="Arial" w:cs="Arial"/>
          <w:sz w:val="22"/>
          <w:szCs w:val="22"/>
        </w:rPr>
      </w:pPr>
    </w:p>
    <w:p w14:paraId="19413B96"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DOCUMENTOS DE EXISTENCIA Y REPRESENTACIÓN LEGAL OTORGADOS EN EL EXTERIOR</w:t>
      </w:r>
    </w:p>
    <w:p w14:paraId="7697A1C3" w14:textId="77777777" w:rsidR="005963C7" w:rsidRDefault="005963C7">
      <w:pPr>
        <w:jc w:val="both"/>
        <w:rPr>
          <w:rFonts w:ascii="Arial" w:eastAsia="Arial" w:hAnsi="Arial" w:cs="Arial"/>
          <w:sz w:val="22"/>
          <w:szCs w:val="22"/>
        </w:rPr>
      </w:pPr>
    </w:p>
    <w:p w14:paraId="32259F7D"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Cuando se trate de documentos de naturaleza pública otorgados en el exterior, los proponentes deberán cumplir con su legalización de acuerdo con la Convención de la Apostilla o la </w:t>
      </w:r>
      <w:proofErr w:type="spellStart"/>
      <w:r>
        <w:rPr>
          <w:rFonts w:ascii="Arial" w:eastAsia="Arial" w:hAnsi="Arial" w:cs="Arial"/>
          <w:sz w:val="22"/>
          <w:szCs w:val="22"/>
        </w:rPr>
        <w:t>consularización</w:t>
      </w:r>
      <w:proofErr w:type="spellEnd"/>
      <w:r>
        <w:rPr>
          <w:rFonts w:ascii="Arial" w:eastAsia="Arial" w:hAnsi="Arial" w:cs="Arial"/>
          <w:sz w:val="22"/>
          <w:szCs w:val="22"/>
        </w:rPr>
        <w:t xml:space="preserve"> de documentos públicos otorgados en el extranjero, trámite que consiste en el certificado mediante el cual se avala la autenticidad de la firma y el título a que ha actuado la persona firmante del documento y que se surte ante la autoridad competente en el país de origen.</w:t>
      </w:r>
    </w:p>
    <w:p w14:paraId="68645CBE" w14:textId="77777777" w:rsidR="005963C7" w:rsidRDefault="005963C7">
      <w:pPr>
        <w:jc w:val="both"/>
        <w:rPr>
          <w:rFonts w:ascii="Arial" w:eastAsia="Arial" w:hAnsi="Arial" w:cs="Arial"/>
          <w:b/>
          <w:bCs/>
          <w:sz w:val="22"/>
          <w:szCs w:val="22"/>
        </w:rPr>
      </w:pPr>
    </w:p>
    <w:p w14:paraId="6D46D929"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AUTORIZACIÓN DEL REPRESENTANTE LEGAL Y/O APODERADO</w:t>
      </w:r>
    </w:p>
    <w:p w14:paraId="5205E890" w14:textId="77777777" w:rsidR="005963C7" w:rsidRDefault="005963C7">
      <w:pPr>
        <w:jc w:val="both"/>
        <w:rPr>
          <w:rFonts w:ascii="Arial" w:eastAsia="Arial" w:hAnsi="Arial" w:cs="Arial"/>
          <w:sz w:val="22"/>
          <w:szCs w:val="22"/>
        </w:rPr>
      </w:pPr>
    </w:p>
    <w:p w14:paraId="47B7C117" w14:textId="77777777" w:rsidR="005963C7" w:rsidRDefault="007416AE">
      <w:pPr>
        <w:jc w:val="both"/>
        <w:rPr>
          <w:rFonts w:ascii="Arial" w:eastAsia="Arial" w:hAnsi="Arial" w:cs="Arial"/>
          <w:sz w:val="22"/>
          <w:szCs w:val="22"/>
        </w:rPr>
      </w:pPr>
      <w:r>
        <w:rPr>
          <w:rFonts w:ascii="Arial" w:eastAsia="Arial" w:hAnsi="Arial" w:cs="Arial"/>
          <w:sz w:val="22"/>
          <w:szCs w:val="22"/>
        </w:rPr>
        <w:t>Cuando el representante legal de la persona jurídica tenga restricciones para contraer obligaciones en nombre de la misma, debe anexar a la propuesta autorización expresa del órgano social competente (Asamblea, Junta Directiva, etc.) en la que conste que el representante legal está plenamente facultado para presentar la propuesta y para comprometer la entidad hasta por el valor total del presupuesto oficial del proceso. El documento de autorización deberá presentarse debidamente suscrito y expedido con anterioridad a la presentación de la propuesta.</w:t>
      </w:r>
    </w:p>
    <w:p w14:paraId="6F7774F5" w14:textId="77777777" w:rsidR="005963C7" w:rsidRDefault="005963C7">
      <w:pPr>
        <w:jc w:val="both"/>
        <w:rPr>
          <w:rFonts w:ascii="Arial" w:eastAsia="Arial" w:hAnsi="Arial" w:cs="Arial"/>
          <w:sz w:val="22"/>
          <w:szCs w:val="22"/>
        </w:rPr>
      </w:pPr>
    </w:p>
    <w:p w14:paraId="54CEC088"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PROPUESTAS EN CONSORCIO O UNIÓN TEMPORAL (ANEXO)</w:t>
      </w:r>
    </w:p>
    <w:p w14:paraId="1ABD000B" w14:textId="77777777" w:rsidR="005963C7" w:rsidRDefault="005963C7">
      <w:pPr>
        <w:jc w:val="both"/>
        <w:rPr>
          <w:rFonts w:ascii="Arial" w:eastAsia="Arial" w:hAnsi="Arial" w:cs="Arial"/>
          <w:sz w:val="22"/>
          <w:szCs w:val="22"/>
        </w:rPr>
      </w:pPr>
    </w:p>
    <w:p w14:paraId="5FB76948"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documento de conformación de proponentes plurales debe: </w:t>
      </w:r>
    </w:p>
    <w:p w14:paraId="1A4ECD58" w14:textId="77777777" w:rsidR="005963C7" w:rsidRDefault="005963C7">
      <w:pPr>
        <w:jc w:val="both"/>
        <w:rPr>
          <w:rFonts w:ascii="Arial" w:eastAsia="Arial" w:hAnsi="Arial" w:cs="Arial"/>
          <w:sz w:val="22"/>
          <w:szCs w:val="22"/>
        </w:rPr>
      </w:pPr>
    </w:p>
    <w:p w14:paraId="5C2868CE" w14:textId="77777777" w:rsidR="005963C7" w:rsidRDefault="007416AE">
      <w:pPr>
        <w:jc w:val="both"/>
        <w:rPr>
          <w:rFonts w:ascii="Arial" w:eastAsia="Arial" w:hAnsi="Arial" w:cs="Arial"/>
          <w:sz w:val="22"/>
          <w:szCs w:val="22"/>
        </w:rPr>
      </w:pPr>
      <w:r>
        <w:rPr>
          <w:rFonts w:ascii="Arial" w:eastAsia="Arial" w:hAnsi="Arial" w:cs="Arial"/>
          <w:sz w:val="22"/>
          <w:szCs w:val="22"/>
        </w:rPr>
        <w:t>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los anexos. Los proponentes podrán incluir información adicional que no contradiga lo dispuesto en los documentos del proceso.</w:t>
      </w:r>
    </w:p>
    <w:p w14:paraId="15499DC0" w14:textId="77777777" w:rsidR="005963C7" w:rsidRDefault="005963C7">
      <w:pPr>
        <w:jc w:val="both"/>
        <w:rPr>
          <w:rFonts w:ascii="Arial" w:eastAsia="Arial" w:hAnsi="Arial" w:cs="Arial"/>
          <w:sz w:val="22"/>
          <w:szCs w:val="22"/>
        </w:rPr>
      </w:pPr>
    </w:p>
    <w:p w14:paraId="44358C57" w14:textId="77777777" w:rsidR="005963C7" w:rsidRDefault="007416AE">
      <w:pPr>
        <w:jc w:val="both"/>
        <w:rPr>
          <w:rFonts w:ascii="Arial" w:eastAsia="Arial" w:hAnsi="Arial" w:cs="Arial"/>
          <w:sz w:val="22"/>
          <w:szCs w:val="22"/>
        </w:rPr>
      </w:pPr>
      <w:r>
        <w:rPr>
          <w:rFonts w:ascii="Arial" w:eastAsia="Arial" w:hAnsi="Arial" w:cs="Arial"/>
          <w:sz w:val="22"/>
          <w:szCs w:val="22"/>
        </w:rPr>
        <w:t>Acreditar el nombramiento de un representante y un suplente, este último en caso de considerarlo conveniente, cuya designación deberá constar en el anexo correspondiente,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5555CB48" w14:textId="77777777" w:rsidR="005963C7" w:rsidRDefault="005963C7">
      <w:pPr>
        <w:jc w:val="both"/>
        <w:rPr>
          <w:rFonts w:ascii="Arial" w:eastAsia="Arial" w:hAnsi="Arial" w:cs="Arial"/>
          <w:sz w:val="22"/>
          <w:szCs w:val="22"/>
        </w:rPr>
      </w:pPr>
    </w:p>
    <w:p w14:paraId="576475A7"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Aportar copia del documento de identificación del representante principal y, en caso de que se haya nombrado, del suplente del Proponente Plural. </w:t>
      </w:r>
    </w:p>
    <w:p w14:paraId="4402621B" w14:textId="77777777" w:rsidR="005963C7" w:rsidRDefault="005963C7">
      <w:pPr>
        <w:jc w:val="both"/>
        <w:rPr>
          <w:rFonts w:ascii="Arial" w:eastAsia="Arial" w:hAnsi="Arial" w:cs="Arial"/>
          <w:sz w:val="22"/>
          <w:szCs w:val="22"/>
        </w:rPr>
      </w:pPr>
    </w:p>
    <w:p w14:paraId="2A7A88DE" w14:textId="77777777" w:rsidR="005963C7" w:rsidRDefault="007416AE">
      <w:pPr>
        <w:jc w:val="both"/>
        <w:rPr>
          <w:rFonts w:ascii="Arial" w:eastAsia="Arial" w:hAnsi="Arial" w:cs="Arial"/>
          <w:sz w:val="22"/>
          <w:szCs w:val="22"/>
        </w:rPr>
      </w:pPr>
      <w:r>
        <w:rPr>
          <w:rFonts w:ascii="Arial" w:eastAsia="Arial" w:hAnsi="Arial" w:cs="Arial"/>
          <w:sz w:val="22"/>
          <w:szCs w:val="22"/>
        </w:rPr>
        <w:lastRenderedPageBreak/>
        <w:t xml:space="preserve">Acreditar que la vigencia de la estructura plural no sea inferior a la del plazo del contrato y un año adicional. Para efectos de la evaluación, este plazo será contado a partir de la fecha del cierre del proceso de contratación. </w:t>
      </w:r>
    </w:p>
    <w:p w14:paraId="39E16512" w14:textId="77777777" w:rsidR="005963C7" w:rsidRDefault="005963C7">
      <w:pPr>
        <w:jc w:val="both"/>
        <w:rPr>
          <w:rFonts w:ascii="Arial" w:eastAsia="Arial" w:hAnsi="Arial" w:cs="Arial"/>
          <w:sz w:val="22"/>
          <w:szCs w:val="22"/>
        </w:rPr>
      </w:pPr>
    </w:p>
    <w:p w14:paraId="16EF34C4" w14:textId="77777777" w:rsidR="005963C7" w:rsidRDefault="007416AE">
      <w:pPr>
        <w:jc w:val="both"/>
        <w:rPr>
          <w:rFonts w:ascii="Arial" w:eastAsia="Arial" w:hAnsi="Arial" w:cs="Arial"/>
          <w:sz w:val="22"/>
          <w:szCs w:val="22"/>
        </w:rPr>
      </w:pPr>
      <w:r>
        <w:rPr>
          <w:rFonts w:ascii="Arial" w:eastAsia="Arial" w:hAnsi="Arial" w:cs="Arial"/>
          <w:sz w:val="22"/>
          <w:szCs w:val="22"/>
        </w:rPr>
        <w:t>El proponente plural debe señalar expresamente cuál es el porcentaje de participación de cada uno de sus miembros. La sumatoria del porcentaje de participación no podrá ser diferente al 100%.</w:t>
      </w:r>
    </w:p>
    <w:p w14:paraId="71C7F2C8" w14:textId="77777777" w:rsidR="005963C7" w:rsidRDefault="005963C7">
      <w:pPr>
        <w:jc w:val="both"/>
        <w:rPr>
          <w:rFonts w:ascii="Arial" w:eastAsia="Arial" w:hAnsi="Arial" w:cs="Arial"/>
          <w:sz w:val="22"/>
          <w:szCs w:val="22"/>
        </w:rPr>
      </w:pPr>
    </w:p>
    <w:p w14:paraId="1EB9C99C"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8782F53" w14:textId="77777777" w:rsidR="005963C7" w:rsidRDefault="005963C7">
      <w:pPr>
        <w:jc w:val="both"/>
        <w:rPr>
          <w:rFonts w:ascii="Arial" w:eastAsia="Arial" w:hAnsi="Arial" w:cs="Arial"/>
          <w:sz w:val="22"/>
          <w:szCs w:val="22"/>
        </w:rPr>
      </w:pPr>
    </w:p>
    <w:p w14:paraId="15BC7233" w14:textId="77777777" w:rsidR="005963C7" w:rsidRDefault="007416AE">
      <w:pPr>
        <w:jc w:val="both"/>
        <w:rPr>
          <w:rFonts w:ascii="Arial" w:eastAsia="Arial" w:hAnsi="Arial" w:cs="Arial"/>
          <w:sz w:val="22"/>
          <w:szCs w:val="22"/>
        </w:rPr>
      </w:pPr>
      <w:r>
        <w:rPr>
          <w:rFonts w:ascii="Arial" w:eastAsia="Arial" w:hAnsi="Arial" w:cs="Arial"/>
          <w:sz w:val="22"/>
          <w:szCs w:val="22"/>
        </w:rPr>
        <w:t>Dicho documento debe estar firmado por todos y cada uno de los integrantes del proponente plural y en el caso del integrante persona jurídica, por el representante legal de dicha o por el apoderado de cualquiera de los anteriores.</w:t>
      </w:r>
    </w:p>
    <w:p w14:paraId="7975C958" w14:textId="77777777" w:rsidR="005963C7" w:rsidRDefault="005963C7">
      <w:pPr>
        <w:jc w:val="both"/>
        <w:rPr>
          <w:rFonts w:ascii="Arial" w:eastAsia="Arial" w:hAnsi="Arial" w:cs="Arial"/>
          <w:sz w:val="22"/>
          <w:szCs w:val="22"/>
        </w:rPr>
      </w:pPr>
    </w:p>
    <w:p w14:paraId="36BA255D"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CERTIFICACIÓN DE CUMPLIMIENTO DE PAGO DE APORTES AL SISTEMA DE SEGURIDAD SOCIAL Y PARAFISCALES.</w:t>
      </w:r>
    </w:p>
    <w:p w14:paraId="1E3825F2" w14:textId="77777777" w:rsidR="005963C7" w:rsidRDefault="005963C7">
      <w:pPr>
        <w:jc w:val="both"/>
        <w:rPr>
          <w:rFonts w:ascii="Arial" w:eastAsia="Arial" w:hAnsi="Arial" w:cs="Arial"/>
          <w:b/>
          <w:bCs/>
          <w:sz w:val="22"/>
          <w:szCs w:val="22"/>
        </w:rPr>
      </w:pPr>
    </w:p>
    <w:p w14:paraId="6B14817D"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PERSONAS JURÍDICAS</w:t>
      </w:r>
    </w:p>
    <w:p w14:paraId="0CB88AAE" w14:textId="77777777" w:rsidR="005963C7" w:rsidRDefault="005963C7">
      <w:pPr>
        <w:jc w:val="both"/>
        <w:rPr>
          <w:rFonts w:ascii="Arial" w:eastAsia="Arial" w:hAnsi="Arial" w:cs="Arial"/>
          <w:sz w:val="22"/>
          <w:szCs w:val="22"/>
        </w:rPr>
      </w:pPr>
    </w:p>
    <w:p w14:paraId="1EACE8D7"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proponente persona jurídica debe presentar el anexo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6A6D3959" w14:textId="77777777" w:rsidR="005963C7" w:rsidRDefault="005963C7">
      <w:pPr>
        <w:jc w:val="both"/>
        <w:rPr>
          <w:rFonts w:ascii="Arial" w:eastAsia="Arial" w:hAnsi="Arial" w:cs="Arial"/>
          <w:sz w:val="22"/>
          <w:szCs w:val="22"/>
        </w:rPr>
      </w:pPr>
    </w:p>
    <w:p w14:paraId="7B3E02D7" w14:textId="77777777" w:rsidR="005963C7" w:rsidRDefault="007416AE">
      <w:pPr>
        <w:jc w:val="both"/>
        <w:rPr>
          <w:rFonts w:ascii="Arial" w:eastAsia="Arial" w:hAnsi="Arial" w:cs="Arial"/>
          <w:sz w:val="22"/>
          <w:szCs w:val="22"/>
        </w:rPr>
      </w:pPr>
      <w:r>
        <w:rPr>
          <w:rFonts w:ascii="Arial" w:eastAsia="Arial" w:hAnsi="Arial" w:cs="Arial"/>
          <w:sz w:val="22"/>
          <w:szCs w:val="22"/>
        </w:rPr>
        <w:t>La entidad no exigirá las planillas de pago. Bastará el certificado suscrito por el revisor fiscal, en los casos requeridos por la ley, o por el representante legal que así lo acredite.  Cuando la persona jurídica está exonerada en los términos previstos en el artículo 65 de la Ley 1819 de 2016 debe indicarlo en el anexo.</w:t>
      </w:r>
    </w:p>
    <w:p w14:paraId="14FFE772" w14:textId="77777777" w:rsidR="005963C7" w:rsidRDefault="005963C7">
      <w:pPr>
        <w:jc w:val="both"/>
        <w:rPr>
          <w:rFonts w:ascii="Arial" w:eastAsia="Arial" w:hAnsi="Arial" w:cs="Arial"/>
          <w:sz w:val="22"/>
          <w:szCs w:val="22"/>
        </w:rPr>
      </w:pPr>
    </w:p>
    <w:p w14:paraId="385EC546" w14:textId="77777777" w:rsidR="005963C7" w:rsidRDefault="007416AE">
      <w:pPr>
        <w:jc w:val="both"/>
        <w:rPr>
          <w:rFonts w:ascii="Arial" w:eastAsia="Arial" w:hAnsi="Arial" w:cs="Arial"/>
          <w:sz w:val="22"/>
          <w:szCs w:val="22"/>
        </w:rPr>
      </w:pPr>
      <w:r>
        <w:rPr>
          <w:rFonts w:ascii="Arial" w:eastAsia="Arial" w:hAnsi="Arial" w:cs="Arial"/>
          <w:sz w:val="22"/>
          <w:szCs w:val="22"/>
        </w:rPr>
        <w:t>Esta misma previsión aplica para las personas jurídicas extranjeras con domicilio o sucursal en Colombia, las cuales deben acreditar este requisito respecto del personal vinculado en Colombia.</w:t>
      </w:r>
    </w:p>
    <w:p w14:paraId="26C2E580" w14:textId="77777777" w:rsidR="005963C7" w:rsidRDefault="005963C7">
      <w:pPr>
        <w:jc w:val="both"/>
        <w:rPr>
          <w:rFonts w:ascii="Arial" w:eastAsia="Arial" w:hAnsi="Arial" w:cs="Arial"/>
          <w:sz w:val="22"/>
          <w:szCs w:val="22"/>
        </w:rPr>
      </w:pPr>
    </w:p>
    <w:p w14:paraId="1DEB1587"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PERSONAS NATURALES</w:t>
      </w:r>
    </w:p>
    <w:p w14:paraId="5EA58E18" w14:textId="77777777" w:rsidR="005963C7" w:rsidRDefault="005963C7">
      <w:pPr>
        <w:jc w:val="both"/>
        <w:rPr>
          <w:rFonts w:ascii="Arial" w:eastAsia="Arial" w:hAnsi="Arial" w:cs="Arial"/>
          <w:sz w:val="22"/>
          <w:szCs w:val="22"/>
        </w:rPr>
      </w:pPr>
    </w:p>
    <w:p w14:paraId="10491573" w14:textId="77777777" w:rsidR="005963C7" w:rsidRDefault="007416AE">
      <w:pPr>
        <w:jc w:val="both"/>
        <w:rPr>
          <w:rFonts w:ascii="Arial" w:eastAsia="Arial" w:hAnsi="Arial" w:cs="Arial"/>
          <w:sz w:val="22"/>
          <w:szCs w:val="22"/>
        </w:rPr>
      </w:pPr>
      <w:r>
        <w:rPr>
          <w:rFonts w:ascii="Arial" w:eastAsia="Arial" w:hAnsi="Arial" w:cs="Arial"/>
          <w:sz w:val="22"/>
          <w:szCs w:val="22"/>
        </w:rPr>
        <w:t>La proponente persona natural debe acreditar la afiliación a los sistemas de seguridad social en salud y pensiones, aportando los certificados de afiliación respectivos o con el certificado de pago de la correspondiente planilla.  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EC89160" w14:textId="77777777" w:rsidR="005963C7" w:rsidRDefault="005963C7">
      <w:pPr>
        <w:jc w:val="both"/>
        <w:rPr>
          <w:rFonts w:ascii="Arial" w:eastAsia="Arial" w:hAnsi="Arial" w:cs="Arial"/>
          <w:sz w:val="22"/>
          <w:szCs w:val="22"/>
        </w:rPr>
      </w:pPr>
    </w:p>
    <w:p w14:paraId="4F7DFD58" w14:textId="77777777" w:rsidR="005963C7" w:rsidRDefault="007416AE">
      <w:pPr>
        <w:jc w:val="both"/>
        <w:rPr>
          <w:rFonts w:ascii="Arial" w:eastAsia="Arial" w:hAnsi="Arial" w:cs="Arial"/>
          <w:sz w:val="22"/>
          <w:szCs w:val="22"/>
        </w:rPr>
      </w:pPr>
      <w:r>
        <w:rPr>
          <w:rFonts w:ascii="Arial" w:eastAsia="Arial" w:hAnsi="Arial" w:cs="Arial"/>
          <w:sz w:val="22"/>
          <w:szCs w:val="22"/>
        </w:rPr>
        <w:lastRenderedPageBreak/>
        <w:t>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 en Colombia.</w:t>
      </w:r>
    </w:p>
    <w:p w14:paraId="2F6D0145" w14:textId="77777777" w:rsidR="005963C7" w:rsidRDefault="005963C7">
      <w:pPr>
        <w:jc w:val="both"/>
        <w:rPr>
          <w:rFonts w:ascii="Arial" w:eastAsia="Arial" w:hAnsi="Arial" w:cs="Arial"/>
          <w:sz w:val="22"/>
          <w:szCs w:val="22"/>
        </w:rPr>
      </w:pPr>
    </w:p>
    <w:p w14:paraId="03D687EA"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PROPONENTES PLURALES</w:t>
      </w:r>
    </w:p>
    <w:p w14:paraId="5828D94C" w14:textId="77777777" w:rsidR="005963C7" w:rsidRDefault="005963C7">
      <w:pPr>
        <w:jc w:val="both"/>
        <w:rPr>
          <w:rFonts w:ascii="Arial" w:eastAsia="Arial" w:hAnsi="Arial" w:cs="Arial"/>
          <w:sz w:val="22"/>
          <w:szCs w:val="22"/>
        </w:rPr>
      </w:pPr>
    </w:p>
    <w:p w14:paraId="322528C7" w14:textId="77777777" w:rsidR="005963C7" w:rsidRDefault="007416AE">
      <w:pPr>
        <w:jc w:val="both"/>
        <w:rPr>
          <w:rFonts w:ascii="Arial" w:eastAsia="Arial" w:hAnsi="Arial" w:cs="Arial"/>
          <w:sz w:val="22"/>
          <w:szCs w:val="22"/>
        </w:rPr>
      </w:pPr>
      <w:r>
        <w:rPr>
          <w:rFonts w:ascii="Arial" w:eastAsia="Arial" w:hAnsi="Arial" w:cs="Arial"/>
          <w:sz w:val="22"/>
          <w:szCs w:val="22"/>
        </w:rPr>
        <w:t>Cada uno de los integrantes del proponente plural debe acreditar por separado los requisitos de que tratan los numerales anteriores.</w:t>
      </w:r>
    </w:p>
    <w:p w14:paraId="569A30E9" w14:textId="77777777" w:rsidR="005963C7" w:rsidRDefault="005963C7">
      <w:pPr>
        <w:jc w:val="both"/>
        <w:rPr>
          <w:rFonts w:ascii="Arial" w:eastAsia="Arial" w:hAnsi="Arial" w:cs="Arial"/>
          <w:sz w:val="22"/>
          <w:szCs w:val="22"/>
        </w:rPr>
      </w:pPr>
    </w:p>
    <w:p w14:paraId="74533395"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SEGURIDAD SOCIAL PARA LA SUSCRIPCIÓN DEL CONTRATO</w:t>
      </w:r>
    </w:p>
    <w:p w14:paraId="36EECC46" w14:textId="77777777" w:rsidR="005963C7" w:rsidRDefault="005963C7">
      <w:pPr>
        <w:jc w:val="both"/>
        <w:rPr>
          <w:rFonts w:ascii="Arial" w:eastAsia="Arial" w:hAnsi="Arial" w:cs="Arial"/>
          <w:sz w:val="22"/>
          <w:szCs w:val="22"/>
        </w:rPr>
      </w:pPr>
    </w:p>
    <w:p w14:paraId="021F57B3" w14:textId="77777777" w:rsidR="005963C7" w:rsidRDefault="007416AE">
      <w:pPr>
        <w:jc w:val="both"/>
        <w:rPr>
          <w:rFonts w:ascii="Arial" w:eastAsia="Arial" w:hAnsi="Arial" w:cs="Arial"/>
          <w:sz w:val="22"/>
          <w:szCs w:val="22"/>
        </w:rPr>
      </w:pPr>
      <w:r>
        <w:rPr>
          <w:rFonts w:ascii="Arial" w:eastAsia="Arial" w:hAnsi="Arial" w:cs="Arial"/>
          <w:sz w:val="22"/>
          <w:szCs w:val="22"/>
        </w:rPr>
        <w:t>El adjudicatario debe presentar, para la suscripción del respectivo contrato, ante la dependencia respectiva, la declaración donde acredite el pago correspondiente a seguridad social y aportes legales cuando a ello haya lugar.   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7741F55" w14:textId="77777777" w:rsidR="005963C7" w:rsidRDefault="005963C7">
      <w:pPr>
        <w:jc w:val="both"/>
        <w:rPr>
          <w:rFonts w:ascii="Arial" w:eastAsia="Arial" w:hAnsi="Arial" w:cs="Arial"/>
          <w:sz w:val="22"/>
          <w:szCs w:val="22"/>
        </w:rPr>
      </w:pPr>
    </w:p>
    <w:p w14:paraId="0CE2C74B"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COPIA DE LA TARJETA PROFESIONAL Y CERTIFICADO DE ANTECEDENTES DISCIPLINARIOS DEL REVISOR FISCAL</w:t>
      </w:r>
    </w:p>
    <w:p w14:paraId="73043052" w14:textId="77777777" w:rsidR="005963C7" w:rsidRDefault="005963C7">
      <w:pPr>
        <w:jc w:val="both"/>
        <w:rPr>
          <w:rFonts w:ascii="Arial" w:eastAsia="Arial" w:hAnsi="Arial" w:cs="Arial"/>
          <w:sz w:val="22"/>
          <w:szCs w:val="22"/>
        </w:rPr>
      </w:pPr>
    </w:p>
    <w:p w14:paraId="02BEB18F" w14:textId="77777777" w:rsidR="005963C7" w:rsidRDefault="007416AE">
      <w:pPr>
        <w:jc w:val="both"/>
        <w:rPr>
          <w:rFonts w:ascii="Arial" w:eastAsia="Arial" w:hAnsi="Arial" w:cs="Arial"/>
          <w:sz w:val="22"/>
          <w:szCs w:val="22"/>
        </w:rPr>
      </w:pPr>
      <w:r>
        <w:rPr>
          <w:rFonts w:ascii="Arial" w:eastAsia="Arial" w:hAnsi="Arial" w:cs="Arial"/>
          <w:sz w:val="22"/>
          <w:szCs w:val="22"/>
        </w:rPr>
        <w:t>Cuando la certificación de pago de aportes parafiscales allegada se encuentre suscrita por el revisor fiscal del proponente o de cada uno de los miembros del consorcio o de la unión temporal, deberá allegar copia de la tarjeta profesional y el certificado de vigencia de inscripción y antecedentes disciplinarios, vigente, expedido por la Junta Central de Contadores, de la tarjeta profesional del contador público responsable de la suscripción de dicha certificación. Lo anterior permite garantizar la idoneidad y desempeño ético y profesional del (contador público) que suscribe dicha certificación y verificar por parte del municipio la vigencia de la Certificación de Inscripción y Antecedentes Disciplinarios del contador responsable de la suscripción de la certificación de aportes o si registra antecedentes disciplinarios que le impidan ejercer su profesión.</w:t>
      </w:r>
    </w:p>
    <w:p w14:paraId="68AE5998" w14:textId="77777777" w:rsidR="005963C7" w:rsidRDefault="005963C7">
      <w:pPr>
        <w:jc w:val="both"/>
        <w:rPr>
          <w:rFonts w:ascii="Arial" w:eastAsia="Arial" w:hAnsi="Arial" w:cs="Arial"/>
          <w:sz w:val="22"/>
          <w:szCs w:val="22"/>
        </w:rPr>
      </w:pPr>
    </w:p>
    <w:p w14:paraId="03B0013A"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CERTIFICADO DEL SISTEMA DE INFORMACIÓN Y REGISTRO DE SANCIONES Y CAUSAS DE INHABILIDAD (SIRI– VIGENTE) EXPEDIDO POR LA PROCURADURÍA GENERAL DE LA NACIÓN</w:t>
      </w:r>
    </w:p>
    <w:p w14:paraId="122BD2DC" w14:textId="77777777" w:rsidR="005963C7" w:rsidRDefault="005963C7">
      <w:pPr>
        <w:jc w:val="both"/>
        <w:rPr>
          <w:rFonts w:ascii="Arial" w:eastAsia="Arial" w:hAnsi="Arial" w:cs="Arial"/>
          <w:sz w:val="22"/>
          <w:szCs w:val="22"/>
        </w:rPr>
      </w:pPr>
    </w:p>
    <w:p w14:paraId="3644EBA8" w14:textId="77777777" w:rsidR="005963C7" w:rsidRDefault="007416AE">
      <w:pPr>
        <w:jc w:val="both"/>
        <w:rPr>
          <w:rFonts w:ascii="Arial" w:eastAsia="Arial" w:hAnsi="Arial" w:cs="Arial"/>
          <w:sz w:val="22"/>
          <w:szCs w:val="22"/>
        </w:rPr>
      </w:pPr>
      <w:r>
        <w:rPr>
          <w:rFonts w:ascii="Arial" w:eastAsia="Arial" w:hAnsi="Arial" w:cs="Arial"/>
          <w:sz w:val="22"/>
          <w:szCs w:val="22"/>
        </w:rPr>
        <w:t>El proponente debe anexar a la propuesta dicho certificado actualizado en su propuesta.  Sin embargo, el Municipio consultará y verificará, si la persona natural o la persona jurídica, o integrantes de consorcio o unión temporal, así como sus representantes legales se encuentran señalados en los antecedentes disciplinarios de la Procuraduría General de la Nación, de conformidad con lo establecido en la Ley 1238 de 2008.  Los oferentes NO deberán encontrarse en causal de inhabilidad, incompatibilidad o prohibición de acuerdo con la Constitución Política y la ley, ni en situación de conflicto de interés, y compromiso irrevocable de no renunciar a su oferta; ni de ceder el negocio jurídico o su participación en el mismo, previa autorización expresa y escrita de la Secretaría, o a terminarlo por acuerdo recíproco, en caso de sobrevenir alguna de tales causales, o de obrar con sujeción a la ley de presentarse conflicto.</w:t>
      </w:r>
    </w:p>
    <w:p w14:paraId="707DC22C" w14:textId="77777777" w:rsidR="005963C7" w:rsidRDefault="007416AE">
      <w:pPr>
        <w:jc w:val="both"/>
        <w:rPr>
          <w:rFonts w:ascii="Arial" w:eastAsia="Arial" w:hAnsi="Arial" w:cs="Arial"/>
          <w:sz w:val="22"/>
          <w:szCs w:val="22"/>
        </w:rPr>
      </w:pPr>
      <w:r>
        <w:rPr>
          <w:rFonts w:ascii="Arial" w:eastAsia="Arial" w:hAnsi="Arial" w:cs="Arial"/>
          <w:sz w:val="22"/>
          <w:szCs w:val="22"/>
        </w:rPr>
        <w:lastRenderedPageBreak/>
        <w:t>Con la presentación de la propuesta y la suscripción de la carta de presentación de la misma se entiende que el proponente manifiesta bajo la gravedad del juramento, que él o sus integrantes, si el mismo es un consorcio o una unión temporal, no se encuentra(n) incurso(s) en las causales de inhabilidades o incompatibilidades, prohibiciones o conflictos de intereses, establecidos en la Constitución Política, los artículos 8 y 9 de la Ley 80 de 1993, el artículo 18 de la Ley 1150 de 2007, el artículo 1º de la Ley 1296 de 2009, los artículos 1º, 2º, 3º. 4º, 5, 84 parágrafo 2º y 90 de la Ley 1474 de 2011, y las demás normas pertinentes.</w:t>
      </w:r>
    </w:p>
    <w:p w14:paraId="238EFC3C" w14:textId="77777777" w:rsidR="005963C7" w:rsidRDefault="005963C7">
      <w:pPr>
        <w:jc w:val="both"/>
        <w:rPr>
          <w:rFonts w:ascii="Arial" w:eastAsia="Arial" w:hAnsi="Arial" w:cs="Arial"/>
          <w:sz w:val="22"/>
          <w:szCs w:val="22"/>
        </w:rPr>
      </w:pPr>
    </w:p>
    <w:p w14:paraId="3F6F5327" w14:textId="77777777" w:rsidR="005963C7" w:rsidRDefault="007416AE">
      <w:pPr>
        <w:jc w:val="both"/>
        <w:rPr>
          <w:rFonts w:ascii="Arial" w:eastAsia="Arial" w:hAnsi="Arial" w:cs="Arial"/>
          <w:sz w:val="22"/>
          <w:szCs w:val="22"/>
        </w:rPr>
      </w:pPr>
      <w:r>
        <w:rPr>
          <w:rFonts w:ascii="Arial" w:eastAsia="Arial" w:hAnsi="Arial" w:cs="Arial"/>
          <w:sz w:val="22"/>
          <w:szCs w:val="22"/>
        </w:rPr>
        <w:t>Así mismo, se aplicará lo dispuesto por el artículo 2.2.1.1.2.2.5 del Decreto 1082 de 2015 frente a Inhabilidades con ocasión de la presentación de otras ofertas y lo preceptuado por el artículo 2.2.1.1.2.2.8 de la precitada norma, frente a inhabilidades de las sociedades anónimas.</w:t>
      </w:r>
    </w:p>
    <w:p w14:paraId="2CD5D257" w14:textId="77777777" w:rsidR="005963C7" w:rsidRDefault="005963C7">
      <w:pPr>
        <w:jc w:val="both"/>
        <w:rPr>
          <w:rFonts w:ascii="Arial" w:eastAsia="Arial" w:hAnsi="Arial" w:cs="Arial"/>
          <w:sz w:val="22"/>
          <w:szCs w:val="22"/>
        </w:rPr>
      </w:pPr>
    </w:p>
    <w:p w14:paraId="21F31EE9" w14:textId="77777777" w:rsidR="005963C7" w:rsidRDefault="007416AE">
      <w:pPr>
        <w:jc w:val="both"/>
        <w:rPr>
          <w:rFonts w:ascii="Arial" w:eastAsia="Arial" w:hAnsi="Arial" w:cs="Arial"/>
          <w:sz w:val="22"/>
          <w:szCs w:val="22"/>
        </w:rPr>
      </w:pPr>
      <w:r>
        <w:rPr>
          <w:rFonts w:ascii="Arial" w:eastAsia="Arial" w:hAnsi="Arial" w:cs="Arial"/>
          <w:sz w:val="22"/>
          <w:szCs w:val="22"/>
        </w:rPr>
        <w:t>La ocurrencia de una causal de inhabilidad, incompatibilidad, prohibición, o conflicto de interés, durante la selección, o con posterioridad a la adjudicación, debe ser comunicada de inmediato por el participante, máximo dentro de los dos (2) días hábiles siguientes a la fecha en que se tenga conocimiento de la misma y se procederá de acuerdo con lo establecido en las Leyes 80 de 1993 y 1150 de 2007.</w:t>
      </w:r>
    </w:p>
    <w:p w14:paraId="06F5992E" w14:textId="77777777" w:rsidR="005963C7" w:rsidRDefault="005963C7">
      <w:pPr>
        <w:jc w:val="both"/>
        <w:rPr>
          <w:rFonts w:ascii="Arial" w:eastAsia="Arial" w:hAnsi="Arial" w:cs="Arial"/>
          <w:sz w:val="22"/>
          <w:szCs w:val="22"/>
        </w:rPr>
      </w:pPr>
    </w:p>
    <w:p w14:paraId="17022699" w14:textId="77777777" w:rsidR="005963C7" w:rsidRDefault="007416AE">
      <w:pPr>
        <w:jc w:val="both"/>
        <w:rPr>
          <w:rFonts w:ascii="Arial" w:eastAsia="Arial" w:hAnsi="Arial" w:cs="Arial"/>
          <w:b/>
          <w:bCs/>
          <w:sz w:val="22"/>
          <w:szCs w:val="22"/>
        </w:rPr>
      </w:pPr>
      <w:proofErr w:type="spellStart"/>
      <w:r>
        <w:rPr>
          <w:rFonts w:ascii="Arial" w:eastAsia="Arial" w:hAnsi="Arial" w:cs="Arial"/>
          <w:b/>
          <w:bCs/>
          <w:sz w:val="22"/>
          <w:szCs w:val="22"/>
        </w:rPr>
        <w:t>BOLETIN</w:t>
      </w:r>
      <w:proofErr w:type="spellEnd"/>
      <w:r>
        <w:rPr>
          <w:rFonts w:ascii="Arial" w:eastAsia="Arial" w:hAnsi="Arial" w:cs="Arial"/>
          <w:b/>
          <w:bCs/>
          <w:sz w:val="22"/>
          <w:szCs w:val="22"/>
        </w:rPr>
        <w:t xml:space="preserve"> DE RESPONSABLES FISCALES</w:t>
      </w:r>
    </w:p>
    <w:p w14:paraId="488F677D" w14:textId="77777777" w:rsidR="005963C7" w:rsidRDefault="005963C7">
      <w:pPr>
        <w:jc w:val="both"/>
        <w:rPr>
          <w:rFonts w:ascii="Arial" w:eastAsia="Arial" w:hAnsi="Arial" w:cs="Arial"/>
          <w:sz w:val="22"/>
          <w:szCs w:val="22"/>
        </w:rPr>
      </w:pPr>
    </w:p>
    <w:p w14:paraId="4082112F"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proponente debe anexar a la propuesta dicho certificado actualizado en su propuesta.  Sin embargo, el Municipio consultará y verificará si la persona jurídica, o integrantes de consorcio, unión temporal, así como sus representantes legales se encuentran señalados en el último Boletín de responsables Fiscales de la Contraloría General de la República. </w:t>
      </w:r>
    </w:p>
    <w:p w14:paraId="58DA0BB1" w14:textId="77777777" w:rsidR="005963C7" w:rsidRDefault="005963C7">
      <w:pPr>
        <w:jc w:val="both"/>
        <w:rPr>
          <w:rFonts w:ascii="Arial" w:eastAsia="Arial" w:hAnsi="Arial" w:cs="Arial"/>
          <w:sz w:val="22"/>
          <w:szCs w:val="22"/>
        </w:rPr>
      </w:pPr>
    </w:p>
    <w:p w14:paraId="3FFF7A6A"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CERTIFICADO DE ANTECEDENTES JUDICIALES</w:t>
      </w:r>
    </w:p>
    <w:p w14:paraId="47080AAD" w14:textId="77777777" w:rsidR="005963C7" w:rsidRDefault="005963C7">
      <w:pPr>
        <w:jc w:val="both"/>
        <w:rPr>
          <w:rFonts w:ascii="Arial" w:eastAsia="Arial" w:hAnsi="Arial" w:cs="Arial"/>
          <w:sz w:val="22"/>
          <w:szCs w:val="22"/>
        </w:rPr>
      </w:pPr>
    </w:p>
    <w:p w14:paraId="1A8E6458" w14:textId="77777777" w:rsidR="005963C7" w:rsidRDefault="007416AE">
      <w:pPr>
        <w:jc w:val="both"/>
        <w:rPr>
          <w:rFonts w:ascii="Arial" w:eastAsia="Arial" w:hAnsi="Arial" w:cs="Arial"/>
          <w:b/>
          <w:bCs/>
          <w:sz w:val="22"/>
          <w:szCs w:val="22"/>
        </w:rPr>
      </w:pPr>
      <w:r>
        <w:rPr>
          <w:rFonts w:ascii="Arial" w:eastAsia="Arial" w:hAnsi="Arial" w:cs="Arial"/>
          <w:sz w:val="22"/>
          <w:szCs w:val="22"/>
        </w:rPr>
        <w:t xml:space="preserve">El proponente debe anexar a la propuesta dicho certificado actualizado en su propuesta.  Sin embargo, el Municipio consultará y verificará en la página Web de Policía Nacional de Colombia los antecedentes penales del representante legal de la persona jurídica o de los integrantes del consorcio o unión temporal. </w:t>
      </w:r>
    </w:p>
    <w:p w14:paraId="63AC411C" w14:textId="77777777" w:rsidR="005963C7" w:rsidRDefault="005963C7">
      <w:pPr>
        <w:jc w:val="both"/>
        <w:rPr>
          <w:rFonts w:ascii="Arial" w:eastAsia="Arial" w:hAnsi="Arial" w:cs="Arial"/>
          <w:b/>
          <w:bCs/>
          <w:sz w:val="22"/>
          <w:szCs w:val="22"/>
        </w:rPr>
      </w:pPr>
    </w:p>
    <w:p w14:paraId="624AB167"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 xml:space="preserve">CERTIFICADO DE ANTECEDENTES EN EL SISTEMA REGISTRO NACIONAL DE MEDIDAS CORRECTIVAS </w:t>
      </w:r>
      <w:proofErr w:type="spellStart"/>
      <w:r>
        <w:rPr>
          <w:rFonts w:ascii="Arial" w:eastAsia="Arial" w:hAnsi="Arial" w:cs="Arial"/>
          <w:b/>
          <w:bCs/>
          <w:sz w:val="22"/>
          <w:szCs w:val="22"/>
        </w:rPr>
        <w:t>RNMC</w:t>
      </w:r>
      <w:proofErr w:type="spellEnd"/>
    </w:p>
    <w:p w14:paraId="66849B46" w14:textId="77777777" w:rsidR="005963C7" w:rsidRDefault="005963C7">
      <w:pPr>
        <w:jc w:val="both"/>
        <w:rPr>
          <w:rFonts w:ascii="Arial" w:eastAsia="Arial" w:hAnsi="Arial" w:cs="Arial"/>
          <w:sz w:val="22"/>
          <w:szCs w:val="22"/>
        </w:rPr>
      </w:pPr>
    </w:p>
    <w:p w14:paraId="0845CAFD"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proponente debe anexar a la propuesta dicho certificado actualizado en su propuesta.  Sin embargo el Municipio consultará y verificará, de la página Web de la Policía Nacional de Colombia el Registro Nacional de Medidas Correctivas </w:t>
      </w:r>
      <w:proofErr w:type="spellStart"/>
      <w:r>
        <w:rPr>
          <w:rFonts w:ascii="Arial" w:eastAsia="Arial" w:hAnsi="Arial" w:cs="Arial"/>
          <w:sz w:val="22"/>
          <w:szCs w:val="22"/>
        </w:rPr>
        <w:t>RNMC</w:t>
      </w:r>
      <w:proofErr w:type="spellEnd"/>
      <w:r>
        <w:rPr>
          <w:rFonts w:ascii="Arial" w:eastAsia="Arial" w:hAnsi="Arial" w:cs="Arial"/>
          <w:sz w:val="22"/>
          <w:szCs w:val="22"/>
        </w:rPr>
        <w:t xml:space="preserve"> si el representante legal de la persona jurídica individual, de los representantes legales de los consorcios y uniones temporales que van a participar en la Convocatoria, han incurrido en alguna infracción de la Ley 1801 de 2016 Código Nacional de Policía y Convivencia, lo anterior con el fin de verificar si el proponente tiene buena reputación en el Sistema de Compra Pública y en sus grupos de interés y sus administradores no han sido involucrados en conductas contrarias a la integridad y moralidad.</w:t>
      </w:r>
    </w:p>
    <w:p w14:paraId="7888F75E" w14:textId="77777777" w:rsidR="005963C7" w:rsidRDefault="005963C7">
      <w:pPr>
        <w:jc w:val="both"/>
        <w:rPr>
          <w:rFonts w:ascii="Arial" w:eastAsia="Arial" w:hAnsi="Arial" w:cs="Arial"/>
          <w:sz w:val="22"/>
          <w:szCs w:val="22"/>
        </w:rPr>
      </w:pPr>
    </w:p>
    <w:p w14:paraId="3986B87A"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CONSULTA EN EL REGISTRO DE DEUDORES ALIMENTARIOS MOROSOS (</w:t>
      </w:r>
      <w:proofErr w:type="spellStart"/>
      <w:r>
        <w:rPr>
          <w:rFonts w:ascii="Arial" w:eastAsia="Arial" w:hAnsi="Arial" w:cs="Arial"/>
          <w:b/>
          <w:bCs/>
          <w:sz w:val="22"/>
          <w:szCs w:val="22"/>
        </w:rPr>
        <w:t>REDAM</w:t>
      </w:r>
      <w:proofErr w:type="spellEnd"/>
      <w:r>
        <w:rPr>
          <w:rFonts w:ascii="Arial" w:eastAsia="Arial" w:hAnsi="Arial" w:cs="Arial"/>
          <w:b/>
          <w:bCs/>
          <w:sz w:val="22"/>
          <w:szCs w:val="22"/>
        </w:rPr>
        <w:t>)</w:t>
      </w:r>
    </w:p>
    <w:p w14:paraId="005FE662" w14:textId="77777777" w:rsidR="005963C7" w:rsidRDefault="005963C7">
      <w:pPr>
        <w:jc w:val="both"/>
        <w:rPr>
          <w:rFonts w:ascii="Arial" w:eastAsia="Arial" w:hAnsi="Arial" w:cs="Arial"/>
          <w:sz w:val="22"/>
          <w:szCs w:val="22"/>
        </w:rPr>
      </w:pPr>
    </w:p>
    <w:p w14:paraId="7A15EAB5"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proponente debe anexar a la propuesta la consulta en el sistema de información donde indiqué no se encuentre inscrito en el Registro de Deudores Alimentarios Morosos, del </w:t>
      </w:r>
      <w:r>
        <w:rPr>
          <w:rFonts w:ascii="Arial" w:eastAsia="Arial" w:hAnsi="Arial" w:cs="Arial"/>
          <w:sz w:val="22"/>
          <w:szCs w:val="22"/>
        </w:rPr>
        <w:lastRenderedPageBreak/>
        <w:t>proponente persona jurídica de su representante legal, si se trata de consorcio o unión temporal, de cada uno de los miembros (representantes legales de las personas jurídicas).</w:t>
      </w:r>
    </w:p>
    <w:p w14:paraId="35DA08EF" w14:textId="77777777" w:rsidR="005963C7" w:rsidRDefault="005963C7">
      <w:pPr>
        <w:jc w:val="both"/>
        <w:rPr>
          <w:rFonts w:ascii="Arial" w:eastAsia="Arial" w:hAnsi="Arial" w:cs="Arial"/>
          <w:sz w:val="22"/>
          <w:szCs w:val="22"/>
        </w:rPr>
      </w:pPr>
    </w:p>
    <w:p w14:paraId="08957F56" w14:textId="77777777" w:rsidR="00944BD9" w:rsidRDefault="007416AE">
      <w:pPr>
        <w:jc w:val="both"/>
        <w:rPr>
          <w:rFonts w:ascii="Arial" w:eastAsia="Arial" w:hAnsi="Arial" w:cs="Arial"/>
          <w:b/>
          <w:bCs/>
          <w:sz w:val="22"/>
          <w:szCs w:val="22"/>
        </w:rPr>
      </w:pPr>
      <w:r>
        <w:rPr>
          <w:rFonts w:ascii="Arial" w:eastAsia="Arial" w:hAnsi="Arial" w:cs="Arial"/>
          <w:b/>
          <w:bCs/>
          <w:sz w:val="22"/>
          <w:szCs w:val="22"/>
        </w:rPr>
        <w:t>HOJA DE VIDA DE LA FUNCIÓN PÚBLICA</w:t>
      </w:r>
    </w:p>
    <w:p w14:paraId="6A42B6CB" w14:textId="77777777" w:rsidR="005963C7" w:rsidRDefault="005963C7">
      <w:pPr>
        <w:jc w:val="both"/>
        <w:rPr>
          <w:rFonts w:ascii="Arial" w:eastAsia="Arial" w:hAnsi="Arial" w:cs="Arial"/>
          <w:sz w:val="22"/>
          <w:szCs w:val="22"/>
        </w:rPr>
      </w:pPr>
    </w:p>
    <w:p w14:paraId="1C6B7E90" w14:textId="77777777" w:rsidR="005963C7" w:rsidRDefault="00DD2F6E">
      <w:pPr>
        <w:jc w:val="both"/>
        <w:rPr>
          <w:rFonts w:ascii="Arial" w:eastAsia="Arial" w:hAnsi="Arial" w:cs="Arial"/>
          <w:sz w:val="22"/>
          <w:szCs w:val="22"/>
        </w:rPr>
      </w:pPr>
      <w:r>
        <w:rPr>
          <w:rFonts w:ascii="Arial" w:eastAsia="Arial" w:hAnsi="Arial" w:cs="Arial"/>
          <w:sz w:val="22"/>
          <w:szCs w:val="22"/>
        </w:rPr>
        <w:t>Formato</w:t>
      </w:r>
      <w:r w:rsidR="007416AE">
        <w:rPr>
          <w:rFonts w:ascii="Arial" w:eastAsia="Arial" w:hAnsi="Arial" w:cs="Arial"/>
          <w:sz w:val="22"/>
          <w:szCs w:val="22"/>
        </w:rPr>
        <w:t xml:space="preserve"> de la Función pública para Persona Natural o Jurídica según corresponda.</w:t>
      </w:r>
    </w:p>
    <w:p w14:paraId="62E3149B" w14:textId="77777777" w:rsidR="005963C7" w:rsidRDefault="005963C7">
      <w:pPr>
        <w:jc w:val="both"/>
        <w:rPr>
          <w:rFonts w:ascii="Arial" w:eastAsia="Arial" w:hAnsi="Arial" w:cs="Arial"/>
          <w:sz w:val="22"/>
          <w:szCs w:val="22"/>
        </w:rPr>
      </w:pPr>
    </w:p>
    <w:p w14:paraId="3C9A6449" w14:textId="77777777" w:rsidR="005963C7" w:rsidRDefault="007416AE">
      <w:pPr>
        <w:jc w:val="both"/>
        <w:rPr>
          <w:rFonts w:ascii="Arial" w:eastAsia="Arial" w:hAnsi="Arial" w:cs="Arial"/>
          <w:b/>
          <w:bCs/>
          <w:sz w:val="22"/>
          <w:szCs w:val="22"/>
        </w:rPr>
      </w:pPr>
      <w:r>
        <w:rPr>
          <w:rFonts w:ascii="Arial" w:eastAsia="Arial" w:hAnsi="Arial" w:cs="Arial"/>
          <w:b/>
          <w:bCs/>
          <w:sz w:val="22"/>
          <w:szCs w:val="22"/>
        </w:rPr>
        <w:t>DEFINICIÓN DE LA SITUACIÓN MILITAR</w:t>
      </w:r>
    </w:p>
    <w:p w14:paraId="0A062688" w14:textId="77777777" w:rsidR="005963C7" w:rsidRDefault="005963C7">
      <w:pPr>
        <w:jc w:val="both"/>
        <w:rPr>
          <w:rFonts w:ascii="Arial" w:eastAsia="Arial" w:hAnsi="Arial" w:cs="Arial"/>
          <w:sz w:val="22"/>
          <w:szCs w:val="22"/>
        </w:rPr>
      </w:pPr>
    </w:p>
    <w:p w14:paraId="2900D300" w14:textId="77777777" w:rsidR="005963C7" w:rsidRDefault="007416AE">
      <w:pPr>
        <w:jc w:val="both"/>
        <w:rPr>
          <w:rFonts w:ascii="Arial" w:eastAsia="Arial" w:hAnsi="Arial" w:cs="Arial"/>
          <w:sz w:val="22"/>
          <w:szCs w:val="22"/>
        </w:rPr>
      </w:pPr>
      <w:r>
        <w:rPr>
          <w:rFonts w:ascii="Arial" w:eastAsia="Arial" w:hAnsi="Arial" w:cs="Arial"/>
          <w:sz w:val="22"/>
          <w:szCs w:val="22"/>
        </w:rPr>
        <w:t>El proponente (persona natural o la persona jurídica o integrantes de consorcio o unión temporal, así como sus representantes legales), hombres menores de 50 años deberán acreditar que tienen su situación militar definida.</w:t>
      </w:r>
    </w:p>
    <w:p w14:paraId="1FAB6531" w14:textId="77777777" w:rsidR="005963C7" w:rsidRDefault="005963C7">
      <w:pPr>
        <w:jc w:val="both"/>
        <w:rPr>
          <w:rFonts w:ascii="Arial" w:eastAsia="Arial" w:hAnsi="Arial" w:cs="Arial"/>
          <w:sz w:val="22"/>
          <w:szCs w:val="22"/>
        </w:rPr>
      </w:pPr>
    </w:p>
    <w:p w14:paraId="0D55D981" w14:textId="77777777" w:rsidR="005963C7" w:rsidRDefault="007416AE">
      <w:pPr>
        <w:jc w:val="both"/>
        <w:rPr>
          <w:rFonts w:ascii="Arial" w:eastAsia="Arial" w:hAnsi="Arial" w:cs="Arial"/>
          <w:sz w:val="22"/>
          <w:szCs w:val="22"/>
        </w:rPr>
      </w:pPr>
      <w:r>
        <w:rPr>
          <w:rFonts w:ascii="Arial" w:eastAsia="Arial" w:hAnsi="Arial" w:cs="Arial"/>
          <w:b/>
          <w:bCs/>
          <w:sz w:val="22"/>
          <w:szCs w:val="22"/>
        </w:rPr>
        <w:t>COPIA LEGIBLE DEL REGISTRO ÚNICO TRIBUTARIO (RUT)</w:t>
      </w:r>
      <w:r>
        <w:rPr>
          <w:rFonts w:ascii="Arial" w:eastAsia="Arial" w:hAnsi="Arial" w:cs="Arial"/>
          <w:sz w:val="22"/>
          <w:szCs w:val="22"/>
        </w:rPr>
        <w:t>.</w:t>
      </w:r>
    </w:p>
    <w:p w14:paraId="56227AD8" w14:textId="77777777" w:rsidR="00076807" w:rsidRDefault="00076807">
      <w:pPr>
        <w:jc w:val="both"/>
        <w:rPr>
          <w:rFonts w:ascii="Arial" w:eastAsia="Arial" w:hAnsi="Arial" w:cs="Arial"/>
          <w:sz w:val="22"/>
          <w:szCs w:val="22"/>
        </w:rPr>
      </w:pPr>
    </w:p>
    <w:p w14:paraId="3C437074" w14:textId="7F329EC2" w:rsidR="00076807" w:rsidRPr="00E901D5" w:rsidRDefault="00076807" w:rsidP="00076807">
      <w:pPr>
        <w:jc w:val="both"/>
        <w:rPr>
          <w:rFonts w:ascii="Arial" w:eastAsia="Arial" w:hAnsi="Arial" w:cs="Arial"/>
          <w:b/>
          <w:bCs/>
          <w:sz w:val="22"/>
          <w:szCs w:val="22"/>
          <w:lang w:val="es-ES"/>
        </w:rPr>
      </w:pPr>
      <w:r w:rsidRPr="00E901D5">
        <w:rPr>
          <w:rFonts w:ascii="Arial" w:eastAsia="Arial" w:hAnsi="Arial" w:cs="Arial"/>
          <w:b/>
          <w:bCs/>
          <w:sz w:val="22"/>
          <w:szCs w:val="22"/>
          <w:lang w:val="es-ES"/>
        </w:rPr>
        <w:t>AUTORIZACIÓN CONSULTA INHABILIDADES POR DELITOS SEXUALES CONTRA MENORES DE EDAD.</w:t>
      </w:r>
    </w:p>
    <w:p w14:paraId="59BB834C" w14:textId="77777777" w:rsidR="00076807" w:rsidRPr="00E901D5" w:rsidRDefault="00076807" w:rsidP="00076807">
      <w:pPr>
        <w:jc w:val="both"/>
        <w:rPr>
          <w:rFonts w:ascii="Arial" w:eastAsia="Arial" w:hAnsi="Arial" w:cs="Arial"/>
          <w:b/>
          <w:bCs/>
          <w:sz w:val="22"/>
          <w:szCs w:val="22"/>
          <w:lang w:val="es-ES"/>
        </w:rPr>
      </w:pPr>
    </w:p>
    <w:p w14:paraId="4F6962CC" w14:textId="023DDD4C" w:rsidR="00076807" w:rsidRPr="00E901D5" w:rsidRDefault="00076807" w:rsidP="00076807">
      <w:pPr>
        <w:jc w:val="both"/>
        <w:rPr>
          <w:rFonts w:ascii="Arial" w:eastAsia="Arial" w:hAnsi="Arial" w:cs="Arial"/>
          <w:sz w:val="22"/>
          <w:szCs w:val="22"/>
          <w:lang w:val="es-ES"/>
        </w:rPr>
      </w:pPr>
      <w:r w:rsidRPr="00E901D5">
        <w:rPr>
          <w:rFonts w:ascii="Arial" w:eastAsia="Arial" w:hAnsi="Arial" w:cs="Arial"/>
          <w:sz w:val="22"/>
          <w:szCs w:val="22"/>
          <w:lang w:val="es-ES"/>
        </w:rPr>
        <w:t>El proponente debe autorizar la consulta de su información en el registro de inhabilidades de la Policía Nacional, de conformidad con la ley 1918 de 2018. Esta autorización es necesaria para verificar si el proponente tiene antecedentes por delitos sexuales contra menores de edad, lo cual es un requisito para participar en procesos de selección.</w:t>
      </w:r>
    </w:p>
    <w:p w14:paraId="3185CF07" w14:textId="77777777" w:rsidR="005963C7" w:rsidRPr="00E901D5" w:rsidRDefault="005963C7">
      <w:pPr>
        <w:jc w:val="both"/>
        <w:rPr>
          <w:rFonts w:ascii="Arial" w:eastAsia="Arial" w:hAnsi="Arial" w:cs="Arial"/>
          <w:sz w:val="22"/>
          <w:szCs w:val="22"/>
        </w:rPr>
      </w:pPr>
    </w:p>
    <w:p w14:paraId="75641CFA" w14:textId="77777777" w:rsidR="005963C7" w:rsidRPr="00E901D5" w:rsidRDefault="007416AE">
      <w:pPr>
        <w:jc w:val="both"/>
        <w:rPr>
          <w:rFonts w:ascii="Arial" w:eastAsia="Arial" w:hAnsi="Arial" w:cs="Arial"/>
          <w:b/>
          <w:bCs/>
          <w:sz w:val="22"/>
          <w:szCs w:val="22"/>
        </w:rPr>
      </w:pPr>
      <w:r w:rsidRPr="00E901D5">
        <w:rPr>
          <w:rFonts w:ascii="Arial" w:eastAsia="Arial" w:hAnsi="Arial" w:cs="Arial"/>
          <w:b/>
          <w:bCs/>
          <w:sz w:val="22"/>
          <w:szCs w:val="22"/>
        </w:rPr>
        <w:t>VIGENCIA DE LA OFERTA:</w:t>
      </w:r>
    </w:p>
    <w:p w14:paraId="1CB89011" w14:textId="77777777" w:rsidR="005963C7" w:rsidRPr="00E901D5" w:rsidRDefault="005963C7">
      <w:pPr>
        <w:jc w:val="both"/>
        <w:rPr>
          <w:rFonts w:ascii="Arial" w:eastAsia="Arial" w:hAnsi="Arial" w:cs="Arial"/>
          <w:b/>
          <w:bCs/>
          <w:sz w:val="22"/>
          <w:szCs w:val="22"/>
        </w:rPr>
      </w:pPr>
    </w:p>
    <w:p w14:paraId="6F7BAFB8" w14:textId="57E405D0" w:rsidR="005963C7" w:rsidRPr="00997446" w:rsidRDefault="00A35ED3">
      <w:pPr>
        <w:jc w:val="both"/>
        <w:rPr>
          <w:rFonts w:ascii="Arial" w:eastAsia="Arial" w:hAnsi="Arial" w:cs="Arial"/>
          <w:sz w:val="22"/>
          <w:szCs w:val="22"/>
        </w:rPr>
      </w:pPr>
      <w:r w:rsidRPr="00E901D5">
        <w:rPr>
          <w:rFonts w:ascii="Arial" w:eastAsia="Arial" w:hAnsi="Arial" w:cs="Arial"/>
          <w:sz w:val="22"/>
          <w:szCs w:val="22"/>
        </w:rPr>
        <w:t xml:space="preserve">No podrá ser inferior a </w:t>
      </w:r>
      <w:r w:rsidR="00076807" w:rsidRPr="00E901D5">
        <w:rPr>
          <w:rFonts w:ascii="Arial" w:eastAsia="Arial" w:hAnsi="Arial" w:cs="Arial"/>
          <w:sz w:val="22"/>
          <w:szCs w:val="22"/>
        </w:rPr>
        <w:t>noventa (90)</w:t>
      </w:r>
      <w:r w:rsidR="007416AE" w:rsidRPr="00E901D5">
        <w:rPr>
          <w:rFonts w:ascii="Arial" w:eastAsia="Arial" w:hAnsi="Arial" w:cs="Arial"/>
          <w:sz w:val="22"/>
          <w:szCs w:val="22"/>
        </w:rPr>
        <w:t xml:space="preserve"> días calendario.</w:t>
      </w:r>
    </w:p>
    <w:p w14:paraId="771113FC" w14:textId="77777777" w:rsidR="005963C7" w:rsidRPr="00997446" w:rsidRDefault="005963C7">
      <w:pPr>
        <w:shd w:val="clear" w:color="auto" w:fill="FFFFFF"/>
        <w:jc w:val="both"/>
        <w:rPr>
          <w:rFonts w:ascii="Arial" w:eastAsia="Arial" w:hAnsi="Arial" w:cs="Arial"/>
          <w:sz w:val="22"/>
          <w:szCs w:val="22"/>
        </w:rPr>
      </w:pPr>
    </w:p>
    <w:p w14:paraId="6538AB59" w14:textId="77777777" w:rsidR="005963C7" w:rsidRPr="00997446" w:rsidRDefault="007416AE">
      <w:pPr>
        <w:ind w:right="-340"/>
        <w:rPr>
          <w:rFonts w:ascii="Arial" w:eastAsia="Arial" w:hAnsi="Arial" w:cs="Arial"/>
          <w:b/>
          <w:bCs/>
          <w:sz w:val="22"/>
          <w:szCs w:val="22"/>
        </w:rPr>
      </w:pPr>
      <w:r w:rsidRPr="00997446">
        <w:rPr>
          <w:rFonts w:ascii="Arial" w:eastAsia="Arial" w:hAnsi="Arial" w:cs="Arial"/>
          <w:b/>
          <w:bCs/>
          <w:sz w:val="22"/>
          <w:szCs w:val="22"/>
        </w:rPr>
        <w:t xml:space="preserve">REQUISITOS DE EXPERIENCIA Y </w:t>
      </w:r>
      <w:proofErr w:type="spellStart"/>
      <w:r w:rsidRPr="00997446">
        <w:rPr>
          <w:rFonts w:ascii="Arial" w:eastAsia="Arial" w:hAnsi="Arial" w:cs="Arial"/>
          <w:b/>
          <w:bCs/>
          <w:sz w:val="22"/>
          <w:szCs w:val="22"/>
        </w:rPr>
        <w:t>TECNICOS</w:t>
      </w:r>
      <w:proofErr w:type="spellEnd"/>
    </w:p>
    <w:p w14:paraId="4A125876" w14:textId="77777777" w:rsidR="005963C7" w:rsidRPr="00997446" w:rsidRDefault="005963C7">
      <w:pPr>
        <w:ind w:right="-340"/>
        <w:rPr>
          <w:rFonts w:ascii="Arial" w:eastAsia="Arial" w:hAnsi="Arial" w:cs="Arial"/>
          <w:b/>
          <w:bCs/>
          <w:sz w:val="22"/>
          <w:szCs w:val="22"/>
        </w:rPr>
      </w:pPr>
    </w:p>
    <w:p w14:paraId="3CD88C9F" w14:textId="77777777" w:rsidR="005963C7" w:rsidRPr="00997446" w:rsidRDefault="007416AE">
      <w:pPr>
        <w:ind w:right="-340"/>
        <w:rPr>
          <w:rFonts w:ascii="Arial" w:eastAsia="Arial" w:hAnsi="Arial" w:cs="Arial"/>
          <w:b/>
          <w:bCs/>
          <w:sz w:val="22"/>
          <w:szCs w:val="22"/>
        </w:rPr>
      </w:pPr>
      <w:r w:rsidRPr="00997446">
        <w:rPr>
          <w:rFonts w:ascii="Arial" w:eastAsia="Arial" w:hAnsi="Arial" w:cs="Arial"/>
          <w:b/>
          <w:bCs/>
          <w:sz w:val="22"/>
          <w:szCs w:val="22"/>
        </w:rPr>
        <w:t xml:space="preserve">EXPERIENCIA </w:t>
      </w:r>
      <w:proofErr w:type="spellStart"/>
      <w:r w:rsidRPr="00997446">
        <w:rPr>
          <w:rFonts w:ascii="Arial" w:eastAsia="Arial" w:hAnsi="Arial" w:cs="Arial"/>
          <w:b/>
          <w:bCs/>
          <w:sz w:val="22"/>
          <w:szCs w:val="22"/>
        </w:rPr>
        <w:t>MINIMA</w:t>
      </w:r>
      <w:proofErr w:type="spellEnd"/>
      <w:r w:rsidRPr="00997446">
        <w:rPr>
          <w:rFonts w:ascii="Arial" w:eastAsia="Arial" w:hAnsi="Arial" w:cs="Arial"/>
          <w:b/>
          <w:bCs/>
          <w:sz w:val="22"/>
          <w:szCs w:val="22"/>
        </w:rPr>
        <w:t xml:space="preserve"> HABILITANTE:</w:t>
      </w:r>
    </w:p>
    <w:p w14:paraId="009E009B" w14:textId="77777777" w:rsidR="00944BD9" w:rsidRPr="00997446" w:rsidRDefault="00944BD9" w:rsidP="00997446">
      <w:pPr>
        <w:ind w:right="49"/>
        <w:jc w:val="both"/>
        <w:rPr>
          <w:rFonts w:ascii="Arial" w:eastAsiaTheme="minorHAnsi" w:hAnsi="Arial" w:cs="Arial"/>
          <w:sz w:val="22"/>
          <w:szCs w:val="22"/>
          <w:lang w:val="es-ES" w:eastAsia="en-US"/>
        </w:rPr>
      </w:pPr>
    </w:p>
    <w:p w14:paraId="17D9A229" w14:textId="7AEE3C23" w:rsidR="005963C7" w:rsidRPr="00997446" w:rsidRDefault="007416AE" w:rsidP="00997446">
      <w:pPr>
        <w:ind w:right="49"/>
        <w:jc w:val="both"/>
        <w:rPr>
          <w:rFonts w:ascii="Arial" w:hAnsi="Arial" w:cs="Arial"/>
          <w:sz w:val="22"/>
          <w:szCs w:val="22"/>
          <w:lang w:val="es-ES"/>
        </w:rPr>
      </w:pPr>
      <w:bookmarkStart w:id="8" w:name="_Hlk232508082"/>
      <w:r w:rsidRPr="00997446">
        <w:rPr>
          <w:rFonts w:ascii="Arial" w:eastAsia="Arial" w:hAnsi="Arial" w:cs="Arial"/>
          <w:sz w:val="22"/>
          <w:szCs w:val="22"/>
        </w:rPr>
        <w:t>El proponente deberá aportar dos (02) contratos suscritos con entidades públicas o Privadas, cuyo objeto sea igual o similar al de la presente convocatoria cuya sumatoria sea igual o superior al 100% del valor del presupuesto oficial.</w:t>
      </w:r>
      <w:r w:rsidR="00944BD9" w:rsidRPr="00997446">
        <w:rPr>
          <w:rFonts w:ascii="Arial" w:hAnsi="Arial" w:cs="Arial"/>
          <w:sz w:val="22"/>
          <w:szCs w:val="22"/>
          <w:lang w:val="es-ES"/>
        </w:rPr>
        <w:t xml:space="preserve"> </w:t>
      </w:r>
    </w:p>
    <w:bookmarkEnd w:id="8"/>
    <w:p w14:paraId="05C2070B" w14:textId="77777777" w:rsidR="00EF37AD" w:rsidRPr="00997446" w:rsidRDefault="00EF37AD">
      <w:pPr>
        <w:ind w:right="49"/>
        <w:jc w:val="both"/>
        <w:rPr>
          <w:rFonts w:ascii="Arial" w:hAnsi="Arial" w:cs="Arial"/>
          <w:sz w:val="22"/>
          <w:szCs w:val="22"/>
          <w:lang w:val="es-ES"/>
        </w:rPr>
      </w:pPr>
    </w:p>
    <w:p w14:paraId="7F94EAEA" w14:textId="77777777" w:rsidR="005963C7" w:rsidRPr="00997446" w:rsidRDefault="007416AE">
      <w:pPr>
        <w:pBdr>
          <w:top w:val="nil"/>
          <w:left w:val="nil"/>
          <w:bottom w:val="nil"/>
          <w:right w:val="nil"/>
          <w:between w:val="nil"/>
        </w:pBdr>
        <w:jc w:val="both"/>
        <w:rPr>
          <w:rFonts w:ascii="Arial" w:eastAsia="Arial" w:hAnsi="Arial" w:cs="Arial"/>
          <w:b/>
          <w:bCs/>
          <w:color w:val="000000"/>
          <w:sz w:val="22"/>
          <w:szCs w:val="22"/>
        </w:rPr>
      </w:pPr>
      <w:r w:rsidRPr="00997446">
        <w:rPr>
          <w:rFonts w:ascii="Arial" w:eastAsia="Arial" w:hAnsi="Arial" w:cs="Arial"/>
          <w:b/>
          <w:bCs/>
          <w:color w:val="000000"/>
          <w:sz w:val="22"/>
          <w:szCs w:val="22"/>
        </w:rPr>
        <w:t xml:space="preserve">Disposiciones para la Acreditación de la Experiencia </w:t>
      </w:r>
    </w:p>
    <w:p w14:paraId="0F04FC83" w14:textId="77777777" w:rsidR="005963C7" w:rsidRPr="00997446" w:rsidRDefault="005963C7">
      <w:pPr>
        <w:pBdr>
          <w:top w:val="nil"/>
          <w:left w:val="nil"/>
          <w:bottom w:val="nil"/>
          <w:right w:val="nil"/>
          <w:between w:val="nil"/>
        </w:pBdr>
        <w:jc w:val="both"/>
        <w:rPr>
          <w:rFonts w:ascii="Arial" w:eastAsia="Arial" w:hAnsi="Arial" w:cs="Arial"/>
          <w:color w:val="000000"/>
          <w:sz w:val="22"/>
          <w:szCs w:val="22"/>
        </w:rPr>
      </w:pPr>
    </w:p>
    <w:p w14:paraId="4D57D779" w14:textId="77777777" w:rsidR="005963C7" w:rsidRDefault="007416AE">
      <w:pPr>
        <w:pBdr>
          <w:top w:val="nil"/>
          <w:left w:val="nil"/>
          <w:bottom w:val="nil"/>
          <w:right w:val="nil"/>
          <w:between w:val="nil"/>
        </w:pBdr>
        <w:jc w:val="both"/>
        <w:rPr>
          <w:rFonts w:ascii="Arial" w:eastAsia="Arial" w:hAnsi="Arial" w:cs="Arial"/>
          <w:color w:val="000000"/>
          <w:sz w:val="22"/>
          <w:szCs w:val="22"/>
        </w:rPr>
      </w:pPr>
      <w:bookmarkStart w:id="9" w:name="_Hlk232508097"/>
      <w:r w:rsidRPr="00997446">
        <w:rPr>
          <w:rFonts w:ascii="Arial" w:eastAsia="Arial" w:hAnsi="Arial" w:cs="Arial"/>
          <w:color w:val="000000"/>
          <w:sz w:val="22"/>
          <w:szCs w:val="22"/>
        </w:rPr>
        <w:t>Para la acreditación de la experiencia, la entidad verificará la condición</w:t>
      </w:r>
      <w:r>
        <w:rPr>
          <w:rFonts w:ascii="Arial" w:eastAsia="Arial" w:hAnsi="Arial" w:cs="Arial"/>
          <w:color w:val="000000"/>
          <w:sz w:val="22"/>
          <w:szCs w:val="22"/>
        </w:rPr>
        <w:t xml:space="preserve"> del oferente; para tal efecto deberá aportar el contrato y acta de liquidación o certificación de cumplimiento y terminación del mismo (legibles). </w:t>
      </w:r>
    </w:p>
    <w:p w14:paraId="3DF22B67"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0E77DE38"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Para efectos de acreditación de experiencia con particulares, el Proponente deberá aportar copia del contrato legible o documento equivalente, junto con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2794CEFB"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12D53559"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Los contratos aportados para acreditar experiencia general y específica deberán ser diferentes. (</w:t>
      </w:r>
      <w:r w:rsidR="00DD2F6E">
        <w:rPr>
          <w:rFonts w:ascii="Arial" w:eastAsia="Arial" w:hAnsi="Arial" w:cs="Arial"/>
          <w:color w:val="000000"/>
          <w:sz w:val="22"/>
          <w:szCs w:val="22"/>
        </w:rPr>
        <w:t>Si</w:t>
      </w:r>
      <w:r>
        <w:rPr>
          <w:rFonts w:ascii="Arial" w:eastAsia="Arial" w:hAnsi="Arial" w:cs="Arial"/>
          <w:color w:val="000000"/>
          <w:sz w:val="22"/>
          <w:szCs w:val="22"/>
        </w:rPr>
        <w:t xml:space="preserve"> a ello hubiere lugar)</w:t>
      </w:r>
    </w:p>
    <w:p w14:paraId="186C59B9"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0FBABF23"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En todo caso, aunque el proponente aporte los documentos requeridos para acreditar la experiencia, el comité evaluador se reserva el derecho de solicitar otro documento adicional para verificar la información presentada.</w:t>
      </w:r>
    </w:p>
    <w:p w14:paraId="0A436CA6"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57ABC1FE"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En el caso de que la experiencia acreditada en el presente proceso haya sido ejecutada en calidad de consorcio o unión temporal, se tomará como experiencia de cada integrante el porcentaje de su participación en el Consorcio y/o unión temporal que ha ejecutado el contrato, para lo cual se deberá adjuntar copia del respectivo documento consorcial.</w:t>
      </w:r>
    </w:p>
    <w:p w14:paraId="733E151F"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2FBD3D06"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Cada contrato acreditado se analizará por separado, en caso de presentar certificaciones que incluyan adiciones al contrato principal, el valor adicional se sumará al valor del contrato, quedando esta como una sola certificación.</w:t>
      </w:r>
    </w:p>
    <w:p w14:paraId="09DAE547"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2D9A7CF5"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Si se presenta información sobre contratos suscritos en otras monedas el valor se convertirá a pesos utilizando para esta conversión las tasas publicadas por la autoridad competente para el día que corresponda a la fecha de suscripción del respectivo contrato.</w:t>
      </w:r>
    </w:p>
    <w:p w14:paraId="1AB88445"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33B70690"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Si la constitución de interesado es menor a tres (03) años puede acreditar la experiencia de sus accionistas, socios o constituyentes, tener en cuenta que si el Registro Único de Proponentes es renovado los efectos de este siguen vigentes, por lo que la experiencia registrada, puede seguir siendo usada por la persona jurídica. Por el contrario, si este no es renovado, los efectos cesan y por lo tanto la experiencia registrada de sus socios no puede ser inscrita nuevamente.</w:t>
      </w:r>
    </w:p>
    <w:p w14:paraId="0F837E55"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42924950"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La comparación se realizará en </w:t>
      </w:r>
      <w:proofErr w:type="spellStart"/>
      <w:r>
        <w:rPr>
          <w:rFonts w:ascii="Arial" w:eastAsia="Arial" w:hAnsi="Arial" w:cs="Arial"/>
          <w:color w:val="000000"/>
          <w:sz w:val="22"/>
          <w:szCs w:val="22"/>
        </w:rPr>
        <w:t>SMMLV</w:t>
      </w:r>
      <w:proofErr w:type="spellEnd"/>
      <w:r>
        <w:rPr>
          <w:rFonts w:ascii="Arial" w:eastAsia="Arial" w:hAnsi="Arial" w:cs="Arial"/>
          <w:color w:val="000000"/>
          <w:sz w:val="22"/>
          <w:szCs w:val="22"/>
        </w:rPr>
        <w:t xml:space="preserve"> correspondiente a la fecha de celebración de los contratos acreditados.</w:t>
      </w:r>
    </w:p>
    <w:bookmarkEnd w:id="9"/>
    <w:p w14:paraId="5B662FCF" w14:textId="77777777" w:rsidR="00EF37AD" w:rsidRDefault="00EF37AD">
      <w:pPr>
        <w:pBdr>
          <w:top w:val="nil"/>
          <w:left w:val="nil"/>
          <w:bottom w:val="nil"/>
          <w:right w:val="nil"/>
          <w:between w:val="nil"/>
        </w:pBdr>
        <w:jc w:val="both"/>
        <w:rPr>
          <w:rFonts w:ascii="Arial" w:eastAsia="Arial" w:hAnsi="Arial" w:cs="Arial"/>
          <w:color w:val="000000"/>
          <w:sz w:val="22"/>
          <w:szCs w:val="22"/>
        </w:rPr>
      </w:pPr>
    </w:p>
    <w:p w14:paraId="7A4506CA" w14:textId="77777777" w:rsidR="005963C7" w:rsidRDefault="005963C7">
      <w:pPr>
        <w:rPr>
          <w:rFonts w:ascii="Arial" w:eastAsia="Arial" w:hAnsi="Arial" w:cs="Arial"/>
          <w:sz w:val="22"/>
          <w:szCs w:val="22"/>
        </w:rPr>
      </w:pPr>
    </w:p>
    <w:p w14:paraId="4522777B" w14:textId="65024A4B" w:rsidR="005963C7" w:rsidRDefault="007416AE" w:rsidP="00CA3069">
      <w:pPr>
        <w:numPr>
          <w:ilvl w:val="0"/>
          <w:numId w:val="5"/>
        </w:numPr>
        <w:pBdr>
          <w:top w:val="nil"/>
          <w:left w:val="nil"/>
          <w:bottom w:val="nil"/>
          <w:right w:val="nil"/>
          <w:between w:val="nil"/>
        </w:pBdr>
        <w:shd w:val="clear" w:color="auto" w:fill="FFFFFF"/>
        <w:ind w:left="720" w:hanging="720"/>
        <w:jc w:val="both"/>
        <w:rPr>
          <w:rFonts w:ascii="Arial" w:eastAsia="Arial" w:hAnsi="Arial" w:cs="Arial"/>
          <w:b/>
          <w:bCs/>
          <w:color w:val="000000"/>
          <w:sz w:val="22"/>
          <w:szCs w:val="22"/>
        </w:rPr>
      </w:pPr>
      <w:r>
        <w:rPr>
          <w:rFonts w:ascii="Arial" w:eastAsia="Arial" w:hAnsi="Arial" w:cs="Arial"/>
          <w:b/>
          <w:bCs/>
          <w:color w:val="000000"/>
          <w:sz w:val="22"/>
          <w:szCs w:val="22"/>
        </w:rPr>
        <w:t xml:space="preserve">VALOR ESTIMADO DEL CONTRATO Y SU JUSTIFICACIÓN. </w:t>
      </w:r>
      <w:r>
        <w:rPr>
          <w:rFonts w:ascii="Arial" w:eastAsia="Arial" w:hAnsi="Arial" w:cs="Arial"/>
          <w:color w:val="000000"/>
          <w:sz w:val="22"/>
          <w:szCs w:val="22"/>
        </w:rPr>
        <w:t>(Numeral 4° del artículo 2.2.1.2.1.5.1. del Decreto 1082 de 2015</w:t>
      </w:r>
      <w:r>
        <w:rPr>
          <w:rFonts w:ascii="Arial" w:eastAsia="Arial" w:hAnsi="Arial" w:cs="Arial"/>
          <w:b/>
          <w:bCs/>
          <w:color w:val="000000"/>
          <w:sz w:val="22"/>
          <w:szCs w:val="22"/>
        </w:rPr>
        <w:t>)</w:t>
      </w:r>
    </w:p>
    <w:p w14:paraId="564E8C83" w14:textId="77777777" w:rsidR="005963C7" w:rsidRPr="00087E95" w:rsidRDefault="005963C7" w:rsidP="00087E95">
      <w:pPr>
        <w:pBdr>
          <w:top w:val="nil"/>
          <w:left w:val="nil"/>
          <w:bottom w:val="nil"/>
          <w:right w:val="nil"/>
          <w:between w:val="nil"/>
        </w:pBdr>
        <w:shd w:val="clear" w:color="auto" w:fill="FFFFFF" w:themeFill="background1"/>
        <w:jc w:val="both"/>
        <w:rPr>
          <w:rFonts w:ascii="Arial" w:eastAsia="Arial" w:hAnsi="Arial" w:cs="Arial"/>
          <w:color w:val="000000"/>
          <w:sz w:val="22"/>
          <w:szCs w:val="22"/>
        </w:rPr>
      </w:pPr>
    </w:p>
    <w:p w14:paraId="1E716DD6" w14:textId="77777777" w:rsidR="005963C7" w:rsidRDefault="007416AE" w:rsidP="00087E95">
      <w:pPr>
        <w:pBdr>
          <w:top w:val="nil"/>
          <w:left w:val="nil"/>
          <w:bottom w:val="nil"/>
          <w:right w:val="nil"/>
          <w:between w:val="nil"/>
        </w:pBdr>
        <w:shd w:val="clear" w:color="auto" w:fill="FFFFFF" w:themeFill="background1"/>
        <w:jc w:val="both"/>
        <w:rPr>
          <w:rFonts w:ascii="Arial" w:eastAsia="Arial" w:hAnsi="Arial" w:cs="Arial"/>
          <w:color w:val="000000"/>
          <w:sz w:val="22"/>
          <w:szCs w:val="22"/>
        </w:rPr>
      </w:pPr>
      <w:bookmarkStart w:id="10" w:name="_heading=h.dlgr1pxvuk6p" w:colFirst="0" w:colLast="0"/>
      <w:bookmarkEnd w:id="10"/>
      <w:r w:rsidRPr="00087E95">
        <w:rPr>
          <w:rFonts w:ascii="Arial" w:eastAsia="Arial" w:hAnsi="Arial" w:cs="Arial"/>
          <w:color w:val="000000"/>
          <w:sz w:val="22"/>
          <w:szCs w:val="22"/>
        </w:rPr>
        <w:t>El valor estimado del contrato será de</w:t>
      </w:r>
      <w:r w:rsidRPr="00087E95">
        <w:rPr>
          <w:rFonts w:ascii="Arial" w:eastAsia="Arial" w:hAnsi="Arial" w:cs="Arial"/>
          <w:b/>
          <w:bCs/>
          <w:color w:val="000000"/>
          <w:sz w:val="22"/>
          <w:szCs w:val="22"/>
        </w:rPr>
        <w:t xml:space="preserve"> </w:t>
      </w:r>
      <w:r w:rsidR="00087E95" w:rsidRPr="00087E95">
        <w:rPr>
          <w:rFonts w:ascii="Arial" w:eastAsia="Arial" w:hAnsi="Arial" w:cs="Arial"/>
          <w:b/>
          <w:sz w:val="22"/>
          <w:szCs w:val="22"/>
        </w:rPr>
        <w:t>CUARENTA Y SIETE MILLONES  QUINIENTOS MIL DOSCIENTOS PESOS  M/CTE. ($47.500.200,00</w:t>
      </w:r>
      <w:r w:rsidR="00087E95" w:rsidRPr="00087E95">
        <w:rPr>
          <w:rFonts w:ascii="Arial" w:eastAsia="Arial" w:hAnsi="Arial" w:cs="Arial"/>
          <w:sz w:val="22"/>
          <w:szCs w:val="22"/>
        </w:rPr>
        <w:t>.)</w:t>
      </w:r>
      <w:r w:rsidR="00AE131C" w:rsidRPr="00087E95">
        <w:rPr>
          <w:b/>
          <w:sz w:val="22"/>
          <w:szCs w:val="22"/>
        </w:rPr>
        <w:t xml:space="preserve"> </w:t>
      </w:r>
      <w:r w:rsidRPr="00087E95">
        <w:rPr>
          <w:rFonts w:ascii="Arial" w:eastAsia="Arial" w:hAnsi="Arial" w:cs="Arial"/>
          <w:color w:val="000000"/>
          <w:sz w:val="22"/>
          <w:szCs w:val="22"/>
        </w:rPr>
        <w:t>como se refleja en el siguiente presupuesto oficial:</w:t>
      </w:r>
    </w:p>
    <w:p w14:paraId="008F61F8" w14:textId="77777777" w:rsidR="005963C7" w:rsidRDefault="005963C7">
      <w:pPr>
        <w:pBdr>
          <w:top w:val="nil"/>
          <w:left w:val="nil"/>
          <w:bottom w:val="nil"/>
          <w:right w:val="nil"/>
          <w:between w:val="nil"/>
        </w:pBdr>
        <w:jc w:val="both"/>
        <w:rPr>
          <w:rFonts w:ascii="Arial" w:eastAsia="Arial" w:hAnsi="Arial" w:cs="Arial"/>
          <w:color w:val="000000"/>
          <w:sz w:val="22"/>
          <w:szCs w:val="22"/>
        </w:rPr>
      </w:pPr>
    </w:p>
    <w:tbl>
      <w:tblPr>
        <w:tblW w:w="9260" w:type="dxa"/>
        <w:tblInd w:w="55" w:type="dxa"/>
        <w:tblCellMar>
          <w:left w:w="70" w:type="dxa"/>
          <w:right w:w="70" w:type="dxa"/>
        </w:tblCellMar>
        <w:tblLook w:val="04A0" w:firstRow="1" w:lastRow="0" w:firstColumn="1" w:lastColumn="0" w:noHBand="0" w:noVBand="1"/>
      </w:tblPr>
      <w:tblGrid>
        <w:gridCol w:w="523"/>
        <w:gridCol w:w="2218"/>
        <w:gridCol w:w="1064"/>
        <w:gridCol w:w="1403"/>
        <w:gridCol w:w="1371"/>
        <w:gridCol w:w="1374"/>
        <w:gridCol w:w="1307"/>
      </w:tblGrid>
      <w:tr w:rsidR="00087E95" w14:paraId="0C7D8D61" w14:textId="77777777" w:rsidTr="00087E95">
        <w:trPr>
          <w:trHeight w:val="600"/>
        </w:trPr>
        <w:tc>
          <w:tcPr>
            <w:tcW w:w="9260" w:type="dxa"/>
            <w:gridSpan w:val="7"/>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hideMark/>
          </w:tcPr>
          <w:p w14:paraId="17AE158D" w14:textId="77777777" w:rsidR="00087E95" w:rsidRDefault="00087E95">
            <w:pPr>
              <w:jc w:val="center"/>
              <w:rPr>
                <w:rFonts w:ascii="Arial" w:hAnsi="Arial" w:cs="Arial"/>
                <w:b/>
                <w:bCs/>
                <w:color w:val="000000"/>
                <w:sz w:val="16"/>
                <w:szCs w:val="16"/>
                <w:lang w:val="es-CO"/>
              </w:rPr>
            </w:pPr>
            <w:r>
              <w:rPr>
                <w:rFonts w:ascii="Arial" w:hAnsi="Arial" w:cs="Arial"/>
                <w:b/>
                <w:bCs/>
                <w:color w:val="FFFFFF" w:themeColor="background1"/>
                <w:sz w:val="16"/>
                <w:szCs w:val="16"/>
              </w:rPr>
              <w:t>INSUMOS PROYECTO PRODUCTIVO</w:t>
            </w:r>
          </w:p>
        </w:tc>
      </w:tr>
      <w:tr w:rsidR="00087E95" w14:paraId="3540CB43" w14:textId="77777777" w:rsidTr="00087E95">
        <w:trPr>
          <w:trHeight w:val="600"/>
        </w:trPr>
        <w:tc>
          <w:tcPr>
            <w:tcW w:w="523" w:type="dxa"/>
            <w:tcBorders>
              <w:top w:val="nil"/>
              <w:left w:val="single" w:sz="8" w:space="0" w:color="auto"/>
              <w:bottom w:val="single" w:sz="8" w:space="0" w:color="auto"/>
              <w:right w:val="single" w:sz="8" w:space="0" w:color="auto"/>
            </w:tcBorders>
            <w:noWrap/>
            <w:vAlign w:val="center"/>
            <w:hideMark/>
          </w:tcPr>
          <w:p w14:paraId="47A58855" w14:textId="77777777" w:rsidR="00087E95" w:rsidRDefault="00087E95">
            <w:pPr>
              <w:jc w:val="center"/>
              <w:rPr>
                <w:rFonts w:ascii="Arial" w:hAnsi="Arial" w:cs="Arial"/>
                <w:b/>
                <w:bCs/>
                <w:color w:val="000000"/>
                <w:sz w:val="16"/>
                <w:szCs w:val="16"/>
                <w:lang w:val="es-CO"/>
              </w:rPr>
            </w:pPr>
            <w:proofErr w:type="spellStart"/>
            <w:r>
              <w:rPr>
                <w:rFonts w:ascii="Arial" w:hAnsi="Arial" w:cs="Arial"/>
                <w:b/>
                <w:bCs/>
                <w:color w:val="000000"/>
                <w:sz w:val="16"/>
                <w:szCs w:val="16"/>
              </w:rPr>
              <w:t>ITEM</w:t>
            </w:r>
            <w:proofErr w:type="spellEnd"/>
          </w:p>
        </w:tc>
        <w:tc>
          <w:tcPr>
            <w:tcW w:w="2218" w:type="dxa"/>
            <w:tcBorders>
              <w:top w:val="nil"/>
              <w:left w:val="nil"/>
              <w:bottom w:val="single" w:sz="8" w:space="0" w:color="auto"/>
              <w:right w:val="single" w:sz="8" w:space="0" w:color="auto"/>
            </w:tcBorders>
            <w:shd w:val="clear" w:color="auto" w:fill="FFFFFF"/>
            <w:vAlign w:val="center"/>
            <w:hideMark/>
          </w:tcPr>
          <w:p w14:paraId="346C0F04" w14:textId="77777777" w:rsidR="00087E95" w:rsidRDefault="00087E95">
            <w:pPr>
              <w:jc w:val="center"/>
              <w:rPr>
                <w:rFonts w:ascii="Arial" w:hAnsi="Arial" w:cs="Arial"/>
                <w:b/>
                <w:bCs/>
                <w:color w:val="000000"/>
                <w:sz w:val="16"/>
                <w:szCs w:val="16"/>
                <w:lang w:val="es-CO"/>
              </w:rPr>
            </w:pPr>
            <w:r>
              <w:rPr>
                <w:rFonts w:ascii="Arial" w:hAnsi="Arial" w:cs="Arial"/>
                <w:b/>
                <w:bCs/>
                <w:color w:val="000000"/>
                <w:sz w:val="16"/>
                <w:szCs w:val="16"/>
              </w:rPr>
              <w:t>SUMINISTRO</w:t>
            </w:r>
          </w:p>
        </w:tc>
        <w:tc>
          <w:tcPr>
            <w:tcW w:w="1064" w:type="dxa"/>
            <w:tcBorders>
              <w:top w:val="nil"/>
              <w:left w:val="nil"/>
              <w:bottom w:val="single" w:sz="8" w:space="0" w:color="auto"/>
              <w:right w:val="single" w:sz="8" w:space="0" w:color="auto"/>
            </w:tcBorders>
            <w:shd w:val="clear" w:color="auto" w:fill="FFFFFF"/>
            <w:vAlign w:val="center"/>
            <w:hideMark/>
          </w:tcPr>
          <w:p w14:paraId="3088DE6D" w14:textId="77777777" w:rsidR="00087E95" w:rsidRDefault="00087E95">
            <w:pPr>
              <w:jc w:val="center"/>
              <w:rPr>
                <w:rFonts w:ascii="Arial" w:hAnsi="Arial" w:cs="Arial"/>
                <w:b/>
                <w:bCs/>
                <w:color w:val="000000"/>
                <w:sz w:val="16"/>
                <w:szCs w:val="16"/>
                <w:lang w:val="es-CO"/>
              </w:rPr>
            </w:pPr>
            <w:r>
              <w:rPr>
                <w:rFonts w:ascii="Arial" w:hAnsi="Arial" w:cs="Arial"/>
                <w:b/>
                <w:bCs/>
                <w:color w:val="000000"/>
                <w:sz w:val="16"/>
                <w:szCs w:val="16"/>
              </w:rPr>
              <w:t>CANTIDAD</w:t>
            </w:r>
          </w:p>
        </w:tc>
        <w:tc>
          <w:tcPr>
            <w:tcW w:w="1403" w:type="dxa"/>
            <w:tcBorders>
              <w:top w:val="nil"/>
              <w:left w:val="nil"/>
              <w:bottom w:val="single" w:sz="8" w:space="0" w:color="auto"/>
              <w:right w:val="single" w:sz="8" w:space="0" w:color="auto"/>
            </w:tcBorders>
            <w:shd w:val="clear" w:color="auto" w:fill="FFFFFF"/>
            <w:vAlign w:val="center"/>
            <w:hideMark/>
          </w:tcPr>
          <w:p w14:paraId="0DC9CA80" w14:textId="77777777" w:rsidR="00087E95" w:rsidRDefault="00087E95">
            <w:pPr>
              <w:jc w:val="center"/>
              <w:rPr>
                <w:rFonts w:ascii="Arial" w:hAnsi="Arial" w:cs="Arial"/>
                <w:b/>
                <w:bCs/>
                <w:color w:val="000000"/>
                <w:sz w:val="16"/>
                <w:szCs w:val="16"/>
                <w:lang w:val="es-CO"/>
              </w:rPr>
            </w:pPr>
            <w:proofErr w:type="spellStart"/>
            <w:r>
              <w:rPr>
                <w:rFonts w:ascii="Arial" w:hAnsi="Arial" w:cs="Arial"/>
                <w:b/>
                <w:bCs/>
                <w:color w:val="000000"/>
                <w:sz w:val="16"/>
                <w:szCs w:val="16"/>
              </w:rPr>
              <w:t>OBSERVACION</w:t>
            </w:r>
            <w:proofErr w:type="spellEnd"/>
          </w:p>
        </w:tc>
        <w:tc>
          <w:tcPr>
            <w:tcW w:w="1371" w:type="dxa"/>
            <w:tcBorders>
              <w:top w:val="nil"/>
              <w:left w:val="nil"/>
              <w:bottom w:val="single" w:sz="8" w:space="0" w:color="auto"/>
              <w:right w:val="single" w:sz="8" w:space="0" w:color="auto"/>
            </w:tcBorders>
            <w:shd w:val="clear" w:color="auto" w:fill="FFFFFF"/>
            <w:vAlign w:val="center"/>
            <w:hideMark/>
          </w:tcPr>
          <w:p w14:paraId="116A4E3E" w14:textId="77777777" w:rsidR="00087E95" w:rsidRDefault="00087E95">
            <w:pPr>
              <w:jc w:val="center"/>
              <w:rPr>
                <w:rFonts w:ascii="Arial" w:hAnsi="Arial" w:cs="Arial"/>
                <w:b/>
                <w:bCs/>
                <w:color w:val="000000"/>
                <w:sz w:val="16"/>
                <w:szCs w:val="16"/>
                <w:lang w:val="es-CO"/>
              </w:rPr>
            </w:pPr>
            <w:proofErr w:type="spellStart"/>
            <w:r>
              <w:rPr>
                <w:rFonts w:ascii="Arial" w:hAnsi="Arial" w:cs="Arial"/>
                <w:b/>
                <w:bCs/>
                <w:color w:val="000000"/>
                <w:sz w:val="16"/>
                <w:szCs w:val="16"/>
              </w:rPr>
              <w:t>DESCRIPCION</w:t>
            </w:r>
            <w:proofErr w:type="spellEnd"/>
          </w:p>
        </w:tc>
        <w:tc>
          <w:tcPr>
            <w:tcW w:w="1374" w:type="dxa"/>
            <w:tcBorders>
              <w:top w:val="nil"/>
              <w:left w:val="nil"/>
              <w:bottom w:val="single" w:sz="8" w:space="0" w:color="auto"/>
              <w:right w:val="single" w:sz="8" w:space="0" w:color="auto"/>
            </w:tcBorders>
            <w:shd w:val="clear" w:color="auto" w:fill="FFFFFF"/>
            <w:vAlign w:val="center"/>
            <w:hideMark/>
          </w:tcPr>
          <w:p w14:paraId="36486DC7" w14:textId="77777777" w:rsidR="00087E95" w:rsidRDefault="00087E95">
            <w:pPr>
              <w:jc w:val="center"/>
              <w:rPr>
                <w:rFonts w:ascii="Arial" w:hAnsi="Arial" w:cs="Arial"/>
                <w:b/>
                <w:bCs/>
                <w:color w:val="000000"/>
                <w:sz w:val="16"/>
                <w:szCs w:val="16"/>
                <w:lang w:val="es-CO"/>
              </w:rPr>
            </w:pPr>
            <w:r>
              <w:rPr>
                <w:rFonts w:ascii="Arial" w:hAnsi="Arial" w:cs="Arial"/>
                <w:b/>
                <w:bCs/>
                <w:color w:val="000000"/>
                <w:sz w:val="16"/>
                <w:szCs w:val="16"/>
              </w:rPr>
              <w:t>PRECIO</w:t>
            </w:r>
          </w:p>
        </w:tc>
        <w:tc>
          <w:tcPr>
            <w:tcW w:w="1307" w:type="dxa"/>
            <w:tcBorders>
              <w:top w:val="nil"/>
              <w:left w:val="nil"/>
              <w:bottom w:val="single" w:sz="8" w:space="0" w:color="auto"/>
              <w:right w:val="single" w:sz="8" w:space="0" w:color="auto"/>
            </w:tcBorders>
            <w:shd w:val="clear" w:color="auto" w:fill="FFFFFF"/>
            <w:vAlign w:val="center"/>
            <w:hideMark/>
          </w:tcPr>
          <w:p w14:paraId="13A82930" w14:textId="77777777" w:rsidR="00087E95" w:rsidRDefault="00087E95">
            <w:pPr>
              <w:jc w:val="center"/>
              <w:rPr>
                <w:rFonts w:ascii="Arial" w:hAnsi="Arial" w:cs="Arial"/>
                <w:b/>
                <w:bCs/>
                <w:color w:val="000000"/>
                <w:sz w:val="16"/>
                <w:szCs w:val="16"/>
                <w:lang w:val="es-CO"/>
              </w:rPr>
            </w:pPr>
            <w:r>
              <w:rPr>
                <w:rFonts w:ascii="Arial" w:hAnsi="Arial" w:cs="Arial"/>
                <w:b/>
                <w:bCs/>
                <w:color w:val="000000"/>
                <w:sz w:val="16"/>
                <w:szCs w:val="16"/>
              </w:rPr>
              <w:t>PRECIO FINAL</w:t>
            </w:r>
          </w:p>
        </w:tc>
      </w:tr>
      <w:tr w:rsidR="00087E95" w14:paraId="624DE78E" w14:textId="77777777" w:rsidTr="00087E95">
        <w:trPr>
          <w:trHeight w:val="252"/>
        </w:trPr>
        <w:tc>
          <w:tcPr>
            <w:tcW w:w="523" w:type="dxa"/>
            <w:tcBorders>
              <w:top w:val="nil"/>
              <w:left w:val="single" w:sz="8" w:space="0" w:color="auto"/>
              <w:bottom w:val="single" w:sz="8" w:space="0" w:color="auto"/>
              <w:right w:val="single" w:sz="8" w:space="0" w:color="auto"/>
            </w:tcBorders>
            <w:shd w:val="clear" w:color="auto" w:fill="1F3864" w:themeFill="accent1" w:themeFillShade="80"/>
            <w:noWrap/>
            <w:vAlign w:val="center"/>
            <w:hideMark/>
          </w:tcPr>
          <w:p w14:paraId="11C2A55B"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1</w:t>
            </w:r>
          </w:p>
        </w:tc>
        <w:tc>
          <w:tcPr>
            <w:tcW w:w="2218" w:type="dxa"/>
            <w:tcBorders>
              <w:top w:val="nil"/>
              <w:left w:val="nil"/>
              <w:bottom w:val="single" w:sz="8" w:space="0" w:color="auto"/>
              <w:right w:val="single" w:sz="8" w:space="0" w:color="auto"/>
            </w:tcBorders>
            <w:shd w:val="clear" w:color="auto" w:fill="1F3864" w:themeFill="accent1" w:themeFillShade="80"/>
            <w:vAlign w:val="center"/>
            <w:hideMark/>
          </w:tcPr>
          <w:p w14:paraId="734E49A1"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SEMILLAS</w:t>
            </w:r>
          </w:p>
        </w:tc>
        <w:tc>
          <w:tcPr>
            <w:tcW w:w="1064" w:type="dxa"/>
            <w:tcBorders>
              <w:top w:val="nil"/>
              <w:left w:val="nil"/>
              <w:bottom w:val="single" w:sz="8" w:space="0" w:color="auto"/>
              <w:right w:val="single" w:sz="8" w:space="0" w:color="auto"/>
            </w:tcBorders>
            <w:shd w:val="clear" w:color="auto" w:fill="1F3864" w:themeFill="accent1" w:themeFillShade="80"/>
            <w:noWrap/>
            <w:vAlign w:val="center"/>
            <w:hideMark/>
          </w:tcPr>
          <w:p w14:paraId="1D6BA0D3"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403" w:type="dxa"/>
            <w:tcBorders>
              <w:top w:val="nil"/>
              <w:left w:val="nil"/>
              <w:bottom w:val="single" w:sz="8" w:space="0" w:color="auto"/>
              <w:right w:val="single" w:sz="8" w:space="0" w:color="auto"/>
            </w:tcBorders>
            <w:shd w:val="clear" w:color="auto" w:fill="1F3864" w:themeFill="accent1" w:themeFillShade="80"/>
            <w:noWrap/>
            <w:vAlign w:val="center"/>
            <w:hideMark/>
          </w:tcPr>
          <w:p w14:paraId="45057187"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371" w:type="dxa"/>
            <w:tcBorders>
              <w:top w:val="nil"/>
              <w:left w:val="nil"/>
              <w:bottom w:val="single" w:sz="8" w:space="0" w:color="auto"/>
              <w:right w:val="single" w:sz="8" w:space="0" w:color="auto"/>
            </w:tcBorders>
            <w:shd w:val="clear" w:color="auto" w:fill="1F3864" w:themeFill="accent1" w:themeFillShade="80"/>
            <w:noWrap/>
            <w:vAlign w:val="center"/>
            <w:hideMark/>
          </w:tcPr>
          <w:p w14:paraId="7CE12EB1"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374" w:type="dxa"/>
            <w:tcBorders>
              <w:top w:val="nil"/>
              <w:left w:val="nil"/>
              <w:bottom w:val="single" w:sz="8" w:space="0" w:color="auto"/>
              <w:right w:val="single" w:sz="8" w:space="0" w:color="auto"/>
            </w:tcBorders>
            <w:shd w:val="clear" w:color="auto" w:fill="1F3864" w:themeFill="accent1" w:themeFillShade="80"/>
            <w:noWrap/>
            <w:vAlign w:val="center"/>
            <w:hideMark/>
          </w:tcPr>
          <w:p w14:paraId="65C936A8"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307" w:type="dxa"/>
            <w:tcBorders>
              <w:top w:val="nil"/>
              <w:left w:val="nil"/>
              <w:bottom w:val="single" w:sz="8" w:space="0" w:color="auto"/>
              <w:right w:val="single" w:sz="8" w:space="0" w:color="auto"/>
            </w:tcBorders>
            <w:shd w:val="clear" w:color="auto" w:fill="1F3864" w:themeFill="accent1" w:themeFillShade="80"/>
            <w:noWrap/>
            <w:vAlign w:val="center"/>
            <w:hideMark/>
          </w:tcPr>
          <w:p w14:paraId="7342BCB2"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r>
      <w:tr w:rsidR="00087E95" w14:paraId="766A3CBD"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61B92C3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w:t>
            </w:r>
          </w:p>
        </w:tc>
        <w:tc>
          <w:tcPr>
            <w:tcW w:w="2218" w:type="dxa"/>
            <w:tcBorders>
              <w:top w:val="nil"/>
              <w:left w:val="nil"/>
              <w:bottom w:val="single" w:sz="8" w:space="0" w:color="auto"/>
              <w:right w:val="single" w:sz="8" w:space="0" w:color="auto"/>
            </w:tcBorders>
            <w:vAlign w:val="center"/>
            <w:hideMark/>
          </w:tcPr>
          <w:p w14:paraId="17E14C70"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Cebolla </w:t>
            </w:r>
            <w:proofErr w:type="spellStart"/>
            <w:r>
              <w:rPr>
                <w:rFonts w:ascii="Arial" w:hAnsi="Arial" w:cs="Arial"/>
                <w:color w:val="000000"/>
                <w:sz w:val="16"/>
                <w:szCs w:val="16"/>
              </w:rPr>
              <w:t>tokyo</w:t>
            </w:r>
            <w:proofErr w:type="spellEnd"/>
            <w:r>
              <w:rPr>
                <w:rFonts w:ascii="Arial" w:hAnsi="Arial" w:cs="Arial"/>
                <w:color w:val="000000"/>
                <w:sz w:val="16"/>
                <w:szCs w:val="16"/>
              </w:rPr>
              <w:t xml:space="preserve"> </w:t>
            </w:r>
            <w:proofErr w:type="spellStart"/>
            <w:r>
              <w:rPr>
                <w:rFonts w:ascii="Arial" w:hAnsi="Arial" w:cs="Arial"/>
                <w:color w:val="000000"/>
                <w:sz w:val="16"/>
                <w:szCs w:val="16"/>
              </w:rPr>
              <w:t>long</w:t>
            </w:r>
            <w:proofErr w:type="spellEnd"/>
            <w:r>
              <w:rPr>
                <w:rFonts w:ascii="Arial" w:hAnsi="Arial" w:cs="Arial"/>
                <w:color w:val="000000"/>
                <w:sz w:val="16"/>
                <w:szCs w:val="16"/>
              </w:rPr>
              <w:t xml:space="preserve"> </w:t>
            </w:r>
            <w:proofErr w:type="spellStart"/>
            <w:r>
              <w:rPr>
                <w:rFonts w:ascii="Arial" w:hAnsi="Arial" w:cs="Arial"/>
                <w:color w:val="000000"/>
                <w:sz w:val="16"/>
                <w:szCs w:val="16"/>
              </w:rPr>
              <w:t>white</w:t>
            </w:r>
            <w:proofErr w:type="spellEnd"/>
          </w:p>
        </w:tc>
        <w:tc>
          <w:tcPr>
            <w:tcW w:w="1064" w:type="dxa"/>
            <w:tcBorders>
              <w:top w:val="nil"/>
              <w:left w:val="nil"/>
              <w:bottom w:val="single" w:sz="8" w:space="0" w:color="auto"/>
              <w:right w:val="single" w:sz="8" w:space="0" w:color="auto"/>
            </w:tcBorders>
            <w:vAlign w:val="center"/>
            <w:hideMark/>
          </w:tcPr>
          <w:p w14:paraId="393E291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20BB77B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52EC032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 g</w:t>
            </w:r>
          </w:p>
        </w:tc>
        <w:tc>
          <w:tcPr>
            <w:tcW w:w="1374" w:type="dxa"/>
            <w:tcBorders>
              <w:top w:val="nil"/>
              <w:left w:val="nil"/>
              <w:bottom w:val="single" w:sz="8" w:space="0" w:color="auto"/>
              <w:right w:val="single" w:sz="8" w:space="0" w:color="auto"/>
            </w:tcBorders>
            <w:vAlign w:val="center"/>
            <w:hideMark/>
          </w:tcPr>
          <w:p w14:paraId="4341523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3BFD106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71C65013"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64A9274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w:t>
            </w:r>
          </w:p>
        </w:tc>
        <w:tc>
          <w:tcPr>
            <w:tcW w:w="2218" w:type="dxa"/>
            <w:tcBorders>
              <w:top w:val="nil"/>
              <w:left w:val="nil"/>
              <w:bottom w:val="single" w:sz="8" w:space="0" w:color="auto"/>
              <w:right w:val="single" w:sz="8" w:space="0" w:color="auto"/>
            </w:tcBorders>
            <w:vAlign w:val="center"/>
            <w:hideMark/>
          </w:tcPr>
          <w:p w14:paraId="4853C78C"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Cilantro </w:t>
            </w:r>
            <w:proofErr w:type="spellStart"/>
            <w:r>
              <w:rPr>
                <w:rFonts w:ascii="Arial" w:hAnsi="Arial" w:cs="Arial"/>
                <w:color w:val="000000"/>
                <w:sz w:val="16"/>
                <w:szCs w:val="16"/>
              </w:rPr>
              <w:t>patimorado</w:t>
            </w:r>
            <w:proofErr w:type="spellEnd"/>
          </w:p>
        </w:tc>
        <w:tc>
          <w:tcPr>
            <w:tcW w:w="1064" w:type="dxa"/>
            <w:tcBorders>
              <w:top w:val="nil"/>
              <w:left w:val="nil"/>
              <w:bottom w:val="single" w:sz="8" w:space="0" w:color="auto"/>
              <w:right w:val="single" w:sz="8" w:space="0" w:color="auto"/>
            </w:tcBorders>
            <w:vAlign w:val="center"/>
            <w:hideMark/>
          </w:tcPr>
          <w:p w14:paraId="511B250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1967FE8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459BF5A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100 g</w:t>
            </w:r>
          </w:p>
        </w:tc>
        <w:tc>
          <w:tcPr>
            <w:tcW w:w="1374" w:type="dxa"/>
            <w:tcBorders>
              <w:top w:val="nil"/>
              <w:left w:val="nil"/>
              <w:bottom w:val="single" w:sz="8" w:space="0" w:color="auto"/>
              <w:right w:val="single" w:sz="8" w:space="0" w:color="auto"/>
            </w:tcBorders>
            <w:vAlign w:val="center"/>
            <w:hideMark/>
          </w:tcPr>
          <w:p w14:paraId="0B2BF07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$ 6.250,00</w:t>
            </w:r>
          </w:p>
        </w:tc>
        <w:tc>
          <w:tcPr>
            <w:tcW w:w="1307" w:type="dxa"/>
            <w:tcBorders>
              <w:top w:val="nil"/>
              <w:left w:val="nil"/>
              <w:bottom w:val="single" w:sz="8" w:space="0" w:color="auto"/>
              <w:right w:val="single" w:sz="8" w:space="0" w:color="auto"/>
            </w:tcBorders>
            <w:vAlign w:val="center"/>
            <w:hideMark/>
          </w:tcPr>
          <w:p w14:paraId="2FB5F00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$ 875.000,00</w:t>
            </w:r>
          </w:p>
        </w:tc>
      </w:tr>
      <w:tr w:rsidR="00087E95" w14:paraId="0BFEB864"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5FFADBB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lastRenderedPageBreak/>
              <w:t>1.3</w:t>
            </w:r>
          </w:p>
        </w:tc>
        <w:tc>
          <w:tcPr>
            <w:tcW w:w="2218" w:type="dxa"/>
            <w:tcBorders>
              <w:top w:val="nil"/>
              <w:left w:val="nil"/>
              <w:bottom w:val="single" w:sz="8" w:space="0" w:color="auto"/>
              <w:right w:val="single" w:sz="8" w:space="0" w:color="auto"/>
            </w:tcBorders>
            <w:vAlign w:val="center"/>
            <w:hideMark/>
          </w:tcPr>
          <w:p w14:paraId="35CAF9A1"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Espinaca </w:t>
            </w:r>
            <w:proofErr w:type="spellStart"/>
            <w:r>
              <w:rPr>
                <w:rFonts w:ascii="Arial" w:hAnsi="Arial" w:cs="Arial"/>
                <w:color w:val="000000"/>
                <w:sz w:val="16"/>
                <w:szCs w:val="16"/>
              </w:rPr>
              <w:t>viroflay</w:t>
            </w:r>
            <w:proofErr w:type="spellEnd"/>
          </w:p>
        </w:tc>
        <w:tc>
          <w:tcPr>
            <w:tcW w:w="1064" w:type="dxa"/>
            <w:tcBorders>
              <w:top w:val="nil"/>
              <w:left w:val="nil"/>
              <w:bottom w:val="single" w:sz="8" w:space="0" w:color="auto"/>
              <w:right w:val="single" w:sz="8" w:space="0" w:color="auto"/>
            </w:tcBorders>
            <w:vAlign w:val="center"/>
            <w:hideMark/>
          </w:tcPr>
          <w:p w14:paraId="46D777A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5315CCD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065FE3B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25 g</w:t>
            </w:r>
          </w:p>
        </w:tc>
        <w:tc>
          <w:tcPr>
            <w:tcW w:w="1374" w:type="dxa"/>
            <w:tcBorders>
              <w:top w:val="nil"/>
              <w:left w:val="nil"/>
              <w:bottom w:val="single" w:sz="8" w:space="0" w:color="auto"/>
              <w:right w:val="single" w:sz="8" w:space="0" w:color="auto"/>
            </w:tcBorders>
            <w:vAlign w:val="center"/>
            <w:hideMark/>
          </w:tcPr>
          <w:p w14:paraId="27AECEC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$ 4.250,00</w:t>
            </w:r>
          </w:p>
        </w:tc>
        <w:tc>
          <w:tcPr>
            <w:tcW w:w="1307" w:type="dxa"/>
            <w:tcBorders>
              <w:top w:val="nil"/>
              <w:left w:val="nil"/>
              <w:bottom w:val="single" w:sz="8" w:space="0" w:color="auto"/>
              <w:right w:val="single" w:sz="8" w:space="0" w:color="auto"/>
            </w:tcBorders>
            <w:vAlign w:val="center"/>
            <w:hideMark/>
          </w:tcPr>
          <w:p w14:paraId="783E603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$ 595.000,00</w:t>
            </w:r>
          </w:p>
        </w:tc>
      </w:tr>
      <w:tr w:rsidR="00087E95" w14:paraId="378970D7"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45F478A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w:t>
            </w:r>
          </w:p>
        </w:tc>
        <w:tc>
          <w:tcPr>
            <w:tcW w:w="2218" w:type="dxa"/>
            <w:tcBorders>
              <w:top w:val="nil"/>
              <w:left w:val="nil"/>
              <w:bottom w:val="single" w:sz="8" w:space="0" w:color="auto"/>
              <w:right w:val="single" w:sz="8" w:space="0" w:color="auto"/>
            </w:tcBorders>
            <w:vAlign w:val="center"/>
            <w:hideMark/>
          </w:tcPr>
          <w:p w14:paraId="4EC615A2"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Lechuga </w:t>
            </w:r>
            <w:proofErr w:type="spellStart"/>
            <w:r>
              <w:rPr>
                <w:rFonts w:ascii="Arial" w:hAnsi="Arial" w:cs="Arial"/>
                <w:color w:val="000000"/>
                <w:sz w:val="16"/>
                <w:szCs w:val="16"/>
              </w:rPr>
              <w:t>simpson</w:t>
            </w:r>
            <w:proofErr w:type="spellEnd"/>
          </w:p>
        </w:tc>
        <w:tc>
          <w:tcPr>
            <w:tcW w:w="1064" w:type="dxa"/>
            <w:tcBorders>
              <w:top w:val="nil"/>
              <w:left w:val="nil"/>
              <w:bottom w:val="single" w:sz="8" w:space="0" w:color="auto"/>
              <w:right w:val="single" w:sz="8" w:space="0" w:color="auto"/>
            </w:tcBorders>
            <w:vAlign w:val="center"/>
            <w:hideMark/>
          </w:tcPr>
          <w:p w14:paraId="2038B5B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3A9F89A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15711F5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6g</w:t>
            </w:r>
          </w:p>
        </w:tc>
        <w:tc>
          <w:tcPr>
            <w:tcW w:w="1374" w:type="dxa"/>
            <w:tcBorders>
              <w:top w:val="nil"/>
              <w:left w:val="nil"/>
              <w:bottom w:val="single" w:sz="8" w:space="0" w:color="auto"/>
              <w:right w:val="single" w:sz="8" w:space="0" w:color="auto"/>
            </w:tcBorders>
            <w:vAlign w:val="center"/>
            <w:hideMark/>
          </w:tcPr>
          <w:p w14:paraId="2FCC2B9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46B20C2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22644318"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2EBAA9D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1.5</w:t>
            </w:r>
          </w:p>
        </w:tc>
        <w:tc>
          <w:tcPr>
            <w:tcW w:w="2218" w:type="dxa"/>
            <w:tcBorders>
              <w:top w:val="nil"/>
              <w:left w:val="nil"/>
              <w:bottom w:val="single" w:sz="8" w:space="0" w:color="auto"/>
              <w:right w:val="single" w:sz="8" w:space="0" w:color="auto"/>
            </w:tcBorders>
            <w:vAlign w:val="center"/>
            <w:hideMark/>
          </w:tcPr>
          <w:p w14:paraId="4A119C3B"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Pepino cohombro </w:t>
            </w:r>
            <w:proofErr w:type="spellStart"/>
            <w:r>
              <w:rPr>
                <w:rFonts w:ascii="Arial" w:hAnsi="Arial" w:cs="Arial"/>
                <w:color w:val="000000"/>
                <w:sz w:val="16"/>
                <w:szCs w:val="16"/>
              </w:rPr>
              <w:t>poinsett</w:t>
            </w:r>
            <w:proofErr w:type="spellEnd"/>
            <w:r>
              <w:rPr>
                <w:rFonts w:ascii="Arial" w:hAnsi="Arial" w:cs="Arial"/>
                <w:color w:val="000000"/>
                <w:sz w:val="16"/>
                <w:szCs w:val="16"/>
              </w:rPr>
              <w:t xml:space="preserve"> 76</w:t>
            </w:r>
          </w:p>
        </w:tc>
        <w:tc>
          <w:tcPr>
            <w:tcW w:w="1064" w:type="dxa"/>
            <w:tcBorders>
              <w:top w:val="nil"/>
              <w:left w:val="nil"/>
              <w:bottom w:val="single" w:sz="8" w:space="0" w:color="auto"/>
              <w:right w:val="single" w:sz="8" w:space="0" w:color="auto"/>
            </w:tcBorders>
            <w:vAlign w:val="center"/>
            <w:hideMark/>
          </w:tcPr>
          <w:p w14:paraId="20A34D1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33D1340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7BC61E7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 g</w:t>
            </w:r>
          </w:p>
        </w:tc>
        <w:tc>
          <w:tcPr>
            <w:tcW w:w="1374" w:type="dxa"/>
            <w:tcBorders>
              <w:top w:val="nil"/>
              <w:left w:val="nil"/>
              <w:bottom w:val="single" w:sz="8" w:space="0" w:color="auto"/>
              <w:right w:val="single" w:sz="8" w:space="0" w:color="auto"/>
            </w:tcBorders>
            <w:vAlign w:val="center"/>
            <w:hideMark/>
          </w:tcPr>
          <w:p w14:paraId="7A8B122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4444E72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4AB4B216"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7B6EC29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1.6</w:t>
            </w:r>
          </w:p>
        </w:tc>
        <w:tc>
          <w:tcPr>
            <w:tcW w:w="2218" w:type="dxa"/>
            <w:tcBorders>
              <w:top w:val="nil"/>
              <w:left w:val="nil"/>
              <w:bottom w:val="single" w:sz="8" w:space="0" w:color="auto"/>
              <w:right w:val="single" w:sz="8" w:space="0" w:color="auto"/>
            </w:tcBorders>
            <w:vAlign w:val="center"/>
            <w:hideMark/>
          </w:tcPr>
          <w:p w14:paraId="632BF0A6"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Pimentón california </w:t>
            </w:r>
            <w:proofErr w:type="spellStart"/>
            <w:r>
              <w:rPr>
                <w:rFonts w:ascii="Arial" w:hAnsi="Arial" w:cs="Arial"/>
                <w:color w:val="000000"/>
                <w:sz w:val="16"/>
                <w:szCs w:val="16"/>
              </w:rPr>
              <w:t>wonder</w:t>
            </w:r>
            <w:proofErr w:type="spellEnd"/>
          </w:p>
        </w:tc>
        <w:tc>
          <w:tcPr>
            <w:tcW w:w="1064" w:type="dxa"/>
            <w:tcBorders>
              <w:top w:val="nil"/>
              <w:left w:val="nil"/>
              <w:bottom w:val="single" w:sz="8" w:space="0" w:color="auto"/>
              <w:right w:val="single" w:sz="8" w:space="0" w:color="auto"/>
            </w:tcBorders>
            <w:vAlign w:val="center"/>
            <w:hideMark/>
          </w:tcPr>
          <w:p w14:paraId="27BBE96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6EF5A06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6017920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 g</w:t>
            </w:r>
          </w:p>
        </w:tc>
        <w:tc>
          <w:tcPr>
            <w:tcW w:w="1374" w:type="dxa"/>
            <w:tcBorders>
              <w:top w:val="nil"/>
              <w:left w:val="nil"/>
              <w:bottom w:val="single" w:sz="8" w:space="0" w:color="auto"/>
              <w:right w:val="single" w:sz="8" w:space="0" w:color="auto"/>
            </w:tcBorders>
            <w:vAlign w:val="center"/>
            <w:hideMark/>
          </w:tcPr>
          <w:p w14:paraId="0349946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38CDD01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26D154E2"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1120DB8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1.7</w:t>
            </w:r>
          </w:p>
        </w:tc>
        <w:tc>
          <w:tcPr>
            <w:tcW w:w="2218" w:type="dxa"/>
            <w:tcBorders>
              <w:top w:val="nil"/>
              <w:left w:val="nil"/>
              <w:bottom w:val="single" w:sz="8" w:space="0" w:color="auto"/>
              <w:right w:val="single" w:sz="8" w:space="0" w:color="auto"/>
            </w:tcBorders>
            <w:vAlign w:val="center"/>
            <w:hideMark/>
          </w:tcPr>
          <w:p w14:paraId="34925BE0" w14:textId="77777777" w:rsidR="00087E95" w:rsidRDefault="00087E95">
            <w:pPr>
              <w:rPr>
                <w:rFonts w:ascii="Arial" w:hAnsi="Arial" w:cs="Arial"/>
                <w:color w:val="000000"/>
                <w:sz w:val="16"/>
                <w:szCs w:val="16"/>
                <w:lang w:val="es-CO"/>
              </w:rPr>
            </w:pPr>
            <w:r>
              <w:rPr>
                <w:rFonts w:ascii="Arial" w:hAnsi="Arial" w:cs="Arial"/>
                <w:color w:val="000000"/>
                <w:sz w:val="16"/>
                <w:szCs w:val="16"/>
              </w:rPr>
              <w:t>Tomate rio grande</w:t>
            </w:r>
          </w:p>
        </w:tc>
        <w:tc>
          <w:tcPr>
            <w:tcW w:w="1064" w:type="dxa"/>
            <w:tcBorders>
              <w:top w:val="nil"/>
              <w:left w:val="nil"/>
              <w:bottom w:val="single" w:sz="8" w:space="0" w:color="auto"/>
              <w:right w:val="single" w:sz="8" w:space="0" w:color="auto"/>
            </w:tcBorders>
            <w:vAlign w:val="center"/>
            <w:hideMark/>
          </w:tcPr>
          <w:p w14:paraId="6DDB830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193F926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36DFEC2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 g</w:t>
            </w:r>
          </w:p>
        </w:tc>
        <w:tc>
          <w:tcPr>
            <w:tcW w:w="1374" w:type="dxa"/>
            <w:tcBorders>
              <w:top w:val="nil"/>
              <w:left w:val="nil"/>
              <w:bottom w:val="single" w:sz="8" w:space="0" w:color="auto"/>
              <w:right w:val="single" w:sz="8" w:space="0" w:color="auto"/>
            </w:tcBorders>
            <w:vAlign w:val="center"/>
            <w:hideMark/>
          </w:tcPr>
          <w:p w14:paraId="47738E9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37327C2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17D78D55"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47B239D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1.8</w:t>
            </w:r>
          </w:p>
        </w:tc>
        <w:tc>
          <w:tcPr>
            <w:tcW w:w="2218" w:type="dxa"/>
            <w:tcBorders>
              <w:top w:val="nil"/>
              <w:left w:val="nil"/>
              <w:bottom w:val="single" w:sz="8" w:space="0" w:color="auto"/>
              <w:right w:val="single" w:sz="8" w:space="0" w:color="auto"/>
            </w:tcBorders>
            <w:vAlign w:val="center"/>
            <w:hideMark/>
          </w:tcPr>
          <w:p w14:paraId="1B61E1D9"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Zanahoria </w:t>
            </w:r>
            <w:proofErr w:type="spellStart"/>
            <w:r>
              <w:rPr>
                <w:rFonts w:ascii="Arial" w:hAnsi="Arial" w:cs="Arial"/>
                <w:color w:val="000000"/>
                <w:sz w:val="16"/>
                <w:szCs w:val="16"/>
              </w:rPr>
              <w:t>chantenay</w:t>
            </w:r>
            <w:proofErr w:type="spellEnd"/>
            <w:r>
              <w:rPr>
                <w:rFonts w:ascii="Arial" w:hAnsi="Arial" w:cs="Arial"/>
                <w:color w:val="000000"/>
                <w:sz w:val="16"/>
                <w:szCs w:val="16"/>
              </w:rPr>
              <w:t xml:space="preserve"> royal</w:t>
            </w:r>
          </w:p>
        </w:tc>
        <w:tc>
          <w:tcPr>
            <w:tcW w:w="1064" w:type="dxa"/>
            <w:tcBorders>
              <w:top w:val="nil"/>
              <w:left w:val="nil"/>
              <w:bottom w:val="single" w:sz="8" w:space="0" w:color="auto"/>
              <w:right w:val="single" w:sz="8" w:space="0" w:color="auto"/>
            </w:tcBorders>
            <w:vAlign w:val="center"/>
            <w:hideMark/>
          </w:tcPr>
          <w:p w14:paraId="1521F52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52C6E9A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33FDA71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7g</w:t>
            </w:r>
          </w:p>
        </w:tc>
        <w:tc>
          <w:tcPr>
            <w:tcW w:w="1374" w:type="dxa"/>
            <w:tcBorders>
              <w:top w:val="nil"/>
              <w:left w:val="nil"/>
              <w:bottom w:val="single" w:sz="8" w:space="0" w:color="auto"/>
              <w:right w:val="single" w:sz="8" w:space="0" w:color="auto"/>
            </w:tcBorders>
            <w:vAlign w:val="center"/>
            <w:hideMark/>
          </w:tcPr>
          <w:p w14:paraId="25011DB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36DEAE7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64B24960"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4355ACA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1.9</w:t>
            </w:r>
          </w:p>
        </w:tc>
        <w:tc>
          <w:tcPr>
            <w:tcW w:w="2218" w:type="dxa"/>
            <w:tcBorders>
              <w:top w:val="nil"/>
              <w:left w:val="nil"/>
              <w:bottom w:val="single" w:sz="8" w:space="0" w:color="auto"/>
              <w:right w:val="single" w:sz="8" w:space="0" w:color="auto"/>
            </w:tcBorders>
            <w:vAlign w:val="center"/>
            <w:hideMark/>
          </w:tcPr>
          <w:p w14:paraId="48CD540A" w14:textId="77777777" w:rsidR="00087E95" w:rsidRDefault="00087E95">
            <w:pPr>
              <w:rPr>
                <w:rFonts w:ascii="Arial" w:hAnsi="Arial" w:cs="Arial"/>
                <w:color w:val="000000"/>
                <w:sz w:val="16"/>
                <w:szCs w:val="16"/>
                <w:lang w:val="es-CO"/>
              </w:rPr>
            </w:pPr>
            <w:r>
              <w:rPr>
                <w:rFonts w:ascii="Arial" w:hAnsi="Arial" w:cs="Arial"/>
                <w:color w:val="000000"/>
                <w:sz w:val="16"/>
                <w:szCs w:val="16"/>
              </w:rPr>
              <w:t>Maracuyá común</w:t>
            </w:r>
          </w:p>
        </w:tc>
        <w:tc>
          <w:tcPr>
            <w:tcW w:w="1064" w:type="dxa"/>
            <w:tcBorders>
              <w:top w:val="nil"/>
              <w:left w:val="nil"/>
              <w:bottom w:val="single" w:sz="8" w:space="0" w:color="auto"/>
              <w:right w:val="single" w:sz="8" w:space="0" w:color="auto"/>
            </w:tcBorders>
            <w:vAlign w:val="center"/>
            <w:hideMark/>
          </w:tcPr>
          <w:p w14:paraId="081DE78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w:t>
            </w:r>
          </w:p>
        </w:tc>
        <w:tc>
          <w:tcPr>
            <w:tcW w:w="1403" w:type="dxa"/>
            <w:tcBorders>
              <w:top w:val="nil"/>
              <w:left w:val="nil"/>
              <w:bottom w:val="single" w:sz="8" w:space="0" w:color="auto"/>
              <w:right w:val="single" w:sz="8" w:space="0" w:color="auto"/>
            </w:tcBorders>
            <w:vAlign w:val="center"/>
            <w:hideMark/>
          </w:tcPr>
          <w:p w14:paraId="7E476B4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w:t>
            </w:r>
          </w:p>
        </w:tc>
        <w:tc>
          <w:tcPr>
            <w:tcW w:w="1371" w:type="dxa"/>
            <w:tcBorders>
              <w:top w:val="nil"/>
              <w:left w:val="nil"/>
              <w:bottom w:val="single" w:sz="8" w:space="0" w:color="auto"/>
              <w:right w:val="single" w:sz="8" w:space="0" w:color="auto"/>
            </w:tcBorders>
            <w:vAlign w:val="center"/>
            <w:hideMark/>
          </w:tcPr>
          <w:p w14:paraId="14EC333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 Kg</w:t>
            </w:r>
          </w:p>
        </w:tc>
        <w:tc>
          <w:tcPr>
            <w:tcW w:w="1374" w:type="dxa"/>
            <w:tcBorders>
              <w:top w:val="nil"/>
              <w:left w:val="nil"/>
              <w:bottom w:val="single" w:sz="8" w:space="0" w:color="auto"/>
              <w:right w:val="single" w:sz="8" w:space="0" w:color="auto"/>
            </w:tcBorders>
            <w:vAlign w:val="center"/>
            <w:hideMark/>
          </w:tcPr>
          <w:p w14:paraId="4476123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$ 90.000,00</w:t>
            </w:r>
          </w:p>
        </w:tc>
        <w:tc>
          <w:tcPr>
            <w:tcW w:w="1307" w:type="dxa"/>
            <w:tcBorders>
              <w:top w:val="nil"/>
              <w:left w:val="nil"/>
              <w:bottom w:val="single" w:sz="8" w:space="0" w:color="auto"/>
              <w:right w:val="single" w:sz="8" w:space="0" w:color="auto"/>
            </w:tcBorders>
            <w:vAlign w:val="center"/>
            <w:hideMark/>
          </w:tcPr>
          <w:p w14:paraId="00A568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$ 270.000,00</w:t>
            </w:r>
          </w:p>
        </w:tc>
      </w:tr>
      <w:tr w:rsidR="00087E95" w14:paraId="6835AA76"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26B5DDF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1.10</w:t>
            </w:r>
          </w:p>
        </w:tc>
        <w:tc>
          <w:tcPr>
            <w:tcW w:w="2218" w:type="dxa"/>
            <w:tcBorders>
              <w:top w:val="nil"/>
              <w:left w:val="nil"/>
              <w:bottom w:val="single" w:sz="8" w:space="0" w:color="auto"/>
              <w:right w:val="single" w:sz="8" w:space="0" w:color="auto"/>
            </w:tcBorders>
            <w:vAlign w:val="center"/>
            <w:hideMark/>
          </w:tcPr>
          <w:p w14:paraId="2A1115DD"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Repollitas</w:t>
            </w:r>
            <w:proofErr w:type="spellEnd"/>
            <w:r>
              <w:rPr>
                <w:rFonts w:ascii="Arial" w:hAnsi="Arial" w:cs="Arial"/>
                <w:color w:val="000000"/>
                <w:sz w:val="16"/>
                <w:szCs w:val="16"/>
              </w:rPr>
              <w:t xml:space="preserve"> de </w:t>
            </w:r>
            <w:proofErr w:type="spellStart"/>
            <w:r>
              <w:rPr>
                <w:rFonts w:ascii="Arial" w:hAnsi="Arial" w:cs="Arial"/>
                <w:color w:val="000000"/>
                <w:sz w:val="16"/>
                <w:szCs w:val="16"/>
              </w:rPr>
              <w:t>bruselas</w:t>
            </w:r>
            <w:proofErr w:type="spellEnd"/>
          </w:p>
        </w:tc>
        <w:tc>
          <w:tcPr>
            <w:tcW w:w="1064" w:type="dxa"/>
            <w:tcBorders>
              <w:top w:val="nil"/>
              <w:left w:val="nil"/>
              <w:bottom w:val="single" w:sz="8" w:space="0" w:color="auto"/>
              <w:right w:val="single" w:sz="8" w:space="0" w:color="auto"/>
            </w:tcBorders>
            <w:vAlign w:val="center"/>
            <w:hideMark/>
          </w:tcPr>
          <w:p w14:paraId="6C807D8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140</w:t>
            </w:r>
          </w:p>
        </w:tc>
        <w:tc>
          <w:tcPr>
            <w:tcW w:w="1403" w:type="dxa"/>
            <w:tcBorders>
              <w:top w:val="nil"/>
              <w:left w:val="nil"/>
              <w:bottom w:val="single" w:sz="8" w:space="0" w:color="auto"/>
              <w:right w:val="single" w:sz="8" w:space="0" w:color="auto"/>
            </w:tcBorders>
            <w:vAlign w:val="center"/>
            <w:hideMark/>
          </w:tcPr>
          <w:p w14:paraId="185D61E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51812F6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10g</w:t>
            </w:r>
          </w:p>
        </w:tc>
        <w:tc>
          <w:tcPr>
            <w:tcW w:w="1374" w:type="dxa"/>
            <w:tcBorders>
              <w:top w:val="nil"/>
              <w:left w:val="nil"/>
              <w:bottom w:val="single" w:sz="8" w:space="0" w:color="auto"/>
              <w:right w:val="single" w:sz="8" w:space="0" w:color="auto"/>
            </w:tcBorders>
            <w:vAlign w:val="center"/>
            <w:hideMark/>
          </w:tcPr>
          <w:p w14:paraId="6403AE5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w:t>
            </w:r>
          </w:p>
        </w:tc>
        <w:tc>
          <w:tcPr>
            <w:tcW w:w="1307" w:type="dxa"/>
            <w:tcBorders>
              <w:top w:val="nil"/>
              <w:left w:val="nil"/>
              <w:bottom w:val="single" w:sz="8" w:space="0" w:color="auto"/>
              <w:right w:val="single" w:sz="8" w:space="0" w:color="auto"/>
            </w:tcBorders>
            <w:vAlign w:val="center"/>
            <w:hideMark/>
          </w:tcPr>
          <w:p w14:paraId="7C446DC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23725678" w14:textId="77777777" w:rsidTr="00654B67">
        <w:trPr>
          <w:trHeight w:val="240"/>
        </w:trPr>
        <w:tc>
          <w:tcPr>
            <w:tcW w:w="523" w:type="dxa"/>
            <w:tcBorders>
              <w:top w:val="nil"/>
              <w:left w:val="single" w:sz="8" w:space="0" w:color="auto"/>
              <w:bottom w:val="single" w:sz="8" w:space="0" w:color="auto"/>
              <w:right w:val="single" w:sz="8" w:space="0" w:color="auto"/>
            </w:tcBorders>
            <w:shd w:val="clear" w:color="auto" w:fill="FFFF00"/>
            <w:noWrap/>
            <w:vAlign w:val="center"/>
            <w:hideMark/>
          </w:tcPr>
          <w:p w14:paraId="6DD97244"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1.11</w:t>
            </w:r>
          </w:p>
        </w:tc>
        <w:tc>
          <w:tcPr>
            <w:tcW w:w="2218" w:type="dxa"/>
            <w:tcBorders>
              <w:top w:val="nil"/>
              <w:left w:val="nil"/>
              <w:bottom w:val="single" w:sz="8" w:space="0" w:color="auto"/>
              <w:right w:val="single" w:sz="8" w:space="0" w:color="auto"/>
            </w:tcBorders>
            <w:shd w:val="clear" w:color="auto" w:fill="FFFF00"/>
            <w:vAlign w:val="center"/>
            <w:hideMark/>
          </w:tcPr>
          <w:p w14:paraId="4A018F24" w14:textId="77777777" w:rsidR="00087E95" w:rsidRPr="007F6C27" w:rsidRDefault="00087E95">
            <w:pPr>
              <w:rPr>
                <w:rFonts w:ascii="Arial" w:hAnsi="Arial" w:cs="Arial"/>
                <w:color w:val="000000"/>
                <w:sz w:val="16"/>
                <w:szCs w:val="16"/>
                <w:highlight w:val="yellow"/>
                <w:lang w:val="es-CO"/>
              </w:rPr>
            </w:pPr>
            <w:r w:rsidRPr="007F6C27">
              <w:rPr>
                <w:rFonts w:ascii="Arial" w:hAnsi="Arial" w:cs="Arial"/>
                <w:color w:val="000000"/>
                <w:sz w:val="16"/>
                <w:szCs w:val="16"/>
                <w:highlight w:val="yellow"/>
              </w:rPr>
              <w:t>Col tallos</w:t>
            </w:r>
          </w:p>
        </w:tc>
        <w:tc>
          <w:tcPr>
            <w:tcW w:w="1064" w:type="dxa"/>
            <w:tcBorders>
              <w:top w:val="nil"/>
              <w:left w:val="nil"/>
              <w:bottom w:val="single" w:sz="8" w:space="0" w:color="auto"/>
              <w:right w:val="single" w:sz="8" w:space="0" w:color="auto"/>
            </w:tcBorders>
            <w:shd w:val="clear" w:color="auto" w:fill="FFFF00"/>
            <w:vAlign w:val="center"/>
            <w:hideMark/>
          </w:tcPr>
          <w:p w14:paraId="38DD3C68"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140</w:t>
            </w:r>
          </w:p>
        </w:tc>
        <w:tc>
          <w:tcPr>
            <w:tcW w:w="1403" w:type="dxa"/>
            <w:tcBorders>
              <w:top w:val="nil"/>
              <w:left w:val="nil"/>
              <w:bottom w:val="single" w:sz="8" w:space="0" w:color="auto"/>
              <w:right w:val="single" w:sz="8" w:space="0" w:color="auto"/>
            </w:tcBorders>
            <w:shd w:val="clear" w:color="auto" w:fill="FFFF00"/>
            <w:vAlign w:val="center"/>
            <w:hideMark/>
          </w:tcPr>
          <w:p w14:paraId="1A6343F1"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Paquetes</w:t>
            </w:r>
          </w:p>
        </w:tc>
        <w:tc>
          <w:tcPr>
            <w:tcW w:w="1371" w:type="dxa"/>
            <w:tcBorders>
              <w:top w:val="nil"/>
              <w:left w:val="nil"/>
              <w:bottom w:val="single" w:sz="8" w:space="0" w:color="auto"/>
              <w:right w:val="single" w:sz="8" w:space="0" w:color="auto"/>
            </w:tcBorders>
            <w:shd w:val="clear" w:color="auto" w:fill="FFFF00"/>
            <w:vAlign w:val="center"/>
            <w:hideMark/>
          </w:tcPr>
          <w:p w14:paraId="6D322613"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8 g</w:t>
            </w:r>
          </w:p>
        </w:tc>
        <w:tc>
          <w:tcPr>
            <w:tcW w:w="1374" w:type="dxa"/>
            <w:tcBorders>
              <w:top w:val="nil"/>
              <w:left w:val="nil"/>
              <w:bottom w:val="single" w:sz="8" w:space="0" w:color="auto"/>
              <w:right w:val="single" w:sz="8" w:space="0" w:color="auto"/>
            </w:tcBorders>
            <w:shd w:val="clear" w:color="auto" w:fill="FFFF00"/>
            <w:vAlign w:val="center"/>
            <w:hideMark/>
          </w:tcPr>
          <w:p w14:paraId="37EBA994"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$ 5.000,00</w:t>
            </w:r>
          </w:p>
        </w:tc>
        <w:tc>
          <w:tcPr>
            <w:tcW w:w="1307" w:type="dxa"/>
            <w:tcBorders>
              <w:top w:val="nil"/>
              <w:left w:val="nil"/>
              <w:bottom w:val="single" w:sz="8" w:space="0" w:color="auto"/>
              <w:right w:val="single" w:sz="8" w:space="0" w:color="auto"/>
            </w:tcBorders>
            <w:shd w:val="clear" w:color="auto" w:fill="FFFF00"/>
            <w:vAlign w:val="center"/>
            <w:hideMark/>
          </w:tcPr>
          <w:p w14:paraId="66D56436" w14:textId="1A1B2367" w:rsidR="00087E95" w:rsidRPr="007F6C27" w:rsidRDefault="00D90126">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$700.000,00</w:t>
            </w:r>
          </w:p>
        </w:tc>
      </w:tr>
      <w:tr w:rsidR="00087E95" w14:paraId="187D16B0"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746BEDD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1.12</w:t>
            </w:r>
          </w:p>
        </w:tc>
        <w:tc>
          <w:tcPr>
            <w:tcW w:w="2218" w:type="dxa"/>
            <w:tcBorders>
              <w:top w:val="nil"/>
              <w:left w:val="nil"/>
              <w:bottom w:val="single" w:sz="8" w:space="0" w:color="auto"/>
              <w:right w:val="single" w:sz="8" w:space="0" w:color="auto"/>
            </w:tcBorders>
            <w:vAlign w:val="center"/>
            <w:hideMark/>
          </w:tcPr>
          <w:p w14:paraId="6B8F5BEA" w14:textId="77777777" w:rsidR="00087E95" w:rsidRDefault="00087E95">
            <w:pPr>
              <w:rPr>
                <w:rFonts w:ascii="Arial" w:hAnsi="Arial" w:cs="Arial"/>
                <w:color w:val="000000"/>
                <w:sz w:val="16"/>
                <w:szCs w:val="16"/>
                <w:lang w:val="es-CO"/>
              </w:rPr>
            </w:pPr>
            <w:r>
              <w:rPr>
                <w:rFonts w:ascii="Arial" w:hAnsi="Arial" w:cs="Arial"/>
                <w:color w:val="000000"/>
                <w:sz w:val="16"/>
                <w:szCs w:val="16"/>
              </w:rPr>
              <w:t>Caléndula</w:t>
            </w:r>
          </w:p>
        </w:tc>
        <w:tc>
          <w:tcPr>
            <w:tcW w:w="1064" w:type="dxa"/>
            <w:tcBorders>
              <w:top w:val="nil"/>
              <w:left w:val="nil"/>
              <w:bottom w:val="single" w:sz="8" w:space="0" w:color="auto"/>
              <w:right w:val="single" w:sz="8" w:space="0" w:color="auto"/>
            </w:tcBorders>
            <w:vAlign w:val="center"/>
            <w:hideMark/>
          </w:tcPr>
          <w:p w14:paraId="75C61CE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w:t>
            </w:r>
          </w:p>
        </w:tc>
        <w:tc>
          <w:tcPr>
            <w:tcW w:w="1403" w:type="dxa"/>
            <w:tcBorders>
              <w:top w:val="nil"/>
              <w:left w:val="nil"/>
              <w:bottom w:val="single" w:sz="8" w:space="0" w:color="auto"/>
              <w:right w:val="single" w:sz="8" w:space="0" w:color="auto"/>
            </w:tcBorders>
            <w:vAlign w:val="center"/>
            <w:hideMark/>
          </w:tcPr>
          <w:p w14:paraId="4C500F0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365E620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100 g</w:t>
            </w:r>
          </w:p>
        </w:tc>
        <w:tc>
          <w:tcPr>
            <w:tcW w:w="1374" w:type="dxa"/>
            <w:tcBorders>
              <w:top w:val="nil"/>
              <w:left w:val="nil"/>
              <w:bottom w:val="single" w:sz="8" w:space="0" w:color="auto"/>
              <w:right w:val="single" w:sz="8" w:space="0" w:color="auto"/>
            </w:tcBorders>
            <w:vAlign w:val="center"/>
            <w:hideMark/>
          </w:tcPr>
          <w:p w14:paraId="5DE38D7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$ 61.050,00</w:t>
            </w:r>
          </w:p>
        </w:tc>
        <w:tc>
          <w:tcPr>
            <w:tcW w:w="1307" w:type="dxa"/>
            <w:tcBorders>
              <w:top w:val="nil"/>
              <w:left w:val="nil"/>
              <w:bottom w:val="single" w:sz="8" w:space="0" w:color="auto"/>
              <w:right w:val="single" w:sz="8" w:space="0" w:color="auto"/>
            </w:tcBorders>
            <w:vAlign w:val="center"/>
            <w:hideMark/>
          </w:tcPr>
          <w:p w14:paraId="7DB80AA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$ 732.600,00</w:t>
            </w:r>
          </w:p>
        </w:tc>
      </w:tr>
      <w:tr w:rsidR="00087E95" w14:paraId="661F90D9"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11DC210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1.13</w:t>
            </w:r>
          </w:p>
        </w:tc>
        <w:tc>
          <w:tcPr>
            <w:tcW w:w="2218" w:type="dxa"/>
            <w:tcBorders>
              <w:top w:val="nil"/>
              <w:left w:val="nil"/>
              <w:bottom w:val="single" w:sz="8" w:space="0" w:color="auto"/>
              <w:right w:val="single" w:sz="8" w:space="0" w:color="auto"/>
            </w:tcBorders>
            <w:vAlign w:val="center"/>
            <w:hideMark/>
          </w:tcPr>
          <w:p w14:paraId="44EAC648" w14:textId="77777777" w:rsidR="00087E95" w:rsidRDefault="00087E95">
            <w:pPr>
              <w:rPr>
                <w:rFonts w:ascii="Arial" w:hAnsi="Arial" w:cs="Arial"/>
                <w:color w:val="000000"/>
                <w:sz w:val="16"/>
                <w:szCs w:val="16"/>
                <w:lang w:val="es-CO"/>
              </w:rPr>
            </w:pPr>
            <w:r>
              <w:rPr>
                <w:rFonts w:ascii="Arial" w:hAnsi="Arial" w:cs="Arial"/>
                <w:color w:val="000000"/>
                <w:sz w:val="16"/>
                <w:szCs w:val="16"/>
              </w:rPr>
              <w:t>Albahaca genovese</w:t>
            </w:r>
          </w:p>
        </w:tc>
        <w:tc>
          <w:tcPr>
            <w:tcW w:w="1064" w:type="dxa"/>
            <w:tcBorders>
              <w:top w:val="nil"/>
              <w:left w:val="nil"/>
              <w:bottom w:val="single" w:sz="8" w:space="0" w:color="auto"/>
              <w:right w:val="single" w:sz="8" w:space="0" w:color="auto"/>
            </w:tcBorders>
            <w:vAlign w:val="center"/>
            <w:hideMark/>
          </w:tcPr>
          <w:p w14:paraId="7DC5845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15</w:t>
            </w:r>
          </w:p>
        </w:tc>
        <w:tc>
          <w:tcPr>
            <w:tcW w:w="1403" w:type="dxa"/>
            <w:tcBorders>
              <w:top w:val="nil"/>
              <w:left w:val="nil"/>
              <w:bottom w:val="single" w:sz="8" w:space="0" w:color="auto"/>
              <w:right w:val="single" w:sz="8" w:space="0" w:color="auto"/>
            </w:tcBorders>
            <w:vAlign w:val="center"/>
            <w:hideMark/>
          </w:tcPr>
          <w:p w14:paraId="1D738CD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74EF28F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5g</w:t>
            </w:r>
          </w:p>
        </w:tc>
        <w:tc>
          <w:tcPr>
            <w:tcW w:w="1374" w:type="dxa"/>
            <w:tcBorders>
              <w:top w:val="nil"/>
              <w:left w:val="nil"/>
              <w:bottom w:val="single" w:sz="8" w:space="0" w:color="auto"/>
              <w:right w:val="single" w:sz="8" w:space="0" w:color="auto"/>
            </w:tcBorders>
            <w:vAlign w:val="center"/>
            <w:hideMark/>
          </w:tcPr>
          <w:p w14:paraId="160448A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3D64FBE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$ 120.000,00</w:t>
            </w:r>
          </w:p>
        </w:tc>
      </w:tr>
      <w:tr w:rsidR="00087E95" w14:paraId="32CBF449"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6404B1D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1.14</w:t>
            </w:r>
          </w:p>
        </w:tc>
        <w:tc>
          <w:tcPr>
            <w:tcW w:w="2218" w:type="dxa"/>
            <w:tcBorders>
              <w:top w:val="nil"/>
              <w:left w:val="nil"/>
              <w:bottom w:val="single" w:sz="8" w:space="0" w:color="auto"/>
              <w:right w:val="single" w:sz="8" w:space="0" w:color="auto"/>
            </w:tcBorders>
            <w:vAlign w:val="center"/>
            <w:hideMark/>
          </w:tcPr>
          <w:p w14:paraId="232688BA" w14:textId="77777777" w:rsidR="00087E95" w:rsidRDefault="00087E95">
            <w:pPr>
              <w:rPr>
                <w:rFonts w:ascii="Arial" w:hAnsi="Arial" w:cs="Arial"/>
                <w:color w:val="000000"/>
                <w:sz w:val="16"/>
                <w:szCs w:val="16"/>
                <w:lang w:val="es-CO"/>
              </w:rPr>
            </w:pPr>
            <w:r>
              <w:rPr>
                <w:rFonts w:ascii="Arial" w:hAnsi="Arial" w:cs="Arial"/>
                <w:color w:val="000000"/>
                <w:sz w:val="16"/>
                <w:szCs w:val="16"/>
              </w:rPr>
              <w:t>Albahaca roja</w:t>
            </w:r>
          </w:p>
        </w:tc>
        <w:tc>
          <w:tcPr>
            <w:tcW w:w="1064" w:type="dxa"/>
            <w:tcBorders>
              <w:top w:val="nil"/>
              <w:left w:val="nil"/>
              <w:bottom w:val="single" w:sz="8" w:space="0" w:color="auto"/>
              <w:right w:val="single" w:sz="8" w:space="0" w:color="auto"/>
            </w:tcBorders>
            <w:vAlign w:val="center"/>
            <w:hideMark/>
          </w:tcPr>
          <w:p w14:paraId="18580D5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15</w:t>
            </w:r>
          </w:p>
        </w:tc>
        <w:tc>
          <w:tcPr>
            <w:tcW w:w="1403" w:type="dxa"/>
            <w:tcBorders>
              <w:top w:val="nil"/>
              <w:left w:val="nil"/>
              <w:bottom w:val="single" w:sz="8" w:space="0" w:color="auto"/>
              <w:right w:val="single" w:sz="8" w:space="0" w:color="auto"/>
            </w:tcBorders>
            <w:vAlign w:val="center"/>
            <w:hideMark/>
          </w:tcPr>
          <w:p w14:paraId="05042D7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0C51729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2g</w:t>
            </w:r>
          </w:p>
        </w:tc>
        <w:tc>
          <w:tcPr>
            <w:tcW w:w="1374" w:type="dxa"/>
            <w:tcBorders>
              <w:top w:val="nil"/>
              <w:left w:val="nil"/>
              <w:bottom w:val="single" w:sz="8" w:space="0" w:color="auto"/>
              <w:right w:val="single" w:sz="8" w:space="0" w:color="auto"/>
            </w:tcBorders>
            <w:vAlign w:val="center"/>
            <w:hideMark/>
          </w:tcPr>
          <w:p w14:paraId="2BA6F45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3EF75D8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$ 120.000,00</w:t>
            </w:r>
          </w:p>
        </w:tc>
      </w:tr>
      <w:tr w:rsidR="00087E95" w14:paraId="63778CAE"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5567721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1.15</w:t>
            </w:r>
          </w:p>
        </w:tc>
        <w:tc>
          <w:tcPr>
            <w:tcW w:w="2218" w:type="dxa"/>
            <w:tcBorders>
              <w:top w:val="nil"/>
              <w:left w:val="nil"/>
              <w:bottom w:val="single" w:sz="8" w:space="0" w:color="auto"/>
              <w:right w:val="single" w:sz="8" w:space="0" w:color="auto"/>
            </w:tcBorders>
            <w:vAlign w:val="center"/>
            <w:hideMark/>
          </w:tcPr>
          <w:p w14:paraId="7C914AA0"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Cebollin</w:t>
            </w:r>
            <w:proofErr w:type="spellEnd"/>
            <w:r>
              <w:rPr>
                <w:rFonts w:ascii="Arial" w:hAnsi="Arial" w:cs="Arial"/>
                <w:color w:val="000000"/>
                <w:sz w:val="16"/>
                <w:szCs w:val="16"/>
              </w:rPr>
              <w:t xml:space="preserve"> hoja fina</w:t>
            </w:r>
          </w:p>
        </w:tc>
        <w:tc>
          <w:tcPr>
            <w:tcW w:w="1064" w:type="dxa"/>
            <w:tcBorders>
              <w:top w:val="nil"/>
              <w:left w:val="nil"/>
              <w:bottom w:val="single" w:sz="8" w:space="0" w:color="auto"/>
              <w:right w:val="single" w:sz="8" w:space="0" w:color="auto"/>
            </w:tcBorders>
            <w:vAlign w:val="center"/>
            <w:hideMark/>
          </w:tcPr>
          <w:p w14:paraId="6CE8CDA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w:t>
            </w:r>
          </w:p>
        </w:tc>
        <w:tc>
          <w:tcPr>
            <w:tcW w:w="1403" w:type="dxa"/>
            <w:tcBorders>
              <w:top w:val="nil"/>
              <w:left w:val="nil"/>
              <w:bottom w:val="single" w:sz="8" w:space="0" w:color="auto"/>
              <w:right w:val="single" w:sz="8" w:space="0" w:color="auto"/>
            </w:tcBorders>
            <w:vAlign w:val="center"/>
            <w:hideMark/>
          </w:tcPr>
          <w:p w14:paraId="3A25ED9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5C195C3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2g</w:t>
            </w:r>
          </w:p>
        </w:tc>
        <w:tc>
          <w:tcPr>
            <w:tcW w:w="1374" w:type="dxa"/>
            <w:tcBorders>
              <w:top w:val="nil"/>
              <w:left w:val="nil"/>
              <w:bottom w:val="single" w:sz="8" w:space="0" w:color="auto"/>
              <w:right w:val="single" w:sz="8" w:space="0" w:color="auto"/>
            </w:tcBorders>
            <w:vAlign w:val="center"/>
            <w:hideMark/>
          </w:tcPr>
          <w:p w14:paraId="53F30B4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2E03D10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$ 400.000,00</w:t>
            </w:r>
          </w:p>
        </w:tc>
      </w:tr>
      <w:tr w:rsidR="00087E95" w14:paraId="71AD36CA"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7C5CC87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1.16</w:t>
            </w:r>
          </w:p>
        </w:tc>
        <w:tc>
          <w:tcPr>
            <w:tcW w:w="2218" w:type="dxa"/>
            <w:tcBorders>
              <w:top w:val="nil"/>
              <w:left w:val="nil"/>
              <w:bottom w:val="single" w:sz="8" w:space="0" w:color="auto"/>
              <w:right w:val="single" w:sz="8" w:space="0" w:color="auto"/>
            </w:tcBorders>
            <w:vAlign w:val="center"/>
            <w:hideMark/>
          </w:tcPr>
          <w:p w14:paraId="0E82CA6F"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Hierba buena </w:t>
            </w:r>
          </w:p>
        </w:tc>
        <w:tc>
          <w:tcPr>
            <w:tcW w:w="1064" w:type="dxa"/>
            <w:tcBorders>
              <w:top w:val="nil"/>
              <w:left w:val="nil"/>
              <w:bottom w:val="single" w:sz="8" w:space="0" w:color="auto"/>
              <w:right w:val="single" w:sz="8" w:space="0" w:color="auto"/>
            </w:tcBorders>
            <w:vAlign w:val="center"/>
            <w:hideMark/>
          </w:tcPr>
          <w:p w14:paraId="4A9CB21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40</w:t>
            </w:r>
          </w:p>
        </w:tc>
        <w:tc>
          <w:tcPr>
            <w:tcW w:w="1403" w:type="dxa"/>
            <w:tcBorders>
              <w:top w:val="nil"/>
              <w:left w:val="nil"/>
              <w:bottom w:val="single" w:sz="8" w:space="0" w:color="auto"/>
              <w:right w:val="single" w:sz="8" w:space="0" w:color="auto"/>
            </w:tcBorders>
            <w:vAlign w:val="center"/>
            <w:hideMark/>
          </w:tcPr>
          <w:p w14:paraId="78698EF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049EC62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0,2g</w:t>
            </w:r>
          </w:p>
        </w:tc>
        <w:tc>
          <w:tcPr>
            <w:tcW w:w="1374" w:type="dxa"/>
            <w:tcBorders>
              <w:top w:val="nil"/>
              <w:left w:val="nil"/>
              <w:bottom w:val="single" w:sz="8" w:space="0" w:color="auto"/>
              <w:right w:val="single" w:sz="8" w:space="0" w:color="auto"/>
            </w:tcBorders>
            <w:vAlign w:val="center"/>
            <w:hideMark/>
          </w:tcPr>
          <w:p w14:paraId="5A242B4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389CC7E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$ 320.000,00</w:t>
            </w:r>
          </w:p>
        </w:tc>
      </w:tr>
      <w:tr w:rsidR="00087E95" w14:paraId="6C64A265"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1D1BCFB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1.17</w:t>
            </w:r>
          </w:p>
        </w:tc>
        <w:tc>
          <w:tcPr>
            <w:tcW w:w="2218" w:type="dxa"/>
            <w:tcBorders>
              <w:top w:val="nil"/>
              <w:left w:val="nil"/>
              <w:bottom w:val="single" w:sz="8" w:space="0" w:color="auto"/>
              <w:right w:val="single" w:sz="8" w:space="0" w:color="auto"/>
            </w:tcBorders>
            <w:vAlign w:val="center"/>
            <w:hideMark/>
          </w:tcPr>
          <w:p w14:paraId="4EFD0596" w14:textId="77777777" w:rsidR="00087E95" w:rsidRDefault="00087E95">
            <w:pPr>
              <w:rPr>
                <w:rFonts w:ascii="Arial" w:hAnsi="Arial" w:cs="Arial"/>
                <w:color w:val="000000"/>
                <w:sz w:val="16"/>
                <w:szCs w:val="16"/>
                <w:lang w:val="es-CO"/>
              </w:rPr>
            </w:pPr>
            <w:r>
              <w:rPr>
                <w:rFonts w:ascii="Arial" w:hAnsi="Arial" w:cs="Arial"/>
                <w:color w:val="000000"/>
                <w:sz w:val="16"/>
                <w:szCs w:val="16"/>
              </w:rPr>
              <w:t>Romero</w:t>
            </w:r>
          </w:p>
        </w:tc>
        <w:tc>
          <w:tcPr>
            <w:tcW w:w="1064" w:type="dxa"/>
            <w:tcBorders>
              <w:top w:val="nil"/>
              <w:left w:val="nil"/>
              <w:bottom w:val="single" w:sz="8" w:space="0" w:color="auto"/>
              <w:right w:val="single" w:sz="8" w:space="0" w:color="auto"/>
            </w:tcBorders>
            <w:vAlign w:val="center"/>
            <w:hideMark/>
          </w:tcPr>
          <w:p w14:paraId="5BCC1E5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40</w:t>
            </w:r>
          </w:p>
        </w:tc>
        <w:tc>
          <w:tcPr>
            <w:tcW w:w="1403" w:type="dxa"/>
            <w:tcBorders>
              <w:top w:val="nil"/>
              <w:left w:val="nil"/>
              <w:bottom w:val="single" w:sz="8" w:space="0" w:color="auto"/>
              <w:right w:val="single" w:sz="8" w:space="0" w:color="auto"/>
            </w:tcBorders>
            <w:vAlign w:val="center"/>
            <w:hideMark/>
          </w:tcPr>
          <w:p w14:paraId="40B5AB9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148425C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0,1g</w:t>
            </w:r>
          </w:p>
        </w:tc>
        <w:tc>
          <w:tcPr>
            <w:tcW w:w="1374" w:type="dxa"/>
            <w:tcBorders>
              <w:top w:val="nil"/>
              <w:left w:val="nil"/>
              <w:bottom w:val="single" w:sz="8" w:space="0" w:color="auto"/>
              <w:right w:val="single" w:sz="8" w:space="0" w:color="auto"/>
            </w:tcBorders>
            <w:vAlign w:val="center"/>
            <w:hideMark/>
          </w:tcPr>
          <w:p w14:paraId="2CAA3B6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19B5BEC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$ 320.000,00</w:t>
            </w:r>
          </w:p>
        </w:tc>
      </w:tr>
      <w:tr w:rsidR="00087E95" w14:paraId="67AF3D2B"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6BB6EF2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1.18</w:t>
            </w:r>
          </w:p>
        </w:tc>
        <w:tc>
          <w:tcPr>
            <w:tcW w:w="2218" w:type="dxa"/>
            <w:tcBorders>
              <w:top w:val="nil"/>
              <w:left w:val="nil"/>
              <w:bottom w:val="single" w:sz="8" w:space="0" w:color="auto"/>
              <w:right w:val="single" w:sz="8" w:space="0" w:color="auto"/>
            </w:tcBorders>
            <w:vAlign w:val="center"/>
            <w:hideMark/>
          </w:tcPr>
          <w:p w14:paraId="6402A687" w14:textId="77777777" w:rsidR="00087E95" w:rsidRDefault="00087E95">
            <w:pPr>
              <w:rPr>
                <w:rFonts w:ascii="Arial" w:hAnsi="Arial" w:cs="Arial"/>
                <w:color w:val="000000"/>
                <w:sz w:val="16"/>
                <w:szCs w:val="16"/>
                <w:lang w:val="es-CO"/>
              </w:rPr>
            </w:pPr>
            <w:r>
              <w:rPr>
                <w:rFonts w:ascii="Arial" w:hAnsi="Arial" w:cs="Arial"/>
                <w:color w:val="000000"/>
                <w:sz w:val="16"/>
                <w:szCs w:val="16"/>
              </w:rPr>
              <w:t>Manzanilla</w:t>
            </w:r>
          </w:p>
        </w:tc>
        <w:tc>
          <w:tcPr>
            <w:tcW w:w="1064" w:type="dxa"/>
            <w:tcBorders>
              <w:top w:val="nil"/>
              <w:left w:val="nil"/>
              <w:bottom w:val="single" w:sz="8" w:space="0" w:color="auto"/>
              <w:right w:val="single" w:sz="8" w:space="0" w:color="auto"/>
            </w:tcBorders>
            <w:vAlign w:val="center"/>
            <w:hideMark/>
          </w:tcPr>
          <w:p w14:paraId="54BB7BC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40</w:t>
            </w:r>
          </w:p>
        </w:tc>
        <w:tc>
          <w:tcPr>
            <w:tcW w:w="1403" w:type="dxa"/>
            <w:tcBorders>
              <w:top w:val="nil"/>
              <w:left w:val="nil"/>
              <w:bottom w:val="single" w:sz="8" w:space="0" w:color="auto"/>
              <w:right w:val="single" w:sz="8" w:space="0" w:color="auto"/>
            </w:tcBorders>
            <w:vAlign w:val="center"/>
            <w:hideMark/>
          </w:tcPr>
          <w:p w14:paraId="37879ED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68E55E0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0,3g</w:t>
            </w:r>
          </w:p>
        </w:tc>
        <w:tc>
          <w:tcPr>
            <w:tcW w:w="1374" w:type="dxa"/>
            <w:tcBorders>
              <w:top w:val="nil"/>
              <w:left w:val="nil"/>
              <w:bottom w:val="single" w:sz="8" w:space="0" w:color="auto"/>
              <w:right w:val="single" w:sz="8" w:space="0" w:color="auto"/>
            </w:tcBorders>
            <w:vAlign w:val="center"/>
            <w:hideMark/>
          </w:tcPr>
          <w:p w14:paraId="4254BD5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47F045B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$ 320.000,00</w:t>
            </w:r>
          </w:p>
        </w:tc>
      </w:tr>
      <w:tr w:rsidR="00087E95" w14:paraId="27DA978E"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48CA839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1.19</w:t>
            </w:r>
          </w:p>
        </w:tc>
        <w:tc>
          <w:tcPr>
            <w:tcW w:w="2218" w:type="dxa"/>
            <w:tcBorders>
              <w:top w:val="nil"/>
              <w:left w:val="nil"/>
              <w:bottom w:val="single" w:sz="8" w:space="0" w:color="auto"/>
              <w:right w:val="single" w:sz="8" w:space="0" w:color="auto"/>
            </w:tcBorders>
            <w:vAlign w:val="center"/>
            <w:hideMark/>
          </w:tcPr>
          <w:p w14:paraId="1C274A6B" w14:textId="77777777" w:rsidR="00087E95" w:rsidRDefault="00087E95">
            <w:pPr>
              <w:rPr>
                <w:rFonts w:ascii="Arial" w:hAnsi="Arial" w:cs="Arial"/>
                <w:color w:val="000000"/>
                <w:sz w:val="16"/>
                <w:szCs w:val="16"/>
                <w:lang w:val="es-CO"/>
              </w:rPr>
            </w:pPr>
            <w:r>
              <w:rPr>
                <w:rFonts w:ascii="Arial" w:hAnsi="Arial" w:cs="Arial"/>
                <w:color w:val="000000"/>
                <w:sz w:val="16"/>
                <w:szCs w:val="16"/>
              </w:rPr>
              <w:t>Tomillo común</w:t>
            </w:r>
          </w:p>
        </w:tc>
        <w:tc>
          <w:tcPr>
            <w:tcW w:w="1064" w:type="dxa"/>
            <w:tcBorders>
              <w:top w:val="nil"/>
              <w:left w:val="nil"/>
              <w:bottom w:val="single" w:sz="8" w:space="0" w:color="auto"/>
              <w:right w:val="single" w:sz="8" w:space="0" w:color="auto"/>
            </w:tcBorders>
            <w:vAlign w:val="center"/>
            <w:hideMark/>
          </w:tcPr>
          <w:p w14:paraId="2A5EA97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40</w:t>
            </w:r>
          </w:p>
        </w:tc>
        <w:tc>
          <w:tcPr>
            <w:tcW w:w="1403" w:type="dxa"/>
            <w:tcBorders>
              <w:top w:val="nil"/>
              <w:left w:val="nil"/>
              <w:bottom w:val="single" w:sz="8" w:space="0" w:color="auto"/>
              <w:right w:val="single" w:sz="8" w:space="0" w:color="auto"/>
            </w:tcBorders>
            <w:vAlign w:val="center"/>
            <w:hideMark/>
          </w:tcPr>
          <w:p w14:paraId="0C96FAD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1722CD9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0,1g</w:t>
            </w:r>
          </w:p>
        </w:tc>
        <w:tc>
          <w:tcPr>
            <w:tcW w:w="1374" w:type="dxa"/>
            <w:tcBorders>
              <w:top w:val="nil"/>
              <w:left w:val="nil"/>
              <w:bottom w:val="single" w:sz="8" w:space="0" w:color="auto"/>
              <w:right w:val="single" w:sz="8" w:space="0" w:color="auto"/>
            </w:tcBorders>
            <w:vAlign w:val="center"/>
            <w:hideMark/>
          </w:tcPr>
          <w:p w14:paraId="2D35395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8" w:space="0" w:color="auto"/>
              <w:right w:val="single" w:sz="8" w:space="0" w:color="auto"/>
            </w:tcBorders>
            <w:vAlign w:val="center"/>
            <w:hideMark/>
          </w:tcPr>
          <w:p w14:paraId="6DE5E6F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$ 320.000,00</w:t>
            </w:r>
          </w:p>
        </w:tc>
      </w:tr>
      <w:tr w:rsidR="00087E95" w14:paraId="500FE06A"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07F4E5F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1.20</w:t>
            </w:r>
          </w:p>
        </w:tc>
        <w:tc>
          <w:tcPr>
            <w:tcW w:w="2218" w:type="dxa"/>
            <w:tcBorders>
              <w:top w:val="nil"/>
              <w:left w:val="nil"/>
              <w:bottom w:val="single" w:sz="8" w:space="0" w:color="auto"/>
              <w:right w:val="single" w:sz="8" w:space="0" w:color="auto"/>
            </w:tcBorders>
            <w:vAlign w:val="center"/>
            <w:hideMark/>
          </w:tcPr>
          <w:p w14:paraId="59265A11"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Maíz </w:t>
            </w:r>
            <w:proofErr w:type="spellStart"/>
            <w:r>
              <w:rPr>
                <w:rFonts w:ascii="Arial" w:hAnsi="Arial" w:cs="Arial"/>
                <w:color w:val="000000"/>
                <w:sz w:val="16"/>
                <w:szCs w:val="16"/>
              </w:rPr>
              <w:t>ica</w:t>
            </w:r>
            <w:proofErr w:type="spellEnd"/>
            <w:r>
              <w:rPr>
                <w:rFonts w:ascii="Arial" w:hAnsi="Arial" w:cs="Arial"/>
                <w:color w:val="000000"/>
                <w:sz w:val="16"/>
                <w:szCs w:val="16"/>
              </w:rPr>
              <w:t xml:space="preserve"> v-305</w:t>
            </w:r>
          </w:p>
        </w:tc>
        <w:tc>
          <w:tcPr>
            <w:tcW w:w="1064" w:type="dxa"/>
            <w:tcBorders>
              <w:top w:val="nil"/>
              <w:left w:val="nil"/>
              <w:bottom w:val="single" w:sz="8" w:space="0" w:color="auto"/>
              <w:right w:val="single" w:sz="8" w:space="0" w:color="auto"/>
            </w:tcBorders>
            <w:vAlign w:val="center"/>
            <w:hideMark/>
          </w:tcPr>
          <w:p w14:paraId="2F5A204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17</w:t>
            </w:r>
          </w:p>
        </w:tc>
        <w:tc>
          <w:tcPr>
            <w:tcW w:w="1403" w:type="dxa"/>
            <w:tcBorders>
              <w:top w:val="nil"/>
              <w:left w:val="nil"/>
              <w:bottom w:val="single" w:sz="8" w:space="0" w:color="auto"/>
              <w:right w:val="single" w:sz="8" w:space="0" w:color="auto"/>
            </w:tcBorders>
            <w:vAlign w:val="center"/>
            <w:hideMark/>
          </w:tcPr>
          <w:p w14:paraId="2F9454E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6889DBF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 kg</w:t>
            </w:r>
          </w:p>
        </w:tc>
        <w:tc>
          <w:tcPr>
            <w:tcW w:w="1374" w:type="dxa"/>
            <w:tcBorders>
              <w:top w:val="nil"/>
              <w:left w:val="nil"/>
              <w:bottom w:val="single" w:sz="8" w:space="0" w:color="auto"/>
              <w:right w:val="single" w:sz="8" w:space="0" w:color="auto"/>
            </w:tcBorders>
            <w:vAlign w:val="center"/>
            <w:hideMark/>
          </w:tcPr>
          <w:p w14:paraId="0BC949F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$ 13.900,00</w:t>
            </w:r>
          </w:p>
        </w:tc>
        <w:tc>
          <w:tcPr>
            <w:tcW w:w="1307" w:type="dxa"/>
            <w:tcBorders>
              <w:top w:val="nil"/>
              <w:left w:val="nil"/>
              <w:bottom w:val="single" w:sz="8" w:space="0" w:color="auto"/>
              <w:right w:val="single" w:sz="8" w:space="0" w:color="auto"/>
            </w:tcBorders>
            <w:vAlign w:val="center"/>
            <w:hideMark/>
          </w:tcPr>
          <w:p w14:paraId="4428108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$ 236.300,00</w:t>
            </w:r>
          </w:p>
        </w:tc>
      </w:tr>
      <w:tr w:rsidR="00087E95" w14:paraId="49EBA53D"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0C2131A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1.21</w:t>
            </w:r>
          </w:p>
        </w:tc>
        <w:tc>
          <w:tcPr>
            <w:tcW w:w="2218" w:type="dxa"/>
            <w:tcBorders>
              <w:top w:val="nil"/>
              <w:left w:val="nil"/>
              <w:bottom w:val="single" w:sz="8" w:space="0" w:color="auto"/>
              <w:right w:val="single" w:sz="8" w:space="0" w:color="auto"/>
            </w:tcBorders>
            <w:vAlign w:val="center"/>
            <w:hideMark/>
          </w:tcPr>
          <w:p w14:paraId="7079AF46" w14:textId="77777777" w:rsidR="00087E95" w:rsidRDefault="00087E95">
            <w:pPr>
              <w:rPr>
                <w:rFonts w:ascii="Arial" w:hAnsi="Arial" w:cs="Arial"/>
                <w:color w:val="000000"/>
                <w:sz w:val="16"/>
                <w:szCs w:val="16"/>
                <w:lang w:val="es-CO"/>
              </w:rPr>
            </w:pPr>
            <w:r>
              <w:rPr>
                <w:rFonts w:ascii="Arial" w:hAnsi="Arial" w:cs="Arial"/>
                <w:color w:val="000000"/>
                <w:sz w:val="16"/>
                <w:szCs w:val="16"/>
              </w:rPr>
              <w:t>Frijol calima</w:t>
            </w:r>
          </w:p>
        </w:tc>
        <w:tc>
          <w:tcPr>
            <w:tcW w:w="1064" w:type="dxa"/>
            <w:tcBorders>
              <w:top w:val="nil"/>
              <w:left w:val="nil"/>
              <w:bottom w:val="single" w:sz="8" w:space="0" w:color="auto"/>
              <w:right w:val="single" w:sz="8" w:space="0" w:color="auto"/>
            </w:tcBorders>
            <w:vAlign w:val="center"/>
            <w:hideMark/>
          </w:tcPr>
          <w:p w14:paraId="0745FCB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17</w:t>
            </w:r>
          </w:p>
        </w:tc>
        <w:tc>
          <w:tcPr>
            <w:tcW w:w="1403" w:type="dxa"/>
            <w:tcBorders>
              <w:top w:val="nil"/>
              <w:left w:val="nil"/>
              <w:bottom w:val="single" w:sz="8" w:space="0" w:color="auto"/>
              <w:right w:val="single" w:sz="8" w:space="0" w:color="auto"/>
            </w:tcBorders>
            <w:vAlign w:val="center"/>
            <w:hideMark/>
          </w:tcPr>
          <w:p w14:paraId="22FC4B0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43D60F0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 kg</w:t>
            </w:r>
          </w:p>
        </w:tc>
        <w:tc>
          <w:tcPr>
            <w:tcW w:w="1374" w:type="dxa"/>
            <w:tcBorders>
              <w:top w:val="nil"/>
              <w:left w:val="nil"/>
              <w:bottom w:val="single" w:sz="8" w:space="0" w:color="auto"/>
              <w:right w:val="single" w:sz="8" w:space="0" w:color="auto"/>
            </w:tcBorders>
            <w:vAlign w:val="center"/>
            <w:hideMark/>
          </w:tcPr>
          <w:p w14:paraId="060B32B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$ 37.900,00</w:t>
            </w:r>
          </w:p>
        </w:tc>
        <w:tc>
          <w:tcPr>
            <w:tcW w:w="1307" w:type="dxa"/>
            <w:tcBorders>
              <w:top w:val="nil"/>
              <w:left w:val="nil"/>
              <w:bottom w:val="single" w:sz="8" w:space="0" w:color="auto"/>
              <w:right w:val="single" w:sz="8" w:space="0" w:color="auto"/>
            </w:tcBorders>
            <w:vAlign w:val="center"/>
            <w:hideMark/>
          </w:tcPr>
          <w:p w14:paraId="76A5990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$ 644.300,00</w:t>
            </w:r>
          </w:p>
        </w:tc>
      </w:tr>
      <w:tr w:rsidR="00087E95" w14:paraId="79C52A06"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702EE1F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1.22</w:t>
            </w:r>
          </w:p>
        </w:tc>
        <w:tc>
          <w:tcPr>
            <w:tcW w:w="2218" w:type="dxa"/>
            <w:tcBorders>
              <w:top w:val="nil"/>
              <w:left w:val="nil"/>
              <w:bottom w:val="single" w:sz="8" w:space="0" w:color="auto"/>
              <w:right w:val="single" w:sz="8" w:space="0" w:color="auto"/>
            </w:tcBorders>
            <w:vAlign w:val="center"/>
            <w:hideMark/>
          </w:tcPr>
          <w:p w14:paraId="519F7B2C"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Ahuyama </w:t>
            </w:r>
            <w:proofErr w:type="spellStart"/>
            <w:r>
              <w:rPr>
                <w:rFonts w:ascii="Arial" w:hAnsi="Arial" w:cs="Arial"/>
                <w:color w:val="000000"/>
                <w:sz w:val="16"/>
                <w:szCs w:val="16"/>
              </w:rPr>
              <w:t>zakata</w:t>
            </w:r>
            <w:proofErr w:type="spellEnd"/>
            <w:r>
              <w:rPr>
                <w:rFonts w:ascii="Arial" w:hAnsi="Arial" w:cs="Arial"/>
                <w:color w:val="000000"/>
                <w:sz w:val="16"/>
                <w:szCs w:val="16"/>
              </w:rPr>
              <w:t xml:space="preserve"> </w:t>
            </w:r>
            <w:proofErr w:type="spellStart"/>
            <w:r>
              <w:rPr>
                <w:rFonts w:ascii="Arial" w:hAnsi="Arial" w:cs="Arial"/>
                <w:color w:val="000000"/>
                <w:sz w:val="16"/>
                <w:szCs w:val="16"/>
              </w:rPr>
              <w:t>barbara</w:t>
            </w:r>
            <w:proofErr w:type="spellEnd"/>
          </w:p>
        </w:tc>
        <w:tc>
          <w:tcPr>
            <w:tcW w:w="1064" w:type="dxa"/>
            <w:tcBorders>
              <w:top w:val="nil"/>
              <w:left w:val="nil"/>
              <w:bottom w:val="single" w:sz="8" w:space="0" w:color="auto"/>
              <w:right w:val="single" w:sz="8" w:space="0" w:color="auto"/>
            </w:tcBorders>
            <w:vAlign w:val="center"/>
            <w:hideMark/>
          </w:tcPr>
          <w:p w14:paraId="6E453AE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70F1635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Paquetes</w:t>
            </w:r>
          </w:p>
        </w:tc>
        <w:tc>
          <w:tcPr>
            <w:tcW w:w="1371" w:type="dxa"/>
            <w:tcBorders>
              <w:top w:val="nil"/>
              <w:left w:val="nil"/>
              <w:bottom w:val="single" w:sz="8" w:space="0" w:color="auto"/>
              <w:right w:val="single" w:sz="8" w:space="0" w:color="auto"/>
            </w:tcBorders>
            <w:vAlign w:val="center"/>
            <w:hideMark/>
          </w:tcPr>
          <w:p w14:paraId="777C0BA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1000 semillas</w:t>
            </w:r>
          </w:p>
        </w:tc>
        <w:tc>
          <w:tcPr>
            <w:tcW w:w="1374" w:type="dxa"/>
            <w:tcBorders>
              <w:top w:val="nil"/>
              <w:left w:val="nil"/>
              <w:bottom w:val="single" w:sz="8" w:space="0" w:color="auto"/>
              <w:right w:val="single" w:sz="8" w:space="0" w:color="auto"/>
            </w:tcBorders>
            <w:vAlign w:val="center"/>
            <w:hideMark/>
          </w:tcPr>
          <w:p w14:paraId="6CD77E1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$ 256.000,00</w:t>
            </w:r>
          </w:p>
        </w:tc>
        <w:tc>
          <w:tcPr>
            <w:tcW w:w="1307" w:type="dxa"/>
            <w:tcBorders>
              <w:top w:val="nil"/>
              <w:left w:val="nil"/>
              <w:bottom w:val="single" w:sz="8" w:space="0" w:color="auto"/>
              <w:right w:val="single" w:sz="8" w:space="0" w:color="auto"/>
            </w:tcBorders>
            <w:vAlign w:val="center"/>
            <w:hideMark/>
          </w:tcPr>
          <w:p w14:paraId="220D781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$ 1.024.000,00</w:t>
            </w:r>
          </w:p>
        </w:tc>
      </w:tr>
      <w:tr w:rsidR="00087E95" w14:paraId="2E5D232F" w14:textId="77777777" w:rsidTr="00087E95">
        <w:trPr>
          <w:trHeight w:val="315"/>
        </w:trPr>
        <w:tc>
          <w:tcPr>
            <w:tcW w:w="523" w:type="dxa"/>
            <w:tcBorders>
              <w:top w:val="nil"/>
              <w:left w:val="single" w:sz="8" w:space="0" w:color="auto"/>
              <w:bottom w:val="single" w:sz="4" w:space="0" w:color="auto"/>
              <w:right w:val="single" w:sz="8" w:space="0" w:color="auto"/>
            </w:tcBorders>
            <w:shd w:val="clear" w:color="auto" w:fill="1F3864" w:themeFill="accent1" w:themeFillShade="80"/>
            <w:noWrap/>
            <w:vAlign w:val="center"/>
            <w:hideMark/>
          </w:tcPr>
          <w:p w14:paraId="1BEA2B4F"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2</w:t>
            </w:r>
          </w:p>
        </w:tc>
        <w:tc>
          <w:tcPr>
            <w:tcW w:w="2218" w:type="dxa"/>
            <w:tcBorders>
              <w:top w:val="nil"/>
              <w:left w:val="nil"/>
              <w:bottom w:val="single" w:sz="4" w:space="0" w:color="auto"/>
              <w:right w:val="single" w:sz="8" w:space="0" w:color="auto"/>
            </w:tcBorders>
            <w:shd w:val="clear" w:color="auto" w:fill="1F3864" w:themeFill="accent1" w:themeFillShade="80"/>
            <w:vAlign w:val="center"/>
            <w:hideMark/>
          </w:tcPr>
          <w:p w14:paraId="018C2462"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xml:space="preserve">AGROQUÍMICO </w:t>
            </w:r>
          </w:p>
        </w:tc>
        <w:tc>
          <w:tcPr>
            <w:tcW w:w="1064" w:type="dxa"/>
            <w:tcBorders>
              <w:top w:val="nil"/>
              <w:left w:val="nil"/>
              <w:bottom w:val="single" w:sz="4" w:space="0" w:color="auto"/>
              <w:right w:val="single" w:sz="8" w:space="0" w:color="auto"/>
            </w:tcBorders>
            <w:shd w:val="clear" w:color="auto" w:fill="1F3864" w:themeFill="accent1" w:themeFillShade="80"/>
            <w:vAlign w:val="center"/>
            <w:hideMark/>
          </w:tcPr>
          <w:p w14:paraId="785C7D4B"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403" w:type="dxa"/>
            <w:tcBorders>
              <w:top w:val="nil"/>
              <w:left w:val="nil"/>
              <w:bottom w:val="single" w:sz="4" w:space="0" w:color="auto"/>
              <w:right w:val="single" w:sz="8" w:space="0" w:color="auto"/>
            </w:tcBorders>
            <w:shd w:val="clear" w:color="auto" w:fill="1F3864" w:themeFill="accent1" w:themeFillShade="80"/>
            <w:vAlign w:val="center"/>
            <w:hideMark/>
          </w:tcPr>
          <w:p w14:paraId="0F3FA135"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1" w:type="dxa"/>
            <w:tcBorders>
              <w:top w:val="nil"/>
              <w:left w:val="nil"/>
              <w:bottom w:val="single" w:sz="4" w:space="0" w:color="auto"/>
              <w:right w:val="single" w:sz="8" w:space="0" w:color="auto"/>
            </w:tcBorders>
            <w:shd w:val="clear" w:color="auto" w:fill="1F3864" w:themeFill="accent1" w:themeFillShade="80"/>
            <w:vAlign w:val="center"/>
            <w:hideMark/>
          </w:tcPr>
          <w:p w14:paraId="1718301E"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4" w:type="dxa"/>
            <w:tcBorders>
              <w:top w:val="nil"/>
              <w:left w:val="nil"/>
              <w:bottom w:val="single" w:sz="4" w:space="0" w:color="auto"/>
              <w:right w:val="single" w:sz="8" w:space="0" w:color="auto"/>
            </w:tcBorders>
            <w:shd w:val="clear" w:color="auto" w:fill="1F3864" w:themeFill="accent1" w:themeFillShade="80"/>
            <w:vAlign w:val="center"/>
            <w:hideMark/>
          </w:tcPr>
          <w:p w14:paraId="15FABBC7"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07" w:type="dxa"/>
            <w:tcBorders>
              <w:top w:val="nil"/>
              <w:left w:val="nil"/>
              <w:bottom w:val="single" w:sz="4" w:space="0" w:color="auto"/>
              <w:right w:val="single" w:sz="8" w:space="0" w:color="auto"/>
            </w:tcBorders>
            <w:shd w:val="clear" w:color="auto" w:fill="1F3864" w:themeFill="accent1" w:themeFillShade="80"/>
            <w:vAlign w:val="center"/>
            <w:hideMark/>
          </w:tcPr>
          <w:p w14:paraId="4F0282B4"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r>
      <w:tr w:rsidR="00087E95" w14:paraId="3A95A109" w14:textId="77777777" w:rsidTr="00087E95">
        <w:trPr>
          <w:trHeight w:val="315"/>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61B9C3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2.1</w:t>
            </w:r>
          </w:p>
        </w:tc>
        <w:tc>
          <w:tcPr>
            <w:tcW w:w="2218" w:type="dxa"/>
            <w:tcBorders>
              <w:top w:val="single" w:sz="4" w:space="0" w:color="auto"/>
              <w:left w:val="single" w:sz="4" w:space="0" w:color="auto"/>
              <w:bottom w:val="single" w:sz="4" w:space="0" w:color="auto"/>
              <w:right w:val="single" w:sz="4" w:space="0" w:color="auto"/>
            </w:tcBorders>
            <w:vAlign w:val="center"/>
            <w:hideMark/>
          </w:tcPr>
          <w:p w14:paraId="2C44B12A"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Molusquicida</w:t>
            </w:r>
            <w:proofErr w:type="spellEnd"/>
          </w:p>
        </w:tc>
        <w:tc>
          <w:tcPr>
            <w:tcW w:w="1064" w:type="dxa"/>
            <w:tcBorders>
              <w:top w:val="single" w:sz="4" w:space="0" w:color="auto"/>
              <w:left w:val="single" w:sz="4" w:space="0" w:color="auto"/>
              <w:bottom w:val="single" w:sz="4" w:space="0" w:color="auto"/>
              <w:right w:val="single" w:sz="4" w:space="0" w:color="auto"/>
            </w:tcBorders>
            <w:vAlign w:val="center"/>
            <w:hideMark/>
          </w:tcPr>
          <w:p w14:paraId="624D612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8</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D9557F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Bolsas</w:t>
            </w:r>
          </w:p>
        </w:tc>
        <w:tc>
          <w:tcPr>
            <w:tcW w:w="1371" w:type="dxa"/>
            <w:tcBorders>
              <w:top w:val="single" w:sz="4" w:space="0" w:color="auto"/>
              <w:left w:val="single" w:sz="4" w:space="0" w:color="auto"/>
              <w:bottom w:val="single" w:sz="4" w:space="0" w:color="auto"/>
              <w:right w:val="single" w:sz="4" w:space="0" w:color="auto"/>
            </w:tcBorders>
            <w:vAlign w:val="center"/>
            <w:hideMark/>
          </w:tcPr>
          <w:p w14:paraId="755D1C3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500 g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1010304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$ 23.000,00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81862D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$ 184.000,00</w:t>
            </w:r>
          </w:p>
        </w:tc>
      </w:tr>
      <w:tr w:rsidR="00087E95" w14:paraId="16BD4C53" w14:textId="77777777" w:rsidTr="00087E95">
        <w:trPr>
          <w:trHeight w:val="315"/>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94FAD9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2.2</w:t>
            </w:r>
          </w:p>
        </w:tc>
        <w:tc>
          <w:tcPr>
            <w:tcW w:w="2218" w:type="dxa"/>
            <w:tcBorders>
              <w:top w:val="single" w:sz="4" w:space="0" w:color="auto"/>
              <w:left w:val="single" w:sz="4" w:space="0" w:color="auto"/>
              <w:bottom w:val="single" w:sz="4" w:space="0" w:color="auto"/>
              <w:right w:val="single" w:sz="4" w:space="0" w:color="auto"/>
            </w:tcBorders>
            <w:vAlign w:val="center"/>
            <w:hideMark/>
          </w:tcPr>
          <w:p w14:paraId="20C2383E" w14:textId="77777777" w:rsidR="00087E95" w:rsidRDefault="00087E95">
            <w:pPr>
              <w:rPr>
                <w:rFonts w:ascii="Arial" w:hAnsi="Arial" w:cs="Arial"/>
                <w:color w:val="000000"/>
                <w:sz w:val="16"/>
                <w:szCs w:val="16"/>
                <w:lang w:val="es-CO"/>
              </w:rPr>
            </w:pPr>
            <w:r>
              <w:rPr>
                <w:rFonts w:ascii="Arial" w:hAnsi="Arial" w:cs="Arial"/>
                <w:color w:val="000000"/>
                <w:sz w:val="16"/>
                <w:szCs w:val="16"/>
              </w:rPr>
              <w:t>Herbicida</w:t>
            </w:r>
          </w:p>
        </w:tc>
        <w:tc>
          <w:tcPr>
            <w:tcW w:w="1064" w:type="dxa"/>
            <w:tcBorders>
              <w:top w:val="single" w:sz="4" w:space="0" w:color="auto"/>
              <w:left w:val="single" w:sz="4" w:space="0" w:color="auto"/>
              <w:bottom w:val="single" w:sz="4" w:space="0" w:color="auto"/>
              <w:right w:val="single" w:sz="4" w:space="0" w:color="auto"/>
            </w:tcBorders>
            <w:vAlign w:val="center"/>
            <w:hideMark/>
          </w:tcPr>
          <w:p w14:paraId="55F46E9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D42E54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Garrafón</w:t>
            </w:r>
          </w:p>
        </w:tc>
        <w:tc>
          <w:tcPr>
            <w:tcW w:w="1371" w:type="dxa"/>
            <w:tcBorders>
              <w:top w:val="single" w:sz="4" w:space="0" w:color="auto"/>
              <w:left w:val="single" w:sz="4" w:space="0" w:color="auto"/>
              <w:bottom w:val="single" w:sz="4" w:space="0" w:color="auto"/>
              <w:right w:val="single" w:sz="4" w:space="0" w:color="auto"/>
            </w:tcBorders>
            <w:vAlign w:val="center"/>
            <w:hideMark/>
          </w:tcPr>
          <w:p w14:paraId="2A61BF0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20 litros</w:t>
            </w:r>
          </w:p>
        </w:tc>
        <w:tc>
          <w:tcPr>
            <w:tcW w:w="1374" w:type="dxa"/>
            <w:tcBorders>
              <w:top w:val="single" w:sz="4" w:space="0" w:color="auto"/>
              <w:left w:val="single" w:sz="4" w:space="0" w:color="auto"/>
              <w:bottom w:val="single" w:sz="4" w:space="0" w:color="auto"/>
              <w:right w:val="single" w:sz="4" w:space="0" w:color="auto"/>
            </w:tcBorders>
            <w:vAlign w:val="center"/>
            <w:hideMark/>
          </w:tcPr>
          <w:p w14:paraId="02E9AC1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$ 460.000,00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97C75B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$ 1.840.000,00</w:t>
            </w:r>
          </w:p>
        </w:tc>
      </w:tr>
      <w:tr w:rsidR="00087E95" w14:paraId="63796514" w14:textId="77777777" w:rsidTr="00087E95">
        <w:trPr>
          <w:trHeight w:val="315"/>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725B7E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2.3</w:t>
            </w:r>
          </w:p>
        </w:tc>
        <w:tc>
          <w:tcPr>
            <w:tcW w:w="2218" w:type="dxa"/>
            <w:tcBorders>
              <w:top w:val="single" w:sz="4" w:space="0" w:color="auto"/>
              <w:left w:val="single" w:sz="4" w:space="0" w:color="auto"/>
              <w:bottom w:val="single" w:sz="4" w:space="0" w:color="auto"/>
              <w:right w:val="single" w:sz="4" w:space="0" w:color="auto"/>
            </w:tcBorders>
            <w:vAlign w:val="center"/>
            <w:hideMark/>
          </w:tcPr>
          <w:p w14:paraId="7D0D427A" w14:textId="77777777" w:rsidR="00087E95" w:rsidRDefault="00087E95">
            <w:pPr>
              <w:rPr>
                <w:rFonts w:ascii="Arial" w:hAnsi="Arial" w:cs="Arial"/>
                <w:color w:val="000000"/>
                <w:sz w:val="16"/>
                <w:szCs w:val="16"/>
                <w:lang w:val="es-CO"/>
              </w:rPr>
            </w:pPr>
            <w:r>
              <w:rPr>
                <w:rFonts w:ascii="Arial" w:hAnsi="Arial" w:cs="Arial"/>
                <w:color w:val="000000"/>
                <w:sz w:val="16"/>
                <w:szCs w:val="16"/>
              </w:rPr>
              <w:t>Yodo agrícola</w:t>
            </w:r>
          </w:p>
        </w:tc>
        <w:tc>
          <w:tcPr>
            <w:tcW w:w="1064" w:type="dxa"/>
            <w:tcBorders>
              <w:top w:val="single" w:sz="4" w:space="0" w:color="auto"/>
              <w:left w:val="single" w:sz="4" w:space="0" w:color="auto"/>
              <w:bottom w:val="single" w:sz="4" w:space="0" w:color="auto"/>
              <w:right w:val="single" w:sz="4" w:space="0" w:color="auto"/>
            </w:tcBorders>
            <w:vAlign w:val="center"/>
            <w:hideMark/>
          </w:tcPr>
          <w:p w14:paraId="00BC44A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1A15C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Tarros</w:t>
            </w:r>
          </w:p>
        </w:tc>
        <w:tc>
          <w:tcPr>
            <w:tcW w:w="1371" w:type="dxa"/>
            <w:tcBorders>
              <w:top w:val="single" w:sz="4" w:space="0" w:color="auto"/>
              <w:left w:val="single" w:sz="4" w:space="0" w:color="auto"/>
              <w:bottom w:val="single" w:sz="4" w:space="0" w:color="auto"/>
              <w:right w:val="single" w:sz="4" w:space="0" w:color="auto"/>
            </w:tcBorders>
            <w:vAlign w:val="center"/>
            <w:hideMark/>
          </w:tcPr>
          <w:p w14:paraId="36722AE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Litro</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4E4734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B2632D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$ 200.000,00</w:t>
            </w:r>
          </w:p>
        </w:tc>
      </w:tr>
      <w:tr w:rsidR="00087E95" w14:paraId="1A81C064" w14:textId="77777777" w:rsidTr="00087E95">
        <w:trPr>
          <w:trHeight w:val="315"/>
        </w:trPr>
        <w:tc>
          <w:tcPr>
            <w:tcW w:w="523" w:type="dxa"/>
            <w:tcBorders>
              <w:top w:val="single" w:sz="4" w:space="0" w:color="auto"/>
              <w:left w:val="single" w:sz="8" w:space="0" w:color="auto"/>
              <w:bottom w:val="single" w:sz="8" w:space="0" w:color="auto"/>
              <w:right w:val="single" w:sz="8" w:space="0" w:color="auto"/>
            </w:tcBorders>
            <w:shd w:val="clear" w:color="auto" w:fill="1F3864" w:themeFill="accent1" w:themeFillShade="80"/>
            <w:noWrap/>
            <w:vAlign w:val="center"/>
            <w:hideMark/>
          </w:tcPr>
          <w:p w14:paraId="43279D96"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3</w:t>
            </w:r>
          </w:p>
        </w:tc>
        <w:tc>
          <w:tcPr>
            <w:tcW w:w="2218"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61D55DDB" w14:textId="77777777" w:rsidR="00087E95" w:rsidRDefault="00087E95">
            <w:pPr>
              <w:jc w:val="center"/>
              <w:rPr>
                <w:rFonts w:ascii="Arial" w:hAnsi="Arial" w:cs="Arial"/>
                <w:b/>
                <w:bCs/>
                <w:color w:val="FFFFFF" w:themeColor="background1"/>
                <w:sz w:val="16"/>
                <w:szCs w:val="16"/>
                <w:lang w:val="es-CO"/>
              </w:rPr>
            </w:pPr>
            <w:proofErr w:type="spellStart"/>
            <w:r>
              <w:rPr>
                <w:rFonts w:ascii="Arial" w:hAnsi="Arial" w:cs="Arial"/>
                <w:b/>
                <w:bCs/>
                <w:color w:val="FFFFFF" w:themeColor="background1"/>
                <w:sz w:val="16"/>
                <w:szCs w:val="16"/>
              </w:rPr>
              <w:t>BIOINSUMOS</w:t>
            </w:r>
            <w:proofErr w:type="spellEnd"/>
            <w:r>
              <w:rPr>
                <w:rFonts w:ascii="Arial" w:hAnsi="Arial" w:cs="Arial"/>
                <w:b/>
                <w:bCs/>
                <w:color w:val="FFFFFF" w:themeColor="background1"/>
                <w:sz w:val="16"/>
                <w:szCs w:val="16"/>
              </w:rPr>
              <w:t xml:space="preserve"> </w:t>
            </w:r>
          </w:p>
        </w:tc>
        <w:tc>
          <w:tcPr>
            <w:tcW w:w="1064"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517E76A5"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403"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7B9A7AD8"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1"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7067A7AD"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4"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539897C0"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07"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20027CFD"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r>
      <w:tr w:rsidR="00087E95" w14:paraId="1EF53EFE"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7EBE84E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3.1</w:t>
            </w:r>
          </w:p>
        </w:tc>
        <w:tc>
          <w:tcPr>
            <w:tcW w:w="2218" w:type="dxa"/>
            <w:tcBorders>
              <w:top w:val="nil"/>
              <w:left w:val="nil"/>
              <w:bottom w:val="single" w:sz="8" w:space="0" w:color="auto"/>
              <w:right w:val="single" w:sz="8" w:space="0" w:color="auto"/>
            </w:tcBorders>
            <w:vAlign w:val="center"/>
            <w:hideMark/>
          </w:tcPr>
          <w:p w14:paraId="6DFE9F09"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Biofungicida</w:t>
            </w:r>
            <w:proofErr w:type="spellEnd"/>
            <w:r>
              <w:rPr>
                <w:rFonts w:ascii="Arial" w:hAnsi="Arial" w:cs="Arial"/>
                <w:color w:val="000000"/>
                <w:sz w:val="16"/>
                <w:szCs w:val="16"/>
              </w:rPr>
              <w:t xml:space="preserve"> </w:t>
            </w:r>
            <w:proofErr w:type="spellStart"/>
            <w:r>
              <w:rPr>
                <w:rFonts w:ascii="Arial" w:hAnsi="Arial" w:cs="Arial"/>
                <w:color w:val="000000"/>
                <w:sz w:val="16"/>
                <w:szCs w:val="16"/>
              </w:rPr>
              <w:t>trichoderma</w:t>
            </w:r>
            <w:proofErr w:type="spellEnd"/>
            <w:r>
              <w:rPr>
                <w:rFonts w:ascii="Arial" w:hAnsi="Arial" w:cs="Arial"/>
                <w:color w:val="000000"/>
                <w:sz w:val="16"/>
                <w:szCs w:val="16"/>
              </w:rPr>
              <w:t xml:space="preserve"> y micorrizas</w:t>
            </w:r>
          </w:p>
        </w:tc>
        <w:tc>
          <w:tcPr>
            <w:tcW w:w="1064" w:type="dxa"/>
            <w:tcBorders>
              <w:top w:val="nil"/>
              <w:left w:val="nil"/>
              <w:bottom w:val="single" w:sz="8" w:space="0" w:color="auto"/>
              <w:right w:val="single" w:sz="8" w:space="0" w:color="auto"/>
            </w:tcBorders>
            <w:vAlign w:val="center"/>
            <w:hideMark/>
          </w:tcPr>
          <w:p w14:paraId="5C2810C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0818B3E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Bolsas</w:t>
            </w:r>
          </w:p>
        </w:tc>
        <w:tc>
          <w:tcPr>
            <w:tcW w:w="1371" w:type="dxa"/>
            <w:tcBorders>
              <w:top w:val="nil"/>
              <w:left w:val="nil"/>
              <w:bottom w:val="single" w:sz="8" w:space="0" w:color="auto"/>
              <w:right w:val="single" w:sz="8" w:space="0" w:color="auto"/>
            </w:tcBorders>
            <w:vAlign w:val="center"/>
            <w:hideMark/>
          </w:tcPr>
          <w:p w14:paraId="36B995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500 gr </w:t>
            </w:r>
          </w:p>
        </w:tc>
        <w:tc>
          <w:tcPr>
            <w:tcW w:w="1374" w:type="dxa"/>
            <w:tcBorders>
              <w:top w:val="nil"/>
              <w:left w:val="nil"/>
              <w:bottom w:val="single" w:sz="8" w:space="0" w:color="auto"/>
              <w:right w:val="single" w:sz="8" w:space="0" w:color="auto"/>
            </w:tcBorders>
            <w:vAlign w:val="center"/>
            <w:hideMark/>
          </w:tcPr>
          <w:p w14:paraId="08B4DC3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w:t>
            </w:r>
          </w:p>
        </w:tc>
        <w:tc>
          <w:tcPr>
            <w:tcW w:w="1307" w:type="dxa"/>
            <w:tcBorders>
              <w:top w:val="nil"/>
              <w:left w:val="nil"/>
              <w:bottom w:val="single" w:sz="8" w:space="0" w:color="auto"/>
              <w:right w:val="single" w:sz="8" w:space="0" w:color="auto"/>
            </w:tcBorders>
            <w:vAlign w:val="center"/>
            <w:hideMark/>
          </w:tcPr>
          <w:p w14:paraId="1D714F2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$ 280.000,00</w:t>
            </w:r>
          </w:p>
        </w:tc>
      </w:tr>
      <w:tr w:rsidR="00087E95" w14:paraId="37F99C01" w14:textId="77777777" w:rsidTr="00EF37AD">
        <w:trPr>
          <w:trHeight w:val="315"/>
        </w:trPr>
        <w:tc>
          <w:tcPr>
            <w:tcW w:w="523" w:type="dxa"/>
            <w:tcBorders>
              <w:top w:val="nil"/>
              <w:left w:val="single" w:sz="8" w:space="0" w:color="auto"/>
              <w:bottom w:val="single" w:sz="4" w:space="0" w:color="auto"/>
              <w:right w:val="single" w:sz="8" w:space="0" w:color="auto"/>
            </w:tcBorders>
            <w:noWrap/>
            <w:vAlign w:val="center"/>
            <w:hideMark/>
          </w:tcPr>
          <w:p w14:paraId="417E4AE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3.2</w:t>
            </w:r>
          </w:p>
        </w:tc>
        <w:tc>
          <w:tcPr>
            <w:tcW w:w="2218" w:type="dxa"/>
            <w:tcBorders>
              <w:top w:val="nil"/>
              <w:left w:val="nil"/>
              <w:bottom w:val="single" w:sz="4" w:space="0" w:color="auto"/>
              <w:right w:val="single" w:sz="8" w:space="0" w:color="auto"/>
            </w:tcBorders>
            <w:vAlign w:val="center"/>
            <w:hideMark/>
          </w:tcPr>
          <w:p w14:paraId="250B3A7C" w14:textId="77777777" w:rsidR="00087E95" w:rsidRDefault="00087E95">
            <w:pPr>
              <w:rPr>
                <w:rFonts w:ascii="Arial" w:hAnsi="Arial" w:cs="Arial"/>
                <w:sz w:val="16"/>
                <w:szCs w:val="16"/>
                <w:lang w:val="es-CO"/>
              </w:rPr>
            </w:pPr>
            <w:r>
              <w:rPr>
                <w:rFonts w:ascii="Arial" w:hAnsi="Arial" w:cs="Arial"/>
                <w:sz w:val="16"/>
                <w:szCs w:val="16"/>
              </w:rPr>
              <w:t xml:space="preserve">Micorrizas M A  </w:t>
            </w:r>
            <w:proofErr w:type="spellStart"/>
            <w:r>
              <w:rPr>
                <w:rFonts w:ascii="Arial" w:hAnsi="Arial" w:cs="Arial"/>
                <w:sz w:val="16"/>
                <w:szCs w:val="16"/>
              </w:rPr>
              <w:t>Bioestimulante</w:t>
            </w:r>
            <w:proofErr w:type="spellEnd"/>
          </w:p>
        </w:tc>
        <w:tc>
          <w:tcPr>
            <w:tcW w:w="1064" w:type="dxa"/>
            <w:tcBorders>
              <w:top w:val="nil"/>
              <w:left w:val="nil"/>
              <w:bottom w:val="single" w:sz="4" w:space="0" w:color="auto"/>
              <w:right w:val="single" w:sz="8" w:space="0" w:color="auto"/>
            </w:tcBorders>
            <w:vAlign w:val="center"/>
            <w:hideMark/>
          </w:tcPr>
          <w:p w14:paraId="3ACF68F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80</w:t>
            </w:r>
          </w:p>
        </w:tc>
        <w:tc>
          <w:tcPr>
            <w:tcW w:w="1403" w:type="dxa"/>
            <w:tcBorders>
              <w:top w:val="nil"/>
              <w:left w:val="nil"/>
              <w:bottom w:val="single" w:sz="4" w:space="0" w:color="auto"/>
              <w:right w:val="single" w:sz="8" w:space="0" w:color="auto"/>
            </w:tcBorders>
            <w:vAlign w:val="center"/>
            <w:hideMark/>
          </w:tcPr>
          <w:p w14:paraId="41FB5F6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Bolsas </w:t>
            </w:r>
          </w:p>
        </w:tc>
        <w:tc>
          <w:tcPr>
            <w:tcW w:w="1371" w:type="dxa"/>
            <w:tcBorders>
              <w:top w:val="nil"/>
              <w:left w:val="nil"/>
              <w:bottom w:val="single" w:sz="4" w:space="0" w:color="auto"/>
              <w:right w:val="single" w:sz="8" w:space="0" w:color="auto"/>
            </w:tcBorders>
            <w:vAlign w:val="center"/>
            <w:hideMark/>
          </w:tcPr>
          <w:p w14:paraId="638762F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1000 gr </w:t>
            </w:r>
          </w:p>
        </w:tc>
        <w:tc>
          <w:tcPr>
            <w:tcW w:w="1374" w:type="dxa"/>
            <w:tcBorders>
              <w:top w:val="nil"/>
              <w:left w:val="nil"/>
              <w:bottom w:val="single" w:sz="4" w:space="0" w:color="auto"/>
              <w:right w:val="single" w:sz="8" w:space="0" w:color="auto"/>
            </w:tcBorders>
            <w:vAlign w:val="center"/>
            <w:hideMark/>
          </w:tcPr>
          <w:p w14:paraId="5BED275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c>
          <w:tcPr>
            <w:tcW w:w="1307" w:type="dxa"/>
            <w:tcBorders>
              <w:top w:val="nil"/>
              <w:left w:val="nil"/>
              <w:bottom w:val="single" w:sz="4" w:space="0" w:color="auto"/>
              <w:right w:val="single" w:sz="8" w:space="0" w:color="auto"/>
            </w:tcBorders>
            <w:vAlign w:val="center"/>
            <w:hideMark/>
          </w:tcPr>
          <w:p w14:paraId="340B7E5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$ 640.000,00</w:t>
            </w:r>
          </w:p>
        </w:tc>
      </w:tr>
      <w:tr w:rsidR="00087E95" w14:paraId="71B0FE9A" w14:textId="77777777" w:rsidTr="00EF37AD">
        <w:trPr>
          <w:trHeight w:val="540"/>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DE29D2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3.3</w:t>
            </w:r>
          </w:p>
        </w:tc>
        <w:tc>
          <w:tcPr>
            <w:tcW w:w="2218" w:type="dxa"/>
            <w:tcBorders>
              <w:top w:val="single" w:sz="4" w:space="0" w:color="auto"/>
              <w:left w:val="single" w:sz="4" w:space="0" w:color="auto"/>
              <w:bottom w:val="single" w:sz="4" w:space="0" w:color="auto"/>
              <w:right w:val="single" w:sz="4" w:space="0" w:color="auto"/>
            </w:tcBorders>
            <w:vAlign w:val="center"/>
            <w:hideMark/>
          </w:tcPr>
          <w:p w14:paraId="79B3528E"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Bioinsecticida</w:t>
            </w:r>
            <w:proofErr w:type="spellEnd"/>
            <w:r>
              <w:rPr>
                <w:rFonts w:ascii="Arial" w:hAnsi="Arial" w:cs="Arial"/>
                <w:color w:val="000000"/>
                <w:sz w:val="16"/>
                <w:szCs w:val="16"/>
              </w:rPr>
              <w:t xml:space="preserve"> gel jabón </w:t>
            </w:r>
            <w:proofErr w:type="spellStart"/>
            <w:r>
              <w:rPr>
                <w:rFonts w:ascii="Arial" w:hAnsi="Arial" w:cs="Arial"/>
                <w:color w:val="000000"/>
                <w:sz w:val="16"/>
                <w:szCs w:val="16"/>
              </w:rPr>
              <w:t>potasico</w:t>
            </w:r>
            <w:proofErr w:type="spellEnd"/>
            <w:r>
              <w:rPr>
                <w:rFonts w:ascii="Arial" w:hAnsi="Arial" w:cs="Arial"/>
                <w:color w:val="000000"/>
                <w:sz w:val="16"/>
                <w:szCs w:val="16"/>
              </w:rPr>
              <w:t xml:space="preserve"> y aceite de </w:t>
            </w:r>
            <w:proofErr w:type="spellStart"/>
            <w:r>
              <w:rPr>
                <w:rFonts w:ascii="Arial" w:hAnsi="Arial" w:cs="Arial"/>
                <w:color w:val="000000"/>
                <w:sz w:val="16"/>
                <w:szCs w:val="16"/>
              </w:rPr>
              <w:t>neem</w:t>
            </w:r>
            <w:proofErr w:type="spellEnd"/>
          </w:p>
        </w:tc>
        <w:tc>
          <w:tcPr>
            <w:tcW w:w="1064" w:type="dxa"/>
            <w:tcBorders>
              <w:top w:val="single" w:sz="4" w:space="0" w:color="auto"/>
              <w:left w:val="single" w:sz="4" w:space="0" w:color="auto"/>
              <w:bottom w:val="single" w:sz="4" w:space="0" w:color="auto"/>
              <w:right w:val="single" w:sz="4" w:space="0" w:color="auto"/>
            </w:tcBorders>
            <w:vAlign w:val="center"/>
            <w:hideMark/>
          </w:tcPr>
          <w:p w14:paraId="6F7301C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80</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A171FC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single" w:sz="4" w:space="0" w:color="auto"/>
              <w:left w:val="single" w:sz="4" w:space="0" w:color="auto"/>
              <w:bottom w:val="single" w:sz="4" w:space="0" w:color="auto"/>
              <w:right w:val="single" w:sz="4" w:space="0" w:color="auto"/>
            </w:tcBorders>
            <w:vAlign w:val="center"/>
            <w:hideMark/>
          </w:tcPr>
          <w:p w14:paraId="542C01D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1000 </w:t>
            </w:r>
            <w:proofErr w:type="spellStart"/>
            <w:r>
              <w:rPr>
                <w:rFonts w:ascii="Arial" w:hAnsi="Arial" w:cs="Arial"/>
                <w:color w:val="000000"/>
                <w:sz w:val="16"/>
                <w:szCs w:val="16"/>
              </w:rPr>
              <w:t>cc</w:t>
            </w:r>
            <w:proofErr w:type="spellEnd"/>
            <w:r>
              <w:rPr>
                <w:rFonts w:ascii="Arial" w:hAnsi="Arial" w:cs="Arial"/>
                <w:color w:val="000000"/>
                <w:sz w:val="16"/>
                <w:szCs w:val="16"/>
              </w:rPr>
              <w:t xml:space="preserve">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374EA2E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$ 35.000,00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ECCCBB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$ 2.800.000,00</w:t>
            </w:r>
          </w:p>
        </w:tc>
      </w:tr>
      <w:tr w:rsidR="00087E95" w14:paraId="54208686" w14:textId="77777777" w:rsidTr="00EF37AD">
        <w:trPr>
          <w:trHeight w:val="240"/>
        </w:trPr>
        <w:tc>
          <w:tcPr>
            <w:tcW w:w="523" w:type="dxa"/>
            <w:tcBorders>
              <w:top w:val="single" w:sz="4" w:space="0" w:color="auto"/>
              <w:left w:val="single" w:sz="8" w:space="0" w:color="auto"/>
              <w:bottom w:val="single" w:sz="8" w:space="0" w:color="auto"/>
              <w:right w:val="single" w:sz="8" w:space="0" w:color="auto"/>
            </w:tcBorders>
            <w:noWrap/>
            <w:vAlign w:val="center"/>
            <w:hideMark/>
          </w:tcPr>
          <w:p w14:paraId="2E245E3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3.4</w:t>
            </w:r>
          </w:p>
        </w:tc>
        <w:tc>
          <w:tcPr>
            <w:tcW w:w="2218" w:type="dxa"/>
            <w:tcBorders>
              <w:top w:val="single" w:sz="4" w:space="0" w:color="auto"/>
              <w:left w:val="nil"/>
              <w:bottom w:val="single" w:sz="8" w:space="0" w:color="auto"/>
              <w:right w:val="single" w:sz="8" w:space="0" w:color="auto"/>
            </w:tcBorders>
            <w:vAlign w:val="center"/>
            <w:hideMark/>
          </w:tcPr>
          <w:p w14:paraId="443E6E91" w14:textId="77777777" w:rsidR="00087E95" w:rsidRDefault="00087E95">
            <w:pPr>
              <w:rPr>
                <w:rFonts w:ascii="Arial" w:hAnsi="Arial" w:cs="Arial"/>
                <w:color w:val="000000"/>
                <w:sz w:val="16"/>
                <w:szCs w:val="16"/>
                <w:lang w:val="es-CO"/>
              </w:rPr>
            </w:pPr>
            <w:r>
              <w:rPr>
                <w:rFonts w:ascii="Arial" w:hAnsi="Arial" w:cs="Arial"/>
                <w:color w:val="000000"/>
                <w:sz w:val="16"/>
                <w:szCs w:val="16"/>
              </w:rPr>
              <w:t>Yeso agrícola</w:t>
            </w:r>
          </w:p>
        </w:tc>
        <w:tc>
          <w:tcPr>
            <w:tcW w:w="1064" w:type="dxa"/>
            <w:tcBorders>
              <w:top w:val="single" w:sz="4" w:space="0" w:color="auto"/>
              <w:left w:val="nil"/>
              <w:bottom w:val="single" w:sz="8" w:space="0" w:color="auto"/>
              <w:right w:val="single" w:sz="8" w:space="0" w:color="auto"/>
            </w:tcBorders>
            <w:vAlign w:val="center"/>
            <w:hideMark/>
          </w:tcPr>
          <w:p w14:paraId="2A2498A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w:t>
            </w:r>
          </w:p>
        </w:tc>
        <w:tc>
          <w:tcPr>
            <w:tcW w:w="1403" w:type="dxa"/>
            <w:tcBorders>
              <w:top w:val="single" w:sz="4" w:space="0" w:color="auto"/>
              <w:left w:val="nil"/>
              <w:bottom w:val="single" w:sz="8" w:space="0" w:color="auto"/>
              <w:right w:val="single" w:sz="8" w:space="0" w:color="auto"/>
            </w:tcBorders>
            <w:vAlign w:val="center"/>
            <w:hideMark/>
          </w:tcPr>
          <w:p w14:paraId="5902032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Bultos</w:t>
            </w:r>
          </w:p>
        </w:tc>
        <w:tc>
          <w:tcPr>
            <w:tcW w:w="1371" w:type="dxa"/>
            <w:tcBorders>
              <w:top w:val="single" w:sz="4" w:space="0" w:color="auto"/>
              <w:left w:val="nil"/>
              <w:bottom w:val="single" w:sz="8" w:space="0" w:color="auto"/>
              <w:right w:val="single" w:sz="8" w:space="0" w:color="auto"/>
            </w:tcBorders>
            <w:vAlign w:val="center"/>
            <w:hideMark/>
          </w:tcPr>
          <w:p w14:paraId="3D40EFD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 Kg</w:t>
            </w:r>
          </w:p>
        </w:tc>
        <w:tc>
          <w:tcPr>
            <w:tcW w:w="1374" w:type="dxa"/>
            <w:tcBorders>
              <w:top w:val="single" w:sz="4" w:space="0" w:color="auto"/>
              <w:left w:val="nil"/>
              <w:bottom w:val="single" w:sz="8" w:space="0" w:color="auto"/>
              <w:right w:val="single" w:sz="8" w:space="0" w:color="auto"/>
            </w:tcBorders>
            <w:vAlign w:val="center"/>
            <w:hideMark/>
          </w:tcPr>
          <w:p w14:paraId="7F3E467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$ 50.000,00</w:t>
            </w:r>
          </w:p>
        </w:tc>
        <w:tc>
          <w:tcPr>
            <w:tcW w:w="1307" w:type="dxa"/>
            <w:tcBorders>
              <w:top w:val="single" w:sz="4" w:space="0" w:color="auto"/>
              <w:left w:val="nil"/>
              <w:bottom w:val="single" w:sz="8" w:space="0" w:color="auto"/>
              <w:right w:val="single" w:sz="8" w:space="0" w:color="auto"/>
            </w:tcBorders>
            <w:vAlign w:val="center"/>
            <w:hideMark/>
          </w:tcPr>
          <w:p w14:paraId="1323813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$ 100.000,00</w:t>
            </w:r>
          </w:p>
        </w:tc>
      </w:tr>
      <w:tr w:rsidR="00087E95" w14:paraId="6294D912"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7ED5AC5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3.5</w:t>
            </w:r>
          </w:p>
        </w:tc>
        <w:tc>
          <w:tcPr>
            <w:tcW w:w="2218" w:type="dxa"/>
            <w:tcBorders>
              <w:top w:val="nil"/>
              <w:left w:val="nil"/>
              <w:bottom w:val="single" w:sz="8" w:space="0" w:color="auto"/>
              <w:right w:val="single" w:sz="8" w:space="0" w:color="auto"/>
            </w:tcBorders>
            <w:vAlign w:val="center"/>
            <w:hideMark/>
          </w:tcPr>
          <w:p w14:paraId="6640F0B3" w14:textId="77777777" w:rsidR="00087E95" w:rsidRDefault="00087E95">
            <w:pPr>
              <w:rPr>
                <w:rFonts w:ascii="Arial" w:hAnsi="Arial" w:cs="Arial"/>
                <w:color w:val="000000"/>
                <w:sz w:val="16"/>
                <w:szCs w:val="16"/>
                <w:lang w:val="es-CO"/>
              </w:rPr>
            </w:pPr>
            <w:r>
              <w:rPr>
                <w:rFonts w:ascii="Arial" w:hAnsi="Arial" w:cs="Arial"/>
                <w:color w:val="000000"/>
                <w:sz w:val="16"/>
                <w:szCs w:val="16"/>
              </w:rPr>
              <w:t>Silicio liquido</w:t>
            </w:r>
          </w:p>
        </w:tc>
        <w:tc>
          <w:tcPr>
            <w:tcW w:w="1064" w:type="dxa"/>
            <w:tcBorders>
              <w:top w:val="nil"/>
              <w:left w:val="nil"/>
              <w:bottom w:val="single" w:sz="8" w:space="0" w:color="auto"/>
              <w:right w:val="single" w:sz="8" w:space="0" w:color="auto"/>
            </w:tcBorders>
            <w:vAlign w:val="center"/>
            <w:hideMark/>
          </w:tcPr>
          <w:p w14:paraId="645EE94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28292CD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Tarros</w:t>
            </w:r>
          </w:p>
        </w:tc>
        <w:tc>
          <w:tcPr>
            <w:tcW w:w="1371" w:type="dxa"/>
            <w:tcBorders>
              <w:top w:val="nil"/>
              <w:left w:val="nil"/>
              <w:bottom w:val="single" w:sz="8" w:space="0" w:color="auto"/>
              <w:right w:val="single" w:sz="8" w:space="0" w:color="auto"/>
            </w:tcBorders>
            <w:vAlign w:val="center"/>
            <w:hideMark/>
          </w:tcPr>
          <w:p w14:paraId="4EAA870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1000 </w:t>
            </w:r>
            <w:proofErr w:type="spellStart"/>
            <w:r>
              <w:rPr>
                <w:rFonts w:ascii="Arial" w:hAnsi="Arial" w:cs="Arial"/>
                <w:color w:val="000000"/>
                <w:sz w:val="16"/>
                <w:szCs w:val="16"/>
              </w:rPr>
              <w:t>cc</w:t>
            </w:r>
            <w:proofErr w:type="spellEnd"/>
            <w:r>
              <w:rPr>
                <w:rFonts w:ascii="Arial" w:hAnsi="Arial" w:cs="Arial"/>
                <w:color w:val="000000"/>
                <w:sz w:val="16"/>
                <w:szCs w:val="16"/>
              </w:rPr>
              <w:t xml:space="preserve"> </w:t>
            </w:r>
          </w:p>
        </w:tc>
        <w:tc>
          <w:tcPr>
            <w:tcW w:w="1374" w:type="dxa"/>
            <w:tcBorders>
              <w:top w:val="nil"/>
              <w:left w:val="nil"/>
              <w:bottom w:val="single" w:sz="8" w:space="0" w:color="auto"/>
              <w:right w:val="single" w:sz="8" w:space="0" w:color="auto"/>
            </w:tcBorders>
            <w:vAlign w:val="center"/>
            <w:hideMark/>
          </w:tcPr>
          <w:p w14:paraId="7F0AFD9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$ 55.000,00</w:t>
            </w:r>
          </w:p>
        </w:tc>
        <w:tc>
          <w:tcPr>
            <w:tcW w:w="1307" w:type="dxa"/>
            <w:tcBorders>
              <w:top w:val="nil"/>
              <w:left w:val="nil"/>
              <w:bottom w:val="single" w:sz="8" w:space="0" w:color="auto"/>
              <w:right w:val="single" w:sz="8" w:space="0" w:color="auto"/>
            </w:tcBorders>
            <w:vAlign w:val="center"/>
            <w:hideMark/>
          </w:tcPr>
          <w:p w14:paraId="63AF993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$ 220.000,00</w:t>
            </w:r>
          </w:p>
        </w:tc>
      </w:tr>
      <w:tr w:rsidR="00087E95" w14:paraId="56C09291"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0358737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3.6</w:t>
            </w:r>
          </w:p>
        </w:tc>
        <w:tc>
          <w:tcPr>
            <w:tcW w:w="2218" w:type="dxa"/>
            <w:tcBorders>
              <w:top w:val="nil"/>
              <w:left w:val="nil"/>
              <w:bottom w:val="single" w:sz="8" w:space="0" w:color="auto"/>
              <w:right w:val="single" w:sz="8" w:space="0" w:color="auto"/>
            </w:tcBorders>
            <w:vAlign w:val="center"/>
            <w:hideMark/>
          </w:tcPr>
          <w:p w14:paraId="735158BD"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Abono orgánico </w:t>
            </w:r>
          </w:p>
        </w:tc>
        <w:tc>
          <w:tcPr>
            <w:tcW w:w="1064" w:type="dxa"/>
            <w:tcBorders>
              <w:top w:val="nil"/>
              <w:left w:val="nil"/>
              <w:bottom w:val="single" w:sz="8" w:space="0" w:color="auto"/>
              <w:right w:val="single" w:sz="8" w:space="0" w:color="auto"/>
            </w:tcBorders>
            <w:vAlign w:val="center"/>
            <w:hideMark/>
          </w:tcPr>
          <w:p w14:paraId="12C64EB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80</w:t>
            </w:r>
          </w:p>
        </w:tc>
        <w:tc>
          <w:tcPr>
            <w:tcW w:w="1403" w:type="dxa"/>
            <w:tcBorders>
              <w:top w:val="nil"/>
              <w:left w:val="nil"/>
              <w:bottom w:val="single" w:sz="8" w:space="0" w:color="auto"/>
              <w:right w:val="single" w:sz="8" w:space="0" w:color="auto"/>
            </w:tcBorders>
            <w:vAlign w:val="center"/>
            <w:hideMark/>
          </w:tcPr>
          <w:p w14:paraId="5CC56B8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Bultos</w:t>
            </w:r>
          </w:p>
        </w:tc>
        <w:tc>
          <w:tcPr>
            <w:tcW w:w="1371" w:type="dxa"/>
            <w:tcBorders>
              <w:top w:val="nil"/>
              <w:left w:val="nil"/>
              <w:bottom w:val="single" w:sz="8" w:space="0" w:color="auto"/>
              <w:right w:val="single" w:sz="8" w:space="0" w:color="auto"/>
            </w:tcBorders>
            <w:vAlign w:val="center"/>
            <w:hideMark/>
          </w:tcPr>
          <w:p w14:paraId="1CBA559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 Kg</w:t>
            </w:r>
          </w:p>
        </w:tc>
        <w:tc>
          <w:tcPr>
            <w:tcW w:w="1374" w:type="dxa"/>
            <w:tcBorders>
              <w:top w:val="nil"/>
              <w:left w:val="nil"/>
              <w:bottom w:val="single" w:sz="8" w:space="0" w:color="auto"/>
              <w:right w:val="single" w:sz="8" w:space="0" w:color="auto"/>
            </w:tcBorders>
            <w:vAlign w:val="center"/>
            <w:hideMark/>
          </w:tcPr>
          <w:p w14:paraId="3371280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$ 23.000,00</w:t>
            </w:r>
          </w:p>
        </w:tc>
        <w:tc>
          <w:tcPr>
            <w:tcW w:w="1307" w:type="dxa"/>
            <w:tcBorders>
              <w:top w:val="nil"/>
              <w:left w:val="nil"/>
              <w:bottom w:val="single" w:sz="8" w:space="0" w:color="auto"/>
              <w:right w:val="single" w:sz="8" w:space="0" w:color="auto"/>
            </w:tcBorders>
            <w:vAlign w:val="center"/>
            <w:hideMark/>
          </w:tcPr>
          <w:p w14:paraId="1719E05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$ 1.840.000,00</w:t>
            </w:r>
          </w:p>
        </w:tc>
      </w:tr>
      <w:tr w:rsidR="00087E95" w14:paraId="52401D8F" w14:textId="77777777" w:rsidTr="00087E95">
        <w:trPr>
          <w:trHeight w:val="315"/>
        </w:trPr>
        <w:tc>
          <w:tcPr>
            <w:tcW w:w="523" w:type="dxa"/>
            <w:tcBorders>
              <w:top w:val="nil"/>
              <w:left w:val="single" w:sz="8" w:space="0" w:color="auto"/>
              <w:bottom w:val="single" w:sz="4" w:space="0" w:color="auto"/>
              <w:right w:val="single" w:sz="8" w:space="0" w:color="auto"/>
            </w:tcBorders>
            <w:noWrap/>
            <w:vAlign w:val="center"/>
            <w:hideMark/>
          </w:tcPr>
          <w:p w14:paraId="34C3B58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3.7</w:t>
            </w:r>
          </w:p>
        </w:tc>
        <w:tc>
          <w:tcPr>
            <w:tcW w:w="2218" w:type="dxa"/>
            <w:tcBorders>
              <w:top w:val="nil"/>
              <w:left w:val="nil"/>
              <w:bottom w:val="single" w:sz="4" w:space="0" w:color="auto"/>
              <w:right w:val="single" w:sz="8" w:space="0" w:color="auto"/>
            </w:tcBorders>
            <w:vAlign w:val="center"/>
            <w:hideMark/>
          </w:tcPr>
          <w:p w14:paraId="531777EC" w14:textId="77777777" w:rsidR="00087E95" w:rsidRDefault="00087E95">
            <w:pPr>
              <w:rPr>
                <w:rFonts w:ascii="Arial" w:hAnsi="Arial" w:cs="Arial"/>
                <w:color w:val="000000"/>
                <w:sz w:val="16"/>
                <w:szCs w:val="16"/>
                <w:lang w:val="es-CO"/>
              </w:rPr>
            </w:pPr>
            <w:r>
              <w:rPr>
                <w:rFonts w:ascii="Arial" w:hAnsi="Arial" w:cs="Arial"/>
                <w:color w:val="000000"/>
                <w:sz w:val="16"/>
                <w:szCs w:val="16"/>
              </w:rPr>
              <w:t>Abono Foliar a base de Giberelinas</w:t>
            </w:r>
          </w:p>
        </w:tc>
        <w:tc>
          <w:tcPr>
            <w:tcW w:w="1064" w:type="dxa"/>
            <w:tcBorders>
              <w:top w:val="nil"/>
              <w:left w:val="nil"/>
              <w:bottom w:val="single" w:sz="4" w:space="0" w:color="auto"/>
              <w:right w:val="single" w:sz="8" w:space="0" w:color="auto"/>
            </w:tcBorders>
            <w:vAlign w:val="center"/>
            <w:hideMark/>
          </w:tcPr>
          <w:p w14:paraId="466072F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15</w:t>
            </w:r>
          </w:p>
        </w:tc>
        <w:tc>
          <w:tcPr>
            <w:tcW w:w="1403" w:type="dxa"/>
            <w:tcBorders>
              <w:top w:val="nil"/>
              <w:left w:val="nil"/>
              <w:bottom w:val="single" w:sz="4" w:space="0" w:color="auto"/>
              <w:right w:val="single" w:sz="8" w:space="0" w:color="auto"/>
            </w:tcBorders>
            <w:vAlign w:val="center"/>
            <w:hideMark/>
          </w:tcPr>
          <w:p w14:paraId="7D26A26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Sobre</w:t>
            </w:r>
          </w:p>
        </w:tc>
        <w:tc>
          <w:tcPr>
            <w:tcW w:w="1371" w:type="dxa"/>
            <w:tcBorders>
              <w:top w:val="nil"/>
              <w:left w:val="nil"/>
              <w:bottom w:val="single" w:sz="4" w:space="0" w:color="auto"/>
              <w:right w:val="single" w:sz="8" w:space="0" w:color="auto"/>
            </w:tcBorders>
            <w:vAlign w:val="center"/>
            <w:hideMark/>
          </w:tcPr>
          <w:p w14:paraId="4E321AB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sobre x 10 gr</w:t>
            </w:r>
          </w:p>
        </w:tc>
        <w:tc>
          <w:tcPr>
            <w:tcW w:w="1374" w:type="dxa"/>
            <w:tcBorders>
              <w:top w:val="nil"/>
              <w:left w:val="nil"/>
              <w:bottom w:val="single" w:sz="4" w:space="0" w:color="auto"/>
              <w:right w:val="single" w:sz="8" w:space="0" w:color="auto"/>
            </w:tcBorders>
            <w:vAlign w:val="center"/>
            <w:hideMark/>
          </w:tcPr>
          <w:p w14:paraId="7338E1A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$ 15.000,00</w:t>
            </w:r>
          </w:p>
        </w:tc>
        <w:tc>
          <w:tcPr>
            <w:tcW w:w="1307" w:type="dxa"/>
            <w:tcBorders>
              <w:top w:val="nil"/>
              <w:left w:val="nil"/>
              <w:bottom w:val="single" w:sz="4" w:space="0" w:color="auto"/>
              <w:right w:val="single" w:sz="8" w:space="0" w:color="auto"/>
            </w:tcBorders>
            <w:vAlign w:val="center"/>
            <w:hideMark/>
          </w:tcPr>
          <w:p w14:paraId="6834F24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$ 225.000,00</w:t>
            </w:r>
          </w:p>
        </w:tc>
      </w:tr>
      <w:tr w:rsidR="00087E95" w14:paraId="18D869AE" w14:textId="77777777" w:rsidTr="00087E95">
        <w:trPr>
          <w:trHeight w:val="240"/>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00BAC98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3.8</w:t>
            </w:r>
          </w:p>
        </w:tc>
        <w:tc>
          <w:tcPr>
            <w:tcW w:w="2218" w:type="dxa"/>
            <w:tcBorders>
              <w:top w:val="single" w:sz="4" w:space="0" w:color="auto"/>
              <w:left w:val="single" w:sz="4" w:space="0" w:color="auto"/>
              <w:bottom w:val="single" w:sz="4" w:space="0" w:color="auto"/>
              <w:right w:val="single" w:sz="4" w:space="0" w:color="auto"/>
            </w:tcBorders>
            <w:vAlign w:val="center"/>
            <w:hideMark/>
          </w:tcPr>
          <w:p w14:paraId="18D1D39A"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Abono </w:t>
            </w:r>
            <w:proofErr w:type="spellStart"/>
            <w:r>
              <w:rPr>
                <w:rFonts w:ascii="Arial" w:hAnsi="Arial" w:cs="Arial"/>
                <w:color w:val="000000"/>
                <w:sz w:val="16"/>
                <w:szCs w:val="16"/>
              </w:rPr>
              <w:t>quimico</w:t>
            </w:r>
            <w:proofErr w:type="spellEnd"/>
            <w:r>
              <w:rPr>
                <w:rFonts w:ascii="Arial" w:hAnsi="Arial" w:cs="Arial"/>
                <w:color w:val="000000"/>
                <w:sz w:val="16"/>
                <w:szCs w:val="16"/>
              </w:rPr>
              <w:t xml:space="preserve"> Fosfato </w:t>
            </w:r>
            <w:proofErr w:type="spellStart"/>
            <w:r>
              <w:rPr>
                <w:rFonts w:ascii="Arial" w:hAnsi="Arial" w:cs="Arial"/>
                <w:color w:val="000000"/>
                <w:sz w:val="16"/>
                <w:szCs w:val="16"/>
              </w:rPr>
              <w:t>diamonico</w:t>
            </w:r>
            <w:proofErr w:type="spellEnd"/>
            <w:r>
              <w:rPr>
                <w:rFonts w:ascii="Arial" w:hAnsi="Arial" w:cs="Arial"/>
                <w:color w:val="000000"/>
                <w:sz w:val="16"/>
                <w:szCs w:val="16"/>
              </w:rPr>
              <w:t xml:space="preserve"> (18-46.0)</w:t>
            </w:r>
          </w:p>
        </w:tc>
        <w:tc>
          <w:tcPr>
            <w:tcW w:w="1064" w:type="dxa"/>
            <w:tcBorders>
              <w:top w:val="single" w:sz="4" w:space="0" w:color="auto"/>
              <w:left w:val="single" w:sz="4" w:space="0" w:color="auto"/>
              <w:bottom w:val="single" w:sz="4" w:space="0" w:color="auto"/>
              <w:right w:val="single" w:sz="4" w:space="0" w:color="auto"/>
            </w:tcBorders>
            <w:vAlign w:val="center"/>
            <w:hideMark/>
          </w:tcPr>
          <w:p w14:paraId="44AF7E1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B84C76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Bultos</w:t>
            </w:r>
          </w:p>
        </w:tc>
        <w:tc>
          <w:tcPr>
            <w:tcW w:w="1371" w:type="dxa"/>
            <w:tcBorders>
              <w:top w:val="single" w:sz="4" w:space="0" w:color="auto"/>
              <w:left w:val="single" w:sz="4" w:space="0" w:color="auto"/>
              <w:bottom w:val="single" w:sz="4" w:space="0" w:color="auto"/>
              <w:right w:val="single" w:sz="4" w:space="0" w:color="auto"/>
            </w:tcBorders>
            <w:vAlign w:val="center"/>
            <w:hideMark/>
          </w:tcPr>
          <w:p w14:paraId="4FE1AB0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 Kg</w:t>
            </w:r>
          </w:p>
        </w:tc>
        <w:tc>
          <w:tcPr>
            <w:tcW w:w="1374" w:type="dxa"/>
            <w:tcBorders>
              <w:top w:val="single" w:sz="4" w:space="0" w:color="auto"/>
              <w:left w:val="single" w:sz="4" w:space="0" w:color="auto"/>
              <w:bottom w:val="single" w:sz="4" w:space="0" w:color="auto"/>
              <w:right w:val="single" w:sz="4" w:space="0" w:color="auto"/>
            </w:tcBorders>
            <w:vAlign w:val="center"/>
            <w:hideMark/>
          </w:tcPr>
          <w:p w14:paraId="1F6A2C3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$ 170.000,00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730090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$ 1.700.000,00</w:t>
            </w:r>
          </w:p>
        </w:tc>
      </w:tr>
      <w:tr w:rsidR="00087E95" w14:paraId="075E5D3F" w14:textId="77777777" w:rsidTr="00087E95">
        <w:trPr>
          <w:trHeight w:val="315"/>
        </w:trPr>
        <w:tc>
          <w:tcPr>
            <w:tcW w:w="523" w:type="dxa"/>
            <w:tcBorders>
              <w:top w:val="single" w:sz="4" w:space="0" w:color="auto"/>
              <w:left w:val="single" w:sz="8" w:space="0" w:color="auto"/>
              <w:bottom w:val="single" w:sz="8" w:space="0" w:color="auto"/>
              <w:right w:val="single" w:sz="8" w:space="0" w:color="auto"/>
            </w:tcBorders>
            <w:shd w:val="clear" w:color="auto" w:fill="1F3864" w:themeFill="accent1" w:themeFillShade="80"/>
            <w:noWrap/>
            <w:vAlign w:val="center"/>
            <w:hideMark/>
          </w:tcPr>
          <w:p w14:paraId="415AFAE6"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4</w:t>
            </w:r>
          </w:p>
        </w:tc>
        <w:tc>
          <w:tcPr>
            <w:tcW w:w="2218"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5A58165B"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MATERIALES</w:t>
            </w:r>
          </w:p>
        </w:tc>
        <w:tc>
          <w:tcPr>
            <w:tcW w:w="1064"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005E81DF"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403"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44A8EF33"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1"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1FED514C"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4"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6E548355"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07" w:type="dxa"/>
            <w:tcBorders>
              <w:top w:val="single" w:sz="4" w:space="0" w:color="auto"/>
              <w:left w:val="nil"/>
              <w:bottom w:val="single" w:sz="8" w:space="0" w:color="auto"/>
              <w:right w:val="single" w:sz="8" w:space="0" w:color="auto"/>
            </w:tcBorders>
            <w:shd w:val="clear" w:color="auto" w:fill="1F3864" w:themeFill="accent1" w:themeFillShade="80"/>
            <w:vAlign w:val="center"/>
            <w:hideMark/>
          </w:tcPr>
          <w:p w14:paraId="3B3F52F5"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r>
      <w:tr w:rsidR="00087E95" w14:paraId="5249B394"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4A2BDE0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4.1</w:t>
            </w:r>
          </w:p>
        </w:tc>
        <w:tc>
          <w:tcPr>
            <w:tcW w:w="2218" w:type="dxa"/>
            <w:tcBorders>
              <w:top w:val="nil"/>
              <w:left w:val="nil"/>
              <w:bottom w:val="single" w:sz="8" w:space="0" w:color="auto"/>
              <w:right w:val="single" w:sz="8" w:space="0" w:color="auto"/>
            </w:tcBorders>
            <w:vAlign w:val="center"/>
            <w:hideMark/>
          </w:tcPr>
          <w:p w14:paraId="0FF094F9" w14:textId="77777777" w:rsidR="00087E95" w:rsidRDefault="00087E95">
            <w:pPr>
              <w:rPr>
                <w:rFonts w:ascii="Arial" w:hAnsi="Arial" w:cs="Arial"/>
                <w:color w:val="000000"/>
                <w:sz w:val="16"/>
                <w:szCs w:val="16"/>
                <w:lang w:val="es-CO"/>
              </w:rPr>
            </w:pPr>
            <w:r>
              <w:rPr>
                <w:rFonts w:ascii="Arial" w:hAnsi="Arial" w:cs="Arial"/>
                <w:color w:val="000000"/>
                <w:sz w:val="16"/>
                <w:szCs w:val="16"/>
              </w:rPr>
              <w:t>Turba rubia</w:t>
            </w:r>
          </w:p>
        </w:tc>
        <w:tc>
          <w:tcPr>
            <w:tcW w:w="1064" w:type="dxa"/>
            <w:tcBorders>
              <w:top w:val="nil"/>
              <w:left w:val="nil"/>
              <w:bottom w:val="single" w:sz="8" w:space="0" w:color="auto"/>
              <w:right w:val="single" w:sz="8" w:space="0" w:color="auto"/>
            </w:tcBorders>
            <w:vAlign w:val="center"/>
            <w:hideMark/>
          </w:tcPr>
          <w:p w14:paraId="1B8FC84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7</w:t>
            </w:r>
          </w:p>
        </w:tc>
        <w:tc>
          <w:tcPr>
            <w:tcW w:w="1403" w:type="dxa"/>
            <w:tcBorders>
              <w:top w:val="nil"/>
              <w:left w:val="nil"/>
              <w:bottom w:val="single" w:sz="8" w:space="0" w:color="auto"/>
              <w:right w:val="single" w:sz="8" w:space="0" w:color="auto"/>
            </w:tcBorders>
            <w:vAlign w:val="center"/>
            <w:hideMark/>
          </w:tcPr>
          <w:p w14:paraId="76044CD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Bulto</w:t>
            </w:r>
          </w:p>
        </w:tc>
        <w:tc>
          <w:tcPr>
            <w:tcW w:w="1371" w:type="dxa"/>
            <w:tcBorders>
              <w:top w:val="nil"/>
              <w:left w:val="nil"/>
              <w:bottom w:val="single" w:sz="8" w:space="0" w:color="auto"/>
              <w:right w:val="single" w:sz="8" w:space="0" w:color="auto"/>
            </w:tcBorders>
            <w:vAlign w:val="center"/>
            <w:hideMark/>
          </w:tcPr>
          <w:p w14:paraId="1E050BF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55 Kg</w:t>
            </w:r>
          </w:p>
        </w:tc>
        <w:tc>
          <w:tcPr>
            <w:tcW w:w="1374" w:type="dxa"/>
            <w:tcBorders>
              <w:top w:val="nil"/>
              <w:left w:val="nil"/>
              <w:bottom w:val="single" w:sz="8" w:space="0" w:color="auto"/>
              <w:right w:val="single" w:sz="8" w:space="0" w:color="auto"/>
            </w:tcBorders>
            <w:vAlign w:val="center"/>
            <w:hideMark/>
          </w:tcPr>
          <w:p w14:paraId="42A96C6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$ 324.000,00</w:t>
            </w:r>
          </w:p>
        </w:tc>
        <w:tc>
          <w:tcPr>
            <w:tcW w:w="1307" w:type="dxa"/>
            <w:tcBorders>
              <w:top w:val="nil"/>
              <w:left w:val="nil"/>
              <w:bottom w:val="single" w:sz="8" w:space="0" w:color="auto"/>
              <w:right w:val="single" w:sz="8" w:space="0" w:color="auto"/>
            </w:tcBorders>
            <w:vAlign w:val="center"/>
            <w:hideMark/>
          </w:tcPr>
          <w:p w14:paraId="78B1A66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$ 2.268.000,00</w:t>
            </w:r>
          </w:p>
        </w:tc>
      </w:tr>
      <w:tr w:rsidR="00087E95" w14:paraId="41356655"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707B1FD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4.2</w:t>
            </w:r>
          </w:p>
        </w:tc>
        <w:tc>
          <w:tcPr>
            <w:tcW w:w="2218" w:type="dxa"/>
            <w:tcBorders>
              <w:top w:val="nil"/>
              <w:left w:val="nil"/>
              <w:bottom w:val="single" w:sz="8" w:space="0" w:color="auto"/>
              <w:right w:val="single" w:sz="8" w:space="0" w:color="auto"/>
            </w:tcBorders>
            <w:vAlign w:val="center"/>
            <w:hideMark/>
          </w:tcPr>
          <w:p w14:paraId="3E81443C" w14:textId="77777777" w:rsidR="00087E95" w:rsidRDefault="00087E95">
            <w:pPr>
              <w:rPr>
                <w:rFonts w:ascii="Arial" w:hAnsi="Arial" w:cs="Arial"/>
                <w:color w:val="000000"/>
                <w:sz w:val="16"/>
                <w:szCs w:val="16"/>
                <w:lang w:val="es-CO"/>
              </w:rPr>
            </w:pPr>
            <w:r>
              <w:rPr>
                <w:rFonts w:ascii="Arial" w:hAnsi="Arial" w:cs="Arial"/>
                <w:color w:val="000000"/>
                <w:sz w:val="16"/>
                <w:szCs w:val="16"/>
              </w:rPr>
              <w:t>Bandejas de germinación</w:t>
            </w:r>
          </w:p>
        </w:tc>
        <w:tc>
          <w:tcPr>
            <w:tcW w:w="1064" w:type="dxa"/>
            <w:tcBorders>
              <w:top w:val="nil"/>
              <w:left w:val="nil"/>
              <w:bottom w:val="single" w:sz="8" w:space="0" w:color="auto"/>
              <w:right w:val="single" w:sz="8" w:space="0" w:color="auto"/>
            </w:tcBorders>
            <w:vAlign w:val="center"/>
            <w:hideMark/>
          </w:tcPr>
          <w:p w14:paraId="0023966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130</w:t>
            </w:r>
          </w:p>
        </w:tc>
        <w:tc>
          <w:tcPr>
            <w:tcW w:w="1403" w:type="dxa"/>
            <w:tcBorders>
              <w:top w:val="nil"/>
              <w:left w:val="nil"/>
              <w:bottom w:val="single" w:sz="8" w:space="0" w:color="auto"/>
              <w:right w:val="single" w:sz="8" w:space="0" w:color="auto"/>
            </w:tcBorders>
            <w:vAlign w:val="center"/>
            <w:hideMark/>
          </w:tcPr>
          <w:p w14:paraId="704EAB4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Bandejas</w:t>
            </w:r>
          </w:p>
        </w:tc>
        <w:tc>
          <w:tcPr>
            <w:tcW w:w="1371" w:type="dxa"/>
            <w:tcBorders>
              <w:top w:val="nil"/>
              <w:left w:val="nil"/>
              <w:bottom w:val="single" w:sz="8" w:space="0" w:color="auto"/>
              <w:right w:val="single" w:sz="8" w:space="0" w:color="auto"/>
            </w:tcBorders>
            <w:vAlign w:val="center"/>
            <w:hideMark/>
          </w:tcPr>
          <w:p w14:paraId="150D171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72 alveolos</w:t>
            </w:r>
          </w:p>
        </w:tc>
        <w:tc>
          <w:tcPr>
            <w:tcW w:w="1374" w:type="dxa"/>
            <w:tcBorders>
              <w:top w:val="nil"/>
              <w:left w:val="nil"/>
              <w:bottom w:val="single" w:sz="8" w:space="0" w:color="auto"/>
              <w:right w:val="single" w:sz="8" w:space="0" w:color="auto"/>
            </w:tcBorders>
            <w:vAlign w:val="center"/>
            <w:hideMark/>
          </w:tcPr>
          <w:p w14:paraId="323C797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$ 10.000,00</w:t>
            </w:r>
          </w:p>
        </w:tc>
        <w:tc>
          <w:tcPr>
            <w:tcW w:w="1307" w:type="dxa"/>
            <w:tcBorders>
              <w:top w:val="nil"/>
              <w:left w:val="nil"/>
              <w:bottom w:val="single" w:sz="8" w:space="0" w:color="auto"/>
              <w:right w:val="single" w:sz="8" w:space="0" w:color="auto"/>
            </w:tcBorders>
            <w:vAlign w:val="center"/>
            <w:hideMark/>
          </w:tcPr>
          <w:p w14:paraId="550BCFF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$ 1.300.000,00</w:t>
            </w:r>
          </w:p>
        </w:tc>
      </w:tr>
      <w:tr w:rsidR="00087E95" w14:paraId="4750EB94"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38A3A88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4.3</w:t>
            </w:r>
          </w:p>
        </w:tc>
        <w:tc>
          <w:tcPr>
            <w:tcW w:w="2218" w:type="dxa"/>
            <w:tcBorders>
              <w:top w:val="nil"/>
              <w:left w:val="nil"/>
              <w:bottom w:val="single" w:sz="8" w:space="0" w:color="auto"/>
              <w:right w:val="single" w:sz="8" w:space="0" w:color="auto"/>
            </w:tcBorders>
            <w:vAlign w:val="center"/>
            <w:hideMark/>
          </w:tcPr>
          <w:p w14:paraId="798591EB" w14:textId="77777777" w:rsidR="00087E95" w:rsidRDefault="00087E95">
            <w:pPr>
              <w:rPr>
                <w:rFonts w:ascii="Arial" w:hAnsi="Arial" w:cs="Arial"/>
                <w:color w:val="000000"/>
                <w:sz w:val="16"/>
                <w:szCs w:val="16"/>
                <w:lang w:val="es-CO"/>
              </w:rPr>
            </w:pPr>
            <w:r>
              <w:rPr>
                <w:rFonts w:ascii="Arial" w:hAnsi="Arial" w:cs="Arial"/>
                <w:color w:val="000000"/>
                <w:sz w:val="16"/>
                <w:szCs w:val="16"/>
              </w:rPr>
              <w:t>Cascarilla de arroz</w:t>
            </w:r>
          </w:p>
        </w:tc>
        <w:tc>
          <w:tcPr>
            <w:tcW w:w="1064" w:type="dxa"/>
            <w:tcBorders>
              <w:top w:val="nil"/>
              <w:left w:val="nil"/>
              <w:bottom w:val="single" w:sz="8" w:space="0" w:color="auto"/>
              <w:right w:val="single" w:sz="8" w:space="0" w:color="auto"/>
            </w:tcBorders>
            <w:vAlign w:val="center"/>
            <w:hideMark/>
          </w:tcPr>
          <w:p w14:paraId="143BD1C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16</w:t>
            </w:r>
          </w:p>
        </w:tc>
        <w:tc>
          <w:tcPr>
            <w:tcW w:w="1403" w:type="dxa"/>
            <w:tcBorders>
              <w:top w:val="nil"/>
              <w:left w:val="nil"/>
              <w:bottom w:val="single" w:sz="8" w:space="0" w:color="auto"/>
              <w:right w:val="single" w:sz="8" w:space="0" w:color="auto"/>
            </w:tcBorders>
            <w:vAlign w:val="center"/>
            <w:hideMark/>
          </w:tcPr>
          <w:p w14:paraId="55EB2D8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Pacas</w:t>
            </w:r>
          </w:p>
        </w:tc>
        <w:tc>
          <w:tcPr>
            <w:tcW w:w="1371" w:type="dxa"/>
            <w:tcBorders>
              <w:top w:val="nil"/>
              <w:left w:val="nil"/>
              <w:bottom w:val="single" w:sz="8" w:space="0" w:color="auto"/>
              <w:right w:val="single" w:sz="8" w:space="0" w:color="auto"/>
            </w:tcBorders>
            <w:vAlign w:val="center"/>
            <w:hideMark/>
          </w:tcPr>
          <w:p w14:paraId="3A3EB8B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Cascarilla de arroz</w:t>
            </w:r>
          </w:p>
        </w:tc>
        <w:tc>
          <w:tcPr>
            <w:tcW w:w="1374" w:type="dxa"/>
            <w:tcBorders>
              <w:top w:val="nil"/>
              <w:left w:val="nil"/>
              <w:bottom w:val="single" w:sz="8" w:space="0" w:color="auto"/>
              <w:right w:val="single" w:sz="8" w:space="0" w:color="auto"/>
            </w:tcBorders>
            <w:vAlign w:val="center"/>
            <w:hideMark/>
          </w:tcPr>
          <w:p w14:paraId="1341E79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$ 40.000,00</w:t>
            </w:r>
          </w:p>
        </w:tc>
        <w:tc>
          <w:tcPr>
            <w:tcW w:w="1307" w:type="dxa"/>
            <w:tcBorders>
              <w:top w:val="nil"/>
              <w:left w:val="nil"/>
              <w:bottom w:val="single" w:sz="8" w:space="0" w:color="auto"/>
              <w:right w:val="single" w:sz="8" w:space="0" w:color="auto"/>
            </w:tcBorders>
            <w:vAlign w:val="center"/>
            <w:hideMark/>
          </w:tcPr>
          <w:p w14:paraId="625DE61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$ 640.000,00</w:t>
            </w:r>
          </w:p>
        </w:tc>
      </w:tr>
      <w:tr w:rsidR="00087E95" w14:paraId="5A1D42BF" w14:textId="77777777" w:rsidTr="00087E95">
        <w:trPr>
          <w:trHeight w:val="468"/>
        </w:trPr>
        <w:tc>
          <w:tcPr>
            <w:tcW w:w="523" w:type="dxa"/>
            <w:tcBorders>
              <w:top w:val="nil"/>
              <w:left w:val="single" w:sz="8" w:space="0" w:color="auto"/>
              <w:bottom w:val="single" w:sz="8" w:space="0" w:color="auto"/>
              <w:right w:val="single" w:sz="8" w:space="0" w:color="auto"/>
            </w:tcBorders>
            <w:noWrap/>
            <w:vAlign w:val="center"/>
            <w:hideMark/>
          </w:tcPr>
          <w:p w14:paraId="066A63D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4.4</w:t>
            </w:r>
          </w:p>
        </w:tc>
        <w:tc>
          <w:tcPr>
            <w:tcW w:w="2218" w:type="dxa"/>
            <w:tcBorders>
              <w:top w:val="nil"/>
              <w:left w:val="nil"/>
              <w:bottom w:val="single" w:sz="8" w:space="0" w:color="auto"/>
              <w:right w:val="single" w:sz="8" w:space="0" w:color="auto"/>
            </w:tcBorders>
            <w:vAlign w:val="center"/>
            <w:hideMark/>
          </w:tcPr>
          <w:p w14:paraId="3A84BEC4" w14:textId="77777777" w:rsidR="00087E95" w:rsidRDefault="00087E95">
            <w:pPr>
              <w:rPr>
                <w:rFonts w:ascii="Arial" w:hAnsi="Arial" w:cs="Arial"/>
                <w:color w:val="000000"/>
                <w:sz w:val="16"/>
                <w:szCs w:val="16"/>
                <w:lang w:val="es-CO"/>
              </w:rPr>
            </w:pPr>
            <w:r>
              <w:rPr>
                <w:rFonts w:ascii="Arial" w:hAnsi="Arial" w:cs="Arial"/>
                <w:color w:val="000000"/>
                <w:sz w:val="16"/>
                <w:szCs w:val="16"/>
              </w:rPr>
              <w:t>Bolsa de polipropileno</w:t>
            </w:r>
          </w:p>
        </w:tc>
        <w:tc>
          <w:tcPr>
            <w:tcW w:w="1064" w:type="dxa"/>
            <w:tcBorders>
              <w:top w:val="nil"/>
              <w:left w:val="nil"/>
              <w:bottom w:val="single" w:sz="8" w:space="0" w:color="auto"/>
              <w:right w:val="single" w:sz="8" w:space="0" w:color="auto"/>
            </w:tcBorders>
            <w:vAlign w:val="center"/>
            <w:hideMark/>
          </w:tcPr>
          <w:p w14:paraId="11973D9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40</w:t>
            </w:r>
          </w:p>
        </w:tc>
        <w:tc>
          <w:tcPr>
            <w:tcW w:w="1403" w:type="dxa"/>
            <w:tcBorders>
              <w:top w:val="nil"/>
              <w:left w:val="nil"/>
              <w:bottom w:val="single" w:sz="8" w:space="0" w:color="auto"/>
              <w:right w:val="single" w:sz="8" w:space="0" w:color="auto"/>
            </w:tcBorders>
            <w:vAlign w:val="center"/>
            <w:hideMark/>
          </w:tcPr>
          <w:p w14:paraId="7223BD1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Bolsas</w:t>
            </w:r>
          </w:p>
        </w:tc>
        <w:tc>
          <w:tcPr>
            <w:tcW w:w="1371" w:type="dxa"/>
            <w:tcBorders>
              <w:top w:val="nil"/>
              <w:left w:val="nil"/>
              <w:bottom w:val="single" w:sz="8" w:space="0" w:color="auto"/>
              <w:right w:val="single" w:sz="8" w:space="0" w:color="auto"/>
            </w:tcBorders>
            <w:vAlign w:val="center"/>
            <w:hideMark/>
          </w:tcPr>
          <w:p w14:paraId="601B4F9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Paquete de bolsas 15 X 20 </w:t>
            </w:r>
            <w:r>
              <w:rPr>
                <w:rFonts w:ascii="Arial" w:hAnsi="Arial" w:cs="Arial"/>
                <w:color w:val="000000"/>
                <w:sz w:val="16"/>
                <w:szCs w:val="16"/>
              </w:rPr>
              <w:lastRenderedPageBreak/>
              <w:t xml:space="preserve">cm para vivero </w:t>
            </w:r>
            <w:proofErr w:type="spellStart"/>
            <w:r>
              <w:rPr>
                <w:rFonts w:ascii="Arial" w:hAnsi="Arial" w:cs="Arial"/>
                <w:color w:val="000000"/>
                <w:sz w:val="16"/>
                <w:szCs w:val="16"/>
              </w:rPr>
              <w:t>platano</w:t>
            </w:r>
            <w:proofErr w:type="spellEnd"/>
          </w:p>
        </w:tc>
        <w:tc>
          <w:tcPr>
            <w:tcW w:w="1374" w:type="dxa"/>
            <w:tcBorders>
              <w:top w:val="nil"/>
              <w:left w:val="nil"/>
              <w:bottom w:val="single" w:sz="8" w:space="0" w:color="auto"/>
              <w:right w:val="single" w:sz="8" w:space="0" w:color="auto"/>
            </w:tcBorders>
            <w:vAlign w:val="center"/>
            <w:hideMark/>
          </w:tcPr>
          <w:p w14:paraId="12C91B1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lastRenderedPageBreak/>
              <w:t>$ 8.000,00</w:t>
            </w:r>
          </w:p>
        </w:tc>
        <w:tc>
          <w:tcPr>
            <w:tcW w:w="1307" w:type="dxa"/>
            <w:tcBorders>
              <w:top w:val="nil"/>
              <w:left w:val="nil"/>
              <w:bottom w:val="single" w:sz="8" w:space="0" w:color="auto"/>
              <w:right w:val="single" w:sz="8" w:space="0" w:color="auto"/>
            </w:tcBorders>
            <w:vAlign w:val="center"/>
            <w:hideMark/>
          </w:tcPr>
          <w:p w14:paraId="4821F76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$ 320.000,00</w:t>
            </w:r>
          </w:p>
        </w:tc>
      </w:tr>
      <w:tr w:rsidR="00087E95" w14:paraId="6D78C552"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2F967DC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4.5</w:t>
            </w:r>
          </w:p>
        </w:tc>
        <w:tc>
          <w:tcPr>
            <w:tcW w:w="2218" w:type="dxa"/>
            <w:tcBorders>
              <w:top w:val="nil"/>
              <w:left w:val="nil"/>
              <w:bottom w:val="single" w:sz="8" w:space="0" w:color="auto"/>
              <w:right w:val="single" w:sz="8" w:space="0" w:color="auto"/>
            </w:tcBorders>
            <w:vAlign w:val="center"/>
            <w:hideMark/>
          </w:tcPr>
          <w:p w14:paraId="3B649782"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Polisombra</w:t>
            </w:r>
            <w:proofErr w:type="spellEnd"/>
            <w:r>
              <w:rPr>
                <w:rFonts w:ascii="Arial" w:hAnsi="Arial" w:cs="Arial"/>
                <w:color w:val="000000"/>
                <w:sz w:val="16"/>
                <w:szCs w:val="16"/>
              </w:rPr>
              <w:t xml:space="preserve"> al 35%</w:t>
            </w:r>
          </w:p>
        </w:tc>
        <w:tc>
          <w:tcPr>
            <w:tcW w:w="1064" w:type="dxa"/>
            <w:tcBorders>
              <w:top w:val="nil"/>
              <w:left w:val="nil"/>
              <w:bottom w:val="single" w:sz="8" w:space="0" w:color="auto"/>
              <w:right w:val="single" w:sz="8" w:space="0" w:color="auto"/>
            </w:tcBorders>
            <w:vAlign w:val="center"/>
            <w:hideMark/>
          </w:tcPr>
          <w:p w14:paraId="1D152A0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w:t>
            </w:r>
          </w:p>
        </w:tc>
        <w:tc>
          <w:tcPr>
            <w:tcW w:w="1403" w:type="dxa"/>
            <w:tcBorders>
              <w:top w:val="nil"/>
              <w:left w:val="nil"/>
              <w:bottom w:val="single" w:sz="8" w:space="0" w:color="auto"/>
              <w:right w:val="single" w:sz="8" w:space="0" w:color="auto"/>
            </w:tcBorders>
            <w:vAlign w:val="center"/>
            <w:hideMark/>
          </w:tcPr>
          <w:p w14:paraId="4FF8F85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Rollo</w:t>
            </w:r>
          </w:p>
        </w:tc>
        <w:tc>
          <w:tcPr>
            <w:tcW w:w="1371" w:type="dxa"/>
            <w:tcBorders>
              <w:top w:val="nil"/>
              <w:left w:val="nil"/>
              <w:bottom w:val="single" w:sz="8" w:space="0" w:color="auto"/>
              <w:right w:val="single" w:sz="8" w:space="0" w:color="auto"/>
            </w:tcBorders>
            <w:vAlign w:val="center"/>
            <w:hideMark/>
          </w:tcPr>
          <w:p w14:paraId="1D5B5615" w14:textId="77777777" w:rsidR="00087E95" w:rsidRDefault="00087E95">
            <w:pPr>
              <w:jc w:val="center"/>
              <w:rPr>
                <w:rFonts w:ascii="Arial" w:hAnsi="Arial" w:cs="Arial"/>
                <w:color w:val="000000"/>
                <w:sz w:val="16"/>
                <w:szCs w:val="16"/>
                <w:lang w:val="es-CO"/>
              </w:rPr>
            </w:pPr>
            <w:proofErr w:type="spellStart"/>
            <w:r>
              <w:rPr>
                <w:rFonts w:ascii="Arial" w:hAnsi="Arial" w:cs="Arial"/>
                <w:color w:val="000000"/>
                <w:sz w:val="16"/>
                <w:szCs w:val="16"/>
              </w:rPr>
              <w:t>Polisombra</w:t>
            </w:r>
            <w:proofErr w:type="spellEnd"/>
            <w:r>
              <w:rPr>
                <w:rFonts w:ascii="Arial" w:hAnsi="Arial" w:cs="Arial"/>
                <w:color w:val="000000"/>
                <w:sz w:val="16"/>
                <w:szCs w:val="16"/>
              </w:rPr>
              <w:t xml:space="preserve"> al 35% 40 </w:t>
            </w:r>
            <w:proofErr w:type="spellStart"/>
            <w:r>
              <w:rPr>
                <w:rFonts w:ascii="Arial" w:hAnsi="Arial" w:cs="Arial"/>
                <w:color w:val="000000"/>
                <w:sz w:val="16"/>
                <w:szCs w:val="16"/>
              </w:rPr>
              <w:t>mts</w:t>
            </w:r>
            <w:proofErr w:type="spellEnd"/>
          </w:p>
        </w:tc>
        <w:tc>
          <w:tcPr>
            <w:tcW w:w="1374" w:type="dxa"/>
            <w:tcBorders>
              <w:top w:val="nil"/>
              <w:left w:val="nil"/>
              <w:bottom w:val="single" w:sz="8" w:space="0" w:color="auto"/>
              <w:right w:val="single" w:sz="8" w:space="0" w:color="auto"/>
            </w:tcBorders>
            <w:vAlign w:val="center"/>
            <w:hideMark/>
          </w:tcPr>
          <w:p w14:paraId="5402138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$ 340.000,00</w:t>
            </w:r>
          </w:p>
        </w:tc>
        <w:tc>
          <w:tcPr>
            <w:tcW w:w="1307" w:type="dxa"/>
            <w:tcBorders>
              <w:top w:val="nil"/>
              <w:left w:val="nil"/>
              <w:bottom w:val="single" w:sz="8" w:space="0" w:color="auto"/>
              <w:right w:val="single" w:sz="8" w:space="0" w:color="auto"/>
            </w:tcBorders>
            <w:vAlign w:val="center"/>
            <w:hideMark/>
          </w:tcPr>
          <w:p w14:paraId="6EB33EB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$ 340.000,00</w:t>
            </w:r>
          </w:p>
        </w:tc>
      </w:tr>
      <w:tr w:rsidR="00087E95" w14:paraId="1B85F67A" w14:textId="77777777" w:rsidTr="00654B67">
        <w:trPr>
          <w:trHeight w:val="315"/>
        </w:trPr>
        <w:tc>
          <w:tcPr>
            <w:tcW w:w="523" w:type="dxa"/>
            <w:tcBorders>
              <w:top w:val="nil"/>
              <w:left w:val="single" w:sz="8" w:space="0" w:color="auto"/>
              <w:bottom w:val="single" w:sz="8" w:space="0" w:color="auto"/>
              <w:right w:val="single" w:sz="8" w:space="0" w:color="auto"/>
            </w:tcBorders>
            <w:shd w:val="clear" w:color="auto" w:fill="FFFF00"/>
            <w:noWrap/>
            <w:vAlign w:val="center"/>
            <w:hideMark/>
          </w:tcPr>
          <w:p w14:paraId="4D36BD78" w14:textId="77777777" w:rsidR="00087E95" w:rsidRPr="00654B67" w:rsidRDefault="00087E95">
            <w:pPr>
              <w:jc w:val="center"/>
              <w:rPr>
                <w:rFonts w:ascii="Arial" w:hAnsi="Arial" w:cs="Arial"/>
                <w:color w:val="000000"/>
                <w:sz w:val="16"/>
                <w:szCs w:val="16"/>
                <w:highlight w:val="yellow"/>
                <w:lang w:val="es-CO"/>
              </w:rPr>
            </w:pPr>
            <w:r w:rsidRPr="00654B67">
              <w:rPr>
                <w:rFonts w:ascii="Arial" w:hAnsi="Arial" w:cs="Arial"/>
                <w:color w:val="000000"/>
                <w:sz w:val="16"/>
                <w:szCs w:val="16"/>
                <w:highlight w:val="yellow"/>
              </w:rPr>
              <w:t>4.6</w:t>
            </w:r>
          </w:p>
        </w:tc>
        <w:tc>
          <w:tcPr>
            <w:tcW w:w="2218" w:type="dxa"/>
            <w:tcBorders>
              <w:top w:val="nil"/>
              <w:left w:val="nil"/>
              <w:bottom w:val="single" w:sz="8" w:space="0" w:color="auto"/>
              <w:right w:val="single" w:sz="8" w:space="0" w:color="auto"/>
            </w:tcBorders>
            <w:shd w:val="clear" w:color="auto" w:fill="FFFF00"/>
            <w:vAlign w:val="center"/>
            <w:hideMark/>
          </w:tcPr>
          <w:p w14:paraId="480F86F9" w14:textId="77777777" w:rsidR="00087E95" w:rsidRPr="00654B67" w:rsidRDefault="00087E95">
            <w:pPr>
              <w:rPr>
                <w:rFonts w:ascii="Arial" w:hAnsi="Arial" w:cs="Arial"/>
                <w:color w:val="000000"/>
                <w:sz w:val="16"/>
                <w:szCs w:val="16"/>
                <w:highlight w:val="yellow"/>
                <w:lang w:val="es-CO"/>
              </w:rPr>
            </w:pPr>
            <w:proofErr w:type="spellStart"/>
            <w:r w:rsidRPr="00654B67">
              <w:rPr>
                <w:rFonts w:ascii="Arial" w:hAnsi="Arial" w:cs="Arial"/>
                <w:color w:val="000000"/>
                <w:sz w:val="16"/>
                <w:szCs w:val="16"/>
                <w:highlight w:val="yellow"/>
              </w:rPr>
              <w:t>Polisombra</w:t>
            </w:r>
            <w:proofErr w:type="spellEnd"/>
            <w:r w:rsidRPr="00654B67">
              <w:rPr>
                <w:rFonts w:ascii="Arial" w:hAnsi="Arial" w:cs="Arial"/>
                <w:color w:val="000000"/>
                <w:sz w:val="16"/>
                <w:szCs w:val="16"/>
                <w:highlight w:val="yellow"/>
              </w:rPr>
              <w:t xml:space="preserve"> al 80%</w:t>
            </w:r>
          </w:p>
        </w:tc>
        <w:tc>
          <w:tcPr>
            <w:tcW w:w="1064" w:type="dxa"/>
            <w:tcBorders>
              <w:top w:val="nil"/>
              <w:left w:val="nil"/>
              <w:bottom w:val="single" w:sz="8" w:space="0" w:color="auto"/>
              <w:right w:val="single" w:sz="8" w:space="0" w:color="auto"/>
            </w:tcBorders>
            <w:shd w:val="clear" w:color="auto" w:fill="FFFF00"/>
            <w:vAlign w:val="center"/>
            <w:hideMark/>
          </w:tcPr>
          <w:p w14:paraId="16B9EB41" w14:textId="77777777" w:rsidR="00087E95" w:rsidRPr="00654B67" w:rsidRDefault="00087E95">
            <w:pPr>
              <w:jc w:val="center"/>
              <w:rPr>
                <w:rFonts w:ascii="Arial" w:hAnsi="Arial" w:cs="Arial"/>
                <w:color w:val="000000"/>
                <w:sz w:val="16"/>
                <w:szCs w:val="16"/>
                <w:highlight w:val="yellow"/>
                <w:lang w:val="es-CO"/>
              </w:rPr>
            </w:pPr>
            <w:r w:rsidRPr="00654B67">
              <w:rPr>
                <w:rFonts w:ascii="Arial" w:hAnsi="Arial" w:cs="Arial"/>
                <w:color w:val="000000"/>
                <w:sz w:val="16"/>
                <w:szCs w:val="16"/>
                <w:highlight w:val="yellow"/>
              </w:rPr>
              <w:t>1</w:t>
            </w:r>
          </w:p>
        </w:tc>
        <w:tc>
          <w:tcPr>
            <w:tcW w:w="1403" w:type="dxa"/>
            <w:tcBorders>
              <w:top w:val="nil"/>
              <w:left w:val="nil"/>
              <w:bottom w:val="single" w:sz="8" w:space="0" w:color="auto"/>
              <w:right w:val="single" w:sz="8" w:space="0" w:color="auto"/>
            </w:tcBorders>
            <w:shd w:val="clear" w:color="auto" w:fill="FFFF00"/>
            <w:vAlign w:val="center"/>
            <w:hideMark/>
          </w:tcPr>
          <w:p w14:paraId="7582EC8F" w14:textId="77777777" w:rsidR="00087E95" w:rsidRPr="00654B67" w:rsidRDefault="00087E95">
            <w:pPr>
              <w:jc w:val="center"/>
              <w:rPr>
                <w:rFonts w:ascii="Arial" w:hAnsi="Arial" w:cs="Arial"/>
                <w:color w:val="000000"/>
                <w:sz w:val="16"/>
                <w:szCs w:val="16"/>
                <w:highlight w:val="yellow"/>
                <w:lang w:val="es-CO"/>
              </w:rPr>
            </w:pPr>
            <w:r w:rsidRPr="00654B67">
              <w:rPr>
                <w:rFonts w:ascii="Arial" w:hAnsi="Arial" w:cs="Arial"/>
                <w:color w:val="000000"/>
                <w:sz w:val="16"/>
                <w:szCs w:val="16"/>
                <w:highlight w:val="yellow"/>
              </w:rPr>
              <w:t>Rollo</w:t>
            </w:r>
          </w:p>
        </w:tc>
        <w:tc>
          <w:tcPr>
            <w:tcW w:w="1371" w:type="dxa"/>
            <w:tcBorders>
              <w:top w:val="nil"/>
              <w:left w:val="nil"/>
              <w:bottom w:val="single" w:sz="8" w:space="0" w:color="auto"/>
              <w:right w:val="single" w:sz="8" w:space="0" w:color="auto"/>
            </w:tcBorders>
            <w:shd w:val="clear" w:color="auto" w:fill="FFFF00"/>
            <w:vAlign w:val="center"/>
            <w:hideMark/>
          </w:tcPr>
          <w:p w14:paraId="3ABA22E2" w14:textId="46718BDB" w:rsidR="00087E95" w:rsidRPr="00654B67" w:rsidRDefault="00654B67">
            <w:pPr>
              <w:jc w:val="center"/>
              <w:rPr>
                <w:rFonts w:ascii="Arial" w:hAnsi="Arial" w:cs="Arial"/>
                <w:color w:val="000000"/>
                <w:sz w:val="16"/>
                <w:szCs w:val="16"/>
                <w:highlight w:val="yellow"/>
                <w:lang w:val="es-CO"/>
              </w:rPr>
            </w:pPr>
            <w:proofErr w:type="spellStart"/>
            <w:r w:rsidRPr="00654B67">
              <w:rPr>
                <w:rFonts w:ascii="Arial" w:hAnsi="Arial" w:cs="Arial"/>
                <w:color w:val="000000"/>
                <w:sz w:val="16"/>
                <w:szCs w:val="16"/>
                <w:highlight w:val="yellow"/>
              </w:rPr>
              <w:t>Polisombra</w:t>
            </w:r>
            <w:proofErr w:type="spellEnd"/>
            <w:r w:rsidRPr="00654B67">
              <w:rPr>
                <w:rFonts w:ascii="Arial" w:hAnsi="Arial" w:cs="Arial"/>
                <w:color w:val="000000"/>
                <w:sz w:val="16"/>
                <w:szCs w:val="16"/>
                <w:highlight w:val="yellow"/>
              </w:rPr>
              <w:t xml:space="preserve"> al 80</w:t>
            </w:r>
            <w:r w:rsidR="00087E95" w:rsidRPr="00654B67">
              <w:rPr>
                <w:rFonts w:ascii="Arial" w:hAnsi="Arial" w:cs="Arial"/>
                <w:color w:val="000000"/>
                <w:sz w:val="16"/>
                <w:szCs w:val="16"/>
                <w:highlight w:val="yellow"/>
              </w:rPr>
              <w:t xml:space="preserve">% 100 </w:t>
            </w:r>
            <w:proofErr w:type="spellStart"/>
            <w:r w:rsidR="00087E95" w:rsidRPr="00654B67">
              <w:rPr>
                <w:rFonts w:ascii="Arial" w:hAnsi="Arial" w:cs="Arial"/>
                <w:color w:val="000000"/>
                <w:sz w:val="16"/>
                <w:szCs w:val="16"/>
                <w:highlight w:val="yellow"/>
              </w:rPr>
              <w:t>mts</w:t>
            </w:r>
            <w:proofErr w:type="spellEnd"/>
          </w:p>
        </w:tc>
        <w:tc>
          <w:tcPr>
            <w:tcW w:w="1374" w:type="dxa"/>
            <w:tcBorders>
              <w:top w:val="nil"/>
              <w:left w:val="nil"/>
              <w:bottom w:val="single" w:sz="8" w:space="0" w:color="auto"/>
              <w:right w:val="single" w:sz="8" w:space="0" w:color="auto"/>
            </w:tcBorders>
            <w:shd w:val="clear" w:color="auto" w:fill="FFFF00"/>
            <w:vAlign w:val="center"/>
            <w:hideMark/>
          </w:tcPr>
          <w:p w14:paraId="11D9188A" w14:textId="77777777" w:rsidR="00087E95" w:rsidRPr="00654B67" w:rsidRDefault="00087E95">
            <w:pPr>
              <w:jc w:val="center"/>
              <w:rPr>
                <w:rFonts w:ascii="Arial" w:hAnsi="Arial" w:cs="Arial"/>
                <w:color w:val="000000"/>
                <w:sz w:val="16"/>
                <w:szCs w:val="16"/>
                <w:highlight w:val="yellow"/>
                <w:lang w:val="es-CO"/>
              </w:rPr>
            </w:pPr>
            <w:r w:rsidRPr="00654B67">
              <w:rPr>
                <w:rFonts w:ascii="Arial" w:hAnsi="Arial" w:cs="Arial"/>
                <w:color w:val="000000"/>
                <w:sz w:val="16"/>
                <w:szCs w:val="16"/>
                <w:highlight w:val="yellow"/>
              </w:rPr>
              <w:t>$ 616.000,00</w:t>
            </w:r>
          </w:p>
        </w:tc>
        <w:tc>
          <w:tcPr>
            <w:tcW w:w="1307" w:type="dxa"/>
            <w:tcBorders>
              <w:top w:val="nil"/>
              <w:left w:val="nil"/>
              <w:bottom w:val="single" w:sz="8" w:space="0" w:color="auto"/>
              <w:right w:val="single" w:sz="8" w:space="0" w:color="auto"/>
            </w:tcBorders>
            <w:shd w:val="clear" w:color="auto" w:fill="FFFF00"/>
            <w:vAlign w:val="center"/>
            <w:hideMark/>
          </w:tcPr>
          <w:p w14:paraId="508F10D7" w14:textId="77777777" w:rsidR="00087E95" w:rsidRPr="00654B67" w:rsidRDefault="00087E95">
            <w:pPr>
              <w:jc w:val="center"/>
              <w:rPr>
                <w:rFonts w:ascii="Arial" w:hAnsi="Arial" w:cs="Arial"/>
                <w:color w:val="000000"/>
                <w:sz w:val="16"/>
                <w:szCs w:val="16"/>
                <w:highlight w:val="yellow"/>
                <w:lang w:val="es-CO"/>
              </w:rPr>
            </w:pPr>
            <w:r w:rsidRPr="00654B67">
              <w:rPr>
                <w:rFonts w:ascii="Arial" w:hAnsi="Arial" w:cs="Arial"/>
                <w:color w:val="000000"/>
                <w:sz w:val="16"/>
                <w:szCs w:val="16"/>
                <w:highlight w:val="yellow"/>
              </w:rPr>
              <w:t>$ 616.000,00</w:t>
            </w:r>
          </w:p>
        </w:tc>
      </w:tr>
      <w:tr w:rsidR="00087E95" w14:paraId="591EAF05" w14:textId="77777777" w:rsidTr="00087E95">
        <w:trPr>
          <w:trHeight w:val="468"/>
        </w:trPr>
        <w:tc>
          <w:tcPr>
            <w:tcW w:w="523" w:type="dxa"/>
            <w:tcBorders>
              <w:top w:val="nil"/>
              <w:left w:val="single" w:sz="8" w:space="0" w:color="auto"/>
              <w:bottom w:val="single" w:sz="8" w:space="0" w:color="auto"/>
              <w:right w:val="single" w:sz="8" w:space="0" w:color="auto"/>
            </w:tcBorders>
            <w:noWrap/>
            <w:vAlign w:val="center"/>
            <w:hideMark/>
          </w:tcPr>
          <w:p w14:paraId="7D4D6F2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4.7</w:t>
            </w:r>
          </w:p>
        </w:tc>
        <w:tc>
          <w:tcPr>
            <w:tcW w:w="2218" w:type="dxa"/>
            <w:tcBorders>
              <w:top w:val="nil"/>
              <w:left w:val="nil"/>
              <w:bottom w:val="single" w:sz="8" w:space="0" w:color="auto"/>
              <w:right w:val="single" w:sz="8" w:space="0" w:color="auto"/>
            </w:tcBorders>
            <w:vAlign w:val="center"/>
            <w:hideMark/>
          </w:tcPr>
          <w:p w14:paraId="1EADF3ED" w14:textId="77777777" w:rsidR="00087E95" w:rsidRDefault="00087E95">
            <w:pPr>
              <w:rPr>
                <w:rFonts w:ascii="Arial" w:hAnsi="Arial" w:cs="Arial"/>
                <w:color w:val="000000"/>
                <w:sz w:val="16"/>
                <w:szCs w:val="16"/>
                <w:lang w:val="es-CO"/>
              </w:rPr>
            </w:pPr>
            <w:r>
              <w:rPr>
                <w:rFonts w:ascii="Arial" w:hAnsi="Arial" w:cs="Arial"/>
                <w:color w:val="000000"/>
                <w:sz w:val="16"/>
                <w:szCs w:val="16"/>
              </w:rPr>
              <w:t>Malla metálica eslabonada</w:t>
            </w:r>
          </w:p>
        </w:tc>
        <w:tc>
          <w:tcPr>
            <w:tcW w:w="1064" w:type="dxa"/>
            <w:tcBorders>
              <w:top w:val="nil"/>
              <w:left w:val="nil"/>
              <w:bottom w:val="single" w:sz="8" w:space="0" w:color="auto"/>
              <w:right w:val="single" w:sz="8" w:space="0" w:color="auto"/>
            </w:tcBorders>
            <w:vAlign w:val="center"/>
            <w:hideMark/>
          </w:tcPr>
          <w:p w14:paraId="12738CF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35</w:t>
            </w:r>
          </w:p>
        </w:tc>
        <w:tc>
          <w:tcPr>
            <w:tcW w:w="1403" w:type="dxa"/>
            <w:tcBorders>
              <w:top w:val="nil"/>
              <w:left w:val="nil"/>
              <w:bottom w:val="single" w:sz="8" w:space="0" w:color="auto"/>
              <w:right w:val="single" w:sz="8" w:space="0" w:color="auto"/>
            </w:tcBorders>
            <w:vAlign w:val="center"/>
            <w:hideMark/>
          </w:tcPr>
          <w:p w14:paraId="75F3863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Rollos</w:t>
            </w:r>
          </w:p>
        </w:tc>
        <w:tc>
          <w:tcPr>
            <w:tcW w:w="1371" w:type="dxa"/>
            <w:tcBorders>
              <w:top w:val="nil"/>
              <w:left w:val="nil"/>
              <w:bottom w:val="single" w:sz="8" w:space="0" w:color="auto"/>
              <w:right w:val="single" w:sz="8" w:space="0" w:color="auto"/>
            </w:tcBorders>
            <w:vAlign w:val="center"/>
            <w:hideMark/>
          </w:tcPr>
          <w:p w14:paraId="1A71E04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Malla Gallinero Galvanizada 1.50x1-1/4 pul3.5cm X36 </w:t>
            </w:r>
            <w:proofErr w:type="spellStart"/>
            <w:r>
              <w:rPr>
                <w:rFonts w:ascii="Arial" w:hAnsi="Arial" w:cs="Arial"/>
                <w:color w:val="000000"/>
                <w:sz w:val="16"/>
                <w:szCs w:val="16"/>
              </w:rPr>
              <w:t>mts</w:t>
            </w:r>
            <w:proofErr w:type="spellEnd"/>
            <w:r>
              <w:rPr>
                <w:rFonts w:ascii="Arial" w:hAnsi="Arial" w:cs="Arial"/>
                <w:color w:val="000000"/>
                <w:sz w:val="16"/>
                <w:szCs w:val="16"/>
              </w:rPr>
              <w:t xml:space="preserve"> </w:t>
            </w:r>
          </w:p>
        </w:tc>
        <w:tc>
          <w:tcPr>
            <w:tcW w:w="1374" w:type="dxa"/>
            <w:tcBorders>
              <w:top w:val="nil"/>
              <w:left w:val="nil"/>
              <w:bottom w:val="single" w:sz="8" w:space="0" w:color="auto"/>
              <w:right w:val="single" w:sz="8" w:space="0" w:color="auto"/>
            </w:tcBorders>
            <w:vAlign w:val="center"/>
            <w:hideMark/>
          </w:tcPr>
          <w:p w14:paraId="1DB6B37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$ 130.000,00</w:t>
            </w:r>
          </w:p>
        </w:tc>
        <w:tc>
          <w:tcPr>
            <w:tcW w:w="1307" w:type="dxa"/>
            <w:tcBorders>
              <w:top w:val="nil"/>
              <w:left w:val="nil"/>
              <w:bottom w:val="single" w:sz="8" w:space="0" w:color="auto"/>
              <w:right w:val="single" w:sz="8" w:space="0" w:color="auto"/>
            </w:tcBorders>
            <w:vAlign w:val="center"/>
            <w:hideMark/>
          </w:tcPr>
          <w:p w14:paraId="0510306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$ 4.550.000,00</w:t>
            </w:r>
          </w:p>
        </w:tc>
      </w:tr>
      <w:tr w:rsidR="00087E95" w14:paraId="1A411FAF" w14:textId="77777777" w:rsidTr="00087E95">
        <w:trPr>
          <w:trHeight w:val="570"/>
        </w:trPr>
        <w:tc>
          <w:tcPr>
            <w:tcW w:w="523" w:type="dxa"/>
            <w:tcBorders>
              <w:top w:val="nil"/>
              <w:left w:val="single" w:sz="8" w:space="0" w:color="auto"/>
              <w:bottom w:val="single" w:sz="8" w:space="0" w:color="auto"/>
              <w:right w:val="single" w:sz="8" w:space="0" w:color="auto"/>
            </w:tcBorders>
            <w:noWrap/>
            <w:vAlign w:val="center"/>
            <w:hideMark/>
          </w:tcPr>
          <w:p w14:paraId="092D427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4.8</w:t>
            </w:r>
          </w:p>
        </w:tc>
        <w:tc>
          <w:tcPr>
            <w:tcW w:w="2218" w:type="dxa"/>
            <w:tcBorders>
              <w:top w:val="nil"/>
              <w:left w:val="nil"/>
              <w:bottom w:val="single" w:sz="8" w:space="0" w:color="auto"/>
              <w:right w:val="single" w:sz="8" w:space="0" w:color="auto"/>
            </w:tcBorders>
            <w:vAlign w:val="center"/>
            <w:hideMark/>
          </w:tcPr>
          <w:p w14:paraId="285B7512" w14:textId="77777777" w:rsidR="00087E95" w:rsidRDefault="00087E95">
            <w:pPr>
              <w:rPr>
                <w:rFonts w:ascii="Arial" w:hAnsi="Arial" w:cs="Arial"/>
                <w:color w:val="000000"/>
                <w:sz w:val="16"/>
                <w:szCs w:val="16"/>
                <w:lang w:val="es-CO"/>
              </w:rPr>
            </w:pPr>
            <w:r>
              <w:rPr>
                <w:rFonts w:ascii="Arial" w:hAnsi="Arial" w:cs="Arial"/>
                <w:color w:val="000000"/>
                <w:sz w:val="16"/>
                <w:szCs w:val="16"/>
              </w:rPr>
              <w:t>Manguera riego con pistola para jardín</w:t>
            </w:r>
          </w:p>
        </w:tc>
        <w:tc>
          <w:tcPr>
            <w:tcW w:w="1064" w:type="dxa"/>
            <w:tcBorders>
              <w:top w:val="nil"/>
              <w:left w:val="nil"/>
              <w:bottom w:val="single" w:sz="8" w:space="0" w:color="auto"/>
              <w:right w:val="single" w:sz="8" w:space="0" w:color="auto"/>
            </w:tcBorders>
            <w:vAlign w:val="center"/>
            <w:hideMark/>
          </w:tcPr>
          <w:p w14:paraId="57A702F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40</w:t>
            </w:r>
          </w:p>
        </w:tc>
        <w:tc>
          <w:tcPr>
            <w:tcW w:w="1403" w:type="dxa"/>
            <w:tcBorders>
              <w:top w:val="nil"/>
              <w:left w:val="nil"/>
              <w:bottom w:val="single" w:sz="8" w:space="0" w:color="auto"/>
              <w:right w:val="single" w:sz="8" w:space="0" w:color="auto"/>
            </w:tcBorders>
            <w:vAlign w:val="center"/>
            <w:hideMark/>
          </w:tcPr>
          <w:p w14:paraId="3D2985E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Combos</w:t>
            </w:r>
          </w:p>
        </w:tc>
        <w:tc>
          <w:tcPr>
            <w:tcW w:w="1371" w:type="dxa"/>
            <w:tcBorders>
              <w:top w:val="nil"/>
              <w:left w:val="nil"/>
              <w:bottom w:val="single" w:sz="8" w:space="0" w:color="auto"/>
              <w:right w:val="single" w:sz="8" w:space="0" w:color="auto"/>
            </w:tcBorders>
            <w:vAlign w:val="center"/>
            <w:hideMark/>
          </w:tcPr>
          <w:p w14:paraId="7D022C3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 pulgada de 15m+pistola de riego</w:t>
            </w:r>
          </w:p>
        </w:tc>
        <w:tc>
          <w:tcPr>
            <w:tcW w:w="1374" w:type="dxa"/>
            <w:tcBorders>
              <w:top w:val="nil"/>
              <w:left w:val="nil"/>
              <w:bottom w:val="single" w:sz="8" w:space="0" w:color="auto"/>
              <w:right w:val="single" w:sz="8" w:space="0" w:color="auto"/>
            </w:tcBorders>
            <w:vAlign w:val="center"/>
            <w:hideMark/>
          </w:tcPr>
          <w:p w14:paraId="5767BA4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$ 66.000,00</w:t>
            </w:r>
          </w:p>
        </w:tc>
        <w:tc>
          <w:tcPr>
            <w:tcW w:w="1307" w:type="dxa"/>
            <w:tcBorders>
              <w:top w:val="nil"/>
              <w:left w:val="nil"/>
              <w:bottom w:val="single" w:sz="8" w:space="0" w:color="auto"/>
              <w:right w:val="single" w:sz="8" w:space="0" w:color="auto"/>
            </w:tcBorders>
            <w:vAlign w:val="center"/>
            <w:hideMark/>
          </w:tcPr>
          <w:p w14:paraId="416351A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$ 2.640.000,00</w:t>
            </w:r>
          </w:p>
        </w:tc>
      </w:tr>
      <w:tr w:rsidR="00087E95" w14:paraId="53F51A2A"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4F693B2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4.9</w:t>
            </w:r>
          </w:p>
        </w:tc>
        <w:tc>
          <w:tcPr>
            <w:tcW w:w="2218" w:type="dxa"/>
            <w:tcBorders>
              <w:top w:val="nil"/>
              <w:left w:val="nil"/>
              <w:bottom w:val="single" w:sz="8" w:space="0" w:color="auto"/>
              <w:right w:val="single" w:sz="8" w:space="0" w:color="auto"/>
            </w:tcBorders>
            <w:vAlign w:val="center"/>
            <w:hideMark/>
          </w:tcPr>
          <w:p w14:paraId="130EA142"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Tabla burda </w:t>
            </w:r>
          </w:p>
        </w:tc>
        <w:tc>
          <w:tcPr>
            <w:tcW w:w="1064" w:type="dxa"/>
            <w:tcBorders>
              <w:top w:val="nil"/>
              <w:left w:val="nil"/>
              <w:bottom w:val="single" w:sz="8" w:space="0" w:color="auto"/>
              <w:right w:val="single" w:sz="8" w:space="0" w:color="auto"/>
            </w:tcBorders>
            <w:vAlign w:val="center"/>
            <w:hideMark/>
          </w:tcPr>
          <w:p w14:paraId="334D17E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20</w:t>
            </w:r>
          </w:p>
        </w:tc>
        <w:tc>
          <w:tcPr>
            <w:tcW w:w="1403" w:type="dxa"/>
            <w:tcBorders>
              <w:top w:val="nil"/>
              <w:left w:val="nil"/>
              <w:bottom w:val="single" w:sz="8" w:space="0" w:color="auto"/>
              <w:right w:val="single" w:sz="8" w:space="0" w:color="auto"/>
            </w:tcBorders>
            <w:vAlign w:val="center"/>
            <w:hideMark/>
          </w:tcPr>
          <w:p w14:paraId="2F9AB1D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5CA646E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De 3m de largo*30cm de ancho</w:t>
            </w:r>
          </w:p>
        </w:tc>
        <w:tc>
          <w:tcPr>
            <w:tcW w:w="1374" w:type="dxa"/>
            <w:tcBorders>
              <w:top w:val="nil"/>
              <w:left w:val="nil"/>
              <w:bottom w:val="single" w:sz="8" w:space="0" w:color="auto"/>
              <w:right w:val="single" w:sz="8" w:space="0" w:color="auto"/>
            </w:tcBorders>
            <w:vAlign w:val="center"/>
            <w:hideMark/>
          </w:tcPr>
          <w:p w14:paraId="71FBAB3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$ 25.000,00</w:t>
            </w:r>
          </w:p>
        </w:tc>
        <w:tc>
          <w:tcPr>
            <w:tcW w:w="1307" w:type="dxa"/>
            <w:tcBorders>
              <w:top w:val="nil"/>
              <w:left w:val="nil"/>
              <w:bottom w:val="single" w:sz="8" w:space="0" w:color="auto"/>
              <w:right w:val="single" w:sz="8" w:space="0" w:color="auto"/>
            </w:tcBorders>
            <w:vAlign w:val="center"/>
            <w:hideMark/>
          </w:tcPr>
          <w:p w14:paraId="5EE3606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$ 500.000,00</w:t>
            </w:r>
          </w:p>
        </w:tc>
      </w:tr>
      <w:tr w:rsidR="00087E95" w14:paraId="3F8D71BE" w14:textId="77777777" w:rsidTr="00087E95">
        <w:trPr>
          <w:trHeight w:val="240"/>
        </w:trPr>
        <w:tc>
          <w:tcPr>
            <w:tcW w:w="523" w:type="dxa"/>
            <w:tcBorders>
              <w:top w:val="nil"/>
              <w:left w:val="single" w:sz="8" w:space="0" w:color="auto"/>
              <w:bottom w:val="single" w:sz="8" w:space="0" w:color="auto"/>
              <w:right w:val="single" w:sz="8" w:space="0" w:color="auto"/>
            </w:tcBorders>
            <w:noWrap/>
            <w:vAlign w:val="center"/>
            <w:hideMark/>
          </w:tcPr>
          <w:p w14:paraId="7CF9AE8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4.9.1</w:t>
            </w:r>
          </w:p>
        </w:tc>
        <w:tc>
          <w:tcPr>
            <w:tcW w:w="2218" w:type="dxa"/>
            <w:tcBorders>
              <w:top w:val="nil"/>
              <w:left w:val="nil"/>
              <w:bottom w:val="single" w:sz="8" w:space="0" w:color="auto"/>
              <w:right w:val="single" w:sz="8" w:space="0" w:color="auto"/>
            </w:tcBorders>
            <w:vAlign w:val="center"/>
            <w:hideMark/>
          </w:tcPr>
          <w:p w14:paraId="11AA2347"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Pegante </w:t>
            </w:r>
            <w:proofErr w:type="spellStart"/>
            <w:r>
              <w:rPr>
                <w:rFonts w:ascii="Arial" w:hAnsi="Arial" w:cs="Arial"/>
                <w:color w:val="000000"/>
                <w:sz w:val="16"/>
                <w:szCs w:val="16"/>
              </w:rPr>
              <w:t>pvc</w:t>
            </w:r>
            <w:proofErr w:type="spellEnd"/>
            <w:r>
              <w:rPr>
                <w:rFonts w:ascii="Arial" w:hAnsi="Arial" w:cs="Arial"/>
                <w:color w:val="000000"/>
                <w:sz w:val="16"/>
                <w:szCs w:val="16"/>
              </w:rPr>
              <w:t xml:space="preserve"> en húmedo</w:t>
            </w:r>
          </w:p>
        </w:tc>
        <w:tc>
          <w:tcPr>
            <w:tcW w:w="1064" w:type="dxa"/>
            <w:tcBorders>
              <w:top w:val="nil"/>
              <w:left w:val="nil"/>
              <w:bottom w:val="single" w:sz="8" w:space="0" w:color="auto"/>
              <w:right w:val="single" w:sz="8" w:space="0" w:color="auto"/>
            </w:tcBorders>
            <w:vAlign w:val="center"/>
            <w:hideMark/>
          </w:tcPr>
          <w:p w14:paraId="47181C5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w:t>
            </w:r>
          </w:p>
        </w:tc>
        <w:tc>
          <w:tcPr>
            <w:tcW w:w="1403" w:type="dxa"/>
            <w:tcBorders>
              <w:top w:val="nil"/>
              <w:left w:val="nil"/>
              <w:bottom w:val="single" w:sz="8" w:space="0" w:color="auto"/>
              <w:right w:val="single" w:sz="8" w:space="0" w:color="auto"/>
            </w:tcBorders>
            <w:vAlign w:val="center"/>
            <w:hideMark/>
          </w:tcPr>
          <w:p w14:paraId="0304A66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Tarro</w:t>
            </w:r>
          </w:p>
        </w:tc>
        <w:tc>
          <w:tcPr>
            <w:tcW w:w="1371" w:type="dxa"/>
            <w:tcBorders>
              <w:top w:val="nil"/>
              <w:left w:val="nil"/>
              <w:bottom w:val="single" w:sz="8" w:space="0" w:color="auto"/>
              <w:right w:val="single" w:sz="8" w:space="0" w:color="auto"/>
            </w:tcBorders>
            <w:vAlign w:val="center"/>
            <w:hideMark/>
          </w:tcPr>
          <w:p w14:paraId="6471757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1/8 galón</w:t>
            </w:r>
          </w:p>
        </w:tc>
        <w:tc>
          <w:tcPr>
            <w:tcW w:w="1374" w:type="dxa"/>
            <w:tcBorders>
              <w:top w:val="nil"/>
              <w:left w:val="nil"/>
              <w:bottom w:val="single" w:sz="8" w:space="0" w:color="auto"/>
              <w:right w:val="single" w:sz="8" w:space="0" w:color="auto"/>
            </w:tcBorders>
            <w:vAlign w:val="center"/>
            <w:hideMark/>
          </w:tcPr>
          <w:p w14:paraId="6FB5511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$ 56.000,00</w:t>
            </w:r>
          </w:p>
        </w:tc>
        <w:tc>
          <w:tcPr>
            <w:tcW w:w="1307" w:type="dxa"/>
            <w:tcBorders>
              <w:top w:val="nil"/>
              <w:left w:val="nil"/>
              <w:bottom w:val="single" w:sz="8" w:space="0" w:color="auto"/>
              <w:right w:val="single" w:sz="8" w:space="0" w:color="auto"/>
            </w:tcBorders>
            <w:vAlign w:val="center"/>
            <w:hideMark/>
          </w:tcPr>
          <w:p w14:paraId="19F3F86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$ 56.000,00</w:t>
            </w:r>
          </w:p>
        </w:tc>
      </w:tr>
      <w:tr w:rsidR="00087E95" w14:paraId="6DCC1A74" w14:textId="77777777" w:rsidTr="00087E95">
        <w:trPr>
          <w:trHeight w:val="315"/>
        </w:trPr>
        <w:tc>
          <w:tcPr>
            <w:tcW w:w="523" w:type="dxa"/>
            <w:tcBorders>
              <w:top w:val="nil"/>
              <w:left w:val="single" w:sz="8" w:space="0" w:color="auto"/>
              <w:bottom w:val="single" w:sz="8" w:space="0" w:color="auto"/>
              <w:right w:val="single" w:sz="8" w:space="0" w:color="auto"/>
            </w:tcBorders>
            <w:shd w:val="clear" w:color="auto" w:fill="1F3864" w:themeFill="accent1" w:themeFillShade="80"/>
            <w:noWrap/>
            <w:vAlign w:val="center"/>
            <w:hideMark/>
          </w:tcPr>
          <w:p w14:paraId="30515633"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5</w:t>
            </w:r>
          </w:p>
        </w:tc>
        <w:tc>
          <w:tcPr>
            <w:tcW w:w="2218" w:type="dxa"/>
            <w:tcBorders>
              <w:top w:val="nil"/>
              <w:left w:val="nil"/>
              <w:bottom w:val="single" w:sz="8" w:space="0" w:color="auto"/>
              <w:right w:val="single" w:sz="8" w:space="0" w:color="auto"/>
            </w:tcBorders>
            <w:shd w:val="clear" w:color="auto" w:fill="1F3864" w:themeFill="accent1" w:themeFillShade="80"/>
            <w:vAlign w:val="center"/>
            <w:hideMark/>
          </w:tcPr>
          <w:p w14:paraId="3B64A3A4"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HERRAMIENTAS Y EQUIPOS</w:t>
            </w:r>
          </w:p>
        </w:tc>
        <w:tc>
          <w:tcPr>
            <w:tcW w:w="1064" w:type="dxa"/>
            <w:tcBorders>
              <w:top w:val="nil"/>
              <w:left w:val="nil"/>
              <w:bottom w:val="single" w:sz="8" w:space="0" w:color="auto"/>
              <w:right w:val="single" w:sz="8" w:space="0" w:color="auto"/>
            </w:tcBorders>
            <w:shd w:val="clear" w:color="auto" w:fill="1F3864" w:themeFill="accent1" w:themeFillShade="80"/>
            <w:vAlign w:val="center"/>
            <w:hideMark/>
          </w:tcPr>
          <w:p w14:paraId="1EE69E80"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403" w:type="dxa"/>
            <w:tcBorders>
              <w:top w:val="nil"/>
              <w:left w:val="nil"/>
              <w:bottom w:val="single" w:sz="8" w:space="0" w:color="auto"/>
              <w:right w:val="single" w:sz="8" w:space="0" w:color="auto"/>
            </w:tcBorders>
            <w:shd w:val="clear" w:color="auto" w:fill="1F3864" w:themeFill="accent1" w:themeFillShade="80"/>
            <w:vAlign w:val="center"/>
            <w:hideMark/>
          </w:tcPr>
          <w:p w14:paraId="105B58C3"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1" w:type="dxa"/>
            <w:tcBorders>
              <w:top w:val="nil"/>
              <w:left w:val="nil"/>
              <w:bottom w:val="single" w:sz="8" w:space="0" w:color="auto"/>
              <w:right w:val="single" w:sz="8" w:space="0" w:color="auto"/>
            </w:tcBorders>
            <w:shd w:val="clear" w:color="auto" w:fill="1F3864" w:themeFill="accent1" w:themeFillShade="80"/>
            <w:vAlign w:val="center"/>
            <w:hideMark/>
          </w:tcPr>
          <w:p w14:paraId="1B68F687"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74" w:type="dxa"/>
            <w:tcBorders>
              <w:top w:val="nil"/>
              <w:left w:val="nil"/>
              <w:bottom w:val="single" w:sz="8" w:space="0" w:color="auto"/>
              <w:right w:val="single" w:sz="8" w:space="0" w:color="auto"/>
            </w:tcBorders>
            <w:shd w:val="clear" w:color="auto" w:fill="1F3864" w:themeFill="accent1" w:themeFillShade="80"/>
            <w:vAlign w:val="center"/>
            <w:hideMark/>
          </w:tcPr>
          <w:p w14:paraId="24C649AC"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c>
          <w:tcPr>
            <w:tcW w:w="1307" w:type="dxa"/>
            <w:tcBorders>
              <w:top w:val="nil"/>
              <w:left w:val="nil"/>
              <w:bottom w:val="single" w:sz="8" w:space="0" w:color="auto"/>
              <w:right w:val="single" w:sz="8" w:space="0" w:color="auto"/>
            </w:tcBorders>
            <w:shd w:val="clear" w:color="auto" w:fill="1F3864" w:themeFill="accent1" w:themeFillShade="80"/>
            <w:vAlign w:val="center"/>
            <w:hideMark/>
          </w:tcPr>
          <w:p w14:paraId="660520E7"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w:t>
            </w:r>
          </w:p>
        </w:tc>
      </w:tr>
      <w:tr w:rsidR="00087E95" w14:paraId="531D41F5" w14:textId="77777777" w:rsidTr="00087E95">
        <w:trPr>
          <w:trHeight w:val="585"/>
        </w:trPr>
        <w:tc>
          <w:tcPr>
            <w:tcW w:w="523" w:type="dxa"/>
            <w:tcBorders>
              <w:top w:val="nil"/>
              <w:left w:val="single" w:sz="8" w:space="0" w:color="auto"/>
              <w:bottom w:val="single" w:sz="8" w:space="0" w:color="auto"/>
              <w:right w:val="single" w:sz="8" w:space="0" w:color="auto"/>
            </w:tcBorders>
            <w:noWrap/>
            <w:vAlign w:val="center"/>
            <w:hideMark/>
          </w:tcPr>
          <w:p w14:paraId="4A1FBA7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w:t>
            </w:r>
          </w:p>
        </w:tc>
        <w:tc>
          <w:tcPr>
            <w:tcW w:w="2218" w:type="dxa"/>
            <w:tcBorders>
              <w:top w:val="nil"/>
              <w:left w:val="nil"/>
              <w:bottom w:val="single" w:sz="8" w:space="0" w:color="auto"/>
              <w:right w:val="single" w:sz="8" w:space="0" w:color="auto"/>
            </w:tcBorders>
            <w:vAlign w:val="center"/>
            <w:hideMark/>
          </w:tcPr>
          <w:p w14:paraId="3E425269" w14:textId="77777777" w:rsidR="00087E95" w:rsidRDefault="00087E95">
            <w:pPr>
              <w:rPr>
                <w:rFonts w:ascii="Arial" w:hAnsi="Arial" w:cs="Arial"/>
                <w:color w:val="000000"/>
                <w:sz w:val="16"/>
                <w:szCs w:val="16"/>
                <w:lang w:val="es-CO"/>
              </w:rPr>
            </w:pPr>
            <w:r>
              <w:rPr>
                <w:rFonts w:ascii="Arial" w:hAnsi="Arial" w:cs="Arial"/>
                <w:color w:val="000000"/>
                <w:sz w:val="16"/>
                <w:szCs w:val="16"/>
              </w:rPr>
              <w:t>Kit de herramientas jardín 4 piezas</w:t>
            </w:r>
          </w:p>
        </w:tc>
        <w:tc>
          <w:tcPr>
            <w:tcW w:w="1064" w:type="dxa"/>
            <w:tcBorders>
              <w:top w:val="nil"/>
              <w:left w:val="nil"/>
              <w:bottom w:val="single" w:sz="8" w:space="0" w:color="auto"/>
              <w:right w:val="single" w:sz="8" w:space="0" w:color="auto"/>
            </w:tcBorders>
            <w:vAlign w:val="center"/>
            <w:hideMark/>
          </w:tcPr>
          <w:p w14:paraId="1160496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w:t>
            </w:r>
          </w:p>
        </w:tc>
        <w:tc>
          <w:tcPr>
            <w:tcW w:w="1403" w:type="dxa"/>
            <w:tcBorders>
              <w:top w:val="nil"/>
              <w:left w:val="nil"/>
              <w:bottom w:val="single" w:sz="8" w:space="0" w:color="auto"/>
              <w:right w:val="single" w:sz="8" w:space="0" w:color="auto"/>
            </w:tcBorders>
            <w:vAlign w:val="center"/>
            <w:hideMark/>
          </w:tcPr>
          <w:p w14:paraId="35EDDF2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Kits</w:t>
            </w:r>
          </w:p>
        </w:tc>
        <w:tc>
          <w:tcPr>
            <w:tcW w:w="1371" w:type="dxa"/>
            <w:tcBorders>
              <w:top w:val="nil"/>
              <w:left w:val="nil"/>
              <w:bottom w:val="single" w:sz="8" w:space="0" w:color="auto"/>
              <w:right w:val="single" w:sz="8" w:space="0" w:color="auto"/>
            </w:tcBorders>
            <w:vAlign w:val="center"/>
            <w:hideMark/>
          </w:tcPr>
          <w:p w14:paraId="019674A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Caja 4 Herramientas huerta manual</w:t>
            </w:r>
          </w:p>
        </w:tc>
        <w:tc>
          <w:tcPr>
            <w:tcW w:w="1374" w:type="dxa"/>
            <w:tcBorders>
              <w:top w:val="nil"/>
              <w:left w:val="nil"/>
              <w:bottom w:val="single" w:sz="8" w:space="0" w:color="auto"/>
              <w:right w:val="single" w:sz="8" w:space="0" w:color="auto"/>
            </w:tcBorders>
            <w:vAlign w:val="center"/>
            <w:hideMark/>
          </w:tcPr>
          <w:p w14:paraId="0405AE7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$ 36.100,00</w:t>
            </w:r>
          </w:p>
        </w:tc>
        <w:tc>
          <w:tcPr>
            <w:tcW w:w="1307" w:type="dxa"/>
            <w:tcBorders>
              <w:top w:val="nil"/>
              <w:left w:val="nil"/>
              <w:bottom w:val="single" w:sz="8" w:space="0" w:color="auto"/>
              <w:right w:val="single" w:sz="8" w:space="0" w:color="auto"/>
            </w:tcBorders>
            <w:vAlign w:val="center"/>
            <w:hideMark/>
          </w:tcPr>
          <w:p w14:paraId="6903D55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$ 1.805.000,00</w:t>
            </w:r>
          </w:p>
        </w:tc>
      </w:tr>
      <w:tr w:rsidR="00087E95" w14:paraId="03F248C1" w14:textId="77777777" w:rsidTr="00087E95">
        <w:trPr>
          <w:trHeight w:val="285"/>
        </w:trPr>
        <w:tc>
          <w:tcPr>
            <w:tcW w:w="523" w:type="dxa"/>
            <w:tcBorders>
              <w:top w:val="nil"/>
              <w:left w:val="single" w:sz="8" w:space="0" w:color="auto"/>
              <w:bottom w:val="single" w:sz="8" w:space="0" w:color="auto"/>
              <w:right w:val="single" w:sz="8" w:space="0" w:color="auto"/>
            </w:tcBorders>
            <w:noWrap/>
            <w:vAlign w:val="center"/>
            <w:hideMark/>
          </w:tcPr>
          <w:p w14:paraId="2478478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5.2</w:t>
            </w:r>
          </w:p>
        </w:tc>
        <w:tc>
          <w:tcPr>
            <w:tcW w:w="2218" w:type="dxa"/>
            <w:tcBorders>
              <w:top w:val="nil"/>
              <w:left w:val="nil"/>
              <w:bottom w:val="single" w:sz="8" w:space="0" w:color="auto"/>
              <w:right w:val="single" w:sz="8" w:space="0" w:color="auto"/>
            </w:tcBorders>
            <w:vAlign w:val="center"/>
            <w:hideMark/>
          </w:tcPr>
          <w:p w14:paraId="355D7CC8" w14:textId="77777777" w:rsidR="00087E95" w:rsidRDefault="00087E95">
            <w:pPr>
              <w:rPr>
                <w:rFonts w:ascii="Arial" w:hAnsi="Arial" w:cs="Arial"/>
                <w:color w:val="000000"/>
                <w:sz w:val="16"/>
                <w:szCs w:val="16"/>
                <w:lang w:val="es-CO"/>
              </w:rPr>
            </w:pPr>
            <w:r>
              <w:rPr>
                <w:rFonts w:ascii="Arial" w:hAnsi="Arial" w:cs="Arial"/>
                <w:color w:val="000000"/>
                <w:sz w:val="16"/>
                <w:szCs w:val="16"/>
              </w:rPr>
              <w:t>Aspersor</w:t>
            </w:r>
          </w:p>
        </w:tc>
        <w:tc>
          <w:tcPr>
            <w:tcW w:w="1064" w:type="dxa"/>
            <w:tcBorders>
              <w:top w:val="nil"/>
              <w:left w:val="nil"/>
              <w:bottom w:val="single" w:sz="8" w:space="0" w:color="auto"/>
              <w:right w:val="single" w:sz="8" w:space="0" w:color="auto"/>
            </w:tcBorders>
            <w:vAlign w:val="center"/>
            <w:hideMark/>
          </w:tcPr>
          <w:p w14:paraId="5E88E3F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w:t>
            </w:r>
          </w:p>
        </w:tc>
        <w:tc>
          <w:tcPr>
            <w:tcW w:w="1403" w:type="dxa"/>
            <w:tcBorders>
              <w:top w:val="nil"/>
              <w:left w:val="nil"/>
              <w:bottom w:val="single" w:sz="8" w:space="0" w:color="auto"/>
              <w:right w:val="single" w:sz="8" w:space="0" w:color="auto"/>
            </w:tcBorders>
            <w:vAlign w:val="center"/>
            <w:hideMark/>
          </w:tcPr>
          <w:p w14:paraId="449E565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w:t>
            </w:r>
          </w:p>
        </w:tc>
        <w:tc>
          <w:tcPr>
            <w:tcW w:w="1371" w:type="dxa"/>
            <w:tcBorders>
              <w:top w:val="nil"/>
              <w:left w:val="nil"/>
              <w:bottom w:val="single" w:sz="8" w:space="0" w:color="auto"/>
              <w:right w:val="single" w:sz="8" w:space="0" w:color="auto"/>
            </w:tcBorders>
            <w:vAlign w:val="center"/>
            <w:hideMark/>
          </w:tcPr>
          <w:p w14:paraId="0964339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Tipo Bailarina 1/2 "</w:t>
            </w:r>
          </w:p>
        </w:tc>
        <w:tc>
          <w:tcPr>
            <w:tcW w:w="1374" w:type="dxa"/>
            <w:tcBorders>
              <w:top w:val="nil"/>
              <w:left w:val="nil"/>
              <w:bottom w:val="single" w:sz="8" w:space="0" w:color="auto"/>
              <w:right w:val="single" w:sz="8" w:space="0" w:color="auto"/>
            </w:tcBorders>
            <w:vAlign w:val="center"/>
            <w:hideMark/>
          </w:tcPr>
          <w:p w14:paraId="641CAAE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$ 12.000,00</w:t>
            </w:r>
          </w:p>
        </w:tc>
        <w:tc>
          <w:tcPr>
            <w:tcW w:w="1307" w:type="dxa"/>
            <w:tcBorders>
              <w:top w:val="nil"/>
              <w:left w:val="nil"/>
              <w:bottom w:val="single" w:sz="8" w:space="0" w:color="auto"/>
              <w:right w:val="single" w:sz="8" w:space="0" w:color="auto"/>
            </w:tcBorders>
            <w:vAlign w:val="center"/>
            <w:hideMark/>
          </w:tcPr>
          <w:p w14:paraId="3AD4775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$ 600.000,00</w:t>
            </w:r>
          </w:p>
        </w:tc>
      </w:tr>
      <w:tr w:rsidR="00087E95" w14:paraId="7A73BA3E" w14:textId="77777777" w:rsidTr="00087E95">
        <w:trPr>
          <w:trHeight w:val="585"/>
        </w:trPr>
        <w:tc>
          <w:tcPr>
            <w:tcW w:w="523" w:type="dxa"/>
            <w:tcBorders>
              <w:top w:val="nil"/>
              <w:left w:val="single" w:sz="8" w:space="0" w:color="auto"/>
              <w:bottom w:val="single" w:sz="4" w:space="0" w:color="auto"/>
              <w:right w:val="single" w:sz="8" w:space="0" w:color="auto"/>
            </w:tcBorders>
            <w:noWrap/>
            <w:vAlign w:val="center"/>
            <w:hideMark/>
          </w:tcPr>
          <w:p w14:paraId="00DDBDE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5.3</w:t>
            </w:r>
          </w:p>
        </w:tc>
        <w:tc>
          <w:tcPr>
            <w:tcW w:w="2218" w:type="dxa"/>
            <w:tcBorders>
              <w:top w:val="nil"/>
              <w:left w:val="nil"/>
              <w:bottom w:val="single" w:sz="4" w:space="0" w:color="auto"/>
              <w:right w:val="single" w:sz="8" w:space="0" w:color="auto"/>
            </w:tcBorders>
            <w:vAlign w:val="center"/>
            <w:hideMark/>
          </w:tcPr>
          <w:p w14:paraId="55CBEE36" w14:textId="77777777" w:rsidR="00087E95" w:rsidRDefault="00087E95">
            <w:pPr>
              <w:rPr>
                <w:rFonts w:ascii="Arial" w:hAnsi="Arial" w:cs="Arial"/>
                <w:color w:val="000000"/>
                <w:sz w:val="16"/>
                <w:szCs w:val="16"/>
                <w:lang w:val="es-CO"/>
              </w:rPr>
            </w:pPr>
            <w:r>
              <w:rPr>
                <w:rFonts w:ascii="Arial" w:hAnsi="Arial" w:cs="Arial"/>
                <w:color w:val="000000"/>
                <w:sz w:val="16"/>
                <w:szCs w:val="16"/>
              </w:rPr>
              <w:t>Riego tipo nebulizador</w:t>
            </w:r>
          </w:p>
        </w:tc>
        <w:tc>
          <w:tcPr>
            <w:tcW w:w="1064" w:type="dxa"/>
            <w:tcBorders>
              <w:top w:val="nil"/>
              <w:left w:val="nil"/>
              <w:bottom w:val="single" w:sz="4" w:space="0" w:color="auto"/>
              <w:right w:val="single" w:sz="8" w:space="0" w:color="auto"/>
            </w:tcBorders>
            <w:vAlign w:val="center"/>
            <w:hideMark/>
          </w:tcPr>
          <w:p w14:paraId="0B7E618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20</w:t>
            </w:r>
          </w:p>
        </w:tc>
        <w:tc>
          <w:tcPr>
            <w:tcW w:w="1403" w:type="dxa"/>
            <w:tcBorders>
              <w:top w:val="nil"/>
              <w:left w:val="nil"/>
              <w:bottom w:val="single" w:sz="4" w:space="0" w:color="auto"/>
              <w:right w:val="single" w:sz="8" w:space="0" w:color="auto"/>
            </w:tcBorders>
            <w:vAlign w:val="center"/>
            <w:hideMark/>
          </w:tcPr>
          <w:p w14:paraId="0A70BAD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4" w:space="0" w:color="auto"/>
              <w:right w:val="single" w:sz="8" w:space="0" w:color="auto"/>
            </w:tcBorders>
            <w:vAlign w:val="center"/>
            <w:hideMark/>
          </w:tcPr>
          <w:p w14:paraId="21BD479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 Aspersor Colgante Para Riego 4 Boquillas</w:t>
            </w:r>
          </w:p>
        </w:tc>
        <w:tc>
          <w:tcPr>
            <w:tcW w:w="1374" w:type="dxa"/>
            <w:tcBorders>
              <w:top w:val="nil"/>
              <w:left w:val="nil"/>
              <w:bottom w:val="single" w:sz="4" w:space="0" w:color="auto"/>
              <w:right w:val="single" w:sz="8" w:space="0" w:color="auto"/>
            </w:tcBorders>
            <w:vAlign w:val="center"/>
            <w:hideMark/>
          </w:tcPr>
          <w:p w14:paraId="7570322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$ 11.500,00</w:t>
            </w:r>
          </w:p>
        </w:tc>
        <w:tc>
          <w:tcPr>
            <w:tcW w:w="1307" w:type="dxa"/>
            <w:tcBorders>
              <w:top w:val="nil"/>
              <w:left w:val="nil"/>
              <w:bottom w:val="single" w:sz="4" w:space="0" w:color="auto"/>
              <w:right w:val="single" w:sz="8" w:space="0" w:color="auto"/>
            </w:tcBorders>
            <w:vAlign w:val="center"/>
            <w:hideMark/>
          </w:tcPr>
          <w:p w14:paraId="6C40511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$ 230.000,00</w:t>
            </w:r>
          </w:p>
        </w:tc>
      </w:tr>
      <w:tr w:rsidR="00087E95" w14:paraId="20AF6B1E" w14:textId="77777777" w:rsidTr="00087E95">
        <w:trPr>
          <w:trHeight w:val="585"/>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4BCC31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5.4</w:t>
            </w:r>
          </w:p>
        </w:tc>
        <w:tc>
          <w:tcPr>
            <w:tcW w:w="2218" w:type="dxa"/>
            <w:tcBorders>
              <w:top w:val="single" w:sz="4" w:space="0" w:color="auto"/>
              <w:left w:val="single" w:sz="4" w:space="0" w:color="auto"/>
              <w:bottom w:val="single" w:sz="4" w:space="0" w:color="auto"/>
              <w:right w:val="single" w:sz="4" w:space="0" w:color="auto"/>
            </w:tcBorders>
            <w:vAlign w:val="center"/>
            <w:hideMark/>
          </w:tcPr>
          <w:p w14:paraId="1895898D"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Filtro de anillos </w:t>
            </w:r>
          </w:p>
        </w:tc>
        <w:tc>
          <w:tcPr>
            <w:tcW w:w="1064" w:type="dxa"/>
            <w:tcBorders>
              <w:top w:val="single" w:sz="4" w:space="0" w:color="auto"/>
              <w:left w:val="single" w:sz="4" w:space="0" w:color="auto"/>
              <w:bottom w:val="single" w:sz="4" w:space="0" w:color="auto"/>
              <w:right w:val="single" w:sz="4" w:space="0" w:color="auto"/>
            </w:tcBorders>
            <w:vAlign w:val="center"/>
            <w:hideMark/>
          </w:tcPr>
          <w:p w14:paraId="3BCA962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5F01FC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single" w:sz="4" w:space="0" w:color="auto"/>
              <w:left w:val="single" w:sz="4" w:space="0" w:color="auto"/>
              <w:bottom w:val="single" w:sz="4" w:space="0" w:color="auto"/>
              <w:right w:val="single" w:sz="4" w:space="0" w:color="auto"/>
            </w:tcBorders>
            <w:vAlign w:val="center"/>
            <w:hideMark/>
          </w:tcPr>
          <w:p w14:paraId="47FFF08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Completo con </w:t>
            </w:r>
            <w:proofErr w:type="spellStart"/>
            <w:r>
              <w:rPr>
                <w:rFonts w:ascii="Arial" w:hAnsi="Arial" w:cs="Arial"/>
                <w:color w:val="000000"/>
                <w:sz w:val="16"/>
                <w:szCs w:val="16"/>
              </w:rPr>
              <w:t>acloples</w:t>
            </w:r>
            <w:proofErr w:type="spellEnd"/>
            <w:r>
              <w:rPr>
                <w:rFonts w:ascii="Arial" w:hAnsi="Arial" w:cs="Arial"/>
                <w:color w:val="000000"/>
                <w:sz w:val="16"/>
                <w:szCs w:val="16"/>
              </w:rPr>
              <w:t xml:space="preserve"> a tubo </w:t>
            </w:r>
            <w:proofErr w:type="spellStart"/>
            <w:r>
              <w:rPr>
                <w:rFonts w:ascii="Arial" w:hAnsi="Arial" w:cs="Arial"/>
                <w:color w:val="000000"/>
                <w:sz w:val="16"/>
                <w:szCs w:val="16"/>
              </w:rPr>
              <w:t>pvc</w:t>
            </w:r>
            <w:proofErr w:type="spellEnd"/>
            <w:r>
              <w:rPr>
                <w:rFonts w:ascii="Arial" w:hAnsi="Arial" w:cs="Arial"/>
                <w:color w:val="000000"/>
                <w:sz w:val="16"/>
                <w:szCs w:val="16"/>
              </w:rPr>
              <w:t xml:space="preserve"> 1/2"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40BC5A9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$ 50.000,00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4EB447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$ 200.000,00</w:t>
            </w:r>
          </w:p>
        </w:tc>
      </w:tr>
      <w:tr w:rsidR="00087E95" w14:paraId="1D5B924C" w14:textId="77777777" w:rsidTr="00654B67">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04AD337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5.5</w:t>
            </w:r>
          </w:p>
        </w:tc>
        <w:tc>
          <w:tcPr>
            <w:tcW w:w="22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39C46B5" w14:textId="4AE6E16D" w:rsidR="00087E95" w:rsidRDefault="00654B67">
            <w:pPr>
              <w:rPr>
                <w:rFonts w:ascii="Arial" w:hAnsi="Arial" w:cs="Arial"/>
                <w:color w:val="000000"/>
                <w:sz w:val="16"/>
                <w:szCs w:val="16"/>
                <w:lang w:val="es-CO"/>
              </w:rPr>
            </w:pPr>
            <w:r>
              <w:rPr>
                <w:rFonts w:ascii="Arial" w:hAnsi="Arial" w:cs="Arial"/>
                <w:color w:val="000000"/>
                <w:sz w:val="16"/>
                <w:szCs w:val="16"/>
              </w:rPr>
              <w:t xml:space="preserve">Cadena motosierra </w:t>
            </w:r>
            <w:r w:rsidR="00087E95">
              <w:rPr>
                <w:rFonts w:ascii="Arial" w:hAnsi="Arial" w:cs="Arial"/>
                <w:color w:val="000000"/>
                <w:sz w:val="16"/>
                <w:szCs w:val="16"/>
              </w:rPr>
              <w:t>61</w:t>
            </w:r>
          </w:p>
        </w:tc>
        <w:tc>
          <w:tcPr>
            <w:tcW w:w="106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D51458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1E41EB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77BE6F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 3/8" </w:t>
            </w:r>
          </w:p>
        </w:tc>
        <w:tc>
          <w:tcPr>
            <w:tcW w:w="137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58755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$ 100.000,00</w:t>
            </w:r>
          </w:p>
        </w:tc>
        <w:tc>
          <w:tcPr>
            <w:tcW w:w="130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79940E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$ 1.000.000,00</w:t>
            </w:r>
          </w:p>
        </w:tc>
      </w:tr>
      <w:tr w:rsidR="00087E95" w14:paraId="12C63285" w14:textId="77777777" w:rsidTr="00654B67">
        <w:trPr>
          <w:trHeight w:val="315"/>
        </w:trPr>
        <w:tc>
          <w:tcPr>
            <w:tcW w:w="523" w:type="dxa"/>
            <w:tcBorders>
              <w:top w:val="single" w:sz="4" w:space="0" w:color="auto"/>
              <w:left w:val="single" w:sz="8" w:space="0" w:color="auto"/>
              <w:bottom w:val="single" w:sz="8" w:space="0" w:color="auto"/>
              <w:right w:val="single" w:sz="8" w:space="0" w:color="auto"/>
            </w:tcBorders>
            <w:shd w:val="clear" w:color="auto" w:fill="FFFF00"/>
            <w:noWrap/>
            <w:vAlign w:val="center"/>
            <w:hideMark/>
          </w:tcPr>
          <w:p w14:paraId="5D081FC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5.6</w:t>
            </w:r>
          </w:p>
        </w:tc>
        <w:tc>
          <w:tcPr>
            <w:tcW w:w="2218" w:type="dxa"/>
            <w:tcBorders>
              <w:top w:val="single" w:sz="4" w:space="0" w:color="auto"/>
              <w:left w:val="nil"/>
              <w:bottom w:val="single" w:sz="8" w:space="0" w:color="auto"/>
              <w:right w:val="single" w:sz="8" w:space="0" w:color="auto"/>
            </w:tcBorders>
            <w:shd w:val="clear" w:color="auto" w:fill="FFFF00"/>
            <w:vAlign w:val="center"/>
            <w:hideMark/>
          </w:tcPr>
          <w:p w14:paraId="1BB93CDD" w14:textId="6E97F446" w:rsidR="00087E95" w:rsidRDefault="00654B67">
            <w:pPr>
              <w:rPr>
                <w:rFonts w:ascii="Arial" w:hAnsi="Arial" w:cs="Arial"/>
                <w:color w:val="000000"/>
                <w:sz w:val="16"/>
                <w:szCs w:val="16"/>
                <w:lang w:val="es-CO"/>
              </w:rPr>
            </w:pPr>
            <w:r>
              <w:rPr>
                <w:rFonts w:ascii="Arial" w:hAnsi="Arial" w:cs="Arial"/>
                <w:color w:val="000000"/>
                <w:sz w:val="16"/>
                <w:szCs w:val="16"/>
              </w:rPr>
              <w:t xml:space="preserve">Cadena motosierra </w:t>
            </w:r>
            <w:r w:rsidR="00087E95">
              <w:rPr>
                <w:rFonts w:ascii="Arial" w:hAnsi="Arial" w:cs="Arial"/>
                <w:color w:val="000000"/>
                <w:sz w:val="16"/>
                <w:szCs w:val="16"/>
              </w:rPr>
              <w:t>181</w:t>
            </w:r>
          </w:p>
        </w:tc>
        <w:tc>
          <w:tcPr>
            <w:tcW w:w="1064" w:type="dxa"/>
            <w:tcBorders>
              <w:top w:val="single" w:sz="4" w:space="0" w:color="auto"/>
              <w:left w:val="nil"/>
              <w:bottom w:val="single" w:sz="8" w:space="0" w:color="auto"/>
              <w:right w:val="single" w:sz="8" w:space="0" w:color="auto"/>
            </w:tcBorders>
            <w:shd w:val="clear" w:color="auto" w:fill="FFFF00"/>
            <w:vAlign w:val="center"/>
            <w:hideMark/>
          </w:tcPr>
          <w:p w14:paraId="2C60BD0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single" w:sz="4" w:space="0" w:color="auto"/>
              <w:left w:val="nil"/>
              <w:bottom w:val="single" w:sz="8" w:space="0" w:color="auto"/>
              <w:right w:val="single" w:sz="8" w:space="0" w:color="auto"/>
            </w:tcBorders>
            <w:shd w:val="clear" w:color="auto" w:fill="FFFF00"/>
            <w:vAlign w:val="center"/>
            <w:hideMark/>
          </w:tcPr>
          <w:p w14:paraId="163FBD9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single" w:sz="4" w:space="0" w:color="auto"/>
              <w:left w:val="nil"/>
              <w:bottom w:val="single" w:sz="8" w:space="0" w:color="auto"/>
              <w:right w:val="single" w:sz="8" w:space="0" w:color="auto"/>
            </w:tcBorders>
            <w:shd w:val="clear" w:color="auto" w:fill="FFFF00"/>
            <w:vAlign w:val="center"/>
            <w:hideMark/>
          </w:tcPr>
          <w:p w14:paraId="2658DE6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3/8" </w:t>
            </w:r>
            <w:proofErr w:type="spellStart"/>
            <w:r>
              <w:rPr>
                <w:rFonts w:ascii="Arial" w:hAnsi="Arial" w:cs="Arial"/>
                <w:color w:val="000000"/>
                <w:sz w:val="16"/>
                <w:szCs w:val="16"/>
              </w:rPr>
              <w:t>Picco</w:t>
            </w:r>
            <w:proofErr w:type="spellEnd"/>
            <w:r>
              <w:rPr>
                <w:rFonts w:ascii="Arial" w:hAnsi="Arial" w:cs="Arial"/>
                <w:color w:val="000000"/>
                <w:sz w:val="16"/>
                <w:szCs w:val="16"/>
              </w:rPr>
              <w:t xml:space="preserve"> </w:t>
            </w:r>
          </w:p>
        </w:tc>
        <w:tc>
          <w:tcPr>
            <w:tcW w:w="1374" w:type="dxa"/>
            <w:tcBorders>
              <w:top w:val="single" w:sz="4" w:space="0" w:color="auto"/>
              <w:left w:val="nil"/>
              <w:bottom w:val="single" w:sz="8" w:space="0" w:color="auto"/>
              <w:right w:val="single" w:sz="8" w:space="0" w:color="auto"/>
            </w:tcBorders>
            <w:shd w:val="clear" w:color="auto" w:fill="FFFF00"/>
            <w:vAlign w:val="center"/>
            <w:hideMark/>
          </w:tcPr>
          <w:p w14:paraId="3A584CF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w:t>
            </w:r>
          </w:p>
        </w:tc>
        <w:tc>
          <w:tcPr>
            <w:tcW w:w="1307" w:type="dxa"/>
            <w:tcBorders>
              <w:top w:val="single" w:sz="4" w:space="0" w:color="auto"/>
              <w:left w:val="nil"/>
              <w:bottom w:val="single" w:sz="8" w:space="0" w:color="auto"/>
              <w:right w:val="single" w:sz="8" w:space="0" w:color="auto"/>
            </w:tcBorders>
            <w:shd w:val="clear" w:color="auto" w:fill="FFFF00"/>
            <w:vAlign w:val="center"/>
            <w:hideMark/>
          </w:tcPr>
          <w:p w14:paraId="688D60C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662E7DD2" w14:textId="77777777" w:rsidTr="00654B67">
        <w:trPr>
          <w:trHeight w:val="315"/>
        </w:trPr>
        <w:tc>
          <w:tcPr>
            <w:tcW w:w="523" w:type="dxa"/>
            <w:tcBorders>
              <w:top w:val="nil"/>
              <w:left w:val="single" w:sz="8" w:space="0" w:color="auto"/>
              <w:bottom w:val="single" w:sz="8" w:space="0" w:color="auto"/>
              <w:right w:val="single" w:sz="8" w:space="0" w:color="auto"/>
            </w:tcBorders>
            <w:shd w:val="clear" w:color="auto" w:fill="FFFF00"/>
            <w:noWrap/>
            <w:vAlign w:val="center"/>
            <w:hideMark/>
          </w:tcPr>
          <w:p w14:paraId="588CE0B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5.7</w:t>
            </w:r>
          </w:p>
        </w:tc>
        <w:tc>
          <w:tcPr>
            <w:tcW w:w="2218" w:type="dxa"/>
            <w:tcBorders>
              <w:top w:val="nil"/>
              <w:left w:val="nil"/>
              <w:bottom w:val="single" w:sz="8" w:space="0" w:color="auto"/>
              <w:right w:val="single" w:sz="8" w:space="0" w:color="auto"/>
            </w:tcBorders>
            <w:shd w:val="clear" w:color="auto" w:fill="FFFF00"/>
            <w:vAlign w:val="center"/>
            <w:hideMark/>
          </w:tcPr>
          <w:p w14:paraId="2F94F856" w14:textId="6E892FAB" w:rsidR="00087E95" w:rsidRDefault="00654B67">
            <w:pPr>
              <w:rPr>
                <w:rFonts w:ascii="Arial" w:hAnsi="Arial" w:cs="Arial"/>
                <w:color w:val="000000"/>
                <w:sz w:val="16"/>
                <w:szCs w:val="16"/>
                <w:lang w:val="es-CO"/>
              </w:rPr>
            </w:pPr>
            <w:r>
              <w:rPr>
                <w:rFonts w:ascii="Arial" w:hAnsi="Arial" w:cs="Arial"/>
                <w:color w:val="000000"/>
                <w:sz w:val="16"/>
                <w:szCs w:val="16"/>
              </w:rPr>
              <w:t xml:space="preserve">Cadena motosierra </w:t>
            </w:r>
            <w:r w:rsidR="00087E95">
              <w:rPr>
                <w:rFonts w:ascii="Arial" w:hAnsi="Arial" w:cs="Arial"/>
                <w:color w:val="000000"/>
                <w:sz w:val="16"/>
                <w:szCs w:val="16"/>
              </w:rPr>
              <w:t>182</w:t>
            </w:r>
          </w:p>
        </w:tc>
        <w:tc>
          <w:tcPr>
            <w:tcW w:w="1064" w:type="dxa"/>
            <w:tcBorders>
              <w:top w:val="nil"/>
              <w:left w:val="nil"/>
              <w:bottom w:val="single" w:sz="8" w:space="0" w:color="auto"/>
              <w:right w:val="single" w:sz="8" w:space="0" w:color="auto"/>
            </w:tcBorders>
            <w:shd w:val="clear" w:color="auto" w:fill="FFFF00"/>
            <w:vAlign w:val="center"/>
            <w:hideMark/>
          </w:tcPr>
          <w:p w14:paraId="0107D5C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nil"/>
              <w:left w:val="nil"/>
              <w:bottom w:val="single" w:sz="8" w:space="0" w:color="auto"/>
              <w:right w:val="single" w:sz="8" w:space="0" w:color="auto"/>
            </w:tcBorders>
            <w:shd w:val="clear" w:color="auto" w:fill="FFFF00"/>
            <w:vAlign w:val="center"/>
            <w:hideMark/>
          </w:tcPr>
          <w:p w14:paraId="24A0372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shd w:val="clear" w:color="auto" w:fill="FFFF00"/>
            <w:vAlign w:val="center"/>
            <w:hideMark/>
          </w:tcPr>
          <w:p w14:paraId="3170146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3/8" </w:t>
            </w:r>
            <w:proofErr w:type="spellStart"/>
            <w:r>
              <w:rPr>
                <w:rFonts w:ascii="Arial" w:hAnsi="Arial" w:cs="Arial"/>
                <w:color w:val="000000"/>
                <w:sz w:val="16"/>
                <w:szCs w:val="16"/>
              </w:rPr>
              <w:t>Picco</w:t>
            </w:r>
            <w:proofErr w:type="spellEnd"/>
            <w:r>
              <w:rPr>
                <w:rFonts w:ascii="Arial" w:hAnsi="Arial" w:cs="Arial"/>
                <w:color w:val="000000"/>
                <w:sz w:val="16"/>
                <w:szCs w:val="16"/>
              </w:rPr>
              <w:t xml:space="preserve"> </w:t>
            </w:r>
          </w:p>
        </w:tc>
        <w:tc>
          <w:tcPr>
            <w:tcW w:w="1374" w:type="dxa"/>
            <w:tcBorders>
              <w:top w:val="nil"/>
              <w:left w:val="nil"/>
              <w:bottom w:val="single" w:sz="8" w:space="0" w:color="auto"/>
              <w:right w:val="single" w:sz="8" w:space="0" w:color="auto"/>
            </w:tcBorders>
            <w:shd w:val="clear" w:color="auto" w:fill="FFFF00"/>
            <w:vAlign w:val="center"/>
            <w:hideMark/>
          </w:tcPr>
          <w:p w14:paraId="33CAAA5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w:t>
            </w:r>
          </w:p>
        </w:tc>
        <w:tc>
          <w:tcPr>
            <w:tcW w:w="1307" w:type="dxa"/>
            <w:tcBorders>
              <w:top w:val="nil"/>
              <w:left w:val="nil"/>
              <w:bottom w:val="single" w:sz="8" w:space="0" w:color="auto"/>
              <w:right w:val="single" w:sz="8" w:space="0" w:color="auto"/>
            </w:tcBorders>
            <w:shd w:val="clear" w:color="auto" w:fill="FFFF00"/>
            <w:vAlign w:val="center"/>
            <w:hideMark/>
          </w:tcPr>
          <w:p w14:paraId="00F5865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$ 700.000,00</w:t>
            </w:r>
          </w:p>
        </w:tc>
      </w:tr>
      <w:tr w:rsidR="00087E95" w14:paraId="6D64A583" w14:textId="77777777" w:rsidTr="00EF37AD">
        <w:trPr>
          <w:trHeight w:val="240"/>
        </w:trPr>
        <w:tc>
          <w:tcPr>
            <w:tcW w:w="523" w:type="dxa"/>
            <w:tcBorders>
              <w:top w:val="nil"/>
              <w:left w:val="single" w:sz="8" w:space="0" w:color="auto"/>
              <w:bottom w:val="single" w:sz="4" w:space="0" w:color="auto"/>
              <w:right w:val="single" w:sz="8" w:space="0" w:color="auto"/>
            </w:tcBorders>
            <w:noWrap/>
            <w:vAlign w:val="center"/>
            <w:hideMark/>
          </w:tcPr>
          <w:p w14:paraId="209DBFD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5.8</w:t>
            </w:r>
          </w:p>
        </w:tc>
        <w:tc>
          <w:tcPr>
            <w:tcW w:w="2218" w:type="dxa"/>
            <w:tcBorders>
              <w:top w:val="nil"/>
              <w:left w:val="nil"/>
              <w:bottom w:val="single" w:sz="4" w:space="0" w:color="auto"/>
              <w:right w:val="single" w:sz="8" w:space="0" w:color="auto"/>
            </w:tcBorders>
            <w:vAlign w:val="center"/>
            <w:hideMark/>
          </w:tcPr>
          <w:p w14:paraId="5ED46614" w14:textId="77777777" w:rsidR="00087E95" w:rsidRDefault="00087E95">
            <w:pPr>
              <w:rPr>
                <w:rFonts w:ascii="Arial" w:hAnsi="Arial" w:cs="Arial"/>
                <w:color w:val="000000"/>
                <w:sz w:val="16"/>
                <w:szCs w:val="16"/>
                <w:lang w:val="es-CO"/>
              </w:rPr>
            </w:pPr>
            <w:r>
              <w:rPr>
                <w:rFonts w:ascii="Arial" w:hAnsi="Arial" w:cs="Arial"/>
                <w:color w:val="000000"/>
                <w:sz w:val="16"/>
                <w:szCs w:val="16"/>
              </w:rPr>
              <w:t>Lima de afilado cadena motosierra</w:t>
            </w:r>
          </w:p>
        </w:tc>
        <w:tc>
          <w:tcPr>
            <w:tcW w:w="1064" w:type="dxa"/>
            <w:tcBorders>
              <w:top w:val="nil"/>
              <w:left w:val="nil"/>
              <w:bottom w:val="single" w:sz="4" w:space="0" w:color="auto"/>
              <w:right w:val="single" w:sz="8" w:space="0" w:color="auto"/>
            </w:tcBorders>
            <w:vAlign w:val="center"/>
            <w:hideMark/>
          </w:tcPr>
          <w:p w14:paraId="155CED1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w:t>
            </w:r>
          </w:p>
        </w:tc>
        <w:tc>
          <w:tcPr>
            <w:tcW w:w="1403" w:type="dxa"/>
            <w:tcBorders>
              <w:top w:val="nil"/>
              <w:left w:val="nil"/>
              <w:bottom w:val="single" w:sz="4" w:space="0" w:color="auto"/>
              <w:right w:val="single" w:sz="8" w:space="0" w:color="auto"/>
            </w:tcBorders>
            <w:vAlign w:val="center"/>
            <w:hideMark/>
          </w:tcPr>
          <w:p w14:paraId="2900BE2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CajasX12UNI</w:t>
            </w:r>
          </w:p>
        </w:tc>
        <w:tc>
          <w:tcPr>
            <w:tcW w:w="1371" w:type="dxa"/>
            <w:tcBorders>
              <w:top w:val="nil"/>
              <w:left w:val="nil"/>
              <w:bottom w:val="single" w:sz="4" w:space="0" w:color="auto"/>
              <w:right w:val="single" w:sz="8" w:space="0" w:color="auto"/>
            </w:tcBorders>
            <w:vAlign w:val="center"/>
            <w:hideMark/>
          </w:tcPr>
          <w:p w14:paraId="1C8B075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3/16 Pulgadas 4.8 Mm </w:t>
            </w:r>
          </w:p>
        </w:tc>
        <w:tc>
          <w:tcPr>
            <w:tcW w:w="1374" w:type="dxa"/>
            <w:tcBorders>
              <w:top w:val="nil"/>
              <w:left w:val="nil"/>
              <w:bottom w:val="single" w:sz="4" w:space="0" w:color="auto"/>
              <w:right w:val="single" w:sz="8" w:space="0" w:color="auto"/>
            </w:tcBorders>
            <w:vAlign w:val="center"/>
            <w:hideMark/>
          </w:tcPr>
          <w:p w14:paraId="1CA4E75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$ 65.000,00</w:t>
            </w:r>
          </w:p>
        </w:tc>
        <w:tc>
          <w:tcPr>
            <w:tcW w:w="1307" w:type="dxa"/>
            <w:tcBorders>
              <w:top w:val="nil"/>
              <w:left w:val="nil"/>
              <w:bottom w:val="single" w:sz="4" w:space="0" w:color="auto"/>
              <w:right w:val="single" w:sz="8" w:space="0" w:color="auto"/>
            </w:tcBorders>
            <w:vAlign w:val="center"/>
            <w:hideMark/>
          </w:tcPr>
          <w:p w14:paraId="7D4C264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$ 195.000,00</w:t>
            </w:r>
          </w:p>
        </w:tc>
      </w:tr>
      <w:tr w:rsidR="00087E95" w14:paraId="30940986" w14:textId="77777777" w:rsidTr="00654B67">
        <w:trPr>
          <w:trHeight w:val="510"/>
        </w:trPr>
        <w:tc>
          <w:tcPr>
            <w:tcW w:w="523"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492E9663"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5.9</w:t>
            </w:r>
          </w:p>
        </w:tc>
        <w:tc>
          <w:tcPr>
            <w:tcW w:w="2218" w:type="dxa"/>
            <w:tcBorders>
              <w:top w:val="single" w:sz="4" w:space="0" w:color="auto"/>
              <w:left w:val="single" w:sz="4" w:space="0" w:color="auto"/>
              <w:bottom w:val="single" w:sz="4" w:space="0" w:color="auto"/>
              <w:right w:val="single" w:sz="4" w:space="0" w:color="auto"/>
            </w:tcBorders>
            <w:shd w:val="clear" w:color="auto" w:fill="FFFF00"/>
            <w:hideMark/>
          </w:tcPr>
          <w:p w14:paraId="1B4C414A" w14:textId="77777777" w:rsidR="00087E95" w:rsidRPr="007F6C27" w:rsidRDefault="00087E95">
            <w:pPr>
              <w:rPr>
                <w:rFonts w:ascii="Arial" w:hAnsi="Arial" w:cs="Arial"/>
                <w:color w:val="000000"/>
                <w:sz w:val="16"/>
                <w:szCs w:val="16"/>
                <w:highlight w:val="yellow"/>
                <w:lang w:val="es-CO"/>
              </w:rPr>
            </w:pPr>
            <w:r w:rsidRPr="007F6C27">
              <w:rPr>
                <w:rFonts w:ascii="Arial" w:hAnsi="Arial" w:cs="Arial"/>
                <w:color w:val="000000"/>
                <w:sz w:val="16"/>
                <w:szCs w:val="16"/>
                <w:highlight w:val="yellow"/>
              </w:rPr>
              <w:t xml:space="preserve">Alambre De Púa  Galvanizado </w:t>
            </w:r>
          </w:p>
        </w:tc>
        <w:tc>
          <w:tcPr>
            <w:tcW w:w="106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77167E2" w14:textId="7E816A8B" w:rsidR="00087E95" w:rsidRPr="007F6C27" w:rsidRDefault="007F6C27">
            <w:pPr>
              <w:jc w:val="center"/>
              <w:rPr>
                <w:rFonts w:ascii="Arial" w:hAnsi="Arial" w:cs="Arial"/>
                <w:color w:val="000000"/>
                <w:sz w:val="16"/>
                <w:szCs w:val="16"/>
                <w:highlight w:val="yellow"/>
                <w:lang w:val="es-CO"/>
              </w:rPr>
            </w:pPr>
            <w:r>
              <w:rPr>
                <w:rFonts w:ascii="Arial" w:hAnsi="Arial" w:cs="Arial"/>
                <w:color w:val="000000"/>
                <w:sz w:val="16"/>
                <w:szCs w:val="16"/>
                <w:highlight w:val="yellow"/>
              </w:rPr>
              <w:t>8</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4AB2530"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Rollo</w:t>
            </w:r>
          </w:p>
        </w:tc>
        <w:tc>
          <w:tcPr>
            <w:tcW w:w="137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BE8558" w14:textId="77777777" w:rsidR="00087E95" w:rsidRPr="007F6C27" w:rsidRDefault="00087E95">
            <w:pPr>
              <w:jc w:val="center"/>
              <w:rPr>
                <w:rFonts w:ascii="Arial" w:hAnsi="Arial" w:cs="Arial"/>
                <w:color w:val="000000"/>
                <w:sz w:val="16"/>
                <w:szCs w:val="16"/>
                <w:highlight w:val="yellow"/>
                <w:lang w:val="es-CO"/>
              </w:rPr>
            </w:pPr>
            <w:r w:rsidRPr="007F6C27">
              <w:rPr>
                <w:rFonts w:ascii="Arial" w:hAnsi="Arial" w:cs="Arial"/>
                <w:color w:val="000000"/>
                <w:sz w:val="16"/>
                <w:szCs w:val="16"/>
                <w:highlight w:val="yellow"/>
              </w:rPr>
              <w:t xml:space="preserve">Calibre 14.5 rollo de 500m Alambre De Púa </w:t>
            </w:r>
          </w:p>
        </w:tc>
        <w:tc>
          <w:tcPr>
            <w:tcW w:w="137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C0E51D1" w14:textId="7AB3677C" w:rsidR="00087E95" w:rsidRPr="007F6C27" w:rsidRDefault="007F6C27">
            <w:pPr>
              <w:jc w:val="center"/>
              <w:rPr>
                <w:rFonts w:ascii="Arial" w:hAnsi="Arial" w:cs="Arial"/>
                <w:color w:val="000000"/>
                <w:sz w:val="16"/>
                <w:szCs w:val="16"/>
                <w:highlight w:val="yellow"/>
                <w:lang w:val="es-CO"/>
              </w:rPr>
            </w:pPr>
            <w:r>
              <w:rPr>
                <w:rFonts w:ascii="Arial" w:hAnsi="Arial" w:cs="Arial"/>
                <w:color w:val="000000"/>
                <w:sz w:val="16"/>
                <w:szCs w:val="16"/>
                <w:highlight w:val="yellow"/>
              </w:rPr>
              <w:t>$ 373.125,</w:t>
            </w:r>
            <w:r w:rsidR="00087E95" w:rsidRPr="007F6C27">
              <w:rPr>
                <w:rFonts w:ascii="Arial" w:hAnsi="Arial" w:cs="Arial"/>
                <w:color w:val="000000"/>
                <w:sz w:val="16"/>
                <w:szCs w:val="16"/>
                <w:highlight w:val="yellow"/>
              </w:rPr>
              <w:t>00</w:t>
            </w:r>
          </w:p>
        </w:tc>
        <w:tc>
          <w:tcPr>
            <w:tcW w:w="130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C659865" w14:textId="4238924A" w:rsidR="00087E95" w:rsidRPr="007F6C27" w:rsidRDefault="007F6C27">
            <w:pPr>
              <w:jc w:val="center"/>
              <w:rPr>
                <w:rFonts w:ascii="Arial" w:hAnsi="Arial" w:cs="Arial"/>
                <w:color w:val="000000"/>
                <w:sz w:val="16"/>
                <w:szCs w:val="16"/>
                <w:highlight w:val="yellow"/>
                <w:lang w:val="es-CO"/>
              </w:rPr>
            </w:pPr>
            <w:r>
              <w:rPr>
                <w:rFonts w:ascii="Arial" w:hAnsi="Arial" w:cs="Arial"/>
                <w:color w:val="000000"/>
                <w:sz w:val="16"/>
                <w:szCs w:val="16"/>
                <w:highlight w:val="yellow"/>
              </w:rPr>
              <w:t>$ 2.985</w:t>
            </w:r>
            <w:r w:rsidR="00087E95" w:rsidRPr="007F6C27">
              <w:rPr>
                <w:rFonts w:ascii="Arial" w:hAnsi="Arial" w:cs="Arial"/>
                <w:color w:val="000000"/>
                <w:sz w:val="16"/>
                <w:szCs w:val="16"/>
                <w:highlight w:val="yellow"/>
              </w:rPr>
              <w:t>.000,00</w:t>
            </w:r>
          </w:p>
        </w:tc>
      </w:tr>
      <w:tr w:rsidR="00087E95" w14:paraId="2FD0FCBE" w14:textId="77777777" w:rsidTr="00EF37AD">
        <w:trPr>
          <w:trHeight w:val="240"/>
        </w:trPr>
        <w:tc>
          <w:tcPr>
            <w:tcW w:w="523" w:type="dxa"/>
            <w:tcBorders>
              <w:top w:val="single" w:sz="4" w:space="0" w:color="auto"/>
              <w:left w:val="single" w:sz="8" w:space="0" w:color="auto"/>
              <w:bottom w:val="single" w:sz="8" w:space="0" w:color="auto"/>
              <w:right w:val="single" w:sz="8" w:space="0" w:color="auto"/>
            </w:tcBorders>
            <w:noWrap/>
            <w:vAlign w:val="center"/>
            <w:hideMark/>
          </w:tcPr>
          <w:p w14:paraId="3A3E215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5.10</w:t>
            </w:r>
          </w:p>
        </w:tc>
        <w:tc>
          <w:tcPr>
            <w:tcW w:w="2218" w:type="dxa"/>
            <w:tcBorders>
              <w:top w:val="single" w:sz="4" w:space="0" w:color="auto"/>
              <w:left w:val="nil"/>
              <w:bottom w:val="single" w:sz="8" w:space="0" w:color="auto"/>
              <w:right w:val="single" w:sz="8" w:space="0" w:color="auto"/>
            </w:tcBorders>
            <w:vAlign w:val="center"/>
            <w:hideMark/>
          </w:tcPr>
          <w:p w14:paraId="7C90C669" w14:textId="77777777" w:rsidR="00087E95" w:rsidRDefault="00087E95">
            <w:pPr>
              <w:rPr>
                <w:rFonts w:ascii="Arial" w:hAnsi="Arial" w:cs="Arial"/>
                <w:color w:val="000000"/>
                <w:sz w:val="16"/>
                <w:szCs w:val="16"/>
                <w:lang w:val="es-CO"/>
              </w:rPr>
            </w:pPr>
            <w:r>
              <w:rPr>
                <w:rFonts w:ascii="Arial" w:hAnsi="Arial" w:cs="Arial"/>
                <w:color w:val="000000"/>
                <w:sz w:val="16"/>
                <w:szCs w:val="16"/>
              </w:rPr>
              <w:t>Lima de afilado cadena motosierra</w:t>
            </w:r>
          </w:p>
        </w:tc>
        <w:tc>
          <w:tcPr>
            <w:tcW w:w="1064" w:type="dxa"/>
            <w:tcBorders>
              <w:top w:val="single" w:sz="4" w:space="0" w:color="auto"/>
              <w:left w:val="nil"/>
              <w:bottom w:val="single" w:sz="8" w:space="0" w:color="auto"/>
              <w:right w:val="single" w:sz="8" w:space="0" w:color="auto"/>
            </w:tcBorders>
            <w:vAlign w:val="center"/>
            <w:hideMark/>
          </w:tcPr>
          <w:p w14:paraId="5918ADD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w:t>
            </w:r>
          </w:p>
        </w:tc>
        <w:tc>
          <w:tcPr>
            <w:tcW w:w="1403" w:type="dxa"/>
            <w:tcBorders>
              <w:top w:val="single" w:sz="4" w:space="0" w:color="auto"/>
              <w:left w:val="nil"/>
              <w:bottom w:val="single" w:sz="8" w:space="0" w:color="auto"/>
              <w:right w:val="single" w:sz="8" w:space="0" w:color="auto"/>
            </w:tcBorders>
            <w:vAlign w:val="center"/>
            <w:hideMark/>
          </w:tcPr>
          <w:p w14:paraId="22D3041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CajasX12UNI</w:t>
            </w:r>
          </w:p>
        </w:tc>
        <w:tc>
          <w:tcPr>
            <w:tcW w:w="1371" w:type="dxa"/>
            <w:tcBorders>
              <w:top w:val="single" w:sz="4" w:space="0" w:color="auto"/>
              <w:left w:val="nil"/>
              <w:bottom w:val="single" w:sz="8" w:space="0" w:color="auto"/>
              <w:right w:val="single" w:sz="8" w:space="0" w:color="auto"/>
            </w:tcBorders>
            <w:vAlign w:val="center"/>
            <w:hideMark/>
          </w:tcPr>
          <w:p w14:paraId="1450325C" w14:textId="77777777" w:rsidR="00087E95" w:rsidRDefault="00087E95">
            <w:pPr>
              <w:jc w:val="center"/>
              <w:rPr>
                <w:rFonts w:ascii="Arial" w:hAnsi="Arial" w:cs="Arial"/>
                <w:color w:val="333333"/>
                <w:sz w:val="16"/>
                <w:szCs w:val="16"/>
                <w:lang w:val="es-CO"/>
              </w:rPr>
            </w:pPr>
            <w:r>
              <w:rPr>
                <w:rFonts w:ascii="Arial" w:hAnsi="Arial" w:cs="Arial"/>
                <w:color w:val="333333"/>
                <w:sz w:val="16"/>
                <w:szCs w:val="16"/>
              </w:rPr>
              <w:t xml:space="preserve">7/32 Pulgadas 5.5 Mm </w:t>
            </w:r>
          </w:p>
        </w:tc>
        <w:tc>
          <w:tcPr>
            <w:tcW w:w="1374" w:type="dxa"/>
            <w:tcBorders>
              <w:top w:val="single" w:sz="4" w:space="0" w:color="auto"/>
              <w:left w:val="nil"/>
              <w:bottom w:val="single" w:sz="8" w:space="0" w:color="auto"/>
              <w:right w:val="single" w:sz="8" w:space="0" w:color="auto"/>
            </w:tcBorders>
            <w:vAlign w:val="center"/>
            <w:hideMark/>
          </w:tcPr>
          <w:p w14:paraId="63A8A4A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$ 80.000,00</w:t>
            </w:r>
          </w:p>
        </w:tc>
        <w:tc>
          <w:tcPr>
            <w:tcW w:w="1307" w:type="dxa"/>
            <w:tcBorders>
              <w:top w:val="single" w:sz="4" w:space="0" w:color="auto"/>
              <w:left w:val="nil"/>
              <w:bottom w:val="single" w:sz="8" w:space="0" w:color="auto"/>
              <w:right w:val="single" w:sz="8" w:space="0" w:color="auto"/>
            </w:tcBorders>
            <w:vAlign w:val="center"/>
            <w:hideMark/>
          </w:tcPr>
          <w:p w14:paraId="57C15B1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$ 240.000,00</w:t>
            </w:r>
          </w:p>
        </w:tc>
      </w:tr>
      <w:tr w:rsidR="00087E95" w14:paraId="0CD19D23"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7F7CC80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5.11</w:t>
            </w:r>
          </w:p>
        </w:tc>
        <w:tc>
          <w:tcPr>
            <w:tcW w:w="2218" w:type="dxa"/>
            <w:tcBorders>
              <w:top w:val="nil"/>
              <w:left w:val="nil"/>
              <w:bottom w:val="single" w:sz="8" w:space="0" w:color="auto"/>
              <w:right w:val="single" w:sz="8" w:space="0" w:color="auto"/>
            </w:tcBorders>
            <w:vAlign w:val="center"/>
            <w:hideMark/>
          </w:tcPr>
          <w:p w14:paraId="7111DD66" w14:textId="77777777" w:rsidR="00087E95" w:rsidRDefault="00087E95">
            <w:pPr>
              <w:rPr>
                <w:rFonts w:ascii="Arial" w:hAnsi="Arial" w:cs="Arial"/>
                <w:color w:val="000000"/>
                <w:sz w:val="16"/>
                <w:szCs w:val="16"/>
                <w:lang w:val="es-CO"/>
              </w:rPr>
            </w:pPr>
            <w:r>
              <w:rPr>
                <w:rFonts w:ascii="Arial" w:hAnsi="Arial" w:cs="Arial"/>
                <w:color w:val="000000"/>
                <w:sz w:val="16"/>
                <w:szCs w:val="16"/>
              </w:rPr>
              <w:t>Cuchillón</w:t>
            </w:r>
          </w:p>
        </w:tc>
        <w:tc>
          <w:tcPr>
            <w:tcW w:w="1064" w:type="dxa"/>
            <w:tcBorders>
              <w:top w:val="nil"/>
              <w:left w:val="nil"/>
              <w:bottom w:val="single" w:sz="8" w:space="0" w:color="auto"/>
              <w:right w:val="single" w:sz="8" w:space="0" w:color="auto"/>
            </w:tcBorders>
            <w:vAlign w:val="center"/>
            <w:hideMark/>
          </w:tcPr>
          <w:p w14:paraId="556788D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nil"/>
              <w:left w:val="nil"/>
              <w:bottom w:val="single" w:sz="8" w:space="0" w:color="auto"/>
              <w:right w:val="single" w:sz="8" w:space="0" w:color="auto"/>
            </w:tcBorders>
            <w:vAlign w:val="center"/>
            <w:hideMark/>
          </w:tcPr>
          <w:p w14:paraId="7FF8900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7DB9DE5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acero de alta calidad </w:t>
            </w:r>
          </w:p>
        </w:tc>
        <w:tc>
          <w:tcPr>
            <w:tcW w:w="1374" w:type="dxa"/>
            <w:tcBorders>
              <w:top w:val="nil"/>
              <w:left w:val="nil"/>
              <w:bottom w:val="single" w:sz="8" w:space="0" w:color="auto"/>
              <w:right w:val="single" w:sz="8" w:space="0" w:color="auto"/>
            </w:tcBorders>
            <w:vAlign w:val="center"/>
            <w:hideMark/>
          </w:tcPr>
          <w:p w14:paraId="5E93973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$ 25.000,00</w:t>
            </w:r>
          </w:p>
        </w:tc>
        <w:tc>
          <w:tcPr>
            <w:tcW w:w="1307" w:type="dxa"/>
            <w:tcBorders>
              <w:top w:val="nil"/>
              <w:left w:val="nil"/>
              <w:bottom w:val="single" w:sz="8" w:space="0" w:color="auto"/>
              <w:right w:val="single" w:sz="8" w:space="0" w:color="auto"/>
            </w:tcBorders>
            <w:vAlign w:val="center"/>
            <w:hideMark/>
          </w:tcPr>
          <w:p w14:paraId="5F1D945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$ 250.000,00</w:t>
            </w:r>
          </w:p>
        </w:tc>
      </w:tr>
      <w:tr w:rsidR="00087E95" w14:paraId="1D11A634" w14:textId="77777777" w:rsidTr="00087E95">
        <w:trPr>
          <w:trHeight w:val="315"/>
        </w:trPr>
        <w:tc>
          <w:tcPr>
            <w:tcW w:w="523" w:type="dxa"/>
            <w:tcBorders>
              <w:top w:val="nil"/>
              <w:left w:val="single" w:sz="8" w:space="0" w:color="auto"/>
              <w:bottom w:val="single" w:sz="4" w:space="0" w:color="auto"/>
              <w:right w:val="single" w:sz="8" w:space="0" w:color="auto"/>
            </w:tcBorders>
            <w:noWrap/>
            <w:vAlign w:val="center"/>
            <w:hideMark/>
          </w:tcPr>
          <w:p w14:paraId="60860A0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5.12</w:t>
            </w:r>
          </w:p>
        </w:tc>
        <w:tc>
          <w:tcPr>
            <w:tcW w:w="2218" w:type="dxa"/>
            <w:tcBorders>
              <w:top w:val="nil"/>
              <w:left w:val="nil"/>
              <w:bottom w:val="single" w:sz="4" w:space="0" w:color="auto"/>
              <w:right w:val="single" w:sz="8" w:space="0" w:color="auto"/>
            </w:tcBorders>
            <w:vAlign w:val="center"/>
            <w:hideMark/>
          </w:tcPr>
          <w:p w14:paraId="113B7EDF" w14:textId="77777777" w:rsidR="00087E95" w:rsidRDefault="00087E95">
            <w:pPr>
              <w:rPr>
                <w:rFonts w:ascii="Arial" w:hAnsi="Arial" w:cs="Arial"/>
                <w:color w:val="000000"/>
                <w:sz w:val="16"/>
                <w:szCs w:val="16"/>
                <w:lang w:val="es-CO"/>
              </w:rPr>
            </w:pPr>
            <w:r>
              <w:rPr>
                <w:rFonts w:ascii="Arial" w:hAnsi="Arial" w:cs="Arial"/>
                <w:color w:val="000000"/>
                <w:sz w:val="16"/>
                <w:szCs w:val="16"/>
              </w:rPr>
              <w:t>Machete</w:t>
            </w:r>
          </w:p>
        </w:tc>
        <w:tc>
          <w:tcPr>
            <w:tcW w:w="1064" w:type="dxa"/>
            <w:tcBorders>
              <w:top w:val="nil"/>
              <w:left w:val="nil"/>
              <w:bottom w:val="single" w:sz="4" w:space="0" w:color="auto"/>
              <w:right w:val="single" w:sz="8" w:space="0" w:color="auto"/>
            </w:tcBorders>
            <w:vAlign w:val="center"/>
            <w:hideMark/>
          </w:tcPr>
          <w:p w14:paraId="327ED9B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nil"/>
              <w:left w:val="nil"/>
              <w:bottom w:val="single" w:sz="4" w:space="0" w:color="auto"/>
              <w:right w:val="single" w:sz="8" w:space="0" w:color="auto"/>
            </w:tcBorders>
            <w:vAlign w:val="center"/>
            <w:hideMark/>
          </w:tcPr>
          <w:p w14:paraId="477273B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4" w:space="0" w:color="auto"/>
              <w:right w:val="single" w:sz="8" w:space="0" w:color="auto"/>
            </w:tcBorders>
            <w:vAlign w:val="center"/>
            <w:hideMark/>
          </w:tcPr>
          <w:p w14:paraId="0CCDABC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38 cm</w:t>
            </w:r>
          </w:p>
        </w:tc>
        <w:tc>
          <w:tcPr>
            <w:tcW w:w="1374" w:type="dxa"/>
            <w:tcBorders>
              <w:top w:val="nil"/>
              <w:left w:val="nil"/>
              <w:bottom w:val="single" w:sz="4" w:space="0" w:color="auto"/>
              <w:right w:val="single" w:sz="8" w:space="0" w:color="auto"/>
            </w:tcBorders>
            <w:vAlign w:val="center"/>
            <w:hideMark/>
          </w:tcPr>
          <w:p w14:paraId="49433CD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$ 20.000,00</w:t>
            </w:r>
          </w:p>
        </w:tc>
        <w:tc>
          <w:tcPr>
            <w:tcW w:w="1307" w:type="dxa"/>
            <w:tcBorders>
              <w:top w:val="nil"/>
              <w:left w:val="nil"/>
              <w:bottom w:val="single" w:sz="4" w:space="0" w:color="auto"/>
              <w:right w:val="single" w:sz="8" w:space="0" w:color="auto"/>
            </w:tcBorders>
            <w:vAlign w:val="center"/>
            <w:hideMark/>
          </w:tcPr>
          <w:p w14:paraId="3381FE9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$ 200.000,00</w:t>
            </w:r>
          </w:p>
        </w:tc>
      </w:tr>
      <w:tr w:rsidR="00087E95" w14:paraId="638DA31E" w14:textId="77777777" w:rsidTr="00087E95">
        <w:trPr>
          <w:trHeight w:val="525"/>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921D23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5.13</w:t>
            </w:r>
          </w:p>
        </w:tc>
        <w:tc>
          <w:tcPr>
            <w:tcW w:w="2218" w:type="dxa"/>
            <w:tcBorders>
              <w:top w:val="single" w:sz="4" w:space="0" w:color="auto"/>
              <w:left w:val="single" w:sz="4" w:space="0" w:color="auto"/>
              <w:bottom w:val="single" w:sz="4" w:space="0" w:color="auto"/>
              <w:right w:val="single" w:sz="4" w:space="0" w:color="auto"/>
            </w:tcBorders>
            <w:vAlign w:val="center"/>
            <w:hideMark/>
          </w:tcPr>
          <w:p w14:paraId="318A39BC" w14:textId="77777777" w:rsidR="00087E95" w:rsidRDefault="00087E95">
            <w:pPr>
              <w:rPr>
                <w:rFonts w:ascii="Arial" w:hAnsi="Arial" w:cs="Arial"/>
                <w:color w:val="000000"/>
                <w:sz w:val="16"/>
                <w:szCs w:val="16"/>
                <w:lang w:val="es-CO"/>
              </w:rPr>
            </w:pPr>
            <w:r>
              <w:rPr>
                <w:rFonts w:ascii="Arial" w:hAnsi="Arial" w:cs="Arial"/>
                <w:color w:val="000000"/>
                <w:sz w:val="16"/>
                <w:szCs w:val="16"/>
              </w:rPr>
              <w:t>Multifuncional podadora de altura a motor</w:t>
            </w:r>
          </w:p>
        </w:tc>
        <w:tc>
          <w:tcPr>
            <w:tcW w:w="1064" w:type="dxa"/>
            <w:tcBorders>
              <w:top w:val="single" w:sz="4" w:space="0" w:color="auto"/>
              <w:left w:val="single" w:sz="4" w:space="0" w:color="auto"/>
              <w:bottom w:val="single" w:sz="4" w:space="0" w:color="auto"/>
              <w:right w:val="single" w:sz="4" w:space="0" w:color="auto"/>
            </w:tcBorders>
            <w:vAlign w:val="center"/>
            <w:hideMark/>
          </w:tcPr>
          <w:p w14:paraId="1ED5AC2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63A194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w:t>
            </w:r>
          </w:p>
        </w:tc>
        <w:tc>
          <w:tcPr>
            <w:tcW w:w="1371" w:type="dxa"/>
            <w:tcBorders>
              <w:top w:val="single" w:sz="4" w:space="0" w:color="auto"/>
              <w:left w:val="single" w:sz="4" w:space="0" w:color="auto"/>
              <w:bottom w:val="single" w:sz="4" w:space="0" w:color="auto"/>
              <w:right w:val="single" w:sz="4" w:space="0" w:color="auto"/>
            </w:tcBorders>
            <w:vAlign w:val="center"/>
            <w:hideMark/>
          </w:tcPr>
          <w:p w14:paraId="7DE7983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 (Motosierra de altura) Desbrozadora </w:t>
            </w:r>
            <w:proofErr w:type="spellStart"/>
            <w:r>
              <w:rPr>
                <w:rFonts w:ascii="Arial" w:hAnsi="Arial" w:cs="Arial"/>
                <w:color w:val="000000"/>
                <w:sz w:val="16"/>
                <w:szCs w:val="16"/>
              </w:rPr>
              <w:t>Orilladora</w:t>
            </w:r>
            <w:proofErr w:type="spellEnd"/>
          </w:p>
        </w:tc>
        <w:tc>
          <w:tcPr>
            <w:tcW w:w="1374" w:type="dxa"/>
            <w:tcBorders>
              <w:top w:val="single" w:sz="4" w:space="0" w:color="auto"/>
              <w:left w:val="single" w:sz="4" w:space="0" w:color="auto"/>
              <w:bottom w:val="single" w:sz="4" w:space="0" w:color="auto"/>
              <w:right w:val="single" w:sz="4" w:space="0" w:color="auto"/>
            </w:tcBorders>
            <w:vAlign w:val="center"/>
            <w:hideMark/>
          </w:tcPr>
          <w:p w14:paraId="38C792B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$ 1.170.000,00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B54E97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$ 1.170.000,00</w:t>
            </w:r>
          </w:p>
        </w:tc>
      </w:tr>
      <w:tr w:rsidR="00087E95" w14:paraId="1E8D78F0" w14:textId="77777777" w:rsidTr="00087E95">
        <w:trPr>
          <w:trHeight w:val="315"/>
        </w:trPr>
        <w:tc>
          <w:tcPr>
            <w:tcW w:w="523" w:type="dxa"/>
            <w:tcBorders>
              <w:top w:val="single" w:sz="4" w:space="0" w:color="auto"/>
              <w:left w:val="single" w:sz="8" w:space="0" w:color="auto"/>
              <w:bottom w:val="single" w:sz="8" w:space="0" w:color="auto"/>
              <w:right w:val="single" w:sz="8" w:space="0" w:color="auto"/>
            </w:tcBorders>
            <w:noWrap/>
            <w:vAlign w:val="center"/>
            <w:hideMark/>
          </w:tcPr>
          <w:p w14:paraId="4BB79FC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5.14</w:t>
            </w:r>
          </w:p>
        </w:tc>
        <w:tc>
          <w:tcPr>
            <w:tcW w:w="2218" w:type="dxa"/>
            <w:tcBorders>
              <w:top w:val="single" w:sz="4" w:space="0" w:color="auto"/>
              <w:left w:val="nil"/>
              <w:bottom w:val="single" w:sz="8" w:space="0" w:color="auto"/>
              <w:right w:val="single" w:sz="8" w:space="0" w:color="auto"/>
            </w:tcBorders>
            <w:vAlign w:val="center"/>
            <w:hideMark/>
          </w:tcPr>
          <w:p w14:paraId="5E793BA8"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Paladraga </w:t>
            </w:r>
          </w:p>
        </w:tc>
        <w:tc>
          <w:tcPr>
            <w:tcW w:w="1064" w:type="dxa"/>
            <w:tcBorders>
              <w:top w:val="single" w:sz="4" w:space="0" w:color="auto"/>
              <w:left w:val="nil"/>
              <w:bottom w:val="single" w:sz="8" w:space="0" w:color="auto"/>
              <w:right w:val="single" w:sz="8" w:space="0" w:color="auto"/>
            </w:tcBorders>
            <w:vAlign w:val="center"/>
            <w:hideMark/>
          </w:tcPr>
          <w:p w14:paraId="6BF275D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3</w:t>
            </w:r>
          </w:p>
        </w:tc>
        <w:tc>
          <w:tcPr>
            <w:tcW w:w="1403" w:type="dxa"/>
            <w:tcBorders>
              <w:top w:val="single" w:sz="4" w:space="0" w:color="auto"/>
              <w:left w:val="nil"/>
              <w:bottom w:val="single" w:sz="8" w:space="0" w:color="auto"/>
              <w:right w:val="single" w:sz="8" w:space="0" w:color="auto"/>
            </w:tcBorders>
            <w:vAlign w:val="center"/>
            <w:hideMark/>
          </w:tcPr>
          <w:p w14:paraId="4FA0BDA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single" w:sz="4" w:space="0" w:color="auto"/>
              <w:left w:val="nil"/>
              <w:bottom w:val="single" w:sz="8" w:space="0" w:color="auto"/>
              <w:right w:val="single" w:sz="8" w:space="0" w:color="auto"/>
            </w:tcBorders>
            <w:vAlign w:val="center"/>
            <w:hideMark/>
          </w:tcPr>
          <w:p w14:paraId="6499BC1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Con mango metálico</w:t>
            </w:r>
          </w:p>
        </w:tc>
        <w:tc>
          <w:tcPr>
            <w:tcW w:w="1374" w:type="dxa"/>
            <w:tcBorders>
              <w:top w:val="single" w:sz="4" w:space="0" w:color="auto"/>
              <w:left w:val="nil"/>
              <w:bottom w:val="single" w:sz="8" w:space="0" w:color="auto"/>
              <w:right w:val="single" w:sz="8" w:space="0" w:color="auto"/>
            </w:tcBorders>
            <w:vAlign w:val="center"/>
            <w:hideMark/>
          </w:tcPr>
          <w:p w14:paraId="78D280B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$ 65.000,00</w:t>
            </w:r>
          </w:p>
        </w:tc>
        <w:tc>
          <w:tcPr>
            <w:tcW w:w="1307" w:type="dxa"/>
            <w:tcBorders>
              <w:top w:val="single" w:sz="4" w:space="0" w:color="auto"/>
              <w:left w:val="nil"/>
              <w:bottom w:val="single" w:sz="8" w:space="0" w:color="auto"/>
              <w:right w:val="single" w:sz="8" w:space="0" w:color="auto"/>
            </w:tcBorders>
            <w:vAlign w:val="center"/>
            <w:hideMark/>
          </w:tcPr>
          <w:p w14:paraId="3EA0168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$ 195.000,00</w:t>
            </w:r>
          </w:p>
        </w:tc>
      </w:tr>
      <w:tr w:rsidR="00087E95" w14:paraId="3982ED34"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346549A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5.15</w:t>
            </w:r>
          </w:p>
        </w:tc>
        <w:tc>
          <w:tcPr>
            <w:tcW w:w="2218" w:type="dxa"/>
            <w:tcBorders>
              <w:top w:val="nil"/>
              <w:left w:val="nil"/>
              <w:bottom w:val="single" w:sz="8" w:space="0" w:color="auto"/>
              <w:right w:val="single" w:sz="8" w:space="0" w:color="auto"/>
            </w:tcBorders>
            <w:vAlign w:val="center"/>
            <w:hideMark/>
          </w:tcPr>
          <w:p w14:paraId="2CC69967" w14:textId="77777777" w:rsidR="00087E95" w:rsidRDefault="00087E95">
            <w:pPr>
              <w:rPr>
                <w:rFonts w:ascii="Arial" w:hAnsi="Arial" w:cs="Arial"/>
                <w:color w:val="000000"/>
                <w:sz w:val="16"/>
                <w:szCs w:val="16"/>
                <w:lang w:val="es-CO"/>
              </w:rPr>
            </w:pPr>
            <w:r>
              <w:rPr>
                <w:rFonts w:ascii="Arial" w:hAnsi="Arial" w:cs="Arial"/>
                <w:color w:val="000000"/>
                <w:sz w:val="16"/>
                <w:szCs w:val="16"/>
              </w:rPr>
              <w:t>Overol para guadañar</w:t>
            </w:r>
          </w:p>
        </w:tc>
        <w:tc>
          <w:tcPr>
            <w:tcW w:w="1064" w:type="dxa"/>
            <w:tcBorders>
              <w:top w:val="nil"/>
              <w:left w:val="nil"/>
              <w:bottom w:val="single" w:sz="8" w:space="0" w:color="auto"/>
              <w:right w:val="single" w:sz="8" w:space="0" w:color="auto"/>
            </w:tcBorders>
            <w:vAlign w:val="center"/>
            <w:hideMark/>
          </w:tcPr>
          <w:p w14:paraId="59F7DE2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w:t>
            </w:r>
          </w:p>
        </w:tc>
        <w:tc>
          <w:tcPr>
            <w:tcW w:w="1403" w:type="dxa"/>
            <w:tcBorders>
              <w:top w:val="nil"/>
              <w:left w:val="nil"/>
              <w:bottom w:val="single" w:sz="8" w:space="0" w:color="auto"/>
              <w:right w:val="single" w:sz="8" w:space="0" w:color="auto"/>
            </w:tcBorders>
            <w:vAlign w:val="center"/>
            <w:hideMark/>
          </w:tcPr>
          <w:p w14:paraId="15137BC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27805E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Con protecciones tipo canilleras</w:t>
            </w:r>
          </w:p>
        </w:tc>
        <w:tc>
          <w:tcPr>
            <w:tcW w:w="1374" w:type="dxa"/>
            <w:tcBorders>
              <w:top w:val="nil"/>
              <w:left w:val="nil"/>
              <w:bottom w:val="single" w:sz="8" w:space="0" w:color="auto"/>
              <w:right w:val="single" w:sz="8" w:space="0" w:color="auto"/>
            </w:tcBorders>
            <w:vAlign w:val="center"/>
            <w:hideMark/>
          </w:tcPr>
          <w:p w14:paraId="02C1D2B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$ 130.000,00</w:t>
            </w:r>
          </w:p>
        </w:tc>
        <w:tc>
          <w:tcPr>
            <w:tcW w:w="1307" w:type="dxa"/>
            <w:tcBorders>
              <w:top w:val="nil"/>
              <w:left w:val="nil"/>
              <w:bottom w:val="single" w:sz="8" w:space="0" w:color="auto"/>
              <w:right w:val="single" w:sz="8" w:space="0" w:color="auto"/>
            </w:tcBorders>
            <w:vAlign w:val="center"/>
            <w:hideMark/>
          </w:tcPr>
          <w:p w14:paraId="60BC793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$ 780.000,00</w:t>
            </w:r>
          </w:p>
        </w:tc>
      </w:tr>
      <w:tr w:rsidR="00087E95" w14:paraId="7ABF1B03"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6ED2B38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5.16</w:t>
            </w:r>
          </w:p>
        </w:tc>
        <w:tc>
          <w:tcPr>
            <w:tcW w:w="2218" w:type="dxa"/>
            <w:tcBorders>
              <w:top w:val="nil"/>
              <w:left w:val="nil"/>
              <w:bottom w:val="single" w:sz="8" w:space="0" w:color="auto"/>
              <w:right w:val="single" w:sz="8" w:space="0" w:color="auto"/>
            </w:tcBorders>
            <w:vAlign w:val="center"/>
            <w:hideMark/>
          </w:tcPr>
          <w:p w14:paraId="243E9232" w14:textId="77777777" w:rsidR="00087E95" w:rsidRDefault="00087E95">
            <w:pPr>
              <w:rPr>
                <w:rFonts w:ascii="Arial" w:hAnsi="Arial" w:cs="Arial"/>
                <w:color w:val="000000"/>
                <w:sz w:val="16"/>
                <w:szCs w:val="16"/>
                <w:lang w:val="es-CO"/>
              </w:rPr>
            </w:pPr>
            <w:r>
              <w:rPr>
                <w:rFonts w:ascii="Arial" w:hAnsi="Arial" w:cs="Arial"/>
                <w:color w:val="000000"/>
                <w:sz w:val="16"/>
                <w:szCs w:val="16"/>
              </w:rPr>
              <w:t>Careta protección</w:t>
            </w:r>
          </w:p>
        </w:tc>
        <w:tc>
          <w:tcPr>
            <w:tcW w:w="1064" w:type="dxa"/>
            <w:tcBorders>
              <w:top w:val="nil"/>
              <w:left w:val="nil"/>
              <w:bottom w:val="single" w:sz="8" w:space="0" w:color="auto"/>
              <w:right w:val="single" w:sz="8" w:space="0" w:color="auto"/>
            </w:tcBorders>
            <w:vAlign w:val="center"/>
            <w:hideMark/>
          </w:tcPr>
          <w:p w14:paraId="0F7B52B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nil"/>
              <w:left w:val="nil"/>
              <w:bottom w:val="single" w:sz="8" w:space="0" w:color="auto"/>
              <w:right w:val="single" w:sz="8" w:space="0" w:color="auto"/>
            </w:tcBorders>
            <w:vAlign w:val="center"/>
            <w:hideMark/>
          </w:tcPr>
          <w:p w14:paraId="09212C6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58B1DAF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Careta protección malla</w:t>
            </w:r>
          </w:p>
        </w:tc>
        <w:tc>
          <w:tcPr>
            <w:tcW w:w="1374" w:type="dxa"/>
            <w:tcBorders>
              <w:top w:val="nil"/>
              <w:left w:val="nil"/>
              <w:bottom w:val="single" w:sz="8" w:space="0" w:color="auto"/>
              <w:right w:val="single" w:sz="8" w:space="0" w:color="auto"/>
            </w:tcBorders>
            <w:vAlign w:val="center"/>
            <w:hideMark/>
          </w:tcPr>
          <w:p w14:paraId="3A2A044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w:t>
            </w:r>
          </w:p>
        </w:tc>
        <w:tc>
          <w:tcPr>
            <w:tcW w:w="1307" w:type="dxa"/>
            <w:tcBorders>
              <w:top w:val="nil"/>
              <w:left w:val="nil"/>
              <w:bottom w:val="single" w:sz="8" w:space="0" w:color="auto"/>
              <w:right w:val="single" w:sz="8" w:space="0" w:color="auto"/>
            </w:tcBorders>
            <w:vAlign w:val="center"/>
            <w:hideMark/>
          </w:tcPr>
          <w:p w14:paraId="78F2193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$ 320.000,00</w:t>
            </w:r>
          </w:p>
        </w:tc>
      </w:tr>
      <w:tr w:rsidR="00087E95" w14:paraId="3345DDCB"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107C4AF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lastRenderedPageBreak/>
              <w:t>5.17</w:t>
            </w:r>
          </w:p>
        </w:tc>
        <w:tc>
          <w:tcPr>
            <w:tcW w:w="2218" w:type="dxa"/>
            <w:tcBorders>
              <w:top w:val="nil"/>
              <w:left w:val="nil"/>
              <w:bottom w:val="single" w:sz="8" w:space="0" w:color="auto"/>
              <w:right w:val="single" w:sz="8" w:space="0" w:color="auto"/>
            </w:tcBorders>
            <w:vAlign w:val="center"/>
            <w:hideMark/>
          </w:tcPr>
          <w:p w14:paraId="0B5579FF" w14:textId="77777777" w:rsidR="00087E95" w:rsidRDefault="00087E95">
            <w:pPr>
              <w:rPr>
                <w:rFonts w:ascii="Arial" w:hAnsi="Arial" w:cs="Arial"/>
                <w:color w:val="000000"/>
                <w:sz w:val="16"/>
                <w:szCs w:val="16"/>
                <w:lang w:val="es-CO"/>
              </w:rPr>
            </w:pPr>
            <w:r>
              <w:rPr>
                <w:rFonts w:ascii="Arial" w:hAnsi="Arial" w:cs="Arial"/>
                <w:color w:val="000000"/>
                <w:sz w:val="16"/>
                <w:szCs w:val="16"/>
              </w:rPr>
              <w:t>Gafas de protección</w:t>
            </w:r>
          </w:p>
        </w:tc>
        <w:tc>
          <w:tcPr>
            <w:tcW w:w="1064" w:type="dxa"/>
            <w:tcBorders>
              <w:top w:val="nil"/>
              <w:left w:val="nil"/>
              <w:bottom w:val="single" w:sz="8" w:space="0" w:color="auto"/>
              <w:right w:val="single" w:sz="8" w:space="0" w:color="auto"/>
            </w:tcBorders>
            <w:vAlign w:val="center"/>
            <w:hideMark/>
          </w:tcPr>
          <w:p w14:paraId="6935D3F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10</w:t>
            </w:r>
          </w:p>
        </w:tc>
        <w:tc>
          <w:tcPr>
            <w:tcW w:w="1403" w:type="dxa"/>
            <w:tcBorders>
              <w:top w:val="nil"/>
              <w:left w:val="nil"/>
              <w:bottom w:val="single" w:sz="8" w:space="0" w:color="auto"/>
              <w:right w:val="single" w:sz="8" w:space="0" w:color="auto"/>
            </w:tcBorders>
            <w:vAlign w:val="center"/>
            <w:hideMark/>
          </w:tcPr>
          <w:p w14:paraId="5110E07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0F8081F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Policarbonato Ajustables </w:t>
            </w:r>
          </w:p>
        </w:tc>
        <w:tc>
          <w:tcPr>
            <w:tcW w:w="1374" w:type="dxa"/>
            <w:tcBorders>
              <w:top w:val="nil"/>
              <w:left w:val="nil"/>
              <w:bottom w:val="single" w:sz="8" w:space="0" w:color="auto"/>
              <w:right w:val="single" w:sz="8" w:space="0" w:color="auto"/>
            </w:tcBorders>
            <w:vAlign w:val="center"/>
            <w:hideMark/>
          </w:tcPr>
          <w:p w14:paraId="500590F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$ 6.000,00</w:t>
            </w:r>
          </w:p>
        </w:tc>
        <w:tc>
          <w:tcPr>
            <w:tcW w:w="1307" w:type="dxa"/>
            <w:tcBorders>
              <w:top w:val="nil"/>
              <w:left w:val="nil"/>
              <w:bottom w:val="single" w:sz="8" w:space="0" w:color="auto"/>
              <w:right w:val="single" w:sz="8" w:space="0" w:color="auto"/>
            </w:tcBorders>
            <w:vAlign w:val="center"/>
            <w:hideMark/>
          </w:tcPr>
          <w:p w14:paraId="0096C66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$ 60.000,00</w:t>
            </w:r>
          </w:p>
        </w:tc>
      </w:tr>
      <w:tr w:rsidR="00087E95" w14:paraId="10611A6B" w14:textId="77777777" w:rsidTr="00087E95">
        <w:trPr>
          <w:trHeight w:val="555"/>
        </w:trPr>
        <w:tc>
          <w:tcPr>
            <w:tcW w:w="523" w:type="dxa"/>
            <w:tcBorders>
              <w:top w:val="nil"/>
              <w:left w:val="single" w:sz="8" w:space="0" w:color="auto"/>
              <w:bottom w:val="single" w:sz="8" w:space="0" w:color="auto"/>
              <w:right w:val="single" w:sz="8" w:space="0" w:color="auto"/>
            </w:tcBorders>
            <w:noWrap/>
            <w:vAlign w:val="center"/>
            <w:hideMark/>
          </w:tcPr>
          <w:p w14:paraId="1A5A8B1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5.18</w:t>
            </w:r>
          </w:p>
        </w:tc>
        <w:tc>
          <w:tcPr>
            <w:tcW w:w="2218" w:type="dxa"/>
            <w:tcBorders>
              <w:top w:val="nil"/>
              <w:left w:val="nil"/>
              <w:bottom w:val="single" w:sz="8" w:space="0" w:color="auto"/>
              <w:right w:val="single" w:sz="8" w:space="0" w:color="auto"/>
            </w:tcBorders>
            <w:vAlign w:val="center"/>
            <w:hideMark/>
          </w:tcPr>
          <w:p w14:paraId="1E95D3BF"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Cortador para ramas altas de 3,6m  </w:t>
            </w:r>
          </w:p>
        </w:tc>
        <w:tc>
          <w:tcPr>
            <w:tcW w:w="1064" w:type="dxa"/>
            <w:tcBorders>
              <w:top w:val="nil"/>
              <w:left w:val="nil"/>
              <w:bottom w:val="single" w:sz="8" w:space="0" w:color="auto"/>
              <w:right w:val="single" w:sz="8" w:space="0" w:color="auto"/>
            </w:tcBorders>
            <w:vAlign w:val="center"/>
            <w:hideMark/>
          </w:tcPr>
          <w:p w14:paraId="74E909E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w:t>
            </w:r>
          </w:p>
        </w:tc>
        <w:tc>
          <w:tcPr>
            <w:tcW w:w="1403" w:type="dxa"/>
            <w:tcBorders>
              <w:top w:val="nil"/>
              <w:left w:val="nil"/>
              <w:bottom w:val="single" w:sz="8" w:space="0" w:color="auto"/>
              <w:right w:val="single" w:sz="8" w:space="0" w:color="auto"/>
            </w:tcBorders>
            <w:vAlign w:val="center"/>
            <w:hideMark/>
          </w:tcPr>
          <w:p w14:paraId="2B2EF93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w:t>
            </w:r>
          </w:p>
        </w:tc>
        <w:tc>
          <w:tcPr>
            <w:tcW w:w="1371" w:type="dxa"/>
            <w:tcBorders>
              <w:top w:val="nil"/>
              <w:left w:val="nil"/>
              <w:bottom w:val="single" w:sz="8" w:space="0" w:color="auto"/>
              <w:right w:val="single" w:sz="8" w:space="0" w:color="auto"/>
            </w:tcBorders>
            <w:vAlign w:val="center"/>
            <w:hideMark/>
          </w:tcPr>
          <w:p w14:paraId="441B9E0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Cortador Para Ramas Altas 3,60m Fibra De Vidrio </w:t>
            </w:r>
          </w:p>
        </w:tc>
        <w:tc>
          <w:tcPr>
            <w:tcW w:w="1374" w:type="dxa"/>
            <w:tcBorders>
              <w:top w:val="nil"/>
              <w:left w:val="nil"/>
              <w:bottom w:val="single" w:sz="8" w:space="0" w:color="auto"/>
              <w:right w:val="single" w:sz="8" w:space="0" w:color="auto"/>
            </w:tcBorders>
            <w:vAlign w:val="center"/>
            <w:hideMark/>
          </w:tcPr>
          <w:p w14:paraId="728B483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$ 172.000,00</w:t>
            </w:r>
          </w:p>
        </w:tc>
        <w:tc>
          <w:tcPr>
            <w:tcW w:w="1307" w:type="dxa"/>
            <w:tcBorders>
              <w:top w:val="nil"/>
              <w:left w:val="nil"/>
              <w:bottom w:val="single" w:sz="8" w:space="0" w:color="auto"/>
              <w:right w:val="single" w:sz="8" w:space="0" w:color="auto"/>
            </w:tcBorders>
            <w:vAlign w:val="center"/>
            <w:hideMark/>
          </w:tcPr>
          <w:p w14:paraId="645E4A9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$ 172.000,00</w:t>
            </w:r>
          </w:p>
        </w:tc>
      </w:tr>
      <w:tr w:rsidR="00087E95" w14:paraId="7E3DA536" w14:textId="77777777" w:rsidTr="00087E95">
        <w:trPr>
          <w:trHeight w:val="615"/>
        </w:trPr>
        <w:tc>
          <w:tcPr>
            <w:tcW w:w="523" w:type="dxa"/>
            <w:tcBorders>
              <w:top w:val="nil"/>
              <w:left w:val="single" w:sz="8" w:space="0" w:color="auto"/>
              <w:bottom w:val="single" w:sz="8" w:space="0" w:color="auto"/>
              <w:right w:val="single" w:sz="8" w:space="0" w:color="auto"/>
            </w:tcBorders>
            <w:noWrap/>
            <w:vAlign w:val="center"/>
            <w:hideMark/>
          </w:tcPr>
          <w:p w14:paraId="783F22E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5.19</w:t>
            </w:r>
          </w:p>
        </w:tc>
        <w:tc>
          <w:tcPr>
            <w:tcW w:w="2218" w:type="dxa"/>
            <w:tcBorders>
              <w:top w:val="nil"/>
              <w:left w:val="nil"/>
              <w:bottom w:val="single" w:sz="8" w:space="0" w:color="auto"/>
              <w:right w:val="single" w:sz="8" w:space="0" w:color="auto"/>
            </w:tcBorders>
            <w:vAlign w:val="center"/>
            <w:hideMark/>
          </w:tcPr>
          <w:p w14:paraId="292A11CB"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Tijeras podadora arboles </w:t>
            </w:r>
          </w:p>
        </w:tc>
        <w:tc>
          <w:tcPr>
            <w:tcW w:w="1064" w:type="dxa"/>
            <w:tcBorders>
              <w:top w:val="nil"/>
              <w:left w:val="nil"/>
              <w:bottom w:val="single" w:sz="8" w:space="0" w:color="auto"/>
              <w:right w:val="single" w:sz="8" w:space="0" w:color="auto"/>
            </w:tcBorders>
            <w:vAlign w:val="center"/>
            <w:hideMark/>
          </w:tcPr>
          <w:p w14:paraId="4DF95C8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w:t>
            </w:r>
          </w:p>
        </w:tc>
        <w:tc>
          <w:tcPr>
            <w:tcW w:w="1403" w:type="dxa"/>
            <w:tcBorders>
              <w:top w:val="nil"/>
              <w:left w:val="nil"/>
              <w:bottom w:val="single" w:sz="8" w:space="0" w:color="auto"/>
              <w:right w:val="single" w:sz="8" w:space="0" w:color="auto"/>
            </w:tcBorders>
            <w:vAlign w:val="center"/>
            <w:hideMark/>
          </w:tcPr>
          <w:p w14:paraId="72609C2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w:t>
            </w:r>
          </w:p>
        </w:tc>
        <w:tc>
          <w:tcPr>
            <w:tcW w:w="1371" w:type="dxa"/>
            <w:tcBorders>
              <w:top w:val="nil"/>
              <w:left w:val="nil"/>
              <w:bottom w:val="single" w:sz="8" w:space="0" w:color="auto"/>
              <w:right w:val="single" w:sz="8" w:space="0" w:color="auto"/>
            </w:tcBorders>
            <w:vAlign w:val="center"/>
            <w:hideMark/>
          </w:tcPr>
          <w:p w14:paraId="7F54A6CA" w14:textId="77777777" w:rsidR="00087E95" w:rsidRPr="00076807" w:rsidRDefault="00087E95">
            <w:pPr>
              <w:jc w:val="center"/>
              <w:rPr>
                <w:rFonts w:ascii="Arial" w:hAnsi="Arial" w:cs="Arial"/>
                <w:color w:val="000000"/>
                <w:sz w:val="16"/>
                <w:szCs w:val="16"/>
                <w:lang w:val="pt-PT"/>
              </w:rPr>
            </w:pPr>
            <w:r w:rsidRPr="00076807">
              <w:rPr>
                <w:rFonts w:ascii="Arial" w:hAnsi="Arial" w:cs="Arial"/>
                <w:color w:val="000000"/>
                <w:sz w:val="16"/>
                <w:szCs w:val="16"/>
                <w:lang w:val="pt-PT"/>
              </w:rPr>
              <w:t xml:space="preserve">Tijera de 68 cm Classic mangos tubulares, </w:t>
            </w:r>
          </w:p>
        </w:tc>
        <w:tc>
          <w:tcPr>
            <w:tcW w:w="1374" w:type="dxa"/>
            <w:tcBorders>
              <w:top w:val="nil"/>
              <w:left w:val="nil"/>
              <w:bottom w:val="single" w:sz="8" w:space="0" w:color="auto"/>
              <w:right w:val="single" w:sz="8" w:space="0" w:color="auto"/>
            </w:tcBorders>
            <w:vAlign w:val="center"/>
            <w:hideMark/>
          </w:tcPr>
          <w:p w14:paraId="6D8F8CF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$ 38.000,00</w:t>
            </w:r>
          </w:p>
        </w:tc>
        <w:tc>
          <w:tcPr>
            <w:tcW w:w="1307" w:type="dxa"/>
            <w:tcBorders>
              <w:top w:val="nil"/>
              <w:left w:val="nil"/>
              <w:bottom w:val="single" w:sz="8" w:space="0" w:color="auto"/>
              <w:right w:val="single" w:sz="8" w:space="0" w:color="auto"/>
            </w:tcBorders>
            <w:vAlign w:val="center"/>
            <w:hideMark/>
          </w:tcPr>
          <w:p w14:paraId="3720BE9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$ 38.000,00</w:t>
            </w:r>
          </w:p>
        </w:tc>
      </w:tr>
      <w:tr w:rsidR="00087E95" w14:paraId="296CAF46"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1DF8057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5.20</w:t>
            </w:r>
          </w:p>
        </w:tc>
        <w:tc>
          <w:tcPr>
            <w:tcW w:w="2218" w:type="dxa"/>
            <w:tcBorders>
              <w:top w:val="nil"/>
              <w:left w:val="nil"/>
              <w:bottom w:val="single" w:sz="8" w:space="0" w:color="auto"/>
              <w:right w:val="single" w:sz="8" w:space="0" w:color="auto"/>
            </w:tcBorders>
            <w:vAlign w:val="center"/>
            <w:hideMark/>
          </w:tcPr>
          <w:p w14:paraId="4EF5D7EE"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Tijeras podadoras jardín  </w:t>
            </w:r>
          </w:p>
        </w:tc>
        <w:tc>
          <w:tcPr>
            <w:tcW w:w="1064" w:type="dxa"/>
            <w:tcBorders>
              <w:top w:val="nil"/>
              <w:left w:val="nil"/>
              <w:bottom w:val="single" w:sz="8" w:space="0" w:color="auto"/>
              <w:right w:val="single" w:sz="8" w:space="0" w:color="auto"/>
            </w:tcBorders>
            <w:vAlign w:val="center"/>
            <w:hideMark/>
          </w:tcPr>
          <w:p w14:paraId="4869A66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2</w:t>
            </w:r>
          </w:p>
        </w:tc>
        <w:tc>
          <w:tcPr>
            <w:tcW w:w="1403" w:type="dxa"/>
            <w:tcBorders>
              <w:top w:val="nil"/>
              <w:left w:val="nil"/>
              <w:bottom w:val="single" w:sz="8" w:space="0" w:color="auto"/>
              <w:right w:val="single" w:sz="8" w:space="0" w:color="auto"/>
            </w:tcBorders>
            <w:vAlign w:val="center"/>
            <w:hideMark/>
          </w:tcPr>
          <w:p w14:paraId="1822325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72F2C4F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7 "  manuales</w:t>
            </w:r>
          </w:p>
        </w:tc>
        <w:tc>
          <w:tcPr>
            <w:tcW w:w="1374" w:type="dxa"/>
            <w:tcBorders>
              <w:top w:val="nil"/>
              <w:left w:val="nil"/>
              <w:bottom w:val="single" w:sz="8" w:space="0" w:color="auto"/>
              <w:right w:val="single" w:sz="8" w:space="0" w:color="auto"/>
            </w:tcBorders>
            <w:vAlign w:val="center"/>
            <w:hideMark/>
          </w:tcPr>
          <w:p w14:paraId="667A435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$ 30.000,00</w:t>
            </w:r>
          </w:p>
        </w:tc>
        <w:tc>
          <w:tcPr>
            <w:tcW w:w="1307" w:type="dxa"/>
            <w:tcBorders>
              <w:top w:val="nil"/>
              <w:left w:val="nil"/>
              <w:bottom w:val="single" w:sz="8" w:space="0" w:color="auto"/>
              <w:right w:val="single" w:sz="8" w:space="0" w:color="auto"/>
            </w:tcBorders>
            <w:vAlign w:val="center"/>
            <w:hideMark/>
          </w:tcPr>
          <w:p w14:paraId="7B7743B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$ 60.000,00</w:t>
            </w:r>
          </w:p>
        </w:tc>
      </w:tr>
      <w:tr w:rsidR="00087E95" w14:paraId="55796B37" w14:textId="77777777" w:rsidTr="00087E95">
        <w:trPr>
          <w:trHeight w:val="315"/>
        </w:trPr>
        <w:tc>
          <w:tcPr>
            <w:tcW w:w="523" w:type="dxa"/>
            <w:tcBorders>
              <w:top w:val="nil"/>
              <w:left w:val="single" w:sz="8" w:space="0" w:color="auto"/>
              <w:bottom w:val="single" w:sz="8" w:space="0" w:color="auto"/>
              <w:right w:val="single" w:sz="8" w:space="0" w:color="auto"/>
            </w:tcBorders>
            <w:shd w:val="clear" w:color="auto" w:fill="1F3864" w:themeFill="accent1" w:themeFillShade="80"/>
            <w:noWrap/>
            <w:vAlign w:val="center"/>
            <w:hideMark/>
          </w:tcPr>
          <w:p w14:paraId="498CDF7B"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6</w:t>
            </w:r>
          </w:p>
        </w:tc>
        <w:tc>
          <w:tcPr>
            <w:tcW w:w="2218" w:type="dxa"/>
            <w:tcBorders>
              <w:top w:val="nil"/>
              <w:left w:val="nil"/>
              <w:bottom w:val="single" w:sz="8" w:space="0" w:color="auto"/>
              <w:right w:val="single" w:sz="8" w:space="0" w:color="auto"/>
            </w:tcBorders>
            <w:shd w:val="clear" w:color="auto" w:fill="1F3864" w:themeFill="accent1" w:themeFillShade="80"/>
            <w:vAlign w:val="center"/>
            <w:hideMark/>
          </w:tcPr>
          <w:p w14:paraId="3C663D5D"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ACCESORIOS</w:t>
            </w:r>
          </w:p>
        </w:tc>
        <w:tc>
          <w:tcPr>
            <w:tcW w:w="1064" w:type="dxa"/>
            <w:tcBorders>
              <w:top w:val="nil"/>
              <w:left w:val="nil"/>
              <w:bottom w:val="single" w:sz="8" w:space="0" w:color="auto"/>
              <w:right w:val="single" w:sz="8" w:space="0" w:color="auto"/>
            </w:tcBorders>
            <w:shd w:val="clear" w:color="auto" w:fill="1F3864" w:themeFill="accent1" w:themeFillShade="80"/>
            <w:vAlign w:val="center"/>
            <w:hideMark/>
          </w:tcPr>
          <w:p w14:paraId="394CDDCB"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403" w:type="dxa"/>
            <w:tcBorders>
              <w:top w:val="nil"/>
              <w:left w:val="nil"/>
              <w:bottom w:val="single" w:sz="8" w:space="0" w:color="auto"/>
              <w:right w:val="single" w:sz="8" w:space="0" w:color="auto"/>
            </w:tcBorders>
            <w:shd w:val="clear" w:color="auto" w:fill="1F3864" w:themeFill="accent1" w:themeFillShade="80"/>
            <w:vAlign w:val="center"/>
            <w:hideMark/>
          </w:tcPr>
          <w:p w14:paraId="54E599C0"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371" w:type="dxa"/>
            <w:tcBorders>
              <w:top w:val="nil"/>
              <w:left w:val="nil"/>
              <w:bottom w:val="single" w:sz="8" w:space="0" w:color="auto"/>
              <w:right w:val="single" w:sz="8" w:space="0" w:color="auto"/>
            </w:tcBorders>
            <w:shd w:val="clear" w:color="auto" w:fill="1F3864" w:themeFill="accent1" w:themeFillShade="80"/>
            <w:vAlign w:val="center"/>
            <w:hideMark/>
          </w:tcPr>
          <w:p w14:paraId="07482EE6"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374" w:type="dxa"/>
            <w:tcBorders>
              <w:top w:val="nil"/>
              <w:left w:val="nil"/>
              <w:bottom w:val="single" w:sz="8" w:space="0" w:color="auto"/>
              <w:right w:val="single" w:sz="8" w:space="0" w:color="auto"/>
            </w:tcBorders>
            <w:shd w:val="clear" w:color="auto" w:fill="1F3864" w:themeFill="accent1" w:themeFillShade="80"/>
            <w:vAlign w:val="center"/>
            <w:hideMark/>
          </w:tcPr>
          <w:p w14:paraId="773BE05A"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1307" w:type="dxa"/>
            <w:tcBorders>
              <w:top w:val="nil"/>
              <w:left w:val="nil"/>
              <w:bottom w:val="single" w:sz="8" w:space="0" w:color="auto"/>
              <w:right w:val="single" w:sz="8" w:space="0" w:color="auto"/>
            </w:tcBorders>
            <w:shd w:val="clear" w:color="auto" w:fill="1F3864" w:themeFill="accent1" w:themeFillShade="80"/>
            <w:vAlign w:val="center"/>
            <w:hideMark/>
          </w:tcPr>
          <w:p w14:paraId="4F1AE2BE"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r>
      <w:tr w:rsidR="00087E95" w14:paraId="271BF3DD"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2E12EE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6.1</w:t>
            </w:r>
          </w:p>
        </w:tc>
        <w:tc>
          <w:tcPr>
            <w:tcW w:w="2218" w:type="dxa"/>
            <w:tcBorders>
              <w:top w:val="nil"/>
              <w:left w:val="nil"/>
              <w:bottom w:val="single" w:sz="8" w:space="0" w:color="auto"/>
              <w:right w:val="single" w:sz="8" w:space="0" w:color="auto"/>
            </w:tcBorders>
            <w:vAlign w:val="center"/>
            <w:hideMark/>
          </w:tcPr>
          <w:p w14:paraId="276015CD"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Llave de paso </w:t>
            </w:r>
            <w:proofErr w:type="spellStart"/>
            <w:r>
              <w:rPr>
                <w:rFonts w:ascii="Arial" w:hAnsi="Arial" w:cs="Arial"/>
                <w:color w:val="000000"/>
                <w:sz w:val="16"/>
                <w:szCs w:val="16"/>
              </w:rPr>
              <w:t>pvc</w:t>
            </w:r>
            <w:proofErr w:type="spellEnd"/>
          </w:p>
        </w:tc>
        <w:tc>
          <w:tcPr>
            <w:tcW w:w="1064" w:type="dxa"/>
            <w:tcBorders>
              <w:top w:val="nil"/>
              <w:left w:val="nil"/>
              <w:bottom w:val="single" w:sz="8" w:space="0" w:color="auto"/>
              <w:right w:val="single" w:sz="8" w:space="0" w:color="auto"/>
            </w:tcBorders>
            <w:vAlign w:val="center"/>
            <w:hideMark/>
          </w:tcPr>
          <w:p w14:paraId="2C311F75"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73909801"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0D2449A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De 1/2  " lisa</w:t>
            </w:r>
          </w:p>
        </w:tc>
        <w:tc>
          <w:tcPr>
            <w:tcW w:w="1374" w:type="dxa"/>
            <w:tcBorders>
              <w:top w:val="nil"/>
              <w:left w:val="nil"/>
              <w:bottom w:val="single" w:sz="8" w:space="0" w:color="auto"/>
              <w:right w:val="single" w:sz="8" w:space="0" w:color="auto"/>
            </w:tcBorders>
            <w:vAlign w:val="center"/>
            <w:hideMark/>
          </w:tcPr>
          <w:p w14:paraId="442AB66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$ 10.000,00</w:t>
            </w:r>
          </w:p>
        </w:tc>
        <w:tc>
          <w:tcPr>
            <w:tcW w:w="1307" w:type="dxa"/>
            <w:tcBorders>
              <w:top w:val="nil"/>
              <w:left w:val="nil"/>
              <w:bottom w:val="single" w:sz="8" w:space="0" w:color="auto"/>
              <w:right w:val="single" w:sz="8" w:space="0" w:color="auto"/>
            </w:tcBorders>
            <w:vAlign w:val="center"/>
            <w:hideMark/>
          </w:tcPr>
          <w:p w14:paraId="35A5723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$ 40.000,00</w:t>
            </w:r>
          </w:p>
        </w:tc>
      </w:tr>
      <w:tr w:rsidR="00087E95" w14:paraId="7337EC10"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7667222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6.2</w:t>
            </w:r>
          </w:p>
        </w:tc>
        <w:tc>
          <w:tcPr>
            <w:tcW w:w="2218" w:type="dxa"/>
            <w:tcBorders>
              <w:top w:val="nil"/>
              <w:left w:val="nil"/>
              <w:bottom w:val="single" w:sz="8" w:space="0" w:color="auto"/>
              <w:right w:val="single" w:sz="8" w:space="0" w:color="auto"/>
            </w:tcBorders>
            <w:vAlign w:val="center"/>
            <w:hideMark/>
          </w:tcPr>
          <w:p w14:paraId="6D951258"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Tubo de  </w:t>
            </w:r>
            <w:proofErr w:type="spellStart"/>
            <w:r>
              <w:rPr>
                <w:rFonts w:ascii="Arial" w:hAnsi="Arial" w:cs="Arial"/>
                <w:color w:val="000000"/>
                <w:sz w:val="16"/>
                <w:szCs w:val="16"/>
              </w:rPr>
              <w:t>pvc</w:t>
            </w:r>
            <w:proofErr w:type="spellEnd"/>
          </w:p>
        </w:tc>
        <w:tc>
          <w:tcPr>
            <w:tcW w:w="1064" w:type="dxa"/>
            <w:tcBorders>
              <w:top w:val="nil"/>
              <w:left w:val="nil"/>
              <w:bottom w:val="single" w:sz="8" w:space="0" w:color="auto"/>
              <w:right w:val="single" w:sz="8" w:space="0" w:color="auto"/>
            </w:tcBorders>
            <w:vAlign w:val="center"/>
            <w:hideMark/>
          </w:tcPr>
          <w:p w14:paraId="0AEDA96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5A8818B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32286DC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De 1/2  "  * 6m de largo</w:t>
            </w:r>
          </w:p>
        </w:tc>
        <w:tc>
          <w:tcPr>
            <w:tcW w:w="1374" w:type="dxa"/>
            <w:tcBorders>
              <w:top w:val="nil"/>
              <w:left w:val="nil"/>
              <w:bottom w:val="single" w:sz="8" w:space="0" w:color="auto"/>
              <w:right w:val="single" w:sz="8" w:space="0" w:color="auto"/>
            </w:tcBorders>
            <w:vAlign w:val="center"/>
            <w:hideMark/>
          </w:tcPr>
          <w:p w14:paraId="54087AE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$ 11.000,00</w:t>
            </w:r>
          </w:p>
        </w:tc>
        <w:tc>
          <w:tcPr>
            <w:tcW w:w="1307" w:type="dxa"/>
            <w:tcBorders>
              <w:top w:val="nil"/>
              <w:left w:val="nil"/>
              <w:bottom w:val="single" w:sz="8" w:space="0" w:color="auto"/>
              <w:right w:val="single" w:sz="8" w:space="0" w:color="auto"/>
            </w:tcBorders>
            <w:vAlign w:val="center"/>
            <w:hideMark/>
          </w:tcPr>
          <w:p w14:paraId="6460DE2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$ 44.000,00</w:t>
            </w:r>
          </w:p>
        </w:tc>
      </w:tr>
      <w:tr w:rsidR="00087E95" w14:paraId="70040E7F"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436816D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6.3</w:t>
            </w:r>
          </w:p>
        </w:tc>
        <w:tc>
          <w:tcPr>
            <w:tcW w:w="2218" w:type="dxa"/>
            <w:tcBorders>
              <w:top w:val="nil"/>
              <w:left w:val="nil"/>
              <w:bottom w:val="single" w:sz="8" w:space="0" w:color="auto"/>
              <w:right w:val="single" w:sz="8" w:space="0" w:color="auto"/>
            </w:tcBorders>
            <w:vAlign w:val="center"/>
            <w:hideMark/>
          </w:tcPr>
          <w:p w14:paraId="0B41788C" w14:textId="77777777" w:rsidR="00087E95" w:rsidRDefault="00087E95">
            <w:pPr>
              <w:rPr>
                <w:rFonts w:ascii="Arial" w:hAnsi="Arial" w:cs="Arial"/>
                <w:color w:val="000000"/>
                <w:sz w:val="16"/>
                <w:szCs w:val="16"/>
                <w:lang w:val="es-CO"/>
              </w:rPr>
            </w:pPr>
            <w:proofErr w:type="spellStart"/>
            <w:r>
              <w:rPr>
                <w:rFonts w:ascii="Arial" w:hAnsi="Arial" w:cs="Arial"/>
                <w:color w:val="000000"/>
                <w:sz w:val="16"/>
                <w:szCs w:val="16"/>
              </w:rPr>
              <w:t>Tapon</w:t>
            </w:r>
            <w:proofErr w:type="spellEnd"/>
            <w:r>
              <w:rPr>
                <w:rFonts w:ascii="Arial" w:hAnsi="Arial" w:cs="Arial"/>
                <w:color w:val="000000"/>
                <w:sz w:val="16"/>
                <w:szCs w:val="16"/>
              </w:rPr>
              <w:t xml:space="preserve"> </w:t>
            </w:r>
            <w:proofErr w:type="spellStart"/>
            <w:r>
              <w:rPr>
                <w:rFonts w:ascii="Arial" w:hAnsi="Arial" w:cs="Arial"/>
                <w:color w:val="000000"/>
                <w:sz w:val="16"/>
                <w:szCs w:val="16"/>
              </w:rPr>
              <w:t>pvc</w:t>
            </w:r>
            <w:proofErr w:type="spellEnd"/>
            <w:r>
              <w:rPr>
                <w:rFonts w:ascii="Arial" w:hAnsi="Arial" w:cs="Arial"/>
                <w:color w:val="000000"/>
                <w:sz w:val="16"/>
                <w:szCs w:val="16"/>
              </w:rPr>
              <w:t xml:space="preserve"> </w:t>
            </w:r>
          </w:p>
        </w:tc>
        <w:tc>
          <w:tcPr>
            <w:tcW w:w="1064" w:type="dxa"/>
            <w:tcBorders>
              <w:top w:val="nil"/>
              <w:left w:val="nil"/>
              <w:bottom w:val="single" w:sz="8" w:space="0" w:color="auto"/>
              <w:right w:val="single" w:sz="8" w:space="0" w:color="auto"/>
            </w:tcBorders>
            <w:vAlign w:val="center"/>
            <w:hideMark/>
          </w:tcPr>
          <w:p w14:paraId="69BA540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2C372B4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5B82F66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De 1/2  " liso</w:t>
            </w:r>
          </w:p>
        </w:tc>
        <w:tc>
          <w:tcPr>
            <w:tcW w:w="1374" w:type="dxa"/>
            <w:tcBorders>
              <w:top w:val="nil"/>
              <w:left w:val="nil"/>
              <w:bottom w:val="single" w:sz="8" w:space="0" w:color="auto"/>
              <w:right w:val="single" w:sz="8" w:space="0" w:color="auto"/>
            </w:tcBorders>
            <w:vAlign w:val="center"/>
            <w:hideMark/>
          </w:tcPr>
          <w:p w14:paraId="4A33206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$ 1.000,00</w:t>
            </w:r>
          </w:p>
        </w:tc>
        <w:tc>
          <w:tcPr>
            <w:tcW w:w="1307" w:type="dxa"/>
            <w:tcBorders>
              <w:top w:val="nil"/>
              <w:left w:val="nil"/>
              <w:bottom w:val="single" w:sz="8" w:space="0" w:color="auto"/>
              <w:right w:val="single" w:sz="8" w:space="0" w:color="auto"/>
            </w:tcBorders>
            <w:vAlign w:val="center"/>
            <w:hideMark/>
          </w:tcPr>
          <w:p w14:paraId="266E4970"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$ 4.000,00</w:t>
            </w:r>
          </w:p>
        </w:tc>
      </w:tr>
      <w:tr w:rsidR="00087E95" w14:paraId="2FBCB7DA"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66AD22E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6.4</w:t>
            </w:r>
          </w:p>
        </w:tc>
        <w:tc>
          <w:tcPr>
            <w:tcW w:w="2218" w:type="dxa"/>
            <w:tcBorders>
              <w:top w:val="nil"/>
              <w:left w:val="nil"/>
              <w:bottom w:val="single" w:sz="8" w:space="0" w:color="auto"/>
              <w:right w:val="single" w:sz="8" w:space="0" w:color="auto"/>
            </w:tcBorders>
            <w:vAlign w:val="center"/>
            <w:hideMark/>
          </w:tcPr>
          <w:p w14:paraId="1B211964"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Codo </w:t>
            </w:r>
            <w:proofErr w:type="spellStart"/>
            <w:r>
              <w:rPr>
                <w:rFonts w:ascii="Arial" w:hAnsi="Arial" w:cs="Arial"/>
                <w:color w:val="000000"/>
                <w:sz w:val="16"/>
                <w:szCs w:val="16"/>
              </w:rPr>
              <w:t>pvc</w:t>
            </w:r>
            <w:proofErr w:type="spellEnd"/>
          </w:p>
        </w:tc>
        <w:tc>
          <w:tcPr>
            <w:tcW w:w="1064" w:type="dxa"/>
            <w:tcBorders>
              <w:top w:val="nil"/>
              <w:left w:val="nil"/>
              <w:bottom w:val="single" w:sz="8" w:space="0" w:color="auto"/>
              <w:right w:val="single" w:sz="8" w:space="0" w:color="auto"/>
            </w:tcBorders>
            <w:vAlign w:val="center"/>
            <w:hideMark/>
          </w:tcPr>
          <w:p w14:paraId="5FD7D583"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7626E7A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4D92663C"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De 1/2  " </w:t>
            </w:r>
          </w:p>
        </w:tc>
        <w:tc>
          <w:tcPr>
            <w:tcW w:w="1374" w:type="dxa"/>
            <w:tcBorders>
              <w:top w:val="nil"/>
              <w:left w:val="nil"/>
              <w:bottom w:val="single" w:sz="8" w:space="0" w:color="auto"/>
              <w:right w:val="single" w:sz="8" w:space="0" w:color="auto"/>
            </w:tcBorders>
            <w:vAlign w:val="center"/>
            <w:hideMark/>
          </w:tcPr>
          <w:p w14:paraId="0468E0D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$ 2.000,00</w:t>
            </w:r>
          </w:p>
        </w:tc>
        <w:tc>
          <w:tcPr>
            <w:tcW w:w="1307" w:type="dxa"/>
            <w:tcBorders>
              <w:top w:val="nil"/>
              <w:left w:val="nil"/>
              <w:bottom w:val="single" w:sz="8" w:space="0" w:color="auto"/>
              <w:right w:val="single" w:sz="8" w:space="0" w:color="auto"/>
            </w:tcBorders>
            <w:vAlign w:val="center"/>
            <w:hideMark/>
          </w:tcPr>
          <w:p w14:paraId="4686782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r>
      <w:tr w:rsidR="00087E95" w14:paraId="16FB3635"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75E602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6.5</w:t>
            </w:r>
          </w:p>
        </w:tc>
        <w:tc>
          <w:tcPr>
            <w:tcW w:w="2218" w:type="dxa"/>
            <w:tcBorders>
              <w:top w:val="nil"/>
              <w:left w:val="nil"/>
              <w:bottom w:val="single" w:sz="8" w:space="0" w:color="auto"/>
              <w:right w:val="single" w:sz="8" w:space="0" w:color="auto"/>
            </w:tcBorders>
            <w:vAlign w:val="center"/>
            <w:hideMark/>
          </w:tcPr>
          <w:p w14:paraId="14068629"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Ganchos </w:t>
            </w:r>
            <w:proofErr w:type="spellStart"/>
            <w:r>
              <w:rPr>
                <w:rFonts w:ascii="Arial" w:hAnsi="Arial" w:cs="Arial"/>
                <w:color w:val="000000"/>
                <w:sz w:val="16"/>
                <w:szCs w:val="16"/>
              </w:rPr>
              <w:t>Polisombra</w:t>
            </w:r>
            <w:proofErr w:type="spellEnd"/>
          </w:p>
        </w:tc>
        <w:tc>
          <w:tcPr>
            <w:tcW w:w="1064" w:type="dxa"/>
            <w:tcBorders>
              <w:top w:val="nil"/>
              <w:left w:val="nil"/>
              <w:bottom w:val="single" w:sz="8" w:space="0" w:color="auto"/>
              <w:right w:val="single" w:sz="8" w:space="0" w:color="auto"/>
            </w:tcBorders>
            <w:vAlign w:val="center"/>
            <w:hideMark/>
          </w:tcPr>
          <w:p w14:paraId="595586F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50</w:t>
            </w:r>
          </w:p>
        </w:tc>
        <w:tc>
          <w:tcPr>
            <w:tcW w:w="1403" w:type="dxa"/>
            <w:tcBorders>
              <w:top w:val="nil"/>
              <w:left w:val="nil"/>
              <w:bottom w:val="single" w:sz="8" w:space="0" w:color="auto"/>
              <w:right w:val="single" w:sz="8" w:space="0" w:color="auto"/>
            </w:tcBorders>
            <w:vAlign w:val="center"/>
            <w:hideMark/>
          </w:tcPr>
          <w:p w14:paraId="4127BB2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2C437F97"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Ganchos plásticos para asegurar </w:t>
            </w:r>
          </w:p>
        </w:tc>
        <w:tc>
          <w:tcPr>
            <w:tcW w:w="1374" w:type="dxa"/>
            <w:tcBorders>
              <w:top w:val="nil"/>
              <w:left w:val="nil"/>
              <w:bottom w:val="single" w:sz="8" w:space="0" w:color="auto"/>
              <w:right w:val="single" w:sz="8" w:space="0" w:color="auto"/>
            </w:tcBorders>
            <w:vAlign w:val="center"/>
            <w:hideMark/>
          </w:tcPr>
          <w:p w14:paraId="34829514"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w:t>
            </w:r>
          </w:p>
        </w:tc>
        <w:tc>
          <w:tcPr>
            <w:tcW w:w="1307" w:type="dxa"/>
            <w:tcBorders>
              <w:top w:val="nil"/>
              <w:left w:val="nil"/>
              <w:bottom w:val="single" w:sz="8" w:space="0" w:color="auto"/>
              <w:right w:val="single" w:sz="8" w:space="0" w:color="auto"/>
            </w:tcBorders>
            <w:vAlign w:val="center"/>
            <w:hideMark/>
          </w:tcPr>
          <w:p w14:paraId="109DF63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$ 40.000,00</w:t>
            </w:r>
          </w:p>
        </w:tc>
      </w:tr>
      <w:tr w:rsidR="00087E95" w14:paraId="2584F324"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3E5B58C2"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6.6</w:t>
            </w:r>
          </w:p>
        </w:tc>
        <w:tc>
          <w:tcPr>
            <w:tcW w:w="2218" w:type="dxa"/>
            <w:tcBorders>
              <w:top w:val="nil"/>
              <w:left w:val="nil"/>
              <w:bottom w:val="single" w:sz="8" w:space="0" w:color="auto"/>
              <w:right w:val="single" w:sz="8" w:space="0" w:color="auto"/>
            </w:tcBorders>
            <w:vAlign w:val="center"/>
            <w:hideMark/>
          </w:tcPr>
          <w:p w14:paraId="5168EB95"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Accesorios cinta de riego </w:t>
            </w:r>
          </w:p>
        </w:tc>
        <w:tc>
          <w:tcPr>
            <w:tcW w:w="1064" w:type="dxa"/>
            <w:tcBorders>
              <w:top w:val="nil"/>
              <w:left w:val="nil"/>
              <w:bottom w:val="single" w:sz="8" w:space="0" w:color="auto"/>
              <w:right w:val="single" w:sz="8" w:space="0" w:color="auto"/>
            </w:tcBorders>
            <w:vAlign w:val="center"/>
            <w:hideMark/>
          </w:tcPr>
          <w:p w14:paraId="41229C8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120</w:t>
            </w:r>
          </w:p>
        </w:tc>
        <w:tc>
          <w:tcPr>
            <w:tcW w:w="1403" w:type="dxa"/>
            <w:tcBorders>
              <w:top w:val="nil"/>
              <w:left w:val="nil"/>
              <w:bottom w:val="single" w:sz="8" w:space="0" w:color="auto"/>
              <w:right w:val="single" w:sz="8" w:space="0" w:color="auto"/>
            </w:tcBorders>
            <w:vAlign w:val="center"/>
            <w:hideMark/>
          </w:tcPr>
          <w:p w14:paraId="67DCBCD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1A465CD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Entre t, tapones, llaves y uniones</w:t>
            </w:r>
          </w:p>
        </w:tc>
        <w:tc>
          <w:tcPr>
            <w:tcW w:w="1374" w:type="dxa"/>
            <w:tcBorders>
              <w:top w:val="nil"/>
              <w:left w:val="nil"/>
              <w:bottom w:val="single" w:sz="8" w:space="0" w:color="auto"/>
              <w:right w:val="single" w:sz="8" w:space="0" w:color="auto"/>
            </w:tcBorders>
            <w:vAlign w:val="center"/>
            <w:hideMark/>
          </w:tcPr>
          <w:p w14:paraId="1864E69F"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$ 2.500,00</w:t>
            </w:r>
          </w:p>
        </w:tc>
        <w:tc>
          <w:tcPr>
            <w:tcW w:w="1307" w:type="dxa"/>
            <w:tcBorders>
              <w:top w:val="nil"/>
              <w:left w:val="nil"/>
              <w:bottom w:val="single" w:sz="8" w:space="0" w:color="auto"/>
              <w:right w:val="single" w:sz="8" w:space="0" w:color="auto"/>
            </w:tcBorders>
            <w:vAlign w:val="center"/>
            <w:hideMark/>
          </w:tcPr>
          <w:p w14:paraId="71F029EA"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$ 300.000,00</w:t>
            </w:r>
          </w:p>
        </w:tc>
      </w:tr>
      <w:tr w:rsidR="00087E95" w14:paraId="19383E56" w14:textId="77777777" w:rsidTr="00087E95">
        <w:trPr>
          <w:trHeight w:val="315"/>
        </w:trPr>
        <w:tc>
          <w:tcPr>
            <w:tcW w:w="523" w:type="dxa"/>
            <w:tcBorders>
              <w:top w:val="nil"/>
              <w:left w:val="single" w:sz="8" w:space="0" w:color="auto"/>
              <w:bottom w:val="single" w:sz="8" w:space="0" w:color="auto"/>
              <w:right w:val="single" w:sz="8" w:space="0" w:color="auto"/>
            </w:tcBorders>
            <w:noWrap/>
            <w:vAlign w:val="center"/>
            <w:hideMark/>
          </w:tcPr>
          <w:p w14:paraId="78706CBD"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6.7</w:t>
            </w:r>
          </w:p>
        </w:tc>
        <w:tc>
          <w:tcPr>
            <w:tcW w:w="2218" w:type="dxa"/>
            <w:tcBorders>
              <w:top w:val="nil"/>
              <w:left w:val="nil"/>
              <w:bottom w:val="single" w:sz="8" w:space="0" w:color="auto"/>
              <w:right w:val="single" w:sz="8" w:space="0" w:color="auto"/>
            </w:tcBorders>
            <w:vAlign w:val="center"/>
            <w:hideMark/>
          </w:tcPr>
          <w:p w14:paraId="0C088580" w14:textId="77777777" w:rsidR="00087E95" w:rsidRDefault="00087E95">
            <w:pPr>
              <w:rPr>
                <w:rFonts w:ascii="Arial" w:hAnsi="Arial" w:cs="Arial"/>
                <w:color w:val="000000"/>
                <w:sz w:val="16"/>
                <w:szCs w:val="16"/>
                <w:lang w:val="es-CO"/>
              </w:rPr>
            </w:pPr>
            <w:r>
              <w:rPr>
                <w:rFonts w:ascii="Arial" w:hAnsi="Arial" w:cs="Arial"/>
                <w:color w:val="000000"/>
                <w:sz w:val="16"/>
                <w:szCs w:val="16"/>
              </w:rPr>
              <w:t xml:space="preserve">Inserto </w:t>
            </w:r>
            <w:proofErr w:type="spellStart"/>
            <w:r>
              <w:rPr>
                <w:rFonts w:ascii="Arial" w:hAnsi="Arial" w:cs="Arial"/>
                <w:color w:val="000000"/>
                <w:sz w:val="16"/>
                <w:szCs w:val="16"/>
              </w:rPr>
              <w:t>pvc</w:t>
            </w:r>
            <w:proofErr w:type="spellEnd"/>
          </w:p>
        </w:tc>
        <w:tc>
          <w:tcPr>
            <w:tcW w:w="1064" w:type="dxa"/>
            <w:tcBorders>
              <w:top w:val="nil"/>
              <w:left w:val="nil"/>
              <w:bottom w:val="single" w:sz="8" w:space="0" w:color="auto"/>
              <w:right w:val="single" w:sz="8" w:space="0" w:color="auto"/>
            </w:tcBorders>
            <w:vAlign w:val="center"/>
            <w:hideMark/>
          </w:tcPr>
          <w:p w14:paraId="3DF63646"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4</w:t>
            </w:r>
          </w:p>
        </w:tc>
        <w:tc>
          <w:tcPr>
            <w:tcW w:w="1403" w:type="dxa"/>
            <w:tcBorders>
              <w:top w:val="nil"/>
              <w:left w:val="nil"/>
              <w:bottom w:val="single" w:sz="8" w:space="0" w:color="auto"/>
              <w:right w:val="single" w:sz="8" w:space="0" w:color="auto"/>
            </w:tcBorders>
            <w:vAlign w:val="center"/>
            <w:hideMark/>
          </w:tcPr>
          <w:p w14:paraId="298CECCE"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Unidades</w:t>
            </w:r>
          </w:p>
        </w:tc>
        <w:tc>
          <w:tcPr>
            <w:tcW w:w="1371" w:type="dxa"/>
            <w:tcBorders>
              <w:top w:val="nil"/>
              <w:left w:val="nil"/>
              <w:bottom w:val="single" w:sz="8" w:space="0" w:color="auto"/>
              <w:right w:val="single" w:sz="8" w:space="0" w:color="auto"/>
            </w:tcBorders>
            <w:vAlign w:val="center"/>
            <w:hideMark/>
          </w:tcPr>
          <w:p w14:paraId="1E65585B"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xml:space="preserve">De 1/2  " </w:t>
            </w:r>
          </w:p>
        </w:tc>
        <w:tc>
          <w:tcPr>
            <w:tcW w:w="1374" w:type="dxa"/>
            <w:tcBorders>
              <w:top w:val="nil"/>
              <w:left w:val="nil"/>
              <w:bottom w:val="single" w:sz="8" w:space="0" w:color="auto"/>
              <w:right w:val="single" w:sz="8" w:space="0" w:color="auto"/>
            </w:tcBorders>
            <w:vAlign w:val="center"/>
            <w:hideMark/>
          </w:tcPr>
          <w:p w14:paraId="30FB5368"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$ 2.000,00</w:t>
            </w:r>
          </w:p>
        </w:tc>
        <w:tc>
          <w:tcPr>
            <w:tcW w:w="1307" w:type="dxa"/>
            <w:tcBorders>
              <w:top w:val="nil"/>
              <w:left w:val="nil"/>
              <w:bottom w:val="single" w:sz="8" w:space="0" w:color="auto"/>
              <w:right w:val="single" w:sz="8" w:space="0" w:color="auto"/>
            </w:tcBorders>
            <w:vAlign w:val="center"/>
            <w:hideMark/>
          </w:tcPr>
          <w:p w14:paraId="34BB8709" w14:textId="77777777" w:rsidR="00087E95" w:rsidRDefault="00087E95">
            <w:pPr>
              <w:jc w:val="center"/>
              <w:rPr>
                <w:rFonts w:ascii="Arial" w:hAnsi="Arial" w:cs="Arial"/>
                <w:color w:val="000000"/>
                <w:sz w:val="16"/>
                <w:szCs w:val="16"/>
                <w:lang w:val="es-CO"/>
              </w:rPr>
            </w:pPr>
            <w:r>
              <w:rPr>
                <w:rFonts w:ascii="Arial" w:hAnsi="Arial" w:cs="Arial"/>
                <w:color w:val="000000"/>
                <w:sz w:val="16"/>
                <w:szCs w:val="16"/>
              </w:rPr>
              <w:t>$ 8.000,00</w:t>
            </w:r>
          </w:p>
        </w:tc>
      </w:tr>
      <w:tr w:rsidR="00087E95" w14:paraId="5D9ECDAA" w14:textId="77777777" w:rsidTr="00087E95">
        <w:trPr>
          <w:trHeight w:val="315"/>
        </w:trPr>
        <w:tc>
          <w:tcPr>
            <w:tcW w:w="523" w:type="dxa"/>
            <w:tcBorders>
              <w:top w:val="nil"/>
              <w:left w:val="single" w:sz="8" w:space="0" w:color="auto"/>
              <w:bottom w:val="single" w:sz="8" w:space="0" w:color="auto"/>
              <w:right w:val="single" w:sz="8" w:space="0" w:color="auto"/>
            </w:tcBorders>
            <w:shd w:val="clear" w:color="auto" w:fill="1F3864" w:themeFill="accent1" w:themeFillShade="80"/>
            <w:noWrap/>
            <w:vAlign w:val="center"/>
            <w:hideMark/>
          </w:tcPr>
          <w:p w14:paraId="1DBC2975"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 </w:t>
            </w:r>
          </w:p>
        </w:tc>
        <w:tc>
          <w:tcPr>
            <w:tcW w:w="7430" w:type="dxa"/>
            <w:gridSpan w:val="5"/>
            <w:tcBorders>
              <w:top w:val="single" w:sz="8" w:space="0" w:color="auto"/>
              <w:left w:val="nil"/>
              <w:bottom w:val="single" w:sz="8" w:space="0" w:color="auto"/>
              <w:right w:val="single" w:sz="8" w:space="0" w:color="000000"/>
            </w:tcBorders>
            <w:shd w:val="clear" w:color="auto" w:fill="1F3864" w:themeFill="accent1" w:themeFillShade="80"/>
            <w:vAlign w:val="center"/>
            <w:hideMark/>
          </w:tcPr>
          <w:p w14:paraId="568F3A87" w14:textId="77777777" w:rsidR="00087E95" w:rsidRDefault="00087E95">
            <w:pPr>
              <w:jc w:val="center"/>
              <w:rPr>
                <w:rFonts w:ascii="Arial" w:hAnsi="Arial" w:cs="Arial"/>
                <w:color w:val="FFFFFF" w:themeColor="background1"/>
                <w:sz w:val="16"/>
                <w:szCs w:val="16"/>
                <w:lang w:val="es-CO"/>
              </w:rPr>
            </w:pPr>
            <w:r>
              <w:rPr>
                <w:rFonts w:ascii="Arial" w:hAnsi="Arial" w:cs="Arial"/>
                <w:color w:val="FFFFFF" w:themeColor="background1"/>
                <w:sz w:val="16"/>
                <w:szCs w:val="16"/>
              </w:rPr>
              <w:t>TOTAL</w:t>
            </w:r>
          </w:p>
        </w:tc>
        <w:tc>
          <w:tcPr>
            <w:tcW w:w="1307" w:type="dxa"/>
            <w:tcBorders>
              <w:top w:val="nil"/>
              <w:left w:val="nil"/>
              <w:bottom w:val="single" w:sz="8" w:space="0" w:color="auto"/>
              <w:right w:val="single" w:sz="8" w:space="0" w:color="auto"/>
            </w:tcBorders>
            <w:shd w:val="clear" w:color="auto" w:fill="1F3864" w:themeFill="accent1" w:themeFillShade="80"/>
            <w:vAlign w:val="center"/>
            <w:hideMark/>
          </w:tcPr>
          <w:p w14:paraId="4FC542C1" w14:textId="77777777" w:rsidR="00087E95" w:rsidRDefault="00087E95">
            <w:pPr>
              <w:jc w:val="center"/>
              <w:rPr>
                <w:rFonts w:ascii="Arial" w:hAnsi="Arial" w:cs="Arial"/>
                <w:b/>
                <w:bCs/>
                <w:color w:val="FFFFFF" w:themeColor="background1"/>
                <w:sz w:val="16"/>
                <w:szCs w:val="16"/>
                <w:lang w:val="es-CO"/>
              </w:rPr>
            </w:pPr>
            <w:r>
              <w:rPr>
                <w:rFonts w:ascii="Arial" w:hAnsi="Arial" w:cs="Arial"/>
                <w:b/>
                <w:bCs/>
                <w:color w:val="FFFFFF" w:themeColor="background1"/>
                <w:sz w:val="16"/>
                <w:szCs w:val="16"/>
              </w:rPr>
              <w:t>$ 47.500.200,00</w:t>
            </w:r>
          </w:p>
        </w:tc>
      </w:tr>
    </w:tbl>
    <w:p w14:paraId="3044CDA6"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5A921971"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03A4256E" w14:textId="77777777" w:rsidR="005963C7" w:rsidRDefault="007416AE">
      <w:pPr>
        <w:pBdr>
          <w:top w:val="nil"/>
          <w:left w:val="nil"/>
          <w:bottom w:val="nil"/>
          <w:right w:val="nil"/>
          <w:between w:val="nil"/>
        </w:pBdr>
        <w:ind w:right="-57"/>
        <w:jc w:val="both"/>
        <w:rPr>
          <w:rFonts w:ascii="Arial" w:eastAsia="Arial" w:hAnsi="Arial" w:cs="Arial"/>
          <w:color w:val="000000"/>
          <w:sz w:val="22"/>
          <w:szCs w:val="22"/>
        </w:rPr>
      </w:pPr>
      <w:r>
        <w:rPr>
          <w:rFonts w:ascii="Arial" w:eastAsia="Arial" w:hAnsi="Arial" w:cs="Arial"/>
          <w:b/>
          <w:bCs/>
          <w:color w:val="000000"/>
          <w:sz w:val="22"/>
          <w:szCs w:val="22"/>
        </w:rPr>
        <w:t>NOTA 2</w:t>
      </w:r>
      <w:r>
        <w:rPr>
          <w:rFonts w:ascii="Arial" w:eastAsia="Arial" w:hAnsi="Arial" w:cs="Arial"/>
          <w:color w:val="000000"/>
          <w:sz w:val="22"/>
          <w:szCs w:val="22"/>
        </w:rPr>
        <w:t>: EL PROPONENTE DEBERÁ PRESENTAR SU PROPUESTA CON EL IVA INCLUIDO.</w:t>
      </w:r>
    </w:p>
    <w:p w14:paraId="4B3CADC6" w14:textId="77777777" w:rsidR="005963C7" w:rsidRDefault="005963C7">
      <w:pPr>
        <w:pBdr>
          <w:top w:val="nil"/>
          <w:left w:val="nil"/>
          <w:bottom w:val="nil"/>
          <w:right w:val="nil"/>
          <w:between w:val="nil"/>
        </w:pBdr>
        <w:ind w:right="-57"/>
        <w:jc w:val="both"/>
        <w:rPr>
          <w:rFonts w:ascii="Arial" w:eastAsia="Arial" w:hAnsi="Arial" w:cs="Arial"/>
          <w:color w:val="000000"/>
          <w:sz w:val="22"/>
          <w:szCs w:val="22"/>
        </w:rPr>
      </w:pPr>
    </w:p>
    <w:p w14:paraId="71E36356"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valor total del presupuesto oficial incluye todos los gastos que se generan por la ejecución del contrato (ICA, Rete-fuente, garantía, Estampillas, entre otros de acuerdo con la Ley). </w:t>
      </w:r>
    </w:p>
    <w:p w14:paraId="3B66D55A" w14:textId="77777777" w:rsidR="005963C7" w:rsidRDefault="005963C7">
      <w:pPr>
        <w:pBdr>
          <w:top w:val="nil"/>
          <w:left w:val="nil"/>
          <w:bottom w:val="nil"/>
          <w:right w:val="nil"/>
          <w:between w:val="nil"/>
        </w:pBdr>
        <w:jc w:val="both"/>
        <w:rPr>
          <w:rFonts w:ascii="Arial" w:eastAsia="Arial" w:hAnsi="Arial" w:cs="Arial"/>
          <w:b/>
          <w:bCs/>
          <w:color w:val="000000"/>
          <w:sz w:val="22"/>
          <w:szCs w:val="22"/>
        </w:rPr>
      </w:pPr>
    </w:p>
    <w:p w14:paraId="79095E9E" w14:textId="77777777" w:rsidR="005963C7" w:rsidRDefault="007416AE">
      <w:pPr>
        <w:ind w:right="80"/>
        <w:rPr>
          <w:rFonts w:ascii="Arial" w:eastAsia="Arial" w:hAnsi="Arial" w:cs="Arial"/>
          <w:b/>
          <w:bCs/>
          <w:sz w:val="22"/>
          <w:szCs w:val="22"/>
        </w:rPr>
      </w:pPr>
      <w:bookmarkStart w:id="11" w:name="_heading=h.8ljgzb6tfpl0" w:colFirst="0" w:colLast="0"/>
      <w:bookmarkEnd w:id="11"/>
      <w:r>
        <w:rPr>
          <w:rFonts w:ascii="Arial" w:eastAsia="Arial" w:hAnsi="Arial" w:cs="Arial"/>
          <w:b/>
          <w:bCs/>
          <w:sz w:val="22"/>
          <w:szCs w:val="22"/>
        </w:rPr>
        <w:t>FORMA DE PAGO:</w:t>
      </w:r>
    </w:p>
    <w:p w14:paraId="777FCE0E" w14:textId="77777777" w:rsidR="005963C7" w:rsidRDefault="005963C7">
      <w:pPr>
        <w:pBdr>
          <w:top w:val="nil"/>
          <w:left w:val="nil"/>
          <w:bottom w:val="nil"/>
          <w:right w:val="nil"/>
          <w:between w:val="nil"/>
        </w:pBdr>
        <w:ind w:left="360" w:right="80"/>
        <w:jc w:val="both"/>
        <w:rPr>
          <w:rFonts w:ascii="Arial" w:eastAsia="Arial" w:hAnsi="Arial" w:cs="Arial"/>
          <w:b/>
          <w:bCs/>
          <w:color w:val="000000"/>
          <w:sz w:val="22"/>
          <w:szCs w:val="22"/>
        </w:rPr>
      </w:pPr>
    </w:p>
    <w:p w14:paraId="7D10D642" w14:textId="39AA6515" w:rsidR="005963C7" w:rsidRDefault="007416AE">
      <w:p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El municipio de San Sebastián de Mariquita pagará el 100% del valor total del contrato, mediante un único pago, según facturación e</w:t>
      </w:r>
      <w:r w:rsidR="00087E95">
        <w:rPr>
          <w:rFonts w:ascii="Arial" w:eastAsia="Arial" w:hAnsi="Arial" w:cs="Arial"/>
          <w:color w:val="000000"/>
          <w:sz w:val="22"/>
          <w:szCs w:val="22"/>
          <w:highlight w:val="white"/>
        </w:rPr>
        <w:t xml:space="preserve"> informe de entrega de los</w:t>
      </w:r>
      <w:r w:rsidR="00EF37AD">
        <w:rPr>
          <w:rFonts w:ascii="Arial" w:eastAsia="Arial" w:hAnsi="Arial" w:cs="Arial"/>
          <w:color w:val="000000"/>
          <w:sz w:val="22"/>
          <w:szCs w:val="22"/>
          <w:highlight w:val="white"/>
        </w:rPr>
        <w:t xml:space="preserve"> elementos de e </w:t>
      </w:r>
      <w:r w:rsidR="00087E95">
        <w:rPr>
          <w:rFonts w:ascii="Arial" w:eastAsia="Arial" w:hAnsi="Arial" w:cs="Arial"/>
          <w:color w:val="000000"/>
          <w:sz w:val="22"/>
          <w:szCs w:val="22"/>
          <w:highlight w:val="white"/>
        </w:rPr>
        <w:t xml:space="preserve"> insumos agrícolas </w:t>
      </w:r>
      <w:r>
        <w:rPr>
          <w:rFonts w:ascii="Arial" w:eastAsia="Arial" w:hAnsi="Arial" w:cs="Arial"/>
          <w:color w:val="000000"/>
          <w:sz w:val="22"/>
          <w:szCs w:val="22"/>
          <w:highlight w:val="white"/>
        </w:rPr>
        <w:t>con las respectivas entradas y salidas de almacén; presentada por el contratista, en el desarrollo del objeto contractual y recibo a satisfacción del supervisor.</w:t>
      </w:r>
    </w:p>
    <w:p w14:paraId="09F8A6D4"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2324C871"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contratista deberá acreditar que se encuentra al día en el pago de aportes relativos al Sistema de Seguridad Social Integral, en cumplimiento de lo dispuesto en el artículo 23 de la ley 1150 de 2007, articulo 50 de la ley 789 de 2002, artículo 4° de la ley 797 de 2003, y las demás normas que lo modifiquen o aclaren, así como también, de los parafiscales (SENA, ICBF, CAJAS DE COMPENSACIÓN FAMILIAR, ETC.), cuando corresponda. Igualmente, cuando la ley lo determine, la certificación del revisor fiscal de que se encuentra a paz y salvo por estos conceptos. </w:t>
      </w:r>
    </w:p>
    <w:p w14:paraId="552A5E15"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55682CF6" w14:textId="77777777" w:rsidR="005963C7" w:rsidRDefault="007416AE">
      <w:pPr>
        <w:jc w:val="both"/>
        <w:rPr>
          <w:rFonts w:ascii="Arial" w:eastAsia="Arial" w:hAnsi="Arial" w:cs="Arial"/>
          <w:sz w:val="22"/>
          <w:szCs w:val="22"/>
        </w:rPr>
      </w:pPr>
      <w:r>
        <w:rPr>
          <w:rFonts w:ascii="Arial" w:eastAsia="Arial" w:hAnsi="Arial" w:cs="Arial"/>
          <w:b/>
          <w:bCs/>
          <w:sz w:val="22"/>
          <w:szCs w:val="22"/>
        </w:rPr>
        <w:t>PARÁGRAFO PRIMERO</w:t>
      </w:r>
      <w:r>
        <w:rPr>
          <w:rFonts w:ascii="Arial" w:eastAsia="Arial" w:hAnsi="Arial" w:cs="Arial"/>
          <w:sz w:val="22"/>
          <w:szCs w:val="22"/>
        </w:rPr>
        <w:t xml:space="preserve">: Los pagos aquí referenciados se realizarán dentro de los diez (10) días hábiles siguientes a la presentación de la respectiva cuenta de cobro, los cuales estarán sujetos al aporte de la siguiente documentación: 1- Pago de los aportes a seguridad social para el periodo correspondiente. 2- Informe parcial o final suscrito por el </w:t>
      </w:r>
      <w:r>
        <w:rPr>
          <w:rFonts w:ascii="Arial" w:eastAsia="Arial" w:hAnsi="Arial" w:cs="Arial"/>
          <w:sz w:val="22"/>
          <w:szCs w:val="22"/>
        </w:rPr>
        <w:lastRenderedPageBreak/>
        <w:t xml:space="preserve">supervisor del contrato. 3- Cuenta de cobro, expedición de facturas cuando haya lugar y paz y salvo para el último pago. </w:t>
      </w:r>
    </w:p>
    <w:p w14:paraId="1891B156" w14:textId="77777777" w:rsidR="005963C7" w:rsidRDefault="005963C7">
      <w:pPr>
        <w:jc w:val="both"/>
        <w:rPr>
          <w:rFonts w:ascii="Arial" w:eastAsia="Arial" w:hAnsi="Arial" w:cs="Arial"/>
          <w:sz w:val="22"/>
          <w:szCs w:val="22"/>
          <w:highlight w:val="yellow"/>
        </w:rPr>
      </w:pPr>
    </w:p>
    <w:p w14:paraId="284CED29" w14:textId="77777777" w:rsidR="005963C7" w:rsidRDefault="007416AE">
      <w:pPr>
        <w:jc w:val="both"/>
        <w:rPr>
          <w:rFonts w:ascii="Arial" w:eastAsia="Arial" w:hAnsi="Arial" w:cs="Arial"/>
          <w:sz w:val="22"/>
          <w:szCs w:val="22"/>
        </w:rPr>
      </w:pPr>
      <w:proofErr w:type="spellStart"/>
      <w:r>
        <w:rPr>
          <w:rFonts w:ascii="Arial" w:eastAsia="Arial" w:hAnsi="Arial" w:cs="Arial"/>
          <w:b/>
          <w:bCs/>
          <w:sz w:val="22"/>
          <w:szCs w:val="22"/>
        </w:rPr>
        <w:t>PARAGRAFO</w:t>
      </w:r>
      <w:proofErr w:type="spellEnd"/>
      <w:r>
        <w:rPr>
          <w:rFonts w:ascii="Arial" w:eastAsia="Arial" w:hAnsi="Arial" w:cs="Arial"/>
          <w:b/>
          <w:bCs/>
          <w:sz w:val="22"/>
          <w:szCs w:val="22"/>
        </w:rPr>
        <w:t xml:space="preserve"> SEGUNDO</w:t>
      </w:r>
      <w:r>
        <w:rPr>
          <w:rFonts w:ascii="Arial" w:eastAsia="Arial" w:hAnsi="Arial" w:cs="Arial"/>
          <w:sz w:val="22"/>
          <w:szCs w:val="22"/>
        </w:rPr>
        <w:t>: Descuentos establecidos por Ley: Asumidos a partir del valor total del contrato y serán aplicados según la naturaleza de El/La CONTRATISTA dentro del marco normativo</w:t>
      </w:r>
      <w:r>
        <w:rPr>
          <w:rFonts w:ascii="Arial" w:eastAsia="Arial" w:hAnsi="Arial" w:cs="Arial"/>
          <w:b/>
          <w:bCs/>
          <w:sz w:val="22"/>
          <w:szCs w:val="22"/>
        </w:rPr>
        <w:t>, Impuesto de retención en la fuente</w:t>
      </w:r>
      <w:r>
        <w:rPr>
          <w:rFonts w:ascii="Arial" w:eastAsia="Arial" w:hAnsi="Arial" w:cs="Arial"/>
          <w:sz w:val="22"/>
          <w:szCs w:val="22"/>
        </w:rPr>
        <w:t xml:space="preserve"> Se aplica de acuerdo a la obligación que se discrimina en el RUT respectivo y/o según la tabla de retención en la fuente establecida por la DIAN y de acuerdo con el tipo y objeto del contrato de obra, interventoría, consultoría, servicios o suministro; </w:t>
      </w:r>
      <w:r>
        <w:rPr>
          <w:rFonts w:ascii="Arial" w:eastAsia="Arial" w:hAnsi="Arial" w:cs="Arial"/>
          <w:b/>
          <w:bCs/>
          <w:sz w:val="22"/>
          <w:szCs w:val="22"/>
        </w:rPr>
        <w:t>Retención en la fuente en el impuesto sobre las ventas (</w:t>
      </w:r>
      <w:proofErr w:type="spellStart"/>
      <w:r>
        <w:rPr>
          <w:rFonts w:ascii="Arial" w:eastAsia="Arial" w:hAnsi="Arial" w:cs="Arial"/>
          <w:b/>
          <w:bCs/>
          <w:sz w:val="22"/>
          <w:szCs w:val="22"/>
        </w:rPr>
        <w:t>RETEIVA</w:t>
      </w:r>
      <w:proofErr w:type="spellEnd"/>
      <w:r>
        <w:rPr>
          <w:rFonts w:ascii="Arial" w:eastAsia="Arial" w:hAnsi="Arial" w:cs="Arial"/>
          <w:b/>
          <w:bCs/>
          <w:sz w:val="22"/>
          <w:szCs w:val="22"/>
        </w:rPr>
        <w:t>),</w:t>
      </w:r>
      <w:r>
        <w:rPr>
          <w:rFonts w:ascii="Arial" w:eastAsia="Arial" w:hAnsi="Arial" w:cs="Arial"/>
          <w:sz w:val="22"/>
          <w:szCs w:val="22"/>
        </w:rPr>
        <w:t xml:space="preserve"> Art. 437-1, Art. 5 de la  Ley 2010 de 2019, Parágrafo 5, Art. 4, Cap. 1 de la  Ley 2010 de 2019; </w:t>
      </w:r>
      <w:r>
        <w:rPr>
          <w:rFonts w:ascii="Arial" w:eastAsia="Arial" w:hAnsi="Arial" w:cs="Arial"/>
          <w:b/>
          <w:bCs/>
          <w:sz w:val="22"/>
          <w:szCs w:val="22"/>
        </w:rPr>
        <w:t>Estampilla Pro Cultura</w:t>
      </w:r>
      <w:r>
        <w:rPr>
          <w:rFonts w:ascii="Arial" w:eastAsia="Arial" w:hAnsi="Arial" w:cs="Arial"/>
          <w:sz w:val="22"/>
          <w:szCs w:val="22"/>
        </w:rPr>
        <w:t xml:space="preserve"> Según los art. 204 al 212 del acuerdo 14 del 27 de diciembre de 2018, el acuerdo 014 de agosto 3 del 2023, el acuerdo 023 de noviembre 30 de 2023 y la circular 01 de diciembre 30 de 2021; </w:t>
      </w:r>
      <w:r>
        <w:rPr>
          <w:rFonts w:ascii="Arial" w:eastAsia="Arial" w:hAnsi="Arial" w:cs="Arial"/>
          <w:b/>
          <w:bCs/>
          <w:sz w:val="22"/>
          <w:szCs w:val="22"/>
        </w:rPr>
        <w:t>Estampilla Tercera Edad</w:t>
      </w:r>
      <w:r>
        <w:rPr>
          <w:rFonts w:ascii="Arial" w:eastAsia="Arial" w:hAnsi="Arial" w:cs="Arial"/>
          <w:sz w:val="22"/>
          <w:szCs w:val="22"/>
        </w:rPr>
        <w:t xml:space="preserve">, Según los art. 213 al 221del acuerdo 14 del 27 de diciembre de 2018, el acuerdo 014 de agosto 3 del 2023, el acuerdo 023 de noviembre 30 de 2023 y la circular 01 de diciembre 30 de 2021.; </w:t>
      </w:r>
      <w:r>
        <w:rPr>
          <w:rFonts w:ascii="Arial" w:eastAsia="Arial" w:hAnsi="Arial" w:cs="Arial"/>
          <w:b/>
          <w:bCs/>
          <w:sz w:val="22"/>
          <w:szCs w:val="22"/>
        </w:rPr>
        <w:t>Tasa Pro Deporte</w:t>
      </w:r>
      <w:r>
        <w:rPr>
          <w:rFonts w:ascii="Arial" w:eastAsia="Arial" w:hAnsi="Arial" w:cs="Arial"/>
          <w:sz w:val="22"/>
          <w:szCs w:val="22"/>
        </w:rPr>
        <w:t xml:space="preserve"> Según art. 10 del acuerdo 24 del 28 de diciembre de 2020 y acuerdo 008 de mayo 31 de 2022. </w:t>
      </w:r>
      <w:r>
        <w:rPr>
          <w:rFonts w:ascii="Arial" w:eastAsia="Arial" w:hAnsi="Arial" w:cs="Arial"/>
          <w:b/>
          <w:bCs/>
          <w:sz w:val="22"/>
          <w:szCs w:val="22"/>
        </w:rPr>
        <w:t>Impuesto de industria y comercio</w:t>
      </w:r>
      <w:r>
        <w:rPr>
          <w:rFonts w:ascii="Arial" w:eastAsia="Arial" w:hAnsi="Arial" w:cs="Arial"/>
          <w:sz w:val="22"/>
          <w:szCs w:val="22"/>
        </w:rPr>
        <w:t xml:space="preserve"> Sobre la utilidad, según el art. 5 del acuerdo 025 del 29 de diciembre de 2021, allí se establecen las tarifas de acuerdo con las actividades determinadas en la clasificación </w:t>
      </w:r>
      <w:proofErr w:type="spellStart"/>
      <w:r>
        <w:rPr>
          <w:rFonts w:ascii="Arial" w:eastAsia="Arial" w:hAnsi="Arial" w:cs="Arial"/>
          <w:sz w:val="22"/>
          <w:szCs w:val="22"/>
        </w:rPr>
        <w:t>CIIU</w:t>
      </w:r>
      <w:proofErr w:type="spellEnd"/>
      <w:r>
        <w:rPr>
          <w:rFonts w:ascii="Arial" w:eastAsia="Arial" w:hAnsi="Arial" w:cs="Arial"/>
          <w:sz w:val="22"/>
          <w:szCs w:val="22"/>
        </w:rPr>
        <w:t xml:space="preserve"> (resolución DIAN 000114 de diciembre de 2020).</w:t>
      </w:r>
    </w:p>
    <w:p w14:paraId="2A330B39" w14:textId="77777777" w:rsidR="005963C7" w:rsidRDefault="005963C7">
      <w:pPr>
        <w:jc w:val="both"/>
        <w:rPr>
          <w:rFonts w:ascii="Arial" w:eastAsia="Arial" w:hAnsi="Arial" w:cs="Arial"/>
          <w:sz w:val="22"/>
          <w:szCs w:val="22"/>
        </w:rPr>
      </w:pPr>
    </w:p>
    <w:p w14:paraId="03424E92" w14:textId="77777777" w:rsidR="005963C7" w:rsidRDefault="007416AE">
      <w:pPr>
        <w:jc w:val="both"/>
        <w:rPr>
          <w:rFonts w:ascii="Arial" w:eastAsia="Arial" w:hAnsi="Arial" w:cs="Arial"/>
          <w:sz w:val="22"/>
          <w:szCs w:val="22"/>
        </w:rPr>
      </w:pPr>
      <w:r>
        <w:rPr>
          <w:rFonts w:ascii="Arial" w:eastAsia="Arial" w:hAnsi="Arial" w:cs="Arial"/>
          <w:sz w:val="22"/>
          <w:szCs w:val="22"/>
        </w:rPr>
        <w:t>En cumplimiento del artículo 41 de la Ley 80 de 1.993 (modificado por el artículo 23 de la ley 1150 de 2007) el valor del pago de los aportes en seguridad social integral deberá realizarse de conformidad con lo señalado en el Decreto 1273 de 2018.</w:t>
      </w:r>
    </w:p>
    <w:p w14:paraId="21CCE7BF" w14:textId="77777777" w:rsidR="005963C7" w:rsidRDefault="005963C7">
      <w:pPr>
        <w:pBdr>
          <w:top w:val="nil"/>
          <w:left w:val="nil"/>
          <w:bottom w:val="nil"/>
          <w:right w:val="nil"/>
          <w:between w:val="nil"/>
        </w:pBdr>
        <w:shd w:val="clear" w:color="auto" w:fill="FFFFFF"/>
        <w:jc w:val="both"/>
        <w:rPr>
          <w:rFonts w:ascii="Arial" w:eastAsia="Arial" w:hAnsi="Arial" w:cs="Arial"/>
          <w:b/>
          <w:bCs/>
          <w:color w:val="000000"/>
          <w:sz w:val="22"/>
          <w:szCs w:val="22"/>
        </w:rPr>
      </w:pPr>
    </w:p>
    <w:p w14:paraId="4CE34069"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Los impuestos y demás contribuciones que actualmente rigen en el municipio de Mariquita para contratos públicos y particularmente la alcaldía del municipio son los que se relacionan a continuación: </w:t>
      </w:r>
    </w:p>
    <w:p w14:paraId="452AEB90"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1A9BD0FA"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Al formular la oferta, el proponente acepta que estarán a su cargo todos los impuestos, tasas y contribuciones establecidos por las diferentes autoridades nacionales, departamentales o municipales; estos pagos deben soportarse con las certificaciones correspondientes expedidas y/o validadas por las autoridades competentes.</w:t>
      </w:r>
    </w:p>
    <w:p w14:paraId="66ACBC3E" w14:textId="77777777" w:rsidR="005963C7" w:rsidRDefault="005963C7">
      <w:pPr>
        <w:pBdr>
          <w:top w:val="nil"/>
          <w:left w:val="nil"/>
          <w:bottom w:val="nil"/>
          <w:right w:val="nil"/>
          <w:between w:val="nil"/>
        </w:pBdr>
        <w:jc w:val="both"/>
        <w:rPr>
          <w:rFonts w:ascii="Arial" w:eastAsia="Arial" w:hAnsi="Arial" w:cs="Arial"/>
          <w:color w:val="000000"/>
          <w:sz w:val="22"/>
          <w:szCs w:val="22"/>
        </w:rPr>
      </w:pPr>
    </w:p>
    <w:tbl>
      <w:tblPr>
        <w:tblW w:w="8899"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47"/>
        <w:gridCol w:w="2552"/>
      </w:tblGrid>
      <w:tr w:rsidR="001E5C7B" w:rsidRPr="001E5C7B" w14:paraId="7CE66967" w14:textId="77777777" w:rsidTr="0063475B">
        <w:trPr>
          <w:trHeight w:val="249"/>
        </w:trPr>
        <w:tc>
          <w:tcPr>
            <w:tcW w:w="8899" w:type="dxa"/>
            <w:gridSpan w:val="2"/>
            <w:vAlign w:val="center"/>
          </w:tcPr>
          <w:p w14:paraId="71E51869"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Deducciones en contratación mariquita</w:t>
            </w:r>
          </w:p>
        </w:tc>
      </w:tr>
      <w:tr w:rsidR="001E5C7B" w:rsidRPr="001E5C7B" w14:paraId="6FB1957E" w14:textId="77777777" w:rsidTr="0063475B">
        <w:trPr>
          <w:trHeight w:val="241"/>
        </w:trPr>
        <w:tc>
          <w:tcPr>
            <w:tcW w:w="6347" w:type="dxa"/>
            <w:vAlign w:val="center"/>
          </w:tcPr>
          <w:p w14:paraId="2E669EF6"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Descripción</w:t>
            </w:r>
          </w:p>
        </w:tc>
        <w:tc>
          <w:tcPr>
            <w:tcW w:w="2552" w:type="dxa"/>
            <w:vAlign w:val="center"/>
          </w:tcPr>
          <w:p w14:paraId="31ED17AA"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 aplicado</w:t>
            </w:r>
          </w:p>
        </w:tc>
      </w:tr>
      <w:tr w:rsidR="001E5C7B" w:rsidRPr="001E5C7B" w14:paraId="294006B5" w14:textId="77777777" w:rsidTr="0063475B">
        <w:trPr>
          <w:trHeight w:val="249"/>
        </w:trPr>
        <w:tc>
          <w:tcPr>
            <w:tcW w:w="8899" w:type="dxa"/>
            <w:gridSpan w:val="2"/>
            <w:vAlign w:val="center"/>
          </w:tcPr>
          <w:p w14:paraId="0AC10095"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 xml:space="preserve"> estampilla procultura</w:t>
            </w:r>
          </w:p>
        </w:tc>
      </w:tr>
      <w:tr w:rsidR="001E5C7B" w:rsidRPr="001E5C7B" w14:paraId="09FFC8D1" w14:textId="77777777" w:rsidTr="0063475B">
        <w:trPr>
          <w:trHeight w:val="462"/>
        </w:trPr>
        <w:tc>
          <w:tcPr>
            <w:tcW w:w="6347" w:type="dxa"/>
            <w:vAlign w:val="center"/>
          </w:tcPr>
          <w:p w14:paraId="184E1889" w14:textId="77777777" w:rsidR="001E5C7B" w:rsidRPr="00E901D5" w:rsidRDefault="001E5C7B" w:rsidP="0063475B">
            <w:pPr>
              <w:jc w:val="both"/>
              <w:rPr>
                <w:rFonts w:ascii="Arial" w:eastAsia="Arial Narrow" w:hAnsi="Arial" w:cs="Arial"/>
                <w:color w:val="000000"/>
                <w:sz w:val="22"/>
                <w:szCs w:val="22"/>
              </w:rPr>
            </w:pPr>
            <w:r w:rsidRPr="00E901D5">
              <w:rPr>
                <w:rFonts w:ascii="Arial" w:eastAsia="Arial Narrow" w:hAnsi="Arial" w:cs="Arial"/>
                <w:color w:val="000000"/>
                <w:sz w:val="22"/>
                <w:szCs w:val="22"/>
              </w:rPr>
              <w:t xml:space="preserve">Según los art. 204 al 212 del acuerdo 14 del 27 de diciembre de 2018, el acuerdo 014 de agosto 3 del 2023, el acuerdo 023 de noviembre 30 de 2023 y la circular 01 de diciembre 30 de 2021. </w:t>
            </w:r>
          </w:p>
          <w:p w14:paraId="070FFDE4" w14:textId="77777777" w:rsidR="001E5C7B" w:rsidRPr="00E901D5" w:rsidRDefault="001E5C7B" w:rsidP="0063475B">
            <w:pPr>
              <w:jc w:val="both"/>
              <w:rPr>
                <w:rFonts w:ascii="Arial" w:eastAsia="Arial Narrow" w:hAnsi="Arial" w:cs="Arial"/>
                <w:b/>
                <w:bCs/>
                <w:color w:val="000000"/>
                <w:sz w:val="22"/>
                <w:szCs w:val="22"/>
              </w:rPr>
            </w:pPr>
            <w:r w:rsidRPr="00E901D5">
              <w:rPr>
                <w:rFonts w:ascii="Arial" w:eastAsia="Arial Narrow" w:hAnsi="Arial" w:cs="Arial"/>
                <w:color w:val="000000"/>
                <w:sz w:val="22"/>
                <w:szCs w:val="22"/>
              </w:rPr>
              <w:t xml:space="preserve">No aplica para convenios interadministrativos, contratos de empréstitos, convenios de apoyo cultural con entidades sin ánimo de lucro, adquisición de </w:t>
            </w:r>
            <w:proofErr w:type="spellStart"/>
            <w:r w:rsidRPr="00E901D5">
              <w:rPr>
                <w:rFonts w:ascii="Arial" w:eastAsia="Arial Narrow" w:hAnsi="Arial" w:cs="Arial"/>
                <w:color w:val="000000"/>
                <w:sz w:val="22"/>
                <w:szCs w:val="22"/>
              </w:rPr>
              <w:t>soat</w:t>
            </w:r>
            <w:proofErr w:type="spellEnd"/>
            <w:r w:rsidRPr="00E901D5">
              <w:rPr>
                <w:rFonts w:ascii="Arial" w:eastAsia="Arial Narrow" w:hAnsi="Arial" w:cs="Arial"/>
                <w:color w:val="000000"/>
                <w:sz w:val="22"/>
                <w:szCs w:val="22"/>
              </w:rPr>
              <w:t>, estímulos y/o apoyos educativos otorgados por el municipio, convenios de asociación, contratos de compra de bienes inmuebles.</w:t>
            </w:r>
          </w:p>
        </w:tc>
        <w:tc>
          <w:tcPr>
            <w:tcW w:w="2552" w:type="dxa"/>
            <w:vAlign w:val="center"/>
          </w:tcPr>
          <w:p w14:paraId="0B8BB733"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2%</w:t>
            </w:r>
          </w:p>
        </w:tc>
      </w:tr>
      <w:tr w:rsidR="001E5C7B" w:rsidRPr="001E5C7B" w14:paraId="6BCFB487" w14:textId="77777777" w:rsidTr="0063475B">
        <w:trPr>
          <w:trHeight w:val="246"/>
        </w:trPr>
        <w:tc>
          <w:tcPr>
            <w:tcW w:w="8899" w:type="dxa"/>
            <w:gridSpan w:val="2"/>
            <w:vAlign w:val="center"/>
          </w:tcPr>
          <w:p w14:paraId="34C7B0A0" w14:textId="77777777" w:rsidR="001E5C7B" w:rsidRPr="00E901D5" w:rsidRDefault="001E5C7B" w:rsidP="0063475B">
            <w:pPr>
              <w:jc w:val="center"/>
              <w:rPr>
                <w:rFonts w:ascii="Arial" w:eastAsia="Arial Narrow" w:hAnsi="Arial" w:cs="Arial"/>
                <w:color w:val="000000"/>
                <w:sz w:val="22"/>
                <w:szCs w:val="22"/>
              </w:rPr>
            </w:pPr>
            <w:r w:rsidRPr="00E901D5">
              <w:rPr>
                <w:rFonts w:ascii="Arial" w:eastAsia="Arial Narrow" w:hAnsi="Arial" w:cs="Arial"/>
                <w:b/>
                <w:bCs/>
                <w:color w:val="000000"/>
                <w:sz w:val="22"/>
                <w:szCs w:val="22"/>
              </w:rPr>
              <w:lastRenderedPageBreak/>
              <w:t>Estampilla tercera edad</w:t>
            </w:r>
          </w:p>
        </w:tc>
      </w:tr>
      <w:tr w:rsidR="001E5C7B" w:rsidRPr="001E5C7B" w14:paraId="09BE5E57" w14:textId="77777777" w:rsidTr="0063475B">
        <w:trPr>
          <w:trHeight w:val="431"/>
        </w:trPr>
        <w:tc>
          <w:tcPr>
            <w:tcW w:w="6347" w:type="dxa"/>
            <w:vAlign w:val="center"/>
          </w:tcPr>
          <w:p w14:paraId="1A4D870C" w14:textId="77777777" w:rsidR="001E5C7B" w:rsidRPr="00E901D5" w:rsidRDefault="001E5C7B" w:rsidP="0063475B">
            <w:pPr>
              <w:jc w:val="both"/>
              <w:rPr>
                <w:rFonts w:ascii="Arial" w:eastAsia="Arial Narrow" w:hAnsi="Arial" w:cs="Arial"/>
                <w:color w:val="000000"/>
                <w:sz w:val="22"/>
                <w:szCs w:val="22"/>
              </w:rPr>
            </w:pPr>
            <w:r w:rsidRPr="00E901D5">
              <w:rPr>
                <w:rFonts w:ascii="Arial" w:eastAsia="Arial Narrow" w:hAnsi="Arial" w:cs="Arial"/>
                <w:color w:val="000000"/>
                <w:sz w:val="22"/>
                <w:szCs w:val="22"/>
              </w:rPr>
              <w:t>Según los art. 213 al 221del acuerdo 14 del 27 de diciembre de 2018, el acuerdo 014 de agosto 3 del 2023, el acuerdo 023 de noviembre 30 de 2023 y la circular 01 de diciembre 30 de 2021.</w:t>
            </w:r>
          </w:p>
          <w:p w14:paraId="2B428F55" w14:textId="77777777" w:rsidR="001E5C7B" w:rsidRPr="00E901D5" w:rsidRDefault="001E5C7B" w:rsidP="0063475B">
            <w:pPr>
              <w:jc w:val="both"/>
              <w:rPr>
                <w:rFonts w:ascii="Arial" w:eastAsia="Arial Narrow" w:hAnsi="Arial" w:cs="Arial"/>
                <w:b/>
                <w:bCs/>
                <w:color w:val="000000"/>
                <w:sz w:val="22"/>
                <w:szCs w:val="22"/>
              </w:rPr>
            </w:pPr>
            <w:r w:rsidRPr="00E901D5">
              <w:rPr>
                <w:rFonts w:ascii="Arial" w:eastAsia="Arial Narrow" w:hAnsi="Arial" w:cs="Arial"/>
                <w:color w:val="000000"/>
                <w:sz w:val="22"/>
                <w:szCs w:val="22"/>
              </w:rPr>
              <w:t xml:space="preserve">No aplica para convenios interadministrativos, contratos de empréstitos, convenios de apoyo cultural con entidades sin ánimo de lucro, adquisición de </w:t>
            </w:r>
            <w:proofErr w:type="spellStart"/>
            <w:r w:rsidRPr="00E901D5">
              <w:rPr>
                <w:rFonts w:ascii="Arial" w:eastAsia="Arial Narrow" w:hAnsi="Arial" w:cs="Arial"/>
                <w:color w:val="000000"/>
                <w:sz w:val="22"/>
                <w:szCs w:val="22"/>
              </w:rPr>
              <w:t>soat</w:t>
            </w:r>
            <w:proofErr w:type="spellEnd"/>
            <w:r w:rsidRPr="00E901D5">
              <w:rPr>
                <w:rFonts w:ascii="Arial" w:eastAsia="Arial Narrow" w:hAnsi="Arial" w:cs="Arial"/>
                <w:color w:val="000000"/>
                <w:sz w:val="22"/>
                <w:szCs w:val="22"/>
              </w:rPr>
              <w:t>, estímulos y/o apoyos educativos otorgados por el municipio, convenios de asociación, contratos de compra de bienes inmuebles.</w:t>
            </w:r>
          </w:p>
        </w:tc>
        <w:tc>
          <w:tcPr>
            <w:tcW w:w="2552" w:type="dxa"/>
            <w:vAlign w:val="center"/>
          </w:tcPr>
          <w:p w14:paraId="33817DA8" w14:textId="77777777" w:rsidR="001E5C7B" w:rsidRPr="00E901D5" w:rsidRDefault="001E5C7B" w:rsidP="0063475B">
            <w:pPr>
              <w:jc w:val="center"/>
              <w:rPr>
                <w:rFonts w:ascii="Arial" w:eastAsia="Arial Narrow" w:hAnsi="Arial" w:cs="Arial"/>
                <w:color w:val="000000"/>
                <w:sz w:val="22"/>
                <w:szCs w:val="22"/>
              </w:rPr>
            </w:pPr>
            <w:r w:rsidRPr="00E901D5">
              <w:rPr>
                <w:rFonts w:ascii="Arial" w:eastAsia="Arial Narrow" w:hAnsi="Arial" w:cs="Arial"/>
                <w:b/>
                <w:bCs/>
                <w:color w:val="000000"/>
                <w:sz w:val="22"/>
                <w:szCs w:val="22"/>
              </w:rPr>
              <w:t>4%</w:t>
            </w:r>
          </w:p>
        </w:tc>
      </w:tr>
      <w:tr w:rsidR="001E5C7B" w:rsidRPr="001E5C7B" w14:paraId="1AF63B8D" w14:textId="77777777" w:rsidTr="0063475B">
        <w:trPr>
          <w:trHeight w:val="431"/>
        </w:trPr>
        <w:tc>
          <w:tcPr>
            <w:tcW w:w="8899" w:type="dxa"/>
            <w:gridSpan w:val="2"/>
            <w:vAlign w:val="center"/>
          </w:tcPr>
          <w:p w14:paraId="6735EDF2"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w:hAnsi="Arial" w:cs="Arial"/>
                <w:b/>
                <w:bCs/>
                <w:color w:val="000000"/>
                <w:sz w:val="22"/>
                <w:szCs w:val="22"/>
              </w:rPr>
              <w:t xml:space="preserve">Tasa </w:t>
            </w:r>
            <w:proofErr w:type="spellStart"/>
            <w:r w:rsidRPr="00E901D5">
              <w:rPr>
                <w:rFonts w:ascii="Arial" w:eastAsia="Arial" w:hAnsi="Arial" w:cs="Arial"/>
                <w:b/>
                <w:bCs/>
                <w:color w:val="000000"/>
                <w:sz w:val="22"/>
                <w:szCs w:val="22"/>
              </w:rPr>
              <w:t>prodeporte</w:t>
            </w:r>
            <w:proofErr w:type="spellEnd"/>
          </w:p>
        </w:tc>
      </w:tr>
      <w:tr w:rsidR="001E5C7B" w:rsidRPr="001E5C7B" w14:paraId="2C3760D4" w14:textId="77777777" w:rsidTr="0063475B">
        <w:trPr>
          <w:trHeight w:val="431"/>
        </w:trPr>
        <w:tc>
          <w:tcPr>
            <w:tcW w:w="6347" w:type="dxa"/>
            <w:vAlign w:val="center"/>
          </w:tcPr>
          <w:p w14:paraId="73575381" w14:textId="77777777" w:rsidR="001E5C7B" w:rsidRPr="00E901D5" w:rsidRDefault="001E5C7B" w:rsidP="0063475B">
            <w:pPr>
              <w:ind w:right="49"/>
              <w:rPr>
                <w:rFonts w:ascii="Arial" w:hAnsi="Arial" w:cs="Arial"/>
                <w:color w:val="000000"/>
                <w:sz w:val="22"/>
                <w:szCs w:val="22"/>
              </w:rPr>
            </w:pPr>
            <w:r w:rsidRPr="00E901D5">
              <w:rPr>
                <w:rFonts w:ascii="Arial" w:hAnsi="Arial" w:cs="Arial"/>
                <w:color w:val="000000"/>
                <w:sz w:val="22"/>
                <w:szCs w:val="22"/>
              </w:rPr>
              <w:t xml:space="preserve">Según art. 10 del acuerdo 24 del 28 de diciembre de 2020 y acuerdo 008 de mayo 31 de 2022. </w:t>
            </w:r>
          </w:p>
          <w:p w14:paraId="782B8069" w14:textId="77777777" w:rsidR="001E5C7B" w:rsidRPr="00E901D5" w:rsidRDefault="001E5C7B" w:rsidP="0063475B">
            <w:pPr>
              <w:jc w:val="both"/>
              <w:rPr>
                <w:rFonts w:ascii="Arial" w:eastAsia="Arial Narrow" w:hAnsi="Arial" w:cs="Arial"/>
                <w:color w:val="000000"/>
                <w:sz w:val="22"/>
                <w:szCs w:val="22"/>
              </w:rPr>
            </w:pPr>
            <w:r w:rsidRPr="00E901D5">
              <w:rPr>
                <w:rFonts w:ascii="Arial" w:hAnsi="Arial" w:cs="Arial"/>
                <w:color w:val="000000"/>
                <w:sz w:val="22"/>
                <w:szCs w:val="22"/>
              </w:rPr>
              <w:t>No aplica para prestaciones de servicios profesionales y/o de apoyo a la gestión con personas naturales.</w:t>
            </w:r>
          </w:p>
        </w:tc>
        <w:tc>
          <w:tcPr>
            <w:tcW w:w="2552" w:type="dxa"/>
            <w:vAlign w:val="center"/>
          </w:tcPr>
          <w:p w14:paraId="37EA226C"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1.5%</w:t>
            </w:r>
          </w:p>
        </w:tc>
      </w:tr>
      <w:tr w:rsidR="001E5C7B" w:rsidRPr="001E5C7B" w14:paraId="4F62F512" w14:textId="77777777" w:rsidTr="0063475B">
        <w:trPr>
          <w:trHeight w:val="431"/>
        </w:trPr>
        <w:tc>
          <w:tcPr>
            <w:tcW w:w="8899" w:type="dxa"/>
            <w:gridSpan w:val="2"/>
            <w:vAlign w:val="center"/>
          </w:tcPr>
          <w:p w14:paraId="638A6574" w14:textId="77777777" w:rsidR="001E5C7B" w:rsidRPr="00E901D5" w:rsidRDefault="001E5C7B" w:rsidP="0063475B">
            <w:pPr>
              <w:pStyle w:val="Prrafodelista"/>
              <w:spacing w:after="0" w:line="240" w:lineRule="auto"/>
              <w:jc w:val="center"/>
              <w:rPr>
                <w:rFonts w:eastAsia="Arial Narrow" w:cs="Arial"/>
                <w:b/>
                <w:bCs/>
                <w:color w:val="000000"/>
                <w:sz w:val="22"/>
              </w:rPr>
            </w:pPr>
            <w:r w:rsidRPr="00E901D5">
              <w:rPr>
                <w:rFonts w:eastAsia="Arial" w:cs="Arial"/>
                <w:b/>
                <w:bCs/>
                <w:color w:val="000000"/>
                <w:sz w:val="22"/>
              </w:rPr>
              <w:t>Estampilla justicia familiar</w:t>
            </w:r>
          </w:p>
        </w:tc>
      </w:tr>
      <w:tr w:rsidR="001E5C7B" w:rsidRPr="001E5C7B" w14:paraId="62A98872" w14:textId="77777777" w:rsidTr="0063475B">
        <w:trPr>
          <w:trHeight w:val="431"/>
        </w:trPr>
        <w:tc>
          <w:tcPr>
            <w:tcW w:w="6347" w:type="dxa"/>
            <w:vAlign w:val="center"/>
          </w:tcPr>
          <w:p w14:paraId="22609CE4" w14:textId="77777777" w:rsidR="001E5C7B" w:rsidRPr="00E901D5" w:rsidRDefault="001E5C7B" w:rsidP="0063475B">
            <w:pPr>
              <w:adjustRightInd w:val="0"/>
              <w:ind w:right="49"/>
              <w:jc w:val="both"/>
              <w:rPr>
                <w:rFonts w:ascii="Arial" w:hAnsi="Arial" w:cs="Arial"/>
                <w:color w:val="000000"/>
                <w:sz w:val="22"/>
                <w:szCs w:val="22"/>
              </w:rPr>
            </w:pPr>
            <w:r w:rsidRPr="00E901D5">
              <w:rPr>
                <w:rFonts w:ascii="Arial" w:hAnsi="Arial" w:cs="Arial"/>
                <w:b/>
                <w:bCs/>
                <w:color w:val="000000" w:themeColor="text1"/>
                <w:sz w:val="22"/>
                <w:szCs w:val="22"/>
              </w:rPr>
              <w:t xml:space="preserve">Según los artículos 5 y 7 del </w:t>
            </w:r>
            <w:r w:rsidRPr="00E901D5">
              <w:rPr>
                <w:rFonts w:ascii="Arial" w:hAnsi="Arial" w:cs="Arial"/>
                <w:color w:val="000000" w:themeColor="text1"/>
                <w:sz w:val="22"/>
                <w:szCs w:val="22"/>
              </w:rPr>
              <w:t xml:space="preserve">acuerdo 003 del 27 de febrero de 2024 </w:t>
            </w:r>
            <w:r w:rsidRPr="00E901D5">
              <w:rPr>
                <w:rFonts w:ascii="Arial" w:hAnsi="Arial" w:cs="Arial"/>
                <w:color w:val="000000"/>
                <w:sz w:val="22"/>
                <w:szCs w:val="22"/>
              </w:rPr>
              <w:t>por medio del cual se adopta la estampilla para la justicia familiar, creada mediante ley 2126 del 4 de agosto de 2021 y se dictan otras disposiciones;</w:t>
            </w:r>
            <w:r w:rsidRPr="00E901D5">
              <w:rPr>
                <w:rFonts w:ascii="Arial" w:hAnsi="Arial" w:cs="Arial"/>
                <w:color w:val="000000" w:themeColor="text1"/>
                <w:sz w:val="22"/>
                <w:szCs w:val="22"/>
              </w:rPr>
              <w:t xml:space="preserve"> </w:t>
            </w:r>
            <w:r w:rsidRPr="00E901D5">
              <w:rPr>
                <w:rFonts w:ascii="Arial" w:hAnsi="Arial" w:cs="Arial"/>
                <w:color w:val="000000"/>
                <w:sz w:val="22"/>
                <w:szCs w:val="22"/>
              </w:rPr>
              <w:t>quedarán excluidos del pago de la estampilla para la justicia familiar los siguientes contratos y sus adiciones:</w:t>
            </w:r>
          </w:p>
          <w:p w14:paraId="6F6F9923" w14:textId="77777777" w:rsidR="001E5C7B" w:rsidRPr="00E901D5" w:rsidRDefault="001E5C7B" w:rsidP="0063475B">
            <w:pPr>
              <w:adjustRightInd w:val="0"/>
              <w:ind w:right="49"/>
              <w:rPr>
                <w:rFonts w:ascii="Arial" w:hAnsi="Arial" w:cs="Arial"/>
                <w:color w:val="000000"/>
                <w:sz w:val="22"/>
                <w:szCs w:val="22"/>
              </w:rPr>
            </w:pPr>
          </w:p>
          <w:p w14:paraId="2752CA67" w14:textId="77777777" w:rsidR="001E5C7B" w:rsidRPr="00E901D5" w:rsidRDefault="001E5C7B" w:rsidP="001E5C7B">
            <w:pPr>
              <w:pStyle w:val="Prrafodelista"/>
              <w:widowControl w:val="0"/>
              <w:numPr>
                <w:ilvl w:val="0"/>
                <w:numId w:val="10"/>
              </w:numPr>
              <w:autoSpaceDE w:val="0"/>
              <w:autoSpaceDN w:val="0"/>
              <w:adjustRightInd w:val="0"/>
              <w:spacing w:after="0" w:line="240" w:lineRule="auto"/>
              <w:ind w:right="49"/>
              <w:rPr>
                <w:rFonts w:cs="Arial"/>
                <w:color w:val="000000"/>
                <w:sz w:val="22"/>
              </w:rPr>
            </w:pPr>
            <w:r w:rsidRPr="00E901D5">
              <w:rPr>
                <w:rFonts w:cs="Arial"/>
                <w:color w:val="000000"/>
                <w:sz w:val="22"/>
              </w:rPr>
              <w:t xml:space="preserve">Los convenios de transferencias para subsidios suscritos por el municipio de san </w:t>
            </w:r>
            <w:proofErr w:type="spellStart"/>
            <w:r w:rsidRPr="00E901D5">
              <w:rPr>
                <w:rFonts w:cs="Arial"/>
                <w:color w:val="000000"/>
                <w:sz w:val="22"/>
              </w:rPr>
              <w:t>sebastián</w:t>
            </w:r>
            <w:proofErr w:type="spellEnd"/>
            <w:r w:rsidRPr="00E901D5">
              <w:rPr>
                <w:rFonts w:cs="Arial"/>
                <w:color w:val="000000"/>
                <w:sz w:val="22"/>
              </w:rPr>
              <w:t xml:space="preserve"> de mariquita </w:t>
            </w:r>
            <w:proofErr w:type="spellStart"/>
            <w:r w:rsidRPr="00E901D5">
              <w:rPr>
                <w:rFonts w:cs="Arial"/>
                <w:color w:val="000000"/>
                <w:sz w:val="22"/>
              </w:rPr>
              <w:t>tolima</w:t>
            </w:r>
            <w:proofErr w:type="spellEnd"/>
            <w:r w:rsidRPr="00E901D5">
              <w:rPr>
                <w:rFonts w:cs="Arial"/>
                <w:color w:val="000000"/>
                <w:sz w:val="22"/>
              </w:rPr>
              <w:t>, con las empresas de servicios públicos domiciliarios de acueducto, alcantarillado y aseo que operen en su jurisdicción.</w:t>
            </w:r>
          </w:p>
          <w:p w14:paraId="2E2BA078" w14:textId="77777777" w:rsidR="001E5C7B" w:rsidRPr="00E901D5" w:rsidRDefault="001E5C7B" w:rsidP="001E5C7B">
            <w:pPr>
              <w:pStyle w:val="Prrafodelista"/>
              <w:widowControl w:val="0"/>
              <w:numPr>
                <w:ilvl w:val="0"/>
                <w:numId w:val="10"/>
              </w:numPr>
              <w:autoSpaceDE w:val="0"/>
              <w:autoSpaceDN w:val="0"/>
              <w:adjustRightInd w:val="0"/>
              <w:spacing w:after="0" w:line="240" w:lineRule="auto"/>
              <w:ind w:right="49"/>
              <w:rPr>
                <w:rFonts w:cs="Arial"/>
                <w:color w:val="000000"/>
                <w:sz w:val="22"/>
              </w:rPr>
            </w:pPr>
            <w:r w:rsidRPr="00E901D5">
              <w:rPr>
                <w:rFonts w:cs="Arial"/>
                <w:color w:val="000000"/>
                <w:sz w:val="22"/>
              </w:rPr>
              <w:t xml:space="preserve">Los convenios con el hospital san </w:t>
            </w:r>
            <w:proofErr w:type="spellStart"/>
            <w:r w:rsidRPr="00E901D5">
              <w:rPr>
                <w:rFonts w:cs="Arial"/>
                <w:color w:val="000000"/>
                <w:sz w:val="22"/>
              </w:rPr>
              <w:t>josé</w:t>
            </w:r>
            <w:proofErr w:type="spellEnd"/>
            <w:r w:rsidRPr="00E901D5">
              <w:rPr>
                <w:rFonts w:cs="Arial"/>
                <w:color w:val="000000"/>
                <w:sz w:val="22"/>
              </w:rPr>
              <w:t xml:space="preserve"> de mariquita y las juntas de acción comunal.</w:t>
            </w:r>
          </w:p>
          <w:p w14:paraId="5AB7E745" w14:textId="77777777" w:rsidR="001E5C7B" w:rsidRPr="00E901D5" w:rsidRDefault="001E5C7B" w:rsidP="0063475B">
            <w:pPr>
              <w:jc w:val="both"/>
              <w:rPr>
                <w:rFonts w:ascii="Arial" w:hAnsi="Arial" w:cs="Arial"/>
                <w:sz w:val="22"/>
                <w:szCs w:val="22"/>
              </w:rPr>
            </w:pPr>
            <w:r w:rsidRPr="00E901D5">
              <w:rPr>
                <w:rFonts w:ascii="Arial" w:hAnsi="Arial" w:cs="Arial"/>
                <w:sz w:val="22"/>
                <w:szCs w:val="22"/>
              </w:rPr>
              <w:t xml:space="preserve">Los contratos de prestación de servicios cuyo pago de honorarios mensual sea inferior a diez (10) </w:t>
            </w:r>
            <w:proofErr w:type="spellStart"/>
            <w:r w:rsidRPr="00E901D5">
              <w:rPr>
                <w:rFonts w:ascii="Arial" w:hAnsi="Arial" w:cs="Arial"/>
                <w:sz w:val="22"/>
                <w:szCs w:val="22"/>
              </w:rPr>
              <w:t>smlmv</w:t>
            </w:r>
            <w:proofErr w:type="spellEnd"/>
          </w:p>
          <w:p w14:paraId="5C302D70" w14:textId="77777777" w:rsidR="001E5C7B" w:rsidRPr="00E901D5" w:rsidRDefault="001E5C7B" w:rsidP="0063475B">
            <w:pPr>
              <w:jc w:val="both"/>
              <w:rPr>
                <w:rFonts w:ascii="Arial" w:eastAsia="Arial Narrow" w:hAnsi="Arial" w:cs="Arial"/>
                <w:color w:val="000000"/>
                <w:sz w:val="22"/>
                <w:szCs w:val="22"/>
              </w:rPr>
            </w:pPr>
          </w:p>
        </w:tc>
        <w:tc>
          <w:tcPr>
            <w:tcW w:w="2552" w:type="dxa"/>
            <w:vAlign w:val="center"/>
          </w:tcPr>
          <w:p w14:paraId="3F4C06B1"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2%</w:t>
            </w:r>
          </w:p>
        </w:tc>
      </w:tr>
      <w:tr w:rsidR="001E5C7B" w:rsidRPr="001E5C7B" w14:paraId="7EDA4B72" w14:textId="77777777" w:rsidTr="0063475B">
        <w:trPr>
          <w:trHeight w:val="431"/>
        </w:trPr>
        <w:tc>
          <w:tcPr>
            <w:tcW w:w="8899" w:type="dxa"/>
            <w:gridSpan w:val="2"/>
            <w:vAlign w:val="center"/>
          </w:tcPr>
          <w:p w14:paraId="1CE45695"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w:hAnsi="Arial" w:cs="Arial"/>
                <w:b/>
                <w:bCs/>
                <w:color w:val="000000"/>
                <w:sz w:val="22"/>
                <w:szCs w:val="22"/>
              </w:rPr>
              <w:t>Retención de industria y comercio</w:t>
            </w:r>
          </w:p>
        </w:tc>
      </w:tr>
      <w:tr w:rsidR="001E5C7B" w:rsidRPr="001E5C7B" w14:paraId="7AD31F71" w14:textId="77777777" w:rsidTr="0063475B">
        <w:trPr>
          <w:trHeight w:val="431"/>
        </w:trPr>
        <w:tc>
          <w:tcPr>
            <w:tcW w:w="6347" w:type="dxa"/>
            <w:vAlign w:val="center"/>
          </w:tcPr>
          <w:p w14:paraId="178D52E5" w14:textId="77777777" w:rsidR="001E5C7B" w:rsidRPr="00E901D5" w:rsidRDefault="001E5C7B" w:rsidP="0063475B">
            <w:pPr>
              <w:adjustRightInd w:val="0"/>
              <w:ind w:right="49"/>
              <w:jc w:val="both"/>
              <w:rPr>
                <w:rFonts w:ascii="Arial" w:hAnsi="Arial" w:cs="Arial"/>
                <w:sz w:val="22"/>
                <w:szCs w:val="22"/>
              </w:rPr>
            </w:pPr>
            <w:r w:rsidRPr="00E901D5">
              <w:rPr>
                <w:rFonts w:ascii="Arial" w:hAnsi="Arial" w:cs="Arial"/>
                <w:color w:val="000000"/>
                <w:sz w:val="22"/>
                <w:szCs w:val="22"/>
              </w:rPr>
              <w:t xml:space="preserve">Sobre la utilidad, según el art. 5 del acuerdo 025 del 29 de diciembre de 2021, allí se establecen las tarifas de acuerdo con las actividades determinadas en la clasificación </w:t>
            </w:r>
            <w:proofErr w:type="spellStart"/>
            <w:r w:rsidRPr="00E901D5">
              <w:rPr>
                <w:rFonts w:ascii="Arial" w:hAnsi="Arial" w:cs="Arial"/>
                <w:color w:val="000000"/>
                <w:sz w:val="22"/>
                <w:szCs w:val="22"/>
              </w:rPr>
              <w:t>ciiu</w:t>
            </w:r>
            <w:proofErr w:type="spellEnd"/>
            <w:r w:rsidRPr="00E901D5">
              <w:rPr>
                <w:rFonts w:ascii="Arial" w:hAnsi="Arial" w:cs="Arial"/>
                <w:color w:val="000000"/>
                <w:sz w:val="22"/>
                <w:szCs w:val="22"/>
              </w:rPr>
              <w:t xml:space="preserve"> (resolución </w:t>
            </w:r>
            <w:proofErr w:type="spellStart"/>
            <w:r w:rsidRPr="00E901D5">
              <w:rPr>
                <w:rFonts w:ascii="Arial" w:hAnsi="Arial" w:cs="Arial"/>
                <w:color w:val="000000"/>
                <w:sz w:val="22"/>
                <w:szCs w:val="22"/>
              </w:rPr>
              <w:t>dian</w:t>
            </w:r>
            <w:proofErr w:type="spellEnd"/>
            <w:r w:rsidRPr="00E901D5">
              <w:rPr>
                <w:rFonts w:ascii="Arial" w:hAnsi="Arial" w:cs="Arial"/>
                <w:color w:val="000000"/>
                <w:sz w:val="22"/>
                <w:szCs w:val="22"/>
              </w:rPr>
              <w:t xml:space="preserve"> 000114 de diciembre de 2020).</w:t>
            </w:r>
          </w:p>
        </w:tc>
        <w:tc>
          <w:tcPr>
            <w:tcW w:w="2552" w:type="dxa"/>
            <w:vAlign w:val="center"/>
          </w:tcPr>
          <w:p w14:paraId="23B1E60C"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Variable</w:t>
            </w:r>
          </w:p>
        </w:tc>
      </w:tr>
      <w:tr w:rsidR="001E5C7B" w:rsidRPr="001E5C7B" w14:paraId="520E9C47" w14:textId="77777777" w:rsidTr="0063475B">
        <w:trPr>
          <w:trHeight w:val="431"/>
        </w:trPr>
        <w:tc>
          <w:tcPr>
            <w:tcW w:w="8899" w:type="dxa"/>
            <w:gridSpan w:val="2"/>
            <w:vAlign w:val="center"/>
          </w:tcPr>
          <w:p w14:paraId="106A1E07" w14:textId="77777777" w:rsidR="001E5C7B" w:rsidRPr="00E901D5" w:rsidRDefault="001E5C7B" w:rsidP="0063475B">
            <w:pPr>
              <w:jc w:val="center"/>
              <w:rPr>
                <w:rFonts w:ascii="Arial" w:eastAsia="Arial Narrow" w:hAnsi="Arial" w:cs="Arial"/>
                <w:b/>
                <w:bCs/>
                <w:color w:val="000000"/>
                <w:sz w:val="22"/>
                <w:szCs w:val="22"/>
              </w:rPr>
            </w:pPr>
            <w:r w:rsidRPr="00E901D5">
              <w:rPr>
                <w:rFonts w:ascii="Arial" w:eastAsia="Arial" w:hAnsi="Arial" w:cs="Arial"/>
                <w:b/>
                <w:bCs/>
                <w:color w:val="000000"/>
                <w:sz w:val="22"/>
                <w:szCs w:val="22"/>
              </w:rPr>
              <w:t>Retención en la fuente</w:t>
            </w:r>
          </w:p>
        </w:tc>
      </w:tr>
      <w:tr w:rsidR="001E5C7B" w:rsidRPr="001E5C7B" w14:paraId="4788A757" w14:textId="77777777" w:rsidTr="0063475B">
        <w:trPr>
          <w:trHeight w:val="431"/>
        </w:trPr>
        <w:tc>
          <w:tcPr>
            <w:tcW w:w="6347" w:type="dxa"/>
            <w:vAlign w:val="center"/>
          </w:tcPr>
          <w:p w14:paraId="158E304E" w14:textId="77777777" w:rsidR="001E5C7B" w:rsidRPr="00E901D5" w:rsidRDefault="001E5C7B" w:rsidP="0063475B">
            <w:pPr>
              <w:adjustRightInd w:val="0"/>
              <w:ind w:right="49"/>
              <w:jc w:val="both"/>
              <w:rPr>
                <w:rFonts w:ascii="Arial" w:hAnsi="Arial" w:cs="Arial"/>
                <w:color w:val="000000"/>
                <w:sz w:val="22"/>
                <w:szCs w:val="22"/>
              </w:rPr>
            </w:pPr>
            <w:r w:rsidRPr="00E901D5">
              <w:rPr>
                <w:rFonts w:ascii="Arial" w:hAnsi="Arial" w:cs="Arial"/>
                <w:color w:val="000000"/>
                <w:sz w:val="22"/>
                <w:szCs w:val="22"/>
              </w:rPr>
              <w:t xml:space="preserve">Se aplica de acuerdo a la obligación que se discrimina en el </w:t>
            </w:r>
            <w:proofErr w:type="spellStart"/>
            <w:r w:rsidRPr="00E901D5">
              <w:rPr>
                <w:rFonts w:ascii="Arial" w:hAnsi="Arial" w:cs="Arial"/>
                <w:color w:val="000000"/>
                <w:sz w:val="22"/>
                <w:szCs w:val="22"/>
              </w:rPr>
              <w:t>rut</w:t>
            </w:r>
            <w:proofErr w:type="spellEnd"/>
            <w:r w:rsidRPr="00E901D5">
              <w:rPr>
                <w:rFonts w:ascii="Arial" w:hAnsi="Arial" w:cs="Arial"/>
                <w:color w:val="000000"/>
                <w:sz w:val="22"/>
                <w:szCs w:val="22"/>
              </w:rPr>
              <w:t xml:space="preserve"> respectivo y/o según la tabla de retención en la fuente establecida por la </w:t>
            </w:r>
            <w:proofErr w:type="spellStart"/>
            <w:r w:rsidRPr="00E901D5">
              <w:rPr>
                <w:rFonts w:ascii="Arial" w:hAnsi="Arial" w:cs="Arial"/>
                <w:color w:val="000000"/>
                <w:sz w:val="22"/>
                <w:szCs w:val="22"/>
              </w:rPr>
              <w:t>dian</w:t>
            </w:r>
            <w:proofErr w:type="spellEnd"/>
            <w:r w:rsidRPr="00E901D5">
              <w:rPr>
                <w:rFonts w:ascii="Arial" w:hAnsi="Arial" w:cs="Arial"/>
                <w:color w:val="000000"/>
                <w:sz w:val="22"/>
                <w:szCs w:val="22"/>
              </w:rPr>
              <w:t xml:space="preserve"> y de acuerdo con el tipo y objeto del contrato de obra, interventoría, consultoría, servicios o suministro.</w:t>
            </w:r>
          </w:p>
        </w:tc>
        <w:tc>
          <w:tcPr>
            <w:tcW w:w="2552" w:type="dxa"/>
            <w:vAlign w:val="center"/>
          </w:tcPr>
          <w:p w14:paraId="0ADFD204" w14:textId="77777777" w:rsidR="001E5C7B" w:rsidRPr="001E5C7B" w:rsidRDefault="001E5C7B" w:rsidP="0063475B">
            <w:pPr>
              <w:jc w:val="center"/>
              <w:rPr>
                <w:rFonts w:ascii="Arial" w:eastAsia="Arial Narrow" w:hAnsi="Arial" w:cs="Arial"/>
                <w:b/>
                <w:bCs/>
                <w:color w:val="000000"/>
                <w:sz w:val="22"/>
                <w:szCs w:val="22"/>
              </w:rPr>
            </w:pPr>
            <w:r w:rsidRPr="00E901D5">
              <w:rPr>
                <w:rFonts w:ascii="Arial" w:eastAsia="Arial Narrow" w:hAnsi="Arial" w:cs="Arial"/>
                <w:b/>
                <w:bCs/>
                <w:color w:val="000000"/>
                <w:sz w:val="22"/>
                <w:szCs w:val="22"/>
              </w:rPr>
              <w:t>Variable</w:t>
            </w:r>
          </w:p>
        </w:tc>
      </w:tr>
    </w:tbl>
    <w:p w14:paraId="0BBE83EC"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79CE43BB"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79094ED2" w14:textId="77777777" w:rsidR="005963C7" w:rsidRDefault="007416AE">
      <w:pPr>
        <w:numPr>
          <w:ilvl w:val="0"/>
          <w:numId w:val="5"/>
        </w:num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b/>
          <w:bCs/>
          <w:color w:val="000000"/>
          <w:sz w:val="22"/>
          <w:szCs w:val="22"/>
        </w:rPr>
        <w:t>PLAZO DE EJECUCIÓN DEL CONTRATO.​</w:t>
      </w:r>
      <w:r>
        <w:rPr>
          <w:rFonts w:ascii="Arial" w:eastAsia="Arial" w:hAnsi="Arial" w:cs="Arial"/>
          <w:color w:val="000000"/>
          <w:sz w:val="22"/>
          <w:szCs w:val="22"/>
        </w:rPr>
        <w:t xml:space="preserve"> (Numeral 5° del artículo 2.2.1.2.1.5.1. del Decreto 1082 de 2015</w:t>
      </w:r>
      <w:r>
        <w:rPr>
          <w:rFonts w:ascii="Arial" w:eastAsia="Arial" w:hAnsi="Arial" w:cs="Arial"/>
          <w:b/>
          <w:bCs/>
          <w:color w:val="000000"/>
          <w:sz w:val="22"/>
          <w:szCs w:val="22"/>
        </w:rPr>
        <w:t>)</w:t>
      </w:r>
    </w:p>
    <w:p w14:paraId="7521D216"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p w14:paraId="2D858350" w14:textId="77777777" w:rsidR="005963C7" w:rsidRDefault="007416AE">
      <w:pPr>
        <w:pBdr>
          <w:top w:val="nil"/>
          <w:left w:val="nil"/>
          <w:bottom w:val="nil"/>
          <w:right w:val="nil"/>
          <w:between w:val="nil"/>
        </w:pBdr>
        <w:ind w:right="-283"/>
        <w:jc w:val="both"/>
        <w:rPr>
          <w:rFonts w:ascii="Arial" w:eastAsia="Arial" w:hAnsi="Arial" w:cs="Arial"/>
          <w:color w:val="000000"/>
          <w:sz w:val="22"/>
          <w:szCs w:val="22"/>
        </w:rPr>
      </w:pPr>
      <w:bookmarkStart w:id="12" w:name="_heading=h.m222mesxuzfj" w:colFirst="0" w:colLast="0"/>
      <w:bookmarkEnd w:id="12"/>
      <w:r>
        <w:rPr>
          <w:rFonts w:ascii="Arial" w:eastAsia="Arial" w:hAnsi="Arial" w:cs="Arial"/>
          <w:color w:val="000000"/>
          <w:sz w:val="22"/>
          <w:szCs w:val="22"/>
        </w:rPr>
        <w:t>El plazo de ejecuci</w:t>
      </w:r>
      <w:r w:rsidR="006F58A3">
        <w:rPr>
          <w:rFonts w:ascii="Arial" w:eastAsia="Arial" w:hAnsi="Arial" w:cs="Arial"/>
          <w:color w:val="000000"/>
          <w:sz w:val="22"/>
          <w:szCs w:val="22"/>
        </w:rPr>
        <w:t>ón del contrato será de treinta  (30</w:t>
      </w:r>
      <w:r>
        <w:rPr>
          <w:rFonts w:ascii="Arial" w:eastAsia="Arial" w:hAnsi="Arial" w:cs="Arial"/>
          <w:color w:val="000000"/>
          <w:sz w:val="22"/>
          <w:szCs w:val="22"/>
        </w:rPr>
        <w:t>) días calendario, contados a partir de la firma del acta de inicio previa aprobación de las garantías.</w:t>
      </w:r>
    </w:p>
    <w:p w14:paraId="760B6E7F"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p w14:paraId="2F9B078E" w14:textId="77777777" w:rsidR="005963C7" w:rsidRPr="00EF37AD" w:rsidRDefault="007416AE">
      <w:pPr>
        <w:numPr>
          <w:ilvl w:val="0"/>
          <w:numId w:val="5"/>
        </w:numPr>
        <w:pBdr>
          <w:top w:val="nil"/>
          <w:left w:val="nil"/>
          <w:bottom w:val="nil"/>
          <w:right w:val="nil"/>
          <w:between w:val="nil"/>
        </w:pBdr>
        <w:shd w:val="clear" w:color="auto" w:fill="FFFFFF"/>
        <w:jc w:val="both"/>
        <w:rPr>
          <w:rFonts w:ascii="Arial" w:eastAsia="Arial" w:hAnsi="Arial" w:cs="Arial"/>
          <w:color w:val="000000"/>
          <w:sz w:val="22"/>
          <w:szCs w:val="22"/>
        </w:rPr>
      </w:pPr>
      <w:r w:rsidRPr="00EF37AD">
        <w:rPr>
          <w:rFonts w:ascii="Arial" w:eastAsia="Arial" w:hAnsi="Arial" w:cs="Arial"/>
          <w:b/>
          <w:bCs/>
          <w:color w:val="000000"/>
          <w:sz w:val="22"/>
          <w:szCs w:val="22"/>
        </w:rPr>
        <w:t xml:space="preserve">CERTIFICADO DE DISPONIBILIDAD PRESUPUESTAL QUE RESPALDA LA CONTRATACIÓN. </w:t>
      </w:r>
      <w:r w:rsidRPr="00EF37AD">
        <w:rPr>
          <w:rFonts w:ascii="Arial" w:eastAsia="Arial" w:hAnsi="Arial" w:cs="Arial"/>
          <w:color w:val="000000"/>
          <w:sz w:val="22"/>
          <w:szCs w:val="22"/>
        </w:rPr>
        <w:t>(Numeral 6° del artículo 2.2.1.2.1.5.1. del Decreto 1082 de 2015</w:t>
      </w:r>
      <w:r w:rsidRPr="00EF37AD">
        <w:rPr>
          <w:rFonts w:ascii="Arial" w:eastAsia="Arial" w:hAnsi="Arial" w:cs="Arial"/>
          <w:b/>
          <w:bCs/>
          <w:color w:val="000000"/>
          <w:sz w:val="22"/>
          <w:szCs w:val="22"/>
        </w:rPr>
        <w:t>)</w:t>
      </w:r>
    </w:p>
    <w:p w14:paraId="697DB185" w14:textId="77777777" w:rsidR="005963C7" w:rsidRPr="00EF37AD" w:rsidRDefault="005963C7">
      <w:pPr>
        <w:pBdr>
          <w:top w:val="nil"/>
          <w:left w:val="nil"/>
          <w:bottom w:val="nil"/>
          <w:right w:val="nil"/>
          <w:between w:val="nil"/>
        </w:pBdr>
        <w:shd w:val="clear" w:color="auto" w:fill="FFFFFF"/>
        <w:jc w:val="both"/>
        <w:rPr>
          <w:rFonts w:ascii="Arial" w:eastAsia="Arial" w:hAnsi="Arial" w:cs="Arial"/>
          <w:b/>
          <w:bCs/>
          <w:color w:val="000000"/>
          <w:sz w:val="22"/>
          <w:szCs w:val="22"/>
        </w:rPr>
      </w:pPr>
    </w:p>
    <w:tbl>
      <w:tblPr>
        <w:tblStyle w:val="a4"/>
        <w:tblW w:w="5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tblGrid>
      <w:tr w:rsidR="005963C7" w:rsidRPr="0017396A" w14:paraId="02D48806" w14:textId="77777777">
        <w:trPr>
          <w:trHeight w:val="161"/>
          <w:jc w:val="center"/>
        </w:trPr>
        <w:tc>
          <w:tcPr>
            <w:tcW w:w="5529" w:type="dxa"/>
          </w:tcPr>
          <w:p w14:paraId="16101A7A" w14:textId="77777777" w:rsidR="005963C7" w:rsidRPr="00777CE2" w:rsidRDefault="007416AE">
            <w:pPr>
              <w:pBdr>
                <w:top w:val="nil"/>
                <w:left w:val="nil"/>
                <w:bottom w:val="nil"/>
                <w:right w:val="nil"/>
                <w:between w:val="nil"/>
              </w:pBdr>
              <w:jc w:val="center"/>
              <w:rPr>
                <w:rFonts w:ascii="Arial" w:eastAsia="Arial" w:hAnsi="Arial" w:cs="Arial"/>
                <w:b/>
                <w:bCs/>
                <w:color w:val="000000"/>
                <w:sz w:val="22"/>
                <w:szCs w:val="22"/>
                <w:lang w:val="es-MX"/>
              </w:rPr>
            </w:pPr>
            <w:r w:rsidRPr="00777CE2">
              <w:rPr>
                <w:rFonts w:ascii="Arial" w:eastAsia="Arial" w:hAnsi="Arial" w:cs="Arial"/>
                <w:b/>
                <w:bCs/>
                <w:color w:val="000000"/>
                <w:sz w:val="22"/>
                <w:szCs w:val="22"/>
                <w:lang w:val="es-MX"/>
              </w:rPr>
              <w:t>NÚMERO CERTIFICADO DE DISPONIBILIDAD PRESUPUESTAL</w:t>
            </w:r>
          </w:p>
        </w:tc>
      </w:tr>
      <w:tr w:rsidR="005963C7" w14:paraId="0F2723C9" w14:textId="77777777" w:rsidTr="00ED433F">
        <w:trPr>
          <w:trHeight w:val="161"/>
          <w:jc w:val="center"/>
        </w:trPr>
        <w:tc>
          <w:tcPr>
            <w:tcW w:w="5529" w:type="dxa"/>
          </w:tcPr>
          <w:p w14:paraId="2E730F85" w14:textId="4BD732EC" w:rsidR="005963C7" w:rsidRDefault="006821CB" w:rsidP="00ED433F">
            <w:pPr>
              <w:pBdr>
                <w:top w:val="nil"/>
                <w:left w:val="nil"/>
                <w:bottom w:val="nil"/>
                <w:right w:val="nil"/>
                <w:between w:val="nil"/>
              </w:pBdr>
              <w:jc w:val="center"/>
              <w:rPr>
                <w:rFonts w:ascii="Arial" w:eastAsia="Arial" w:hAnsi="Arial" w:cs="Arial"/>
                <w:b/>
                <w:bCs/>
                <w:color w:val="000000"/>
                <w:sz w:val="22"/>
                <w:szCs w:val="22"/>
              </w:rPr>
            </w:pPr>
            <w:r>
              <w:rPr>
                <w:rFonts w:ascii="Arial" w:hAnsi="Arial" w:cs="Arial"/>
                <w:b/>
                <w:bCs/>
                <w:color w:val="000000"/>
              </w:rPr>
              <w:t>2026000552</w:t>
            </w:r>
            <w:r w:rsidR="00E901D5">
              <w:rPr>
                <w:rFonts w:ascii="Arial" w:hAnsi="Arial" w:cs="Arial"/>
                <w:b/>
                <w:bCs/>
                <w:color w:val="000000"/>
              </w:rPr>
              <w:t xml:space="preserve"> DEL 03/06/2026</w:t>
            </w:r>
          </w:p>
        </w:tc>
      </w:tr>
    </w:tbl>
    <w:p w14:paraId="6B947E8E" w14:textId="77777777" w:rsidR="005963C7" w:rsidRDefault="005963C7" w:rsidP="00ED433F">
      <w:pPr>
        <w:pBdr>
          <w:top w:val="nil"/>
          <w:left w:val="nil"/>
          <w:bottom w:val="nil"/>
          <w:right w:val="nil"/>
          <w:between w:val="nil"/>
        </w:pBdr>
        <w:tabs>
          <w:tab w:val="left" w:pos="3330"/>
        </w:tabs>
        <w:jc w:val="both"/>
        <w:rPr>
          <w:rFonts w:ascii="Arial" w:eastAsia="Arial" w:hAnsi="Arial" w:cs="Arial"/>
          <w:b/>
          <w:bCs/>
          <w:color w:val="000000"/>
          <w:sz w:val="22"/>
          <w:szCs w:val="22"/>
        </w:rPr>
      </w:pPr>
    </w:p>
    <w:tbl>
      <w:tblPr>
        <w:tblStyle w:val="a5"/>
        <w:tblW w:w="857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282"/>
        <w:gridCol w:w="2431"/>
        <w:gridCol w:w="3860"/>
      </w:tblGrid>
      <w:tr w:rsidR="005963C7" w:rsidRPr="002516B1" w14:paraId="478FD482" w14:textId="77777777" w:rsidTr="005963C7">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2282" w:type="dxa"/>
          </w:tcPr>
          <w:p w14:paraId="3AC7F1B1" w14:textId="77777777" w:rsidR="005963C7" w:rsidRPr="002516B1" w:rsidRDefault="007416AE">
            <w:pPr>
              <w:widowControl/>
              <w:pBdr>
                <w:top w:val="nil"/>
                <w:left w:val="nil"/>
                <w:bottom w:val="nil"/>
                <w:right w:val="nil"/>
                <w:between w:val="nil"/>
              </w:pBdr>
              <w:jc w:val="center"/>
              <w:rPr>
                <w:rFonts w:ascii="Arial" w:eastAsia="Arial" w:hAnsi="Arial" w:cs="Arial"/>
                <w:color w:val="000000"/>
                <w:sz w:val="20"/>
                <w:szCs w:val="20"/>
              </w:rPr>
            </w:pPr>
            <w:bookmarkStart w:id="13" w:name="_heading=h.u5tmvst6aaap" w:colFirst="0" w:colLast="0"/>
            <w:bookmarkEnd w:id="13"/>
            <w:proofErr w:type="spellStart"/>
            <w:r w:rsidRPr="002516B1">
              <w:rPr>
                <w:rFonts w:ascii="Arial" w:eastAsia="Arial" w:hAnsi="Arial" w:cs="Arial"/>
                <w:b w:val="0"/>
                <w:bCs w:val="0"/>
                <w:color w:val="000000"/>
                <w:sz w:val="20"/>
                <w:szCs w:val="20"/>
              </w:rPr>
              <w:t>ÍTEM</w:t>
            </w:r>
            <w:proofErr w:type="spellEnd"/>
          </w:p>
        </w:tc>
        <w:tc>
          <w:tcPr>
            <w:tcW w:w="2431" w:type="dxa"/>
          </w:tcPr>
          <w:p w14:paraId="238FE08E" w14:textId="77777777" w:rsidR="005963C7" w:rsidRPr="002516B1" w:rsidRDefault="007416AE">
            <w:pPr>
              <w:widowControl/>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b w:val="0"/>
                <w:bCs w:val="0"/>
                <w:color w:val="000000"/>
                <w:sz w:val="20"/>
                <w:szCs w:val="20"/>
              </w:rPr>
              <w:t>CÓDIGO</w:t>
            </w:r>
          </w:p>
        </w:tc>
        <w:tc>
          <w:tcPr>
            <w:tcW w:w="3860" w:type="dxa"/>
          </w:tcPr>
          <w:p w14:paraId="61A6657A" w14:textId="77777777" w:rsidR="005963C7" w:rsidRPr="002516B1" w:rsidRDefault="007416AE">
            <w:pPr>
              <w:widowControl/>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DESCRIPCIÓN</w:t>
            </w:r>
            <w:proofErr w:type="spellEnd"/>
          </w:p>
        </w:tc>
      </w:tr>
      <w:tr w:rsidR="005963C7" w:rsidRPr="002516B1" w14:paraId="33A736AF"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73D85B3C"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CÓDIGO </w:t>
            </w:r>
            <w:proofErr w:type="spellStart"/>
            <w:r w:rsidRPr="002516B1">
              <w:rPr>
                <w:rFonts w:ascii="Arial" w:eastAsia="Arial" w:hAnsi="Arial" w:cs="Arial"/>
                <w:b w:val="0"/>
                <w:bCs w:val="0"/>
                <w:color w:val="000000"/>
                <w:sz w:val="20"/>
                <w:szCs w:val="20"/>
              </w:rPr>
              <w:t>PRESUPUESTAL</w:t>
            </w:r>
            <w:proofErr w:type="spellEnd"/>
          </w:p>
        </w:tc>
        <w:tc>
          <w:tcPr>
            <w:tcW w:w="2431" w:type="dxa"/>
          </w:tcPr>
          <w:p w14:paraId="4E310F19" w14:textId="77777777" w:rsidR="005963C7" w:rsidRPr="002516B1" w:rsidRDefault="008254BC">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2.3.2.02.02.006</w:t>
            </w:r>
          </w:p>
        </w:tc>
        <w:tc>
          <w:tcPr>
            <w:tcW w:w="3860" w:type="dxa"/>
          </w:tcPr>
          <w:p w14:paraId="4B1D0720" w14:textId="77777777" w:rsidR="005963C7" w:rsidRPr="00777CE2" w:rsidRDefault="007416AE">
            <w:pPr>
              <w:tabs>
                <w:tab w:val="left" w:pos="90"/>
                <w:tab w:val="left" w:pos="2325"/>
                <w:tab w:val="right" w:pos="10132"/>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lang w:val="es-MX"/>
              </w:rPr>
            </w:pPr>
            <w:r w:rsidRPr="00777CE2">
              <w:rPr>
                <w:rFonts w:ascii="Arial" w:eastAsia="Arial" w:hAnsi="Arial" w:cs="Arial"/>
                <w:color w:val="000000"/>
                <w:sz w:val="20"/>
                <w:szCs w:val="20"/>
                <w:lang w:val="es-MX"/>
              </w:rPr>
              <w:t>Comercio y distribución alojamiento servicios de suministro de comidas y bebidas servicios de transporte y servicios de distribución de electricidad gas y agua</w:t>
            </w:r>
          </w:p>
        </w:tc>
      </w:tr>
      <w:tr w:rsidR="005963C7" w:rsidRPr="002516B1" w14:paraId="28D8947B" w14:textId="77777777" w:rsidTr="005963C7">
        <w:trPr>
          <w:trHeight w:val="1400"/>
        </w:trPr>
        <w:tc>
          <w:tcPr>
            <w:cnfStyle w:val="001000000000" w:firstRow="0" w:lastRow="0" w:firstColumn="1" w:lastColumn="0" w:oddVBand="0" w:evenVBand="0" w:oddHBand="0" w:evenHBand="0" w:firstRowFirstColumn="0" w:firstRowLastColumn="0" w:lastRowFirstColumn="0" w:lastRowLastColumn="0"/>
            <w:tcW w:w="2282" w:type="dxa"/>
          </w:tcPr>
          <w:p w14:paraId="30E9AC2B"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AUXILIAR</w:t>
            </w:r>
          </w:p>
        </w:tc>
        <w:tc>
          <w:tcPr>
            <w:tcW w:w="2431" w:type="dxa"/>
          </w:tcPr>
          <w:p w14:paraId="0F7ECA3C" w14:textId="77777777" w:rsidR="005963C7" w:rsidRPr="002516B1" w:rsidRDefault="007416AE">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2.3.2.02.02.006</w:t>
            </w:r>
          </w:p>
        </w:tc>
        <w:tc>
          <w:tcPr>
            <w:tcW w:w="3860" w:type="dxa"/>
          </w:tcPr>
          <w:p w14:paraId="0E2126C2" w14:textId="77777777" w:rsidR="005963C7" w:rsidRPr="00777CE2" w:rsidRDefault="007416AE">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lang w:val="es-MX"/>
              </w:rPr>
            </w:pPr>
            <w:r w:rsidRPr="00777CE2">
              <w:rPr>
                <w:rFonts w:ascii="Arial" w:eastAsia="Arial" w:hAnsi="Arial" w:cs="Arial"/>
                <w:color w:val="000000"/>
                <w:sz w:val="20"/>
                <w:szCs w:val="20"/>
                <w:lang w:val="es-MX"/>
              </w:rPr>
              <w:t>Servicios de alojamiento; servicios de suministro de comidas y bebidas; servicios de transporte; y servicios de distribución de electricidad, gas y agua</w:t>
            </w:r>
          </w:p>
        </w:tc>
      </w:tr>
      <w:tr w:rsidR="005963C7" w:rsidRPr="002516B1" w14:paraId="23922890"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17C4E869"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UNIDAD </w:t>
            </w:r>
            <w:proofErr w:type="spellStart"/>
            <w:r w:rsidRPr="002516B1">
              <w:rPr>
                <w:rFonts w:ascii="Arial" w:eastAsia="Arial" w:hAnsi="Arial" w:cs="Arial"/>
                <w:b w:val="0"/>
                <w:bCs w:val="0"/>
                <w:color w:val="000000"/>
                <w:sz w:val="20"/>
                <w:szCs w:val="20"/>
              </w:rPr>
              <w:t>EJECUTORA</w:t>
            </w:r>
            <w:proofErr w:type="spellEnd"/>
          </w:p>
        </w:tc>
        <w:tc>
          <w:tcPr>
            <w:tcW w:w="2431" w:type="dxa"/>
          </w:tcPr>
          <w:p w14:paraId="7814C0AF" w14:textId="77777777" w:rsidR="005963C7" w:rsidRPr="002516B1" w:rsidRDefault="007416AE">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1</w:t>
            </w:r>
          </w:p>
        </w:tc>
        <w:tc>
          <w:tcPr>
            <w:tcW w:w="3860" w:type="dxa"/>
          </w:tcPr>
          <w:p w14:paraId="4F30F0C9" w14:textId="77777777" w:rsidR="005963C7" w:rsidRPr="002516B1" w:rsidRDefault="007416AE">
            <w:pPr>
              <w:widowControl/>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Administración Central</w:t>
            </w:r>
          </w:p>
        </w:tc>
      </w:tr>
      <w:tr w:rsidR="005963C7" w:rsidRPr="002516B1" w14:paraId="0814D0D6"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392AD21D"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SECTOR </w:t>
            </w:r>
          </w:p>
        </w:tc>
        <w:tc>
          <w:tcPr>
            <w:tcW w:w="2431" w:type="dxa"/>
          </w:tcPr>
          <w:p w14:paraId="3ACB660C" w14:textId="77777777" w:rsidR="005963C7" w:rsidRPr="002516B1" w:rsidRDefault="007416AE">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17</w:t>
            </w:r>
          </w:p>
        </w:tc>
        <w:tc>
          <w:tcPr>
            <w:tcW w:w="3860" w:type="dxa"/>
          </w:tcPr>
          <w:p w14:paraId="2816A716" w14:textId="77777777" w:rsidR="005963C7" w:rsidRPr="002516B1" w:rsidRDefault="007416AE">
            <w:pPr>
              <w:widowControl/>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 xml:space="preserve">Agricultura y </w:t>
            </w:r>
            <w:proofErr w:type="spellStart"/>
            <w:r w:rsidRPr="002516B1">
              <w:rPr>
                <w:rFonts w:ascii="Arial" w:eastAsia="Arial" w:hAnsi="Arial" w:cs="Arial"/>
                <w:color w:val="000000"/>
                <w:sz w:val="20"/>
                <w:szCs w:val="20"/>
              </w:rPr>
              <w:t>desarrollo</w:t>
            </w:r>
            <w:proofErr w:type="spellEnd"/>
            <w:r w:rsidRPr="002516B1">
              <w:rPr>
                <w:rFonts w:ascii="Arial" w:eastAsia="Arial" w:hAnsi="Arial" w:cs="Arial"/>
                <w:color w:val="000000"/>
                <w:sz w:val="20"/>
                <w:szCs w:val="20"/>
              </w:rPr>
              <w:t xml:space="preserve"> rural</w:t>
            </w:r>
          </w:p>
        </w:tc>
      </w:tr>
      <w:tr w:rsidR="005963C7" w:rsidRPr="002516B1" w14:paraId="27C3B633" w14:textId="77777777" w:rsidTr="005963C7">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2282" w:type="dxa"/>
          </w:tcPr>
          <w:p w14:paraId="219C4D0E"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PROGRAMA</w:t>
            </w:r>
            <w:proofErr w:type="spellEnd"/>
            <w:r w:rsidRPr="002516B1">
              <w:rPr>
                <w:rFonts w:ascii="Arial" w:eastAsia="Arial" w:hAnsi="Arial" w:cs="Arial"/>
                <w:b w:val="0"/>
                <w:bCs w:val="0"/>
                <w:color w:val="000000"/>
                <w:sz w:val="20"/>
                <w:szCs w:val="20"/>
              </w:rPr>
              <w:t xml:space="preserve"> </w:t>
            </w:r>
          </w:p>
          <w:p w14:paraId="0444C51E" w14:textId="77777777" w:rsidR="005963C7" w:rsidRPr="002516B1" w:rsidRDefault="005963C7">
            <w:pPr>
              <w:widowControl/>
              <w:pBdr>
                <w:top w:val="nil"/>
                <w:left w:val="nil"/>
                <w:bottom w:val="nil"/>
                <w:right w:val="nil"/>
                <w:between w:val="nil"/>
              </w:pBdr>
              <w:rPr>
                <w:rFonts w:ascii="Arial" w:eastAsia="Arial" w:hAnsi="Arial" w:cs="Arial"/>
                <w:color w:val="000000"/>
                <w:sz w:val="20"/>
                <w:szCs w:val="20"/>
              </w:rPr>
            </w:pPr>
          </w:p>
        </w:tc>
        <w:tc>
          <w:tcPr>
            <w:tcW w:w="2431" w:type="dxa"/>
          </w:tcPr>
          <w:p w14:paraId="5D4AB7C2" w14:textId="77777777" w:rsidR="005963C7" w:rsidRPr="002516B1" w:rsidRDefault="008254BC">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1702</w:t>
            </w:r>
          </w:p>
        </w:tc>
        <w:tc>
          <w:tcPr>
            <w:tcW w:w="3860" w:type="dxa"/>
          </w:tcPr>
          <w:p w14:paraId="16787F98" w14:textId="77777777" w:rsidR="005963C7" w:rsidRPr="00777CE2" w:rsidRDefault="008254BC" w:rsidP="008254BC">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Inclusión productiva de pequeños productores rurales.</w:t>
            </w:r>
            <w:r w:rsidRPr="00777CE2">
              <w:rPr>
                <w:rFonts w:ascii="Arial" w:hAnsi="Arial" w:cs="Arial"/>
                <w:sz w:val="20"/>
                <w:szCs w:val="20"/>
                <w:lang w:val="es-MX"/>
              </w:rPr>
              <w:tab/>
            </w:r>
          </w:p>
        </w:tc>
      </w:tr>
      <w:tr w:rsidR="005963C7" w:rsidRPr="002516B1" w14:paraId="022DC4C2"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1A317D0D"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SUBPROGRAMA</w:t>
            </w:r>
            <w:proofErr w:type="spellEnd"/>
            <w:r w:rsidRPr="002516B1">
              <w:rPr>
                <w:rFonts w:ascii="Arial" w:eastAsia="Arial" w:hAnsi="Arial" w:cs="Arial"/>
                <w:b w:val="0"/>
                <w:bCs w:val="0"/>
                <w:color w:val="000000"/>
                <w:sz w:val="20"/>
                <w:szCs w:val="20"/>
              </w:rPr>
              <w:t xml:space="preserve"> </w:t>
            </w:r>
          </w:p>
        </w:tc>
        <w:tc>
          <w:tcPr>
            <w:tcW w:w="2431" w:type="dxa"/>
          </w:tcPr>
          <w:p w14:paraId="779709E0" w14:textId="77777777" w:rsidR="005963C7" w:rsidRPr="002516B1" w:rsidRDefault="007416AE">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1100</w:t>
            </w:r>
          </w:p>
        </w:tc>
        <w:tc>
          <w:tcPr>
            <w:tcW w:w="3860" w:type="dxa"/>
          </w:tcPr>
          <w:p w14:paraId="7862D261" w14:textId="77777777" w:rsidR="005963C7" w:rsidRPr="00777CE2" w:rsidRDefault="007416AE">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lang w:val="es-MX"/>
              </w:rPr>
            </w:pPr>
            <w:proofErr w:type="spellStart"/>
            <w:r w:rsidRPr="00777CE2">
              <w:rPr>
                <w:rFonts w:ascii="Arial" w:eastAsia="Arial" w:hAnsi="Arial" w:cs="Arial"/>
                <w:color w:val="000000"/>
                <w:sz w:val="20"/>
                <w:szCs w:val="20"/>
                <w:lang w:val="es-MX"/>
              </w:rPr>
              <w:t>Intersubsectorial</w:t>
            </w:r>
            <w:proofErr w:type="spellEnd"/>
            <w:r w:rsidRPr="00777CE2">
              <w:rPr>
                <w:rFonts w:ascii="Arial" w:eastAsia="Arial" w:hAnsi="Arial" w:cs="Arial"/>
                <w:color w:val="000000"/>
                <w:sz w:val="20"/>
                <w:szCs w:val="20"/>
                <w:lang w:val="es-MX"/>
              </w:rPr>
              <w:t xml:space="preserve"> </w:t>
            </w:r>
            <w:r w:rsidR="008254BC" w:rsidRPr="00777CE2">
              <w:rPr>
                <w:rFonts w:ascii="Arial" w:eastAsia="Arial" w:hAnsi="Arial" w:cs="Arial"/>
                <w:color w:val="000000"/>
                <w:sz w:val="20"/>
                <w:szCs w:val="20"/>
                <w:lang w:val="es-MX"/>
              </w:rPr>
              <w:t>Agricultura</w:t>
            </w:r>
            <w:r w:rsidRPr="00777CE2">
              <w:rPr>
                <w:rFonts w:ascii="Arial" w:eastAsia="Arial" w:hAnsi="Arial" w:cs="Arial"/>
                <w:color w:val="000000"/>
                <w:sz w:val="20"/>
                <w:szCs w:val="20"/>
                <w:lang w:val="es-MX"/>
              </w:rPr>
              <w:t xml:space="preserve"> y desarrollo rural</w:t>
            </w:r>
          </w:p>
        </w:tc>
      </w:tr>
      <w:tr w:rsidR="005963C7" w:rsidRPr="002516B1" w14:paraId="04D4D12B"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30E20126"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PRODUCTO</w:t>
            </w:r>
            <w:proofErr w:type="spellEnd"/>
          </w:p>
        </w:tc>
        <w:tc>
          <w:tcPr>
            <w:tcW w:w="2431" w:type="dxa"/>
          </w:tcPr>
          <w:p w14:paraId="6952CAE6" w14:textId="77777777" w:rsidR="005963C7" w:rsidRPr="002516B1" w:rsidRDefault="008254BC">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1702007</w:t>
            </w:r>
          </w:p>
        </w:tc>
        <w:tc>
          <w:tcPr>
            <w:tcW w:w="3860" w:type="dxa"/>
          </w:tcPr>
          <w:p w14:paraId="283EBDF6" w14:textId="77777777" w:rsidR="008254BC" w:rsidRPr="00777CE2" w:rsidRDefault="008254BC" w:rsidP="008254BC">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Servicio de apoyo financiero para </w:t>
            </w:r>
          </w:p>
          <w:p w14:paraId="0A0A4922" w14:textId="77777777" w:rsidR="008254BC" w:rsidRPr="00777CE2" w:rsidRDefault="008254BC" w:rsidP="008254BC">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proyecto productivos</w:t>
            </w:r>
          </w:p>
          <w:p w14:paraId="47A44AC2" w14:textId="77777777" w:rsidR="005963C7" w:rsidRPr="00777CE2" w:rsidRDefault="005963C7">
            <w:pPr>
              <w:widowControl/>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lang w:val="es-MX"/>
              </w:rPr>
            </w:pPr>
          </w:p>
        </w:tc>
      </w:tr>
      <w:tr w:rsidR="005963C7" w:rsidRPr="002516B1" w14:paraId="1764CA55"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7369062E"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CPC</w:t>
            </w:r>
          </w:p>
        </w:tc>
        <w:tc>
          <w:tcPr>
            <w:tcW w:w="2431" w:type="dxa"/>
          </w:tcPr>
          <w:p w14:paraId="1F1F0F52" w14:textId="77777777" w:rsidR="005963C7" w:rsidRPr="002516B1" w:rsidRDefault="008254BC">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61119</w:t>
            </w:r>
          </w:p>
        </w:tc>
        <w:tc>
          <w:tcPr>
            <w:tcW w:w="3860" w:type="dxa"/>
          </w:tcPr>
          <w:p w14:paraId="059B72F7" w14:textId="77777777" w:rsidR="008254BC" w:rsidRPr="00777CE2" w:rsidRDefault="008254BC" w:rsidP="008254BC">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Comercio al por mayor (excepto el realizado a cambio de una retribución o por contrata) de productos de origen </w:t>
            </w:r>
          </w:p>
          <w:p w14:paraId="37962DB8" w14:textId="77777777" w:rsidR="005963C7" w:rsidRPr="002516B1" w:rsidRDefault="008254BC" w:rsidP="008254BC">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hAnsi="Arial" w:cs="Arial"/>
                <w:color w:val="000000"/>
                <w:sz w:val="20"/>
                <w:szCs w:val="20"/>
              </w:rPr>
              <w:t>agropecuario</w:t>
            </w:r>
            <w:proofErr w:type="spellEnd"/>
            <w:r w:rsidRPr="002516B1">
              <w:rPr>
                <w:rFonts w:ascii="Arial" w:hAnsi="Arial" w:cs="Arial"/>
                <w:color w:val="000000"/>
                <w:sz w:val="20"/>
                <w:szCs w:val="20"/>
              </w:rPr>
              <w:t xml:space="preserve"> </w:t>
            </w:r>
            <w:proofErr w:type="spellStart"/>
            <w:r w:rsidRPr="002516B1">
              <w:rPr>
                <w:rFonts w:ascii="Arial" w:hAnsi="Arial" w:cs="Arial"/>
                <w:color w:val="000000"/>
                <w:sz w:val="20"/>
                <w:szCs w:val="20"/>
              </w:rPr>
              <w:t>n.c.p.</w:t>
            </w:r>
            <w:proofErr w:type="spellEnd"/>
          </w:p>
        </w:tc>
      </w:tr>
      <w:tr w:rsidR="005963C7" w:rsidRPr="002516B1" w14:paraId="58C7B0E2" w14:textId="77777777" w:rsidTr="005963C7">
        <w:trPr>
          <w:cnfStyle w:val="000000100000" w:firstRow="0" w:lastRow="0" w:firstColumn="0" w:lastColumn="0" w:oddVBand="0" w:evenVBand="0" w:oddHBand="1" w:evenHBand="0" w:firstRowFirstColumn="0" w:firstRowLastColumn="0" w:lastRowFirstColumn="0" w:lastRowLastColumn="0"/>
          <w:trHeight w:val="148"/>
        </w:trPr>
        <w:tc>
          <w:tcPr>
            <w:cnfStyle w:val="001000000000" w:firstRow="0" w:lastRow="0" w:firstColumn="1" w:lastColumn="0" w:oddVBand="0" w:evenVBand="0" w:oddHBand="0" w:evenHBand="0" w:firstRowFirstColumn="0" w:firstRowLastColumn="0" w:lastRowFirstColumn="0" w:lastRowLastColumn="0"/>
            <w:tcW w:w="2282" w:type="dxa"/>
          </w:tcPr>
          <w:p w14:paraId="10B2D43B"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PROYECTO</w:t>
            </w:r>
          </w:p>
        </w:tc>
        <w:tc>
          <w:tcPr>
            <w:tcW w:w="2431" w:type="dxa"/>
          </w:tcPr>
          <w:p w14:paraId="37849B80" w14:textId="77777777" w:rsidR="005963C7" w:rsidRPr="002516B1" w:rsidRDefault="008254BC">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202400000005848</w:t>
            </w:r>
          </w:p>
        </w:tc>
        <w:tc>
          <w:tcPr>
            <w:tcW w:w="3860" w:type="dxa"/>
          </w:tcPr>
          <w:p w14:paraId="754E3C96" w14:textId="77777777" w:rsidR="008254BC" w:rsidRPr="00777CE2" w:rsidRDefault="008254BC" w:rsidP="008254BC">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Mejoramiento de  capacidades </w:t>
            </w:r>
          </w:p>
          <w:p w14:paraId="55774472" w14:textId="77777777" w:rsidR="008254BC" w:rsidRPr="00777CE2" w:rsidRDefault="008254BC" w:rsidP="008254BC">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productivas  de los  pequeños productores  rurales del Municipio </w:t>
            </w:r>
          </w:p>
          <w:p w14:paraId="5B89B04A" w14:textId="77777777" w:rsidR="008254BC" w:rsidRPr="002516B1" w:rsidRDefault="008254BC" w:rsidP="008254BC">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2516B1">
              <w:rPr>
                <w:rFonts w:ascii="Arial" w:hAnsi="Arial" w:cs="Arial"/>
                <w:color w:val="000000"/>
                <w:sz w:val="20"/>
                <w:szCs w:val="20"/>
              </w:rPr>
              <w:t>de San Sebastian de Mariquita</w:t>
            </w:r>
          </w:p>
          <w:p w14:paraId="4C3CEFC8" w14:textId="77777777" w:rsidR="005963C7" w:rsidRPr="002516B1" w:rsidRDefault="005963C7">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p>
        </w:tc>
      </w:tr>
      <w:tr w:rsidR="005963C7" w:rsidRPr="002516B1" w14:paraId="35CB4457"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7FD9B726" w14:textId="77777777" w:rsidR="005963C7" w:rsidRPr="002516B1" w:rsidRDefault="007416AE">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CÓDIGO FUENTE</w:t>
            </w:r>
          </w:p>
        </w:tc>
        <w:tc>
          <w:tcPr>
            <w:tcW w:w="2431" w:type="dxa"/>
          </w:tcPr>
          <w:p w14:paraId="5E541FF8" w14:textId="77777777" w:rsidR="005963C7" w:rsidRPr="002516B1" w:rsidRDefault="008254BC">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101</w:t>
            </w:r>
          </w:p>
        </w:tc>
        <w:tc>
          <w:tcPr>
            <w:tcW w:w="3860" w:type="dxa"/>
          </w:tcPr>
          <w:p w14:paraId="5C5B4DFA" w14:textId="77777777" w:rsidR="005963C7" w:rsidRPr="00777CE2" w:rsidRDefault="008254BC">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lang w:val="es-MX"/>
              </w:rPr>
            </w:pPr>
            <w:r w:rsidRPr="00777CE2">
              <w:rPr>
                <w:rFonts w:ascii="Arial" w:hAnsi="Arial" w:cs="Arial"/>
                <w:color w:val="000000"/>
                <w:sz w:val="20"/>
                <w:szCs w:val="20"/>
                <w:lang w:val="es-MX"/>
              </w:rPr>
              <w:t xml:space="preserve">Superávit Fiscal - </w:t>
            </w:r>
            <w:proofErr w:type="spellStart"/>
            <w:r w:rsidRPr="00777CE2">
              <w:rPr>
                <w:rFonts w:ascii="Arial" w:hAnsi="Arial" w:cs="Arial"/>
                <w:color w:val="000000"/>
                <w:sz w:val="20"/>
                <w:szCs w:val="20"/>
                <w:lang w:val="es-MX"/>
              </w:rPr>
              <w:t>SGP</w:t>
            </w:r>
            <w:proofErr w:type="spellEnd"/>
            <w:r w:rsidRPr="00777CE2">
              <w:rPr>
                <w:rFonts w:ascii="Arial" w:hAnsi="Arial" w:cs="Arial"/>
                <w:color w:val="000000"/>
                <w:sz w:val="20"/>
                <w:szCs w:val="20"/>
                <w:lang w:val="es-MX"/>
              </w:rPr>
              <w:t xml:space="preserve"> Libre Destinación</w:t>
            </w:r>
          </w:p>
        </w:tc>
      </w:tr>
      <w:tr w:rsidR="004011E7" w:rsidRPr="002516B1" w14:paraId="60F2B578"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5209933F" w14:textId="77777777" w:rsidR="004011E7" w:rsidRPr="002516B1" w:rsidRDefault="004011E7" w:rsidP="008254BC">
            <w:pPr>
              <w:pBdr>
                <w:top w:val="nil"/>
                <w:left w:val="nil"/>
                <w:bottom w:val="nil"/>
                <w:right w:val="nil"/>
                <w:between w:val="nil"/>
              </w:pBdr>
              <w:rPr>
                <w:rFonts w:ascii="Arial" w:eastAsia="Arial" w:hAnsi="Arial" w:cs="Arial"/>
                <w:b w:val="0"/>
                <w:bCs w:val="0"/>
                <w:color w:val="000000"/>
                <w:sz w:val="20"/>
                <w:szCs w:val="20"/>
              </w:rPr>
            </w:pPr>
            <w:r w:rsidRPr="002516B1">
              <w:rPr>
                <w:rFonts w:ascii="Arial" w:eastAsia="Arial" w:hAnsi="Arial" w:cs="Arial"/>
                <w:b w:val="0"/>
                <w:bCs w:val="0"/>
                <w:color w:val="000000"/>
                <w:sz w:val="20"/>
                <w:szCs w:val="20"/>
              </w:rPr>
              <w:t xml:space="preserve">VALOR </w:t>
            </w:r>
          </w:p>
        </w:tc>
        <w:tc>
          <w:tcPr>
            <w:tcW w:w="2431" w:type="dxa"/>
          </w:tcPr>
          <w:p w14:paraId="5462C954" w14:textId="77777777" w:rsidR="004011E7" w:rsidRPr="002516B1" w:rsidRDefault="004011E7">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hAnsi="Arial" w:cs="Arial"/>
                <w:b/>
                <w:color w:val="000000"/>
                <w:sz w:val="20"/>
                <w:szCs w:val="20"/>
              </w:rPr>
            </w:pPr>
            <w:r w:rsidRPr="002516B1">
              <w:rPr>
                <w:rFonts w:ascii="Arial" w:hAnsi="Arial" w:cs="Arial"/>
                <w:b/>
                <w:color w:val="000000"/>
                <w:sz w:val="20"/>
                <w:szCs w:val="20"/>
              </w:rPr>
              <w:t>$15.000.000</w:t>
            </w:r>
          </w:p>
        </w:tc>
        <w:tc>
          <w:tcPr>
            <w:tcW w:w="3860" w:type="dxa"/>
          </w:tcPr>
          <w:p w14:paraId="6CD27581" w14:textId="77777777" w:rsidR="004011E7" w:rsidRPr="002516B1" w:rsidRDefault="004011E7">
            <w:pPr>
              <w:tabs>
                <w:tab w:val="left" w:pos="2325"/>
              </w:tabs>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
        </w:tc>
      </w:tr>
      <w:tr w:rsidR="008254BC" w:rsidRPr="002516B1" w14:paraId="1A07F411"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5A28B41A" w14:textId="77777777" w:rsidR="008254BC" w:rsidRPr="002516B1" w:rsidRDefault="008254BC"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CÓDIGO </w:t>
            </w:r>
            <w:proofErr w:type="spellStart"/>
            <w:r w:rsidRPr="002516B1">
              <w:rPr>
                <w:rFonts w:ascii="Arial" w:eastAsia="Arial" w:hAnsi="Arial" w:cs="Arial"/>
                <w:b w:val="0"/>
                <w:bCs w:val="0"/>
                <w:color w:val="000000"/>
                <w:sz w:val="20"/>
                <w:szCs w:val="20"/>
              </w:rPr>
              <w:t>PRESUPUESTAL</w:t>
            </w:r>
            <w:proofErr w:type="spellEnd"/>
          </w:p>
        </w:tc>
        <w:tc>
          <w:tcPr>
            <w:tcW w:w="2431" w:type="dxa"/>
          </w:tcPr>
          <w:p w14:paraId="66923EC8" w14:textId="77777777" w:rsidR="008254BC" w:rsidRPr="002516B1" w:rsidRDefault="004011E7">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2516B1">
              <w:rPr>
                <w:rFonts w:ascii="Arial" w:hAnsi="Arial" w:cs="Arial"/>
                <w:color w:val="000000"/>
                <w:sz w:val="20"/>
                <w:szCs w:val="20"/>
              </w:rPr>
              <w:t>2.3.2.02.02.006</w:t>
            </w:r>
          </w:p>
        </w:tc>
        <w:tc>
          <w:tcPr>
            <w:tcW w:w="3860" w:type="dxa"/>
          </w:tcPr>
          <w:p w14:paraId="137F69BB" w14:textId="77777777" w:rsidR="008254BC" w:rsidRPr="00777CE2" w:rsidRDefault="004011E7">
            <w:pPr>
              <w:tabs>
                <w:tab w:val="left" w:pos="2325"/>
              </w:tabs>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eastAsia="Arial" w:hAnsi="Arial" w:cs="Arial"/>
                <w:color w:val="000000"/>
                <w:sz w:val="20"/>
                <w:szCs w:val="20"/>
                <w:lang w:val="es-MX"/>
              </w:rPr>
              <w:t>Comercio y distribución alojamiento servicios de suministro de comidas y bebidas servicios de transporte y servicios de distribución de electricidad gas y agua</w:t>
            </w:r>
          </w:p>
        </w:tc>
      </w:tr>
      <w:tr w:rsidR="004011E7" w:rsidRPr="002516B1" w14:paraId="6070430F"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3E2AEE71"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AUXILIAR</w:t>
            </w:r>
          </w:p>
        </w:tc>
        <w:tc>
          <w:tcPr>
            <w:tcW w:w="2431" w:type="dxa"/>
          </w:tcPr>
          <w:p w14:paraId="100A3CB8"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2.3.2.02.02.006</w:t>
            </w:r>
          </w:p>
        </w:tc>
        <w:tc>
          <w:tcPr>
            <w:tcW w:w="3860" w:type="dxa"/>
          </w:tcPr>
          <w:p w14:paraId="73C8263F" w14:textId="77777777" w:rsidR="004011E7" w:rsidRPr="00777CE2" w:rsidRDefault="004011E7"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lang w:val="es-MX"/>
              </w:rPr>
            </w:pPr>
            <w:r w:rsidRPr="00777CE2">
              <w:rPr>
                <w:rFonts w:ascii="Arial" w:eastAsia="Arial" w:hAnsi="Arial" w:cs="Arial"/>
                <w:color w:val="000000"/>
                <w:sz w:val="20"/>
                <w:szCs w:val="20"/>
                <w:lang w:val="es-MX"/>
              </w:rPr>
              <w:t>Servicios de alojamiento; servicios de suministro de comidas y bebidas; servicios de transporte; y servicios de distribución de electricidad, gas y agua</w:t>
            </w:r>
          </w:p>
        </w:tc>
      </w:tr>
      <w:tr w:rsidR="004011E7" w:rsidRPr="002516B1" w14:paraId="7B06A807"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4DC9802C"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UNIDAD </w:t>
            </w:r>
            <w:proofErr w:type="spellStart"/>
            <w:r w:rsidRPr="002516B1">
              <w:rPr>
                <w:rFonts w:ascii="Arial" w:eastAsia="Arial" w:hAnsi="Arial" w:cs="Arial"/>
                <w:b w:val="0"/>
                <w:bCs w:val="0"/>
                <w:color w:val="000000"/>
                <w:sz w:val="20"/>
                <w:szCs w:val="20"/>
              </w:rPr>
              <w:t>EJECUTORA</w:t>
            </w:r>
            <w:proofErr w:type="spellEnd"/>
          </w:p>
        </w:tc>
        <w:tc>
          <w:tcPr>
            <w:tcW w:w="2431" w:type="dxa"/>
          </w:tcPr>
          <w:p w14:paraId="4646FD23"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1</w:t>
            </w:r>
          </w:p>
        </w:tc>
        <w:tc>
          <w:tcPr>
            <w:tcW w:w="3860" w:type="dxa"/>
          </w:tcPr>
          <w:p w14:paraId="2C6A09CC" w14:textId="77777777" w:rsidR="004011E7" w:rsidRPr="002516B1" w:rsidRDefault="004011E7" w:rsidP="00491466">
            <w:pPr>
              <w:widowControl/>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Administración Central</w:t>
            </w:r>
          </w:p>
        </w:tc>
      </w:tr>
      <w:tr w:rsidR="004011E7" w:rsidRPr="002516B1" w14:paraId="7B5ED710"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49691B57"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lastRenderedPageBreak/>
              <w:t xml:space="preserve">SECTOR </w:t>
            </w:r>
          </w:p>
        </w:tc>
        <w:tc>
          <w:tcPr>
            <w:tcW w:w="2431" w:type="dxa"/>
          </w:tcPr>
          <w:p w14:paraId="604AA9C0"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17</w:t>
            </w:r>
          </w:p>
        </w:tc>
        <w:tc>
          <w:tcPr>
            <w:tcW w:w="3860" w:type="dxa"/>
          </w:tcPr>
          <w:p w14:paraId="2B5F2017" w14:textId="77777777" w:rsidR="004011E7" w:rsidRPr="002516B1" w:rsidRDefault="004011E7" w:rsidP="00491466">
            <w:pPr>
              <w:widowControl/>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 xml:space="preserve">Agricultura y </w:t>
            </w:r>
            <w:proofErr w:type="spellStart"/>
            <w:r w:rsidRPr="002516B1">
              <w:rPr>
                <w:rFonts w:ascii="Arial" w:eastAsia="Arial" w:hAnsi="Arial" w:cs="Arial"/>
                <w:color w:val="000000"/>
                <w:sz w:val="20"/>
                <w:szCs w:val="20"/>
              </w:rPr>
              <w:t>desarrollo</w:t>
            </w:r>
            <w:proofErr w:type="spellEnd"/>
            <w:r w:rsidRPr="002516B1">
              <w:rPr>
                <w:rFonts w:ascii="Arial" w:eastAsia="Arial" w:hAnsi="Arial" w:cs="Arial"/>
                <w:color w:val="000000"/>
                <w:sz w:val="20"/>
                <w:szCs w:val="20"/>
              </w:rPr>
              <w:t xml:space="preserve"> rural</w:t>
            </w:r>
          </w:p>
        </w:tc>
      </w:tr>
      <w:tr w:rsidR="004011E7" w:rsidRPr="002516B1" w14:paraId="46C0C8DC"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06D704F"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PROGRAMA</w:t>
            </w:r>
            <w:proofErr w:type="spellEnd"/>
            <w:r w:rsidRPr="002516B1">
              <w:rPr>
                <w:rFonts w:ascii="Arial" w:eastAsia="Arial" w:hAnsi="Arial" w:cs="Arial"/>
                <w:b w:val="0"/>
                <w:bCs w:val="0"/>
                <w:color w:val="000000"/>
                <w:sz w:val="20"/>
                <w:szCs w:val="20"/>
              </w:rPr>
              <w:t xml:space="preserve"> </w:t>
            </w:r>
          </w:p>
          <w:p w14:paraId="017A44F8"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p>
        </w:tc>
        <w:tc>
          <w:tcPr>
            <w:tcW w:w="2431" w:type="dxa"/>
          </w:tcPr>
          <w:p w14:paraId="4AB48F66"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1702</w:t>
            </w:r>
          </w:p>
        </w:tc>
        <w:tc>
          <w:tcPr>
            <w:tcW w:w="3860" w:type="dxa"/>
          </w:tcPr>
          <w:p w14:paraId="0BEE0EF7" w14:textId="77777777" w:rsidR="004011E7" w:rsidRPr="00777CE2" w:rsidRDefault="004011E7" w:rsidP="00491466">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Inclusión productiva de pequeños productores rurales.</w:t>
            </w:r>
            <w:r w:rsidRPr="00777CE2">
              <w:rPr>
                <w:rFonts w:ascii="Arial" w:hAnsi="Arial" w:cs="Arial"/>
                <w:sz w:val="20"/>
                <w:szCs w:val="20"/>
                <w:lang w:val="es-MX"/>
              </w:rPr>
              <w:tab/>
            </w:r>
          </w:p>
        </w:tc>
      </w:tr>
      <w:tr w:rsidR="004011E7" w:rsidRPr="002516B1" w14:paraId="2EFE3E70"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6CE6836D"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SUBPROGRAMA</w:t>
            </w:r>
            <w:proofErr w:type="spellEnd"/>
            <w:r w:rsidRPr="002516B1">
              <w:rPr>
                <w:rFonts w:ascii="Arial" w:eastAsia="Arial" w:hAnsi="Arial" w:cs="Arial"/>
                <w:b w:val="0"/>
                <w:bCs w:val="0"/>
                <w:color w:val="000000"/>
                <w:sz w:val="20"/>
                <w:szCs w:val="20"/>
              </w:rPr>
              <w:t xml:space="preserve"> </w:t>
            </w:r>
          </w:p>
        </w:tc>
        <w:tc>
          <w:tcPr>
            <w:tcW w:w="2431" w:type="dxa"/>
          </w:tcPr>
          <w:p w14:paraId="624CCED4"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1100</w:t>
            </w:r>
          </w:p>
        </w:tc>
        <w:tc>
          <w:tcPr>
            <w:tcW w:w="3860" w:type="dxa"/>
          </w:tcPr>
          <w:p w14:paraId="37A779F3" w14:textId="77777777" w:rsidR="004011E7" w:rsidRPr="00777CE2" w:rsidRDefault="004011E7"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lang w:val="es-MX"/>
              </w:rPr>
            </w:pPr>
            <w:proofErr w:type="spellStart"/>
            <w:r w:rsidRPr="00777CE2">
              <w:rPr>
                <w:rFonts w:ascii="Arial" w:eastAsia="Arial" w:hAnsi="Arial" w:cs="Arial"/>
                <w:color w:val="000000"/>
                <w:sz w:val="20"/>
                <w:szCs w:val="20"/>
                <w:lang w:val="es-MX"/>
              </w:rPr>
              <w:t>Intersubsectorial</w:t>
            </w:r>
            <w:proofErr w:type="spellEnd"/>
            <w:r w:rsidRPr="00777CE2">
              <w:rPr>
                <w:rFonts w:ascii="Arial" w:eastAsia="Arial" w:hAnsi="Arial" w:cs="Arial"/>
                <w:color w:val="000000"/>
                <w:sz w:val="20"/>
                <w:szCs w:val="20"/>
                <w:lang w:val="es-MX"/>
              </w:rPr>
              <w:t xml:space="preserve"> Agricultura y desarrollo rural</w:t>
            </w:r>
          </w:p>
        </w:tc>
      </w:tr>
      <w:tr w:rsidR="004011E7" w:rsidRPr="002516B1" w14:paraId="08664725"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6AAE1C63"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PRODUCTO</w:t>
            </w:r>
            <w:proofErr w:type="spellEnd"/>
          </w:p>
        </w:tc>
        <w:tc>
          <w:tcPr>
            <w:tcW w:w="2431" w:type="dxa"/>
          </w:tcPr>
          <w:p w14:paraId="3483E9AB"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1702016</w:t>
            </w:r>
          </w:p>
        </w:tc>
        <w:tc>
          <w:tcPr>
            <w:tcW w:w="3860" w:type="dxa"/>
          </w:tcPr>
          <w:p w14:paraId="43A80795" w14:textId="77777777" w:rsidR="004011E7" w:rsidRPr="00777CE2" w:rsidRDefault="004011E7" w:rsidP="004011E7">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Servicio de apoyo para el fomento de la </w:t>
            </w:r>
          </w:p>
          <w:p w14:paraId="2037BD64" w14:textId="77777777" w:rsidR="004011E7" w:rsidRPr="002516B1" w:rsidRDefault="004011E7" w:rsidP="004011E7">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proofErr w:type="spellStart"/>
            <w:r w:rsidRPr="002516B1">
              <w:rPr>
                <w:rFonts w:ascii="Arial" w:hAnsi="Arial" w:cs="Arial"/>
                <w:color w:val="000000"/>
                <w:sz w:val="20"/>
                <w:szCs w:val="20"/>
              </w:rPr>
              <w:t>asociatividad</w:t>
            </w:r>
            <w:proofErr w:type="spellEnd"/>
          </w:p>
          <w:p w14:paraId="15696C23" w14:textId="77777777" w:rsidR="004011E7" w:rsidRPr="002516B1" w:rsidRDefault="004011E7" w:rsidP="00491466">
            <w:pPr>
              <w:widowControl/>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p>
        </w:tc>
      </w:tr>
      <w:tr w:rsidR="004011E7" w:rsidRPr="002516B1" w14:paraId="3133BC37"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56C41468"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CPC</w:t>
            </w:r>
          </w:p>
        </w:tc>
        <w:tc>
          <w:tcPr>
            <w:tcW w:w="2431" w:type="dxa"/>
          </w:tcPr>
          <w:p w14:paraId="3B4FBBF0"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61119</w:t>
            </w:r>
          </w:p>
        </w:tc>
        <w:tc>
          <w:tcPr>
            <w:tcW w:w="3860" w:type="dxa"/>
          </w:tcPr>
          <w:p w14:paraId="7CE9BE13" w14:textId="77777777" w:rsidR="004011E7" w:rsidRPr="00777CE2" w:rsidRDefault="004011E7" w:rsidP="00491466">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Comercio al por mayor (excepto el realizado a cambio de una retribución o por contrata) de productos de origen </w:t>
            </w:r>
          </w:p>
          <w:p w14:paraId="2E2DE194" w14:textId="77777777" w:rsidR="004011E7" w:rsidRPr="002516B1" w:rsidRDefault="004011E7"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hAnsi="Arial" w:cs="Arial"/>
                <w:color w:val="000000"/>
                <w:sz w:val="20"/>
                <w:szCs w:val="20"/>
              </w:rPr>
              <w:t>agropecuario</w:t>
            </w:r>
            <w:proofErr w:type="spellEnd"/>
            <w:r w:rsidRPr="002516B1">
              <w:rPr>
                <w:rFonts w:ascii="Arial" w:hAnsi="Arial" w:cs="Arial"/>
                <w:color w:val="000000"/>
                <w:sz w:val="20"/>
                <w:szCs w:val="20"/>
              </w:rPr>
              <w:t xml:space="preserve"> </w:t>
            </w:r>
            <w:proofErr w:type="spellStart"/>
            <w:r w:rsidRPr="002516B1">
              <w:rPr>
                <w:rFonts w:ascii="Arial" w:hAnsi="Arial" w:cs="Arial"/>
                <w:color w:val="000000"/>
                <w:sz w:val="20"/>
                <w:szCs w:val="20"/>
              </w:rPr>
              <w:t>n.c.p.</w:t>
            </w:r>
            <w:proofErr w:type="spellEnd"/>
          </w:p>
        </w:tc>
      </w:tr>
      <w:tr w:rsidR="004011E7" w:rsidRPr="002516B1" w14:paraId="267F7BBC"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28C84E77"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PROYECTO</w:t>
            </w:r>
          </w:p>
        </w:tc>
        <w:tc>
          <w:tcPr>
            <w:tcW w:w="2431" w:type="dxa"/>
          </w:tcPr>
          <w:p w14:paraId="277705D2"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202400000005848</w:t>
            </w:r>
          </w:p>
        </w:tc>
        <w:tc>
          <w:tcPr>
            <w:tcW w:w="3860" w:type="dxa"/>
          </w:tcPr>
          <w:p w14:paraId="1C2713EC" w14:textId="77777777" w:rsidR="004011E7" w:rsidRPr="00777CE2" w:rsidRDefault="004011E7" w:rsidP="00491466">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Mejoramiento de  capacidades </w:t>
            </w:r>
          </w:p>
          <w:p w14:paraId="2233F4EA" w14:textId="77777777" w:rsidR="004011E7" w:rsidRPr="00777CE2" w:rsidRDefault="004011E7" w:rsidP="00491466">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productivas  de los  pequeños productores  rurales del Municipio </w:t>
            </w:r>
          </w:p>
          <w:p w14:paraId="3E4786FB" w14:textId="77777777" w:rsidR="004011E7" w:rsidRPr="002516B1" w:rsidRDefault="004011E7" w:rsidP="00491466">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2516B1">
              <w:rPr>
                <w:rFonts w:ascii="Arial" w:hAnsi="Arial" w:cs="Arial"/>
                <w:color w:val="000000"/>
                <w:sz w:val="20"/>
                <w:szCs w:val="20"/>
              </w:rPr>
              <w:t>de San Sebastian de Mariquita</w:t>
            </w:r>
          </w:p>
          <w:p w14:paraId="59121A15" w14:textId="77777777" w:rsidR="004011E7" w:rsidRPr="002516B1" w:rsidRDefault="004011E7" w:rsidP="00491466">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
        </w:tc>
      </w:tr>
      <w:tr w:rsidR="004011E7" w:rsidRPr="002516B1" w14:paraId="0C1A7B39"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3BAA88D" w14:textId="77777777" w:rsidR="004011E7" w:rsidRPr="002516B1" w:rsidRDefault="004011E7" w:rsidP="008254BC">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CÓDIGO FUENTE</w:t>
            </w:r>
          </w:p>
        </w:tc>
        <w:tc>
          <w:tcPr>
            <w:tcW w:w="2431" w:type="dxa"/>
          </w:tcPr>
          <w:p w14:paraId="2AE0E71D"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101</w:t>
            </w:r>
          </w:p>
        </w:tc>
        <w:tc>
          <w:tcPr>
            <w:tcW w:w="3860" w:type="dxa"/>
          </w:tcPr>
          <w:p w14:paraId="110F1EBA" w14:textId="77777777" w:rsidR="004011E7" w:rsidRPr="00777CE2" w:rsidRDefault="004011E7"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lang w:val="es-MX"/>
              </w:rPr>
            </w:pPr>
            <w:r w:rsidRPr="00777CE2">
              <w:rPr>
                <w:rFonts w:ascii="Arial" w:hAnsi="Arial" w:cs="Arial"/>
                <w:color w:val="000000"/>
                <w:sz w:val="20"/>
                <w:szCs w:val="20"/>
                <w:lang w:val="es-MX"/>
              </w:rPr>
              <w:t xml:space="preserve">Superávit Fiscal - </w:t>
            </w:r>
            <w:proofErr w:type="spellStart"/>
            <w:r w:rsidRPr="00777CE2">
              <w:rPr>
                <w:rFonts w:ascii="Arial" w:hAnsi="Arial" w:cs="Arial"/>
                <w:color w:val="000000"/>
                <w:sz w:val="20"/>
                <w:szCs w:val="20"/>
                <w:lang w:val="es-MX"/>
              </w:rPr>
              <w:t>SGP</w:t>
            </w:r>
            <w:proofErr w:type="spellEnd"/>
            <w:r w:rsidRPr="00777CE2">
              <w:rPr>
                <w:rFonts w:ascii="Arial" w:hAnsi="Arial" w:cs="Arial"/>
                <w:color w:val="000000"/>
                <w:sz w:val="20"/>
                <w:szCs w:val="20"/>
                <w:lang w:val="es-MX"/>
              </w:rPr>
              <w:t xml:space="preserve"> Libre Destinación</w:t>
            </w:r>
          </w:p>
        </w:tc>
      </w:tr>
      <w:tr w:rsidR="004011E7" w:rsidRPr="002516B1" w14:paraId="30631B03"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6EF5EF47" w14:textId="77777777" w:rsidR="004011E7" w:rsidRPr="002516B1" w:rsidRDefault="002516B1"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VALOR </w:t>
            </w:r>
          </w:p>
        </w:tc>
        <w:tc>
          <w:tcPr>
            <w:tcW w:w="2431" w:type="dxa"/>
          </w:tcPr>
          <w:p w14:paraId="6BE9721F"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w:t>
            </w:r>
            <w:r w:rsidRPr="002516B1">
              <w:rPr>
                <w:rFonts w:ascii="Arial" w:eastAsia="Arial" w:hAnsi="Arial" w:cs="Arial"/>
                <w:b/>
                <w:bCs/>
                <w:color w:val="000000"/>
                <w:sz w:val="20"/>
                <w:szCs w:val="20"/>
              </w:rPr>
              <w:t>15.000.000</w:t>
            </w:r>
          </w:p>
        </w:tc>
        <w:tc>
          <w:tcPr>
            <w:tcW w:w="3860" w:type="dxa"/>
          </w:tcPr>
          <w:p w14:paraId="75CC0EDD" w14:textId="77777777" w:rsidR="004011E7" w:rsidRPr="002516B1" w:rsidRDefault="004011E7" w:rsidP="00491466">
            <w:pPr>
              <w:tabs>
                <w:tab w:val="left" w:pos="2325"/>
              </w:tabs>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p>
        </w:tc>
      </w:tr>
      <w:tr w:rsidR="004011E7" w:rsidRPr="002516B1" w14:paraId="473EBA7E"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65101D20"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CÓDIGO </w:t>
            </w:r>
            <w:proofErr w:type="spellStart"/>
            <w:r w:rsidRPr="002516B1">
              <w:rPr>
                <w:rFonts w:ascii="Arial" w:eastAsia="Arial" w:hAnsi="Arial" w:cs="Arial"/>
                <w:b w:val="0"/>
                <w:bCs w:val="0"/>
                <w:color w:val="000000"/>
                <w:sz w:val="20"/>
                <w:szCs w:val="20"/>
              </w:rPr>
              <w:t>PRESUPUESTAL</w:t>
            </w:r>
            <w:proofErr w:type="spellEnd"/>
          </w:p>
        </w:tc>
        <w:tc>
          <w:tcPr>
            <w:tcW w:w="2431" w:type="dxa"/>
          </w:tcPr>
          <w:p w14:paraId="363A4911" w14:textId="77777777" w:rsidR="004011E7" w:rsidRPr="002516B1" w:rsidRDefault="004011E7" w:rsidP="0049146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2516B1">
              <w:rPr>
                <w:rFonts w:ascii="Arial" w:hAnsi="Arial" w:cs="Arial"/>
                <w:color w:val="000000"/>
                <w:sz w:val="20"/>
                <w:szCs w:val="20"/>
              </w:rPr>
              <w:t>2.3.2.02.02.006</w:t>
            </w:r>
          </w:p>
        </w:tc>
        <w:tc>
          <w:tcPr>
            <w:tcW w:w="3860" w:type="dxa"/>
          </w:tcPr>
          <w:p w14:paraId="7511CEFD" w14:textId="77777777" w:rsidR="004011E7" w:rsidRPr="00777CE2" w:rsidRDefault="004011E7"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eastAsia="Arial" w:hAnsi="Arial" w:cs="Arial"/>
                <w:color w:val="000000"/>
                <w:sz w:val="20"/>
                <w:szCs w:val="20"/>
                <w:lang w:val="es-MX"/>
              </w:rPr>
              <w:t>Comercio y distribución alojamiento servicios de suministro de comidas y bebidas servicios de transporte y servicios de distribución de electricidad gas y agua</w:t>
            </w:r>
          </w:p>
        </w:tc>
      </w:tr>
      <w:tr w:rsidR="004011E7" w:rsidRPr="002516B1" w14:paraId="62DBB8B2"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4C8553E8"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AUXILIAR</w:t>
            </w:r>
          </w:p>
        </w:tc>
        <w:tc>
          <w:tcPr>
            <w:tcW w:w="2431" w:type="dxa"/>
          </w:tcPr>
          <w:p w14:paraId="31F0C6D8"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2.3.2.02.02.006</w:t>
            </w:r>
          </w:p>
        </w:tc>
        <w:tc>
          <w:tcPr>
            <w:tcW w:w="3860" w:type="dxa"/>
          </w:tcPr>
          <w:p w14:paraId="7D0924F5" w14:textId="77777777" w:rsidR="004011E7" w:rsidRPr="00777CE2" w:rsidRDefault="004011E7" w:rsidP="00491466">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lang w:val="es-MX"/>
              </w:rPr>
            </w:pPr>
            <w:r w:rsidRPr="00777CE2">
              <w:rPr>
                <w:rFonts w:ascii="Arial" w:eastAsia="Arial" w:hAnsi="Arial" w:cs="Arial"/>
                <w:color w:val="000000"/>
                <w:sz w:val="20"/>
                <w:szCs w:val="20"/>
                <w:lang w:val="es-MX"/>
              </w:rPr>
              <w:t>Servicios de alojamiento; servicios de suministro de comidas y bebidas; servicios de transporte; y servicios de distribución de electricidad, gas y agua</w:t>
            </w:r>
          </w:p>
        </w:tc>
      </w:tr>
      <w:tr w:rsidR="004011E7" w:rsidRPr="002516B1" w14:paraId="5877BBE6"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224981DF"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UNIDAD </w:t>
            </w:r>
            <w:proofErr w:type="spellStart"/>
            <w:r w:rsidRPr="002516B1">
              <w:rPr>
                <w:rFonts w:ascii="Arial" w:eastAsia="Arial" w:hAnsi="Arial" w:cs="Arial"/>
                <w:b w:val="0"/>
                <w:bCs w:val="0"/>
                <w:color w:val="000000"/>
                <w:sz w:val="20"/>
                <w:szCs w:val="20"/>
              </w:rPr>
              <w:t>EJECUTORA</w:t>
            </w:r>
            <w:proofErr w:type="spellEnd"/>
          </w:p>
        </w:tc>
        <w:tc>
          <w:tcPr>
            <w:tcW w:w="2431" w:type="dxa"/>
          </w:tcPr>
          <w:p w14:paraId="79080F7D"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1</w:t>
            </w:r>
          </w:p>
        </w:tc>
        <w:tc>
          <w:tcPr>
            <w:tcW w:w="3860" w:type="dxa"/>
          </w:tcPr>
          <w:p w14:paraId="4547398D" w14:textId="77777777" w:rsidR="004011E7" w:rsidRPr="002516B1" w:rsidRDefault="004011E7" w:rsidP="00491466">
            <w:pPr>
              <w:widowControl/>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Administración Central</w:t>
            </w:r>
          </w:p>
        </w:tc>
      </w:tr>
      <w:tr w:rsidR="004011E7" w:rsidRPr="002516B1" w14:paraId="23266810"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470530E"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SECTOR </w:t>
            </w:r>
          </w:p>
        </w:tc>
        <w:tc>
          <w:tcPr>
            <w:tcW w:w="2431" w:type="dxa"/>
          </w:tcPr>
          <w:p w14:paraId="642EF429"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36</w:t>
            </w:r>
          </w:p>
        </w:tc>
        <w:tc>
          <w:tcPr>
            <w:tcW w:w="3860" w:type="dxa"/>
          </w:tcPr>
          <w:p w14:paraId="7859ABF2" w14:textId="77777777" w:rsidR="004011E7" w:rsidRPr="002516B1" w:rsidRDefault="004011E7" w:rsidP="00491466">
            <w:pPr>
              <w:widowControl/>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eastAsia="Arial" w:hAnsi="Arial" w:cs="Arial"/>
                <w:color w:val="000000"/>
                <w:sz w:val="20"/>
                <w:szCs w:val="20"/>
              </w:rPr>
              <w:t>Trabajo</w:t>
            </w:r>
            <w:proofErr w:type="spellEnd"/>
            <w:r w:rsidRPr="002516B1">
              <w:rPr>
                <w:rFonts w:ascii="Arial" w:eastAsia="Arial" w:hAnsi="Arial" w:cs="Arial"/>
                <w:color w:val="000000"/>
                <w:sz w:val="20"/>
                <w:szCs w:val="20"/>
              </w:rPr>
              <w:t xml:space="preserve"> </w:t>
            </w:r>
          </w:p>
        </w:tc>
      </w:tr>
      <w:tr w:rsidR="004011E7" w:rsidRPr="002516B1" w14:paraId="4611D6F9"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1372FF1D"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PROGRAMA</w:t>
            </w:r>
            <w:proofErr w:type="spellEnd"/>
            <w:r w:rsidRPr="002516B1">
              <w:rPr>
                <w:rFonts w:ascii="Arial" w:eastAsia="Arial" w:hAnsi="Arial" w:cs="Arial"/>
                <w:b w:val="0"/>
                <w:bCs w:val="0"/>
                <w:color w:val="000000"/>
                <w:sz w:val="20"/>
                <w:szCs w:val="20"/>
              </w:rPr>
              <w:t xml:space="preserve"> </w:t>
            </w:r>
          </w:p>
          <w:p w14:paraId="3DB1B215"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p>
        </w:tc>
        <w:tc>
          <w:tcPr>
            <w:tcW w:w="2431" w:type="dxa"/>
          </w:tcPr>
          <w:p w14:paraId="6509B275"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3602</w:t>
            </w:r>
          </w:p>
        </w:tc>
        <w:tc>
          <w:tcPr>
            <w:tcW w:w="3860" w:type="dxa"/>
          </w:tcPr>
          <w:p w14:paraId="401022BF" w14:textId="77777777" w:rsidR="004011E7" w:rsidRPr="00777CE2" w:rsidRDefault="004011E7" w:rsidP="00491466">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Generación y formalización del empleo</w:t>
            </w:r>
            <w:r w:rsidRPr="00777CE2">
              <w:rPr>
                <w:rFonts w:ascii="Arial" w:hAnsi="Arial" w:cs="Arial"/>
                <w:sz w:val="20"/>
                <w:szCs w:val="20"/>
                <w:lang w:val="es-MX"/>
              </w:rPr>
              <w:tab/>
            </w:r>
          </w:p>
        </w:tc>
      </w:tr>
      <w:tr w:rsidR="004011E7" w:rsidRPr="002516B1" w14:paraId="42602B06"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3570E347"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SUBPROGRAMA</w:t>
            </w:r>
            <w:proofErr w:type="spellEnd"/>
            <w:r w:rsidRPr="002516B1">
              <w:rPr>
                <w:rFonts w:ascii="Arial" w:eastAsia="Arial" w:hAnsi="Arial" w:cs="Arial"/>
                <w:b w:val="0"/>
                <w:bCs w:val="0"/>
                <w:color w:val="000000"/>
                <w:sz w:val="20"/>
                <w:szCs w:val="20"/>
              </w:rPr>
              <w:t xml:space="preserve"> </w:t>
            </w:r>
          </w:p>
        </w:tc>
        <w:tc>
          <w:tcPr>
            <w:tcW w:w="2431" w:type="dxa"/>
          </w:tcPr>
          <w:p w14:paraId="46CBE5F2"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1300</w:t>
            </w:r>
          </w:p>
        </w:tc>
        <w:tc>
          <w:tcPr>
            <w:tcW w:w="3860" w:type="dxa"/>
          </w:tcPr>
          <w:p w14:paraId="174155E0" w14:textId="77777777" w:rsidR="004011E7" w:rsidRPr="00777CE2" w:rsidRDefault="004011E7" w:rsidP="004011E7">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proofErr w:type="spellStart"/>
            <w:r w:rsidRPr="00777CE2">
              <w:rPr>
                <w:rFonts w:ascii="Arial" w:hAnsi="Arial" w:cs="Arial"/>
                <w:color w:val="000000"/>
                <w:sz w:val="20"/>
                <w:szCs w:val="20"/>
                <w:lang w:val="es-MX"/>
              </w:rPr>
              <w:t>Intersubsectorial</w:t>
            </w:r>
            <w:proofErr w:type="spellEnd"/>
            <w:r w:rsidRPr="00777CE2">
              <w:rPr>
                <w:rFonts w:ascii="Arial" w:hAnsi="Arial" w:cs="Arial"/>
                <w:color w:val="000000"/>
                <w:sz w:val="20"/>
                <w:szCs w:val="20"/>
                <w:lang w:val="es-MX"/>
              </w:rPr>
              <w:t xml:space="preserve"> Trabajo y Bienestar </w:t>
            </w:r>
          </w:p>
          <w:p w14:paraId="40882780" w14:textId="77777777" w:rsidR="004011E7" w:rsidRPr="00777CE2" w:rsidRDefault="004011E7" w:rsidP="004011E7">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Social</w:t>
            </w:r>
          </w:p>
        </w:tc>
      </w:tr>
      <w:tr w:rsidR="004011E7" w:rsidRPr="002516B1" w14:paraId="642E9782"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7E5F50A1"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PRODUCTO</w:t>
            </w:r>
            <w:proofErr w:type="spellEnd"/>
          </w:p>
        </w:tc>
        <w:tc>
          <w:tcPr>
            <w:tcW w:w="2431" w:type="dxa"/>
          </w:tcPr>
          <w:p w14:paraId="29A52D52"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3602013</w:t>
            </w:r>
          </w:p>
        </w:tc>
        <w:tc>
          <w:tcPr>
            <w:tcW w:w="3860" w:type="dxa"/>
          </w:tcPr>
          <w:p w14:paraId="40C86DF1" w14:textId="77777777" w:rsidR="004011E7" w:rsidRPr="00777CE2" w:rsidRDefault="004011E7" w:rsidP="00491466">
            <w:pPr>
              <w:widowControl/>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lang w:val="es-MX"/>
              </w:rPr>
            </w:pPr>
            <w:r w:rsidRPr="00777CE2">
              <w:rPr>
                <w:rFonts w:ascii="Arial" w:hAnsi="Arial" w:cs="Arial"/>
                <w:color w:val="000000"/>
                <w:sz w:val="20"/>
                <w:szCs w:val="20"/>
                <w:lang w:val="es-MX"/>
              </w:rPr>
              <w:t>Servicio de gestión para el emprendimiento</w:t>
            </w:r>
          </w:p>
        </w:tc>
      </w:tr>
      <w:tr w:rsidR="004011E7" w:rsidRPr="002516B1" w14:paraId="346EC591"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6A7731B6"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CPC</w:t>
            </w:r>
          </w:p>
        </w:tc>
        <w:tc>
          <w:tcPr>
            <w:tcW w:w="2431" w:type="dxa"/>
          </w:tcPr>
          <w:p w14:paraId="79BB0B00"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61119</w:t>
            </w:r>
          </w:p>
        </w:tc>
        <w:tc>
          <w:tcPr>
            <w:tcW w:w="3860" w:type="dxa"/>
          </w:tcPr>
          <w:p w14:paraId="17A1F0D2" w14:textId="77777777" w:rsidR="004011E7" w:rsidRPr="00777CE2" w:rsidRDefault="004011E7" w:rsidP="00491466">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Comercio al por mayor (excepto el realizado a cambio de una retribución o por contrata) de productos de origen </w:t>
            </w:r>
          </w:p>
          <w:p w14:paraId="3AA05878" w14:textId="77777777" w:rsidR="004011E7" w:rsidRPr="002516B1" w:rsidRDefault="004011E7" w:rsidP="00491466">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hAnsi="Arial" w:cs="Arial"/>
                <w:color w:val="000000"/>
                <w:sz w:val="20"/>
                <w:szCs w:val="20"/>
              </w:rPr>
              <w:t>agropecuario</w:t>
            </w:r>
            <w:proofErr w:type="spellEnd"/>
            <w:r w:rsidRPr="002516B1">
              <w:rPr>
                <w:rFonts w:ascii="Arial" w:hAnsi="Arial" w:cs="Arial"/>
                <w:color w:val="000000"/>
                <w:sz w:val="20"/>
                <w:szCs w:val="20"/>
              </w:rPr>
              <w:t xml:space="preserve"> </w:t>
            </w:r>
            <w:proofErr w:type="spellStart"/>
            <w:r w:rsidRPr="002516B1">
              <w:rPr>
                <w:rFonts w:ascii="Arial" w:hAnsi="Arial" w:cs="Arial"/>
                <w:color w:val="000000"/>
                <w:sz w:val="20"/>
                <w:szCs w:val="20"/>
              </w:rPr>
              <w:t>n.c.p.</w:t>
            </w:r>
            <w:proofErr w:type="spellEnd"/>
          </w:p>
        </w:tc>
      </w:tr>
      <w:tr w:rsidR="004011E7" w:rsidRPr="002516B1" w14:paraId="654E3797"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189E1A94"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PROYECTO</w:t>
            </w:r>
          </w:p>
        </w:tc>
        <w:tc>
          <w:tcPr>
            <w:tcW w:w="2431" w:type="dxa"/>
          </w:tcPr>
          <w:p w14:paraId="046E5D83" w14:textId="77777777" w:rsidR="004011E7" w:rsidRPr="002516B1" w:rsidRDefault="004011E7"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202400000005833</w:t>
            </w:r>
          </w:p>
        </w:tc>
        <w:tc>
          <w:tcPr>
            <w:tcW w:w="3860" w:type="dxa"/>
          </w:tcPr>
          <w:p w14:paraId="1906117B" w14:textId="77777777" w:rsidR="004011E7" w:rsidRPr="00777CE2" w:rsidRDefault="004011E7" w:rsidP="004011E7">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Fortalecimiento de las  acciones  orientadas   al mejoramiento de la calidad  del empleo  en el Municipio e San  </w:t>
            </w:r>
            <w:proofErr w:type="spellStart"/>
            <w:r w:rsidRPr="00777CE2">
              <w:rPr>
                <w:rFonts w:ascii="Arial" w:hAnsi="Arial" w:cs="Arial"/>
                <w:color w:val="000000"/>
                <w:sz w:val="20"/>
                <w:szCs w:val="20"/>
                <w:lang w:val="es-MX"/>
              </w:rPr>
              <w:t>Sebstian</w:t>
            </w:r>
            <w:proofErr w:type="spellEnd"/>
            <w:r w:rsidRPr="00777CE2">
              <w:rPr>
                <w:rFonts w:ascii="Arial" w:hAnsi="Arial" w:cs="Arial"/>
                <w:color w:val="000000"/>
                <w:sz w:val="20"/>
                <w:szCs w:val="20"/>
                <w:lang w:val="es-MX"/>
              </w:rPr>
              <w:t xml:space="preserve"> de Mariquita</w:t>
            </w:r>
          </w:p>
          <w:p w14:paraId="18D95994" w14:textId="77777777" w:rsidR="004011E7" w:rsidRPr="00777CE2" w:rsidRDefault="004011E7"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lang w:val="es-MX"/>
              </w:rPr>
            </w:pPr>
          </w:p>
        </w:tc>
      </w:tr>
      <w:tr w:rsidR="004011E7" w:rsidRPr="002516B1" w14:paraId="7B10ADF4"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4B777DF" w14:textId="77777777" w:rsidR="004011E7" w:rsidRPr="002516B1" w:rsidRDefault="004011E7"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CÓDIGO FUENTE</w:t>
            </w:r>
          </w:p>
        </w:tc>
        <w:tc>
          <w:tcPr>
            <w:tcW w:w="2431" w:type="dxa"/>
          </w:tcPr>
          <w:p w14:paraId="0D7E5B97" w14:textId="77777777" w:rsidR="004011E7" w:rsidRPr="002516B1" w:rsidRDefault="004011E7"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101</w:t>
            </w:r>
          </w:p>
        </w:tc>
        <w:tc>
          <w:tcPr>
            <w:tcW w:w="3860" w:type="dxa"/>
          </w:tcPr>
          <w:p w14:paraId="438C5E76" w14:textId="77777777" w:rsidR="004011E7" w:rsidRPr="00777CE2" w:rsidRDefault="004011E7" w:rsidP="00491466">
            <w:pPr>
              <w:tabs>
                <w:tab w:val="left" w:pos="2325"/>
              </w:tabs>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lang w:val="es-MX"/>
              </w:rPr>
            </w:pPr>
            <w:r w:rsidRPr="00777CE2">
              <w:rPr>
                <w:rFonts w:ascii="Arial" w:hAnsi="Arial" w:cs="Arial"/>
                <w:color w:val="000000"/>
                <w:sz w:val="20"/>
                <w:szCs w:val="20"/>
                <w:lang w:val="es-MX"/>
              </w:rPr>
              <w:t xml:space="preserve">Superávit Fiscal - </w:t>
            </w:r>
            <w:proofErr w:type="spellStart"/>
            <w:r w:rsidRPr="00777CE2">
              <w:rPr>
                <w:rFonts w:ascii="Arial" w:hAnsi="Arial" w:cs="Arial"/>
                <w:color w:val="000000"/>
                <w:sz w:val="20"/>
                <w:szCs w:val="20"/>
                <w:lang w:val="es-MX"/>
              </w:rPr>
              <w:t>SGP</w:t>
            </w:r>
            <w:proofErr w:type="spellEnd"/>
            <w:r w:rsidRPr="00777CE2">
              <w:rPr>
                <w:rFonts w:ascii="Arial" w:hAnsi="Arial" w:cs="Arial"/>
                <w:color w:val="000000"/>
                <w:sz w:val="20"/>
                <w:szCs w:val="20"/>
                <w:lang w:val="es-MX"/>
              </w:rPr>
              <w:t xml:space="preserve"> Libre Destinación</w:t>
            </w:r>
          </w:p>
        </w:tc>
      </w:tr>
      <w:tr w:rsidR="00297278" w:rsidRPr="002516B1" w14:paraId="361559C7"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49EE68B8" w14:textId="77777777" w:rsidR="00297278" w:rsidRPr="002516B1" w:rsidRDefault="002516B1"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VALOR </w:t>
            </w:r>
          </w:p>
        </w:tc>
        <w:tc>
          <w:tcPr>
            <w:tcW w:w="2431" w:type="dxa"/>
          </w:tcPr>
          <w:p w14:paraId="5A343714" w14:textId="77777777" w:rsidR="00297278" w:rsidRPr="002516B1" w:rsidRDefault="00297278"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w:t>
            </w:r>
            <w:r w:rsidRPr="002516B1">
              <w:rPr>
                <w:rFonts w:ascii="Arial" w:eastAsia="Arial" w:hAnsi="Arial" w:cs="Arial"/>
                <w:b/>
                <w:bCs/>
                <w:color w:val="000000"/>
                <w:sz w:val="20"/>
                <w:szCs w:val="20"/>
              </w:rPr>
              <w:t>10.500.200</w:t>
            </w:r>
          </w:p>
        </w:tc>
        <w:tc>
          <w:tcPr>
            <w:tcW w:w="3860" w:type="dxa"/>
          </w:tcPr>
          <w:p w14:paraId="2031EB1C" w14:textId="77777777" w:rsidR="00297278" w:rsidRPr="002516B1" w:rsidRDefault="00297278"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
        </w:tc>
      </w:tr>
      <w:tr w:rsidR="00297278" w:rsidRPr="002516B1" w14:paraId="1B40423A"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6C220181"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CÓDIGO </w:t>
            </w:r>
            <w:proofErr w:type="spellStart"/>
            <w:r w:rsidRPr="002516B1">
              <w:rPr>
                <w:rFonts w:ascii="Arial" w:eastAsia="Arial" w:hAnsi="Arial" w:cs="Arial"/>
                <w:b w:val="0"/>
                <w:bCs w:val="0"/>
                <w:color w:val="000000"/>
                <w:sz w:val="20"/>
                <w:szCs w:val="20"/>
              </w:rPr>
              <w:t>PRESUPUESTAL</w:t>
            </w:r>
            <w:proofErr w:type="spellEnd"/>
          </w:p>
        </w:tc>
        <w:tc>
          <w:tcPr>
            <w:tcW w:w="2431" w:type="dxa"/>
          </w:tcPr>
          <w:p w14:paraId="6FA0A660" w14:textId="77777777" w:rsidR="00297278" w:rsidRPr="002516B1" w:rsidRDefault="00297278" w:rsidP="00491466">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2516B1">
              <w:rPr>
                <w:rFonts w:ascii="Arial" w:hAnsi="Arial" w:cs="Arial"/>
                <w:color w:val="000000"/>
                <w:sz w:val="20"/>
                <w:szCs w:val="20"/>
              </w:rPr>
              <w:t>2.3.2.02.02.006</w:t>
            </w:r>
          </w:p>
        </w:tc>
        <w:tc>
          <w:tcPr>
            <w:tcW w:w="3860" w:type="dxa"/>
          </w:tcPr>
          <w:p w14:paraId="011B9C1A" w14:textId="77777777" w:rsidR="00297278" w:rsidRPr="00777CE2" w:rsidRDefault="00297278" w:rsidP="00491466">
            <w:pPr>
              <w:tabs>
                <w:tab w:val="left" w:pos="2325"/>
              </w:tabs>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eastAsia="Arial" w:hAnsi="Arial" w:cs="Arial"/>
                <w:color w:val="000000"/>
                <w:sz w:val="20"/>
                <w:szCs w:val="20"/>
                <w:lang w:val="es-MX"/>
              </w:rPr>
              <w:t>Comercio y distribución alojamiento servicios de suministro de comidas y bebidas servicios de transporte y servicios de distribución de electricidad gas y agua</w:t>
            </w:r>
          </w:p>
        </w:tc>
      </w:tr>
      <w:tr w:rsidR="00297278" w:rsidRPr="002516B1" w14:paraId="1FA1BC4E"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B396811"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AUXILIAR</w:t>
            </w:r>
          </w:p>
        </w:tc>
        <w:tc>
          <w:tcPr>
            <w:tcW w:w="2431" w:type="dxa"/>
          </w:tcPr>
          <w:p w14:paraId="345A0D9C" w14:textId="77777777" w:rsidR="00297278" w:rsidRPr="002516B1" w:rsidRDefault="00297278"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2.3.2.02.02.006</w:t>
            </w:r>
          </w:p>
        </w:tc>
        <w:tc>
          <w:tcPr>
            <w:tcW w:w="3860" w:type="dxa"/>
          </w:tcPr>
          <w:p w14:paraId="7DC8E90E" w14:textId="77777777" w:rsidR="00297278" w:rsidRPr="00777CE2" w:rsidRDefault="00297278"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lang w:val="es-MX"/>
              </w:rPr>
            </w:pPr>
            <w:r w:rsidRPr="00777CE2">
              <w:rPr>
                <w:rFonts w:ascii="Arial" w:eastAsia="Arial" w:hAnsi="Arial" w:cs="Arial"/>
                <w:color w:val="000000"/>
                <w:sz w:val="20"/>
                <w:szCs w:val="20"/>
                <w:lang w:val="es-MX"/>
              </w:rPr>
              <w:t xml:space="preserve">Servicios de alojamiento; servicios de suministro de comidas y bebidas; </w:t>
            </w:r>
            <w:r w:rsidRPr="00777CE2">
              <w:rPr>
                <w:rFonts w:ascii="Arial" w:eastAsia="Arial" w:hAnsi="Arial" w:cs="Arial"/>
                <w:color w:val="000000"/>
                <w:sz w:val="20"/>
                <w:szCs w:val="20"/>
                <w:lang w:val="es-MX"/>
              </w:rPr>
              <w:lastRenderedPageBreak/>
              <w:t>servicios de transporte; y servicios de distribución de electricidad, gas y agua</w:t>
            </w:r>
          </w:p>
        </w:tc>
      </w:tr>
      <w:tr w:rsidR="00297278" w:rsidRPr="002516B1" w14:paraId="7A7C9C22"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1AC1C219"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lastRenderedPageBreak/>
              <w:t xml:space="preserve">UNIDAD </w:t>
            </w:r>
            <w:proofErr w:type="spellStart"/>
            <w:r w:rsidRPr="002516B1">
              <w:rPr>
                <w:rFonts w:ascii="Arial" w:eastAsia="Arial" w:hAnsi="Arial" w:cs="Arial"/>
                <w:b w:val="0"/>
                <w:bCs w:val="0"/>
                <w:color w:val="000000"/>
                <w:sz w:val="20"/>
                <w:szCs w:val="20"/>
              </w:rPr>
              <w:t>EJECUTORA</w:t>
            </w:r>
            <w:proofErr w:type="spellEnd"/>
          </w:p>
        </w:tc>
        <w:tc>
          <w:tcPr>
            <w:tcW w:w="2431" w:type="dxa"/>
          </w:tcPr>
          <w:p w14:paraId="163FF0AF" w14:textId="77777777" w:rsidR="00297278" w:rsidRPr="002516B1" w:rsidRDefault="00297278"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1</w:t>
            </w:r>
          </w:p>
        </w:tc>
        <w:tc>
          <w:tcPr>
            <w:tcW w:w="3860" w:type="dxa"/>
          </w:tcPr>
          <w:p w14:paraId="2E011482" w14:textId="77777777" w:rsidR="00297278" w:rsidRPr="002516B1" w:rsidRDefault="00297278" w:rsidP="00491466">
            <w:pPr>
              <w:widowControl/>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Administración Central</w:t>
            </w:r>
          </w:p>
        </w:tc>
      </w:tr>
      <w:tr w:rsidR="00297278" w:rsidRPr="002516B1" w14:paraId="024C049A"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197ECD8C"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SECTOR </w:t>
            </w:r>
          </w:p>
        </w:tc>
        <w:tc>
          <w:tcPr>
            <w:tcW w:w="2431" w:type="dxa"/>
          </w:tcPr>
          <w:p w14:paraId="30A03DD1" w14:textId="77777777" w:rsidR="00297278" w:rsidRPr="002516B1" w:rsidRDefault="00297278"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41</w:t>
            </w:r>
          </w:p>
        </w:tc>
        <w:tc>
          <w:tcPr>
            <w:tcW w:w="3860" w:type="dxa"/>
          </w:tcPr>
          <w:p w14:paraId="0E70391F" w14:textId="77777777" w:rsidR="00297278" w:rsidRPr="002516B1" w:rsidRDefault="00297278" w:rsidP="00491466">
            <w:pPr>
              <w:widowControl/>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hAnsi="Arial" w:cs="Arial"/>
                <w:color w:val="000000"/>
                <w:sz w:val="20"/>
                <w:szCs w:val="20"/>
              </w:rPr>
              <w:t>INCLUSIÓN</w:t>
            </w:r>
            <w:proofErr w:type="spellEnd"/>
            <w:r w:rsidRPr="002516B1">
              <w:rPr>
                <w:rFonts w:ascii="Arial" w:hAnsi="Arial" w:cs="Arial"/>
                <w:color w:val="000000"/>
                <w:sz w:val="20"/>
                <w:szCs w:val="20"/>
              </w:rPr>
              <w:t xml:space="preserve"> SOCIAL Y </w:t>
            </w:r>
            <w:proofErr w:type="spellStart"/>
            <w:r w:rsidRPr="002516B1">
              <w:rPr>
                <w:rFonts w:ascii="Arial" w:hAnsi="Arial" w:cs="Arial"/>
                <w:color w:val="000000"/>
                <w:sz w:val="20"/>
                <w:szCs w:val="20"/>
              </w:rPr>
              <w:t>RECONCILIACIÓN</w:t>
            </w:r>
            <w:proofErr w:type="spellEnd"/>
            <w:r w:rsidRPr="002516B1">
              <w:rPr>
                <w:rFonts w:ascii="Arial" w:eastAsia="Arial" w:hAnsi="Arial" w:cs="Arial"/>
                <w:color w:val="000000"/>
                <w:sz w:val="20"/>
                <w:szCs w:val="20"/>
              </w:rPr>
              <w:t xml:space="preserve"> </w:t>
            </w:r>
          </w:p>
        </w:tc>
      </w:tr>
      <w:tr w:rsidR="00297278" w:rsidRPr="002516B1" w14:paraId="3C3B8B1C"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39592D1C"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PROGRAMA</w:t>
            </w:r>
            <w:proofErr w:type="spellEnd"/>
            <w:r w:rsidRPr="002516B1">
              <w:rPr>
                <w:rFonts w:ascii="Arial" w:eastAsia="Arial" w:hAnsi="Arial" w:cs="Arial"/>
                <w:b w:val="0"/>
                <w:bCs w:val="0"/>
                <w:color w:val="000000"/>
                <w:sz w:val="20"/>
                <w:szCs w:val="20"/>
              </w:rPr>
              <w:t xml:space="preserve"> </w:t>
            </w:r>
          </w:p>
          <w:p w14:paraId="2D24689C"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p>
        </w:tc>
        <w:tc>
          <w:tcPr>
            <w:tcW w:w="2431" w:type="dxa"/>
          </w:tcPr>
          <w:p w14:paraId="68CE068E" w14:textId="77777777" w:rsidR="00297278" w:rsidRPr="002516B1" w:rsidRDefault="00297278"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4101</w:t>
            </w:r>
          </w:p>
        </w:tc>
        <w:tc>
          <w:tcPr>
            <w:tcW w:w="3860" w:type="dxa"/>
          </w:tcPr>
          <w:p w14:paraId="42DE6647" w14:textId="77777777" w:rsidR="00297278" w:rsidRPr="00777CE2" w:rsidRDefault="00297278" w:rsidP="00297278">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Atención, asistencia  y reparación integral a las víctimas</w:t>
            </w:r>
          </w:p>
          <w:p w14:paraId="690692D3" w14:textId="77777777" w:rsidR="00297278" w:rsidRPr="00777CE2" w:rsidRDefault="00297278" w:rsidP="00491466">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sz w:val="20"/>
                <w:szCs w:val="20"/>
                <w:lang w:val="es-MX"/>
              </w:rPr>
              <w:tab/>
            </w:r>
          </w:p>
        </w:tc>
      </w:tr>
      <w:tr w:rsidR="00297278" w:rsidRPr="002516B1" w14:paraId="176B4914"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53547E92"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SUBPROGRAMA</w:t>
            </w:r>
            <w:proofErr w:type="spellEnd"/>
            <w:r w:rsidRPr="002516B1">
              <w:rPr>
                <w:rFonts w:ascii="Arial" w:eastAsia="Arial" w:hAnsi="Arial" w:cs="Arial"/>
                <w:b w:val="0"/>
                <w:bCs w:val="0"/>
                <w:color w:val="000000"/>
                <w:sz w:val="20"/>
                <w:szCs w:val="20"/>
              </w:rPr>
              <w:t xml:space="preserve"> </w:t>
            </w:r>
          </w:p>
        </w:tc>
        <w:tc>
          <w:tcPr>
            <w:tcW w:w="2431" w:type="dxa"/>
          </w:tcPr>
          <w:p w14:paraId="6B88993A" w14:textId="77777777" w:rsidR="00297278" w:rsidRPr="002516B1" w:rsidRDefault="00297278"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eastAsia="Arial" w:hAnsi="Arial" w:cs="Arial"/>
                <w:color w:val="000000"/>
                <w:sz w:val="20"/>
                <w:szCs w:val="20"/>
              </w:rPr>
              <w:t>1500</w:t>
            </w:r>
          </w:p>
        </w:tc>
        <w:tc>
          <w:tcPr>
            <w:tcW w:w="3860" w:type="dxa"/>
          </w:tcPr>
          <w:p w14:paraId="726B3F60" w14:textId="77777777" w:rsidR="00297278" w:rsidRPr="002516B1" w:rsidRDefault="00297278" w:rsidP="00491466">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roofErr w:type="spellStart"/>
            <w:r w:rsidRPr="002516B1">
              <w:rPr>
                <w:rFonts w:ascii="Arial" w:hAnsi="Arial" w:cs="Arial"/>
                <w:color w:val="000000"/>
                <w:sz w:val="20"/>
                <w:szCs w:val="20"/>
              </w:rPr>
              <w:t>Intersubsectorial</w:t>
            </w:r>
            <w:proofErr w:type="spellEnd"/>
            <w:r w:rsidRPr="002516B1">
              <w:rPr>
                <w:rFonts w:ascii="Arial" w:hAnsi="Arial" w:cs="Arial"/>
                <w:color w:val="000000"/>
                <w:sz w:val="20"/>
                <w:szCs w:val="20"/>
              </w:rPr>
              <w:t xml:space="preserve"> Desarrollo Social</w:t>
            </w:r>
          </w:p>
        </w:tc>
      </w:tr>
      <w:tr w:rsidR="00297278" w:rsidRPr="002516B1" w14:paraId="5F55D125"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9DF39D8"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proofErr w:type="spellStart"/>
            <w:r w:rsidRPr="002516B1">
              <w:rPr>
                <w:rFonts w:ascii="Arial" w:eastAsia="Arial" w:hAnsi="Arial" w:cs="Arial"/>
                <w:b w:val="0"/>
                <w:bCs w:val="0"/>
                <w:color w:val="000000"/>
                <w:sz w:val="20"/>
                <w:szCs w:val="20"/>
              </w:rPr>
              <w:t>PRODUCTO</w:t>
            </w:r>
            <w:proofErr w:type="spellEnd"/>
          </w:p>
        </w:tc>
        <w:tc>
          <w:tcPr>
            <w:tcW w:w="2431" w:type="dxa"/>
          </w:tcPr>
          <w:p w14:paraId="53BAC213" w14:textId="77777777" w:rsidR="00297278" w:rsidRPr="002516B1" w:rsidRDefault="00297278"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4101073</w:t>
            </w:r>
          </w:p>
        </w:tc>
        <w:tc>
          <w:tcPr>
            <w:tcW w:w="3860" w:type="dxa"/>
          </w:tcPr>
          <w:p w14:paraId="3EB42BFE" w14:textId="77777777" w:rsidR="00297278" w:rsidRPr="00777CE2" w:rsidRDefault="00297278" w:rsidP="00297278">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Servicio de apoyo para la generación de </w:t>
            </w:r>
          </w:p>
          <w:p w14:paraId="210887FE" w14:textId="77777777" w:rsidR="00297278" w:rsidRPr="002516B1" w:rsidRDefault="00297278" w:rsidP="00297278">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proofErr w:type="spellStart"/>
            <w:r w:rsidRPr="002516B1">
              <w:rPr>
                <w:rFonts w:ascii="Arial" w:hAnsi="Arial" w:cs="Arial"/>
                <w:color w:val="000000"/>
                <w:sz w:val="20"/>
                <w:szCs w:val="20"/>
              </w:rPr>
              <w:t>ingresos</w:t>
            </w:r>
            <w:proofErr w:type="spellEnd"/>
          </w:p>
        </w:tc>
      </w:tr>
      <w:tr w:rsidR="00297278" w:rsidRPr="002516B1" w14:paraId="653023A6"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7A456948"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CPC</w:t>
            </w:r>
          </w:p>
        </w:tc>
        <w:tc>
          <w:tcPr>
            <w:tcW w:w="2431" w:type="dxa"/>
          </w:tcPr>
          <w:p w14:paraId="53E4DE20" w14:textId="77777777" w:rsidR="00297278" w:rsidRPr="002516B1" w:rsidRDefault="00297278"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rPr>
            </w:pPr>
            <w:r w:rsidRPr="002516B1">
              <w:rPr>
                <w:rFonts w:ascii="Arial" w:hAnsi="Arial" w:cs="Arial"/>
                <w:color w:val="000000"/>
                <w:sz w:val="20"/>
                <w:szCs w:val="20"/>
              </w:rPr>
              <w:t>61119</w:t>
            </w:r>
          </w:p>
        </w:tc>
        <w:tc>
          <w:tcPr>
            <w:tcW w:w="3860" w:type="dxa"/>
          </w:tcPr>
          <w:p w14:paraId="0E2A4BEB" w14:textId="77777777" w:rsidR="00297278" w:rsidRPr="00777CE2" w:rsidRDefault="00297278" w:rsidP="00491466">
            <w:pPr>
              <w:tabs>
                <w:tab w:val="left" w:pos="2325"/>
              </w:tabs>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Comercio al por mayor (excepto el realizado a cambio de una retribución o por contrata) de productos de origen </w:t>
            </w:r>
          </w:p>
          <w:p w14:paraId="07AF2521" w14:textId="77777777" w:rsidR="00297278" w:rsidRPr="002516B1" w:rsidRDefault="00297278"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proofErr w:type="spellStart"/>
            <w:r w:rsidRPr="002516B1">
              <w:rPr>
                <w:rFonts w:ascii="Arial" w:hAnsi="Arial" w:cs="Arial"/>
                <w:color w:val="000000"/>
                <w:sz w:val="20"/>
                <w:szCs w:val="20"/>
              </w:rPr>
              <w:t>agropecuario</w:t>
            </w:r>
            <w:proofErr w:type="spellEnd"/>
            <w:r w:rsidRPr="002516B1">
              <w:rPr>
                <w:rFonts w:ascii="Arial" w:hAnsi="Arial" w:cs="Arial"/>
                <w:color w:val="000000"/>
                <w:sz w:val="20"/>
                <w:szCs w:val="20"/>
              </w:rPr>
              <w:t xml:space="preserve"> </w:t>
            </w:r>
            <w:proofErr w:type="spellStart"/>
            <w:r w:rsidRPr="002516B1">
              <w:rPr>
                <w:rFonts w:ascii="Arial" w:hAnsi="Arial" w:cs="Arial"/>
                <w:color w:val="000000"/>
                <w:sz w:val="20"/>
                <w:szCs w:val="20"/>
              </w:rPr>
              <w:t>n.c.p.</w:t>
            </w:r>
            <w:proofErr w:type="spellEnd"/>
          </w:p>
        </w:tc>
      </w:tr>
      <w:tr w:rsidR="00297278" w:rsidRPr="002516B1" w14:paraId="21029D01" w14:textId="77777777" w:rsidTr="005963C7">
        <w:trPr>
          <w:trHeight w:val="116"/>
        </w:trPr>
        <w:tc>
          <w:tcPr>
            <w:cnfStyle w:val="001000000000" w:firstRow="0" w:lastRow="0" w:firstColumn="1" w:lastColumn="0" w:oddVBand="0" w:evenVBand="0" w:oddHBand="0" w:evenHBand="0" w:firstRowFirstColumn="0" w:firstRowLastColumn="0" w:lastRowFirstColumn="0" w:lastRowLastColumn="0"/>
            <w:tcW w:w="2282" w:type="dxa"/>
          </w:tcPr>
          <w:p w14:paraId="02D48E25"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PROYECTO</w:t>
            </w:r>
          </w:p>
        </w:tc>
        <w:tc>
          <w:tcPr>
            <w:tcW w:w="2431" w:type="dxa"/>
          </w:tcPr>
          <w:p w14:paraId="2F5DD811" w14:textId="77777777" w:rsidR="00297278" w:rsidRPr="002516B1" w:rsidRDefault="00297278" w:rsidP="00491466">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202400000005857</w:t>
            </w:r>
          </w:p>
        </w:tc>
        <w:tc>
          <w:tcPr>
            <w:tcW w:w="3860" w:type="dxa"/>
          </w:tcPr>
          <w:p w14:paraId="3E36C79D" w14:textId="77777777" w:rsidR="00297278" w:rsidRPr="00777CE2" w:rsidRDefault="00297278" w:rsidP="00297278">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Fortalecimiento de la gestión para</w:t>
            </w:r>
          </w:p>
          <w:p w14:paraId="5694AECC" w14:textId="77777777" w:rsidR="00297278" w:rsidRPr="00777CE2" w:rsidRDefault="00297278" w:rsidP="00297278">
            <w:pPr>
              <w:tabs>
                <w:tab w:val="left" w:pos="2325"/>
              </w:tabs>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val="es-MX"/>
              </w:rPr>
            </w:pPr>
            <w:r w:rsidRPr="00777CE2">
              <w:rPr>
                <w:rFonts w:ascii="Arial" w:hAnsi="Arial" w:cs="Arial"/>
                <w:color w:val="000000"/>
                <w:sz w:val="20"/>
                <w:szCs w:val="20"/>
                <w:lang w:val="es-MX"/>
              </w:rPr>
              <w:t xml:space="preserve">la  atención, asistencia y reparación  de  población  victima del conflicto  armado en el Municipio de San </w:t>
            </w:r>
            <w:proofErr w:type="spellStart"/>
            <w:r w:rsidRPr="00777CE2">
              <w:rPr>
                <w:rFonts w:ascii="Arial" w:hAnsi="Arial" w:cs="Arial"/>
                <w:color w:val="000000"/>
                <w:sz w:val="20"/>
                <w:szCs w:val="20"/>
                <w:lang w:val="es-MX"/>
              </w:rPr>
              <w:t>Sebastian</w:t>
            </w:r>
            <w:proofErr w:type="spellEnd"/>
            <w:r w:rsidRPr="00777CE2">
              <w:rPr>
                <w:rFonts w:ascii="Arial" w:hAnsi="Arial" w:cs="Arial"/>
                <w:color w:val="000000"/>
                <w:sz w:val="20"/>
                <w:szCs w:val="20"/>
                <w:lang w:val="es-MX"/>
              </w:rPr>
              <w:t xml:space="preserve"> de Mariquita</w:t>
            </w:r>
          </w:p>
        </w:tc>
      </w:tr>
      <w:tr w:rsidR="00297278" w:rsidRPr="002516B1" w14:paraId="6D0EA499" w14:textId="77777777" w:rsidTr="005963C7">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282" w:type="dxa"/>
          </w:tcPr>
          <w:p w14:paraId="7C4E017B" w14:textId="77777777" w:rsidR="00297278" w:rsidRPr="002516B1" w:rsidRDefault="00297278" w:rsidP="00491466">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CÓDIGO FUENTE</w:t>
            </w:r>
          </w:p>
        </w:tc>
        <w:tc>
          <w:tcPr>
            <w:tcW w:w="2431" w:type="dxa"/>
          </w:tcPr>
          <w:p w14:paraId="579BCEE2" w14:textId="77777777" w:rsidR="00297278" w:rsidRPr="002516B1" w:rsidRDefault="002516B1" w:rsidP="00491466">
            <w:pPr>
              <w:widowControl/>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hAnsi="Arial" w:cs="Arial"/>
                <w:color w:val="000000"/>
                <w:sz w:val="20"/>
                <w:szCs w:val="20"/>
              </w:rPr>
              <w:t>032</w:t>
            </w:r>
          </w:p>
        </w:tc>
        <w:tc>
          <w:tcPr>
            <w:tcW w:w="3860" w:type="dxa"/>
          </w:tcPr>
          <w:p w14:paraId="0F5C900B" w14:textId="77777777" w:rsidR="00297278" w:rsidRPr="00777CE2" w:rsidRDefault="002516B1" w:rsidP="00491466">
            <w:pPr>
              <w:tabs>
                <w:tab w:val="left" w:pos="2325"/>
              </w:tabs>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highlight w:val="yellow"/>
                <w:lang w:val="es-MX"/>
              </w:rPr>
            </w:pPr>
            <w:proofErr w:type="spellStart"/>
            <w:r w:rsidRPr="00777CE2">
              <w:rPr>
                <w:rFonts w:ascii="Arial" w:hAnsi="Arial" w:cs="Arial"/>
                <w:color w:val="000000"/>
                <w:sz w:val="20"/>
                <w:szCs w:val="20"/>
                <w:lang w:val="es-MX"/>
              </w:rPr>
              <w:t>SGP</w:t>
            </w:r>
            <w:proofErr w:type="spellEnd"/>
            <w:r w:rsidRPr="00777CE2">
              <w:rPr>
                <w:rFonts w:ascii="Arial" w:hAnsi="Arial" w:cs="Arial"/>
                <w:color w:val="000000"/>
                <w:sz w:val="20"/>
                <w:szCs w:val="20"/>
                <w:lang w:val="es-MX"/>
              </w:rPr>
              <w:t xml:space="preserve"> libre </w:t>
            </w:r>
            <w:proofErr w:type="spellStart"/>
            <w:r w:rsidRPr="00777CE2">
              <w:rPr>
                <w:rFonts w:ascii="Arial" w:hAnsi="Arial" w:cs="Arial"/>
                <w:color w:val="000000"/>
                <w:sz w:val="20"/>
                <w:szCs w:val="20"/>
                <w:lang w:val="es-MX"/>
              </w:rPr>
              <w:t>inversion</w:t>
            </w:r>
            <w:proofErr w:type="spellEnd"/>
            <w:r w:rsidRPr="00777CE2">
              <w:rPr>
                <w:rFonts w:ascii="Arial" w:hAnsi="Arial" w:cs="Arial"/>
                <w:color w:val="000000"/>
                <w:sz w:val="20"/>
                <w:szCs w:val="20"/>
                <w:lang w:val="es-MX"/>
              </w:rPr>
              <w:t xml:space="preserve"> - otros sectores</w:t>
            </w:r>
          </w:p>
        </w:tc>
      </w:tr>
      <w:tr w:rsidR="00297278" w:rsidRPr="002516B1" w14:paraId="703A95A7" w14:textId="77777777" w:rsidTr="005963C7">
        <w:trPr>
          <w:gridAfter w:val="1"/>
          <w:wAfter w:w="3860" w:type="dxa"/>
          <w:trHeight w:val="237"/>
        </w:trPr>
        <w:tc>
          <w:tcPr>
            <w:cnfStyle w:val="001000000000" w:firstRow="0" w:lastRow="0" w:firstColumn="1" w:lastColumn="0" w:oddVBand="0" w:evenVBand="0" w:oddHBand="0" w:evenHBand="0" w:firstRowFirstColumn="0" w:firstRowLastColumn="0" w:lastRowFirstColumn="0" w:lastRowLastColumn="0"/>
            <w:tcW w:w="2282" w:type="dxa"/>
          </w:tcPr>
          <w:p w14:paraId="65CD8108" w14:textId="77777777" w:rsidR="00297278" w:rsidRPr="002516B1" w:rsidRDefault="002516B1">
            <w:pPr>
              <w:widowControl/>
              <w:pBdr>
                <w:top w:val="nil"/>
                <w:left w:val="nil"/>
                <w:bottom w:val="nil"/>
                <w:right w:val="nil"/>
                <w:between w:val="nil"/>
              </w:pBdr>
              <w:rPr>
                <w:rFonts w:ascii="Arial" w:eastAsia="Arial" w:hAnsi="Arial" w:cs="Arial"/>
                <w:color w:val="000000"/>
                <w:sz w:val="20"/>
                <w:szCs w:val="20"/>
              </w:rPr>
            </w:pPr>
            <w:r w:rsidRPr="002516B1">
              <w:rPr>
                <w:rFonts w:ascii="Arial" w:eastAsia="Arial" w:hAnsi="Arial" w:cs="Arial"/>
                <w:b w:val="0"/>
                <w:bCs w:val="0"/>
                <w:color w:val="000000"/>
                <w:sz w:val="20"/>
                <w:szCs w:val="20"/>
              </w:rPr>
              <w:t xml:space="preserve">VALOR </w:t>
            </w:r>
          </w:p>
        </w:tc>
        <w:tc>
          <w:tcPr>
            <w:tcW w:w="2431" w:type="dxa"/>
          </w:tcPr>
          <w:p w14:paraId="17DC0F10" w14:textId="77777777" w:rsidR="00297278" w:rsidRPr="002516B1" w:rsidRDefault="00297278">
            <w:pPr>
              <w:widowControl/>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w:t>
            </w:r>
            <w:r w:rsidRPr="002516B1">
              <w:rPr>
                <w:rFonts w:ascii="Arial" w:eastAsia="Arial" w:hAnsi="Arial" w:cs="Arial"/>
                <w:b/>
                <w:bCs/>
                <w:color w:val="000000"/>
                <w:sz w:val="20"/>
                <w:szCs w:val="20"/>
              </w:rPr>
              <w:t>7.000.000</w:t>
            </w:r>
          </w:p>
        </w:tc>
      </w:tr>
      <w:tr w:rsidR="002516B1" w:rsidRPr="002516B1" w14:paraId="7A2FD242" w14:textId="77777777" w:rsidTr="005963C7">
        <w:trPr>
          <w:gridAfter w:val="1"/>
          <w:cnfStyle w:val="000000100000" w:firstRow="0" w:lastRow="0" w:firstColumn="0" w:lastColumn="0" w:oddVBand="0" w:evenVBand="0" w:oddHBand="1" w:evenHBand="0" w:firstRowFirstColumn="0" w:firstRowLastColumn="0" w:lastRowFirstColumn="0" w:lastRowLastColumn="0"/>
          <w:wAfter w:w="3860" w:type="dxa"/>
          <w:trHeight w:val="237"/>
        </w:trPr>
        <w:tc>
          <w:tcPr>
            <w:cnfStyle w:val="001000000000" w:firstRow="0" w:lastRow="0" w:firstColumn="1" w:lastColumn="0" w:oddVBand="0" w:evenVBand="0" w:oddHBand="0" w:evenHBand="0" w:firstRowFirstColumn="0" w:firstRowLastColumn="0" w:lastRowFirstColumn="0" w:lastRowLastColumn="0"/>
            <w:tcW w:w="2282" w:type="dxa"/>
          </w:tcPr>
          <w:p w14:paraId="128C1464" w14:textId="77777777" w:rsidR="002516B1" w:rsidRPr="002516B1" w:rsidRDefault="002516B1">
            <w:pPr>
              <w:pBdr>
                <w:top w:val="nil"/>
                <w:left w:val="nil"/>
                <w:bottom w:val="nil"/>
                <w:right w:val="nil"/>
                <w:between w:val="nil"/>
              </w:pBdr>
              <w:rPr>
                <w:rFonts w:ascii="Arial" w:eastAsia="Arial" w:hAnsi="Arial" w:cs="Arial"/>
                <w:b w:val="0"/>
                <w:bCs w:val="0"/>
                <w:color w:val="000000"/>
                <w:sz w:val="20"/>
                <w:szCs w:val="20"/>
              </w:rPr>
            </w:pPr>
            <w:r w:rsidRPr="002516B1">
              <w:rPr>
                <w:rFonts w:ascii="Arial" w:eastAsia="Arial" w:hAnsi="Arial" w:cs="Arial"/>
                <w:b w:val="0"/>
                <w:bCs w:val="0"/>
                <w:color w:val="000000"/>
                <w:sz w:val="20"/>
                <w:szCs w:val="20"/>
              </w:rPr>
              <w:t xml:space="preserve">VALOR TOTAL </w:t>
            </w:r>
          </w:p>
        </w:tc>
        <w:tc>
          <w:tcPr>
            <w:tcW w:w="2431" w:type="dxa"/>
          </w:tcPr>
          <w:p w14:paraId="22F70963" w14:textId="77777777" w:rsidR="002516B1" w:rsidRPr="002516B1" w:rsidRDefault="002516B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516B1">
              <w:rPr>
                <w:rFonts w:ascii="Arial" w:eastAsia="Arial" w:hAnsi="Arial" w:cs="Arial"/>
                <w:color w:val="000000"/>
                <w:sz w:val="20"/>
                <w:szCs w:val="20"/>
              </w:rPr>
              <w:t>$</w:t>
            </w:r>
            <w:r w:rsidRPr="002516B1">
              <w:rPr>
                <w:rFonts w:ascii="Arial" w:hAnsi="Arial" w:cs="Arial"/>
                <w:b/>
                <w:bCs/>
                <w:sz w:val="20"/>
                <w:szCs w:val="20"/>
              </w:rPr>
              <w:t>47.500.200,00</w:t>
            </w:r>
          </w:p>
        </w:tc>
      </w:tr>
    </w:tbl>
    <w:p w14:paraId="17A23021" w14:textId="77777777" w:rsidR="005963C7" w:rsidRDefault="005963C7">
      <w:pPr>
        <w:pBdr>
          <w:top w:val="nil"/>
          <w:left w:val="nil"/>
          <w:bottom w:val="nil"/>
          <w:right w:val="nil"/>
          <w:between w:val="nil"/>
        </w:pBdr>
        <w:ind w:left="720" w:right="-283"/>
        <w:jc w:val="both"/>
        <w:rPr>
          <w:rFonts w:ascii="Arial" w:eastAsia="Arial" w:hAnsi="Arial" w:cs="Arial"/>
          <w:color w:val="000000"/>
          <w:sz w:val="22"/>
          <w:szCs w:val="22"/>
        </w:rPr>
      </w:pPr>
    </w:p>
    <w:p w14:paraId="441D2918" w14:textId="77777777" w:rsidR="005963C7" w:rsidRDefault="005963C7" w:rsidP="002516B1">
      <w:pPr>
        <w:pBdr>
          <w:top w:val="nil"/>
          <w:left w:val="nil"/>
          <w:bottom w:val="nil"/>
          <w:right w:val="nil"/>
          <w:between w:val="nil"/>
        </w:pBdr>
        <w:ind w:right="-283"/>
        <w:jc w:val="both"/>
        <w:rPr>
          <w:rFonts w:ascii="Arial" w:eastAsia="Arial" w:hAnsi="Arial" w:cs="Arial"/>
          <w:color w:val="000000"/>
          <w:sz w:val="22"/>
          <w:szCs w:val="22"/>
        </w:rPr>
      </w:pPr>
    </w:p>
    <w:p w14:paraId="2DBE6605" w14:textId="77777777" w:rsidR="005963C7" w:rsidRDefault="007416AE">
      <w:pPr>
        <w:numPr>
          <w:ilvl w:val="0"/>
          <w:numId w:val="5"/>
        </w:numPr>
        <w:pBdr>
          <w:top w:val="nil"/>
          <w:left w:val="nil"/>
          <w:bottom w:val="nil"/>
          <w:right w:val="nil"/>
          <w:between w:val="nil"/>
        </w:pBdr>
        <w:ind w:right="80"/>
        <w:jc w:val="both"/>
        <w:rPr>
          <w:rFonts w:ascii="Arial" w:eastAsia="Arial" w:hAnsi="Arial" w:cs="Arial"/>
          <w:b/>
          <w:bCs/>
          <w:color w:val="000000"/>
          <w:sz w:val="22"/>
          <w:szCs w:val="22"/>
        </w:rPr>
      </w:pPr>
      <w:r>
        <w:rPr>
          <w:rFonts w:ascii="Arial" w:eastAsia="Arial" w:hAnsi="Arial" w:cs="Arial"/>
          <w:b/>
          <w:bCs/>
          <w:color w:val="000000"/>
          <w:sz w:val="22"/>
          <w:szCs w:val="22"/>
        </w:rPr>
        <w:t>MODALIDAD DE SELECCIÓN Y FUNDAMENTOS JURÍDICOS QUE LO SOPORTAN.</w:t>
      </w:r>
    </w:p>
    <w:p w14:paraId="7C5CA1A8" w14:textId="77777777" w:rsidR="005963C7" w:rsidRDefault="005963C7">
      <w:pPr>
        <w:jc w:val="both"/>
        <w:rPr>
          <w:rFonts w:ascii="Arial" w:eastAsia="Arial" w:hAnsi="Arial" w:cs="Arial"/>
          <w:sz w:val="22"/>
          <w:szCs w:val="22"/>
        </w:rPr>
      </w:pPr>
      <w:bookmarkStart w:id="14" w:name="_heading=h.ou5kdahdq16c" w:colFirst="0" w:colLast="0"/>
      <w:bookmarkEnd w:id="14"/>
    </w:p>
    <w:p w14:paraId="08B2B40E" w14:textId="77777777" w:rsidR="005963C7" w:rsidRDefault="007416AE">
      <w:pPr>
        <w:jc w:val="both"/>
        <w:rPr>
          <w:rFonts w:ascii="Arial" w:eastAsia="Arial" w:hAnsi="Arial" w:cs="Arial"/>
          <w:sz w:val="22"/>
          <w:szCs w:val="22"/>
        </w:rPr>
      </w:pPr>
      <w:r>
        <w:rPr>
          <w:rFonts w:ascii="Arial" w:eastAsia="Arial" w:hAnsi="Arial" w:cs="Arial"/>
          <w:sz w:val="22"/>
          <w:szCs w:val="22"/>
        </w:rPr>
        <w:t xml:space="preserve">El marco jurídico aplicable al presente proceso de selección es: La ley 80 de 1993, el artículo 2 de la ley 1150 de 2007, el artículo 94 de la ley 1474 de 2011 y el Artículo </w:t>
      </w:r>
      <w:r>
        <w:rPr>
          <w:rFonts w:ascii="Arial" w:eastAsia="Arial" w:hAnsi="Arial" w:cs="Arial"/>
          <w:sz w:val="22"/>
          <w:szCs w:val="22"/>
          <w:highlight w:val="white"/>
        </w:rPr>
        <w:t>2.2.1.2.1.5.1. y 2.2.1.2</w:t>
      </w:r>
      <w:r>
        <w:rPr>
          <w:rFonts w:ascii="Arial" w:eastAsia="Arial" w:hAnsi="Arial" w:cs="Arial"/>
          <w:sz w:val="22"/>
          <w:szCs w:val="22"/>
        </w:rPr>
        <w:t>.1.5.2. del</w:t>
      </w:r>
      <w:r>
        <w:rPr>
          <w:rFonts w:ascii="Arial" w:eastAsia="Arial" w:hAnsi="Arial" w:cs="Arial"/>
          <w:b/>
          <w:bCs/>
          <w:sz w:val="22"/>
          <w:szCs w:val="22"/>
        </w:rPr>
        <w:t xml:space="preserve"> </w:t>
      </w:r>
      <w:r>
        <w:rPr>
          <w:rFonts w:ascii="Arial" w:eastAsia="Arial" w:hAnsi="Arial" w:cs="Arial"/>
          <w:sz w:val="22"/>
          <w:szCs w:val="22"/>
        </w:rPr>
        <w:t>Decreto 1082 de 2015 y las demás normas legales vigentes que regulen la materia; así como las normas comerciales y civiles pertinentes.</w:t>
      </w:r>
    </w:p>
    <w:p w14:paraId="4AB220AD" w14:textId="77777777" w:rsidR="005963C7" w:rsidRDefault="005963C7">
      <w:pPr>
        <w:jc w:val="both"/>
        <w:rPr>
          <w:rFonts w:ascii="Arial" w:eastAsia="Arial" w:hAnsi="Arial" w:cs="Arial"/>
          <w:sz w:val="22"/>
          <w:szCs w:val="22"/>
        </w:rPr>
      </w:pPr>
    </w:p>
    <w:p w14:paraId="2E9C7167" w14:textId="77777777" w:rsidR="005963C7" w:rsidRPr="00EF37AD" w:rsidRDefault="007416AE" w:rsidP="00EF37AD">
      <w:pPr>
        <w:spacing w:before="122"/>
        <w:ind w:right="49"/>
        <w:jc w:val="both"/>
        <w:rPr>
          <w:rFonts w:ascii="Arial" w:eastAsia="Arial" w:hAnsi="Arial" w:cs="Arial"/>
          <w:b/>
          <w:color w:val="000000"/>
          <w:sz w:val="22"/>
          <w:szCs w:val="22"/>
        </w:rPr>
      </w:pPr>
      <w:r>
        <w:rPr>
          <w:rFonts w:ascii="Arial" w:eastAsia="Arial" w:hAnsi="Arial" w:cs="Arial"/>
          <w:sz w:val="22"/>
          <w:szCs w:val="22"/>
        </w:rPr>
        <w:t xml:space="preserve">Teniendo en cuenta que, para solucionar la necesidad de la entidad, el objeto del proceso que se pretende adelantar consiste en contratar la </w:t>
      </w:r>
      <w:r w:rsidR="00EF37AD">
        <w:rPr>
          <w:rFonts w:ascii="Arial" w:eastAsia="Arial" w:hAnsi="Arial" w:cs="Arial"/>
          <w:b/>
          <w:color w:val="000000"/>
          <w:sz w:val="22"/>
          <w:szCs w:val="22"/>
        </w:rPr>
        <w:t xml:space="preserve">COMPRA DE MATERIALES E INSUMOS </w:t>
      </w:r>
      <w:proofErr w:type="spellStart"/>
      <w:r w:rsidR="00EF37AD">
        <w:rPr>
          <w:rFonts w:ascii="Arial" w:eastAsia="Arial" w:hAnsi="Arial" w:cs="Arial"/>
          <w:b/>
          <w:color w:val="000000"/>
          <w:sz w:val="22"/>
          <w:szCs w:val="22"/>
        </w:rPr>
        <w:t>AGRICOLAS</w:t>
      </w:r>
      <w:proofErr w:type="spellEnd"/>
      <w:r w:rsidR="00EF37AD">
        <w:rPr>
          <w:rFonts w:ascii="Arial" w:eastAsia="Arial" w:hAnsi="Arial" w:cs="Arial"/>
          <w:b/>
          <w:color w:val="000000"/>
          <w:sz w:val="22"/>
          <w:szCs w:val="22"/>
        </w:rPr>
        <w:t xml:space="preserve"> PARA EL FORTALECIMIENTO  DE LOS PROYECTOS PRODUCTIVOS COMUNITARIOS  DEL MUNICIPIO DE SAN </w:t>
      </w:r>
      <w:proofErr w:type="spellStart"/>
      <w:r w:rsidR="00EF37AD">
        <w:rPr>
          <w:rFonts w:ascii="Arial" w:eastAsia="Arial" w:hAnsi="Arial" w:cs="Arial"/>
          <w:b/>
          <w:color w:val="000000"/>
          <w:sz w:val="22"/>
          <w:szCs w:val="22"/>
        </w:rPr>
        <w:t>SEBASTIAN</w:t>
      </w:r>
      <w:proofErr w:type="spellEnd"/>
      <w:r w:rsidR="00EF37AD">
        <w:rPr>
          <w:rFonts w:ascii="Arial" w:eastAsia="Arial" w:hAnsi="Arial" w:cs="Arial"/>
          <w:b/>
          <w:color w:val="000000"/>
          <w:sz w:val="22"/>
          <w:szCs w:val="22"/>
        </w:rPr>
        <w:t xml:space="preserve"> MARIQUITA TOLIMA </w:t>
      </w:r>
      <w:r>
        <w:rPr>
          <w:rFonts w:ascii="Arial" w:eastAsia="Arial" w:hAnsi="Arial" w:cs="Arial"/>
          <w:sz w:val="22"/>
          <w:szCs w:val="22"/>
        </w:rPr>
        <w:t>y como quiera que el presupuesto estimado para ejecutar dicho objeto no excede del 10% de la menor cuantía determinado en función al presupuesto del municipio de Mariquita - Tolima para la presente vigencia fiscal en el presente caso de la escogencia del contratista se efectuará con el arreglo a la modalidad de selección de mínima cuantía, de acuerdo con lo consagrado en la Ley 1474 de 2011, articulo 94 y en el Decreto 1082 de 2015.</w:t>
      </w:r>
    </w:p>
    <w:p w14:paraId="42B74D1E" w14:textId="77777777" w:rsidR="005963C7" w:rsidRDefault="005963C7">
      <w:pPr>
        <w:jc w:val="both"/>
        <w:rPr>
          <w:rFonts w:ascii="Arial" w:eastAsia="Arial" w:hAnsi="Arial" w:cs="Arial"/>
          <w:b/>
          <w:bCs/>
          <w:sz w:val="22"/>
          <w:szCs w:val="22"/>
        </w:rPr>
      </w:pPr>
    </w:p>
    <w:p w14:paraId="0D16436E" w14:textId="77777777" w:rsidR="005963C7" w:rsidRDefault="007416A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Municipio de Mariquita - Tolima formula invitación a través del portal de Colombia Compra Eficiente (</w:t>
      </w:r>
      <w:hyperlink r:id="rId8">
        <w:r>
          <w:rPr>
            <w:rFonts w:ascii="Arial" w:eastAsia="Arial" w:hAnsi="Arial" w:cs="Arial"/>
            <w:color w:val="000000"/>
            <w:sz w:val="22"/>
            <w:szCs w:val="22"/>
            <w:u w:val="single"/>
          </w:rPr>
          <w:t>www.colombiacompra.gov.co</w:t>
        </w:r>
      </w:hyperlink>
      <w:r>
        <w:rPr>
          <w:rFonts w:ascii="Arial" w:eastAsia="Arial" w:hAnsi="Arial" w:cs="Arial"/>
          <w:color w:val="000000"/>
          <w:sz w:val="22"/>
          <w:szCs w:val="22"/>
        </w:rPr>
        <w:t>), para que los interesados presenten sus ofertas.</w:t>
      </w:r>
    </w:p>
    <w:p w14:paraId="2A258A09" w14:textId="77777777" w:rsidR="005963C7" w:rsidRDefault="005963C7">
      <w:pPr>
        <w:pBdr>
          <w:top w:val="nil"/>
          <w:left w:val="nil"/>
          <w:bottom w:val="nil"/>
          <w:right w:val="nil"/>
          <w:between w:val="nil"/>
        </w:pBdr>
        <w:jc w:val="both"/>
        <w:rPr>
          <w:rFonts w:ascii="Arial" w:eastAsia="Arial" w:hAnsi="Arial" w:cs="Arial"/>
          <w:b/>
          <w:bCs/>
          <w:color w:val="000000"/>
          <w:sz w:val="22"/>
          <w:szCs w:val="22"/>
        </w:rPr>
      </w:pPr>
    </w:p>
    <w:p w14:paraId="7D2D4226" w14:textId="77777777" w:rsidR="005963C7" w:rsidRDefault="007416AE">
      <w:pPr>
        <w:numPr>
          <w:ilvl w:val="0"/>
          <w:numId w:val="5"/>
        </w:numPr>
        <w:pBdr>
          <w:top w:val="nil"/>
          <w:left w:val="nil"/>
          <w:bottom w:val="nil"/>
          <w:right w:val="nil"/>
          <w:between w:val="nil"/>
        </w:pBdr>
        <w:ind w:right="80"/>
        <w:jc w:val="both"/>
        <w:rPr>
          <w:rFonts w:ascii="Arial" w:eastAsia="Arial" w:hAnsi="Arial" w:cs="Arial"/>
          <w:b/>
          <w:bCs/>
          <w:color w:val="000000"/>
          <w:sz w:val="22"/>
          <w:szCs w:val="22"/>
        </w:rPr>
      </w:pPr>
      <w:r>
        <w:rPr>
          <w:rFonts w:ascii="Arial" w:eastAsia="Arial" w:hAnsi="Arial" w:cs="Arial"/>
          <w:b/>
          <w:bCs/>
          <w:color w:val="000000"/>
          <w:sz w:val="22"/>
          <w:szCs w:val="22"/>
        </w:rPr>
        <w:t>ANÁLISIS DE RIESGO Y FORMA DE MITIGARLA</w:t>
      </w:r>
    </w:p>
    <w:p w14:paraId="4C4FA590" w14:textId="77777777" w:rsidR="005963C7" w:rsidRDefault="005963C7">
      <w:pPr>
        <w:pBdr>
          <w:top w:val="nil"/>
          <w:left w:val="nil"/>
          <w:bottom w:val="nil"/>
          <w:right w:val="nil"/>
          <w:between w:val="nil"/>
        </w:pBdr>
        <w:ind w:left="360" w:right="80"/>
        <w:jc w:val="both"/>
        <w:rPr>
          <w:rFonts w:ascii="Arial" w:eastAsia="Arial" w:hAnsi="Arial" w:cs="Arial"/>
          <w:b/>
          <w:bCs/>
          <w:color w:val="000000"/>
          <w:sz w:val="22"/>
          <w:szCs w:val="22"/>
        </w:rPr>
      </w:pPr>
    </w:p>
    <w:p w14:paraId="268F6599" w14:textId="77777777" w:rsidR="005963C7" w:rsidRDefault="007416AE">
      <w:pPr>
        <w:ind w:right="-283"/>
        <w:jc w:val="both"/>
        <w:rPr>
          <w:rFonts w:ascii="Arial" w:eastAsia="Arial" w:hAnsi="Arial" w:cs="Arial"/>
          <w:sz w:val="22"/>
          <w:szCs w:val="22"/>
        </w:rPr>
      </w:pPr>
      <w:r>
        <w:rPr>
          <w:rFonts w:ascii="Arial" w:eastAsia="Arial" w:hAnsi="Arial" w:cs="Arial"/>
          <w:sz w:val="22"/>
          <w:szCs w:val="22"/>
        </w:rPr>
        <w:t xml:space="preserve">Para el presente proceso de selección se hace necesario identificar los riesgos de acuerdo al decreto 1082 Cap.1 Subsección 6 Articulo 2.2.1.1.1.6.1, Articulo 2.2.1.1.1.6.2, Articulo </w:t>
      </w:r>
      <w:r>
        <w:rPr>
          <w:rFonts w:ascii="Arial" w:eastAsia="Arial" w:hAnsi="Arial" w:cs="Arial"/>
          <w:sz w:val="22"/>
          <w:szCs w:val="22"/>
        </w:rPr>
        <w:lastRenderedPageBreak/>
        <w:t>2.2.1.1.1.6.3, en donde se Determinará algunos requisitos habilitantes, procedimientos y demás sistemas de control, teniendo en cuenta el riesgo de proceso de contratación, el valor del objeto del proceso de contratación y en donde se modifica los primeros análisis de demanda y oferta teniendo en cuenta la identificación de riesgos del proceso. La evaluación del riesgo se realizará de acuerdo con los manuales y guías que para el efecto expide Colombia Compra Eficiente.</w:t>
      </w:r>
    </w:p>
    <w:p w14:paraId="663961B7" w14:textId="77777777" w:rsidR="005963C7" w:rsidRDefault="005963C7">
      <w:pPr>
        <w:ind w:right="-283"/>
        <w:jc w:val="both"/>
        <w:rPr>
          <w:rFonts w:ascii="Arial" w:eastAsia="Arial" w:hAnsi="Arial" w:cs="Arial"/>
          <w:sz w:val="22"/>
          <w:szCs w:val="22"/>
        </w:rPr>
      </w:pPr>
    </w:p>
    <w:p w14:paraId="4266A018" w14:textId="77777777" w:rsidR="005963C7" w:rsidRDefault="007416AE">
      <w:pPr>
        <w:ind w:right="-283"/>
        <w:jc w:val="both"/>
        <w:rPr>
          <w:rFonts w:ascii="Arial" w:eastAsia="Arial" w:hAnsi="Arial" w:cs="Arial"/>
          <w:sz w:val="22"/>
          <w:szCs w:val="22"/>
        </w:rPr>
      </w:pPr>
      <w:r>
        <w:rPr>
          <w:rFonts w:ascii="Arial" w:eastAsia="Arial" w:hAnsi="Arial" w:cs="Arial"/>
          <w:sz w:val="22"/>
          <w:szCs w:val="22"/>
        </w:rPr>
        <w:t>Una vez realizada la evaluación y calificación de cada uno de los riesgos asociados al proceso de contratación, el municipio decide transferir algunos riesgos al proponente y/o futuro contratista, especificados en la matriz de Riesgos del manual que expide Colombia Compra Eficiente y en donde su numeral 4 establece este tipo de asignación y tratamiento de los riesgos. Y en donde en el mismo establece que en principio general el riesgo debe asumirlo la parte que puede afrontarlo en mejor forma bien sea por su experiencia, conocimiento o papel dentro de la ecuación contractual, entre otras y que dentro de la evaluación y calificación de los riesgo según el numeral 3 del manual de riesgos se establecen fuentes de información como: Opiniones y juicios de especialistas o expertos El municipio decide establecer unos requisitos habilitantes para seleccionar la opción apropiada teniendo en cuenta el costo y el beneficio de cualquiera de las acciones identificadas para el tratamiento en el riesgo enumeradas y escritas en la matriz. Teniendo en cuenta que se modificara iterativamente algunos requisitos de los cuales se tenía preestablecidos sin riesgos en el análisis de la demanda, oferta y del sector en general.</w:t>
      </w:r>
    </w:p>
    <w:p w14:paraId="761880CC" w14:textId="77777777" w:rsidR="001F5D3B" w:rsidRDefault="001F5D3B">
      <w:pPr>
        <w:ind w:right="-283"/>
        <w:jc w:val="both"/>
        <w:rPr>
          <w:rFonts w:ascii="Arial" w:eastAsia="Arial" w:hAnsi="Arial" w:cs="Arial"/>
          <w:sz w:val="22"/>
          <w:szCs w:val="22"/>
        </w:rPr>
      </w:pPr>
    </w:p>
    <w:p w14:paraId="25120846" w14:textId="77777777" w:rsidR="005963C7" w:rsidRDefault="007416AE">
      <w:pPr>
        <w:ind w:right="-283"/>
        <w:jc w:val="both"/>
        <w:rPr>
          <w:rFonts w:ascii="Arial" w:eastAsia="Arial" w:hAnsi="Arial" w:cs="Arial"/>
          <w:sz w:val="22"/>
          <w:szCs w:val="22"/>
        </w:rPr>
      </w:pPr>
      <w:r>
        <w:rPr>
          <w:rFonts w:ascii="Arial" w:eastAsia="Arial" w:hAnsi="Arial" w:cs="Arial"/>
          <w:sz w:val="22"/>
          <w:szCs w:val="22"/>
        </w:rPr>
        <w:t>Ver Anexo (Matriz de Riesgos).</w:t>
      </w:r>
    </w:p>
    <w:p w14:paraId="3FD42A24" w14:textId="77777777" w:rsidR="001F5D3B" w:rsidRDefault="001F5D3B">
      <w:pPr>
        <w:jc w:val="both"/>
        <w:rPr>
          <w:rFonts w:ascii="Arial" w:eastAsia="Arial" w:hAnsi="Arial" w:cs="Arial"/>
          <w:b/>
          <w:bCs/>
          <w:sz w:val="22"/>
          <w:szCs w:val="22"/>
        </w:rPr>
      </w:pPr>
    </w:p>
    <w:p w14:paraId="49617035" w14:textId="77777777" w:rsidR="005963C7" w:rsidRDefault="007416AE">
      <w:pPr>
        <w:numPr>
          <w:ilvl w:val="0"/>
          <w:numId w:val="5"/>
        </w:numPr>
        <w:pBdr>
          <w:top w:val="nil"/>
          <w:left w:val="nil"/>
          <w:bottom w:val="nil"/>
          <w:right w:val="nil"/>
          <w:between w:val="nil"/>
        </w:pBdr>
        <w:ind w:right="80"/>
        <w:jc w:val="both"/>
        <w:rPr>
          <w:rFonts w:ascii="Arial" w:eastAsia="Arial" w:hAnsi="Arial" w:cs="Arial"/>
          <w:b/>
          <w:bCs/>
          <w:color w:val="000000"/>
          <w:sz w:val="22"/>
          <w:szCs w:val="22"/>
        </w:rPr>
      </w:pPr>
      <w:proofErr w:type="spellStart"/>
      <w:r>
        <w:rPr>
          <w:rFonts w:ascii="Arial" w:eastAsia="Arial" w:hAnsi="Arial" w:cs="Arial"/>
          <w:b/>
          <w:bCs/>
          <w:color w:val="000000"/>
          <w:sz w:val="22"/>
          <w:szCs w:val="22"/>
        </w:rPr>
        <w:t>GARANTIAS</w:t>
      </w:r>
      <w:proofErr w:type="spellEnd"/>
    </w:p>
    <w:p w14:paraId="3A1A85E2" w14:textId="77777777" w:rsidR="005963C7" w:rsidRDefault="005963C7">
      <w:pPr>
        <w:jc w:val="both"/>
        <w:rPr>
          <w:rFonts w:ascii="Arial" w:eastAsia="Arial" w:hAnsi="Arial" w:cs="Arial"/>
          <w:sz w:val="22"/>
          <w:szCs w:val="22"/>
        </w:rPr>
      </w:pPr>
      <w:bookmarkStart w:id="15" w:name="_Hlk232508154"/>
    </w:p>
    <w:p w14:paraId="268F06C5" w14:textId="77777777" w:rsidR="005963C7" w:rsidRDefault="007416AE">
      <w:pPr>
        <w:jc w:val="both"/>
        <w:rPr>
          <w:rFonts w:ascii="Arial" w:eastAsia="Arial" w:hAnsi="Arial" w:cs="Arial"/>
          <w:sz w:val="22"/>
          <w:szCs w:val="22"/>
        </w:rPr>
      </w:pPr>
      <w:r>
        <w:rPr>
          <w:rFonts w:ascii="Arial" w:eastAsia="Arial" w:hAnsi="Arial" w:cs="Arial"/>
          <w:sz w:val="22"/>
          <w:szCs w:val="22"/>
        </w:rPr>
        <w:t>Las garantías consistirán en pólizas expedidas por compañías de seguros legalmente autorizadas para funcionar en Colombia, en garantías bancarias y en general, en los demás mecanismos de cobertura del riesgo autorizados por el reglamento para el efecto.</w:t>
      </w:r>
    </w:p>
    <w:p w14:paraId="58037AF9" w14:textId="77777777" w:rsidR="005963C7" w:rsidRDefault="005963C7">
      <w:pPr>
        <w:pBdr>
          <w:top w:val="nil"/>
          <w:left w:val="nil"/>
          <w:bottom w:val="nil"/>
          <w:right w:val="nil"/>
          <w:between w:val="nil"/>
        </w:pBdr>
        <w:jc w:val="both"/>
        <w:rPr>
          <w:rFonts w:ascii="Arial" w:eastAsia="Arial" w:hAnsi="Arial" w:cs="Arial"/>
          <w:color w:val="000000"/>
          <w:sz w:val="22"/>
          <w:szCs w:val="22"/>
        </w:rPr>
      </w:pPr>
    </w:p>
    <w:p w14:paraId="18918045" w14:textId="77777777" w:rsidR="005963C7" w:rsidRDefault="007416AE">
      <w:pPr>
        <w:jc w:val="both"/>
        <w:rPr>
          <w:rFonts w:ascii="Arial" w:eastAsia="Arial" w:hAnsi="Arial" w:cs="Arial"/>
          <w:sz w:val="22"/>
          <w:szCs w:val="22"/>
        </w:rPr>
      </w:pPr>
      <w:r>
        <w:rPr>
          <w:rFonts w:ascii="Arial" w:eastAsia="Arial" w:hAnsi="Arial" w:cs="Arial"/>
          <w:sz w:val="22"/>
          <w:szCs w:val="22"/>
        </w:rPr>
        <w:t>Tratándose de pólizas, las mismas no expirarán por falta de pago de la prima o por revocatoria unilaterales. El Gobierno Nacional señalará las condiciones generales que deberán ser incluidas en las pólizas de cumplimiento de los contratos estatales.</w:t>
      </w:r>
    </w:p>
    <w:p w14:paraId="20F29A6E" w14:textId="77777777" w:rsidR="005963C7" w:rsidRDefault="005963C7">
      <w:pPr>
        <w:jc w:val="both"/>
        <w:rPr>
          <w:rFonts w:ascii="Arial" w:eastAsia="Arial" w:hAnsi="Arial" w:cs="Arial"/>
          <w:sz w:val="22"/>
          <w:szCs w:val="22"/>
        </w:rPr>
      </w:pPr>
    </w:p>
    <w:p w14:paraId="161B2CC1" w14:textId="77777777" w:rsidR="005963C7" w:rsidRDefault="007416AE">
      <w:pPr>
        <w:jc w:val="both"/>
        <w:rPr>
          <w:rFonts w:ascii="Arial" w:eastAsia="Arial" w:hAnsi="Arial" w:cs="Arial"/>
          <w:sz w:val="22"/>
          <w:szCs w:val="22"/>
        </w:rPr>
      </w:pPr>
      <w:r>
        <w:rPr>
          <w:rFonts w:ascii="Arial" w:eastAsia="Arial" w:hAnsi="Arial" w:cs="Arial"/>
          <w:sz w:val="22"/>
          <w:szCs w:val="22"/>
        </w:rPr>
        <w:t>No obstante, lo señalado en el Artículo 7 inciso 5º de la Ley 1150 de 2007 y Artículo 2.2.1.2.1.5.4. Del Decreto 1082 de 2015, respecto a la excepción de solicitar garantías en los procesos de mínima cuantía, la ejecutora considera que, por la naturaleza del contrato y el contenido de sus obligaciones, se hace necesario exigir garantía de cobertura del riesgo de las obligaciones surgidas con ocasión del contrato a celebrar, con el propósito de cubrir los siguientes amparos:</w:t>
      </w:r>
    </w:p>
    <w:p w14:paraId="2B90A3D5" w14:textId="77777777" w:rsidR="005963C7" w:rsidRDefault="005963C7">
      <w:pPr>
        <w:jc w:val="both"/>
        <w:rPr>
          <w:rFonts w:ascii="Arial" w:eastAsia="Arial" w:hAnsi="Arial" w:cs="Arial"/>
          <w:sz w:val="22"/>
          <w:szCs w:val="22"/>
        </w:rPr>
      </w:pPr>
    </w:p>
    <w:p w14:paraId="66E9F34D" w14:textId="77777777" w:rsidR="005963C7" w:rsidRDefault="007416AE">
      <w:pPr>
        <w:numPr>
          <w:ilvl w:val="2"/>
          <w:numId w:val="6"/>
        </w:numPr>
        <w:pBdr>
          <w:top w:val="nil"/>
          <w:left w:val="nil"/>
          <w:bottom w:val="nil"/>
          <w:right w:val="nil"/>
          <w:between w:val="nil"/>
        </w:pBdr>
        <w:shd w:val="clear" w:color="auto" w:fill="FFFFFF"/>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GARANTÍA DE CUMPLIMIENTO</w:t>
      </w:r>
    </w:p>
    <w:p w14:paraId="3827B168" w14:textId="77777777" w:rsidR="005963C7" w:rsidRDefault="005963C7">
      <w:pPr>
        <w:pBdr>
          <w:top w:val="nil"/>
          <w:left w:val="nil"/>
          <w:bottom w:val="nil"/>
          <w:right w:val="nil"/>
          <w:between w:val="nil"/>
        </w:pBdr>
        <w:shd w:val="clear" w:color="auto" w:fill="FFFFFF"/>
        <w:jc w:val="both"/>
        <w:rPr>
          <w:rFonts w:ascii="Arial" w:eastAsia="Arial" w:hAnsi="Arial" w:cs="Arial"/>
          <w:b/>
          <w:bCs/>
          <w:color w:val="000000"/>
          <w:sz w:val="22"/>
          <w:szCs w:val="22"/>
        </w:rPr>
      </w:pPr>
    </w:p>
    <w:p w14:paraId="65CDB3DA" w14:textId="77777777" w:rsidR="005963C7" w:rsidRDefault="007416AE">
      <w:p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color w:val="000000"/>
          <w:sz w:val="22"/>
          <w:szCs w:val="22"/>
        </w:rPr>
        <w:t xml:space="preserve">El Contratista está en la obligación de prestar garantía de cumplimiento la cual avalará el cumplimiento de las obligaciones surgidas del contrato, a favor del MUNICIPIO DE SAN </w:t>
      </w:r>
      <w:proofErr w:type="spellStart"/>
      <w:r>
        <w:rPr>
          <w:rFonts w:ascii="Arial" w:eastAsia="Arial" w:hAnsi="Arial" w:cs="Arial"/>
          <w:color w:val="000000"/>
          <w:sz w:val="22"/>
          <w:szCs w:val="22"/>
        </w:rPr>
        <w:t>SEBASTIAN</w:t>
      </w:r>
      <w:proofErr w:type="spellEnd"/>
      <w:r>
        <w:rPr>
          <w:rFonts w:ascii="Arial" w:eastAsia="Arial" w:hAnsi="Arial" w:cs="Arial"/>
          <w:color w:val="000000"/>
          <w:sz w:val="22"/>
          <w:szCs w:val="22"/>
        </w:rPr>
        <w:t xml:space="preserve"> DE MARIQUITA, TOLIMA y que contemple los siguientes amparos:</w:t>
      </w:r>
    </w:p>
    <w:p w14:paraId="1F79A091"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tbl>
      <w:tblPr>
        <w:tblStyle w:val="a6"/>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78"/>
        <w:gridCol w:w="5964"/>
      </w:tblGrid>
      <w:tr w:rsidR="005963C7" w14:paraId="480CD755" w14:textId="77777777">
        <w:trPr>
          <w:trHeight w:val="882"/>
          <w:jc w:val="center"/>
        </w:trPr>
        <w:tc>
          <w:tcPr>
            <w:tcW w:w="2678" w:type="dxa"/>
            <w:tcBorders>
              <w:top w:val="single" w:sz="4" w:space="0" w:color="000000"/>
              <w:left w:val="single" w:sz="4" w:space="0" w:color="000000"/>
              <w:bottom w:val="single" w:sz="4" w:space="0" w:color="000000"/>
              <w:right w:val="single" w:sz="4" w:space="0" w:color="000000"/>
            </w:tcBorders>
            <w:vAlign w:val="center"/>
          </w:tcPr>
          <w:p w14:paraId="1811A382" w14:textId="77777777" w:rsidR="005963C7" w:rsidRDefault="007416AE">
            <w:pPr>
              <w:pBdr>
                <w:top w:val="nil"/>
                <w:left w:val="nil"/>
                <w:bottom w:val="nil"/>
                <w:right w:val="nil"/>
                <w:between w:val="nil"/>
              </w:pBdr>
              <w:jc w:val="center"/>
              <w:rPr>
                <w:rFonts w:ascii="Arial" w:eastAsia="Arial" w:hAnsi="Arial" w:cs="Arial"/>
                <w:b/>
                <w:bCs/>
                <w:color w:val="000000"/>
                <w:sz w:val="22"/>
                <w:szCs w:val="22"/>
              </w:rPr>
            </w:pPr>
            <w:proofErr w:type="spellStart"/>
            <w:r>
              <w:rPr>
                <w:rFonts w:ascii="Arial" w:eastAsia="Arial" w:hAnsi="Arial" w:cs="Arial"/>
                <w:b/>
                <w:bCs/>
                <w:color w:val="000000"/>
                <w:sz w:val="22"/>
                <w:szCs w:val="22"/>
              </w:rPr>
              <w:lastRenderedPageBreak/>
              <w:t>Cumplimiento</w:t>
            </w:r>
            <w:proofErr w:type="spellEnd"/>
          </w:p>
        </w:tc>
        <w:tc>
          <w:tcPr>
            <w:tcW w:w="5964" w:type="dxa"/>
            <w:tcBorders>
              <w:top w:val="single" w:sz="4" w:space="0" w:color="000000"/>
              <w:left w:val="single" w:sz="4" w:space="0" w:color="000000"/>
              <w:bottom w:val="single" w:sz="4" w:space="0" w:color="000000"/>
              <w:right w:val="single" w:sz="4" w:space="0" w:color="000000"/>
            </w:tcBorders>
            <w:vAlign w:val="center"/>
          </w:tcPr>
          <w:p w14:paraId="77BA7AFB" w14:textId="77777777" w:rsidR="005963C7" w:rsidRPr="00777CE2" w:rsidRDefault="007416AE">
            <w:pPr>
              <w:pBdr>
                <w:top w:val="nil"/>
                <w:left w:val="nil"/>
                <w:bottom w:val="nil"/>
                <w:right w:val="nil"/>
                <w:between w:val="nil"/>
              </w:pBdr>
              <w:jc w:val="both"/>
              <w:rPr>
                <w:rFonts w:ascii="Arial" w:eastAsia="Arial" w:hAnsi="Arial" w:cs="Arial"/>
                <w:color w:val="000000"/>
                <w:sz w:val="22"/>
                <w:szCs w:val="22"/>
                <w:lang w:val="es-MX"/>
              </w:rPr>
            </w:pPr>
            <w:r w:rsidRPr="00777CE2">
              <w:rPr>
                <w:rFonts w:ascii="Arial" w:eastAsia="Arial" w:hAnsi="Arial" w:cs="Arial"/>
                <w:color w:val="000000"/>
                <w:sz w:val="22"/>
                <w:szCs w:val="22"/>
                <w:lang w:val="es-MX"/>
              </w:rPr>
              <w:t>El contratista deberá presentar póliza de cumplimiento del contrato por el 10% del valor del contrato, y una vigencia igual a la de la duración de este y cuatro meses más</w:t>
            </w:r>
          </w:p>
        </w:tc>
      </w:tr>
      <w:tr w:rsidR="005963C7" w14:paraId="05E8833B" w14:textId="77777777">
        <w:trPr>
          <w:trHeight w:val="882"/>
          <w:jc w:val="center"/>
        </w:trPr>
        <w:tc>
          <w:tcPr>
            <w:tcW w:w="2678" w:type="dxa"/>
            <w:tcBorders>
              <w:top w:val="single" w:sz="4" w:space="0" w:color="000000"/>
              <w:left w:val="single" w:sz="4" w:space="0" w:color="000000"/>
              <w:bottom w:val="single" w:sz="4" w:space="0" w:color="000000"/>
              <w:right w:val="single" w:sz="4" w:space="0" w:color="000000"/>
            </w:tcBorders>
            <w:vAlign w:val="center"/>
          </w:tcPr>
          <w:p w14:paraId="2FADC44D" w14:textId="77777777" w:rsidR="005963C7" w:rsidRPr="00777CE2" w:rsidRDefault="007416AE">
            <w:pPr>
              <w:pBdr>
                <w:top w:val="nil"/>
                <w:left w:val="nil"/>
                <w:bottom w:val="nil"/>
                <w:right w:val="nil"/>
                <w:between w:val="nil"/>
              </w:pBdr>
              <w:jc w:val="center"/>
              <w:rPr>
                <w:rFonts w:ascii="Arial" w:eastAsia="Arial" w:hAnsi="Arial" w:cs="Arial"/>
                <w:b/>
                <w:bCs/>
                <w:color w:val="000000"/>
                <w:sz w:val="22"/>
                <w:szCs w:val="22"/>
                <w:lang w:val="es-MX"/>
              </w:rPr>
            </w:pPr>
            <w:r w:rsidRPr="00777CE2">
              <w:rPr>
                <w:rFonts w:ascii="Arial" w:eastAsia="Arial" w:hAnsi="Arial" w:cs="Arial"/>
                <w:b/>
                <w:bCs/>
                <w:color w:val="000000"/>
                <w:sz w:val="22"/>
                <w:szCs w:val="22"/>
                <w:lang w:val="es-MX"/>
              </w:rPr>
              <w:t>Calidad y correcto funcionamiento de los bienes</w:t>
            </w:r>
          </w:p>
        </w:tc>
        <w:tc>
          <w:tcPr>
            <w:tcW w:w="5964" w:type="dxa"/>
            <w:tcBorders>
              <w:top w:val="single" w:sz="4" w:space="0" w:color="000000"/>
              <w:left w:val="single" w:sz="4" w:space="0" w:color="000000"/>
              <w:bottom w:val="single" w:sz="4" w:space="0" w:color="000000"/>
              <w:right w:val="single" w:sz="4" w:space="0" w:color="000000"/>
            </w:tcBorders>
            <w:vAlign w:val="center"/>
          </w:tcPr>
          <w:p w14:paraId="38509172" w14:textId="77777777" w:rsidR="005963C7" w:rsidRPr="00777CE2" w:rsidRDefault="007416AE">
            <w:pPr>
              <w:pBdr>
                <w:top w:val="nil"/>
                <w:left w:val="nil"/>
                <w:bottom w:val="nil"/>
                <w:right w:val="nil"/>
                <w:between w:val="nil"/>
              </w:pBdr>
              <w:jc w:val="both"/>
              <w:rPr>
                <w:rFonts w:ascii="Arial" w:eastAsia="Arial" w:hAnsi="Arial" w:cs="Arial"/>
                <w:color w:val="000000"/>
                <w:sz w:val="22"/>
                <w:szCs w:val="22"/>
                <w:lang w:val="es-MX"/>
              </w:rPr>
            </w:pPr>
            <w:r w:rsidRPr="00777CE2">
              <w:rPr>
                <w:rFonts w:ascii="Arial" w:eastAsia="Arial" w:hAnsi="Arial" w:cs="Arial"/>
                <w:color w:val="000000"/>
                <w:sz w:val="22"/>
                <w:szCs w:val="22"/>
                <w:lang w:val="es-MX"/>
              </w:rPr>
              <w:t>El contratista deberá presentar póliza de cumplimiento del contrato por el 10% del valor del contrato, y una vigencia igual a la de la duración de este y seis meses más</w:t>
            </w:r>
          </w:p>
        </w:tc>
      </w:tr>
    </w:tbl>
    <w:p w14:paraId="43FF267B"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p w14:paraId="2E74116E" w14:textId="77777777" w:rsidR="005963C7" w:rsidRDefault="007416AE">
      <w:p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color w:val="000000"/>
          <w:sz w:val="22"/>
          <w:szCs w:val="22"/>
        </w:rPr>
        <w:t>El MUNICIPIO aprobará las garantías si las encuentra ajustadas a lo especificado. En caso contrario, las devolverá al Contratista, según sea el caso, para que dentro del plazo que el MUNICIPIO le señale, haga las modificaciones y aclaraciones necesarias.</w:t>
      </w:r>
    </w:p>
    <w:p w14:paraId="35CD6D26"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p w14:paraId="24E10986" w14:textId="77777777" w:rsidR="005963C7" w:rsidRDefault="007416AE">
      <w:p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color w:val="000000"/>
          <w:sz w:val="22"/>
          <w:szCs w:val="22"/>
        </w:rPr>
        <w:t>El Contratista deberá reponer el monto de la garantía cada vez que, en razón de las multas (apremios) o sanciones impuestas, el mismo se disminuyere o agotare. Si el Contratista se negare a constituir o a reponer la garantía exigida, el MUNICIPIO podrá dar por terminado el contrato en el estado en que se encuentre, sin que haya lugar a reconocer o pagar indemnización alguna.</w:t>
      </w:r>
    </w:p>
    <w:p w14:paraId="68370E6D" w14:textId="77777777" w:rsidR="005963C7" w:rsidRDefault="005963C7">
      <w:pPr>
        <w:pBdr>
          <w:top w:val="nil"/>
          <w:left w:val="nil"/>
          <w:bottom w:val="nil"/>
          <w:right w:val="nil"/>
          <w:between w:val="nil"/>
        </w:pBdr>
        <w:shd w:val="clear" w:color="auto" w:fill="FFFFFF"/>
        <w:jc w:val="both"/>
        <w:rPr>
          <w:rFonts w:ascii="Arial" w:eastAsia="Arial" w:hAnsi="Arial" w:cs="Arial"/>
          <w:color w:val="000000"/>
          <w:sz w:val="22"/>
          <w:szCs w:val="22"/>
        </w:rPr>
      </w:pPr>
    </w:p>
    <w:p w14:paraId="23316702" w14:textId="77777777" w:rsidR="005963C7" w:rsidRDefault="007416AE">
      <w:p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color w:val="000000"/>
          <w:sz w:val="22"/>
          <w:szCs w:val="22"/>
        </w:rPr>
        <w:t xml:space="preserve">Una vez iniciada la ejecución del contrato, en caso de incumplimiento del contratista de la obligación de obtener la ampliación de la garantía, su renovación, de restablecer su valor o de otorgar una nueva garantía que ampare el cumplimiento de las obligaciones que surjan por razón de la celebración, ejecución y liquidación del contrato, el contratista autoriza al MUNICIPIO DE SAN </w:t>
      </w:r>
      <w:proofErr w:type="spellStart"/>
      <w:r>
        <w:rPr>
          <w:rFonts w:ascii="Arial" w:eastAsia="Arial" w:hAnsi="Arial" w:cs="Arial"/>
          <w:color w:val="000000"/>
          <w:sz w:val="22"/>
          <w:szCs w:val="22"/>
        </w:rPr>
        <w:t>SEBASTIAN</w:t>
      </w:r>
      <w:proofErr w:type="spellEnd"/>
      <w:r>
        <w:rPr>
          <w:rFonts w:ascii="Arial" w:eastAsia="Arial" w:hAnsi="Arial" w:cs="Arial"/>
          <w:color w:val="000000"/>
          <w:sz w:val="22"/>
          <w:szCs w:val="22"/>
        </w:rPr>
        <w:t xml:space="preserve"> DE MARIQUITA a solicitar la modificación correspondiente y asume el valor de la prima</w:t>
      </w:r>
    </w:p>
    <w:bookmarkEnd w:id="15"/>
    <w:p w14:paraId="519110D4" w14:textId="77777777" w:rsidR="005963C7" w:rsidRDefault="005963C7">
      <w:pPr>
        <w:jc w:val="both"/>
        <w:rPr>
          <w:rFonts w:ascii="Arial" w:eastAsia="Arial" w:hAnsi="Arial" w:cs="Arial"/>
          <w:sz w:val="22"/>
          <w:szCs w:val="22"/>
        </w:rPr>
      </w:pPr>
    </w:p>
    <w:p w14:paraId="453F71A1" w14:textId="77777777" w:rsidR="005963C7" w:rsidRDefault="007416AE">
      <w:pPr>
        <w:numPr>
          <w:ilvl w:val="0"/>
          <w:numId w:val="5"/>
        </w:numPr>
        <w:pBdr>
          <w:top w:val="nil"/>
          <w:left w:val="nil"/>
          <w:bottom w:val="nil"/>
          <w:right w:val="nil"/>
          <w:between w:val="nil"/>
        </w:pBdr>
        <w:ind w:right="80"/>
        <w:jc w:val="both"/>
        <w:rPr>
          <w:rFonts w:ascii="Arial" w:eastAsia="Arial" w:hAnsi="Arial" w:cs="Arial"/>
          <w:b/>
          <w:bCs/>
          <w:color w:val="000000"/>
          <w:sz w:val="22"/>
          <w:szCs w:val="22"/>
        </w:rPr>
      </w:pPr>
      <w:r>
        <w:rPr>
          <w:rFonts w:ascii="Arial" w:eastAsia="Arial" w:hAnsi="Arial" w:cs="Arial"/>
          <w:b/>
          <w:bCs/>
          <w:color w:val="000000"/>
          <w:sz w:val="22"/>
          <w:szCs w:val="22"/>
        </w:rPr>
        <w:t>RECOMENDACIÓN</w:t>
      </w:r>
    </w:p>
    <w:p w14:paraId="2DF6F472" w14:textId="77777777" w:rsidR="005963C7" w:rsidRDefault="005963C7">
      <w:pPr>
        <w:ind w:right="80"/>
        <w:rPr>
          <w:rFonts w:ascii="Arial" w:eastAsia="Arial" w:hAnsi="Arial" w:cs="Arial"/>
          <w:b/>
          <w:bCs/>
          <w:sz w:val="22"/>
          <w:szCs w:val="22"/>
        </w:rPr>
      </w:pPr>
    </w:p>
    <w:p w14:paraId="760C93C6" w14:textId="271E96EB" w:rsidR="005963C7" w:rsidRDefault="007416AE">
      <w:pPr>
        <w:jc w:val="both"/>
        <w:rPr>
          <w:rFonts w:ascii="Arial" w:eastAsia="Arial" w:hAnsi="Arial" w:cs="Arial"/>
          <w:sz w:val="22"/>
          <w:szCs w:val="22"/>
        </w:rPr>
      </w:pPr>
      <w:r>
        <w:rPr>
          <w:rFonts w:ascii="Arial" w:eastAsia="Arial" w:hAnsi="Arial" w:cs="Arial"/>
          <w:sz w:val="22"/>
          <w:szCs w:val="22"/>
        </w:rPr>
        <w:t>Conforme a la necesidad expuesta, específicamente en el punto 1 de este documento y contando la entidad con los recursos económicos dispuesto en el Presupuesto General de Rentas y Gasto de la vigencia 202</w:t>
      </w:r>
      <w:r w:rsidR="001801E6">
        <w:rPr>
          <w:rFonts w:ascii="Arial" w:eastAsia="Arial" w:hAnsi="Arial" w:cs="Arial"/>
          <w:sz w:val="22"/>
          <w:szCs w:val="22"/>
        </w:rPr>
        <w:t>6</w:t>
      </w:r>
      <w:r>
        <w:rPr>
          <w:rFonts w:ascii="Arial" w:eastAsia="Arial" w:hAnsi="Arial" w:cs="Arial"/>
          <w:sz w:val="22"/>
          <w:szCs w:val="22"/>
        </w:rPr>
        <w:t>, se determina como conveniente y oportuno adelantar el proceso de contratación que se indica.</w:t>
      </w:r>
    </w:p>
    <w:p w14:paraId="5B8E1561" w14:textId="77777777" w:rsidR="005963C7" w:rsidRDefault="005963C7">
      <w:pPr>
        <w:jc w:val="both"/>
        <w:rPr>
          <w:rFonts w:ascii="Arial" w:eastAsia="Arial" w:hAnsi="Arial" w:cs="Arial"/>
          <w:sz w:val="22"/>
          <w:szCs w:val="22"/>
        </w:rPr>
      </w:pPr>
    </w:p>
    <w:p w14:paraId="74D70D37" w14:textId="77777777" w:rsidR="005963C7" w:rsidRDefault="007416AE">
      <w:pPr>
        <w:jc w:val="both"/>
        <w:rPr>
          <w:rFonts w:ascii="Arial" w:eastAsia="Arial" w:hAnsi="Arial" w:cs="Arial"/>
          <w:sz w:val="22"/>
          <w:szCs w:val="22"/>
        </w:rPr>
      </w:pPr>
      <w:r>
        <w:rPr>
          <w:rFonts w:ascii="Arial" w:eastAsia="Arial" w:hAnsi="Arial" w:cs="Arial"/>
          <w:sz w:val="22"/>
          <w:szCs w:val="22"/>
        </w:rPr>
        <w:t>Con la presentación de este estudio, queda evidenciada la necesidad del contrato tendiente a cumplir con los propósitos establecidos para la buena marcha y efectivo cumplimiento de los cometidos del Municipio, por consiguiente, se solicita adelantar el proceso contractual respectivo hasta su finalización.</w:t>
      </w:r>
    </w:p>
    <w:p w14:paraId="7922F528" w14:textId="77777777" w:rsidR="00087E95" w:rsidRDefault="00087E95">
      <w:pPr>
        <w:jc w:val="both"/>
        <w:rPr>
          <w:rFonts w:ascii="Arial" w:eastAsia="Arial" w:hAnsi="Arial" w:cs="Arial"/>
          <w:sz w:val="22"/>
          <w:szCs w:val="22"/>
        </w:rPr>
      </w:pPr>
    </w:p>
    <w:p w14:paraId="786A28CD" w14:textId="77777777" w:rsidR="005963C7" w:rsidRDefault="007416AE">
      <w:pPr>
        <w:jc w:val="both"/>
        <w:rPr>
          <w:rFonts w:ascii="Arial" w:eastAsia="Arial" w:hAnsi="Arial" w:cs="Arial"/>
          <w:sz w:val="22"/>
          <w:szCs w:val="22"/>
        </w:rPr>
      </w:pPr>
      <w:r>
        <w:rPr>
          <w:rFonts w:ascii="Arial" w:eastAsia="Arial" w:hAnsi="Arial" w:cs="Arial"/>
          <w:sz w:val="22"/>
          <w:szCs w:val="22"/>
        </w:rPr>
        <w:t>Funcionario responsable,</w:t>
      </w:r>
    </w:p>
    <w:p w14:paraId="1BAC31EB" w14:textId="77777777" w:rsidR="00DD2F6E" w:rsidRDefault="00DD2F6E">
      <w:pPr>
        <w:jc w:val="both"/>
        <w:rPr>
          <w:rFonts w:ascii="Arial" w:eastAsia="Arial" w:hAnsi="Arial" w:cs="Arial"/>
          <w:sz w:val="22"/>
          <w:szCs w:val="22"/>
        </w:rPr>
      </w:pPr>
      <w:bookmarkStart w:id="16" w:name="_heading=h.q5nznykpdgw7" w:colFirst="0" w:colLast="0"/>
      <w:bookmarkEnd w:id="16"/>
    </w:p>
    <w:p w14:paraId="01BC50FE" w14:textId="77777777" w:rsidR="00DD2F6E" w:rsidRDefault="00DD2F6E">
      <w:pPr>
        <w:jc w:val="both"/>
        <w:rPr>
          <w:rFonts w:ascii="Arial" w:eastAsia="Arial" w:hAnsi="Arial" w:cs="Arial"/>
          <w:sz w:val="22"/>
          <w:szCs w:val="22"/>
        </w:rPr>
      </w:pPr>
    </w:p>
    <w:p w14:paraId="307BC2D1" w14:textId="77777777" w:rsidR="00DD2F6E" w:rsidRPr="00D734D3" w:rsidRDefault="00DD2F6E" w:rsidP="00DD2F6E">
      <w:pPr>
        <w:pStyle w:val="Sinespaciado"/>
        <w:jc w:val="center"/>
        <w:rPr>
          <w:rFonts w:ascii="Arial" w:eastAsia="Times New Roman" w:hAnsi="Arial" w:cs="Arial"/>
          <w:b/>
          <w:bCs/>
          <w:kern w:val="36"/>
          <w:sz w:val="16"/>
          <w:szCs w:val="16"/>
          <w:lang w:val="es-ES" w:eastAsia="es-CO"/>
        </w:rPr>
      </w:pPr>
      <w:r>
        <w:rPr>
          <w:rFonts w:ascii="Arial" w:eastAsia="Times New Roman" w:hAnsi="Arial" w:cs="Arial"/>
          <w:b/>
          <w:bCs/>
          <w:kern w:val="36"/>
          <w:sz w:val="16"/>
          <w:szCs w:val="16"/>
          <w:lang w:val="es-ES" w:eastAsia="es-CO"/>
        </w:rPr>
        <w:t xml:space="preserve">DANIEL ESCOBAR </w:t>
      </w:r>
      <w:proofErr w:type="spellStart"/>
      <w:r>
        <w:rPr>
          <w:rFonts w:ascii="Arial" w:eastAsia="Times New Roman" w:hAnsi="Arial" w:cs="Arial"/>
          <w:b/>
          <w:bCs/>
          <w:kern w:val="36"/>
          <w:sz w:val="16"/>
          <w:szCs w:val="16"/>
          <w:lang w:val="es-ES" w:eastAsia="es-CO"/>
        </w:rPr>
        <w:t>RAMIREZ</w:t>
      </w:r>
      <w:proofErr w:type="spellEnd"/>
    </w:p>
    <w:p w14:paraId="34792A57" w14:textId="2D94AD5B" w:rsidR="005963C7" w:rsidRDefault="00DD2F6E" w:rsidP="00232F85">
      <w:pPr>
        <w:pStyle w:val="Sinespaciado"/>
        <w:jc w:val="center"/>
        <w:rPr>
          <w:rFonts w:ascii="Arial" w:eastAsia="Arial" w:hAnsi="Arial" w:cs="Arial"/>
          <w:b/>
          <w:bCs/>
          <w:sz w:val="22"/>
          <w:szCs w:val="22"/>
        </w:rPr>
      </w:pPr>
      <w:r w:rsidRPr="00D734D3">
        <w:rPr>
          <w:rFonts w:ascii="Arial" w:eastAsia="Times New Roman" w:hAnsi="Arial" w:cs="Arial"/>
          <w:b/>
          <w:bCs/>
          <w:kern w:val="36"/>
          <w:sz w:val="16"/>
          <w:szCs w:val="16"/>
          <w:lang w:val="es-ES" w:eastAsia="es-CO"/>
        </w:rPr>
        <w:t>Se</w:t>
      </w:r>
      <w:r>
        <w:rPr>
          <w:rFonts w:ascii="Arial" w:eastAsia="Times New Roman" w:hAnsi="Arial" w:cs="Arial"/>
          <w:b/>
          <w:bCs/>
          <w:kern w:val="36"/>
          <w:sz w:val="16"/>
          <w:szCs w:val="16"/>
          <w:lang w:val="es-ES" w:eastAsia="es-CO"/>
        </w:rPr>
        <w:t>cretario</w:t>
      </w:r>
      <w:r w:rsidRPr="00D734D3">
        <w:rPr>
          <w:rFonts w:ascii="Arial" w:eastAsia="Times New Roman" w:hAnsi="Arial" w:cs="Arial"/>
          <w:b/>
          <w:bCs/>
          <w:kern w:val="36"/>
          <w:sz w:val="16"/>
          <w:szCs w:val="16"/>
          <w:lang w:val="es-ES" w:eastAsia="es-CO"/>
        </w:rPr>
        <w:t xml:space="preserve"> Desarrollo Económico</w:t>
      </w:r>
      <w:bookmarkStart w:id="17" w:name="_heading=h.laypy08wuqog" w:colFirst="0" w:colLast="0"/>
      <w:bookmarkEnd w:id="17"/>
    </w:p>
    <w:tbl>
      <w:tblPr>
        <w:tblStyle w:val="a8"/>
        <w:tblpPr w:leftFromText="141" w:rightFromText="141" w:vertAnchor="text" w:tblpX="5" w:tblpY="102"/>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6"/>
        <w:gridCol w:w="2760"/>
        <w:gridCol w:w="3169"/>
        <w:gridCol w:w="1003"/>
      </w:tblGrid>
      <w:tr w:rsidR="005963C7" w14:paraId="393C5FD0" w14:textId="77777777">
        <w:tc>
          <w:tcPr>
            <w:tcW w:w="1896" w:type="dxa"/>
            <w:tcBorders>
              <w:top w:val="single" w:sz="4" w:space="0" w:color="000000"/>
              <w:left w:val="single" w:sz="4" w:space="0" w:color="000000"/>
              <w:bottom w:val="single" w:sz="4" w:space="0" w:color="000000"/>
              <w:right w:val="single" w:sz="4" w:space="0" w:color="000000"/>
            </w:tcBorders>
            <w:shd w:val="clear" w:color="auto" w:fill="A6A6A6"/>
          </w:tcPr>
          <w:p w14:paraId="275A08D3" w14:textId="77777777" w:rsidR="005963C7" w:rsidRDefault="007416AE">
            <w:pPr>
              <w:jc w:val="center"/>
              <w:rPr>
                <w:rFonts w:ascii="Arial" w:eastAsia="Arial" w:hAnsi="Arial" w:cs="Arial"/>
                <w:sz w:val="14"/>
                <w:szCs w:val="14"/>
              </w:rPr>
            </w:pPr>
            <w:proofErr w:type="spellStart"/>
            <w:r>
              <w:rPr>
                <w:rFonts w:ascii="Arial" w:eastAsia="Arial" w:hAnsi="Arial" w:cs="Arial"/>
                <w:sz w:val="14"/>
                <w:szCs w:val="14"/>
              </w:rPr>
              <w:t>FUNCIONARIO</w:t>
            </w:r>
            <w:proofErr w:type="spellEnd"/>
            <w:r>
              <w:rPr>
                <w:rFonts w:ascii="Arial" w:eastAsia="Arial" w:hAnsi="Arial" w:cs="Arial"/>
                <w:sz w:val="14"/>
                <w:szCs w:val="14"/>
              </w:rPr>
              <w:t xml:space="preserve"> O </w:t>
            </w:r>
            <w:proofErr w:type="spellStart"/>
            <w:r>
              <w:rPr>
                <w:rFonts w:ascii="Arial" w:eastAsia="Arial" w:hAnsi="Arial" w:cs="Arial"/>
                <w:sz w:val="14"/>
                <w:szCs w:val="14"/>
              </w:rPr>
              <w:t>ASESOR</w:t>
            </w:r>
            <w:proofErr w:type="spellEnd"/>
          </w:p>
        </w:tc>
        <w:tc>
          <w:tcPr>
            <w:tcW w:w="2760" w:type="dxa"/>
            <w:tcBorders>
              <w:top w:val="single" w:sz="4" w:space="0" w:color="000000"/>
              <w:left w:val="single" w:sz="4" w:space="0" w:color="000000"/>
              <w:bottom w:val="single" w:sz="4" w:space="0" w:color="000000"/>
              <w:right w:val="single" w:sz="4" w:space="0" w:color="000000"/>
            </w:tcBorders>
            <w:shd w:val="clear" w:color="auto" w:fill="A6A6A6"/>
          </w:tcPr>
          <w:p w14:paraId="4411497D" w14:textId="77777777" w:rsidR="005963C7" w:rsidRDefault="007416AE">
            <w:pPr>
              <w:jc w:val="center"/>
              <w:rPr>
                <w:rFonts w:ascii="Arial" w:eastAsia="Arial" w:hAnsi="Arial" w:cs="Arial"/>
                <w:sz w:val="14"/>
                <w:szCs w:val="14"/>
              </w:rPr>
            </w:pPr>
            <w:r>
              <w:rPr>
                <w:rFonts w:ascii="Arial" w:eastAsia="Arial" w:hAnsi="Arial" w:cs="Arial"/>
                <w:sz w:val="14"/>
                <w:szCs w:val="14"/>
              </w:rPr>
              <w:t>NOMBRE</w:t>
            </w:r>
          </w:p>
        </w:tc>
        <w:tc>
          <w:tcPr>
            <w:tcW w:w="3169" w:type="dxa"/>
            <w:tcBorders>
              <w:top w:val="single" w:sz="4" w:space="0" w:color="000000"/>
              <w:left w:val="single" w:sz="4" w:space="0" w:color="000000"/>
              <w:bottom w:val="single" w:sz="4" w:space="0" w:color="000000"/>
              <w:right w:val="single" w:sz="4" w:space="0" w:color="000000"/>
            </w:tcBorders>
            <w:shd w:val="clear" w:color="auto" w:fill="A6A6A6"/>
          </w:tcPr>
          <w:p w14:paraId="663D1B25" w14:textId="77777777" w:rsidR="005963C7" w:rsidRDefault="007416AE">
            <w:pPr>
              <w:jc w:val="center"/>
              <w:rPr>
                <w:rFonts w:ascii="Arial" w:eastAsia="Arial" w:hAnsi="Arial" w:cs="Arial"/>
                <w:sz w:val="14"/>
                <w:szCs w:val="14"/>
              </w:rPr>
            </w:pPr>
            <w:proofErr w:type="spellStart"/>
            <w:r>
              <w:rPr>
                <w:rFonts w:ascii="Arial" w:eastAsia="Arial" w:hAnsi="Arial" w:cs="Arial"/>
                <w:sz w:val="14"/>
                <w:szCs w:val="14"/>
              </w:rPr>
              <w:t>DEPENDENCIA</w:t>
            </w:r>
            <w:proofErr w:type="spellEnd"/>
          </w:p>
        </w:tc>
        <w:tc>
          <w:tcPr>
            <w:tcW w:w="1003" w:type="dxa"/>
            <w:tcBorders>
              <w:top w:val="single" w:sz="4" w:space="0" w:color="000000"/>
              <w:left w:val="single" w:sz="4" w:space="0" w:color="000000"/>
              <w:bottom w:val="single" w:sz="4" w:space="0" w:color="000000"/>
              <w:right w:val="single" w:sz="4" w:space="0" w:color="000000"/>
            </w:tcBorders>
            <w:shd w:val="clear" w:color="auto" w:fill="A6A6A6"/>
          </w:tcPr>
          <w:p w14:paraId="5147595F" w14:textId="77777777" w:rsidR="005963C7" w:rsidRDefault="007416AE">
            <w:pPr>
              <w:jc w:val="center"/>
              <w:rPr>
                <w:rFonts w:ascii="Arial" w:eastAsia="Arial" w:hAnsi="Arial" w:cs="Arial"/>
                <w:sz w:val="14"/>
                <w:szCs w:val="14"/>
              </w:rPr>
            </w:pPr>
            <w:proofErr w:type="spellStart"/>
            <w:r>
              <w:rPr>
                <w:rFonts w:ascii="Arial" w:eastAsia="Arial" w:hAnsi="Arial" w:cs="Arial"/>
                <w:sz w:val="14"/>
                <w:szCs w:val="14"/>
              </w:rPr>
              <w:t>FIRMA</w:t>
            </w:r>
            <w:proofErr w:type="spellEnd"/>
          </w:p>
        </w:tc>
      </w:tr>
      <w:tr w:rsidR="005963C7" w14:paraId="7CC92FBB" w14:textId="77777777">
        <w:trPr>
          <w:trHeight w:val="366"/>
        </w:trPr>
        <w:tc>
          <w:tcPr>
            <w:tcW w:w="1896" w:type="dxa"/>
            <w:tcBorders>
              <w:top w:val="single" w:sz="4" w:space="0" w:color="000000"/>
              <w:left w:val="single" w:sz="4" w:space="0" w:color="000000"/>
              <w:bottom w:val="single" w:sz="4" w:space="0" w:color="000000"/>
              <w:right w:val="single" w:sz="4" w:space="0" w:color="000000"/>
            </w:tcBorders>
          </w:tcPr>
          <w:p w14:paraId="5C348148" w14:textId="77777777" w:rsidR="005963C7" w:rsidRDefault="007416AE">
            <w:pPr>
              <w:rPr>
                <w:rFonts w:ascii="Arial" w:eastAsia="Arial" w:hAnsi="Arial" w:cs="Arial"/>
                <w:sz w:val="14"/>
                <w:szCs w:val="14"/>
              </w:rPr>
            </w:pPr>
            <w:proofErr w:type="spellStart"/>
            <w:r>
              <w:rPr>
                <w:rFonts w:ascii="Arial" w:eastAsia="Arial" w:hAnsi="Arial" w:cs="Arial"/>
                <w:sz w:val="14"/>
                <w:szCs w:val="14"/>
              </w:rPr>
              <w:t>Proyectado</w:t>
            </w:r>
            <w:proofErr w:type="spellEnd"/>
            <w:r>
              <w:rPr>
                <w:rFonts w:ascii="Arial" w:eastAsia="Arial" w:hAnsi="Arial" w:cs="Arial"/>
                <w:sz w:val="14"/>
                <w:szCs w:val="14"/>
              </w:rPr>
              <w:t xml:space="preserve"> Por:</w:t>
            </w:r>
          </w:p>
        </w:tc>
        <w:tc>
          <w:tcPr>
            <w:tcW w:w="2760" w:type="dxa"/>
            <w:tcBorders>
              <w:top w:val="single" w:sz="4" w:space="0" w:color="000000"/>
              <w:left w:val="single" w:sz="4" w:space="0" w:color="000000"/>
              <w:bottom w:val="single" w:sz="4" w:space="0" w:color="000000"/>
              <w:right w:val="single" w:sz="4" w:space="0" w:color="000000"/>
            </w:tcBorders>
          </w:tcPr>
          <w:p w14:paraId="65509560" w14:textId="77777777" w:rsidR="005963C7" w:rsidRDefault="00BA4F4D">
            <w:pPr>
              <w:rPr>
                <w:rFonts w:ascii="Arial" w:eastAsia="Arial" w:hAnsi="Arial" w:cs="Arial"/>
                <w:sz w:val="14"/>
                <w:szCs w:val="14"/>
              </w:rPr>
            </w:pPr>
            <w:r>
              <w:rPr>
                <w:rFonts w:ascii="Arial" w:eastAsia="Arial" w:hAnsi="Arial" w:cs="Arial"/>
                <w:sz w:val="14"/>
                <w:szCs w:val="14"/>
              </w:rPr>
              <w:t>Carlos Arcila</w:t>
            </w:r>
          </w:p>
        </w:tc>
        <w:tc>
          <w:tcPr>
            <w:tcW w:w="3169" w:type="dxa"/>
            <w:tcBorders>
              <w:top w:val="single" w:sz="4" w:space="0" w:color="000000"/>
              <w:left w:val="single" w:sz="4" w:space="0" w:color="000000"/>
              <w:bottom w:val="single" w:sz="4" w:space="0" w:color="000000"/>
              <w:right w:val="single" w:sz="4" w:space="0" w:color="000000"/>
            </w:tcBorders>
          </w:tcPr>
          <w:p w14:paraId="5F7F6521" w14:textId="77777777" w:rsidR="005963C7" w:rsidRDefault="007416AE">
            <w:pPr>
              <w:rPr>
                <w:rFonts w:ascii="Arial" w:eastAsia="Arial" w:hAnsi="Arial" w:cs="Arial"/>
                <w:sz w:val="14"/>
                <w:szCs w:val="14"/>
              </w:rPr>
            </w:pPr>
            <w:proofErr w:type="spellStart"/>
            <w:r>
              <w:rPr>
                <w:rFonts w:ascii="Arial" w:eastAsia="Arial" w:hAnsi="Arial" w:cs="Arial"/>
                <w:sz w:val="14"/>
                <w:szCs w:val="14"/>
              </w:rPr>
              <w:t>Secretaría</w:t>
            </w:r>
            <w:proofErr w:type="spellEnd"/>
            <w:r>
              <w:rPr>
                <w:rFonts w:ascii="Arial" w:eastAsia="Arial" w:hAnsi="Arial" w:cs="Arial"/>
                <w:sz w:val="14"/>
                <w:szCs w:val="14"/>
              </w:rPr>
              <w:t xml:space="preserve"> de Desarrollo Económico</w:t>
            </w:r>
          </w:p>
        </w:tc>
        <w:tc>
          <w:tcPr>
            <w:tcW w:w="1003" w:type="dxa"/>
            <w:tcBorders>
              <w:top w:val="single" w:sz="4" w:space="0" w:color="000000"/>
              <w:left w:val="single" w:sz="4" w:space="0" w:color="000000"/>
              <w:bottom w:val="single" w:sz="4" w:space="0" w:color="000000"/>
              <w:right w:val="single" w:sz="4" w:space="0" w:color="000000"/>
            </w:tcBorders>
          </w:tcPr>
          <w:p w14:paraId="35579A5A" w14:textId="77777777" w:rsidR="005963C7" w:rsidRDefault="005963C7">
            <w:pPr>
              <w:rPr>
                <w:rFonts w:ascii="Arial" w:eastAsia="Arial" w:hAnsi="Arial" w:cs="Arial"/>
                <w:sz w:val="14"/>
                <w:szCs w:val="14"/>
              </w:rPr>
            </w:pPr>
          </w:p>
        </w:tc>
      </w:tr>
      <w:tr w:rsidR="005963C7" w14:paraId="322A8615" w14:textId="77777777">
        <w:trPr>
          <w:trHeight w:val="366"/>
        </w:trPr>
        <w:tc>
          <w:tcPr>
            <w:tcW w:w="1896" w:type="dxa"/>
            <w:tcBorders>
              <w:top w:val="single" w:sz="4" w:space="0" w:color="000000"/>
              <w:left w:val="single" w:sz="4" w:space="0" w:color="000000"/>
              <w:bottom w:val="single" w:sz="4" w:space="0" w:color="000000"/>
              <w:right w:val="single" w:sz="4" w:space="0" w:color="000000"/>
            </w:tcBorders>
          </w:tcPr>
          <w:p w14:paraId="4D390C3F" w14:textId="77777777" w:rsidR="005963C7" w:rsidRDefault="007416AE">
            <w:pPr>
              <w:rPr>
                <w:rFonts w:ascii="Arial" w:eastAsia="Arial" w:hAnsi="Arial" w:cs="Arial"/>
                <w:sz w:val="14"/>
                <w:szCs w:val="14"/>
              </w:rPr>
            </w:pPr>
            <w:proofErr w:type="spellStart"/>
            <w:r>
              <w:rPr>
                <w:rFonts w:ascii="Arial" w:eastAsia="Arial" w:hAnsi="Arial" w:cs="Arial"/>
                <w:sz w:val="14"/>
                <w:szCs w:val="14"/>
              </w:rPr>
              <w:t>Aprobó</w:t>
            </w:r>
            <w:proofErr w:type="spellEnd"/>
            <w:r>
              <w:rPr>
                <w:rFonts w:ascii="Arial" w:eastAsia="Arial" w:hAnsi="Arial" w:cs="Arial"/>
                <w:sz w:val="14"/>
                <w:szCs w:val="14"/>
              </w:rPr>
              <w:t>:</w:t>
            </w:r>
          </w:p>
        </w:tc>
        <w:tc>
          <w:tcPr>
            <w:tcW w:w="2760" w:type="dxa"/>
            <w:tcBorders>
              <w:top w:val="single" w:sz="4" w:space="0" w:color="000000"/>
              <w:left w:val="single" w:sz="4" w:space="0" w:color="000000"/>
              <w:bottom w:val="single" w:sz="4" w:space="0" w:color="000000"/>
              <w:right w:val="single" w:sz="4" w:space="0" w:color="000000"/>
            </w:tcBorders>
          </w:tcPr>
          <w:p w14:paraId="2097BBB5" w14:textId="77777777" w:rsidR="005963C7" w:rsidRDefault="00BA4F4D">
            <w:pPr>
              <w:rPr>
                <w:rFonts w:ascii="Arial" w:eastAsia="Arial" w:hAnsi="Arial" w:cs="Arial"/>
                <w:sz w:val="14"/>
                <w:szCs w:val="14"/>
              </w:rPr>
            </w:pPr>
            <w:r>
              <w:rPr>
                <w:rFonts w:ascii="Arial" w:eastAsia="Arial" w:hAnsi="Arial" w:cs="Arial"/>
                <w:sz w:val="14"/>
                <w:szCs w:val="14"/>
              </w:rPr>
              <w:t>Daniel Escobar Ramírez</w:t>
            </w:r>
          </w:p>
        </w:tc>
        <w:tc>
          <w:tcPr>
            <w:tcW w:w="3169" w:type="dxa"/>
            <w:tcBorders>
              <w:top w:val="single" w:sz="4" w:space="0" w:color="000000"/>
              <w:left w:val="single" w:sz="4" w:space="0" w:color="000000"/>
              <w:bottom w:val="single" w:sz="4" w:space="0" w:color="000000"/>
              <w:right w:val="single" w:sz="4" w:space="0" w:color="000000"/>
            </w:tcBorders>
          </w:tcPr>
          <w:p w14:paraId="7808DB07" w14:textId="77777777" w:rsidR="005963C7" w:rsidRDefault="000B69DE">
            <w:pPr>
              <w:rPr>
                <w:rFonts w:ascii="Arial" w:eastAsia="Arial" w:hAnsi="Arial" w:cs="Arial"/>
                <w:sz w:val="14"/>
                <w:szCs w:val="14"/>
              </w:rPr>
            </w:pPr>
            <w:proofErr w:type="spellStart"/>
            <w:r>
              <w:rPr>
                <w:rFonts w:ascii="Arial" w:eastAsia="Arial" w:hAnsi="Arial" w:cs="Arial"/>
                <w:sz w:val="14"/>
                <w:szCs w:val="14"/>
              </w:rPr>
              <w:t>Secretaría</w:t>
            </w:r>
            <w:proofErr w:type="spellEnd"/>
            <w:r>
              <w:rPr>
                <w:rFonts w:ascii="Arial" w:eastAsia="Arial" w:hAnsi="Arial" w:cs="Arial"/>
                <w:sz w:val="14"/>
                <w:szCs w:val="14"/>
              </w:rPr>
              <w:t xml:space="preserve"> de Desarrollo Económico</w:t>
            </w:r>
          </w:p>
        </w:tc>
        <w:tc>
          <w:tcPr>
            <w:tcW w:w="1003" w:type="dxa"/>
            <w:tcBorders>
              <w:top w:val="single" w:sz="4" w:space="0" w:color="000000"/>
              <w:left w:val="single" w:sz="4" w:space="0" w:color="000000"/>
              <w:bottom w:val="single" w:sz="4" w:space="0" w:color="000000"/>
              <w:right w:val="single" w:sz="4" w:space="0" w:color="000000"/>
            </w:tcBorders>
          </w:tcPr>
          <w:p w14:paraId="06C7984D" w14:textId="77777777" w:rsidR="005963C7" w:rsidRDefault="005963C7">
            <w:pPr>
              <w:rPr>
                <w:rFonts w:ascii="Arial" w:eastAsia="Arial" w:hAnsi="Arial" w:cs="Arial"/>
                <w:sz w:val="14"/>
                <w:szCs w:val="14"/>
              </w:rPr>
            </w:pPr>
          </w:p>
        </w:tc>
      </w:tr>
      <w:tr w:rsidR="005963C7" w14:paraId="762392C3" w14:textId="77777777">
        <w:tc>
          <w:tcPr>
            <w:tcW w:w="1896" w:type="dxa"/>
            <w:tcBorders>
              <w:top w:val="single" w:sz="4" w:space="0" w:color="000000"/>
              <w:left w:val="single" w:sz="4" w:space="0" w:color="000000"/>
              <w:bottom w:val="single" w:sz="4" w:space="0" w:color="000000"/>
              <w:right w:val="single" w:sz="4" w:space="0" w:color="000000"/>
            </w:tcBorders>
          </w:tcPr>
          <w:p w14:paraId="2466B1BE" w14:textId="77777777" w:rsidR="005963C7" w:rsidRDefault="007416AE">
            <w:pPr>
              <w:rPr>
                <w:rFonts w:ascii="Arial" w:eastAsia="Arial" w:hAnsi="Arial" w:cs="Arial"/>
                <w:sz w:val="14"/>
                <w:szCs w:val="14"/>
              </w:rPr>
            </w:pPr>
            <w:proofErr w:type="spellStart"/>
            <w:r>
              <w:rPr>
                <w:rFonts w:ascii="Arial" w:eastAsia="Arial" w:hAnsi="Arial" w:cs="Arial"/>
                <w:sz w:val="14"/>
                <w:szCs w:val="14"/>
              </w:rPr>
              <w:t>Revisó</w:t>
            </w:r>
            <w:proofErr w:type="spellEnd"/>
            <w:r>
              <w:rPr>
                <w:rFonts w:ascii="Arial" w:eastAsia="Arial" w:hAnsi="Arial" w:cs="Arial"/>
                <w:sz w:val="14"/>
                <w:szCs w:val="14"/>
              </w:rPr>
              <w:t xml:space="preserve">: </w:t>
            </w:r>
          </w:p>
        </w:tc>
        <w:tc>
          <w:tcPr>
            <w:tcW w:w="2760" w:type="dxa"/>
            <w:tcBorders>
              <w:top w:val="single" w:sz="4" w:space="0" w:color="000000"/>
              <w:left w:val="single" w:sz="4" w:space="0" w:color="000000"/>
              <w:bottom w:val="single" w:sz="4" w:space="0" w:color="000000"/>
              <w:right w:val="single" w:sz="4" w:space="0" w:color="000000"/>
            </w:tcBorders>
          </w:tcPr>
          <w:p w14:paraId="12BD7EE6" w14:textId="77777777" w:rsidR="005963C7" w:rsidRDefault="007416AE">
            <w:pPr>
              <w:rPr>
                <w:rFonts w:ascii="Arial" w:eastAsia="Arial" w:hAnsi="Arial" w:cs="Arial"/>
                <w:sz w:val="14"/>
                <w:szCs w:val="14"/>
              </w:rPr>
            </w:pPr>
            <w:r>
              <w:rPr>
                <w:rFonts w:ascii="Arial" w:eastAsia="Arial" w:hAnsi="Arial" w:cs="Arial"/>
                <w:sz w:val="14"/>
                <w:szCs w:val="14"/>
              </w:rPr>
              <w:t xml:space="preserve">A &amp; E </w:t>
            </w:r>
          </w:p>
        </w:tc>
        <w:tc>
          <w:tcPr>
            <w:tcW w:w="3169" w:type="dxa"/>
            <w:tcBorders>
              <w:top w:val="single" w:sz="4" w:space="0" w:color="000000"/>
              <w:left w:val="single" w:sz="4" w:space="0" w:color="000000"/>
              <w:bottom w:val="single" w:sz="4" w:space="0" w:color="000000"/>
              <w:right w:val="single" w:sz="4" w:space="0" w:color="000000"/>
            </w:tcBorders>
          </w:tcPr>
          <w:p w14:paraId="0AB9EBDD" w14:textId="77777777" w:rsidR="005963C7" w:rsidRPr="00777CE2" w:rsidRDefault="007416AE">
            <w:pPr>
              <w:rPr>
                <w:rFonts w:ascii="Arial" w:eastAsia="Arial" w:hAnsi="Arial" w:cs="Arial"/>
                <w:sz w:val="14"/>
                <w:szCs w:val="14"/>
                <w:lang w:val="es-MX"/>
              </w:rPr>
            </w:pPr>
            <w:r w:rsidRPr="00777CE2">
              <w:rPr>
                <w:rFonts w:ascii="Arial" w:eastAsia="Arial" w:hAnsi="Arial" w:cs="Arial"/>
                <w:sz w:val="14"/>
                <w:szCs w:val="14"/>
                <w:lang w:val="es-MX"/>
              </w:rPr>
              <w:t xml:space="preserve">Asesoría jurídica -Oficina De Contratación </w:t>
            </w:r>
          </w:p>
        </w:tc>
        <w:tc>
          <w:tcPr>
            <w:tcW w:w="1003" w:type="dxa"/>
            <w:tcBorders>
              <w:top w:val="single" w:sz="4" w:space="0" w:color="000000"/>
              <w:left w:val="single" w:sz="4" w:space="0" w:color="000000"/>
              <w:bottom w:val="single" w:sz="4" w:space="0" w:color="000000"/>
              <w:right w:val="single" w:sz="4" w:space="0" w:color="000000"/>
            </w:tcBorders>
          </w:tcPr>
          <w:p w14:paraId="199A3A81" w14:textId="4FDCFA01" w:rsidR="005963C7" w:rsidRPr="00777CE2" w:rsidRDefault="005B4C22">
            <w:pPr>
              <w:jc w:val="center"/>
              <w:rPr>
                <w:rFonts w:ascii="Arial" w:eastAsia="Arial" w:hAnsi="Arial" w:cs="Arial"/>
                <w:sz w:val="14"/>
                <w:szCs w:val="14"/>
                <w:lang w:val="es-MX"/>
              </w:rPr>
            </w:pPr>
            <w:r>
              <w:rPr>
                <w:noProof/>
              </w:rPr>
              <w:drawing>
                <wp:anchor distT="0" distB="0" distL="114300" distR="114300" simplePos="0" relativeHeight="251658240" behindDoc="1" locked="0" layoutInCell="1" allowOverlap="1" wp14:anchorId="33E8DFBF" wp14:editId="46668BBD">
                  <wp:simplePos x="0" y="0"/>
                  <wp:positionH relativeFrom="column">
                    <wp:posOffset>65847</wp:posOffset>
                  </wp:positionH>
                  <wp:positionV relativeFrom="paragraph">
                    <wp:posOffset>-157121</wp:posOffset>
                  </wp:positionV>
                  <wp:extent cx="315927" cy="394807"/>
                  <wp:effectExtent l="0" t="0" r="8255" b="5715"/>
                  <wp:wrapNone/>
                  <wp:docPr id="12623249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927" cy="3948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C329B3" w14:textId="70037644" w:rsidR="005963C7" w:rsidRPr="00777CE2" w:rsidRDefault="005963C7">
            <w:pPr>
              <w:jc w:val="center"/>
              <w:rPr>
                <w:rFonts w:ascii="Arial" w:eastAsia="Arial" w:hAnsi="Arial" w:cs="Arial"/>
                <w:sz w:val="14"/>
                <w:szCs w:val="14"/>
                <w:lang w:val="es-MX"/>
              </w:rPr>
            </w:pPr>
          </w:p>
        </w:tc>
      </w:tr>
    </w:tbl>
    <w:p w14:paraId="4DC241C5" w14:textId="77777777" w:rsidR="005963C7" w:rsidRDefault="005963C7">
      <w:pPr>
        <w:rPr>
          <w:rFonts w:ascii="Arial" w:eastAsia="Arial" w:hAnsi="Arial" w:cs="Arial"/>
          <w:sz w:val="22"/>
          <w:szCs w:val="22"/>
        </w:rPr>
      </w:pPr>
    </w:p>
    <w:p w14:paraId="3061F105" w14:textId="77777777" w:rsidR="005963C7" w:rsidRDefault="005963C7">
      <w:pPr>
        <w:ind w:right="142"/>
        <w:rPr>
          <w:rFonts w:ascii="Arial" w:eastAsia="Arial" w:hAnsi="Arial" w:cs="Arial"/>
          <w:sz w:val="22"/>
          <w:szCs w:val="22"/>
        </w:rPr>
      </w:pPr>
    </w:p>
    <w:sectPr w:rsidR="005963C7">
      <w:headerReference w:type="default" r:id="rId10"/>
      <w:footerReference w:type="default" r:id="rId11"/>
      <w:pgSz w:w="12240" w:h="15840"/>
      <w:pgMar w:top="1701" w:right="1701" w:bottom="1418" w:left="1701" w:header="56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B80B2" w14:textId="77777777" w:rsidR="00FD1B37" w:rsidRDefault="00FD1B37">
      <w:r>
        <w:separator/>
      </w:r>
    </w:p>
  </w:endnote>
  <w:endnote w:type="continuationSeparator" w:id="0">
    <w:p w14:paraId="175360F4" w14:textId="77777777" w:rsidR="00FD1B37" w:rsidRDefault="00FD1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599B7509-B557-41E7-8FF8-A64261E70A4A}"/>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2" w:fontKey="{D2B2C2BD-72E7-40E8-B86D-05A7E7DB17D7}"/>
    <w:embedBold r:id="rId3" w:fontKey="{A267DB5B-DC1A-467C-AD93-13BB272B8B31}"/>
  </w:font>
  <w:font w:name="Tahoma">
    <w:panose1 w:val="020B0604030504040204"/>
    <w:charset w:val="00"/>
    <w:family w:val="swiss"/>
    <w:pitch w:val="variable"/>
    <w:sig w:usb0="E1002EFF" w:usb1="C000605B" w:usb2="00000029" w:usb3="00000000" w:csb0="000101FF" w:csb1="00000000"/>
    <w:embedRegular r:id="rId4" w:fontKey="{CD831CFF-E917-4540-8C00-A1E5F399A0EA}"/>
    <w:embedBold r:id="rId5" w:fontKey="{4C4544B7-0BE5-4AF0-BB2F-A9B7EFCD7227}"/>
  </w:font>
  <w:font w:name="Calibri">
    <w:panose1 w:val="020F0502020204030204"/>
    <w:charset w:val="00"/>
    <w:family w:val="swiss"/>
    <w:pitch w:val="variable"/>
    <w:sig w:usb0="E4002EFF" w:usb1="C200247B" w:usb2="00000009" w:usb3="00000000" w:csb0="000001FF" w:csb1="00000000"/>
    <w:embedRegular r:id="rId6" w:fontKey="{BCBD7B9C-6670-4B85-A63A-80D8DBF80ADE}"/>
    <w:embedBold r:id="rId7" w:fontKey="{D6C9275A-A8C8-4CBB-AE0A-40C120DD7516}"/>
    <w:embedItalic r:id="rId8" w:fontKey="{9BE83664-9DFD-4882-8EE0-CE2D1FAA5CC8}"/>
    <w:embedBoldItalic r:id="rId9" w:fontKey="{12BFA614-4BEB-4CF0-B1BF-4F00870AB640}"/>
  </w:font>
  <w:font w:name="Calibri Light">
    <w:panose1 w:val="020F0302020204030204"/>
    <w:charset w:val="00"/>
    <w:family w:val="swiss"/>
    <w:pitch w:val="variable"/>
    <w:sig w:usb0="E4002EFF" w:usb1="C200247B" w:usb2="00000009" w:usb3="00000000" w:csb0="000001FF" w:csb1="00000000"/>
    <w:embedRegular r:id="rId10" w:fontKey="{A4E58CFB-3CDC-421E-8B5A-6B3708813EFA}"/>
    <w:embedBold r:id="rId11" w:fontKey="{CCFE19FC-7C2B-4A6E-B540-DAAB0252EE36}"/>
    <w:embedItalic r:id="rId12" w:fontKey="{A16A525A-7454-4C15-9641-C99399B83416}"/>
    <w:embedBoldItalic r:id="rId13" w:fontKey="{197895E8-B7D9-4CB3-97F0-49F61E079958}"/>
  </w:font>
  <w:font w:name="Arial Narrow">
    <w:panose1 w:val="020B0606020202030204"/>
    <w:charset w:val="00"/>
    <w:family w:val="swiss"/>
    <w:pitch w:val="variable"/>
    <w:sig w:usb0="00000287" w:usb1="00000800" w:usb2="00000000" w:usb3="00000000" w:csb0="0000009F" w:csb1="00000000"/>
    <w:embedRegular r:id="rId14" w:fontKey="{35CC1850-E25E-40F8-967E-CD6B582027C6}"/>
    <w:embedBold r:id="rId15" w:fontKey="{31359CE9-585D-451A-A1BC-D4804A32E5AC}"/>
  </w:font>
  <w:font w:name="Georgia">
    <w:panose1 w:val="02040502050405020303"/>
    <w:charset w:val="00"/>
    <w:family w:val="roman"/>
    <w:pitch w:val="variable"/>
    <w:sig w:usb0="00000287" w:usb1="00000000" w:usb2="00000000" w:usb3="00000000" w:csb0="0000009F" w:csb1="00000000"/>
    <w:embedRegular r:id="rId16" w:fontKey="{5C3427F0-8678-40A3-83F6-BC6413AD5B5C}"/>
  </w:font>
  <w:font w:name="Helvetica">
    <w:panose1 w:val="020B0604020202020204"/>
    <w:charset w:val="00"/>
    <w:family w:val="swiss"/>
    <w:pitch w:val="variable"/>
    <w:sig w:usb0="E0002EFF" w:usb1="C000785B" w:usb2="00000009" w:usb3="00000000" w:csb0="000001FF" w:csb1="00000000"/>
    <w:embedRegular r:id="rId17" w:fontKey="{B6E2E3FA-B6A2-47E6-A825-3EDEBF70D7E2}"/>
    <w:embedBold r:id="rId18" w:fontKey="{4C0917A0-9A3E-4AD6-9F5F-E51BF1F33964}"/>
  </w:font>
  <w:font w:name="HELVE">
    <w:altName w:val="Times New Roman"/>
    <w:panose1 w:val="00000000000000000000"/>
    <w:charset w:val="00"/>
    <w:family w:val="roman"/>
    <w:notTrueType/>
    <w:pitch w:val="default"/>
  </w:font>
  <w:font w:name="ヒラギノ角ゴ Pro W3">
    <w:altName w:val="Klee One"/>
    <w:panose1 w:val="00000000000000000000"/>
    <w:charset w:val="80"/>
    <w:family w:val="roman"/>
    <w:notTrueType/>
    <w:pitch w:val="default"/>
  </w:font>
  <w:font w:name="Flareserif821 XBd SWC">
    <w:altName w:val="Calibr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ejaVu Sans">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19" w:fontKey="{B4BF41F9-D4F1-4986-A19E-8F21F1B92F3F}"/>
    <w:embedBold r:id="rId20" w:fontKey="{7DF51FEB-EC3E-42FE-80FF-272C81E624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46EE" w14:textId="77777777" w:rsidR="00491466" w:rsidRDefault="00491466">
    <w:pPr>
      <w:tabs>
        <w:tab w:val="center" w:pos="4419"/>
        <w:tab w:val="right" w:pos="8838"/>
      </w:tabs>
      <w:jc w:val="center"/>
      <w:rPr>
        <w:rFonts w:ascii="Arial" w:eastAsia="Arial" w:hAnsi="Arial" w:cs="Arial"/>
      </w:rPr>
    </w:pPr>
    <w:bookmarkStart w:id="18" w:name="_heading=h.hhvuv4fevkx2" w:colFirst="0" w:colLast="0"/>
    <w:bookmarkEnd w:id="18"/>
    <w:r>
      <w:rPr>
        <w:noProof/>
        <w:lang w:val="es-ES"/>
      </w:rPr>
      <mc:AlternateContent>
        <mc:Choice Requires="wps">
          <w:drawing>
            <wp:anchor distT="45720" distB="45720" distL="114300" distR="114300" simplePos="0" relativeHeight="251663360" behindDoc="0" locked="0" layoutInCell="1" hidden="0" allowOverlap="1" wp14:anchorId="13FF0CF7" wp14:editId="3AA10D23">
              <wp:simplePos x="0" y="0"/>
              <wp:positionH relativeFrom="column">
                <wp:posOffset>5655945</wp:posOffset>
              </wp:positionH>
              <wp:positionV relativeFrom="paragraph">
                <wp:posOffset>-652145</wp:posOffset>
              </wp:positionV>
              <wp:extent cx="866775" cy="863600"/>
              <wp:effectExtent l="0" t="0" r="0" b="0"/>
              <wp:wrapSquare wrapText="bothSides" distT="45720" distB="45720" distL="114300" distR="114300"/>
              <wp:docPr id="2095998551" name="2095998551 Rectángulo"/>
              <wp:cNvGraphicFramePr/>
              <a:graphic xmlns:a="http://schemas.openxmlformats.org/drawingml/2006/main">
                <a:graphicData uri="http://schemas.microsoft.com/office/word/2010/wordprocessingShape">
                  <wps:wsp>
                    <wps:cNvSpPr/>
                    <wps:spPr>
                      <a:xfrm>
                        <a:off x="0" y="0"/>
                        <a:ext cx="866775" cy="863600"/>
                      </a:xfrm>
                      <a:prstGeom prst="rect">
                        <a:avLst/>
                      </a:prstGeom>
                      <a:noFill/>
                      <a:ln>
                        <a:noFill/>
                      </a:ln>
                    </wps:spPr>
                    <wps:txbx>
                      <w:txbxContent>
                        <w:p w14:paraId="72F9022A" w14:textId="77777777" w:rsidR="00491466" w:rsidRDefault="00491466">
                          <w:pPr>
                            <w:jc w:val="center"/>
                            <w:textDirection w:val="btLr"/>
                          </w:pPr>
                          <w:r>
                            <w:rPr>
                              <w:rFonts w:ascii="Arial Narrow" w:eastAsia="Arial Narrow" w:hAnsi="Arial Narrow" w:cs="Arial Narrow"/>
                              <w:b/>
                              <w:color w:val="595959"/>
                              <w:sz w:val="18"/>
                            </w:rPr>
                            <w:t xml:space="preserve">FR-GDC-001 V.02 </w:t>
                          </w:r>
                        </w:p>
                        <w:p w14:paraId="55D4EE3B" w14:textId="77777777" w:rsidR="00491466" w:rsidRDefault="00491466">
                          <w:pPr>
                            <w:jc w:val="center"/>
                            <w:textDirection w:val="btLr"/>
                          </w:pPr>
                          <w:r>
                            <w:rPr>
                              <w:rFonts w:ascii="Arial Narrow" w:eastAsia="Arial Narrow" w:hAnsi="Arial Narrow" w:cs="Arial Narrow"/>
                              <w:color w:val="595959"/>
                              <w:sz w:val="18"/>
                            </w:rPr>
                            <w:t xml:space="preserve">Fecha </w:t>
                          </w:r>
                          <w:proofErr w:type="spellStart"/>
                          <w:r>
                            <w:rPr>
                              <w:rFonts w:ascii="Arial Narrow" w:eastAsia="Arial Narrow" w:hAnsi="Arial Narrow" w:cs="Arial Narrow"/>
                              <w:color w:val="595959"/>
                              <w:sz w:val="18"/>
                            </w:rPr>
                            <w:t>Aprob</w:t>
                          </w:r>
                          <w:proofErr w:type="spellEnd"/>
                          <w:r>
                            <w:rPr>
                              <w:rFonts w:ascii="Arial Narrow" w:eastAsia="Arial Narrow" w:hAnsi="Arial Narrow" w:cs="Arial Narrow"/>
                              <w:color w:val="595959"/>
                              <w:sz w:val="18"/>
                            </w:rPr>
                            <w:t>: 15/08/2024</w:t>
                          </w:r>
                        </w:p>
                        <w:p w14:paraId="64C439B4" w14:textId="77777777" w:rsidR="00491466" w:rsidRPr="00076807" w:rsidRDefault="00491466">
                          <w:pPr>
                            <w:jc w:val="center"/>
                            <w:textDirection w:val="btLr"/>
                            <w:rPr>
                              <w:lang w:val="pt-PT"/>
                            </w:rPr>
                          </w:pPr>
                          <w:r w:rsidRPr="00076807">
                            <w:rPr>
                              <w:rFonts w:ascii="Arial Narrow" w:eastAsia="Arial Narrow" w:hAnsi="Arial Narrow" w:cs="Arial Narrow"/>
                              <w:color w:val="595959"/>
                              <w:sz w:val="18"/>
                              <w:lang w:val="pt-PT"/>
                            </w:rPr>
                            <w:t xml:space="preserve">Página </w:t>
                          </w:r>
                          <w:r w:rsidRPr="00076807">
                            <w:rPr>
                              <w:rFonts w:ascii="Arial Narrow" w:eastAsia="Arial Narrow" w:hAnsi="Arial Narrow" w:cs="Arial Narrow"/>
                              <w:b/>
                              <w:color w:val="595959"/>
                              <w:sz w:val="18"/>
                              <w:lang w:val="pt-PT"/>
                            </w:rPr>
                            <w:t>PAGE  \* Arabic  \* MERGEFORMAT1</w:t>
                          </w:r>
                          <w:r w:rsidRPr="00076807">
                            <w:rPr>
                              <w:rFonts w:ascii="Arial Narrow" w:eastAsia="Arial Narrow" w:hAnsi="Arial Narrow" w:cs="Arial Narrow"/>
                              <w:color w:val="595959"/>
                              <w:sz w:val="18"/>
                              <w:lang w:val="pt-PT"/>
                            </w:rPr>
                            <w:t xml:space="preserve"> de </w:t>
                          </w:r>
                          <w:r w:rsidRPr="00076807">
                            <w:rPr>
                              <w:rFonts w:ascii="Arial Narrow" w:eastAsia="Arial Narrow" w:hAnsi="Arial Narrow" w:cs="Arial Narrow"/>
                              <w:b/>
                              <w:color w:val="595959"/>
                              <w:sz w:val="18"/>
                              <w:lang w:val="pt-PT"/>
                            </w:rPr>
                            <w:t>NUMPAGES  \* Arabic  \* MERGEFORMAT2</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3FF0CF7" id="2095998551 Rectángulo" o:spid="_x0000_s1027" style="position:absolute;left:0;text-align:left;margin-left:445.35pt;margin-top:-51.35pt;width:68.25pt;height:6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" filled="f" stroked="f">
              <v:textbox inset="2.53958mm,1.2694mm,2.53958mm,1.2694mm">
                <w:txbxContent>
                  <w:p w14:paraId="72F9022A" w14:textId="77777777" w:rsidR="00491466" w:rsidRDefault="00491466">
                    <w:pPr>
                      <w:jc w:val="center"/>
                      <w:textDirection w:val="btLr"/>
                    </w:pPr>
                    <w:r>
                      <w:rPr>
                        <w:rFonts w:ascii="Arial Narrow" w:eastAsia="Arial Narrow" w:hAnsi="Arial Narrow" w:cs="Arial Narrow"/>
                        <w:b/>
                        <w:color w:val="595959"/>
                        <w:sz w:val="18"/>
                      </w:rPr>
                      <w:t xml:space="preserve">FR-GDC-001 V.02 </w:t>
                    </w:r>
                  </w:p>
                  <w:p w14:paraId="55D4EE3B" w14:textId="77777777" w:rsidR="00491466" w:rsidRDefault="00491466">
                    <w:pPr>
                      <w:jc w:val="center"/>
                      <w:textDirection w:val="btLr"/>
                    </w:pPr>
                    <w:r>
                      <w:rPr>
                        <w:rFonts w:ascii="Arial Narrow" w:eastAsia="Arial Narrow" w:hAnsi="Arial Narrow" w:cs="Arial Narrow"/>
                        <w:color w:val="595959"/>
                        <w:sz w:val="18"/>
                      </w:rPr>
                      <w:t xml:space="preserve">Fecha </w:t>
                    </w:r>
                    <w:proofErr w:type="spellStart"/>
                    <w:r>
                      <w:rPr>
                        <w:rFonts w:ascii="Arial Narrow" w:eastAsia="Arial Narrow" w:hAnsi="Arial Narrow" w:cs="Arial Narrow"/>
                        <w:color w:val="595959"/>
                        <w:sz w:val="18"/>
                      </w:rPr>
                      <w:t>Aprob</w:t>
                    </w:r>
                    <w:proofErr w:type="spellEnd"/>
                    <w:r>
                      <w:rPr>
                        <w:rFonts w:ascii="Arial Narrow" w:eastAsia="Arial Narrow" w:hAnsi="Arial Narrow" w:cs="Arial Narrow"/>
                        <w:color w:val="595959"/>
                        <w:sz w:val="18"/>
                      </w:rPr>
                      <w:t>: 15/08/2024</w:t>
                    </w:r>
                  </w:p>
                  <w:p w14:paraId="64C439B4" w14:textId="77777777" w:rsidR="00491466" w:rsidRPr="00076807" w:rsidRDefault="00491466">
                    <w:pPr>
                      <w:jc w:val="center"/>
                      <w:textDirection w:val="btLr"/>
                      <w:rPr>
                        <w:lang w:val="pt-PT"/>
                      </w:rPr>
                    </w:pPr>
                    <w:r w:rsidRPr="00076807">
                      <w:rPr>
                        <w:rFonts w:ascii="Arial Narrow" w:eastAsia="Arial Narrow" w:hAnsi="Arial Narrow" w:cs="Arial Narrow"/>
                        <w:color w:val="595959"/>
                        <w:sz w:val="18"/>
                        <w:lang w:val="pt-PT"/>
                      </w:rPr>
                      <w:t xml:space="preserve">Página </w:t>
                    </w:r>
                    <w:r w:rsidRPr="00076807">
                      <w:rPr>
                        <w:rFonts w:ascii="Arial Narrow" w:eastAsia="Arial Narrow" w:hAnsi="Arial Narrow" w:cs="Arial Narrow"/>
                        <w:b/>
                        <w:color w:val="595959"/>
                        <w:sz w:val="18"/>
                        <w:lang w:val="pt-PT"/>
                      </w:rPr>
                      <w:t>PAGE  \* Arabic  \* MERGEFORMAT1</w:t>
                    </w:r>
                    <w:r w:rsidRPr="00076807">
                      <w:rPr>
                        <w:rFonts w:ascii="Arial Narrow" w:eastAsia="Arial Narrow" w:hAnsi="Arial Narrow" w:cs="Arial Narrow"/>
                        <w:color w:val="595959"/>
                        <w:sz w:val="18"/>
                        <w:lang w:val="pt-PT"/>
                      </w:rPr>
                      <w:t xml:space="preserve"> de </w:t>
                    </w:r>
                    <w:r w:rsidRPr="00076807">
                      <w:rPr>
                        <w:rFonts w:ascii="Arial Narrow" w:eastAsia="Arial Narrow" w:hAnsi="Arial Narrow" w:cs="Arial Narrow"/>
                        <w:b/>
                        <w:color w:val="595959"/>
                        <w:sz w:val="18"/>
                        <w:lang w:val="pt-PT"/>
                      </w:rPr>
                      <w:t>NUMPAGES  \* Arabic  \* MERGEFORMAT2</w:t>
                    </w:r>
                  </w:p>
                </w:txbxContent>
              </v:textbox>
              <w10:wrap type="square"/>
            </v:rect>
          </w:pict>
        </mc:Fallback>
      </mc:AlternateContent>
    </w:r>
    <w:r>
      <w:rPr>
        <w:rFonts w:ascii="Arial" w:eastAsia="Arial" w:hAnsi="Arial" w:cs="Arial"/>
      </w:rPr>
      <w:tab/>
    </w:r>
    <w:r>
      <w:rPr>
        <w:rFonts w:ascii="Arial" w:eastAsia="Arial" w:hAnsi="Arial" w:cs="Arial"/>
      </w:rPr>
      <w:tab/>
    </w:r>
    <w:r>
      <w:rPr>
        <w:noProof/>
        <w:lang w:val="es-ES"/>
      </w:rPr>
      <mc:AlternateContent>
        <mc:Choice Requires="wps">
          <w:drawing>
            <wp:anchor distT="45720" distB="45720" distL="114300" distR="114300" simplePos="0" relativeHeight="251661312" behindDoc="0" locked="0" layoutInCell="1" hidden="0" allowOverlap="1" wp14:anchorId="2E739DAF" wp14:editId="24750078">
              <wp:simplePos x="0" y="0"/>
              <wp:positionH relativeFrom="column">
                <wp:posOffset>-884871</wp:posOffset>
              </wp:positionH>
              <wp:positionV relativeFrom="paragraph">
                <wp:posOffset>-87946</wp:posOffset>
              </wp:positionV>
              <wp:extent cx="2922270" cy="638175"/>
              <wp:effectExtent l="0" t="0" r="0" b="0"/>
              <wp:wrapSquare wrapText="bothSides" distT="45720" distB="45720" distL="114300" distR="114300"/>
              <wp:docPr id="2095998548" name="2095998548 Rectángulo"/>
              <wp:cNvGraphicFramePr/>
              <a:graphic xmlns:a="http://schemas.openxmlformats.org/drawingml/2006/main">
                <a:graphicData uri="http://schemas.microsoft.com/office/word/2010/wordprocessingShape">
                  <wps:wsp>
                    <wps:cNvSpPr/>
                    <wps:spPr>
                      <a:xfrm>
                        <a:off x="3889628" y="3465675"/>
                        <a:ext cx="2912745" cy="628650"/>
                      </a:xfrm>
                      <a:prstGeom prst="rect">
                        <a:avLst/>
                      </a:prstGeom>
                      <a:noFill/>
                      <a:ln>
                        <a:noFill/>
                      </a:ln>
                    </wps:spPr>
                    <wps:txbx>
                      <w:txbxContent>
                        <w:p w14:paraId="67B9D1F0" w14:textId="77777777" w:rsidR="00491466" w:rsidRPr="00076807" w:rsidRDefault="00491466">
                          <w:pPr>
                            <w:textDirection w:val="btLr"/>
                            <w:rPr>
                              <w:lang w:val="de-DE"/>
                            </w:rPr>
                          </w:pPr>
                          <w:r w:rsidRPr="00076807">
                            <w:rPr>
                              <w:rFonts w:ascii="Arial Narrow" w:eastAsia="Arial Narrow" w:hAnsi="Arial Narrow" w:cs="Arial Narrow"/>
                              <w:b/>
                              <w:color w:val="000000"/>
                              <w:lang w:val="de-DE"/>
                            </w:rPr>
                            <w:t>www.sansebastiandemariquita-tolima-gov.co</w:t>
                          </w:r>
                        </w:p>
                        <w:p w14:paraId="5EB7C1D9" w14:textId="77777777" w:rsidR="00491466" w:rsidRDefault="00491466">
                          <w:pPr>
                            <w:textDirection w:val="btLr"/>
                          </w:pPr>
                          <w:r w:rsidRPr="00076807">
                            <w:rPr>
                              <w:rFonts w:ascii="Arial Narrow" w:eastAsia="Arial Narrow" w:hAnsi="Arial Narrow" w:cs="Arial Narrow"/>
                              <w:color w:val="0D910D"/>
                              <w:sz w:val="18"/>
                              <w:lang w:val="de-DE"/>
                            </w:rPr>
                            <w:t xml:space="preserve">Teléfono: (608) 2522901 (608) 2522903 – Cod. </w:t>
                          </w:r>
                          <w:r>
                            <w:rPr>
                              <w:rFonts w:ascii="Arial Narrow" w:eastAsia="Arial Narrow" w:hAnsi="Arial Narrow" w:cs="Arial Narrow"/>
                              <w:color w:val="0D910D"/>
                              <w:sz w:val="18"/>
                            </w:rPr>
                            <w:t>Postal 732020</w:t>
                          </w:r>
                        </w:p>
                        <w:p w14:paraId="4A947D9E" w14:textId="77777777" w:rsidR="00491466" w:rsidRDefault="00491466">
                          <w:pPr>
                            <w:textDirection w:val="btLr"/>
                          </w:pPr>
                          <w:r>
                            <w:rPr>
                              <w:rFonts w:ascii="Arial Narrow" w:eastAsia="Arial Narrow" w:hAnsi="Arial Narrow" w:cs="Arial Narrow"/>
                              <w:color w:val="0D910D"/>
                              <w:sz w:val="18"/>
                            </w:rPr>
                            <w:t>Dirección: Calle 4 Carrera 3 Esquina - Palacio del mangostino</w:t>
                          </w:r>
                        </w:p>
                        <w:p w14:paraId="3DA403CB" w14:textId="77777777" w:rsidR="00491466" w:rsidRDefault="00491466">
                          <w:pPr>
                            <w:textDirection w:val="btLr"/>
                          </w:pPr>
                          <w:r>
                            <w:rPr>
                              <w:rFonts w:ascii="Arial Narrow" w:eastAsia="Arial Narrow" w:hAnsi="Arial Narrow" w:cs="Arial Narrow"/>
                              <w:color w:val="0D910D"/>
                              <w:sz w:val="18"/>
                            </w:rPr>
                            <w:t>ventanilla@sansebastiandemariquita-tolima.gov.co</w:t>
                          </w:r>
                        </w:p>
                      </w:txbxContent>
                    </wps:txbx>
                    <wps:bodyPr spcFirstLastPara="1" wrap="square" lIns="91425" tIns="45700" rIns="91425" bIns="45700" anchor="t" anchorCtr="0">
                      <a:noAutofit/>
                    </wps:bodyPr>
                  </wps:wsp>
                </a:graphicData>
              </a:graphic>
            </wp:anchor>
          </w:drawing>
        </mc:Choice>
        <mc:Fallback>
          <w:pict>
            <v:rect w14:anchorId="2E739DAF" id="2095998548 Rectángulo" o:spid="_x0000_s1028" style="position:absolute;left:0;text-align:left;margin-left:-69.65pt;margin-top:-6.9pt;width:230.1pt;height:50.2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" filled="f" stroked="f">
              <v:textbox inset="2.53958mm,1.2694mm,2.53958mm,1.2694mm">
                <w:txbxContent>
                  <w:p w14:paraId="67B9D1F0" w14:textId="77777777" w:rsidR="00491466" w:rsidRPr="00076807" w:rsidRDefault="00491466">
                    <w:pPr>
                      <w:textDirection w:val="btLr"/>
                      <w:rPr>
                        <w:lang w:val="de-DE"/>
                      </w:rPr>
                    </w:pPr>
                    <w:r w:rsidRPr="00076807">
                      <w:rPr>
                        <w:rFonts w:ascii="Arial Narrow" w:eastAsia="Arial Narrow" w:hAnsi="Arial Narrow" w:cs="Arial Narrow"/>
                        <w:b/>
                        <w:color w:val="000000"/>
                        <w:lang w:val="de-DE"/>
                      </w:rPr>
                      <w:t>www.sansebastiandemariquita-tolima-gov.co</w:t>
                    </w:r>
                  </w:p>
                  <w:p w14:paraId="5EB7C1D9" w14:textId="77777777" w:rsidR="00491466" w:rsidRDefault="00491466">
                    <w:pPr>
                      <w:textDirection w:val="btLr"/>
                    </w:pPr>
                    <w:r w:rsidRPr="00076807">
                      <w:rPr>
                        <w:rFonts w:ascii="Arial Narrow" w:eastAsia="Arial Narrow" w:hAnsi="Arial Narrow" w:cs="Arial Narrow"/>
                        <w:color w:val="0D910D"/>
                        <w:sz w:val="18"/>
                        <w:lang w:val="de-DE"/>
                      </w:rPr>
                      <w:t xml:space="preserve">Teléfono: (608) 2522901 (608) 2522903 – Cod. </w:t>
                    </w:r>
                    <w:r>
                      <w:rPr>
                        <w:rFonts w:ascii="Arial Narrow" w:eastAsia="Arial Narrow" w:hAnsi="Arial Narrow" w:cs="Arial Narrow"/>
                        <w:color w:val="0D910D"/>
                        <w:sz w:val="18"/>
                      </w:rPr>
                      <w:t>Postal 732020</w:t>
                    </w:r>
                  </w:p>
                  <w:p w14:paraId="4A947D9E" w14:textId="77777777" w:rsidR="00491466" w:rsidRDefault="00491466">
                    <w:pPr>
                      <w:textDirection w:val="btLr"/>
                    </w:pPr>
                    <w:r>
                      <w:rPr>
                        <w:rFonts w:ascii="Arial Narrow" w:eastAsia="Arial Narrow" w:hAnsi="Arial Narrow" w:cs="Arial Narrow"/>
                        <w:color w:val="0D910D"/>
                        <w:sz w:val="18"/>
                      </w:rPr>
                      <w:t>Dirección: Calle 4 Carrera 3 Esquina - Palacio del mangostino</w:t>
                    </w:r>
                  </w:p>
                  <w:p w14:paraId="3DA403CB" w14:textId="77777777" w:rsidR="00491466" w:rsidRDefault="00491466">
                    <w:pPr>
                      <w:textDirection w:val="btLr"/>
                    </w:pPr>
                    <w:r>
                      <w:rPr>
                        <w:rFonts w:ascii="Arial Narrow" w:eastAsia="Arial Narrow" w:hAnsi="Arial Narrow" w:cs="Arial Narrow"/>
                        <w:color w:val="0D910D"/>
                        <w:sz w:val="18"/>
                      </w:rPr>
                      <w:t>ventanilla@sansebastiandemariquita-tolima.gov.co</w:t>
                    </w:r>
                  </w:p>
                </w:txbxContent>
              </v:textbox>
              <w10:wrap type="square"/>
            </v:rect>
          </w:pict>
        </mc:Fallback>
      </mc:AlternateContent>
    </w:r>
    <w:r>
      <w:rPr>
        <w:noProof/>
        <w:lang w:val="es-ES"/>
      </w:rPr>
      <w:drawing>
        <wp:anchor distT="0" distB="0" distL="114300" distR="114300" simplePos="0" relativeHeight="251662336" behindDoc="0" locked="0" layoutInCell="1" hidden="0" allowOverlap="1" wp14:anchorId="379FB06B" wp14:editId="043FD4E3">
          <wp:simplePos x="0" y="0"/>
          <wp:positionH relativeFrom="column">
            <wp:posOffset>-861059</wp:posOffset>
          </wp:positionH>
          <wp:positionV relativeFrom="paragraph">
            <wp:posOffset>-186054</wp:posOffset>
          </wp:positionV>
          <wp:extent cx="7260590" cy="54244"/>
          <wp:effectExtent l="0" t="0" r="0" b="0"/>
          <wp:wrapNone/>
          <wp:docPr id="20959985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60590" cy="54244"/>
                  </a:xfrm>
                  <a:prstGeom prst="rect">
                    <a:avLst/>
                  </a:prstGeom>
                  <a:ln/>
                </pic:spPr>
              </pic:pic>
            </a:graphicData>
          </a:graphic>
        </wp:anchor>
      </w:drawing>
    </w:r>
    <w:r>
      <w:rPr>
        <w:noProof/>
        <w:lang w:val="es-ES"/>
      </w:rPr>
      <mc:AlternateContent>
        <mc:Choice Requires="wps">
          <w:drawing>
            <wp:anchor distT="45720" distB="45720" distL="114300" distR="114300" simplePos="0" relativeHeight="251664384" behindDoc="0" locked="0" layoutInCell="1" hidden="0" allowOverlap="1" wp14:anchorId="65D6CC15" wp14:editId="7C602DAC">
              <wp:simplePos x="0" y="0"/>
              <wp:positionH relativeFrom="column">
                <wp:posOffset>2953703</wp:posOffset>
              </wp:positionH>
              <wp:positionV relativeFrom="paragraph">
                <wp:posOffset>304483</wp:posOffset>
              </wp:positionV>
              <wp:extent cx="3604895" cy="247650"/>
              <wp:effectExtent l="0" t="0" r="0" b="0"/>
              <wp:wrapSquare wrapText="bothSides" distT="45720" distB="45720" distL="114300" distR="114300"/>
              <wp:docPr id="2095998549" name="2095998549 Rectángulo"/>
              <wp:cNvGraphicFramePr/>
              <a:graphic xmlns:a="http://schemas.openxmlformats.org/drawingml/2006/main">
                <a:graphicData uri="http://schemas.microsoft.com/office/word/2010/wordprocessingShape">
                  <wps:wsp>
                    <wps:cNvSpPr/>
                    <wps:spPr>
                      <a:xfrm>
                        <a:off x="0" y="0"/>
                        <a:ext cx="3604895" cy="247650"/>
                      </a:xfrm>
                      <a:prstGeom prst="rect">
                        <a:avLst/>
                      </a:prstGeom>
                      <a:noFill/>
                      <a:ln>
                        <a:noFill/>
                      </a:ln>
                    </wps:spPr>
                    <wps:txbx>
                      <w:txbxContent>
                        <w:p w14:paraId="20362B3C" w14:textId="77777777" w:rsidR="00491466" w:rsidRDefault="00491466">
                          <w:pPr>
                            <w:textDirection w:val="btLr"/>
                          </w:pPr>
                          <w:r>
                            <w:rPr>
                              <w:rFonts w:ascii="Arial Narrow" w:eastAsia="Arial Narrow" w:hAnsi="Arial Narrow" w:cs="Arial Narrow"/>
                              <w:b/>
                              <w:color w:val="0D910D"/>
                            </w:rPr>
                            <w:t xml:space="preserve">ALCALDÍA MUNICIPAL DE MARIQUITA – TOLIMA / </w:t>
                          </w:r>
                          <w:proofErr w:type="spellStart"/>
                          <w:r>
                            <w:rPr>
                              <w:rFonts w:ascii="Arial Narrow" w:eastAsia="Arial Narrow" w:hAnsi="Arial Narrow" w:cs="Arial Narrow"/>
                              <w:b/>
                              <w:color w:val="0D910D"/>
                            </w:rPr>
                            <w:t>NIT</w:t>
                          </w:r>
                          <w:proofErr w:type="spellEnd"/>
                          <w:r>
                            <w:rPr>
                              <w:rFonts w:ascii="Arial Narrow" w:eastAsia="Arial Narrow" w:hAnsi="Arial Narrow" w:cs="Arial Narrow"/>
                              <w:b/>
                              <w:color w:val="0D910D"/>
                            </w:rPr>
                            <w:t>. 890701342-1</w:t>
                          </w:r>
                        </w:p>
                      </w:txbxContent>
                    </wps:txbx>
                    <wps:bodyPr spcFirstLastPara="1" wrap="square" lIns="91425" tIns="45700" rIns="91425" bIns="45700" anchor="t" anchorCtr="0">
                      <a:noAutofit/>
                    </wps:bodyPr>
                  </wps:wsp>
                </a:graphicData>
              </a:graphic>
            </wp:anchor>
          </w:drawing>
        </mc:Choice>
        <mc:Fallback>
          <w:pict>
            <v:rect w14:anchorId="65D6CC15" id="2095998549 Rectángulo" o:spid="_x0000_s1029" style="position:absolute;left:0;text-align:left;margin-left:232.6pt;margin-top:24pt;width:283.85pt;height:19.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" filled="f" stroked="f">
              <v:textbox inset="2.53958mm,1.2694mm,2.53958mm,1.2694mm">
                <w:txbxContent>
                  <w:p w14:paraId="20362B3C" w14:textId="77777777" w:rsidR="00491466" w:rsidRDefault="00491466">
                    <w:pPr>
                      <w:textDirection w:val="btLr"/>
                    </w:pPr>
                    <w:r>
                      <w:rPr>
                        <w:rFonts w:ascii="Arial Narrow" w:eastAsia="Arial Narrow" w:hAnsi="Arial Narrow" w:cs="Arial Narrow"/>
                        <w:b/>
                        <w:color w:val="0D910D"/>
                      </w:rPr>
                      <w:t xml:space="preserve">ALCALDÍA MUNICIPAL DE MARIQUITA – TOLIMA / </w:t>
                    </w:r>
                    <w:proofErr w:type="spellStart"/>
                    <w:r>
                      <w:rPr>
                        <w:rFonts w:ascii="Arial Narrow" w:eastAsia="Arial Narrow" w:hAnsi="Arial Narrow" w:cs="Arial Narrow"/>
                        <w:b/>
                        <w:color w:val="0D910D"/>
                      </w:rPr>
                      <w:t>NIT</w:t>
                    </w:r>
                    <w:proofErr w:type="spellEnd"/>
                    <w:r>
                      <w:rPr>
                        <w:rFonts w:ascii="Arial Narrow" w:eastAsia="Arial Narrow" w:hAnsi="Arial Narrow" w:cs="Arial Narrow"/>
                        <w:b/>
                        <w:color w:val="0D910D"/>
                      </w:rPr>
                      <w:t>. 890701342-1</w:t>
                    </w:r>
                  </w:p>
                </w:txbxContent>
              </v:textbox>
              <w10:wrap type="square"/>
            </v:rect>
          </w:pict>
        </mc:Fallback>
      </mc:AlternateContent>
    </w:r>
  </w:p>
  <w:p w14:paraId="03010F14" w14:textId="77777777" w:rsidR="00491466" w:rsidRDefault="00491466">
    <w:pPr>
      <w:pBdr>
        <w:top w:val="nil"/>
        <w:left w:val="nil"/>
        <w:bottom w:val="nil"/>
        <w:right w:val="nil"/>
        <w:between w:val="nil"/>
      </w:pBdr>
      <w:tabs>
        <w:tab w:val="center" w:pos="4419"/>
        <w:tab w:val="right" w:pos="8838"/>
        <w:tab w:val="left" w:pos="7416"/>
      </w:tabs>
      <w:rPr>
        <w:rFonts w:ascii="Arial" w:eastAsia="Arial" w:hAnsi="Arial" w:cs="Arial"/>
        <w:color w:val="000000"/>
      </w:rPr>
    </w:pPr>
    <w:r>
      <w:rPr>
        <w:noProof/>
        <w:lang w:val="es-ES"/>
      </w:rPr>
      <mc:AlternateContent>
        <mc:Choice Requires="wps">
          <w:drawing>
            <wp:anchor distT="45720" distB="45720" distL="114300" distR="114300" simplePos="0" relativeHeight="251660288" behindDoc="0" locked="0" layoutInCell="1" hidden="0" allowOverlap="1" wp14:anchorId="4D0032AB" wp14:editId="1BA4B618">
              <wp:simplePos x="0" y="0"/>
              <wp:positionH relativeFrom="column">
                <wp:posOffset>5528945</wp:posOffset>
              </wp:positionH>
              <wp:positionV relativeFrom="paragraph">
                <wp:posOffset>85725</wp:posOffset>
              </wp:positionV>
              <wp:extent cx="857250" cy="277495"/>
              <wp:effectExtent l="0" t="0" r="0" b="8255"/>
              <wp:wrapSquare wrapText="bothSides" distT="45720" distB="45720" distL="114300" distR="114300"/>
              <wp:docPr id="2095998550" name="2095998550 Rectángulo"/>
              <wp:cNvGraphicFramePr/>
              <a:graphic xmlns:a="http://schemas.openxmlformats.org/drawingml/2006/main">
                <a:graphicData uri="http://schemas.microsoft.com/office/word/2010/wordprocessingShape">
                  <wps:wsp>
                    <wps:cNvSpPr/>
                    <wps:spPr>
                      <a:xfrm>
                        <a:off x="0" y="0"/>
                        <a:ext cx="857250" cy="277495"/>
                      </a:xfrm>
                      <a:prstGeom prst="rect">
                        <a:avLst/>
                      </a:prstGeom>
                      <a:noFill/>
                      <a:ln>
                        <a:noFill/>
                      </a:ln>
                    </wps:spPr>
                    <wps:txbx>
                      <w:txbxContent>
                        <w:p w14:paraId="08EF8ECF" w14:textId="77777777" w:rsidR="00491466" w:rsidRPr="00076807" w:rsidRDefault="00491466">
                          <w:pPr>
                            <w:textDirection w:val="btLr"/>
                            <w:rPr>
                              <w:lang w:val="pt-PT"/>
                            </w:rPr>
                          </w:pPr>
                          <w:r w:rsidRPr="00076807">
                            <w:rPr>
                              <w:rFonts w:ascii="Arial Narrow" w:eastAsia="Arial Narrow" w:hAnsi="Arial Narrow" w:cs="Arial Narrow"/>
                              <w:color w:val="000000"/>
                              <w:lang w:val="pt-PT"/>
                            </w:rPr>
                            <w:t xml:space="preserve">Página </w:t>
                          </w:r>
                          <w:r w:rsidRPr="00076807">
                            <w:rPr>
                              <w:rFonts w:ascii="Arial Narrow" w:eastAsia="Arial Narrow" w:hAnsi="Arial Narrow" w:cs="Arial Narrow"/>
                              <w:b/>
                              <w:color w:val="000000"/>
                              <w:lang w:val="pt-PT"/>
                            </w:rPr>
                            <w:t>PAGE  \* Arabic  \* MERGEFORMAT1</w:t>
                          </w:r>
                          <w:r w:rsidRPr="00076807">
                            <w:rPr>
                              <w:rFonts w:ascii="Arial Narrow" w:eastAsia="Arial Narrow" w:hAnsi="Arial Narrow" w:cs="Arial Narrow"/>
                              <w:color w:val="000000"/>
                              <w:lang w:val="pt-PT"/>
                            </w:rPr>
                            <w:t xml:space="preserve"> de  </w:t>
                          </w:r>
                          <w:r w:rsidRPr="00076807">
                            <w:rPr>
                              <w:rFonts w:ascii="Arial Narrow" w:eastAsia="Arial Narrow" w:hAnsi="Arial Narrow" w:cs="Arial Narrow"/>
                              <w:b/>
                              <w:color w:val="000000"/>
                              <w:lang w:val="pt-PT"/>
                            </w:rPr>
                            <w:t>NUMPAGES  \* Arabic  \* MERGEFORMAT1</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D0032AB" id="2095998550 Rectángulo" o:spid="_x0000_s1030" style="position:absolute;margin-left:435.35pt;margin-top:6.75pt;width:67.5pt;height:21.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" filled="f" stroked="f">
              <v:textbox inset="2.53958mm,1.2694mm,2.53958mm,1.2694mm">
                <w:txbxContent>
                  <w:p w14:paraId="08EF8ECF" w14:textId="77777777" w:rsidR="00491466" w:rsidRPr="00076807" w:rsidRDefault="00491466">
                    <w:pPr>
                      <w:textDirection w:val="btLr"/>
                      <w:rPr>
                        <w:lang w:val="pt-PT"/>
                      </w:rPr>
                    </w:pPr>
                    <w:r w:rsidRPr="00076807">
                      <w:rPr>
                        <w:rFonts w:ascii="Arial Narrow" w:eastAsia="Arial Narrow" w:hAnsi="Arial Narrow" w:cs="Arial Narrow"/>
                        <w:color w:val="000000"/>
                        <w:lang w:val="pt-PT"/>
                      </w:rPr>
                      <w:t xml:space="preserve">Página </w:t>
                    </w:r>
                    <w:r w:rsidRPr="00076807">
                      <w:rPr>
                        <w:rFonts w:ascii="Arial Narrow" w:eastAsia="Arial Narrow" w:hAnsi="Arial Narrow" w:cs="Arial Narrow"/>
                        <w:b/>
                        <w:color w:val="000000"/>
                        <w:lang w:val="pt-PT"/>
                      </w:rPr>
                      <w:t>PAGE  \* Arabic  \* MERGEFORMAT1</w:t>
                    </w:r>
                    <w:r w:rsidRPr="00076807">
                      <w:rPr>
                        <w:rFonts w:ascii="Arial Narrow" w:eastAsia="Arial Narrow" w:hAnsi="Arial Narrow" w:cs="Arial Narrow"/>
                        <w:color w:val="000000"/>
                        <w:lang w:val="pt-PT"/>
                      </w:rPr>
                      <w:t xml:space="preserve"> de  </w:t>
                    </w:r>
                    <w:r w:rsidRPr="00076807">
                      <w:rPr>
                        <w:rFonts w:ascii="Arial Narrow" w:eastAsia="Arial Narrow" w:hAnsi="Arial Narrow" w:cs="Arial Narrow"/>
                        <w:b/>
                        <w:color w:val="000000"/>
                        <w:lang w:val="pt-PT"/>
                      </w:rPr>
                      <w:t>NUMPAGES  \* Arabic  \* MERGEFORMAT1</w:t>
                    </w:r>
                  </w:p>
                </w:txbxContent>
              </v:textbox>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BD2C4" w14:textId="77777777" w:rsidR="00FD1B37" w:rsidRDefault="00FD1B37">
      <w:r>
        <w:separator/>
      </w:r>
    </w:p>
  </w:footnote>
  <w:footnote w:type="continuationSeparator" w:id="0">
    <w:p w14:paraId="0820E30C" w14:textId="77777777" w:rsidR="00FD1B37" w:rsidRDefault="00FD1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B090" w14:textId="77777777" w:rsidR="00491466" w:rsidRDefault="00491466">
    <w:pPr>
      <w:rPr>
        <w:rFonts w:ascii="Arial" w:eastAsia="Arial" w:hAnsi="Arial" w:cs="Arial"/>
        <w:b/>
        <w:bCs/>
        <w:sz w:val="14"/>
        <w:szCs w:val="14"/>
      </w:rPr>
    </w:pPr>
    <w:r>
      <w:rPr>
        <w:noProof/>
        <w:lang w:val="es-ES"/>
      </w:rPr>
      <mc:AlternateContent>
        <mc:Choice Requires="wps">
          <w:drawing>
            <wp:anchor distT="45720" distB="45720" distL="114300" distR="114300" simplePos="0" relativeHeight="251659264" behindDoc="0" locked="0" layoutInCell="1" hidden="0" allowOverlap="1" wp14:anchorId="6238F65C" wp14:editId="3E502168">
              <wp:simplePos x="0" y="0"/>
              <wp:positionH relativeFrom="column">
                <wp:posOffset>3919220</wp:posOffset>
              </wp:positionH>
              <wp:positionV relativeFrom="paragraph">
                <wp:posOffset>249555</wp:posOffset>
              </wp:positionV>
              <wp:extent cx="2115185" cy="357505"/>
              <wp:effectExtent l="0" t="0" r="0" b="4445"/>
              <wp:wrapSquare wrapText="bothSides" distT="45720" distB="45720" distL="114300" distR="114300"/>
              <wp:docPr id="2095998552" name="2095998552 Rectángulo"/>
              <wp:cNvGraphicFramePr/>
              <a:graphic xmlns:a="http://schemas.openxmlformats.org/drawingml/2006/main">
                <a:graphicData uri="http://schemas.microsoft.com/office/word/2010/wordprocessingShape">
                  <wps:wsp>
                    <wps:cNvSpPr/>
                    <wps:spPr>
                      <a:xfrm>
                        <a:off x="0" y="0"/>
                        <a:ext cx="2115185" cy="357505"/>
                      </a:xfrm>
                      <a:prstGeom prst="rect">
                        <a:avLst/>
                      </a:prstGeom>
                      <a:noFill/>
                      <a:ln>
                        <a:noFill/>
                      </a:ln>
                    </wps:spPr>
                    <wps:txbx>
                      <w:txbxContent>
                        <w:p w14:paraId="54B3EDDC" w14:textId="77777777" w:rsidR="00491466" w:rsidRDefault="00491466">
                          <w:pPr>
                            <w:jc w:val="right"/>
                            <w:textDirection w:val="btLr"/>
                          </w:pPr>
                          <w:r>
                            <w:rPr>
                              <w:rFonts w:ascii="Century Gothic" w:eastAsia="Century Gothic" w:hAnsi="Century Gothic" w:cs="Century Gothic"/>
                              <w:b/>
                              <w:color w:val="000000"/>
                            </w:rPr>
                            <w:t xml:space="preserve">DESARROLLO </w:t>
                          </w:r>
                          <w:proofErr w:type="spellStart"/>
                          <w:r>
                            <w:rPr>
                              <w:rFonts w:ascii="Century Gothic" w:eastAsia="Century Gothic" w:hAnsi="Century Gothic" w:cs="Century Gothic"/>
                              <w:b/>
                              <w:color w:val="000000"/>
                            </w:rPr>
                            <w:t>ECONOMICO</w:t>
                          </w:r>
                          <w:proofErr w:type="spellEnd"/>
                          <w:r>
                            <w:rPr>
                              <w:rFonts w:ascii="Century Gothic" w:eastAsia="Century Gothic" w:hAnsi="Century Gothic" w:cs="Century Gothic"/>
                              <w:b/>
                              <w:color w:val="000000"/>
                            </w:rP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238F65C" id="2095998552 Rectángulo" o:spid="_x0000_s1026" style="position:absolute;margin-left:308.6pt;margin-top:19.65pt;width:166.55pt;height:2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" filled="f" stroked="f">
              <v:textbox inset="2.53958mm,1.2694mm,2.53958mm,1.2694mm">
                <w:txbxContent>
                  <w:p w14:paraId="54B3EDDC" w14:textId="77777777" w:rsidR="00491466" w:rsidRDefault="00491466">
                    <w:pPr>
                      <w:jc w:val="right"/>
                      <w:textDirection w:val="btLr"/>
                    </w:pPr>
                    <w:r>
                      <w:rPr>
                        <w:rFonts w:ascii="Century Gothic" w:eastAsia="Century Gothic" w:hAnsi="Century Gothic" w:cs="Century Gothic"/>
                        <w:b/>
                        <w:color w:val="000000"/>
                      </w:rPr>
                      <w:t xml:space="preserve">DESARROLLO </w:t>
                    </w:r>
                    <w:proofErr w:type="spellStart"/>
                    <w:r>
                      <w:rPr>
                        <w:rFonts w:ascii="Century Gothic" w:eastAsia="Century Gothic" w:hAnsi="Century Gothic" w:cs="Century Gothic"/>
                        <w:b/>
                        <w:color w:val="000000"/>
                      </w:rPr>
                      <w:t>ECONOMICO</w:t>
                    </w:r>
                    <w:proofErr w:type="spellEnd"/>
                    <w:r>
                      <w:rPr>
                        <w:rFonts w:ascii="Century Gothic" w:eastAsia="Century Gothic" w:hAnsi="Century Gothic" w:cs="Century Gothic"/>
                        <w:b/>
                        <w:color w:val="000000"/>
                      </w:rPr>
                      <w:t xml:space="preserve"> </w:t>
                    </w:r>
                  </w:p>
                </w:txbxContent>
              </v:textbox>
              <w10:wrap type="square"/>
            </v:rect>
          </w:pict>
        </mc:Fallback>
      </mc:AlternateContent>
    </w:r>
    <w:r>
      <w:rPr>
        <w:rFonts w:ascii="Arial" w:eastAsia="Arial" w:hAnsi="Arial" w:cs="Arial"/>
        <w:b/>
        <w:bCs/>
        <w:sz w:val="14"/>
        <w:szCs w:val="14"/>
      </w:rPr>
      <w:t xml:space="preserve">                 </w:t>
    </w:r>
    <w:r>
      <w:rPr>
        <w:noProof/>
        <w:lang w:val="es-ES"/>
      </w:rPr>
      <w:drawing>
        <wp:anchor distT="0" distB="0" distL="0" distR="0" simplePos="0" relativeHeight="251658240" behindDoc="1" locked="0" layoutInCell="1" hidden="0" allowOverlap="1" wp14:anchorId="2A66E156" wp14:editId="47DF7283">
          <wp:simplePos x="0" y="0"/>
          <wp:positionH relativeFrom="column">
            <wp:posOffset>-60959</wp:posOffset>
          </wp:positionH>
          <wp:positionV relativeFrom="paragraph">
            <wp:posOffset>-140969</wp:posOffset>
          </wp:positionV>
          <wp:extent cx="6080760" cy="525780"/>
          <wp:effectExtent l="0" t="0" r="0" b="0"/>
          <wp:wrapNone/>
          <wp:docPr id="209599855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080760" cy="5257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720B"/>
    <w:multiLevelType w:val="multilevel"/>
    <w:tmpl w:val="5B787E64"/>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 w15:restartNumberingAfterBreak="0">
    <w:nsid w:val="19BB533C"/>
    <w:multiLevelType w:val="multilevel"/>
    <w:tmpl w:val="C0AE7E26"/>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DCD6D14"/>
    <w:multiLevelType w:val="multilevel"/>
    <w:tmpl w:val="C6403D48"/>
    <w:lvl w:ilvl="0">
      <w:start w:val="1"/>
      <w:numFmt w:val="decimal"/>
      <w:lvlText w:val="%1."/>
      <w:lvlJc w:val="left"/>
      <w:pPr>
        <w:ind w:left="786" w:hanging="360"/>
      </w:pPr>
      <w:rPr>
        <w:b/>
        <w:bCs/>
      </w:rPr>
    </w:lvl>
    <w:lvl w:ilvl="1">
      <w:numFmt w:val="bullet"/>
      <w:lvlText w:val="•"/>
      <w:lvlJc w:val="left"/>
      <w:pPr>
        <w:ind w:left="1506" w:hanging="360"/>
      </w:pPr>
      <w:rPr>
        <w:rFonts w:ascii="Arial" w:eastAsia="Arial" w:hAnsi="Arial" w:cs="Arial"/>
      </w:rPr>
    </w:lvl>
    <w:lvl w:ilvl="2">
      <w:start w:val="1"/>
      <w:numFmt w:val="decimal"/>
      <w:lvlText w:val="%3)"/>
      <w:lvlJc w:val="left"/>
      <w:pPr>
        <w:ind w:left="2406" w:hanging="36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269422D0"/>
    <w:multiLevelType w:val="hybridMultilevel"/>
    <w:tmpl w:val="33743DE4"/>
    <w:lvl w:ilvl="0" w:tplc="DCE289AE">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5937A8F"/>
    <w:multiLevelType w:val="multilevel"/>
    <w:tmpl w:val="F3BAEA0A"/>
    <w:lvl w:ilvl="0">
      <w:start w:val="1"/>
      <w:numFmt w:val="decimal"/>
      <w:lvlText w:val="%1."/>
      <w:lvlJc w:val="left"/>
      <w:pPr>
        <w:ind w:left="720" w:hanging="360"/>
      </w:pPr>
      <w:rPr>
        <w:rFonts w:ascii="Arial" w:eastAsia="Arial" w:hAnsi="Arial" w:cs="Arial"/>
        <w:b/>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3F3F04"/>
    <w:multiLevelType w:val="multilevel"/>
    <w:tmpl w:val="181421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05C78BF"/>
    <w:multiLevelType w:val="multilevel"/>
    <w:tmpl w:val="1748A97E"/>
    <w:lvl w:ilvl="0">
      <w:start w:val="4"/>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7A0C8E"/>
    <w:multiLevelType w:val="multilevel"/>
    <w:tmpl w:val="AEB874A2"/>
    <w:lvl w:ilvl="0">
      <w:start w:val="1"/>
      <w:numFmt w:val="decimal"/>
      <w:lvlText w:val="%1."/>
      <w:lvlJc w:val="left"/>
      <w:pPr>
        <w:ind w:left="679" w:hanging="242"/>
      </w:pPr>
      <w:rPr>
        <w:rFonts w:ascii="Verdana" w:eastAsia="Verdana" w:hAnsi="Verdana" w:cs="Verdana"/>
        <w:sz w:val="20"/>
        <w:szCs w:val="20"/>
      </w:rPr>
    </w:lvl>
    <w:lvl w:ilvl="1">
      <w:start w:val="6"/>
      <w:numFmt w:val="decimal"/>
      <w:lvlText w:val="%2."/>
      <w:lvlJc w:val="left"/>
      <w:pPr>
        <w:ind w:left="1286" w:hanging="360"/>
      </w:pPr>
      <w:rPr>
        <w:rFonts w:ascii="Tahoma" w:eastAsia="Tahoma" w:hAnsi="Tahoma" w:cs="Tahoma"/>
        <w:b/>
        <w:bCs/>
        <w:sz w:val="20"/>
        <w:szCs w:val="20"/>
      </w:rPr>
    </w:lvl>
    <w:lvl w:ilvl="2">
      <w:start w:val="1"/>
      <w:numFmt w:val="upperLetter"/>
      <w:lvlText w:val="%3."/>
      <w:lvlJc w:val="left"/>
      <w:pPr>
        <w:ind w:left="1399" w:hanging="360"/>
      </w:pPr>
      <w:rPr>
        <w:b/>
        <w:bCs/>
      </w:rPr>
    </w:lvl>
    <w:lvl w:ilvl="3">
      <w:numFmt w:val="bullet"/>
      <w:lvlText w:val="•"/>
      <w:lvlJc w:val="left"/>
      <w:pPr>
        <w:ind w:left="2530" w:hanging="360"/>
      </w:pPr>
    </w:lvl>
    <w:lvl w:ilvl="4">
      <w:numFmt w:val="bullet"/>
      <w:lvlText w:val="•"/>
      <w:lvlJc w:val="left"/>
      <w:pPr>
        <w:ind w:left="3660" w:hanging="360"/>
      </w:pPr>
    </w:lvl>
    <w:lvl w:ilvl="5">
      <w:numFmt w:val="bullet"/>
      <w:lvlText w:val="•"/>
      <w:lvlJc w:val="left"/>
      <w:pPr>
        <w:ind w:left="4790" w:hanging="360"/>
      </w:pPr>
    </w:lvl>
    <w:lvl w:ilvl="6">
      <w:numFmt w:val="bullet"/>
      <w:lvlText w:val="•"/>
      <w:lvlJc w:val="left"/>
      <w:pPr>
        <w:ind w:left="5920" w:hanging="360"/>
      </w:pPr>
    </w:lvl>
    <w:lvl w:ilvl="7">
      <w:numFmt w:val="bullet"/>
      <w:lvlText w:val="•"/>
      <w:lvlJc w:val="left"/>
      <w:pPr>
        <w:ind w:left="7050" w:hanging="360"/>
      </w:pPr>
    </w:lvl>
    <w:lvl w:ilvl="8">
      <w:numFmt w:val="bullet"/>
      <w:lvlText w:val="•"/>
      <w:lvlJc w:val="left"/>
      <w:pPr>
        <w:ind w:left="8180" w:hanging="360"/>
      </w:pPr>
    </w:lvl>
  </w:abstractNum>
  <w:abstractNum w:abstractNumId="8" w15:restartNumberingAfterBreak="0">
    <w:nsid w:val="79AF7652"/>
    <w:multiLevelType w:val="multilevel"/>
    <w:tmpl w:val="E7AEB660"/>
    <w:lvl w:ilvl="0">
      <w:start w:val="4"/>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A40386E"/>
    <w:multiLevelType w:val="multilevel"/>
    <w:tmpl w:val="2EE8FDF8"/>
    <w:lvl w:ilvl="0">
      <w:start w:val="1"/>
      <w:numFmt w:val="decimal"/>
      <w:lvlText w:val="%1."/>
      <w:lvlJc w:val="left"/>
      <w:pPr>
        <w:ind w:left="720" w:hanging="360"/>
      </w:pPr>
      <w:rPr>
        <w:b/>
        <w:bCs/>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16cid:durableId="1173030955">
    <w:abstractNumId w:val="1"/>
  </w:num>
  <w:num w:numId="2" w16cid:durableId="1770391268">
    <w:abstractNumId w:val="8"/>
  </w:num>
  <w:num w:numId="3" w16cid:durableId="641078460">
    <w:abstractNumId w:val="9"/>
  </w:num>
  <w:num w:numId="4" w16cid:durableId="1945111898">
    <w:abstractNumId w:val="5"/>
  </w:num>
  <w:num w:numId="5" w16cid:durableId="841623426">
    <w:abstractNumId w:val="6"/>
  </w:num>
  <w:num w:numId="6" w16cid:durableId="1719619974">
    <w:abstractNumId w:val="7"/>
  </w:num>
  <w:num w:numId="7" w16cid:durableId="1719426941">
    <w:abstractNumId w:val="0"/>
  </w:num>
  <w:num w:numId="8" w16cid:durableId="494105468">
    <w:abstractNumId w:val="2"/>
  </w:num>
  <w:num w:numId="9" w16cid:durableId="133716125">
    <w:abstractNumId w:val="4"/>
  </w:num>
  <w:num w:numId="10" w16cid:durableId="1232496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3C7"/>
    <w:rsid w:val="0002264A"/>
    <w:rsid w:val="00026303"/>
    <w:rsid w:val="000440A7"/>
    <w:rsid w:val="00070735"/>
    <w:rsid w:val="00076807"/>
    <w:rsid w:val="00086B73"/>
    <w:rsid w:val="00087E95"/>
    <w:rsid w:val="000A2F0A"/>
    <w:rsid w:val="000B69DE"/>
    <w:rsid w:val="000E50F4"/>
    <w:rsid w:val="00123367"/>
    <w:rsid w:val="00146551"/>
    <w:rsid w:val="0017396A"/>
    <w:rsid w:val="001801E6"/>
    <w:rsid w:val="00184511"/>
    <w:rsid w:val="001C1758"/>
    <w:rsid w:val="001E5C7B"/>
    <w:rsid w:val="001F5D3B"/>
    <w:rsid w:val="00211A9F"/>
    <w:rsid w:val="00230013"/>
    <w:rsid w:val="00230EA9"/>
    <w:rsid w:val="00232F85"/>
    <w:rsid w:val="002516B1"/>
    <w:rsid w:val="00297278"/>
    <w:rsid w:val="002E14EB"/>
    <w:rsid w:val="00316CA1"/>
    <w:rsid w:val="0036501B"/>
    <w:rsid w:val="003828BC"/>
    <w:rsid w:val="003A4CB5"/>
    <w:rsid w:val="003A7E14"/>
    <w:rsid w:val="003D421F"/>
    <w:rsid w:val="003F37AC"/>
    <w:rsid w:val="004011E7"/>
    <w:rsid w:val="00413B9E"/>
    <w:rsid w:val="00482119"/>
    <w:rsid w:val="00491466"/>
    <w:rsid w:val="004D6742"/>
    <w:rsid w:val="00505F2E"/>
    <w:rsid w:val="00507493"/>
    <w:rsid w:val="00542F90"/>
    <w:rsid w:val="00556F99"/>
    <w:rsid w:val="00570B82"/>
    <w:rsid w:val="005714CE"/>
    <w:rsid w:val="005963C7"/>
    <w:rsid w:val="005A19F7"/>
    <w:rsid w:val="005B15EA"/>
    <w:rsid w:val="005B4C22"/>
    <w:rsid w:val="005C1F69"/>
    <w:rsid w:val="00654B67"/>
    <w:rsid w:val="0065728A"/>
    <w:rsid w:val="006637C2"/>
    <w:rsid w:val="00670D65"/>
    <w:rsid w:val="006821CB"/>
    <w:rsid w:val="00684E57"/>
    <w:rsid w:val="006A5AC3"/>
    <w:rsid w:val="006B4133"/>
    <w:rsid w:val="006D31B8"/>
    <w:rsid w:val="006D498F"/>
    <w:rsid w:val="006F0933"/>
    <w:rsid w:val="006F58A3"/>
    <w:rsid w:val="007416AE"/>
    <w:rsid w:val="0075151B"/>
    <w:rsid w:val="00752456"/>
    <w:rsid w:val="00777CE2"/>
    <w:rsid w:val="007A77DF"/>
    <w:rsid w:val="007E707C"/>
    <w:rsid w:val="007F6C27"/>
    <w:rsid w:val="008254BC"/>
    <w:rsid w:val="008C49BD"/>
    <w:rsid w:val="008E2D56"/>
    <w:rsid w:val="008E303D"/>
    <w:rsid w:val="008E7B68"/>
    <w:rsid w:val="00944BD9"/>
    <w:rsid w:val="009949D0"/>
    <w:rsid w:val="00997446"/>
    <w:rsid w:val="009A554D"/>
    <w:rsid w:val="009B47A5"/>
    <w:rsid w:val="009E5F47"/>
    <w:rsid w:val="009F0EB9"/>
    <w:rsid w:val="00A35ED3"/>
    <w:rsid w:val="00A445C1"/>
    <w:rsid w:val="00A46AAA"/>
    <w:rsid w:val="00AE131C"/>
    <w:rsid w:val="00B03C7F"/>
    <w:rsid w:val="00B13126"/>
    <w:rsid w:val="00B45201"/>
    <w:rsid w:val="00B733AB"/>
    <w:rsid w:val="00B90914"/>
    <w:rsid w:val="00BA3D21"/>
    <w:rsid w:val="00BA4F4D"/>
    <w:rsid w:val="00BC585F"/>
    <w:rsid w:val="00C10342"/>
    <w:rsid w:val="00C47D45"/>
    <w:rsid w:val="00CA3056"/>
    <w:rsid w:val="00CA3069"/>
    <w:rsid w:val="00CC2025"/>
    <w:rsid w:val="00CC625A"/>
    <w:rsid w:val="00CE3C07"/>
    <w:rsid w:val="00CE52C2"/>
    <w:rsid w:val="00CF2BA7"/>
    <w:rsid w:val="00D05B36"/>
    <w:rsid w:val="00D4397C"/>
    <w:rsid w:val="00D735A2"/>
    <w:rsid w:val="00D90126"/>
    <w:rsid w:val="00DD2F6E"/>
    <w:rsid w:val="00DD728B"/>
    <w:rsid w:val="00E901D5"/>
    <w:rsid w:val="00E90711"/>
    <w:rsid w:val="00EB004E"/>
    <w:rsid w:val="00EB5A50"/>
    <w:rsid w:val="00ED433F"/>
    <w:rsid w:val="00EF37AD"/>
    <w:rsid w:val="00EF798B"/>
    <w:rsid w:val="00F1554B"/>
    <w:rsid w:val="00F44804"/>
    <w:rsid w:val="00F84C88"/>
    <w:rsid w:val="00FB6098"/>
    <w:rsid w:val="00FD0D86"/>
    <w:rsid w:val="00FD1B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39C05"/>
  <w15:docId w15:val="{B4FB10C7-CD57-413B-A5A3-0DA284B6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line="276" w:lineRule="auto"/>
      <w:jc w:val="both"/>
      <w:outlineLvl w:val="0"/>
    </w:pPr>
    <w:rPr>
      <w:b/>
      <w:bCs/>
      <w:color w:val="2F5496"/>
      <w:sz w:val="28"/>
      <w:szCs w:val="28"/>
    </w:rPr>
  </w:style>
  <w:style w:type="paragraph" w:styleId="Ttulo2">
    <w:name w:val="heading 2"/>
    <w:basedOn w:val="Normal"/>
    <w:next w:val="Normal"/>
    <w:pPr>
      <w:keepNext/>
      <w:keepLines/>
      <w:spacing w:before="320" w:after="240" w:line="276" w:lineRule="auto"/>
      <w:outlineLvl w:val="1"/>
    </w:pPr>
    <w:rPr>
      <w:b/>
      <w:bCs/>
      <w:color w:val="4472C4"/>
      <w:sz w:val="28"/>
      <w:szCs w:val="28"/>
    </w:rPr>
  </w:style>
  <w:style w:type="paragraph" w:styleId="Ttulo3">
    <w:name w:val="heading 3"/>
    <w:basedOn w:val="Normal"/>
    <w:next w:val="Normal"/>
    <w:pPr>
      <w:keepNext/>
      <w:keepLines/>
      <w:spacing w:before="440" w:after="240" w:line="276" w:lineRule="auto"/>
      <w:jc w:val="both"/>
      <w:outlineLvl w:val="2"/>
    </w:pPr>
    <w:rPr>
      <w:b/>
      <w:bCs/>
      <w:color w:val="4472C4"/>
      <w:sz w:val="28"/>
      <w:szCs w:val="28"/>
    </w:rPr>
  </w:style>
  <w:style w:type="paragraph" w:styleId="Ttulo4">
    <w:name w:val="heading 4"/>
    <w:basedOn w:val="Normal"/>
    <w:next w:val="Normal"/>
    <w:pPr>
      <w:keepNext/>
      <w:keepLines/>
      <w:spacing w:before="320" w:after="120" w:line="276" w:lineRule="auto"/>
      <w:jc w:val="both"/>
      <w:outlineLvl w:val="3"/>
    </w:pPr>
    <w:rPr>
      <w:b/>
      <w:bCs/>
      <w:i/>
      <w:iCs/>
      <w:color w:val="4472C4"/>
      <w:sz w:val="28"/>
      <w:szCs w:val="28"/>
    </w:rPr>
  </w:style>
  <w:style w:type="paragraph" w:styleId="Ttulo5">
    <w:name w:val="heading 5"/>
    <w:basedOn w:val="Normal"/>
    <w:next w:val="Normal"/>
    <w:pPr>
      <w:keepNext/>
      <w:keepLines/>
      <w:spacing w:before="200" w:line="276" w:lineRule="auto"/>
      <w:jc w:val="both"/>
      <w:outlineLvl w:val="4"/>
    </w:pPr>
    <w:rPr>
      <w:color w:val="1F3863"/>
      <w:sz w:val="22"/>
      <w:szCs w:val="22"/>
    </w:rPr>
  </w:style>
  <w:style w:type="paragraph" w:styleId="Ttulo6">
    <w:name w:val="heading 6"/>
    <w:basedOn w:val="Normal"/>
    <w:next w:val="Normal"/>
    <w:pPr>
      <w:keepNext/>
      <w:keepLines/>
      <w:spacing w:before="200" w:line="276" w:lineRule="auto"/>
      <w:jc w:val="both"/>
      <w:outlineLvl w:val="5"/>
    </w:pPr>
    <w:rPr>
      <w:i/>
      <w:iCs/>
      <w:color w:val="1F3863"/>
      <w:sz w:val="22"/>
      <w:szCs w:val="22"/>
    </w:rPr>
  </w:style>
  <w:style w:type="paragraph" w:styleId="Ttulo7">
    <w:name w:val="heading 7"/>
    <w:basedOn w:val="Normal"/>
    <w:next w:val="Normal"/>
    <w:link w:val="Ttulo7Car"/>
    <w:unhideWhenUsed/>
    <w:qFormat/>
    <w:rsid w:val="00CA3DFA"/>
    <w:pPr>
      <w:keepNext/>
      <w:keepLines/>
      <w:spacing w:before="200" w:line="276" w:lineRule="auto"/>
      <w:jc w:val="both"/>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ar"/>
    <w:unhideWhenUsed/>
    <w:qFormat/>
    <w:rsid w:val="00CA3DFA"/>
    <w:pPr>
      <w:keepNext/>
      <w:keepLines/>
      <w:spacing w:before="200" w:line="276" w:lineRule="auto"/>
      <w:jc w:val="both"/>
      <w:outlineLvl w:val="7"/>
    </w:pPr>
    <w:rPr>
      <w:rFonts w:asciiTheme="majorHAnsi" w:eastAsiaTheme="majorEastAsia" w:hAnsiTheme="majorHAnsi" w:cstheme="majorBidi"/>
      <w:color w:val="4472C4" w:themeColor="accent1"/>
      <w:lang w:eastAsia="en-US"/>
    </w:rPr>
  </w:style>
  <w:style w:type="paragraph" w:styleId="Ttulo9">
    <w:name w:val="heading 9"/>
    <w:basedOn w:val="Normal"/>
    <w:next w:val="Normal"/>
    <w:link w:val="Ttulo9Car"/>
    <w:unhideWhenUsed/>
    <w:qFormat/>
    <w:rsid w:val="00CA3DFA"/>
    <w:pPr>
      <w:keepNext/>
      <w:keepLines/>
      <w:spacing w:before="200" w:line="276" w:lineRule="auto"/>
      <w:jc w:val="both"/>
      <w:outlineLvl w:val="8"/>
    </w:pPr>
    <w:rPr>
      <w:rFonts w:asciiTheme="majorHAnsi" w:eastAsiaTheme="majorEastAsia" w:hAnsiTheme="majorHAnsi" w:cstheme="majorBidi"/>
      <w:i/>
      <w:iCs/>
      <w:color w:val="404040" w:themeColor="text1" w:themeTint="B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4" w:color="4472C4"/>
      </w:pBdr>
      <w:spacing w:after="300"/>
      <w:jc w:val="both"/>
    </w:pPr>
    <w:rPr>
      <w:color w:val="323E4F"/>
      <w:sz w:val="52"/>
      <w:szCs w:val="52"/>
    </w:rPr>
  </w:style>
  <w:style w:type="character" w:customStyle="1" w:styleId="Ttulo1Car">
    <w:name w:val="Título 1 Car"/>
    <w:basedOn w:val="Fuentedeprrafopredeter"/>
    <w:uiPriority w:val="9"/>
    <w:rsid w:val="00CA3DFA"/>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uiPriority w:val="9"/>
    <w:qFormat/>
    <w:rsid w:val="00CA3DFA"/>
    <w:rPr>
      <w:rFonts w:asciiTheme="majorHAnsi" w:eastAsiaTheme="majorEastAsia" w:hAnsiTheme="majorHAnsi" w:cstheme="majorBidi"/>
      <w:b/>
      <w:bCs/>
      <w:color w:val="4472C4" w:themeColor="accent1"/>
      <w:sz w:val="28"/>
      <w:szCs w:val="26"/>
    </w:rPr>
  </w:style>
  <w:style w:type="character" w:customStyle="1" w:styleId="Ttulo3Car">
    <w:name w:val="Título 3 Car"/>
    <w:basedOn w:val="Fuentedeprrafopredeter"/>
    <w:uiPriority w:val="9"/>
    <w:qFormat/>
    <w:rsid w:val="00CA3DFA"/>
    <w:rPr>
      <w:rFonts w:asciiTheme="majorHAnsi" w:eastAsiaTheme="majorEastAsia" w:hAnsiTheme="majorHAnsi" w:cstheme="majorBidi"/>
      <w:b/>
      <w:bCs/>
      <w:color w:val="4472C4" w:themeColor="accent1"/>
      <w:sz w:val="28"/>
    </w:rPr>
  </w:style>
  <w:style w:type="character" w:customStyle="1" w:styleId="Ttulo4Car">
    <w:name w:val="Título 4 Car"/>
    <w:basedOn w:val="Fuentedeprrafopredeter"/>
    <w:rsid w:val="00CA3DFA"/>
    <w:rPr>
      <w:rFonts w:asciiTheme="majorHAnsi" w:eastAsiaTheme="majorEastAsia" w:hAnsiTheme="majorHAnsi" w:cstheme="majorBidi"/>
      <w:b/>
      <w:bCs/>
      <w:i/>
      <w:iCs/>
      <w:color w:val="4472C4" w:themeColor="accent1"/>
      <w:sz w:val="28"/>
    </w:rPr>
  </w:style>
  <w:style w:type="character" w:customStyle="1" w:styleId="Ttulo5Car">
    <w:name w:val="Título 5 Car"/>
    <w:basedOn w:val="Fuentedeprrafopredeter"/>
    <w:rsid w:val="00CA3DFA"/>
    <w:rPr>
      <w:rFonts w:asciiTheme="majorHAnsi" w:eastAsiaTheme="majorEastAsia" w:hAnsiTheme="majorHAnsi" w:cstheme="majorBidi"/>
      <w:color w:val="1F3763" w:themeColor="accent1" w:themeShade="7F"/>
    </w:rPr>
  </w:style>
  <w:style w:type="character" w:customStyle="1" w:styleId="Ttulo6Car">
    <w:name w:val="Título 6 Car"/>
    <w:basedOn w:val="Fuentedeprrafopredeter"/>
    <w:rsid w:val="00CA3DFA"/>
    <w:rPr>
      <w:rFonts w:asciiTheme="majorHAnsi" w:eastAsiaTheme="majorEastAsia" w:hAnsiTheme="majorHAnsi" w:cstheme="majorBidi"/>
      <w:i/>
      <w:iCs/>
      <w:color w:val="1F3763" w:themeColor="accent1" w:themeShade="7F"/>
    </w:rPr>
  </w:style>
  <w:style w:type="character" w:customStyle="1" w:styleId="Ttulo7Car">
    <w:name w:val="Título 7 Car"/>
    <w:basedOn w:val="Fuentedeprrafopredeter"/>
    <w:link w:val="Ttulo7"/>
    <w:rsid w:val="00CA3DFA"/>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rsid w:val="00CA3DFA"/>
    <w:rPr>
      <w:rFonts w:asciiTheme="majorHAnsi" w:eastAsiaTheme="majorEastAsia" w:hAnsiTheme="majorHAnsi" w:cstheme="majorBidi"/>
      <w:color w:val="4472C4" w:themeColor="accent1"/>
      <w:sz w:val="20"/>
      <w:szCs w:val="20"/>
    </w:rPr>
  </w:style>
  <w:style w:type="character" w:customStyle="1" w:styleId="Ttulo9Car">
    <w:name w:val="Título 9 Car"/>
    <w:basedOn w:val="Fuentedeprrafopredeter"/>
    <w:link w:val="Ttulo9"/>
    <w:rsid w:val="00CA3DFA"/>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nhideWhenUsed/>
    <w:qFormat/>
    <w:rsid w:val="00CA3DFA"/>
    <w:pPr>
      <w:spacing w:after="200"/>
      <w:jc w:val="both"/>
    </w:pPr>
    <w:rPr>
      <w:rFonts w:ascii="Arial" w:eastAsiaTheme="minorHAnsi" w:hAnsi="Arial"/>
      <w:b/>
      <w:bCs/>
      <w:color w:val="4472C4" w:themeColor="accent1"/>
      <w:sz w:val="18"/>
      <w:szCs w:val="18"/>
      <w:lang w:eastAsia="en-US"/>
    </w:rPr>
  </w:style>
  <w:style w:type="character" w:customStyle="1" w:styleId="TtuloCar">
    <w:name w:val="Título Car"/>
    <w:aliases w:val="Título1 Car,Cláusula 9 Car"/>
    <w:basedOn w:val="Fuentedeprrafopredeter"/>
    <w:rsid w:val="00CA3DFA"/>
    <w:rPr>
      <w:rFonts w:asciiTheme="majorHAnsi" w:eastAsiaTheme="majorEastAsia" w:hAnsiTheme="majorHAnsi" w:cstheme="majorBidi"/>
      <w:color w:val="323E4F" w:themeColor="text2" w:themeShade="BF"/>
      <w:spacing w:val="5"/>
      <w:kern w:val="28"/>
      <w:sz w:val="52"/>
      <w:szCs w:val="52"/>
    </w:rPr>
  </w:style>
  <w:style w:type="character" w:customStyle="1" w:styleId="SubttuloCar">
    <w:name w:val="Subtítulo Car"/>
    <w:basedOn w:val="Fuentedeprrafopredeter"/>
    <w:rsid w:val="00CA3DFA"/>
    <w:rPr>
      <w:rFonts w:asciiTheme="majorHAnsi" w:eastAsiaTheme="majorEastAsia" w:hAnsiTheme="majorHAnsi" w:cstheme="majorBidi"/>
      <w:i/>
      <w:iCs/>
      <w:color w:val="4472C4" w:themeColor="accent1"/>
      <w:spacing w:val="15"/>
      <w:sz w:val="24"/>
      <w:szCs w:val="24"/>
    </w:rPr>
  </w:style>
  <w:style w:type="character" w:styleId="Textoennegrita">
    <w:name w:val="Strong"/>
    <w:basedOn w:val="Fuentedeprrafopredeter"/>
    <w:uiPriority w:val="22"/>
    <w:qFormat/>
    <w:rsid w:val="00CA3DFA"/>
    <w:rPr>
      <w:b/>
      <w:bCs/>
    </w:rPr>
  </w:style>
  <w:style w:type="character" w:styleId="nfasis">
    <w:name w:val="Emphasis"/>
    <w:basedOn w:val="Fuentedeprrafopredeter"/>
    <w:uiPriority w:val="20"/>
    <w:qFormat/>
    <w:rsid w:val="00CA3DFA"/>
    <w:rPr>
      <w:i/>
      <w:iCs/>
    </w:rPr>
  </w:style>
  <w:style w:type="paragraph" w:styleId="Sinespaciado">
    <w:name w:val="No Spacing"/>
    <w:aliases w:val="Titulo 2.1,Sin espaciado2,TRABAJO,Aries,k,NORMAL,Sin espaciado4,Stinking Styles3,Medium Grid 2,No Spacing,Sin espaciado3,No Spacing1,S7-SANMIGUEL,Formato,A1,Sin espaciado41,Sin espaciado5,NORMAL ok,B"/>
    <w:link w:val="SinespaciadoCar"/>
    <w:uiPriority w:val="1"/>
    <w:qFormat/>
    <w:rsid w:val="00CA3DFA"/>
  </w:style>
  <w:style w:type="character" w:customStyle="1" w:styleId="SinespaciadoCar">
    <w:name w:val="Sin espaciado Car"/>
    <w:aliases w:val="Titulo 2.1 Car,Sin espaciado2 Car,TRABAJO Car,Aries Car,k Car,NORMAL Car,Sin espaciado4 Car,Stinking Styles3 Car,Medium Grid 2 Car,No Spacing Car,Sin espaciado3 Car,No Spacing1 Car,S7-SANMIGUEL Car,Formato Car,A1 Car,Sin espaciado5 Car"/>
    <w:basedOn w:val="Fuentedeprrafopredeter"/>
    <w:link w:val="Sinespaciado"/>
    <w:uiPriority w:val="1"/>
    <w:qFormat/>
    <w:rsid w:val="00CA3DFA"/>
  </w:style>
  <w:style w:type="paragraph" w:styleId="Prrafodelista">
    <w:name w:val="List Paragraph"/>
    <w:aliases w:val="LISTA,Lista multicolor - Énfasis 11,Lista HD,List Paragraph,titulo 3,Cuadrícula media 1 - Énfasis 21,Scitum normal,HOJA,Bolita,Párrafo de lista4,BOLADEF,Párrafo de lista3,Párrafo de lista21,BOLA,Nivel 1 OS,Colorful List Accent 1,lp1,Ha"/>
    <w:basedOn w:val="Normal"/>
    <w:link w:val="PrrafodelistaCar"/>
    <w:uiPriority w:val="34"/>
    <w:qFormat/>
    <w:rsid w:val="00CA3DFA"/>
    <w:pPr>
      <w:spacing w:after="200" w:line="276" w:lineRule="auto"/>
      <w:ind w:left="720"/>
      <w:contextualSpacing/>
      <w:jc w:val="both"/>
    </w:pPr>
    <w:rPr>
      <w:rFonts w:ascii="Arial" w:eastAsiaTheme="minorHAnsi" w:hAnsi="Arial"/>
      <w:sz w:val="24"/>
      <w:szCs w:val="22"/>
      <w:lang w:eastAsia="en-US"/>
    </w:rPr>
  </w:style>
  <w:style w:type="paragraph" w:styleId="Cita">
    <w:name w:val="Quote"/>
    <w:basedOn w:val="Normal"/>
    <w:next w:val="Normal"/>
    <w:link w:val="CitaCar"/>
    <w:uiPriority w:val="29"/>
    <w:qFormat/>
    <w:rsid w:val="00CA3DFA"/>
    <w:pPr>
      <w:spacing w:after="200" w:line="276" w:lineRule="auto"/>
      <w:jc w:val="both"/>
    </w:pPr>
    <w:rPr>
      <w:rFonts w:asciiTheme="minorHAnsi" w:eastAsiaTheme="minorHAnsi" w:hAnsiTheme="minorHAnsi" w:cstheme="minorBidi"/>
      <w:i/>
      <w:iCs/>
      <w:color w:val="000000" w:themeColor="text1"/>
      <w:sz w:val="22"/>
      <w:szCs w:val="22"/>
      <w:lang w:eastAsia="en-US"/>
    </w:rPr>
  </w:style>
  <w:style w:type="character" w:customStyle="1" w:styleId="CitaCar">
    <w:name w:val="Cita Car"/>
    <w:basedOn w:val="Fuentedeprrafopredeter"/>
    <w:link w:val="Cita"/>
    <w:uiPriority w:val="29"/>
    <w:rsid w:val="00CA3DFA"/>
    <w:rPr>
      <w:i/>
      <w:iCs/>
      <w:color w:val="000000" w:themeColor="text1"/>
    </w:rPr>
  </w:style>
  <w:style w:type="paragraph" w:styleId="Citadestacada">
    <w:name w:val="Intense Quote"/>
    <w:basedOn w:val="Normal"/>
    <w:next w:val="Normal"/>
    <w:link w:val="CitadestacadaCar"/>
    <w:uiPriority w:val="30"/>
    <w:qFormat/>
    <w:rsid w:val="00CA3DFA"/>
    <w:pPr>
      <w:pBdr>
        <w:bottom w:val="single" w:sz="4" w:space="4" w:color="4472C4" w:themeColor="accent1"/>
      </w:pBdr>
      <w:spacing w:before="200" w:after="280" w:line="276" w:lineRule="auto"/>
      <w:ind w:left="936" w:right="936"/>
      <w:jc w:val="both"/>
    </w:pPr>
    <w:rPr>
      <w:rFonts w:asciiTheme="minorHAnsi" w:eastAsiaTheme="minorHAnsi" w:hAnsiTheme="minorHAnsi" w:cstheme="minorBidi"/>
      <w:b/>
      <w:bCs/>
      <w:i/>
      <w:iCs/>
      <w:color w:val="4472C4" w:themeColor="accent1"/>
      <w:sz w:val="22"/>
      <w:szCs w:val="22"/>
      <w:lang w:eastAsia="en-US"/>
    </w:rPr>
  </w:style>
  <w:style w:type="character" w:customStyle="1" w:styleId="CitadestacadaCar">
    <w:name w:val="Cita destacada Car"/>
    <w:basedOn w:val="Fuentedeprrafopredeter"/>
    <w:link w:val="Citadestacada"/>
    <w:uiPriority w:val="30"/>
    <w:rsid w:val="00CA3DFA"/>
    <w:rPr>
      <w:b/>
      <w:bCs/>
      <w:i/>
      <w:iCs/>
      <w:color w:val="4472C4" w:themeColor="accent1"/>
    </w:rPr>
  </w:style>
  <w:style w:type="character" w:styleId="nfasissutil">
    <w:name w:val="Subtle Emphasis"/>
    <w:basedOn w:val="Fuentedeprrafopredeter"/>
    <w:uiPriority w:val="19"/>
    <w:qFormat/>
    <w:rsid w:val="00CA3DFA"/>
    <w:rPr>
      <w:i/>
      <w:iCs/>
      <w:color w:val="808080" w:themeColor="text1" w:themeTint="7F"/>
    </w:rPr>
  </w:style>
  <w:style w:type="character" w:styleId="nfasisintenso">
    <w:name w:val="Intense Emphasis"/>
    <w:basedOn w:val="Fuentedeprrafopredeter"/>
    <w:uiPriority w:val="21"/>
    <w:qFormat/>
    <w:rsid w:val="00CA3DFA"/>
    <w:rPr>
      <w:b/>
      <w:bCs/>
      <w:i/>
      <w:iCs/>
      <w:color w:val="4472C4" w:themeColor="accent1"/>
    </w:rPr>
  </w:style>
  <w:style w:type="character" w:styleId="Referenciasutil">
    <w:name w:val="Subtle Reference"/>
    <w:basedOn w:val="Fuentedeprrafopredeter"/>
    <w:uiPriority w:val="31"/>
    <w:qFormat/>
    <w:rsid w:val="00CA3DFA"/>
    <w:rPr>
      <w:smallCaps/>
      <w:color w:val="ED7D31" w:themeColor="accent2"/>
      <w:u w:val="single"/>
    </w:rPr>
  </w:style>
  <w:style w:type="character" w:styleId="Referenciaintensa">
    <w:name w:val="Intense Reference"/>
    <w:basedOn w:val="Fuentedeprrafopredeter"/>
    <w:uiPriority w:val="32"/>
    <w:qFormat/>
    <w:rsid w:val="00CA3DFA"/>
    <w:rPr>
      <w:b/>
      <w:bCs/>
      <w:smallCaps/>
      <w:color w:val="ED7D31" w:themeColor="accent2"/>
      <w:spacing w:val="5"/>
      <w:u w:val="single"/>
    </w:rPr>
  </w:style>
  <w:style w:type="character" w:styleId="Ttulodellibro">
    <w:name w:val="Book Title"/>
    <w:basedOn w:val="Fuentedeprrafopredeter"/>
    <w:uiPriority w:val="33"/>
    <w:qFormat/>
    <w:rsid w:val="00CA3DFA"/>
    <w:rPr>
      <w:b/>
      <w:bCs/>
      <w:smallCaps/>
      <w:spacing w:val="5"/>
    </w:rPr>
  </w:style>
  <w:style w:type="paragraph" w:styleId="TtuloTDC">
    <w:name w:val="TOC Heading"/>
    <w:next w:val="Normal"/>
    <w:uiPriority w:val="39"/>
    <w:semiHidden/>
    <w:unhideWhenUsed/>
    <w:qFormat/>
    <w:rsid w:val="00CA3DFA"/>
  </w:style>
  <w:style w:type="paragraph" w:styleId="Encabezado">
    <w:name w:val="header"/>
    <w:aliases w:val="Encabezado 1,Haut de page,h,h8,h9,h10,h18 Car,h18,Encabezado Car Car,Encabezado Car1 Car Car,Encabezado Car Car Car Car,Car3 Car Car Car Car,Encabezado Car Car1,Car3 Car Car Car,Car3,encabezado"/>
    <w:basedOn w:val="Normal"/>
    <w:link w:val="EncabezadoCar"/>
    <w:unhideWhenUsed/>
    <w:qFormat/>
    <w:rsid w:val="008F68EE"/>
    <w:pPr>
      <w:tabs>
        <w:tab w:val="center" w:pos="4419"/>
        <w:tab w:val="right" w:pos="8838"/>
      </w:tabs>
    </w:pPr>
  </w:style>
  <w:style w:type="character" w:customStyle="1" w:styleId="EncabezadoCar">
    <w:name w:val="Encabezado Car"/>
    <w:aliases w:val="Encabezado 1 Car,Haut de page Car,h Car,h8 Car,h9 Car,h10 Car,h18 Car Car,h18 Car1,Encabezado Car Car Car,Encabezado Car1 Car Car Car,Encabezado Car Car Car Car Car,Car3 Car Car Car Car Car,Encabezado Car Car1 Car,Car3 Car Car Car Car1"/>
    <w:basedOn w:val="Fuentedeprrafopredeter"/>
    <w:link w:val="Encabezado"/>
    <w:rsid w:val="008F68EE"/>
    <w:rPr>
      <w:rFonts w:ascii="Calibri" w:eastAsia="Calibri" w:hAnsi="Calibri" w:cs="Arial"/>
      <w:sz w:val="20"/>
      <w:szCs w:val="20"/>
      <w:lang w:eastAsia="es-CO"/>
    </w:rPr>
  </w:style>
  <w:style w:type="paragraph" w:styleId="Piedepgina">
    <w:name w:val="footer"/>
    <w:aliases w:val="Car Car Car Car,Car Car Car,pie de página"/>
    <w:basedOn w:val="Normal"/>
    <w:link w:val="PiedepginaCar"/>
    <w:unhideWhenUsed/>
    <w:qFormat/>
    <w:rsid w:val="008F68EE"/>
    <w:pPr>
      <w:tabs>
        <w:tab w:val="center" w:pos="4419"/>
        <w:tab w:val="right" w:pos="8838"/>
      </w:tabs>
    </w:pPr>
  </w:style>
  <w:style w:type="character" w:customStyle="1" w:styleId="PiedepginaCar">
    <w:name w:val="Pie de página Car"/>
    <w:aliases w:val="Car Car Car Car Car,Car Car Car Car1,pie de página Car2"/>
    <w:basedOn w:val="Fuentedeprrafopredeter"/>
    <w:link w:val="Piedepgina"/>
    <w:rsid w:val="008F68EE"/>
    <w:rPr>
      <w:rFonts w:ascii="Calibri" w:eastAsia="Calibri" w:hAnsi="Calibri" w:cs="Arial"/>
      <w:sz w:val="20"/>
      <w:szCs w:val="20"/>
      <w:lang w:eastAsia="es-CO"/>
    </w:rPr>
  </w:style>
  <w:style w:type="character" w:styleId="Hipervnculo">
    <w:name w:val="Hyperlink"/>
    <w:basedOn w:val="Fuentedeprrafopredeter"/>
    <w:uiPriority w:val="99"/>
    <w:unhideWhenUsed/>
    <w:qFormat/>
    <w:rsid w:val="008F68EE"/>
    <w:rPr>
      <w:color w:val="0563C1" w:themeColor="hyperlink"/>
      <w:u w:val="single"/>
    </w:rPr>
  </w:style>
  <w:style w:type="paragraph" w:styleId="Textodeglobo">
    <w:name w:val="Balloon Text"/>
    <w:basedOn w:val="Normal"/>
    <w:link w:val="TextodegloboCar"/>
    <w:uiPriority w:val="99"/>
    <w:unhideWhenUsed/>
    <w:rsid w:val="00B33737"/>
    <w:rPr>
      <w:rFonts w:ascii="Tahoma" w:hAnsi="Tahoma" w:cs="Tahoma"/>
      <w:sz w:val="16"/>
      <w:szCs w:val="16"/>
    </w:rPr>
  </w:style>
  <w:style w:type="character" w:customStyle="1" w:styleId="TextodegloboCar">
    <w:name w:val="Texto de globo Car"/>
    <w:basedOn w:val="Fuentedeprrafopredeter"/>
    <w:link w:val="Textodeglobo"/>
    <w:uiPriority w:val="99"/>
    <w:rsid w:val="00B33737"/>
    <w:rPr>
      <w:rFonts w:ascii="Tahoma" w:eastAsia="Calibri" w:hAnsi="Tahoma" w:cs="Tahoma"/>
      <w:sz w:val="16"/>
      <w:szCs w:val="16"/>
      <w:lang w:eastAsia="es-CO"/>
    </w:rPr>
  </w:style>
  <w:style w:type="table" w:styleId="Tablaconcuadrcula">
    <w:name w:val="Table Grid"/>
    <w:basedOn w:val="Tablanormal"/>
    <w:uiPriority w:val="39"/>
    <w:rsid w:val="00B33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qFormat/>
    <w:rsid w:val="0016670F"/>
    <w:pPr>
      <w:spacing w:before="100" w:beforeAutospacing="1" w:after="100" w:afterAutospacing="1"/>
    </w:pPr>
    <w:rPr>
      <w:rFonts w:ascii="Times New Roman" w:eastAsia="Times New Roman" w:hAnsi="Times New Roman" w:cs="Times New Roman"/>
      <w:sz w:val="24"/>
      <w:szCs w:val="24"/>
      <w:lang w:val="es-ES"/>
    </w:rPr>
  </w:style>
  <w:style w:type="character" w:customStyle="1" w:styleId="markedcontent">
    <w:name w:val="markedcontent"/>
    <w:basedOn w:val="Fuentedeprrafopredeter"/>
    <w:rsid w:val="00EB2530"/>
  </w:style>
  <w:style w:type="character" w:customStyle="1" w:styleId="selectable-text">
    <w:name w:val="selectable-text"/>
    <w:basedOn w:val="Fuentedeprrafopredeter"/>
    <w:rsid w:val="00540C46"/>
  </w:style>
  <w:style w:type="paragraph" w:styleId="Textoindependiente">
    <w:name w:val="Body Text"/>
    <w:aliases w:val="AvtalBrödtext,EHPT,Body Text2,ändrad, ändrad,Bodytext,Body3,Body Text ,Body Text level 1,Response,à¹×éÍàÃ×èÍ§,body indent,AvtalBrodtext,andrad,compact,paragraph 2,body text,bt,TextindepT2,bt1,body text1,body text2,bt2,body text3,bt3"/>
    <w:basedOn w:val="Normal"/>
    <w:link w:val="TextoindependienteCar"/>
    <w:uiPriority w:val="1"/>
    <w:qFormat/>
    <w:rsid w:val="00726A72"/>
    <w:pPr>
      <w:widowControl w:val="0"/>
      <w:autoSpaceDE w:val="0"/>
      <w:autoSpaceDN w:val="0"/>
    </w:pPr>
    <w:rPr>
      <w:rFonts w:ascii="Verdana" w:eastAsia="Verdana" w:hAnsi="Verdana" w:cs="Verdana"/>
      <w:lang w:val="es-ES" w:eastAsia="en-US"/>
    </w:rPr>
  </w:style>
  <w:style w:type="character" w:customStyle="1" w:styleId="TextoindependienteCar">
    <w:name w:val="Texto independiente Car"/>
    <w:aliases w:val="AvtalBrödtext Car,EHPT Car,Body Text2 Car,ändrad Car, ändrad Car,Bodytext Car,Body3 Car,Body Text  Car,Body Text level 1 Car,Response Car,à¹×éÍàÃ×èÍ§ Car,body indent Car,AvtalBrodtext Car,andrad Car,compact Car,paragraph 2 Car"/>
    <w:basedOn w:val="Fuentedeprrafopredeter"/>
    <w:link w:val="Textoindependiente"/>
    <w:uiPriority w:val="1"/>
    <w:rsid w:val="00726A72"/>
    <w:rPr>
      <w:rFonts w:ascii="Verdana" w:eastAsia="Verdana" w:hAnsi="Verdana" w:cs="Verdana"/>
      <w:sz w:val="20"/>
      <w:szCs w:val="20"/>
      <w:lang w:val="es-ES"/>
    </w:rPr>
  </w:style>
  <w:style w:type="character" w:styleId="Refdecomentario">
    <w:name w:val="annotation reference"/>
    <w:basedOn w:val="Fuentedeprrafopredeter"/>
    <w:uiPriority w:val="99"/>
    <w:semiHidden/>
    <w:unhideWhenUsed/>
    <w:rsid w:val="00726A72"/>
    <w:rPr>
      <w:sz w:val="16"/>
      <w:szCs w:val="16"/>
    </w:rPr>
  </w:style>
  <w:style w:type="paragraph" w:styleId="Textocomentario">
    <w:name w:val="annotation text"/>
    <w:basedOn w:val="Normal"/>
    <w:link w:val="TextocomentarioCar"/>
    <w:uiPriority w:val="99"/>
    <w:unhideWhenUsed/>
    <w:rsid w:val="00726A72"/>
    <w:pPr>
      <w:widowControl w:val="0"/>
      <w:autoSpaceDE w:val="0"/>
      <w:autoSpaceDN w:val="0"/>
    </w:pPr>
    <w:rPr>
      <w:rFonts w:ascii="Verdana" w:eastAsia="Verdana" w:hAnsi="Verdana" w:cs="Verdana"/>
      <w:lang w:val="es-ES" w:eastAsia="en-US"/>
    </w:rPr>
  </w:style>
  <w:style w:type="character" w:customStyle="1" w:styleId="TextocomentarioCar">
    <w:name w:val="Texto comentario Car"/>
    <w:basedOn w:val="Fuentedeprrafopredeter"/>
    <w:link w:val="Textocomentario"/>
    <w:uiPriority w:val="99"/>
    <w:rsid w:val="00726A72"/>
    <w:rPr>
      <w:rFonts w:ascii="Verdana" w:eastAsia="Verdana" w:hAnsi="Verdana" w:cs="Verdana"/>
      <w:sz w:val="20"/>
      <w:szCs w:val="20"/>
      <w:lang w:val="es-ES"/>
    </w:rPr>
  </w:style>
  <w:style w:type="paragraph" w:customStyle="1" w:styleId="TableParagraph">
    <w:name w:val="Table Paragraph"/>
    <w:basedOn w:val="Normal"/>
    <w:uiPriority w:val="1"/>
    <w:qFormat/>
    <w:rsid w:val="0019563E"/>
    <w:pPr>
      <w:widowControl w:val="0"/>
      <w:autoSpaceDE w:val="0"/>
      <w:autoSpaceDN w:val="0"/>
    </w:pPr>
    <w:rPr>
      <w:rFonts w:ascii="Verdana" w:eastAsia="Verdana" w:hAnsi="Verdana" w:cs="Verdana"/>
      <w:sz w:val="22"/>
      <w:szCs w:val="22"/>
      <w:lang w:val="es-ES" w:eastAsia="en-US"/>
    </w:rPr>
  </w:style>
  <w:style w:type="table" w:customStyle="1" w:styleId="TableNormal0">
    <w:name w:val="Table Normal"/>
    <w:uiPriority w:val="2"/>
    <w:unhideWhenUsed/>
    <w:qFormat/>
    <w:rsid w:val="00584ECF"/>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LISTA Car,Lista multicolor - Énfasis 11 Car,Lista HD Car,List Paragraph Car,titulo 3 Car,Cuadrícula media 1 - Énfasis 21 Car,Scitum normal Car,HOJA Car,Bolita Car,Párrafo de lista4 Car,BOLADEF Car,Párrafo de lista3 Car,BOLA Car"/>
    <w:link w:val="Prrafodelista"/>
    <w:uiPriority w:val="34"/>
    <w:qFormat/>
    <w:rsid w:val="006C1956"/>
    <w:rPr>
      <w:rFonts w:ascii="Arial" w:hAnsi="Arial" w:cs="Arial"/>
      <w:sz w:val="24"/>
    </w:rPr>
  </w:style>
  <w:style w:type="table" w:customStyle="1" w:styleId="TableGrid">
    <w:name w:val="TableGrid"/>
    <w:rsid w:val="00465536"/>
    <w:rPr>
      <w:rFonts w:eastAsiaTheme="minorEastAsia"/>
      <w:lang w:eastAsia="es-CO"/>
    </w:rPr>
    <w:tblPr>
      <w:tblCellMar>
        <w:top w:w="0" w:type="dxa"/>
        <w:left w:w="0" w:type="dxa"/>
        <w:bottom w:w="0" w:type="dxa"/>
        <w:right w:w="0" w:type="dxa"/>
      </w:tblCellMar>
    </w:tblPr>
  </w:style>
  <w:style w:type="table" w:customStyle="1" w:styleId="TableNormal112">
    <w:name w:val="Table Normal112"/>
    <w:uiPriority w:val="2"/>
    <w:semiHidden/>
    <w:unhideWhenUsed/>
    <w:qFormat/>
    <w:rsid w:val="0047256F"/>
    <w:pPr>
      <w:widowControl w:val="0"/>
      <w:autoSpaceDE w:val="0"/>
      <w:autoSpaceDN w:val="0"/>
    </w:pPr>
    <w:rPr>
      <w:rFonts w:cs="Times New Roman"/>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uiPriority w:val="34"/>
    <w:qFormat/>
    <w:rsid w:val="00795F4A"/>
    <w:pPr>
      <w:ind w:left="720"/>
      <w:contextualSpacing/>
    </w:pPr>
    <w:rPr>
      <w:rFonts w:cs="Times New Roman"/>
      <w:sz w:val="22"/>
      <w:szCs w:val="22"/>
      <w:lang w:val="x-none" w:eastAsia="en-US"/>
    </w:rPr>
  </w:style>
  <w:style w:type="character" w:customStyle="1" w:styleId="PiedepginaCar1">
    <w:name w:val="Pie de página Car1"/>
    <w:aliases w:val="pie de página Car1,Car Car Car Car Car1,Car Car Car Car2,pie de página Car"/>
    <w:locked/>
    <w:rsid w:val="00795F4A"/>
    <w:rPr>
      <w:rFonts w:ascii="Calibri" w:hAnsi="Calibri"/>
      <w:sz w:val="22"/>
      <w:szCs w:val="22"/>
      <w:lang w:val="es-ES" w:eastAsia="es-ES" w:bidi="ar-SA"/>
    </w:rPr>
  </w:style>
  <w:style w:type="paragraph" w:styleId="TDC4">
    <w:name w:val="toc 4"/>
    <w:basedOn w:val="Normal"/>
    <w:next w:val="Normal"/>
    <w:autoRedefine/>
    <w:rsid w:val="00795F4A"/>
    <w:pPr>
      <w:widowControl w:val="0"/>
      <w:ind w:left="600"/>
      <w:jc w:val="both"/>
    </w:pPr>
    <w:rPr>
      <w:rFonts w:ascii="Arial" w:eastAsia="Times New Roman" w:hAnsi="Arial"/>
      <w:lang w:val="es-ES_tradnl"/>
    </w:rPr>
  </w:style>
  <w:style w:type="paragraph" w:customStyle="1" w:styleId="Cuadrculamedia22">
    <w:name w:val="Cuadrícula media 22"/>
    <w:link w:val="Cuadrculamedia2Car"/>
    <w:uiPriority w:val="1"/>
    <w:qFormat/>
    <w:rsid w:val="00795F4A"/>
    <w:rPr>
      <w:rFonts w:cs="Times New Roman"/>
      <w:lang w:val="es-ES"/>
    </w:rPr>
  </w:style>
  <w:style w:type="character" w:styleId="Hipervnculovisitado">
    <w:name w:val="FollowedHyperlink"/>
    <w:uiPriority w:val="99"/>
    <w:unhideWhenUsed/>
    <w:rsid w:val="00795F4A"/>
    <w:rPr>
      <w:color w:val="800080"/>
      <w:u w:val="single"/>
    </w:rPr>
  </w:style>
  <w:style w:type="paragraph" w:styleId="Lista">
    <w:name w:val="List"/>
    <w:basedOn w:val="Normal"/>
    <w:unhideWhenUsed/>
    <w:rsid w:val="00795F4A"/>
    <w:pPr>
      <w:ind w:left="283" w:hanging="283"/>
    </w:pPr>
    <w:rPr>
      <w:rFonts w:eastAsia="Times New Roman" w:cs="Times New Roman"/>
      <w:sz w:val="24"/>
      <w:szCs w:val="24"/>
      <w:lang w:val="es-ES_tradnl"/>
    </w:rPr>
  </w:style>
  <w:style w:type="paragraph" w:styleId="Continuarlista">
    <w:name w:val="List Continue"/>
    <w:basedOn w:val="Normal"/>
    <w:unhideWhenUsed/>
    <w:rsid w:val="00795F4A"/>
    <w:pPr>
      <w:spacing w:after="120"/>
      <w:ind w:left="283"/>
    </w:pPr>
    <w:rPr>
      <w:rFonts w:eastAsia="Times New Roman" w:cs="Times New Roman"/>
      <w:sz w:val="24"/>
      <w:szCs w:val="24"/>
      <w:lang w:val="es-ES_tradnl"/>
    </w:rPr>
  </w:style>
  <w:style w:type="paragraph" w:customStyle="1" w:styleId="Default">
    <w:name w:val="Default"/>
    <w:link w:val="DefaultCar"/>
    <w:qFormat/>
    <w:rsid w:val="00795F4A"/>
    <w:pPr>
      <w:autoSpaceDE w:val="0"/>
      <w:autoSpaceDN w:val="0"/>
      <w:adjustRightInd w:val="0"/>
    </w:pPr>
    <w:rPr>
      <w:rFonts w:ascii="Arial" w:eastAsia="Times New Roman" w:hAnsi="Arial" w:cs="Times New Roman"/>
      <w:color w:val="000000"/>
      <w:sz w:val="24"/>
      <w:szCs w:val="24"/>
      <w:lang w:eastAsia="es-ES_tradnl"/>
    </w:rPr>
  </w:style>
  <w:style w:type="paragraph" w:styleId="Listaconvietas3">
    <w:name w:val="List Bullet 3"/>
    <w:basedOn w:val="Normal"/>
    <w:uiPriority w:val="99"/>
    <w:rsid w:val="00795F4A"/>
    <w:pPr>
      <w:tabs>
        <w:tab w:val="num" w:pos="926"/>
      </w:tabs>
      <w:ind w:left="926" w:hanging="360"/>
    </w:pPr>
    <w:rPr>
      <w:rFonts w:eastAsia="Times New Roman" w:cs="Times New Roman"/>
      <w:sz w:val="24"/>
      <w:szCs w:val="24"/>
      <w:lang w:val="es-ES_tradnl"/>
    </w:rPr>
  </w:style>
  <w:style w:type="paragraph" w:customStyle="1" w:styleId="Prrafodelista1">
    <w:name w:val="Párrafo de lista1"/>
    <w:basedOn w:val="Normal"/>
    <w:uiPriority w:val="99"/>
    <w:qFormat/>
    <w:rsid w:val="00795F4A"/>
    <w:pPr>
      <w:ind w:left="720"/>
      <w:contextualSpacing/>
    </w:pPr>
    <w:rPr>
      <w:rFonts w:cs="Times New Roman"/>
      <w:sz w:val="24"/>
      <w:szCs w:val="24"/>
      <w:lang w:eastAsia="es-ES_tradnl"/>
    </w:rPr>
  </w:style>
  <w:style w:type="paragraph" w:customStyle="1" w:styleId="CM38">
    <w:name w:val="CM38"/>
    <w:basedOn w:val="Normal"/>
    <w:next w:val="Normal"/>
    <w:uiPriority w:val="99"/>
    <w:qFormat/>
    <w:rsid w:val="00795F4A"/>
    <w:pPr>
      <w:autoSpaceDE w:val="0"/>
      <w:autoSpaceDN w:val="0"/>
      <w:adjustRightInd w:val="0"/>
    </w:pPr>
    <w:rPr>
      <w:rFonts w:ascii="Arial" w:hAnsi="Arial"/>
      <w:sz w:val="24"/>
      <w:szCs w:val="24"/>
    </w:rPr>
  </w:style>
  <w:style w:type="paragraph" w:customStyle="1" w:styleId="western">
    <w:name w:val="western"/>
    <w:basedOn w:val="Normal"/>
    <w:qFormat/>
    <w:rsid w:val="00795F4A"/>
    <w:pPr>
      <w:spacing w:before="100" w:beforeAutospacing="1" w:after="100" w:afterAutospacing="1"/>
    </w:pPr>
    <w:rPr>
      <w:rFonts w:ascii="Times New Roman" w:eastAsia="Times New Roman" w:hAnsi="Times New Roman" w:cs="Times New Roman"/>
      <w:sz w:val="24"/>
      <w:szCs w:val="24"/>
    </w:rPr>
  </w:style>
  <w:style w:type="paragraph" w:styleId="Textonotaalfinal">
    <w:name w:val="endnote text"/>
    <w:basedOn w:val="Normal"/>
    <w:link w:val="TextonotaalfinalCar"/>
    <w:rsid w:val="00795F4A"/>
    <w:rPr>
      <w:rFonts w:ascii="Times New Roman" w:eastAsia="Times New Roman" w:hAnsi="Times New Roman" w:cs="Times New Roman"/>
      <w:lang w:val="x-none"/>
    </w:rPr>
  </w:style>
  <w:style w:type="character" w:customStyle="1" w:styleId="TextonotaalfinalCar">
    <w:name w:val="Texto nota al final Car"/>
    <w:basedOn w:val="Fuentedeprrafopredeter"/>
    <w:link w:val="Textonotaalfinal"/>
    <w:rsid w:val="00795F4A"/>
    <w:rPr>
      <w:rFonts w:ascii="Times New Roman" w:eastAsia="Times New Roman" w:hAnsi="Times New Roman" w:cs="Times New Roman"/>
      <w:sz w:val="20"/>
      <w:szCs w:val="20"/>
      <w:lang w:val="x-none" w:eastAsia="es-ES"/>
    </w:rPr>
  </w:style>
  <w:style w:type="paragraph" w:customStyle="1" w:styleId="ecxmsonormal">
    <w:name w:val="ecxmsonormal"/>
    <w:basedOn w:val="Normal"/>
    <w:qFormat/>
    <w:rsid w:val="00795F4A"/>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795F4A"/>
  </w:style>
  <w:style w:type="paragraph" w:styleId="Continuarlista3">
    <w:name w:val="List Continue 3"/>
    <w:basedOn w:val="Normal"/>
    <w:rsid w:val="00795F4A"/>
    <w:pPr>
      <w:spacing w:after="120"/>
      <w:ind w:left="849"/>
    </w:pPr>
    <w:rPr>
      <w:rFonts w:ascii="Times New Roman" w:eastAsia="Times New Roman" w:hAnsi="Times New Roman" w:cs="Times New Roman"/>
      <w:sz w:val="24"/>
      <w:szCs w:val="24"/>
      <w:lang w:val="es-ES_tradnl"/>
    </w:rPr>
  </w:style>
  <w:style w:type="paragraph" w:customStyle="1" w:styleId="Listavistosa-nfasis11">
    <w:name w:val="Lista vistosa - Énfasis 11"/>
    <w:basedOn w:val="Normal"/>
    <w:qFormat/>
    <w:rsid w:val="00795F4A"/>
    <w:pPr>
      <w:ind w:left="720"/>
      <w:contextualSpacing/>
    </w:pPr>
    <w:rPr>
      <w:rFonts w:ascii="Times New Roman" w:eastAsia="Times New Roman" w:hAnsi="Times New Roman" w:cs="Times New Roman"/>
      <w:sz w:val="24"/>
      <w:szCs w:val="24"/>
      <w:lang w:val="es-ES_tradnl"/>
    </w:rPr>
  </w:style>
  <w:style w:type="paragraph" w:customStyle="1" w:styleId="Cuadrculamedia21">
    <w:name w:val="Cuadrícula media 21"/>
    <w:uiPriority w:val="1"/>
    <w:qFormat/>
    <w:rsid w:val="00795F4A"/>
    <w:rPr>
      <w:rFonts w:eastAsia="Times New Roman" w:cs="Times New Roman"/>
      <w:lang w:val="es-ES"/>
    </w:rPr>
  </w:style>
  <w:style w:type="paragraph" w:styleId="Lista2">
    <w:name w:val="List 2"/>
    <w:basedOn w:val="Normal"/>
    <w:rsid w:val="00795F4A"/>
    <w:pPr>
      <w:ind w:left="566" w:hanging="283"/>
    </w:pPr>
    <w:rPr>
      <w:rFonts w:ascii="Times New Roman" w:eastAsia="Times New Roman" w:hAnsi="Times New Roman" w:cs="Times New Roman"/>
      <w:sz w:val="24"/>
      <w:szCs w:val="24"/>
      <w:lang w:val="es-ES_tradnl"/>
    </w:rPr>
  </w:style>
  <w:style w:type="paragraph" w:styleId="Lista3">
    <w:name w:val="List 3"/>
    <w:basedOn w:val="Normal"/>
    <w:rsid w:val="00795F4A"/>
    <w:pPr>
      <w:ind w:left="849" w:hanging="283"/>
    </w:pPr>
    <w:rPr>
      <w:rFonts w:ascii="Times New Roman" w:eastAsia="Times New Roman" w:hAnsi="Times New Roman" w:cs="Times New Roman"/>
      <w:sz w:val="24"/>
      <w:szCs w:val="24"/>
      <w:lang w:val="es-ES_tradnl"/>
    </w:rPr>
  </w:style>
  <w:style w:type="paragraph" w:styleId="Lista4">
    <w:name w:val="List 4"/>
    <w:basedOn w:val="Normal"/>
    <w:rsid w:val="00795F4A"/>
    <w:pPr>
      <w:ind w:left="1132" w:hanging="283"/>
    </w:pPr>
    <w:rPr>
      <w:rFonts w:ascii="Times New Roman" w:eastAsia="Times New Roman" w:hAnsi="Times New Roman" w:cs="Times New Roman"/>
      <w:sz w:val="24"/>
      <w:szCs w:val="24"/>
      <w:lang w:val="es-ES_tradnl"/>
    </w:rPr>
  </w:style>
  <w:style w:type="paragraph" w:styleId="Encabezadodemensaje">
    <w:name w:val="Message Header"/>
    <w:basedOn w:val="Normal"/>
    <w:link w:val="EncabezadodemensajeCar"/>
    <w:rsid w:val="00795F4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Times New Roman"/>
      <w:sz w:val="24"/>
      <w:szCs w:val="24"/>
      <w:lang w:val="x-none" w:eastAsia="x-none"/>
    </w:rPr>
  </w:style>
  <w:style w:type="character" w:customStyle="1" w:styleId="EncabezadodemensajeCar">
    <w:name w:val="Encabezado de mensaje Car"/>
    <w:basedOn w:val="Fuentedeprrafopredeter"/>
    <w:link w:val="Encabezadodemensaje"/>
    <w:rsid w:val="00795F4A"/>
    <w:rPr>
      <w:rFonts w:ascii="Arial" w:eastAsia="Times New Roman" w:hAnsi="Arial" w:cs="Times New Roman"/>
      <w:sz w:val="24"/>
      <w:szCs w:val="24"/>
      <w:shd w:val="pct20" w:color="auto" w:fill="auto"/>
      <w:lang w:val="x-none" w:eastAsia="x-none"/>
    </w:rPr>
  </w:style>
  <w:style w:type="paragraph" w:styleId="Saludo">
    <w:name w:val="Salutation"/>
    <w:basedOn w:val="Normal"/>
    <w:next w:val="Normal"/>
    <w:link w:val="SaludoCar"/>
    <w:rsid w:val="00795F4A"/>
    <w:rPr>
      <w:rFonts w:eastAsia="Times New Roman" w:cs="Times New Roman"/>
      <w:sz w:val="22"/>
      <w:szCs w:val="22"/>
      <w:lang w:val="x-none" w:eastAsia="x-none"/>
    </w:rPr>
  </w:style>
  <w:style w:type="character" w:customStyle="1" w:styleId="SaludoCar">
    <w:name w:val="Saludo Car"/>
    <w:basedOn w:val="Fuentedeprrafopredeter"/>
    <w:link w:val="Saludo"/>
    <w:rsid w:val="00795F4A"/>
    <w:rPr>
      <w:rFonts w:ascii="Calibri" w:eastAsia="Times New Roman" w:hAnsi="Calibri" w:cs="Times New Roman"/>
      <w:lang w:val="x-none" w:eastAsia="x-none"/>
    </w:rPr>
  </w:style>
  <w:style w:type="paragraph" w:styleId="Listaconvietas">
    <w:name w:val="List Bullet"/>
    <w:basedOn w:val="Normal"/>
    <w:rsid w:val="00795F4A"/>
    <w:pPr>
      <w:tabs>
        <w:tab w:val="num" w:pos="360"/>
      </w:tabs>
      <w:ind w:left="360" w:hanging="360"/>
    </w:pPr>
    <w:rPr>
      <w:rFonts w:ascii="Times New Roman" w:eastAsia="Times New Roman" w:hAnsi="Times New Roman" w:cs="Times New Roman"/>
      <w:sz w:val="24"/>
      <w:szCs w:val="24"/>
      <w:lang w:val="es-ES_tradnl"/>
    </w:rPr>
  </w:style>
  <w:style w:type="paragraph" w:styleId="Listaconvietas2">
    <w:name w:val="List Bullet 2"/>
    <w:basedOn w:val="Normal"/>
    <w:rsid w:val="00795F4A"/>
    <w:pPr>
      <w:tabs>
        <w:tab w:val="num" w:pos="360"/>
      </w:tabs>
      <w:ind w:left="360" w:hanging="360"/>
    </w:pPr>
    <w:rPr>
      <w:rFonts w:ascii="Times New Roman" w:eastAsia="Times New Roman" w:hAnsi="Times New Roman" w:cs="Times New Roman"/>
      <w:sz w:val="24"/>
      <w:szCs w:val="24"/>
      <w:lang w:val="es-ES_tradnl"/>
    </w:rPr>
  </w:style>
  <w:style w:type="paragraph" w:styleId="Continuarlista2">
    <w:name w:val="List Continue 2"/>
    <w:basedOn w:val="Normal"/>
    <w:rsid w:val="00795F4A"/>
    <w:pPr>
      <w:spacing w:after="120"/>
      <w:ind w:left="566"/>
    </w:pPr>
    <w:rPr>
      <w:rFonts w:ascii="Times New Roman" w:eastAsia="Times New Roman" w:hAnsi="Times New Roman" w:cs="Times New Roman"/>
      <w:sz w:val="24"/>
      <w:szCs w:val="24"/>
      <w:lang w:val="es-ES_tradnl"/>
    </w:rPr>
  </w:style>
  <w:style w:type="paragraph" w:styleId="Sangradetextonormal">
    <w:name w:val="Body Text Indent"/>
    <w:basedOn w:val="Normal"/>
    <w:link w:val="SangradetextonormalCar"/>
    <w:uiPriority w:val="99"/>
    <w:rsid w:val="00795F4A"/>
    <w:pPr>
      <w:spacing w:after="120"/>
      <w:ind w:left="283"/>
    </w:pPr>
    <w:rPr>
      <w:rFonts w:eastAsia="Times New Roman" w:cs="Times New Roman"/>
      <w:sz w:val="22"/>
      <w:szCs w:val="22"/>
      <w:lang w:val="x-none" w:eastAsia="x-none"/>
    </w:rPr>
  </w:style>
  <w:style w:type="character" w:customStyle="1" w:styleId="SangradetextonormalCar">
    <w:name w:val="Sangría de texto normal Car"/>
    <w:basedOn w:val="Fuentedeprrafopredeter"/>
    <w:link w:val="Sangradetextonormal"/>
    <w:uiPriority w:val="99"/>
    <w:rsid w:val="00795F4A"/>
    <w:rPr>
      <w:rFonts w:ascii="Calibri" w:eastAsia="Times New Roman" w:hAnsi="Calibri" w:cs="Times New Roman"/>
      <w:lang w:val="x-none" w:eastAsia="x-none"/>
    </w:rPr>
  </w:style>
  <w:style w:type="paragraph" w:styleId="Sangranormal">
    <w:name w:val="Normal Indent"/>
    <w:basedOn w:val="Normal"/>
    <w:rsid w:val="00795F4A"/>
    <w:pPr>
      <w:ind w:left="708"/>
    </w:pPr>
    <w:rPr>
      <w:rFonts w:ascii="Times New Roman" w:eastAsia="Times New Roman" w:hAnsi="Times New Roman" w:cs="Times New Roman"/>
      <w:sz w:val="24"/>
      <w:szCs w:val="24"/>
      <w:lang w:val="es-ES_tradnl"/>
    </w:rPr>
  </w:style>
  <w:style w:type="paragraph" w:styleId="Textoindependienteprimerasangra">
    <w:name w:val="Body Text First Indent"/>
    <w:basedOn w:val="Textoindependiente"/>
    <w:link w:val="TextoindependienteprimerasangraCar"/>
    <w:rsid w:val="00795F4A"/>
    <w:pPr>
      <w:widowControl/>
      <w:autoSpaceDE/>
      <w:autoSpaceDN/>
      <w:spacing w:after="120"/>
      <w:ind w:firstLine="210"/>
    </w:pPr>
    <w:rPr>
      <w:rFonts w:ascii="Calibri" w:eastAsia="Times New Roman" w:hAnsi="Calibri" w:cs="Times New Roman"/>
      <w:sz w:val="22"/>
      <w:szCs w:val="22"/>
      <w:lang w:val="x-none" w:eastAsia="x-none"/>
    </w:rPr>
  </w:style>
  <w:style w:type="character" w:customStyle="1" w:styleId="TextoindependienteprimerasangraCar">
    <w:name w:val="Texto independiente primera sangría Car"/>
    <w:basedOn w:val="TextoindependienteCar"/>
    <w:link w:val="Textoindependienteprimerasangra"/>
    <w:rsid w:val="00795F4A"/>
    <w:rPr>
      <w:rFonts w:ascii="Calibri" w:eastAsia="Times New Roman" w:hAnsi="Calibri" w:cs="Times New Roman"/>
      <w:sz w:val="20"/>
      <w:szCs w:val="20"/>
      <w:lang w:val="x-none" w:eastAsia="x-none"/>
    </w:rPr>
  </w:style>
  <w:style w:type="paragraph" w:styleId="Textoindependienteprimerasangra2">
    <w:name w:val="Body Text First Indent 2"/>
    <w:basedOn w:val="Sangradetextonormal"/>
    <w:link w:val="Textoindependienteprimerasangra2Car"/>
    <w:uiPriority w:val="99"/>
    <w:rsid w:val="00795F4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95F4A"/>
    <w:rPr>
      <w:rFonts w:ascii="Calibri" w:eastAsia="Times New Roman" w:hAnsi="Calibri" w:cs="Times New Roman"/>
      <w:lang w:val="x-none" w:eastAsia="x-none"/>
    </w:rPr>
  </w:style>
  <w:style w:type="character" w:customStyle="1" w:styleId="Car">
    <w:name w:val="Car"/>
    <w:rsid w:val="00795F4A"/>
    <w:rPr>
      <w:rFonts w:cs="Times New Roman"/>
      <w:sz w:val="24"/>
      <w:szCs w:val="24"/>
    </w:rPr>
  </w:style>
  <w:style w:type="paragraph" w:styleId="Textoindependiente2">
    <w:name w:val="Body Text 2"/>
    <w:basedOn w:val="Normal"/>
    <w:link w:val="Textoindependiente2Car"/>
    <w:uiPriority w:val="99"/>
    <w:rsid w:val="00795F4A"/>
    <w:pPr>
      <w:widowControl w:val="0"/>
      <w:autoSpaceDE w:val="0"/>
      <w:autoSpaceDN w:val="0"/>
      <w:adjustRightInd w:val="0"/>
      <w:spacing w:before="8" w:line="220" w:lineRule="exact"/>
    </w:pPr>
    <w:rPr>
      <w:rFonts w:ascii="Arial" w:eastAsia="Times New Roman" w:hAnsi="Arial" w:cs="Times New Roman"/>
      <w:b/>
      <w:bCs/>
      <w:color w:val="000000"/>
      <w:lang w:val="x-none" w:eastAsia="x-none"/>
    </w:rPr>
  </w:style>
  <w:style w:type="character" w:customStyle="1" w:styleId="Textoindependiente2Car">
    <w:name w:val="Texto independiente 2 Car"/>
    <w:basedOn w:val="Fuentedeprrafopredeter"/>
    <w:link w:val="Textoindependiente2"/>
    <w:uiPriority w:val="99"/>
    <w:rsid w:val="00795F4A"/>
    <w:rPr>
      <w:rFonts w:ascii="Arial" w:eastAsia="Times New Roman" w:hAnsi="Arial" w:cs="Times New Roman"/>
      <w:b/>
      <w:bCs/>
      <w:color w:val="000000"/>
      <w:sz w:val="20"/>
      <w:szCs w:val="20"/>
      <w:lang w:val="x-none" w:eastAsia="x-none"/>
    </w:rPr>
  </w:style>
  <w:style w:type="paragraph" w:styleId="Textodebloque">
    <w:name w:val="Block Text"/>
    <w:basedOn w:val="Normal"/>
    <w:rsid w:val="00795F4A"/>
    <w:pPr>
      <w:widowControl w:val="0"/>
      <w:autoSpaceDE w:val="0"/>
      <w:autoSpaceDN w:val="0"/>
      <w:adjustRightInd w:val="0"/>
      <w:spacing w:before="14"/>
      <w:ind w:left="119" w:right="-20"/>
    </w:pPr>
    <w:rPr>
      <w:rFonts w:ascii="Arial Narrow" w:eastAsia="Times New Roman" w:hAnsi="Arial Narrow" w:cs="Arial Narrow"/>
      <w:w w:val="101"/>
      <w:lang w:val="es-ES_tradnl"/>
    </w:rPr>
  </w:style>
  <w:style w:type="paragraph" w:styleId="Textoindependiente3">
    <w:name w:val="Body Text 3"/>
    <w:basedOn w:val="Normal"/>
    <w:link w:val="Textoindependiente3Car"/>
    <w:uiPriority w:val="99"/>
    <w:qFormat/>
    <w:rsid w:val="00795F4A"/>
    <w:pPr>
      <w:widowControl w:val="0"/>
      <w:autoSpaceDE w:val="0"/>
      <w:autoSpaceDN w:val="0"/>
      <w:adjustRightInd w:val="0"/>
      <w:spacing w:before="8" w:line="220" w:lineRule="exact"/>
      <w:jc w:val="both"/>
    </w:pPr>
    <w:rPr>
      <w:rFonts w:ascii="Arial" w:eastAsia="Times New Roman" w:hAnsi="Arial" w:cs="Times New Roman"/>
      <w:b/>
      <w:bCs/>
      <w:color w:val="000000"/>
      <w:lang w:val="x-none" w:eastAsia="x-none"/>
    </w:rPr>
  </w:style>
  <w:style w:type="character" w:customStyle="1" w:styleId="Textoindependiente3Car">
    <w:name w:val="Texto independiente 3 Car"/>
    <w:basedOn w:val="Fuentedeprrafopredeter"/>
    <w:link w:val="Textoindependiente3"/>
    <w:uiPriority w:val="99"/>
    <w:qFormat/>
    <w:rsid w:val="00795F4A"/>
    <w:rPr>
      <w:rFonts w:ascii="Arial" w:eastAsia="Times New Roman" w:hAnsi="Arial" w:cs="Times New Roman"/>
      <w:b/>
      <w:bCs/>
      <w:color w:val="000000"/>
      <w:sz w:val="20"/>
      <w:szCs w:val="20"/>
      <w:lang w:val="x-none" w:eastAsia="x-none"/>
    </w:rPr>
  </w:style>
  <w:style w:type="paragraph" w:customStyle="1" w:styleId="toa">
    <w:name w:val="toa"/>
    <w:basedOn w:val="Normal"/>
    <w:qFormat/>
    <w:rsid w:val="00795F4A"/>
    <w:pPr>
      <w:tabs>
        <w:tab w:val="left" w:pos="0"/>
        <w:tab w:val="left" w:pos="9000"/>
        <w:tab w:val="right" w:pos="9360"/>
      </w:tabs>
      <w:suppressAutoHyphens/>
      <w:jc w:val="both"/>
    </w:pPr>
    <w:rPr>
      <w:rFonts w:ascii="Times New Roman" w:eastAsia="Times New Roman" w:hAnsi="Times New Roman" w:cs="Times New Roman"/>
      <w:spacing w:val="-2"/>
      <w:sz w:val="24"/>
      <w:szCs w:val="24"/>
      <w:lang w:val="en-US"/>
    </w:rPr>
  </w:style>
  <w:style w:type="paragraph" w:customStyle="1" w:styleId="Style17">
    <w:name w:val="Style17"/>
    <w:basedOn w:val="Normal"/>
    <w:qFormat/>
    <w:rsid w:val="00795F4A"/>
    <w:pPr>
      <w:widowControl w:val="0"/>
      <w:autoSpaceDE w:val="0"/>
      <w:autoSpaceDN w:val="0"/>
      <w:adjustRightInd w:val="0"/>
    </w:pPr>
    <w:rPr>
      <w:rFonts w:ascii="Georgia" w:eastAsia="Times New Roman" w:hAnsi="Georgia" w:cs="Times New Roman"/>
      <w:sz w:val="24"/>
      <w:szCs w:val="24"/>
    </w:rPr>
  </w:style>
  <w:style w:type="paragraph" w:customStyle="1" w:styleId="ListParagraph1">
    <w:name w:val="List Paragraph1"/>
    <w:basedOn w:val="Normal"/>
    <w:qFormat/>
    <w:rsid w:val="00795F4A"/>
    <w:pPr>
      <w:ind w:left="720"/>
      <w:contextualSpacing/>
    </w:pPr>
    <w:rPr>
      <w:rFonts w:ascii="Times New Roman" w:hAnsi="Times New Roman" w:cs="Times New Roman"/>
      <w:sz w:val="24"/>
      <w:szCs w:val="24"/>
      <w:lang w:eastAsia="es-ES_tradnl"/>
    </w:rPr>
  </w:style>
  <w:style w:type="paragraph" w:customStyle="1" w:styleId="BodyText21">
    <w:name w:val="Body Text 21"/>
    <w:basedOn w:val="Normal"/>
    <w:qFormat/>
    <w:rsid w:val="00795F4A"/>
    <w:pPr>
      <w:widowControl w:val="0"/>
      <w:jc w:val="both"/>
    </w:pPr>
    <w:rPr>
      <w:rFonts w:ascii="Times New Roman" w:eastAsia="Times New Roman" w:hAnsi="Times New Roman" w:cs="Times New Roman"/>
      <w:sz w:val="24"/>
    </w:rPr>
  </w:style>
  <w:style w:type="paragraph" w:customStyle="1" w:styleId="BodyText23">
    <w:name w:val="Body Text 23"/>
    <w:basedOn w:val="Normal"/>
    <w:qFormat/>
    <w:rsid w:val="00795F4A"/>
    <w:pPr>
      <w:widowControl w:val="0"/>
      <w:jc w:val="both"/>
    </w:pPr>
    <w:rPr>
      <w:rFonts w:ascii="Arial" w:eastAsia="Times New Roman" w:hAnsi="Arial" w:cs="Times New Roman"/>
      <w:b/>
      <w:sz w:val="24"/>
      <w:lang w:val="es-ES_tradnl"/>
    </w:rPr>
  </w:style>
  <w:style w:type="character" w:customStyle="1" w:styleId="textored">
    <w:name w:val="texto_red"/>
    <w:basedOn w:val="Fuentedeprrafopredeter"/>
    <w:rsid w:val="00795F4A"/>
  </w:style>
  <w:style w:type="paragraph" w:customStyle="1" w:styleId="CarCarCarCarCarCarCar">
    <w:name w:val="Car Car Car Car Car Car Car"/>
    <w:basedOn w:val="Normal"/>
    <w:qFormat/>
    <w:rsid w:val="00795F4A"/>
    <w:pPr>
      <w:tabs>
        <w:tab w:val="left" w:pos="0"/>
      </w:tabs>
      <w:spacing w:after="160" w:line="240" w:lineRule="exact"/>
    </w:pPr>
    <w:rPr>
      <w:rFonts w:ascii="Verdana" w:eastAsia="Times New Roman" w:hAnsi="Verdana" w:cs="Times New Roman"/>
      <w:lang w:val="en-US" w:eastAsia="es-ES_tradnl"/>
    </w:rPr>
  </w:style>
  <w:style w:type="paragraph" w:styleId="Sangra2detindependiente">
    <w:name w:val="Body Text Indent 2"/>
    <w:basedOn w:val="Normal"/>
    <w:link w:val="Sangra2detindependienteCar"/>
    <w:rsid w:val="00795F4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795F4A"/>
    <w:rPr>
      <w:rFonts w:ascii="Times New Roman" w:eastAsia="Times New Roman" w:hAnsi="Times New Roman" w:cs="Times New Roman"/>
      <w:sz w:val="24"/>
      <w:szCs w:val="24"/>
      <w:lang w:val="x-none" w:eastAsia="x-none"/>
    </w:rPr>
  </w:style>
  <w:style w:type="character" w:customStyle="1" w:styleId="CarCar6">
    <w:name w:val="Car Car6"/>
    <w:rsid w:val="00795F4A"/>
    <w:rPr>
      <w:sz w:val="24"/>
      <w:lang w:val="es-ES" w:eastAsia="es-ES" w:bidi="ar-SA"/>
    </w:rPr>
  </w:style>
  <w:style w:type="paragraph" w:customStyle="1" w:styleId="ListaCC">
    <w:name w:val="Lista CC."/>
    <w:basedOn w:val="Normal"/>
    <w:uiPriority w:val="99"/>
    <w:qFormat/>
    <w:rsid w:val="00795F4A"/>
    <w:rPr>
      <w:rFonts w:ascii="Times New Roman" w:eastAsia="Times New Roman" w:hAnsi="Times New Roman" w:cs="Times New Roman"/>
      <w:sz w:val="24"/>
      <w:szCs w:val="24"/>
      <w:lang w:val="es-ES_tradnl"/>
    </w:rPr>
  </w:style>
  <w:style w:type="paragraph" w:customStyle="1" w:styleId="Direccininterior">
    <w:name w:val="Dirección interior"/>
    <w:basedOn w:val="Normal"/>
    <w:qFormat/>
    <w:rsid w:val="00795F4A"/>
    <w:rPr>
      <w:rFonts w:ascii="Times New Roman" w:eastAsia="Times New Roman" w:hAnsi="Times New Roman" w:cs="Times New Roman"/>
      <w:sz w:val="24"/>
      <w:szCs w:val="24"/>
      <w:lang w:val="es-ES_tradnl"/>
    </w:rPr>
  </w:style>
  <w:style w:type="paragraph" w:customStyle="1" w:styleId="Lneadereferencia">
    <w:name w:val="Línea de referencia"/>
    <w:basedOn w:val="Textoindependiente"/>
    <w:qFormat/>
    <w:rsid w:val="00795F4A"/>
    <w:pPr>
      <w:widowControl/>
      <w:suppressAutoHyphens/>
      <w:autoSpaceDE/>
      <w:autoSpaceDN/>
      <w:jc w:val="both"/>
    </w:pPr>
    <w:rPr>
      <w:rFonts w:ascii="Arial" w:eastAsia="Times New Roman" w:hAnsi="Arial" w:cs="Times New Roman"/>
      <w:sz w:val="28"/>
      <w:lang w:val="es-CO" w:eastAsia="x-none"/>
    </w:rPr>
  </w:style>
  <w:style w:type="character" w:customStyle="1" w:styleId="CarCar2">
    <w:name w:val="Car Car2"/>
    <w:rsid w:val="00795F4A"/>
    <w:rPr>
      <w:sz w:val="24"/>
      <w:szCs w:val="24"/>
      <w:lang w:val="es-ES" w:eastAsia="es-ES" w:bidi="ar-SA"/>
    </w:rPr>
  </w:style>
  <w:style w:type="paragraph" w:customStyle="1" w:styleId="Invias-Titulo1">
    <w:name w:val="Invias-Titulo 1"/>
    <w:next w:val="Normal"/>
    <w:autoRedefine/>
    <w:uiPriority w:val="99"/>
    <w:qFormat/>
    <w:rsid w:val="00795F4A"/>
    <w:pPr>
      <w:jc w:val="both"/>
    </w:pPr>
    <w:rPr>
      <w:rFonts w:ascii="Arial Narrow" w:eastAsia="Times New Roman" w:hAnsi="Arial Narrow" w:cs="Arial Narrow"/>
      <w:b/>
      <w:bCs/>
      <w:sz w:val="24"/>
      <w:szCs w:val="24"/>
    </w:rPr>
  </w:style>
  <w:style w:type="paragraph" w:customStyle="1" w:styleId="Invias-VietalogoINV">
    <w:name w:val="Invias-Viñeta logo INV"/>
    <w:next w:val="Normal"/>
    <w:uiPriority w:val="99"/>
    <w:qFormat/>
    <w:rsid w:val="00795F4A"/>
    <w:pPr>
      <w:spacing w:before="240" w:after="240"/>
      <w:ind w:left="360" w:hanging="360"/>
      <w:jc w:val="both"/>
    </w:pPr>
    <w:rPr>
      <w:rFonts w:ascii="Arial" w:eastAsia="Times New Roman" w:hAnsi="Arial" w:cs="Arial"/>
    </w:rPr>
  </w:style>
  <w:style w:type="paragraph" w:styleId="Sangra3detindependiente">
    <w:name w:val="Body Text Indent 3"/>
    <w:basedOn w:val="Normal"/>
    <w:link w:val="Sangra3detindependienteCar"/>
    <w:rsid w:val="00795F4A"/>
    <w:pPr>
      <w:spacing w:after="120"/>
      <w:ind w:left="360"/>
    </w:pPr>
    <w:rPr>
      <w:rFonts w:eastAsia="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795F4A"/>
    <w:rPr>
      <w:rFonts w:ascii="Calibri" w:eastAsia="Times New Roman" w:hAnsi="Calibri" w:cs="Times New Roman"/>
      <w:sz w:val="16"/>
      <w:szCs w:val="16"/>
      <w:lang w:val="x-none" w:eastAsia="x-none"/>
    </w:rPr>
  </w:style>
  <w:style w:type="paragraph" w:customStyle="1" w:styleId="BodyText25">
    <w:name w:val="Body Text 25"/>
    <w:basedOn w:val="Normal"/>
    <w:qFormat/>
    <w:rsid w:val="00795F4A"/>
    <w:rPr>
      <w:rFonts w:ascii="Arial" w:eastAsia="Times New Roman" w:hAnsi="Arial" w:cs="Times New Roman"/>
      <w:sz w:val="26"/>
      <w:lang w:val="es-ES_tradnl"/>
    </w:rPr>
  </w:style>
  <w:style w:type="paragraph" w:customStyle="1" w:styleId="BodyText34">
    <w:name w:val="Body Text 34"/>
    <w:basedOn w:val="Normal"/>
    <w:qFormat/>
    <w:rsid w:val="00795F4A"/>
    <w:pPr>
      <w:pBdr>
        <w:top w:val="double" w:sz="6" w:space="1" w:color="auto"/>
        <w:left w:val="double" w:sz="6" w:space="1" w:color="auto"/>
        <w:bottom w:val="double" w:sz="6" w:space="1" w:color="auto"/>
        <w:right w:val="double" w:sz="6" w:space="1" w:color="auto"/>
      </w:pBdr>
      <w:jc w:val="both"/>
    </w:pPr>
    <w:rPr>
      <w:rFonts w:ascii="Verdana" w:eastAsia="Times New Roman" w:hAnsi="Verdana" w:cs="Times New Roman"/>
      <w:sz w:val="16"/>
      <w:lang w:val="es-ES_tradnl"/>
    </w:rPr>
  </w:style>
  <w:style w:type="paragraph" w:customStyle="1" w:styleId="BodyText22">
    <w:name w:val="Body Text 22"/>
    <w:basedOn w:val="Normal"/>
    <w:qFormat/>
    <w:rsid w:val="00795F4A"/>
    <w:pPr>
      <w:jc w:val="both"/>
    </w:pPr>
    <w:rPr>
      <w:rFonts w:ascii="Arial" w:eastAsia="Times New Roman" w:hAnsi="Arial" w:cs="Times New Roman"/>
      <w:sz w:val="24"/>
      <w:lang w:val="es-ES_tradnl"/>
    </w:rPr>
  </w:style>
  <w:style w:type="character" w:customStyle="1" w:styleId="EndnoteTextChar">
    <w:name w:val="Endnote Text Char"/>
    <w:semiHidden/>
    <w:locked/>
    <w:rsid w:val="00795F4A"/>
    <w:rPr>
      <w:rFonts w:ascii="Times New Roman" w:eastAsia="Times New Roman" w:hAnsi="Times New Roman" w:cs="Times New Roman"/>
      <w:sz w:val="20"/>
      <w:szCs w:val="20"/>
      <w:lang w:val="x-none" w:eastAsia="es-ES"/>
    </w:rPr>
  </w:style>
  <w:style w:type="paragraph" w:customStyle="1" w:styleId="CM6">
    <w:name w:val="CM6"/>
    <w:basedOn w:val="Default"/>
    <w:next w:val="Default"/>
    <w:uiPriority w:val="99"/>
    <w:qFormat/>
    <w:rsid w:val="00795F4A"/>
    <w:rPr>
      <w:color w:val="auto"/>
      <w:lang w:val="es-ES" w:eastAsia="es-ES"/>
    </w:rPr>
  </w:style>
  <w:style w:type="character" w:customStyle="1" w:styleId="apple-style-span">
    <w:name w:val="apple-style-span"/>
    <w:basedOn w:val="Fuentedeprrafopredeter"/>
    <w:rsid w:val="00795F4A"/>
  </w:style>
  <w:style w:type="character" w:customStyle="1" w:styleId="TextodegloboCar1">
    <w:name w:val="Texto de globo Car1"/>
    <w:locked/>
    <w:rsid w:val="00795F4A"/>
    <w:rPr>
      <w:rFonts w:ascii="Tahoma" w:hAnsi="Tahoma" w:cs="Tahoma"/>
      <w:sz w:val="16"/>
      <w:szCs w:val="16"/>
      <w:lang w:val="es-ES" w:eastAsia="es-ES" w:bidi="ar-SA"/>
    </w:rPr>
  </w:style>
  <w:style w:type="character" w:customStyle="1" w:styleId="EncabezadoCar1">
    <w:name w:val="Encabezado Car1"/>
    <w:aliases w:val="Haut de page Car1"/>
    <w:locked/>
    <w:rsid w:val="00795F4A"/>
    <w:rPr>
      <w:rFonts w:ascii="Calibri" w:hAnsi="Calibri"/>
      <w:sz w:val="22"/>
      <w:szCs w:val="22"/>
      <w:lang w:val="es-ES" w:eastAsia="es-ES" w:bidi="ar-SA"/>
    </w:rPr>
  </w:style>
  <w:style w:type="character" w:customStyle="1" w:styleId="BodyTextChar">
    <w:name w:val="Body Text Char"/>
    <w:semiHidden/>
    <w:locked/>
    <w:rsid w:val="00795F4A"/>
    <w:rPr>
      <w:rFonts w:cs="Times New Roman"/>
      <w:lang w:val="es-ES" w:eastAsia="es-ES"/>
    </w:rPr>
  </w:style>
  <w:style w:type="character" w:customStyle="1" w:styleId="BodyText2Char">
    <w:name w:val="Body Text 2 Char"/>
    <w:semiHidden/>
    <w:locked/>
    <w:rsid w:val="00795F4A"/>
    <w:rPr>
      <w:rFonts w:cs="Times New Roman"/>
      <w:lang w:val="es-ES" w:eastAsia="es-ES"/>
    </w:rPr>
  </w:style>
  <w:style w:type="character" w:customStyle="1" w:styleId="BodyText3Char">
    <w:name w:val="Body Text 3 Char"/>
    <w:semiHidden/>
    <w:locked/>
    <w:rsid w:val="00795F4A"/>
    <w:rPr>
      <w:rFonts w:cs="Times New Roman"/>
      <w:sz w:val="16"/>
      <w:szCs w:val="16"/>
      <w:lang w:val="es-ES" w:eastAsia="es-ES"/>
    </w:rPr>
  </w:style>
  <w:style w:type="paragraph" w:customStyle="1" w:styleId="xl65">
    <w:name w:val="xl65"/>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6">
    <w:name w:val="xl66"/>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7">
    <w:name w:val="xl67"/>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8">
    <w:name w:val="xl68"/>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9">
    <w:name w:val="xl69"/>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70">
    <w:name w:val="xl70"/>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1">
    <w:name w:val="xl71"/>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72">
    <w:name w:val="xl72"/>
    <w:basedOn w:val="Normal"/>
    <w:qFormat/>
    <w:rsid w:val="00795F4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3">
    <w:name w:val="xl73"/>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eastAsia="Times New Roman" w:hAnsi="Helvetica" w:cs="Helvetica"/>
      <w:color w:val="000000"/>
      <w:sz w:val="16"/>
      <w:szCs w:val="16"/>
    </w:rPr>
  </w:style>
  <w:style w:type="paragraph" w:customStyle="1" w:styleId="xl74">
    <w:name w:val="xl74"/>
    <w:basedOn w:val="Normal"/>
    <w:qFormat/>
    <w:rsid w:val="00795F4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6"/>
      <w:szCs w:val="16"/>
    </w:rPr>
  </w:style>
  <w:style w:type="paragraph" w:customStyle="1" w:styleId="xl75">
    <w:name w:val="xl75"/>
    <w:basedOn w:val="Normal"/>
    <w:qFormat/>
    <w:rsid w:val="00795F4A"/>
    <w:pPr>
      <w:spacing w:before="100" w:beforeAutospacing="1" w:after="100" w:afterAutospacing="1"/>
    </w:pPr>
    <w:rPr>
      <w:rFonts w:ascii="Times New Roman" w:eastAsia="Times New Roman" w:hAnsi="Times New Roman"/>
      <w:color w:val="000000"/>
      <w:sz w:val="16"/>
      <w:szCs w:val="16"/>
    </w:rPr>
  </w:style>
  <w:style w:type="paragraph" w:customStyle="1" w:styleId="xl76">
    <w:name w:val="xl76"/>
    <w:basedOn w:val="Normal"/>
    <w:qFormat/>
    <w:rsid w:val="00795F4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7">
    <w:name w:val="xl77"/>
    <w:basedOn w:val="Normal"/>
    <w:qFormat/>
    <w:rsid w:val="00795F4A"/>
    <w:pPr>
      <w:pBdr>
        <w:top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8">
    <w:name w:val="xl78"/>
    <w:basedOn w:val="Normal"/>
    <w:qFormat/>
    <w:rsid w:val="00795F4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9">
    <w:name w:val="xl79"/>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0">
    <w:name w:val="xl80"/>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81">
    <w:name w:val="xl81"/>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82">
    <w:name w:val="xl82"/>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eastAsia="Times New Roman" w:hAnsi="Helvetica" w:cs="Helvetica"/>
      <w:color w:val="000000"/>
      <w:sz w:val="16"/>
      <w:szCs w:val="16"/>
    </w:rPr>
  </w:style>
  <w:style w:type="paragraph" w:customStyle="1" w:styleId="xl83">
    <w:name w:val="xl83"/>
    <w:basedOn w:val="Normal"/>
    <w:qFormat/>
    <w:rsid w:val="00795F4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4">
    <w:name w:val="xl84"/>
    <w:basedOn w:val="Normal"/>
    <w:qFormat/>
    <w:rsid w:val="00795F4A"/>
    <w:pPr>
      <w:pBdr>
        <w:top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5">
    <w:name w:val="xl85"/>
    <w:basedOn w:val="Normal"/>
    <w:qFormat/>
    <w:rsid w:val="00795F4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6">
    <w:name w:val="xl86"/>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7">
    <w:name w:val="xl87"/>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88">
    <w:name w:val="xl88"/>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89">
    <w:name w:val="xl89"/>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90">
    <w:name w:val="xl90"/>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91">
    <w:name w:val="xl91"/>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92">
    <w:name w:val="xl92"/>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93">
    <w:name w:val="xl93"/>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eastAsia="Times New Roman" w:hAnsi="Helvetica" w:cs="Helvetica"/>
      <w:color w:val="000000"/>
      <w:sz w:val="16"/>
      <w:szCs w:val="16"/>
    </w:rPr>
  </w:style>
  <w:style w:type="paragraph" w:customStyle="1" w:styleId="xl94">
    <w:name w:val="xl94"/>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95">
    <w:name w:val="xl95"/>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96">
    <w:name w:val="xl96"/>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eastAsia="Times New Roman" w:hAnsi="HELVE" w:cs="Times New Roman"/>
      <w:color w:val="000000"/>
      <w:sz w:val="16"/>
      <w:szCs w:val="16"/>
    </w:rPr>
  </w:style>
  <w:style w:type="paragraph" w:customStyle="1" w:styleId="xl97">
    <w:name w:val="xl97"/>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eastAsia="Times New Roman" w:hAnsi="HELVE" w:cs="Times New Roman"/>
      <w:color w:val="000000"/>
      <w:sz w:val="16"/>
      <w:szCs w:val="16"/>
    </w:rPr>
  </w:style>
  <w:style w:type="paragraph" w:customStyle="1" w:styleId="xl98">
    <w:name w:val="xl98"/>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eastAsia="Times New Roman" w:hAnsi="HELVE" w:cs="Times New Roman"/>
      <w:b/>
      <w:bCs/>
      <w:color w:val="000000"/>
      <w:sz w:val="16"/>
      <w:szCs w:val="16"/>
    </w:rPr>
  </w:style>
  <w:style w:type="paragraph" w:customStyle="1" w:styleId="xl99">
    <w:name w:val="xl99"/>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eastAsia="Times New Roman" w:hAnsi="HELVE" w:cs="Times New Roman"/>
      <w:b/>
      <w:bCs/>
      <w:color w:val="000000"/>
      <w:sz w:val="16"/>
      <w:szCs w:val="16"/>
    </w:rPr>
  </w:style>
  <w:style w:type="paragraph" w:customStyle="1" w:styleId="xl100">
    <w:name w:val="xl100"/>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eastAsia="Times New Roman" w:hAnsi="HELVE" w:cs="Times New Roman"/>
      <w:color w:val="000000"/>
      <w:sz w:val="16"/>
      <w:szCs w:val="16"/>
    </w:rPr>
  </w:style>
  <w:style w:type="paragraph" w:customStyle="1" w:styleId="xl101">
    <w:name w:val="xl101"/>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eastAsia="Times New Roman" w:hAnsi="HELVE" w:cs="Times New Roman"/>
      <w:color w:val="000000"/>
      <w:sz w:val="16"/>
      <w:szCs w:val="16"/>
    </w:rPr>
  </w:style>
  <w:style w:type="paragraph" w:customStyle="1" w:styleId="xl102">
    <w:name w:val="xl102"/>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eastAsia="Times New Roman" w:hAnsi="HELVE" w:cs="Times New Roman"/>
      <w:color w:val="000000"/>
      <w:sz w:val="16"/>
      <w:szCs w:val="16"/>
    </w:rPr>
  </w:style>
  <w:style w:type="paragraph" w:customStyle="1" w:styleId="xl103">
    <w:name w:val="xl103"/>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eastAsia="Times New Roman" w:hAnsi="HELVE" w:cs="Times New Roman"/>
      <w:b/>
      <w:bCs/>
      <w:color w:val="000000"/>
      <w:sz w:val="16"/>
      <w:szCs w:val="16"/>
    </w:rPr>
  </w:style>
  <w:style w:type="paragraph" w:styleId="HTMLconformatoprevio">
    <w:name w:val="HTML Preformatted"/>
    <w:basedOn w:val="Normal"/>
    <w:link w:val="HTMLconformatoprevioCar"/>
    <w:uiPriority w:val="99"/>
    <w:unhideWhenUsed/>
    <w:rsid w:val="00795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795F4A"/>
    <w:rPr>
      <w:rFonts w:ascii="Courier New" w:eastAsia="Times New Roman" w:hAnsi="Courier New" w:cs="Times New Roman"/>
      <w:sz w:val="20"/>
      <w:szCs w:val="20"/>
      <w:lang w:val="x-none" w:eastAsia="x-none"/>
    </w:rPr>
  </w:style>
  <w:style w:type="paragraph" w:customStyle="1" w:styleId="Body1">
    <w:name w:val="Body 1"/>
    <w:qFormat/>
    <w:rsid w:val="00795F4A"/>
    <w:pPr>
      <w:outlineLvl w:val="0"/>
    </w:pPr>
    <w:rPr>
      <w:rFonts w:ascii="Helvetica" w:eastAsia="ヒラギノ角ゴ Pro W3" w:hAnsi="Helvetica" w:cs="Times New Roman"/>
      <w:color w:val="000000"/>
      <w:lang w:val="en-US" w:eastAsia="es-CO"/>
    </w:rPr>
  </w:style>
  <w:style w:type="character" w:customStyle="1" w:styleId="Cuadrculamedia2Car">
    <w:name w:val="Cuadrícula media 2 Car"/>
    <w:link w:val="Cuadrculamedia22"/>
    <w:uiPriority w:val="1"/>
    <w:rsid w:val="00795F4A"/>
    <w:rPr>
      <w:rFonts w:ascii="Calibri" w:eastAsia="Calibri" w:hAnsi="Calibri" w:cs="Times New Roman"/>
      <w:lang w:val="es-ES"/>
    </w:rPr>
  </w:style>
  <w:style w:type="paragraph" w:styleId="Textonotapie">
    <w:name w:val="footnote text"/>
    <w:basedOn w:val="Normal"/>
    <w:link w:val="TextonotapieCar"/>
    <w:uiPriority w:val="99"/>
    <w:rsid w:val="00795F4A"/>
    <w:rPr>
      <w:rFonts w:ascii="Times New Roman" w:eastAsia="Times New Roman" w:hAnsi="Times New Roman" w:cs="Times New Roman"/>
      <w:lang w:val="x-none" w:eastAsia="en-US"/>
    </w:rPr>
  </w:style>
  <w:style w:type="character" w:customStyle="1" w:styleId="TextonotapieCar">
    <w:name w:val="Texto nota pie Car"/>
    <w:basedOn w:val="Fuentedeprrafopredeter"/>
    <w:link w:val="Textonotapie"/>
    <w:uiPriority w:val="99"/>
    <w:rsid w:val="00795F4A"/>
    <w:rPr>
      <w:rFonts w:ascii="Times New Roman" w:eastAsia="Times New Roman" w:hAnsi="Times New Roman" w:cs="Times New Roman"/>
      <w:sz w:val="20"/>
      <w:szCs w:val="20"/>
      <w:lang w:val="x-none"/>
    </w:rPr>
  </w:style>
  <w:style w:type="character" w:styleId="Refdenotaalpie">
    <w:name w:val="footnote reference"/>
    <w:aliases w:val="Texto de nota al pie,Ref. de nota al pie2,referencia nota al pie,Ref,de nota al pie,Nota de pie,Massilia Footnote Reference,normal,Referencia nota al pie,BVI fnr,BVI fnr Car Car,BVI fnr Car,BVI fnr Car Car Car Car"/>
    <w:uiPriority w:val="99"/>
    <w:rsid w:val="00795F4A"/>
    <w:rPr>
      <w:vertAlign w:val="superscript"/>
    </w:rPr>
  </w:style>
  <w:style w:type="paragraph" w:customStyle="1" w:styleId="Prrafodelista2">
    <w:name w:val="Párrafo de lista2"/>
    <w:basedOn w:val="Normal"/>
    <w:qFormat/>
    <w:rsid w:val="00795F4A"/>
    <w:pPr>
      <w:ind w:left="720"/>
      <w:contextualSpacing/>
    </w:pPr>
    <w:rPr>
      <w:rFonts w:ascii="Times New Roman" w:hAnsi="Times New Roman" w:cs="Times New Roman"/>
      <w:sz w:val="24"/>
      <w:szCs w:val="24"/>
      <w:lang w:eastAsia="es-ES_tradnl"/>
    </w:rPr>
  </w:style>
  <w:style w:type="paragraph" w:customStyle="1" w:styleId="Norm">
    <w:name w:val="Norm"/>
    <w:basedOn w:val="Normal"/>
    <w:qFormat/>
    <w:rsid w:val="00795F4A"/>
    <w:pPr>
      <w:overflowPunct w:val="0"/>
      <w:autoSpaceDE w:val="0"/>
      <w:autoSpaceDN w:val="0"/>
      <w:adjustRightInd w:val="0"/>
      <w:ind w:left="482" w:firstLine="1"/>
      <w:jc w:val="both"/>
      <w:textAlignment w:val="baseline"/>
    </w:pPr>
    <w:rPr>
      <w:rFonts w:ascii="Arial" w:eastAsia="Times New Roman" w:hAnsi="Arial" w:cs="Times New Roman"/>
      <w:i/>
      <w:sz w:val="24"/>
    </w:rPr>
  </w:style>
  <w:style w:type="paragraph" w:customStyle="1" w:styleId="CM5">
    <w:name w:val="CM5"/>
    <w:basedOn w:val="Default"/>
    <w:next w:val="Default"/>
    <w:uiPriority w:val="99"/>
    <w:qFormat/>
    <w:rsid w:val="00795F4A"/>
    <w:pPr>
      <w:spacing w:line="276" w:lineRule="atLeast"/>
    </w:pPr>
    <w:rPr>
      <w:rFonts w:eastAsia="Calibri"/>
      <w:color w:val="auto"/>
      <w:lang w:val="es-ES" w:eastAsia="es-ES"/>
    </w:rPr>
  </w:style>
  <w:style w:type="paragraph" w:customStyle="1" w:styleId="Textoindependiente31">
    <w:name w:val="Texto independiente 31"/>
    <w:basedOn w:val="Normal"/>
    <w:qFormat/>
    <w:rsid w:val="00795F4A"/>
    <w:pPr>
      <w:widowControl w:val="0"/>
      <w:jc w:val="both"/>
    </w:pPr>
    <w:rPr>
      <w:rFonts w:ascii="Arial" w:eastAsia="Times New Roman" w:hAnsi="Arial"/>
      <w:b/>
      <w:bCs/>
      <w:sz w:val="28"/>
      <w:szCs w:val="28"/>
    </w:rPr>
  </w:style>
  <w:style w:type="paragraph" w:customStyle="1" w:styleId="Sangradetextonormal1">
    <w:name w:val="Sangría de texto normal1"/>
    <w:basedOn w:val="Normal"/>
    <w:link w:val="BodyTextIndentChar1"/>
    <w:qFormat/>
    <w:rsid w:val="00795F4A"/>
    <w:pPr>
      <w:widowControl w:val="0"/>
      <w:spacing w:after="120"/>
      <w:ind w:left="283"/>
    </w:pPr>
    <w:rPr>
      <w:rFonts w:ascii="Flareserif821 XBd SWC" w:eastAsia="Times New Roman" w:hAnsi="Flareserif821 XBd SWC" w:cs="Times New Roman"/>
      <w:b/>
      <w:bCs/>
      <w:snapToGrid w:val="0"/>
      <w:sz w:val="24"/>
      <w:lang w:val="es-ES_tradnl"/>
    </w:rPr>
  </w:style>
  <w:style w:type="paragraph" w:customStyle="1" w:styleId="Unomedio">
    <w:name w:val="Uno+medio"/>
    <w:basedOn w:val="Normal"/>
    <w:qFormat/>
    <w:rsid w:val="00795F4A"/>
    <w:pPr>
      <w:widowControl w:val="0"/>
      <w:tabs>
        <w:tab w:val="left" w:pos="426"/>
        <w:tab w:val="left" w:pos="851"/>
        <w:tab w:val="left" w:pos="1134"/>
        <w:tab w:val="left" w:pos="1418"/>
      </w:tabs>
      <w:spacing w:before="120" w:after="120"/>
      <w:jc w:val="both"/>
    </w:pPr>
    <w:rPr>
      <w:rFonts w:ascii="Arial" w:eastAsia="Times New Roman" w:hAnsi="Arial" w:cs="Times New Roman"/>
      <w:spacing w:val="-3"/>
      <w:kern w:val="22"/>
      <w:sz w:val="24"/>
      <w:szCs w:val="24"/>
      <w:lang w:val="es-ES_tradnl"/>
    </w:rPr>
  </w:style>
  <w:style w:type="paragraph" w:customStyle="1" w:styleId="NormalSencillo">
    <w:name w:val="Normal Sencillo"/>
    <w:basedOn w:val="Normal"/>
    <w:next w:val="Normal"/>
    <w:qFormat/>
    <w:rsid w:val="00795F4A"/>
    <w:pPr>
      <w:suppressAutoHyphens/>
      <w:jc w:val="both"/>
    </w:pPr>
    <w:rPr>
      <w:rFonts w:ascii="Arial" w:eastAsia="Times New Roman" w:hAnsi="Arial" w:cs="Times New Roman"/>
      <w:lang w:val="es-ES_tradnl"/>
    </w:rPr>
  </w:style>
  <w:style w:type="paragraph" w:customStyle="1" w:styleId="Body">
    <w:name w:val="Body"/>
    <w:basedOn w:val="Normal"/>
    <w:uiPriority w:val="1"/>
    <w:qFormat/>
    <w:rsid w:val="00795F4A"/>
    <w:pPr>
      <w:widowControl w:val="0"/>
    </w:pPr>
    <w:rPr>
      <w:rFonts w:ascii="Arial" w:eastAsia="Arial" w:hAnsi="Arial" w:cs="Times New Roman"/>
      <w:sz w:val="24"/>
      <w:szCs w:val="24"/>
      <w:lang w:val="en-US" w:eastAsia="es-ES_tradnl"/>
    </w:rPr>
  </w:style>
  <w:style w:type="paragraph" w:customStyle="1" w:styleId="Sangradet">
    <w:name w:val="Sangría de t"/>
    <w:aliases w:val=" independiente,independiente"/>
    <w:basedOn w:val="Normal"/>
    <w:qFormat/>
    <w:rsid w:val="00795F4A"/>
    <w:pPr>
      <w:jc w:val="both"/>
    </w:pPr>
    <w:rPr>
      <w:rFonts w:ascii="Arial" w:eastAsia="Times New Roman" w:hAnsi="Arial" w:cs="Times New Roman"/>
      <w:sz w:val="24"/>
    </w:rPr>
  </w:style>
  <w:style w:type="paragraph" w:customStyle="1" w:styleId="ImportWordListStyleDefinition1592852949">
    <w:name w:val="Import Word List Style Definition 1592852949"/>
    <w:qFormat/>
    <w:rsid w:val="00795F4A"/>
    <w:pPr>
      <w:ind w:left="360" w:hanging="360"/>
    </w:pPr>
    <w:rPr>
      <w:rFonts w:ascii="Times New Roman" w:eastAsia="Times New Roman" w:hAnsi="Times New Roman" w:cs="Times New Roman"/>
      <w:lang w:eastAsia="es-CO"/>
    </w:rPr>
  </w:style>
  <w:style w:type="paragraph" w:customStyle="1" w:styleId="List0">
    <w:name w:val="List 0"/>
    <w:basedOn w:val="ImportWordListStyleDefinition311983621"/>
    <w:semiHidden/>
    <w:qFormat/>
    <w:rsid w:val="00795F4A"/>
    <w:pPr>
      <w:ind w:left="1353" w:hanging="360"/>
    </w:pPr>
  </w:style>
  <w:style w:type="paragraph" w:customStyle="1" w:styleId="ImportWordListStyleDefinition311983621">
    <w:name w:val="Import Word List Style Definition 311983621"/>
    <w:qFormat/>
    <w:rsid w:val="00795F4A"/>
    <w:pPr>
      <w:ind w:left="420" w:hanging="420"/>
    </w:pPr>
    <w:rPr>
      <w:rFonts w:ascii="Times New Roman" w:eastAsia="Times New Roman" w:hAnsi="Times New Roman" w:cs="Times New Roman"/>
      <w:lang w:eastAsia="es-CO"/>
    </w:rPr>
  </w:style>
  <w:style w:type="paragraph" w:customStyle="1" w:styleId="List1">
    <w:name w:val="List 1"/>
    <w:basedOn w:val="ImportWordListStyleDefinition1421681842"/>
    <w:semiHidden/>
    <w:qFormat/>
    <w:rsid w:val="00795F4A"/>
  </w:style>
  <w:style w:type="paragraph" w:customStyle="1" w:styleId="ImportWordListStyleDefinition1421681842">
    <w:name w:val="Import Word List Style Definition 1421681842"/>
    <w:qFormat/>
    <w:rsid w:val="00795F4A"/>
    <w:pPr>
      <w:ind w:left="720" w:hanging="360"/>
    </w:pPr>
    <w:rPr>
      <w:rFonts w:ascii="Times New Roman" w:eastAsia="Times New Roman" w:hAnsi="Times New Roman" w:cs="Times New Roman"/>
      <w:lang w:eastAsia="es-CO"/>
    </w:rPr>
  </w:style>
  <w:style w:type="paragraph" w:customStyle="1" w:styleId="Lista21">
    <w:name w:val="Lista 21"/>
    <w:basedOn w:val="ImportWordListStyleDefinition1421681842"/>
    <w:semiHidden/>
    <w:qFormat/>
    <w:rsid w:val="00795F4A"/>
  </w:style>
  <w:style w:type="paragraph" w:customStyle="1" w:styleId="Lista31">
    <w:name w:val="Lista 31"/>
    <w:basedOn w:val="ImportWordListStyleDefinition557515235"/>
    <w:semiHidden/>
    <w:qFormat/>
    <w:rsid w:val="00795F4A"/>
    <w:pPr>
      <w:ind w:left="480" w:hanging="480"/>
    </w:pPr>
  </w:style>
  <w:style w:type="paragraph" w:customStyle="1" w:styleId="ImportWordListStyleDefinition557515235">
    <w:name w:val="Import Word List Style Definition 557515235"/>
    <w:qFormat/>
    <w:rsid w:val="00795F4A"/>
    <w:pPr>
      <w:ind w:left="1429" w:hanging="360"/>
    </w:pPr>
    <w:rPr>
      <w:rFonts w:ascii="Times New Roman" w:eastAsia="Times New Roman" w:hAnsi="Times New Roman" w:cs="Times New Roman"/>
      <w:lang w:eastAsia="es-CO"/>
    </w:rPr>
  </w:style>
  <w:style w:type="paragraph" w:customStyle="1" w:styleId="ImportWordListStyleDefinition381751563">
    <w:name w:val="Import Word List Style Definition 381751563"/>
    <w:qFormat/>
    <w:rsid w:val="00795F4A"/>
    <w:pPr>
      <w:ind w:left="1440" w:hanging="242"/>
    </w:pPr>
    <w:rPr>
      <w:rFonts w:ascii="Times New Roman" w:eastAsia="Times New Roman" w:hAnsi="Times New Roman" w:cs="Times New Roman"/>
      <w:lang w:eastAsia="es-CO"/>
    </w:rPr>
  </w:style>
  <w:style w:type="paragraph" w:customStyle="1" w:styleId="Lista41">
    <w:name w:val="Lista 41"/>
    <w:basedOn w:val="ImportWordListStyleDefinition338385123"/>
    <w:semiHidden/>
    <w:qFormat/>
    <w:rsid w:val="00795F4A"/>
    <w:pPr>
      <w:ind w:left="720"/>
    </w:pPr>
  </w:style>
  <w:style w:type="paragraph" w:customStyle="1" w:styleId="ImportWordListStyleDefinition338385123">
    <w:name w:val="Import Word List Style Definition 338385123"/>
    <w:qFormat/>
    <w:rsid w:val="00795F4A"/>
    <w:pPr>
      <w:ind w:left="582" w:hanging="360"/>
    </w:pPr>
    <w:rPr>
      <w:rFonts w:ascii="Times New Roman" w:eastAsia="Times New Roman" w:hAnsi="Times New Roman" w:cs="Times New Roman"/>
      <w:lang w:eastAsia="es-CO"/>
    </w:rPr>
  </w:style>
  <w:style w:type="character" w:customStyle="1" w:styleId="idutextos">
    <w:name w:val="idu_textos"/>
    <w:basedOn w:val="Fuentedeprrafopredeter"/>
    <w:rsid w:val="00795F4A"/>
  </w:style>
  <w:style w:type="paragraph" w:customStyle="1" w:styleId="Style1">
    <w:name w:val="Style1"/>
    <w:basedOn w:val="Normal"/>
    <w:uiPriority w:val="99"/>
    <w:qFormat/>
    <w:rsid w:val="00795F4A"/>
    <w:pPr>
      <w:widowControl w:val="0"/>
      <w:autoSpaceDE w:val="0"/>
      <w:autoSpaceDN w:val="0"/>
      <w:adjustRightInd w:val="0"/>
      <w:spacing w:line="283" w:lineRule="exact"/>
      <w:jc w:val="both"/>
    </w:pPr>
    <w:rPr>
      <w:rFonts w:ascii="Arial" w:eastAsia="Times New Roman" w:hAnsi="Arial"/>
      <w:sz w:val="24"/>
      <w:szCs w:val="24"/>
      <w:lang w:val="en-US" w:eastAsia="es-ES_tradnl"/>
    </w:rPr>
  </w:style>
  <w:style w:type="character" w:customStyle="1" w:styleId="FontStyle20">
    <w:name w:val="Font Style20"/>
    <w:uiPriority w:val="99"/>
    <w:rsid w:val="00795F4A"/>
    <w:rPr>
      <w:rFonts w:ascii="Arial" w:hAnsi="Arial" w:cs="Arial"/>
      <w:sz w:val="22"/>
      <w:szCs w:val="22"/>
    </w:rPr>
  </w:style>
  <w:style w:type="paragraph" w:customStyle="1" w:styleId="Style8">
    <w:name w:val="Style8"/>
    <w:basedOn w:val="Normal"/>
    <w:uiPriority w:val="99"/>
    <w:qFormat/>
    <w:rsid w:val="00795F4A"/>
    <w:pPr>
      <w:widowControl w:val="0"/>
      <w:autoSpaceDE w:val="0"/>
      <w:autoSpaceDN w:val="0"/>
      <w:adjustRightInd w:val="0"/>
      <w:spacing w:line="278" w:lineRule="exact"/>
      <w:jc w:val="both"/>
    </w:pPr>
    <w:rPr>
      <w:rFonts w:ascii="Arial" w:eastAsia="Times New Roman" w:hAnsi="Arial"/>
      <w:sz w:val="24"/>
      <w:szCs w:val="24"/>
      <w:lang w:val="en-US" w:eastAsia="es-ES_tradnl"/>
    </w:rPr>
  </w:style>
  <w:style w:type="paragraph" w:customStyle="1" w:styleId="Style9">
    <w:name w:val="Style9"/>
    <w:basedOn w:val="Normal"/>
    <w:uiPriority w:val="99"/>
    <w:qFormat/>
    <w:rsid w:val="00795F4A"/>
    <w:pPr>
      <w:widowControl w:val="0"/>
      <w:autoSpaceDE w:val="0"/>
      <w:autoSpaceDN w:val="0"/>
      <w:adjustRightInd w:val="0"/>
      <w:spacing w:line="276" w:lineRule="exact"/>
    </w:pPr>
    <w:rPr>
      <w:rFonts w:ascii="Arial" w:eastAsia="Times New Roman" w:hAnsi="Arial"/>
      <w:sz w:val="24"/>
      <w:szCs w:val="24"/>
      <w:lang w:val="en-US" w:eastAsia="es-ES_tradnl"/>
    </w:rPr>
  </w:style>
  <w:style w:type="paragraph" w:customStyle="1" w:styleId="Style4">
    <w:name w:val="Style4"/>
    <w:basedOn w:val="Normal"/>
    <w:uiPriority w:val="99"/>
    <w:qFormat/>
    <w:rsid w:val="00795F4A"/>
    <w:pPr>
      <w:widowControl w:val="0"/>
      <w:autoSpaceDE w:val="0"/>
      <w:autoSpaceDN w:val="0"/>
      <w:adjustRightInd w:val="0"/>
      <w:spacing w:line="280" w:lineRule="exact"/>
      <w:ind w:firstLine="715"/>
      <w:jc w:val="both"/>
    </w:pPr>
    <w:rPr>
      <w:rFonts w:ascii="Arial" w:eastAsia="Times New Roman" w:hAnsi="Arial"/>
      <w:sz w:val="24"/>
      <w:szCs w:val="24"/>
      <w:lang w:val="en-US" w:eastAsia="es-ES_tradnl"/>
    </w:rPr>
  </w:style>
  <w:style w:type="paragraph" w:customStyle="1" w:styleId="Style3">
    <w:name w:val="Style3"/>
    <w:basedOn w:val="Normal"/>
    <w:uiPriority w:val="99"/>
    <w:qFormat/>
    <w:rsid w:val="00795F4A"/>
    <w:pPr>
      <w:widowControl w:val="0"/>
      <w:autoSpaceDE w:val="0"/>
      <w:autoSpaceDN w:val="0"/>
      <w:adjustRightInd w:val="0"/>
    </w:pPr>
    <w:rPr>
      <w:rFonts w:ascii="Arial" w:eastAsia="Times New Roman" w:hAnsi="Arial"/>
      <w:sz w:val="24"/>
      <w:szCs w:val="24"/>
      <w:lang w:val="en-US" w:eastAsia="es-ES_tradnl"/>
    </w:rPr>
  </w:style>
  <w:style w:type="paragraph" w:customStyle="1" w:styleId="bodytext">
    <w:name w:val="bodytext"/>
    <w:basedOn w:val="Normal"/>
    <w:qFormat/>
    <w:rsid w:val="00795F4A"/>
    <w:pPr>
      <w:spacing w:before="100" w:beforeAutospacing="1" w:after="100" w:afterAutospacing="1"/>
    </w:pPr>
    <w:rPr>
      <w:rFonts w:ascii="Times New Roman" w:eastAsia="Times New Roman" w:hAnsi="Times New Roman" w:cs="Times New Roman"/>
      <w:sz w:val="24"/>
      <w:szCs w:val="24"/>
      <w:lang w:val="es-AR" w:eastAsia="es-AR"/>
    </w:rPr>
  </w:style>
  <w:style w:type="paragraph" w:customStyle="1" w:styleId="BodyTextIndent32">
    <w:name w:val="Body Text Indent 32"/>
    <w:basedOn w:val="Normal"/>
    <w:qFormat/>
    <w:rsid w:val="00795F4A"/>
    <w:pPr>
      <w:tabs>
        <w:tab w:val="left" w:pos="709"/>
      </w:tabs>
      <w:ind w:left="567" w:hanging="567"/>
      <w:jc w:val="both"/>
    </w:pPr>
    <w:rPr>
      <w:rFonts w:ascii="Times New Roman" w:eastAsia="Times New Roman" w:hAnsi="Times New Roman" w:cs="Times New Roman"/>
      <w:lang w:val="es-ES_tradnl"/>
    </w:rPr>
  </w:style>
  <w:style w:type="paragraph" w:customStyle="1" w:styleId="CM46">
    <w:name w:val="CM46"/>
    <w:basedOn w:val="Default"/>
    <w:next w:val="Default"/>
    <w:uiPriority w:val="99"/>
    <w:qFormat/>
    <w:rsid w:val="00795F4A"/>
    <w:rPr>
      <w:color w:val="auto"/>
      <w:lang w:val="es-ES" w:eastAsia="es-ES"/>
    </w:rPr>
  </w:style>
  <w:style w:type="character" w:customStyle="1" w:styleId="textonavy1">
    <w:name w:val="texto_navy1"/>
    <w:rsid w:val="00795F4A"/>
    <w:rPr>
      <w:color w:val="000080"/>
    </w:rPr>
  </w:style>
  <w:style w:type="character" w:customStyle="1" w:styleId="cursiva">
    <w:name w:val="cursiva"/>
    <w:basedOn w:val="Fuentedeprrafopredeter"/>
    <w:rsid w:val="00795F4A"/>
  </w:style>
  <w:style w:type="paragraph" w:customStyle="1" w:styleId="FechaDocumento">
    <w:name w:val="FechaDocumento"/>
    <w:basedOn w:val="Normal"/>
    <w:next w:val="Normal"/>
    <w:qFormat/>
    <w:rsid w:val="00795F4A"/>
    <w:pPr>
      <w:spacing w:before="100"/>
      <w:jc w:val="center"/>
      <w:outlineLvl w:val="1"/>
    </w:pPr>
    <w:rPr>
      <w:rFonts w:ascii="Times New Roman" w:eastAsia="Times New Roman" w:hAnsi="Times New Roman" w:cs="Times New Roman"/>
      <w:b/>
      <w:sz w:val="24"/>
      <w:lang w:val="es-ES_tradnl"/>
    </w:rPr>
  </w:style>
  <w:style w:type="paragraph" w:customStyle="1" w:styleId="CM3">
    <w:name w:val="CM3"/>
    <w:basedOn w:val="Default"/>
    <w:next w:val="Default"/>
    <w:uiPriority w:val="99"/>
    <w:qFormat/>
    <w:rsid w:val="00795F4A"/>
    <w:rPr>
      <w:color w:val="auto"/>
      <w:lang w:val="es-ES" w:eastAsia="es-ES"/>
    </w:rPr>
  </w:style>
  <w:style w:type="paragraph" w:customStyle="1" w:styleId="ecx">
    <w:name w:val="ecx"/>
    <w:basedOn w:val="Normal"/>
    <w:qFormat/>
    <w:rsid w:val="00795F4A"/>
    <w:pPr>
      <w:spacing w:after="324"/>
    </w:pPr>
    <w:rPr>
      <w:rFonts w:ascii="Times New Roman" w:eastAsia="Times New Roman" w:hAnsi="Times New Roman" w:cs="Times New Roman"/>
      <w:sz w:val="24"/>
      <w:szCs w:val="24"/>
    </w:rPr>
  </w:style>
  <w:style w:type="paragraph" w:styleId="Lista5">
    <w:name w:val="List 5"/>
    <w:basedOn w:val="Normal"/>
    <w:uiPriority w:val="99"/>
    <w:unhideWhenUsed/>
    <w:rsid w:val="00795F4A"/>
    <w:pPr>
      <w:ind w:left="1415" w:hanging="283"/>
      <w:contextualSpacing/>
    </w:pPr>
    <w:rPr>
      <w:rFonts w:ascii="Times New Roman" w:eastAsia="Times New Roman" w:hAnsi="Times New Roman" w:cs="Times New Roman"/>
      <w:sz w:val="24"/>
      <w:szCs w:val="24"/>
      <w:lang w:val="es-ES_tradnl"/>
    </w:rPr>
  </w:style>
  <w:style w:type="paragraph" w:styleId="Cierre">
    <w:name w:val="Closing"/>
    <w:basedOn w:val="Normal"/>
    <w:link w:val="CierreCar"/>
    <w:uiPriority w:val="99"/>
    <w:unhideWhenUsed/>
    <w:rsid w:val="00795F4A"/>
    <w:pPr>
      <w:ind w:left="4252"/>
    </w:pPr>
    <w:rPr>
      <w:rFonts w:eastAsia="Times New Roman" w:cs="Times New Roman"/>
      <w:sz w:val="22"/>
      <w:szCs w:val="22"/>
      <w:lang w:val="x-none" w:eastAsia="x-none"/>
    </w:rPr>
  </w:style>
  <w:style w:type="character" w:customStyle="1" w:styleId="CierreCar">
    <w:name w:val="Cierre Car"/>
    <w:basedOn w:val="Fuentedeprrafopredeter"/>
    <w:link w:val="Cierre"/>
    <w:uiPriority w:val="99"/>
    <w:rsid w:val="00795F4A"/>
    <w:rPr>
      <w:rFonts w:ascii="Calibri" w:eastAsia="Times New Roman" w:hAnsi="Calibri" w:cs="Times New Roman"/>
      <w:lang w:val="x-none" w:eastAsia="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795F4A"/>
    <w:rPr>
      <w:rFonts w:ascii="Times New Roman" w:eastAsia="Times New Roman" w:hAnsi="Times New Roman" w:cs="Times New Roman"/>
      <w:sz w:val="24"/>
      <w:szCs w:val="24"/>
      <w:lang w:val="es-ES" w:eastAsia="es-ES"/>
    </w:rPr>
  </w:style>
  <w:style w:type="paragraph" w:customStyle="1" w:styleId="2">
    <w:name w:val="2"/>
    <w:basedOn w:val="Normal"/>
    <w:next w:val="Normal"/>
    <w:qFormat/>
    <w:rsid w:val="00795F4A"/>
    <w:rPr>
      <w:rFonts w:ascii="Times New Roman" w:eastAsia="Times New Roman" w:hAnsi="Times New Roman" w:cs="Times New Roman"/>
      <w:b/>
      <w:bCs/>
      <w:lang w:val="es-ES_tradnl"/>
    </w:rPr>
  </w:style>
  <w:style w:type="character" w:customStyle="1" w:styleId="DefaultCar">
    <w:name w:val="Default Car"/>
    <w:link w:val="Default"/>
    <w:qFormat/>
    <w:rsid w:val="00795F4A"/>
    <w:rPr>
      <w:rFonts w:ascii="Arial" w:eastAsia="Times New Roman" w:hAnsi="Arial" w:cs="Times New Roman"/>
      <w:color w:val="000000"/>
      <w:sz w:val="24"/>
      <w:szCs w:val="24"/>
      <w:lang w:eastAsia="es-ES_tradnl"/>
    </w:rPr>
  </w:style>
  <w:style w:type="paragraph" w:customStyle="1" w:styleId="rtecenter">
    <w:name w:val="rtecenter"/>
    <w:basedOn w:val="Normal"/>
    <w:qFormat/>
    <w:rsid w:val="00795F4A"/>
    <w:pPr>
      <w:spacing w:before="100" w:beforeAutospacing="1" w:after="100" w:afterAutospacing="1"/>
    </w:pPr>
    <w:rPr>
      <w:rFonts w:ascii="Times New Roman" w:eastAsia="Times New Roman" w:hAnsi="Times New Roman" w:cs="Times New Roman"/>
      <w:sz w:val="24"/>
      <w:szCs w:val="24"/>
    </w:rPr>
  </w:style>
  <w:style w:type="paragraph" w:customStyle="1" w:styleId="1">
    <w:name w:val="1"/>
    <w:basedOn w:val="Normal"/>
    <w:next w:val="Normal"/>
    <w:qFormat/>
    <w:rsid w:val="00795F4A"/>
    <w:rPr>
      <w:rFonts w:ascii="Times New Roman" w:eastAsia="Times New Roman" w:hAnsi="Times New Roman" w:cs="Times New Roman"/>
      <w:b/>
      <w:bCs/>
      <w:lang w:val="es-ES_tradnl"/>
    </w:rPr>
  </w:style>
  <w:style w:type="character" w:customStyle="1" w:styleId="Mencinsinresolver1">
    <w:name w:val="Mención sin resolver1"/>
    <w:uiPriority w:val="99"/>
    <w:semiHidden/>
    <w:unhideWhenUsed/>
    <w:rsid w:val="00795F4A"/>
    <w:rPr>
      <w:color w:val="808080"/>
      <w:shd w:val="clear" w:color="auto" w:fill="E6E6E6"/>
    </w:rPr>
  </w:style>
  <w:style w:type="character" w:customStyle="1" w:styleId="notranslate">
    <w:name w:val="notranslate"/>
    <w:rsid w:val="00795F4A"/>
  </w:style>
  <w:style w:type="character" w:customStyle="1" w:styleId="TtuloCar1">
    <w:name w:val="Título Car1"/>
    <w:aliases w:val="Título1 Car1"/>
    <w:locked/>
    <w:rsid w:val="00795F4A"/>
    <w:rPr>
      <w:rFonts w:ascii="Calibri Light" w:eastAsia="Times New Roman" w:hAnsi="Calibri Light" w:cs="Times New Roman"/>
      <w:spacing w:val="-10"/>
      <w:kern w:val="28"/>
      <w:sz w:val="56"/>
      <w:szCs w:val="56"/>
      <w:lang w:val="en-US" w:eastAsia="en-US"/>
    </w:rPr>
  </w:style>
  <w:style w:type="character" w:customStyle="1" w:styleId="TextoindependienteCar1">
    <w:name w:val="Texto independiente Car1"/>
    <w:aliases w:val="AvtalBrödtext Car1,EHPT Car1,Body Text2 Car1,ändrad Car1, ändrad Car1,Bodytext Car1,Body3 Car1,Body Text  Car1,Body Text level 1 Car1,Response Car1,à¹×éÍàÃ×èÍ§ Car1,body indent Car1,AvtalBrodtext Car1,andrad Car1,compact Car1"/>
    <w:uiPriority w:val="1"/>
    <w:rsid w:val="00795F4A"/>
    <w:rPr>
      <w:rFonts w:eastAsia="Times New Roman"/>
      <w:sz w:val="22"/>
      <w:szCs w:val="22"/>
      <w:lang w:val="en-US" w:eastAsia="en-US"/>
    </w:rPr>
  </w:style>
  <w:style w:type="character" w:customStyle="1" w:styleId="SangradetextonormalCar1">
    <w:name w:val="Sangría de texto normal Car1"/>
    <w:uiPriority w:val="99"/>
    <w:semiHidden/>
    <w:rsid w:val="00795F4A"/>
    <w:rPr>
      <w:rFonts w:eastAsia="Times New Roman"/>
      <w:sz w:val="22"/>
      <w:szCs w:val="22"/>
      <w:lang w:val="en-US" w:eastAsia="en-US"/>
    </w:rPr>
  </w:style>
  <w:style w:type="character" w:customStyle="1" w:styleId="Ttulo7Car1">
    <w:name w:val="Título 7 Car1"/>
    <w:semiHidden/>
    <w:rsid w:val="00795F4A"/>
    <w:rPr>
      <w:rFonts w:ascii="Calibri Light" w:eastAsia="Times New Roman" w:hAnsi="Calibri Light" w:cs="Times New Roman"/>
      <w:i/>
      <w:iCs/>
      <w:color w:val="1F3763"/>
      <w:sz w:val="22"/>
      <w:szCs w:val="22"/>
      <w:lang w:val="en-US" w:eastAsia="en-US"/>
    </w:rPr>
  </w:style>
  <w:style w:type="character" w:customStyle="1" w:styleId="Ttulo8Car1">
    <w:name w:val="Título 8 Car1"/>
    <w:semiHidden/>
    <w:rsid w:val="00795F4A"/>
    <w:rPr>
      <w:rFonts w:ascii="Calibri Light" w:eastAsia="Times New Roman" w:hAnsi="Calibri Light" w:cs="Times New Roman"/>
      <w:color w:val="272727"/>
      <w:sz w:val="21"/>
      <w:szCs w:val="21"/>
      <w:lang w:val="en-US" w:eastAsia="en-US"/>
    </w:rPr>
  </w:style>
  <w:style w:type="character" w:customStyle="1" w:styleId="Ttulo9Car1">
    <w:name w:val="Título 9 Car1"/>
    <w:semiHidden/>
    <w:rsid w:val="00795F4A"/>
    <w:rPr>
      <w:rFonts w:ascii="Calibri Light" w:eastAsia="Times New Roman" w:hAnsi="Calibri Light" w:cs="Times New Roman"/>
      <w:i/>
      <w:iCs/>
      <w:color w:val="272727"/>
      <w:sz w:val="21"/>
      <w:szCs w:val="21"/>
      <w:lang w:val="en-US" w:eastAsia="en-US"/>
    </w:rPr>
  </w:style>
  <w:style w:type="character" w:customStyle="1" w:styleId="TextonotaalfinalCar1">
    <w:name w:val="Texto nota al final Car1"/>
    <w:uiPriority w:val="99"/>
    <w:semiHidden/>
    <w:rsid w:val="00795F4A"/>
    <w:rPr>
      <w:rFonts w:eastAsia="Times New Roman"/>
      <w:lang w:val="en-US" w:eastAsia="en-US"/>
    </w:rPr>
  </w:style>
  <w:style w:type="character" w:customStyle="1" w:styleId="SubttuloCar1">
    <w:name w:val="Subtítulo Car1"/>
    <w:rsid w:val="00795F4A"/>
    <w:rPr>
      <w:rFonts w:ascii="Calibri" w:eastAsia="Times New Roman" w:hAnsi="Calibri" w:cs="Times New Roman"/>
      <w:color w:val="5A5A5A"/>
      <w:spacing w:val="15"/>
      <w:sz w:val="22"/>
      <w:szCs w:val="22"/>
      <w:lang w:val="en-US" w:eastAsia="en-US"/>
    </w:rPr>
  </w:style>
  <w:style w:type="character" w:customStyle="1" w:styleId="EncabezadodemensajeCar1">
    <w:name w:val="Encabezado de mensaje Car1"/>
    <w:semiHidden/>
    <w:rsid w:val="00795F4A"/>
    <w:rPr>
      <w:rFonts w:ascii="Calibri Light" w:eastAsia="Times New Roman" w:hAnsi="Calibri Light" w:cs="Times New Roman"/>
      <w:sz w:val="24"/>
      <w:szCs w:val="24"/>
      <w:shd w:val="pct20" w:color="auto" w:fill="auto"/>
      <w:lang w:val="en-US" w:eastAsia="en-US"/>
    </w:rPr>
  </w:style>
  <w:style w:type="character" w:customStyle="1" w:styleId="SaludoCar1">
    <w:name w:val="Saludo Car1"/>
    <w:semiHidden/>
    <w:rsid w:val="00795F4A"/>
    <w:rPr>
      <w:rFonts w:eastAsia="Times New Roman"/>
      <w:sz w:val="22"/>
      <w:szCs w:val="22"/>
      <w:lang w:val="en-US" w:eastAsia="en-US"/>
    </w:rPr>
  </w:style>
  <w:style w:type="character" w:customStyle="1" w:styleId="TextoindependienteprimerasangraCar1">
    <w:name w:val="Texto independiente primera sangría Car1"/>
    <w:semiHidden/>
    <w:rsid w:val="00795F4A"/>
  </w:style>
  <w:style w:type="character" w:customStyle="1" w:styleId="Textoindependienteprimerasangra2Car1">
    <w:name w:val="Texto independiente primera sangría 2 Car1"/>
    <w:semiHidden/>
    <w:rsid w:val="00795F4A"/>
  </w:style>
  <w:style w:type="character" w:customStyle="1" w:styleId="Textoindependiente2Car1">
    <w:name w:val="Texto independiente 2 Car1"/>
    <w:uiPriority w:val="99"/>
    <w:semiHidden/>
    <w:rsid w:val="00795F4A"/>
    <w:rPr>
      <w:rFonts w:eastAsia="Times New Roman"/>
      <w:sz w:val="22"/>
      <w:szCs w:val="22"/>
      <w:lang w:val="en-US" w:eastAsia="en-US"/>
    </w:rPr>
  </w:style>
  <w:style w:type="character" w:customStyle="1" w:styleId="Textoindependiente3Car1">
    <w:name w:val="Texto independiente 3 Car1"/>
    <w:uiPriority w:val="99"/>
    <w:semiHidden/>
    <w:rsid w:val="00795F4A"/>
    <w:rPr>
      <w:rFonts w:eastAsia="Times New Roman"/>
      <w:sz w:val="16"/>
      <w:szCs w:val="16"/>
      <w:lang w:val="en-US" w:eastAsia="en-US"/>
    </w:rPr>
  </w:style>
  <w:style w:type="character" w:customStyle="1" w:styleId="Sangra2detindependienteCar1">
    <w:name w:val="Sangría 2 de t. independiente Car1"/>
    <w:semiHidden/>
    <w:rsid w:val="00795F4A"/>
    <w:rPr>
      <w:rFonts w:eastAsia="Times New Roman"/>
      <w:sz w:val="22"/>
      <w:szCs w:val="22"/>
      <w:lang w:val="en-US" w:eastAsia="en-US"/>
    </w:rPr>
  </w:style>
  <w:style w:type="character" w:customStyle="1" w:styleId="Sangra3detindependienteCar1">
    <w:name w:val="Sangría 3 de t. independiente Car1"/>
    <w:semiHidden/>
    <w:rsid w:val="00795F4A"/>
    <w:rPr>
      <w:rFonts w:eastAsia="Times New Roman"/>
      <w:sz w:val="16"/>
      <w:szCs w:val="16"/>
      <w:lang w:val="en-US" w:eastAsia="en-US"/>
    </w:rPr>
  </w:style>
  <w:style w:type="character" w:customStyle="1" w:styleId="CierreCar1">
    <w:name w:val="Cierre Car1"/>
    <w:uiPriority w:val="99"/>
    <w:semiHidden/>
    <w:rsid w:val="00795F4A"/>
    <w:rPr>
      <w:rFonts w:eastAsia="Times New Roman"/>
      <w:sz w:val="22"/>
      <w:szCs w:val="22"/>
      <w:lang w:val="en-US" w:eastAsia="en-US"/>
    </w:rPr>
  </w:style>
  <w:style w:type="character" w:customStyle="1" w:styleId="TextonotapieCar1">
    <w:name w:val="Texto nota pie Car1"/>
    <w:uiPriority w:val="99"/>
    <w:semiHidden/>
    <w:rsid w:val="00795F4A"/>
    <w:rPr>
      <w:rFonts w:eastAsia="Times New Roman"/>
      <w:lang w:val="en-US" w:eastAsia="en-US"/>
    </w:rPr>
  </w:style>
  <w:style w:type="paragraph" w:styleId="Asuntodelcomentario">
    <w:name w:val="annotation subject"/>
    <w:basedOn w:val="Textocomentario"/>
    <w:next w:val="Textocomentario"/>
    <w:link w:val="AsuntodelcomentarioCar"/>
    <w:uiPriority w:val="99"/>
    <w:semiHidden/>
    <w:unhideWhenUsed/>
    <w:rsid w:val="00795F4A"/>
    <w:pPr>
      <w:widowControl/>
      <w:autoSpaceDE/>
      <w:autoSpaceDN/>
    </w:pPr>
    <w:rPr>
      <w:rFonts w:ascii="Calibri" w:eastAsia="Calibri" w:hAnsi="Calibri" w:cs="Times New Roman"/>
      <w:b/>
      <w:bCs/>
      <w:sz w:val="24"/>
      <w:szCs w:val="24"/>
    </w:rPr>
  </w:style>
  <w:style w:type="character" w:customStyle="1" w:styleId="AsuntodelcomentarioCar">
    <w:name w:val="Asunto del comentario Car"/>
    <w:basedOn w:val="TextocomentarioCar"/>
    <w:link w:val="Asuntodelcomentario"/>
    <w:uiPriority w:val="99"/>
    <w:semiHidden/>
    <w:rsid w:val="00795F4A"/>
    <w:rPr>
      <w:rFonts w:ascii="Calibri" w:eastAsia="Calibri" w:hAnsi="Calibri" w:cs="Times New Roman"/>
      <w:b/>
      <w:bCs/>
      <w:sz w:val="24"/>
      <w:szCs w:val="24"/>
      <w:lang w:val="es-ES"/>
    </w:rPr>
  </w:style>
  <w:style w:type="table" w:customStyle="1" w:styleId="TableNormal1">
    <w:name w:val="Table Normal1"/>
    <w:uiPriority w:val="2"/>
    <w:semiHidden/>
    <w:unhideWhenUsed/>
    <w:qFormat/>
    <w:rsid w:val="00795F4A"/>
    <w:pPr>
      <w:widowControl w:val="0"/>
    </w:pPr>
    <w:rPr>
      <w:rFonts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95F4A"/>
    <w:pPr>
      <w:widowControl w:val="0"/>
    </w:pPr>
    <w:rPr>
      <w:rFonts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95F4A"/>
    <w:pPr>
      <w:widowControl w:val="0"/>
    </w:pPr>
    <w:rPr>
      <w:rFonts w:cs="Times New Roman"/>
      <w:lang w:val="en-US"/>
    </w:rPr>
    <w:tblPr>
      <w:tblInd w:w="0" w:type="dxa"/>
      <w:tblCellMar>
        <w:top w:w="0" w:type="dxa"/>
        <w:left w:w="0" w:type="dxa"/>
        <w:bottom w:w="0" w:type="dxa"/>
        <w:right w:w="0" w:type="dxa"/>
      </w:tblCellMar>
    </w:tblPr>
  </w:style>
  <w:style w:type="character" w:customStyle="1" w:styleId="Listavistosa-nfasis1Car1">
    <w:name w:val="Lista vistosa - Énfasis 1 Car1"/>
    <w:link w:val="Listavistosa-nfasis1"/>
    <w:uiPriority w:val="34"/>
    <w:locked/>
    <w:rsid w:val="00795F4A"/>
    <w:rPr>
      <w:rFonts w:ascii="Times New Roman" w:hAnsi="Times New Roman"/>
      <w:sz w:val="24"/>
      <w:szCs w:val="24"/>
      <w:lang w:val="es-ES_tradnl" w:eastAsia="es-ES_tradnl"/>
    </w:rPr>
  </w:style>
  <w:style w:type="paragraph" w:customStyle="1" w:styleId="Epgrafe1">
    <w:name w:val="Epígrafe1"/>
    <w:basedOn w:val="Normal"/>
    <w:next w:val="Normal"/>
    <w:uiPriority w:val="99"/>
    <w:qFormat/>
    <w:rsid w:val="00795F4A"/>
    <w:pPr>
      <w:spacing w:after="200" w:line="276" w:lineRule="auto"/>
    </w:pPr>
    <w:rPr>
      <w:rFonts w:eastAsia="Times New Roman" w:cs="Times New Roman"/>
      <w:b/>
      <w:bCs/>
      <w:lang w:val="es-ES"/>
    </w:rPr>
  </w:style>
  <w:style w:type="character" w:customStyle="1" w:styleId="EnlacedeInternet">
    <w:name w:val="Enlace de Internet"/>
    <w:unhideWhenUsed/>
    <w:rsid w:val="00795F4A"/>
    <w:rPr>
      <w:color w:val="0000FF"/>
      <w:u w:val="single"/>
    </w:rPr>
  </w:style>
  <w:style w:type="paragraph" w:customStyle="1" w:styleId="BodyText31">
    <w:name w:val="Body Text 31"/>
    <w:basedOn w:val="Normal"/>
    <w:rsid w:val="00795F4A"/>
    <w:pPr>
      <w:jc w:val="both"/>
    </w:pPr>
    <w:rPr>
      <w:rFonts w:ascii="Arial" w:eastAsia="Times New Roman" w:hAnsi="Arial" w:cs="Times New Roman"/>
      <w:sz w:val="24"/>
      <w:lang w:val="es-ES_tradnl"/>
    </w:rPr>
  </w:style>
  <w:style w:type="paragraph" w:customStyle="1" w:styleId="Sombreadomedio1-nfasis11">
    <w:name w:val="Sombreado medio 1 - Énfasis 11"/>
    <w:link w:val="Sombreadomedio1-nfasis1Car"/>
    <w:uiPriority w:val="1"/>
    <w:qFormat/>
    <w:rsid w:val="00795F4A"/>
    <w:rPr>
      <w:rFonts w:eastAsia="Times New Roman" w:cs="Times New Roman"/>
      <w:lang w:eastAsia="es-ES_tradnl"/>
    </w:rPr>
  </w:style>
  <w:style w:type="paragraph" w:customStyle="1" w:styleId="ListParagraph2">
    <w:name w:val="List Paragraph2"/>
    <w:basedOn w:val="Normal"/>
    <w:qFormat/>
    <w:rsid w:val="00795F4A"/>
    <w:pPr>
      <w:spacing w:after="200" w:line="276" w:lineRule="auto"/>
      <w:ind w:left="720"/>
      <w:contextualSpacing/>
    </w:pPr>
    <w:rPr>
      <w:rFonts w:cs="Times New Roman"/>
      <w:sz w:val="22"/>
      <w:szCs w:val="22"/>
      <w:lang w:eastAsia="en-US"/>
    </w:rPr>
  </w:style>
  <w:style w:type="character" w:customStyle="1" w:styleId="Cuadrculamedia1-nfasis2Car">
    <w:name w:val="Cuadrícula media 1 - Énfasis 2 Car"/>
    <w:uiPriority w:val="34"/>
    <w:locked/>
    <w:rsid w:val="00795F4A"/>
    <w:rPr>
      <w:rFonts w:ascii="Times New Roman" w:eastAsia="Times New Roman" w:hAnsi="Times New Roman" w:cs="Times New Roman"/>
      <w:lang w:val="x-none" w:eastAsia="x-none"/>
    </w:rPr>
  </w:style>
  <w:style w:type="paragraph" w:customStyle="1" w:styleId="Invias-TextoCuadros">
    <w:name w:val="Invias-Texto Cuadros"/>
    <w:autoRedefine/>
    <w:qFormat/>
    <w:rsid w:val="00795F4A"/>
    <w:pPr>
      <w:jc w:val="center"/>
    </w:pPr>
    <w:rPr>
      <w:rFonts w:ascii="Arial Narrow" w:eastAsia="Times New Roman" w:hAnsi="Arial Narrow" w:cs="Arial"/>
      <w:bCs/>
      <w:caps/>
      <w:color w:val="00000A"/>
      <w:sz w:val="24"/>
      <w:lang w:eastAsia="es-CO"/>
    </w:rPr>
  </w:style>
  <w:style w:type="table" w:customStyle="1" w:styleId="Tablaconcuadrcula1">
    <w:name w:val="Tabla con cuadrícula1"/>
    <w:basedOn w:val="Tablanormal"/>
    <w:next w:val="Tablaconcuadrcula"/>
    <w:uiPriority w:val="59"/>
    <w:rsid w:val="00795F4A"/>
    <w:rPr>
      <w:rFonts w:cs="Times New Roman"/>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ombreadomedio1-nfasis1Car">
    <w:name w:val="Sombreado medio 1 - Énfasis 1 Car"/>
    <w:link w:val="Sombreadomedio1-nfasis11"/>
    <w:uiPriority w:val="1"/>
    <w:rsid w:val="00795F4A"/>
    <w:rPr>
      <w:rFonts w:ascii="Calibri" w:eastAsia="Times New Roman" w:hAnsi="Calibri" w:cs="Times New Roman"/>
      <w:lang w:eastAsia="es-ES_tradnl"/>
    </w:rPr>
  </w:style>
  <w:style w:type="paragraph" w:customStyle="1" w:styleId="BodyTextIndent1">
    <w:name w:val="Body Text Indent1"/>
    <w:basedOn w:val="Normal"/>
    <w:rsid w:val="00795F4A"/>
    <w:pPr>
      <w:widowControl w:val="0"/>
      <w:spacing w:after="120"/>
      <w:ind w:left="283"/>
    </w:pPr>
    <w:rPr>
      <w:rFonts w:ascii="Flareserif821 XBd SWC" w:eastAsia="Times New Roman" w:hAnsi="Flareserif821 XBd SWC" w:cs="Times New Roman"/>
      <w:b/>
      <w:bCs/>
      <w:snapToGrid w:val="0"/>
      <w:sz w:val="24"/>
      <w:lang w:val="es-ES"/>
    </w:rPr>
  </w:style>
  <w:style w:type="paragraph" w:customStyle="1" w:styleId="List21">
    <w:name w:val="List 21"/>
    <w:basedOn w:val="ImportWordListStyleDefinition1421681842"/>
    <w:semiHidden/>
    <w:rsid w:val="00795F4A"/>
  </w:style>
  <w:style w:type="paragraph" w:customStyle="1" w:styleId="List31">
    <w:name w:val="List 31"/>
    <w:basedOn w:val="ImportWordListStyleDefinition557515235"/>
    <w:semiHidden/>
    <w:rsid w:val="00795F4A"/>
    <w:pPr>
      <w:ind w:left="480" w:hanging="480"/>
    </w:pPr>
  </w:style>
  <w:style w:type="paragraph" w:customStyle="1" w:styleId="List41">
    <w:name w:val="List 41"/>
    <w:basedOn w:val="ImportWordListStyleDefinition338385123"/>
    <w:semiHidden/>
    <w:rsid w:val="00795F4A"/>
    <w:pPr>
      <w:ind w:left="720"/>
    </w:pPr>
  </w:style>
  <w:style w:type="character" w:customStyle="1" w:styleId="Cuadrculamedia2Car1">
    <w:name w:val="Cuadrícula media 2 Car1"/>
    <w:link w:val="Cuadrculamedia2"/>
    <w:uiPriority w:val="1"/>
    <w:rsid w:val="00795F4A"/>
  </w:style>
  <w:style w:type="paragraph" w:customStyle="1" w:styleId="Textoindependiente32">
    <w:name w:val="Texto independiente 32"/>
    <w:basedOn w:val="Normal"/>
    <w:rsid w:val="00795F4A"/>
    <w:pPr>
      <w:widowControl w:val="0"/>
      <w:jc w:val="both"/>
    </w:pPr>
    <w:rPr>
      <w:rFonts w:ascii="Arial" w:eastAsia="Times New Roman" w:hAnsi="Arial"/>
      <w:b/>
      <w:bCs/>
      <w:sz w:val="28"/>
      <w:szCs w:val="28"/>
    </w:rPr>
  </w:style>
  <w:style w:type="paragraph" w:customStyle="1" w:styleId="Sangradetextonormal2">
    <w:name w:val="Sangría de texto normal2"/>
    <w:basedOn w:val="Normal"/>
    <w:rsid w:val="00795F4A"/>
    <w:pPr>
      <w:widowControl w:val="0"/>
      <w:spacing w:after="120"/>
      <w:ind w:left="283"/>
    </w:pPr>
    <w:rPr>
      <w:rFonts w:ascii="Flareserif821 XBd SWC" w:eastAsia="Times New Roman" w:hAnsi="Flareserif821 XBd SWC" w:cs="Times New Roman"/>
      <w:b/>
      <w:bCs/>
      <w:snapToGrid w:val="0"/>
      <w:sz w:val="24"/>
      <w:lang w:val="es-ES"/>
    </w:rPr>
  </w:style>
  <w:style w:type="table" w:styleId="Cuadrculamedia1-nfasis2">
    <w:name w:val="Medium Grid 1 Accent 2"/>
    <w:basedOn w:val="Tablanormal"/>
    <w:uiPriority w:val="34"/>
    <w:rsid w:val="00795F4A"/>
    <w:rPr>
      <w:rFonts w:ascii="Times New Roman" w:eastAsia="MS Mincho" w:hAnsi="Times New Roman" w:cs="Times New Roman"/>
      <w:sz w:val="24"/>
      <w:szCs w:val="24"/>
      <w:lang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
    <w:name w:val="Sin espaciado1"/>
    <w:link w:val="NoSpacingChar"/>
    <w:uiPriority w:val="1"/>
    <w:qFormat/>
    <w:rsid w:val="00795F4A"/>
    <w:rPr>
      <w:rFonts w:eastAsia="Times New Roman" w:cs="Times New Roman"/>
      <w:lang w:val="es-ES"/>
    </w:rPr>
  </w:style>
  <w:style w:type="table" w:customStyle="1" w:styleId="Tablaconcuadrcula2">
    <w:name w:val="Tabla con cuadrícula2"/>
    <w:basedOn w:val="Tablanormal"/>
    <w:next w:val="Tablaconcuadrcula"/>
    <w:uiPriority w:val="39"/>
    <w:rsid w:val="00795F4A"/>
    <w:rPr>
      <w:rFonts w:eastAsia="Yu Mincho"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uiPriority w:val="1"/>
    <w:locked/>
    <w:rsid w:val="00795F4A"/>
    <w:rPr>
      <w:rFonts w:ascii="Calibri" w:eastAsia="Times New Roman" w:hAnsi="Calibri" w:cs="Times New Roman"/>
      <w:lang w:val="es-ES"/>
    </w:rPr>
  </w:style>
  <w:style w:type="table" w:customStyle="1" w:styleId="Tablaconcuadrcula3">
    <w:name w:val="Tabla con cuadrícula3"/>
    <w:basedOn w:val="Tablanormal"/>
    <w:next w:val="Tablaconcuadrcula"/>
    <w:uiPriority w:val="59"/>
    <w:rsid w:val="00795F4A"/>
    <w:rPr>
      <w:rFonts w:eastAsia="Yu Mincho"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
    <w:uiPriority w:val="99"/>
    <w:semiHidden/>
    <w:rsid w:val="00795F4A"/>
    <w:rPr>
      <w:rFonts w:ascii="Calibri" w:eastAsia="Times New Roman" w:hAnsi="Calibri" w:cs="Times New Roman"/>
      <w:b/>
      <w:bCs/>
      <w:sz w:val="20"/>
      <w:szCs w:val="20"/>
      <w:lang w:val="es-ES" w:eastAsia="es-ES"/>
    </w:rPr>
  </w:style>
  <w:style w:type="table" w:customStyle="1" w:styleId="Tablaconcuadrcula4">
    <w:name w:val="Tabla con cuadrícula4"/>
    <w:basedOn w:val="Tablanormal"/>
    <w:next w:val="Tablaconcuadrcula"/>
    <w:uiPriority w:val="39"/>
    <w:rsid w:val="00795F4A"/>
    <w:rPr>
      <w:rFonts w:eastAsia="Yu Mincho"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uiPriority w:val="99"/>
    <w:rsid w:val="00795F4A"/>
    <w:pPr>
      <w:widowControl w:val="0"/>
      <w:jc w:val="both"/>
    </w:pPr>
    <w:rPr>
      <w:rFonts w:ascii="Arial" w:eastAsia="Times New Roman" w:hAnsi="Arial"/>
      <w:b/>
      <w:bCs/>
      <w:sz w:val="28"/>
      <w:szCs w:val="28"/>
    </w:rPr>
  </w:style>
  <w:style w:type="paragraph" w:customStyle="1" w:styleId="Sangradetextonormal3">
    <w:name w:val="Sangría de texto normal3"/>
    <w:basedOn w:val="Normal"/>
    <w:uiPriority w:val="99"/>
    <w:rsid w:val="00795F4A"/>
    <w:pPr>
      <w:widowControl w:val="0"/>
      <w:snapToGrid w:val="0"/>
      <w:spacing w:after="120"/>
      <w:ind w:left="283"/>
    </w:pPr>
    <w:rPr>
      <w:rFonts w:ascii="Flareserif821 XBd SWC" w:eastAsia="Times New Roman" w:hAnsi="Flareserif821 XBd SWC" w:cs="Times New Roman"/>
      <w:b/>
      <w:bCs/>
      <w:sz w:val="24"/>
      <w:lang w:val="es-ES"/>
    </w:rPr>
  </w:style>
  <w:style w:type="paragraph" w:customStyle="1" w:styleId="Lista22">
    <w:name w:val="Lista 22"/>
    <w:basedOn w:val="ImportWordListStyleDefinition1421681842"/>
    <w:uiPriority w:val="99"/>
    <w:semiHidden/>
    <w:rsid w:val="00795F4A"/>
  </w:style>
  <w:style w:type="table" w:styleId="Sombreadomedio1-nfasis1">
    <w:name w:val="Medium Shading 1 Accent 1"/>
    <w:basedOn w:val="Tablanormal"/>
    <w:uiPriority w:val="1"/>
    <w:rsid w:val="00795F4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Lista42">
    <w:name w:val="Lista 42"/>
    <w:basedOn w:val="ImportWordListStyleDefinition338385123"/>
    <w:uiPriority w:val="99"/>
    <w:semiHidden/>
    <w:rsid w:val="00795F4A"/>
    <w:pPr>
      <w:ind w:left="720"/>
    </w:pPr>
  </w:style>
  <w:style w:type="paragraph" w:customStyle="1" w:styleId="Lista32">
    <w:name w:val="Lista 32"/>
    <w:basedOn w:val="ImportWordListStyleDefinition557515235"/>
    <w:uiPriority w:val="99"/>
    <w:semiHidden/>
    <w:rsid w:val="00795F4A"/>
    <w:pPr>
      <w:ind w:left="480" w:hanging="480"/>
    </w:pPr>
  </w:style>
  <w:style w:type="table" w:styleId="Cuadrculamedia2">
    <w:name w:val="Medium Grid 2"/>
    <w:basedOn w:val="Tablanormal"/>
    <w:link w:val="Cuadrculamedia2Car1"/>
    <w:uiPriority w:val="1"/>
    <w:qFormat/>
    <w:rsid w:val="00795F4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decuerpo31">
    <w:name w:val="Texto de cuerpo 31"/>
    <w:basedOn w:val="Normal"/>
    <w:rsid w:val="00795F4A"/>
    <w:pPr>
      <w:jc w:val="both"/>
    </w:pPr>
    <w:rPr>
      <w:rFonts w:ascii="Arial" w:eastAsia="Times New Roman" w:hAnsi="Arial" w:cs="Times New Roman"/>
      <w:sz w:val="24"/>
      <w:lang w:val="es-ES_tradnl"/>
    </w:rPr>
  </w:style>
  <w:style w:type="paragraph" w:customStyle="1" w:styleId="Sangradetdecuerpo1">
    <w:name w:val="Sangría de t. de cuerpo1"/>
    <w:basedOn w:val="Normal"/>
    <w:rsid w:val="00795F4A"/>
    <w:pPr>
      <w:widowControl w:val="0"/>
      <w:spacing w:after="120"/>
      <w:ind w:left="283"/>
    </w:pPr>
    <w:rPr>
      <w:rFonts w:ascii="Flareserif821 XBd SWC" w:eastAsia="Times New Roman" w:hAnsi="Flareserif821 XBd SWC" w:cs="Times New Roman"/>
      <w:b/>
      <w:bCs/>
      <w:snapToGrid w:val="0"/>
      <w:sz w:val="24"/>
      <w:lang w:val="es-ES"/>
    </w:rPr>
  </w:style>
  <w:style w:type="paragraph" w:customStyle="1" w:styleId="Standard">
    <w:name w:val="Standard"/>
    <w:rsid w:val="00795F4A"/>
    <w:pPr>
      <w:widowControl w:val="0"/>
      <w:suppressAutoHyphens/>
      <w:autoSpaceDN w:val="0"/>
      <w:textAlignment w:val="baseline"/>
    </w:pPr>
    <w:rPr>
      <w:rFonts w:ascii="Times New Roman" w:eastAsia="Arial Unicode MS" w:hAnsi="Times New Roman" w:cs="Arial Unicode MS"/>
      <w:kern w:val="3"/>
      <w:sz w:val="24"/>
      <w:szCs w:val="24"/>
      <w:lang w:val="es-AR" w:eastAsia="zh-CN" w:bidi="hi-IN"/>
    </w:rPr>
  </w:style>
  <w:style w:type="character" w:styleId="Refdenotaalfinal">
    <w:name w:val="endnote reference"/>
    <w:uiPriority w:val="99"/>
    <w:semiHidden/>
    <w:unhideWhenUsed/>
    <w:rsid w:val="00795F4A"/>
    <w:rPr>
      <w:vertAlign w:val="superscript"/>
    </w:rPr>
  </w:style>
  <w:style w:type="character" w:customStyle="1" w:styleId="Sombreadomulticolor-nfasis3Car">
    <w:name w:val="Sombreado multicolor - Énfasis 3 Car"/>
    <w:link w:val="Listamedia2-nfasis4"/>
    <w:uiPriority w:val="34"/>
    <w:locked/>
    <w:rsid w:val="00795F4A"/>
    <w:rPr>
      <w:sz w:val="22"/>
      <w:szCs w:val="22"/>
      <w:lang w:val="es-AR" w:eastAsia="es-AR"/>
    </w:rPr>
  </w:style>
  <w:style w:type="table" w:styleId="Listamedia2-nfasis4">
    <w:name w:val="Medium List 2 Accent 4"/>
    <w:basedOn w:val="Tablanormal"/>
    <w:link w:val="Sombreadomulticolor-nfasis3Car"/>
    <w:uiPriority w:val="34"/>
    <w:rsid w:val="00795F4A"/>
    <w:rPr>
      <w:lang w:val="es-AR" w:eastAsia="es-A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PuestoCar">
    <w:name w:val="Puesto Car"/>
    <w:rsid w:val="00795F4A"/>
    <w:rPr>
      <w:rFonts w:ascii="Arial" w:hAnsi="Arial"/>
      <w:b/>
      <w:lang w:val="es-MX" w:eastAsia="es-ES"/>
    </w:rPr>
  </w:style>
  <w:style w:type="paragraph" w:customStyle="1" w:styleId="Encuadro">
    <w:name w:val="En cuadro"/>
    <w:basedOn w:val="Normal"/>
    <w:next w:val="Normal"/>
    <w:rsid w:val="00795F4A"/>
    <w:pPr>
      <w:suppressAutoHyphens/>
      <w:jc w:val="both"/>
    </w:pPr>
    <w:rPr>
      <w:rFonts w:ascii="Arial" w:eastAsia="DejaVu Sans" w:hAnsi="Arial" w:cs="Times New Roman"/>
      <w:kern w:val="24"/>
      <w:sz w:val="24"/>
      <w:szCs w:val="24"/>
      <w:lang w:val="es-ES" w:eastAsia="ar-SA"/>
    </w:rPr>
  </w:style>
  <w:style w:type="character" w:customStyle="1" w:styleId="Sombreadomedio1-nfasis2Car">
    <w:name w:val="Sombreado medio 1 - Énfasis 2 Car"/>
    <w:link w:val="Sombreadomedio1-nfasis2"/>
    <w:uiPriority w:val="1"/>
    <w:rsid w:val="00795F4A"/>
    <w:rPr>
      <w:rFonts w:eastAsia="Calibri"/>
      <w:sz w:val="22"/>
      <w:szCs w:val="22"/>
      <w:lang w:eastAsia="en-US"/>
    </w:rPr>
  </w:style>
  <w:style w:type="character" w:customStyle="1" w:styleId="Sombreadovistoso-nfasis3Car">
    <w:name w:val="Sombreado vistoso - Énfasis 3 Car"/>
    <w:link w:val="Sombreadovistoso-nfasis3"/>
    <w:uiPriority w:val="34"/>
    <w:locked/>
    <w:rsid w:val="00795F4A"/>
    <w:rPr>
      <w:sz w:val="22"/>
      <w:szCs w:val="22"/>
      <w:lang w:val="es-AR" w:eastAsia="es-AR"/>
    </w:rPr>
  </w:style>
  <w:style w:type="table" w:styleId="Sombreadomedio1-nfasis2">
    <w:name w:val="Medium Shading 1 Accent 2"/>
    <w:basedOn w:val="Tablanormal"/>
    <w:link w:val="Sombreadomedio1-nfasis2Car"/>
    <w:uiPriority w:val="1"/>
    <w:rsid w:val="00795F4A"/>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Sombreadovistoso-nfasis3">
    <w:name w:val="Colorful Shading Accent 3"/>
    <w:basedOn w:val="Tablanormal"/>
    <w:link w:val="Sombreadovistoso-nfasis3Car"/>
    <w:uiPriority w:val="34"/>
    <w:rsid w:val="00795F4A"/>
    <w:rPr>
      <w:lang w:val="es-AR" w:eastAsia="es-AR"/>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styleId="Bibliografa">
    <w:name w:val="Bibliography"/>
    <w:basedOn w:val="Normal"/>
    <w:next w:val="Normal"/>
    <w:uiPriority w:val="37"/>
    <w:unhideWhenUsed/>
    <w:rsid w:val="00795F4A"/>
    <w:rPr>
      <w:rFonts w:ascii="Times New Roman" w:eastAsia="Times New Roman" w:hAnsi="Times New Roman" w:cs="Times New Roman"/>
      <w:sz w:val="24"/>
      <w:szCs w:val="24"/>
      <w:lang w:eastAsia="es-ES_tradnl"/>
    </w:rPr>
  </w:style>
  <w:style w:type="character" w:customStyle="1" w:styleId="vortalspan">
    <w:name w:val="vortalspan"/>
    <w:rsid w:val="00795F4A"/>
  </w:style>
  <w:style w:type="character" w:customStyle="1" w:styleId="vortalnumericspan">
    <w:name w:val="vortalnumericspan"/>
    <w:rsid w:val="00795F4A"/>
  </w:style>
  <w:style w:type="character" w:customStyle="1" w:styleId="vortalnumericbox">
    <w:name w:val="vortalnumericbox"/>
    <w:rsid w:val="00795F4A"/>
  </w:style>
  <w:style w:type="table" w:styleId="Listavistosa-nfasis1">
    <w:name w:val="Colorful List Accent 1"/>
    <w:basedOn w:val="Tablanormal"/>
    <w:link w:val="Listavistosa-nfasis1Car1"/>
    <w:uiPriority w:val="34"/>
    <w:unhideWhenUsed/>
    <w:rsid w:val="00795F4A"/>
    <w:rPr>
      <w:rFonts w:ascii="Times New Roman" w:hAnsi="Times New Roman"/>
      <w:sz w:val="24"/>
      <w:szCs w:val="24"/>
      <w:lang w:val="es-ES_tradnl" w:eastAsia="es-ES_tradnl"/>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Cuerpodeltexto2">
    <w:name w:val="Cuerpo del texto (2)_"/>
    <w:link w:val="Cuerpodeltexto20"/>
    <w:locked/>
    <w:rsid w:val="00795F4A"/>
    <w:rPr>
      <w:rFonts w:ascii="Arial" w:eastAsia="Arial" w:hAnsi="Arial" w:cs="Arial"/>
      <w:shd w:val="clear" w:color="auto" w:fill="FFFFFF"/>
    </w:rPr>
  </w:style>
  <w:style w:type="paragraph" w:customStyle="1" w:styleId="Cuerpodeltexto20">
    <w:name w:val="Cuerpo del texto (2)"/>
    <w:basedOn w:val="Normal"/>
    <w:link w:val="Cuerpodeltexto2"/>
    <w:rsid w:val="00795F4A"/>
    <w:pPr>
      <w:widowControl w:val="0"/>
      <w:shd w:val="clear" w:color="auto" w:fill="FFFFFF"/>
      <w:spacing w:before="780" w:after="240" w:line="250" w:lineRule="exact"/>
      <w:ind w:hanging="360"/>
      <w:jc w:val="both"/>
    </w:pPr>
    <w:rPr>
      <w:rFonts w:ascii="Arial" w:eastAsia="Arial" w:hAnsi="Arial"/>
      <w:sz w:val="22"/>
      <w:szCs w:val="22"/>
      <w:lang w:eastAsia="en-US"/>
    </w:rPr>
  </w:style>
  <w:style w:type="paragraph" w:customStyle="1" w:styleId="Cuerpodeltexto21">
    <w:name w:val="Cuerpo del texto (2)1"/>
    <w:basedOn w:val="Normal"/>
    <w:rsid w:val="00795F4A"/>
    <w:pPr>
      <w:widowControl w:val="0"/>
      <w:shd w:val="clear" w:color="auto" w:fill="FFFFFF"/>
      <w:spacing w:after="180" w:line="230" w:lineRule="exact"/>
      <w:ind w:hanging="400"/>
      <w:jc w:val="both"/>
    </w:pPr>
    <w:rPr>
      <w:rFonts w:ascii="Arial" w:eastAsia="Arial" w:hAnsi="Arial"/>
      <w:color w:val="000000"/>
      <w:lang w:val="es-ES" w:bidi="es-ES"/>
    </w:rPr>
  </w:style>
  <w:style w:type="paragraph" w:customStyle="1" w:styleId="InviasNormal">
    <w:name w:val="Invias Normal"/>
    <w:basedOn w:val="Normal"/>
    <w:link w:val="InviasNormalCar"/>
    <w:qFormat/>
    <w:rsid w:val="00795F4A"/>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sz w:val="24"/>
      <w:szCs w:val="24"/>
      <w:lang w:val="x-none"/>
    </w:rPr>
  </w:style>
  <w:style w:type="character" w:customStyle="1" w:styleId="InviasNormalCar">
    <w:name w:val="Invias Normal Car"/>
    <w:link w:val="InviasNormal"/>
    <w:locked/>
    <w:rsid w:val="00795F4A"/>
    <w:rPr>
      <w:rFonts w:ascii="Arial Narrow" w:eastAsia="Times New Roman" w:hAnsi="Arial Narrow" w:cs="Times New Roman"/>
      <w:color w:val="3B3838" w:themeColor="background2" w:themeShade="40"/>
      <w:sz w:val="24"/>
      <w:szCs w:val="24"/>
      <w:lang w:val="x-none" w:eastAsia="es-ES"/>
    </w:rPr>
  </w:style>
  <w:style w:type="character" w:customStyle="1" w:styleId="Ttulo20">
    <w:name w:val="Título #2_"/>
    <w:link w:val="Ttulo21"/>
    <w:rsid w:val="00795F4A"/>
    <w:rPr>
      <w:rFonts w:ascii="Arial" w:eastAsia="Arial" w:hAnsi="Arial" w:cs="Arial"/>
      <w:b/>
      <w:bCs/>
      <w:shd w:val="clear" w:color="auto" w:fill="FFFFFF"/>
    </w:rPr>
  </w:style>
  <w:style w:type="paragraph" w:customStyle="1" w:styleId="Ttulo21">
    <w:name w:val="Título #2"/>
    <w:basedOn w:val="Normal"/>
    <w:link w:val="Ttulo20"/>
    <w:rsid w:val="00795F4A"/>
    <w:pPr>
      <w:widowControl w:val="0"/>
      <w:shd w:val="clear" w:color="auto" w:fill="FFFFFF"/>
      <w:spacing w:line="0" w:lineRule="atLeast"/>
      <w:outlineLvl w:val="1"/>
    </w:pPr>
    <w:rPr>
      <w:rFonts w:ascii="Arial" w:eastAsia="Arial" w:hAnsi="Arial"/>
      <w:b/>
      <w:bCs/>
      <w:sz w:val="22"/>
      <w:szCs w:val="22"/>
      <w:lang w:eastAsia="en-US"/>
    </w:rPr>
  </w:style>
  <w:style w:type="paragraph" w:customStyle="1" w:styleId="unico">
    <w:name w:val="unico"/>
    <w:basedOn w:val="Normal"/>
    <w:rsid w:val="00795F4A"/>
    <w:pPr>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Textopredeterminado">
    <w:name w:val="Texto predeterminado"/>
    <w:basedOn w:val="Normal"/>
    <w:rsid w:val="00795F4A"/>
    <w:pPr>
      <w:overflowPunct w:val="0"/>
      <w:autoSpaceDE w:val="0"/>
      <w:autoSpaceDN w:val="0"/>
      <w:adjustRightInd w:val="0"/>
      <w:textAlignment w:val="baseline"/>
    </w:pPr>
    <w:rPr>
      <w:rFonts w:ascii="Times New Roman" w:hAnsi="Times New Roman" w:cs="Times New Roman"/>
      <w:noProof/>
    </w:rPr>
  </w:style>
  <w:style w:type="table" w:customStyle="1" w:styleId="TableNormal4">
    <w:name w:val="Table Normal4"/>
    <w:uiPriority w:val="2"/>
    <w:semiHidden/>
    <w:unhideWhenUsed/>
    <w:qFormat/>
    <w:rsid w:val="00795F4A"/>
    <w:pPr>
      <w:widowControl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795F4A"/>
    <w:pPr>
      <w:widowControl w:val="0"/>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95F4A"/>
    <w:pPr>
      <w:widowControl w:val="0"/>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95F4A"/>
    <w:pPr>
      <w:widowControl w:val="0"/>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795F4A"/>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9">
    <w:name w:val="Font Style89"/>
    <w:uiPriority w:val="99"/>
    <w:rsid w:val="00795F4A"/>
    <w:rPr>
      <w:rFonts w:ascii="Arial" w:hAnsi="Arial" w:cs="Arial"/>
      <w:color w:val="000000"/>
      <w:sz w:val="20"/>
      <w:szCs w:val="20"/>
    </w:rPr>
  </w:style>
  <w:style w:type="table" w:customStyle="1" w:styleId="Tablanormal11">
    <w:name w:val="Tabla normal 11"/>
    <w:basedOn w:val="Tablanormal"/>
    <w:uiPriority w:val="41"/>
    <w:rsid w:val="00795F4A"/>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avistosa-nfasis13">
    <w:name w:val="Lista vistosa - Énfasis 13"/>
    <w:basedOn w:val="Tablanormal"/>
    <w:next w:val="Listavistosa-nfasis1"/>
    <w:uiPriority w:val="34"/>
    <w:rsid w:val="00795F4A"/>
    <w:rPr>
      <w:rFonts w:ascii="Times New Roman" w:eastAsia="MS Mincho" w:hAnsi="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normal110">
    <w:name w:val="Tabla normal 11"/>
    <w:basedOn w:val="Tablanormal"/>
    <w:uiPriority w:val="41"/>
    <w:rsid w:val="00795F4A"/>
    <w:rPr>
      <w:rFonts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
    <w:name w:val="Tabla con cuadrícula21"/>
    <w:basedOn w:val="Tablanormal"/>
    <w:next w:val="Tablaconcuadrcula"/>
    <w:uiPriority w:val="59"/>
    <w:rsid w:val="00795F4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1">
    <w:name w:val="Body Text Indent Char1"/>
    <w:link w:val="Sangradetextonormal1"/>
    <w:rsid w:val="00795F4A"/>
    <w:rPr>
      <w:rFonts w:ascii="Flareserif821 XBd SWC" w:eastAsia="Times New Roman" w:hAnsi="Flareserif821 XBd SWC" w:cs="Times New Roman"/>
      <w:b/>
      <w:bCs/>
      <w:snapToGrid w:val="0"/>
      <w:sz w:val="24"/>
      <w:szCs w:val="20"/>
      <w:lang w:val="es-ES_tradnl" w:eastAsia="es-ES"/>
    </w:rPr>
  </w:style>
  <w:style w:type="paragraph" w:customStyle="1" w:styleId="xmsonormal">
    <w:name w:val="x_msonormal"/>
    <w:basedOn w:val="Normal"/>
    <w:rsid w:val="00795F4A"/>
    <w:pPr>
      <w:spacing w:before="100" w:beforeAutospacing="1" w:after="100" w:afterAutospacing="1"/>
    </w:pPr>
    <w:rPr>
      <w:rFonts w:ascii="Times New Roman" w:eastAsia="Times New Roman" w:hAnsi="Times New Roman" w:cs="Times New Roman"/>
      <w:sz w:val="24"/>
      <w:szCs w:val="24"/>
    </w:rPr>
  </w:style>
  <w:style w:type="table" w:customStyle="1" w:styleId="TableNormal111">
    <w:name w:val="Table Normal111"/>
    <w:uiPriority w:val="2"/>
    <w:semiHidden/>
    <w:qFormat/>
    <w:rsid w:val="00795F4A"/>
    <w:pPr>
      <w:widowControl w:val="0"/>
    </w:pPr>
    <w:rPr>
      <w:rFonts w:cs="Times New Roman"/>
      <w:lang w:val="en-US"/>
    </w:rPr>
    <w:tblPr>
      <w:tblCellMar>
        <w:top w:w="0" w:type="dxa"/>
        <w:left w:w="0" w:type="dxa"/>
        <w:bottom w:w="0" w:type="dxa"/>
        <w:right w:w="0" w:type="dxa"/>
      </w:tblCellMar>
    </w:tblPr>
  </w:style>
  <w:style w:type="paragraph" w:styleId="Revisin">
    <w:name w:val="Revision"/>
    <w:hidden/>
    <w:uiPriority w:val="99"/>
    <w:semiHidden/>
    <w:rsid w:val="00795F4A"/>
    <w:rPr>
      <w:rFonts w:eastAsia="MS Mincho"/>
      <w:lang w:eastAsia="es-CO"/>
    </w:rPr>
  </w:style>
  <w:style w:type="table" w:customStyle="1" w:styleId="Tablaconcuadrcula41">
    <w:name w:val="Tabla con cuadrícula41"/>
    <w:basedOn w:val="Tablanormal"/>
    <w:next w:val="Tablaconcuadrcula"/>
    <w:uiPriority w:val="39"/>
    <w:rsid w:val="00795F4A"/>
    <w:rPr>
      <w:rFonts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39"/>
    <w:rsid w:val="00795F4A"/>
    <w:rPr>
      <w:rFonts w:eastAsia="Times New Roman"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795F4A"/>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39"/>
    <w:rsid w:val="00795F4A"/>
    <w:rPr>
      <w:rFonts w:eastAsia="Times New Roman"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795F4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13"/>
    <w:basedOn w:val="Tablanormal"/>
    <w:rsid w:val="00795F4A"/>
    <w:rPr>
      <w:lang w:eastAsia="es-CO"/>
    </w:rPr>
    <w:tblPr>
      <w:tblStyleRowBandSize w:val="1"/>
      <w:tblStyleColBandSize w:val="1"/>
    </w:tblPr>
  </w:style>
  <w:style w:type="table" w:customStyle="1" w:styleId="Tablaconcuadrcula8">
    <w:name w:val="Tabla con cuadrícula8"/>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795F4A"/>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VietaNumeradaCar">
    <w:name w:val="Invias-Viñeta Numerada Car"/>
    <w:link w:val="Invias-VietaNumerada"/>
    <w:uiPriority w:val="99"/>
    <w:locked/>
    <w:rsid w:val="00795F4A"/>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795F4A"/>
    <w:pPr>
      <w:spacing w:before="240" w:after="120"/>
      <w:jc w:val="both"/>
    </w:pPr>
    <w:rPr>
      <w:rFonts w:ascii="Arial Narrow" w:eastAsia="Times New Roman" w:hAnsi="Arial Narrow"/>
      <w:lang w:val="en-US"/>
    </w:rPr>
  </w:style>
  <w:style w:type="character" w:customStyle="1" w:styleId="fontstyle01">
    <w:name w:val="fontstyle01"/>
    <w:basedOn w:val="Fuentedeprrafopredeter"/>
    <w:rsid w:val="00795F4A"/>
    <w:rPr>
      <w:rFonts w:ascii="Verdana" w:hAnsi="Verdana" w:hint="default"/>
      <w:b w:val="0"/>
      <w:bCs w:val="0"/>
      <w:i w:val="0"/>
      <w:iCs w:val="0"/>
      <w:color w:val="000000"/>
      <w:sz w:val="18"/>
      <w:szCs w:val="18"/>
    </w:rPr>
  </w:style>
  <w:style w:type="character" w:customStyle="1" w:styleId="fontstyle21">
    <w:name w:val="fontstyle21"/>
    <w:basedOn w:val="Fuentedeprrafopredeter"/>
    <w:rsid w:val="00795F4A"/>
    <w:rPr>
      <w:rFonts w:ascii="SymbolMT" w:hAnsi="SymbolMT" w:hint="default"/>
      <w:b w:val="0"/>
      <w:bCs w:val="0"/>
      <w:i w:val="0"/>
      <w:iCs w:val="0"/>
      <w:color w:val="000000"/>
      <w:sz w:val="20"/>
      <w:szCs w:val="20"/>
    </w:rPr>
  </w:style>
  <w:style w:type="character" w:customStyle="1" w:styleId="Mencinsinresolver2">
    <w:name w:val="Mención sin resolver2"/>
    <w:basedOn w:val="Fuentedeprrafopredeter"/>
    <w:uiPriority w:val="99"/>
    <w:semiHidden/>
    <w:unhideWhenUsed/>
    <w:rsid w:val="00795F4A"/>
    <w:rPr>
      <w:color w:val="605E5C"/>
      <w:shd w:val="clear" w:color="auto" w:fill="E1DFDD"/>
    </w:rPr>
  </w:style>
  <w:style w:type="numbering" w:customStyle="1" w:styleId="Sinlista1">
    <w:name w:val="Sin lista1"/>
    <w:next w:val="Sinlista"/>
    <w:uiPriority w:val="99"/>
    <w:semiHidden/>
    <w:unhideWhenUsed/>
    <w:rsid w:val="00795F4A"/>
  </w:style>
  <w:style w:type="table" w:customStyle="1" w:styleId="TableNormal13">
    <w:name w:val="Table Normal13"/>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795F4A"/>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795F4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39"/>
    <w:rsid w:val="00795F4A"/>
    <w:rPr>
      <w:rFonts w:eastAsia="Times New Roman"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95F4A"/>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95F4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95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
    <w:name w:val="Tabla de cuadrícula 4 - Énfasis 61"/>
    <w:basedOn w:val="Tablanormal"/>
    <w:next w:val="Tablaconcuadrcula4-nfasis61"/>
    <w:uiPriority w:val="49"/>
    <w:rsid w:val="00795F4A"/>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nfasis61">
    <w:name w:val="Tabla con cuadrícula 4 - Énfasis 61"/>
    <w:basedOn w:val="Tablanormal"/>
    <w:uiPriority w:val="49"/>
    <w:rsid w:val="00795F4A"/>
    <w:rPr>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111">
    <w:name w:val="Tabla con cuadrícula111"/>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39"/>
    <w:rsid w:val="00795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611">
    <w:name w:val="Tabla de cuadrícula 4 - Énfasis 611"/>
    <w:basedOn w:val="Tablanormal"/>
    <w:next w:val="Tablaconcuadrcula4-nfasis61"/>
    <w:uiPriority w:val="49"/>
    <w:rsid w:val="00795F4A"/>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62">
    <w:name w:val="Tabla de cuadrícula 4 - Énfasis 62"/>
    <w:basedOn w:val="Tablanormal"/>
    <w:next w:val="Tablaconcuadrcula4-nfasis61"/>
    <w:uiPriority w:val="49"/>
    <w:rsid w:val="00795F4A"/>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18">
    <w:name w:val="Tabla con cuadrícula18"/>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39"/>
    <w:rsid w:val="00795F4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95F4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95F4A"/>
    <w:rPr>
      <w:rFonts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0">
    <w:name w:val="Mención sin resolver2"/>
    <w:basedOn w:val="Fuentedeprrafopredeter"/>
    <w:uiPriority w:val="99"/>
    <w:semiHidden/>
    <w:unhideWhenUsed/>
    <w:rsid w:val="00795F4A"/>
    <w:rPr>
      <w:color w:val="605E5C"/>
      <w:shd w:val="clear" w:color="auto" w:fill="E1DFDD"/>
    </w:rPr>
  </w:style>
  <w:style w:type="character" w:customStyle="1" w:styleId="vidspn">
    <w:name w:val="vid_spn"/>
    <w:basedOn w:val="Fuentedeprrafopredeter"/>
    <w:rsid w:val="001A6698"/>
  </w:style>
  <w:style w:type="paragraph" w:styleId="TDC1">
    <w:name w:val="toc 1"/>
    <w:basedOn w:val="Normal"/>
    <w:next w:val="Normal"/>
    <w:autoRedefine/>
    <w:uiPriority w:val="39"/>
    <w:semiHidden/>
    <w:unhideWhenUsed/>
    <w:rsid w:val="001D691B"/>
    <w:pPr>
      <w:spacing w:after="100"/>
    </w:pPr>
  </w:style>
  <w:style w:type="paragraph" w:customStyle="1" w:styleId="clusulas">
    <w:name w:val="cláusulas"/>
    <w:basedOn w:val="Normal"/>
    <w:qFormat/>
    <w:rsid w:val="001D691B"/>
    <w:pPr>
      <w:spacing w:before="120" w:after="120"/>
      <w:ind w:left="786" w:hanging="360"/>
      <w:jc w:val="both"/>
    </w:pPr>
    <w:rPr>
      <w:rFonts w:asciiTheme="minorHAnsi" w:eastAsiaTheme="minorHAnsi" w:hAnsiTheme="minorHAnsi" w:cstheme="minorBidi"/>
      <w:b/>
      <w:szCs w:val="22"/>
      <w:lang w:eastAsia="en-US"/>
    </w:rPr>
  </w:style>
  <w:style w:type="paragraph" w:customStyle="1" w:styleId="Clusula10">
    <w:name w:val="Cláusula 10"/>
    <w:basedOn w:val="Normal"/>
    <w:qFormat/>
    <w:rsid w:val="001D691B"/>
    <w:pPr>
      <w:ind w:left="680"/>
      <w:jc w:val="both"/>
    </w:pPr>
    <w:rPr>
      <w:rFonts w:asciiTheme="minorHAnsi" w:eastAsiaTheme="minorHAnsi" w:hAnsiTheme="minorHAnsi" w:cstheme="minorBidi"/>
      <w:color w:val="AEAAAA" w:themeColor="background2" w:themeShade="BF"/>
      <w:szCs w:val="22"/>
      <w:lang w:val="es-MX" w:eastAsia="en-US"/>
    </w:rPr>
  </w:style>
  <w:style w:type="table" w:customStyle="1" w:styleId="Tabladelista3-nfasis11">
    <w:name w:val="Tabla de lista 3 - Énfasis 11"/>
    <w:basedOn w:val="Tablanormal"/>
    <w:uiPriority w:val="48"/>
    <w:rsid w:val="001D691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aconcuadrcula2-nfasis51">
    <w:name w:val="Tabla con cuadrícula 2 - Énfasis 51"/>
    <w:basedOn w:val="Tablanormal"/>
    <w:uiPriority w:val="47"/>
    <w:rsid w:val="007606F4"/>
    <w:pPr>
      <w:widowControl w:val="0"/>
      <w:autoSpaceDE w:val="0"/>
      <w:autoSpaceDN w:val="0"/>
    </w:pPr>
    <w:rPr>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4-nfasis51">
    <w:name w:val="Tabla con cuadrícula 4 - Énfasis 51"/>
    <w:basedOn w:val="Tablanormal"/>
    <w:uiPriority w:val="49"/>
    <w:rsid w:val="007606F4"/>
    <w:pPr>
      <w:widowControl w:val="0"/>
      <w:autoSpaceDE w:val="0"/>
      <w:autoSpaceDN w:val="0"/>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4-nfasis41">
    <w:name w:val="Tabla con cuadrícula 4 - Énfasis 41"/>
    <w:basedOn w:val="Tablanormal"/>
    <w:uiPriority w:val="49"/>
    <w:rsid w:val="007606F4"/>
    <w:pPr>
      <w:widowControl w:val="0"/>
      <w:autoSpaceDE w:val="0"/>
      <w:autoSpaceDN w:val="0"/>
    </w:pPr>
    <w:rPr>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Carta">
    <w:name w:val="Carta"/>
    <w:basedOn w:val="Normal"/>
    <w:rsid w:val="00D26FA5"/>
    <w:rPr>
      <w:rFonts w:ascii="Arial" w:eastAsia="Times New Roman" w:hAnsi="Arial" w:cs="Times New Roman"/>
      <w:sz w:val="24"/>
      <w:szCs w:val="24"/>
      <w:lang w:val="es-ES"/>
    </w:rPr>
  </w:style>
  <w:style w:type="character" w:customStyle="1" w:styleId="responsivetext">
    <w:name w:val="responsivetext"/>
    <w:basedOn w:val="Fuentedeprrafopredeter"/>
    <w:rsid w:val="00F87012"/>
  </w:style>
  <w:style w:type="character" w:styleId="CitaHTML">
    <w:name w:val="HTML Cite"/>
    <w:basedOn w:val="Fuentedeprrafopredeter"/>
    <w:uiPriority w:val="99"/>
    <w:semiHidden/>
    <w:unhideWhenUsed/>
    <w:rsid w:val="00F87012"/>
    <w:rPr>
      <w:i/>
      <w:iCs/>
    </w:rPr>
  </w:style>
  <w:style w:type="table" w:customStyle="1" w:styleId="Cuadrculadetablaclara1">
    <w:name w:val="Cuadrícula de tabla clara1"/>
    <w:basedOn w:val="Tablanormal"/>
    <w:uiPriority w:val="40"/>
    <w:rsid w:val="001F3AD4"/>
    <w:rPr>
      <w:rFonts w:cs="Times New Roman"/>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pPr>
      <w:spacing w:after="200" w:line="276" w:lineRule="auto"/>
      <w:jc w:val="both"/>
    </w:pPr>
    <w:rPr>
      <w:i/>
      <w:iCs/>
      <w:color w:val="4472C4"/>
      <w:sz w:val="24"/>
      <w:szCs w:val="24"/>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rPr>
      <w:sz w:val="24"/>
      <w:szCs w:val="24"/>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62618">
      <w:bodyDiv w:val="1"/>
      <w:marLeft w:val="0"/>
      <w:marRight w:val="0"/>
      <w:marTop w:val="0"/>
      <w:marBottom w:val="0"/>
      <w:divBdr>
        <w:top w:val="none" w:sz="0" w:space="0" w:color="auto"/>
        <w:left w:val="none" w:sz="0" w:space="0" w:color="auto"/>
        <w:bottom w:val="none" w:sz="0" w:space="0" w:color="auto"/>
        <w:right w:val="none" w:sz="0" w:space="0" w:color="auto"/>
      </w:divBdr>
    </w:div>
    <w:div w:id="167210114">
      <w:bodyDiv w:val="1"/>
      <w:marLeft w:val="0"/>
      <w:marRight w:val="0"/>
      <w:marTop w:val="0"/>
      <w:marBottom w:val="0"/>
      <w:divBdr>
        <w:top w:val="none" w:sz="0" w:space="0" w:color="auto"/>
        <w:left w:val="none" w:sz="0" w:space="0" w:color="auto"/>
        <w:bottom w:val="none" w:sz="0" w:space="0" w:color="auto"/>
        <w:right w:val="none" w:sz="0" w:space="0" w:color="auto"/>
      </w:divBdr>
    </w:div>
    <w:div w:id="173421693">
      <w:bodyDiv w:val="1"/>
      <w:marLeft w:val="0"/>
      <w:marRight w:val="0"/>
      <w:marTop w:val="0"/>
      <w:marBottom w:val="0"/>
      <w:divBdr>
        <w:top w:val="none" w:sz="0" w:space="0" w:color="auto"/>
        <w:left w:val="none" w:sz="0" w:space="0" w:color="auto"/>
        <w:bottom w:val="none" w:sz="0" w:space="0" w:color="auto"/>
        <w:right w:val="none" w:sz="0" w:space="0" w:color="auto"/>
      </w:divBdr>
    </w:div>
    <w:div w:id="202401968">
      <w:bodyDiv w:val="1"/>
      <w:marLeft w:val="0"/>
      <w:marRight w:val="0"/>
      <w:marTop w:val="0"/>
      <w:marBottom w:val="0"/>
      <w:divBdr>
        <w:top w:val="none" w:sz="0" w:space="0" w:color="auto"/>
        <w:left w:val="none" w:sz="0" w:space="0" w:color="auto"/>
        <w:bottom w:val="none" w:sz="0" w:space="0" w:color="auto"/>
        <w:right w:val="none" w:sz="0" w:space="0" w:color="auto"/>
      </w:divBdr>
    </w:div>
    <w:div w:id="211430036">
      <w:bodyDiv w:val="1"/>
      <w:marLeft w:val="0"/>
      <w:marRight w:val="0"/>
      <w:marTop w:val="0"/>
      <w:marBottom w:val="0"/>
      <w:divBdr>
        <w:top w:val="none" w:sz="0" w:space="0" w:color="auto"/>
        <w:left w:val="none" w:sz="0" w:space="0" w:color="auto"/>
        <w:bottom w:val="none" w:sz="0" w:space="0" w:color="auto"/>
        <w:right w:val="none" w:sz="0" w:space="0" w:color="auto"/>
      </w:divBdr>
    </w:div>
    <w:div w:id="312411696">
      <w:bodyDiv w:val="1"/>
      <w:marLeft w:val="0"/>
      <w:marRight w:val="0"/>
      <w:marTop w:val="0"/>
      <w:marBottom w:val="0"/>
      <w:divBdr>
        <w:top w:val="none" w:sz="0" w:space="0" w:color="auto"/>
        <w:left w:val="none" w:sz="0" w:space="0" w:color="auto"/>
        <w:bottom w:val="none" w:sz="0" w:space="0" w:color="auto"/>
        <w:right w:val="none" w:sz="0" w:space="0" w:color="auto"/>
      </w:divBdr>
    </w:div>
    <w:div w:id="351609095">
      <w:bodyDiv w:val="1"/>
      <w:marLeft w:val="0"/>
      <w:marRight w:val="0"/>
      <w:marTop w:val="0"/>
      <w:marBottom w:val="0"/>
      <w:divBdr>
        <w:top w:val="none" w:sz="0" w:space="0" w:color="auto"/>
        <w:left w:val="none" w:sz="0" w:space="0" w:color="auto"/>
        <w:bottom w:val="none" w:sz="0" w:space="0" w:color="auto"/>
        <w:right w:val="none" w:sz="0" w:space="0" w:color="auto"/>
      </w:divBdr>
    </w:div>
    <w:div w:id="436757591">
      <w:bodyDiv w:val="1"/>
      <w:marLeft w:val="0"/>
      <w:marRight w:val="0"/>
      <w:marTop w:val="0"/>
      <w:marBottom w:val="0"/>
      <w:divBdr>
        <w:top w:val="none" w:sz="0" w:space="0" w:color="auto"/>
        <w:left w:val="none" w:sz="0" w:space="0" w:color="auto"/>
        <w:bottom w:val="none" w:sz="0" w:space="0" w:color="auto"/>
        <w:right w:val="none" w:sz="0" w:space="0" w:color="auto"/>
      </w:divBdr>
    </w:div>
    <w:div w:id="483739773">
      <w:bodyDiv w:val="1"/>
      <w:marLeft w:val="0"/>
      <w:marRight w:val="0"/>
      <w:marTop w:val="0"/>
      <w:marBottom w:val="0"/>
      <w:divBdr>
        <w:top w:val="none" w:sz="0" w:space="0" w:color="auto"/>
        <w:left w:val="none" w:sz="0" w:space="0" w:color="auto"/>
        <w:bottom w:val="none" w:sz="0" w:space="0" w:color="auto"/>
        <w:right w:val="none" w:sz="0" w:space="0" w:color="auto"/>
      </w:divBdr>
    </w:div>
    <w:div w:id="662045555">
      <w:bodyDiv w:val="1"/>
      <w:marLeft w:val="0"/>
      <w:marRight w:val="0"/>
      <w:marTop w:val="0"/>
      <w:marBottom w:val="0"/>
      <w:divBdr>
        <w:top w:val="none" w:sz="0" w:space="0" w:color="auto"/>
        <w:left w:val="none" w:sz="0" w:space="0" w:color="auto"/>
        <w:bottom w:val="none" w:sz="0" w:space="0" w:color="auto"/>
        <w:right w:val="none" w:sz="0" w:space="0" w:color="auto"/>
      </w:divBdr>
    </w:div>
    <w:div w:id="696197863">
      <w:bodyDiv w:val="1"/>
      <w:marLeft w:val="0"/>
      <w:marRight w:val="0"/>
      <w:marTop w:val="0"/>
      <w:marBottom w:val="0"/>
      <w:divBdr>
        <w:top w:val="none" w:sz="0" w:space="0" w:color="auto"/>
        <w:left w:val="none" w:sz="0" w:space="0" w:color="auto"/>
        <w:bottom w:val="none" w:sz="0" w:space="0" w:color="auto"/>
        <w:right w:val="none" w:sz="0" w:space="0" w:color="auto"/>
      </w:divBdr>
    </w:div>
    <w:div w:id="710569360">
      <w:bodyDiv w:val="1"/>
      <w:marLeft w:val="0"/>
      <w:marRight w:val="0"/>
      <w:marTop w:val="0"/>
      <w:marBottom w:val="0"/>
      <w:divBdr>
        <w:top w:val="none" w:sz="0" w:space="0" w:color="auto"/>
        <w:left w:val="none" w:sz="0" w:space="0" w:color="auto"/>
        <w:bottom w:val="none" w:sz="0" w:space="0" w:color="auto"/>
        <w:right w:val="none" w:sz="0" w:space="0" w:color="auto"/>
      </w:divBdr>
    </w:div>
    <w:div w:id="807355468">
      <w:bodyDiv w:val="1"/>
      <w:marLeft w:val="0"/>
      <w:marRight w:val="0"/>
      <w:marTop w:val="0"/>
      <w:marBottom w:val="0"/>
      <w:divBdr>
        <w:top w:val="none" w:sz="0" w:space="0" w:color="auto"/>
        <w:left w:val="none" w:sz="0" w:space="0" w:color="auto"/>
        <w:bottom w:val="none" w:sz="0" w:space="0" w:color="auto"/>
        <w:right w:val="none" w:sz="0" w:space="0" w:color="auto"/>
      </w:divBdr>
    </w:div>
    <w:div w:id="1261569374">
      <w:bodyDiv w:val="1"/>
      <w:marLeft w:val="0"/>
      <w:marRight w:val="0"/>
      <w:marTop w:val="0"/>
      <w:marBottom w:val="0"/>
      <w:divBdr>
        <w:top w:val="none" w:sz="0" w:space="0" w:color="auto"/>
        <w:left w:val="none" w:sz="0" w:space="0" w:color="auto"/>
        <w:bottom w:val="none" w:sz="0" w:space="0" w:color="auto"/>
        <w:right w:val="none" w:sz="0" w:space="0" w:color="auto"/>
      </w:divBdr>
    </w:div>
    <w:div w:id="1336611517">
      <w:bodyDiv w:val="1"/>
      <w:marLeft w:val="0"/>
      <w:marRight w:val="0"/>
      <w:marTop w:val="0"/>
      <w:marBottom w:val="0"/>
      <w:divBdr>
        <w:top w:val="none" w:sz="0" w:space="0" w:color="auto"/>
        <w:left w:val="none" w:sz="0" w:space="0" w:color="auto"/>
        <w:bottom w:val="none" w:sz="0" w:space="0" w:color="auto"/>
        <w:right w:val="none" w:sz="0" w:space="0" w:color="auto"/>
      </w:divBdr>
    </w:div>
    <w:div w:id="1814059528">
      <w:bodyDiv w:val="1"/>
      <w:marLeft w:val="0"/>
      <w:marRight w:val="0"/>
      <w:marTop w:val="0"/>
      <w:marBottom w:val="0"/>
      <w:divBdr>
        <w:top w:val="none" w:sz="0" w:space="0" w:color="auto"/>
        <w:left w:val="none" w:sz="0" w:space="0" w:color="auto"/>
        <w:bottom w:val="none" w:sz="0" w:space="0" w:color="auto"/>
        <w:right w:val="none" w:sz="0" w:space="0" w:color="auto"/>
      </w:divBdr>
    </w:div>
    <w:div w:id="1879587750">
      <w:bodyDiv w:val="1"/>
      <w:marLeft w:val="0"/>
      <w:marRight w:val="0"/>
      <w:marTop w:val="0"/>
      <w:marBottom w:val="0"/>
      <w:divBdr>
        <w:top w:val="none" w:sz="0" w:space="0" w:color="auto"/>
        <w:left w:val="none" w:sz="0" w:space="0" w:color="auto"/>
        <w:bottom w:val="none" w:sz="0" w:space="0" w:color="auto"/>
        <w:right w:val="none" w:sz="0" w:space="0" w:color="auto"/>
      </w:divBdr>
    </w:div>
    <w:div w:id="1998026036">
      <w:bodyDiv w:val="1"/>
      <w:marLeft w:val="0"/>
      <w:marRight w:val="0"/>
      <w:marTop w:val="0"/>
      <w:marBottom w:val="0"/>
      <w:divBdr>
        <w:top w:val="none" w:sz="0" w:space="0" w:color="auto"/>
        <w:left w:val="none" w:sz="0" w:space="0" w:color="auto"/>
        <w:bottom w:val="none" w:sz="0" w:space="0" w:color="auto"/>
        <w:right w:val="none" w:sz="0" w:space="0" w:color="auto"/>
      </w:divBdr>
    </w:div>
    <w:div w:id="2048985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IN0JR3JKsUKE7HsvRoFbh1ostQ==">CgMxLjAyDmguMTFhdXV2czFjcjZnMg1oLmh0azY1bnNodnFuMg5oLnI5bzNyZThtaXYyeDIOaC5seWZ4cHpyM3djM2EyDmguNjhlbm52NmdzNjM5Mg5oLmJlNHR0endrNHB0cTIOaC5ubHRwZmV1NzUyNXkyDmgubDN4ZmxscHF5anJzMg9pZC5zb3U3NGFubnpqd2wyDmguZ2l5aXMxeW1iZ29tMg5oLmRsZ3IxcHh2dWs2cDIOaC44bGpnemI2dGZwbDAyDmgubTIyMm1lc3h1emZqMg5oLnU1dG12c3Q2YWFhcDIOaC5vdTVrZGFoZHExNmMyDmgucTVuem55a3BkZ3c3Mg5oLmxheXB5MDh3dXFvZzIOaC5oaHZ1djRmZXZreDI4AHIhMWNGWk1UTEpVdEx1c0UydXZDb2tqdUZNQk1WcXV4ZV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27</Pages>
  <Words>10805</Words>
  <Characters>59430</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Toshiba-User</dc:creator>
  <cp:lastModifiedBy>Contratación</cp:lastModifiedBy>
  <cp:revision>7</cp:revision>
  <cp:lastPrinted>2026-06-19T12:59:00Z</cp:lastPrinted>
  <dcterms:created xsi:type="dcterms:W3CDTF">2026-06-16T18:16:00Z</dcterms:created>
  <dcterms:modified xsi:type="dcterms:W3CDTF">2026-06-19T13:00:00Z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2023-02-02T14:32:28Z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e3703641-b11c-4182-9423-8b823070dc9b</vt:lpwstr>
  </property>
  <property fmtid="{D5CDD505-2E9C-101B-9397-08002B2CF9AE}" pid="7" name="MSIP_Label_defa4170-0d19-0005-0004-bc88714345d2_ActionId">
    <vt:lpwstr>c3131ecf-0c77-43a2-85c2-2acb52f4bc98</vt:lpwstr>
  </property>
  <property fmtid="{D5CDD505-2E9C-101B-9397-08002B2CF9AE}" pid="8" name="MSIP_Label_defa4170-0d19-0005-0004-bc88714345d2_ContentBits">
    <vt:lpwstr>0</vt:lpwstr>
  </property>
</Properties>
</file>