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7037EF" w:rsidRDefault="0006681E">
      <w:pPr>
        <w:pStyle w:val="Textoindependiente"/>
        <w:spacing w:before="83"/>
        <w:ind w:left="0"/>
        <w:rPr>
          <w:rFonts w:ascii="Verdana" w:hAnsi="Verdana"/>
        </w:rPr>
      </w:pPr>
    </w:p>
    <w:p w14:paraId="5CE9D6E9" w14:textId="7CFA4656"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7037EF">
        <w:rPr>
          <w:rFonts w:ascii="Verdana" w:hAnsi="Verdana"/>
          <w:b/>
          <w:u w:val="single"/>
        </w:rPr>
        <w:t>PROYECTO DE PLIEGO DE CONDICIONES</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77777777"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 xml:space="preserve">Toda consulta deberá formularse por medio de la plataforma SECOP II, dentro de los plazos establecidos para </w:t>
      </w:r>
      <w:proofErr w:type="spellStart"/>
      <w:r w:rsidRPr="007037EF">
        <w:rPr>
          <w:rFonts w:ascii="Verdana" w:hAnsi="Verdana"/>
          <w:sz w:val="20"/>
          <w:szCs w:val="20"/>
        </w:rPr>
        <w:t>talefecto</w:t>
      </w:r>
      <w:proofErr w:type="spellEnd"/>
      <w:r w:rsidRPr="007037EF">
        <w:rPr>
          <w:rFonts w:ascii="Verdana" w:hAnsi="Verdana"/>
          <w:sz w:val="20"/>
          <w:szCs w:val="20"/>
        </w:rPr>
        <w:t xml:space="preserve">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 xml:space="preserve">se llegaren a producir, y a la vez se deben analizar todas las circunstancias </w:t>
      </w:r>
      <w:r w:rsidRPr="007037EF">
        <w:rPr>
          <w:rFonts w:ascii="Verdana" w:hAnsi="Verdana"/>
          <w:sz w:val="20"/>
          <w:szCs w:val="20"/>
        </w:rPr>
        <w:lastRenderedPageBreak/>
        <w:t>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04AAA2B7" w14:textId="3B9635AD" w:rsidR="007A3A9F" w:rsidRPr="007037EF" w:rsidRDefault="007A3A9F" w:rsidP="007051CE">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16E0A76F" w14:textId="2BDA0D3A" w:rsidR="00ED1FFE" w:rsidRPr="00A5374B" w:rsidRDefault="000246F2" w:rsidP="00A5374B">
      <w:pPr>
        <w:pStyle w:val="Textoindependiente"/>
        <w:spacing w:before="228"/>
        <w:ind w:right="258"/>
        <w:jc w:val="both"/>
        <w:rPr>
          <w:rFonts w:ascii="Arial" w:hAnsi="Arial" w:cs="Arial"/>
        </w:rPr>
      </w:pPr>
      <w:r>
        <w:t>Prestar el servicio de agenciamiento aduanero y/o agente de carga internacional para la gestión integral de todos los procesos y trámites relacionados con la importación, exportación, nacionalización, liberación de documentos (guías) de transporte aéreo, marítimo y/o terrestre, y demás trámites necesarios ante empresas y entidades involucradas en los procesos aduaneros, incluyendo el transporte, la manipulación de equipos, muestras, materiales y otros elementos requeridos en las operaciones previstas por el Servicio Geológico Colombiano– SGC</w:t>
      </w:r>
      <w:r w:rsidR="00A5374B" w:rsidRPr="00A5374B">
        <w:rPr>
          <w:rFonts w:ascii="Arial" w:hAnsi="Arial" w:cs="Arial"/>
        </w:rPr>
        <w:t>.</w:t>
      </w:r>
    </w:p>
    <w:p w14:paraId="63BEF391" w14:textId="77777777" w:rsidR="002908AF" w:rsidRPr="007037EF" w:rsidRDefault="002908AF" w:rsidP="00845CB1">
      <w:pPr>
        <w:pStyle w:val="Textoindependiente"/>
        <w:spacing w:before="228"/>
        <w:ind w:right="258"/>
        <w:jc w:val="both"/>
        <w:rPr>
          <w:rFonts w:ascii="Verdana" w:hAnsi="Verdana"/>
          <w:spacing w:val="-2"/>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00B5D181"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lastRenderedPageBreak/>
        <w:t>“Anexo</w:t>
      </w:r>
      <w:r w:rsidR="00416AA5" w:rsidRPr="00416AA5">
        <w:rPr>
          <w:rFonts w:ascii="Verdana" w:hAnsi="Verdana"/>
          <w:b/>
          <w:sz w:val="20"/>
          <w:szCs w:val="20"/>
        </w:rPr>
        <w:t xml:space="preserve"> - Ficha Técnica</w:t>
      </w:r>
      <w:r w:rsidR="00891B64">
        <w:rPr>
          <w:rFonts w:ascii="Verdana" w:hAnsi="Verdana"/>
          <w:b/>
          <w:sz w:val="20"/>
          <w:szCs w:val="20"/>
        </w:rPr>
        <w:t>”</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39CC5F1E" w14:textId="322938DC" w:rsidR="007A3A9F" w:rsidRPr="007037EF" w:rsidRDefault="008F3231" w:rsidP="007A3A9F">
      <w:pPr>
        <w:pStyle w:val="Textoindependiente"/>
        <w:spacing w:before="228"/>
        <w:ind w:right="258"/>
        <w:jc w:val="both"/>
        <w:rPr>
          <w:rFonts w:ascii="Verdana" w:hAnsi="Verdana"/>
          <w:spacing w:val="-2"/>
        </w:rPr>
      </w:pPr>
      <w:r w:rsidRPr="007037EF">
        <w:rPr>
          <w:rFonts w:ascii="Verdana" w:hAnsi="Verdana"/>
          <w:spacing w:val="-2"/>
        </w:rPr>
        <w:t xml:space="preserve">El presupuesto oficial para el presente proceso de contratación será hasta la suma de </w:t>
      </w:r>
      <w:r w:rsidR="000246F2" w:rsidRPr="000246F2">
        <w:rPr>
          <w:rFonts w:ascii="Verdana" w:eastAsia="Verdana" w:hAnsi="Verdana" w:cs="Verdana"/>
          <w:b/>
          <w:bCs/>
          <w:color w:val="000000"/>
        </w:rPr>
        <w:t>SESENTA Y OCHO MILLONES CIENTO NOVENTA Y NUEVE MIL NOVENTA Y SIETE DE PESOS M/CTE ($68.199.097)</w:t>
      </w:r>
      <w:r w:rsidRPr="007037EF">
        <w:rPr>
          <w:rFonts w:ascii="Verdana" w:hAnsi="Verdana"/>
          <w:spacing w:val="-2"/>
        </w:rPr>
        <w:t>, 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5A5CA4E2" w14:textId="77777777" w:rsidR="00A5374B" w:rsidRPr="007037EF" w:rsidRDefault="00A5374B" w:rsidP="007A3A9F">
      <w:pPr>
        <w:pStyle w:val="Textoindependiente"/>
        <w:spacing w:before="228"/>
        <w:ind w:right="258"/>
        <w:jc w:val="both"/>
        <w:rPr>
          <w:rFonts w:ascii="Verdana" w:hAnsi="Verdana"/>
          <w:spacing w:val="-2"/>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r w:rsidRPr="007037EF">
        <w:rPr>
          <w:rFonts w:ascii="Verdana" w:hAnsi="Verdana"/>
        </w:rPr>
        <w:t xml:space="preserve">Link encuesta: </w:t>
      </w:r>
      <w:hyperlink r:id="rId11">
        <w:r w:rsidR="0006681E" w:rsidRPr="007037EF">
          <w:rPr>
            <w:rFonts w:ascii="Verdana" w:hAnsi="Verdana"/>
            <w:color w:val="0000FF"/>
            <w:spacing w:val="-2"/>
            <w:u w:val="single" w:color="0000FF"/>
          </w:rPr>
          <w:t>https://docs.google.com/forms/d/e/1FAIpQLSc78RCQwjoj7vH3nQZ2vCh6DUx8hi74gD5cTan9HtikUat2H</w:t>
        </w:r>
        <w:r w:rsidR="0006681E" w:rsidRPr="007037EF">
          <w:rPr>
            <w:rFonts w:ascii="Verdana" w:hAnsi="Verdana"/>
            <w:color w:val="0000FF"/>
            <w:spacing w:val="-2"/>
            <w:u w:val="single" w:color="0000FF"/>
          </w:rPr>
          <w:lastRenderedPageBreak/>
          <w:t>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t xml:space="preserve">Cuando se incluya la expresión “días” se entiende que son hábiles, esto es, descontando sábados, </w:t>
      </w:r>
      <w:r w:rsidRPr="007037EF">
        <w:rPr>
          <w:rFonts w:ascii="Verdana" w:hAnsi="Verdana"/>
        </w:rPr>
        <w:lastRenderedPageBreak/>
        <w:t>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 xml:space="preserve">bienes y servicios homogéneos para su adquisición y a los que se refiere </w:t>
      </w:r>
      <w:r w:rsidRPr="007037EF">
        <w:rPr>
          <w:rFonts w:ascii="Verdana" w:hAnsi="Verdana"/>
          <w:i/>
          <w:sz w:val="20"/>
          <w:szCs w:val="20"/>
        </w:rPr>
        <w:lastRenderedPageBreak/>
        <w:t>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lastRenderedPageBreak/>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77777777"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alguna causal </w:t>
      </w:r>
      <w:proofErr w:type="spellStart"/>
      <w:r w:rsidRPr="007037EF">
        <w:rPr>
          <w:rFonts w:ascii="Verdana" w:hAnsi="Verdana"/>
        </w:rPr>
        <w:t>deinhabilidad</w:t>
      </w:r>
      <w:proofErr w:type="spellEnd"/>
      <w:r w:rsidRPr="007037EF">
        <w:rPr>
          <w:rFonts w:ascii="Verdana" w:hAnsi="Verdana"/>
        </w:rPr>
        <w:t xml:space="preserve">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del </w:t>
      </w:r>
      <w:r w:rsidRPr="007037EF">
        <w:rPr>
          <w:rFonts w:ascii="Verdana" w:hAnsi="Verdana"/>
          <w:spacing w:val="-2"/>
        </w:rPr>
        <w:t>mismo.</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lastRenderedPageBreak/>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mismo.</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En el caso de documentos públicos con los cuales se pretenda acreditar requisitos habilitantes y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 xml:space="preserve">1082 de 2015, se otorgará tratamiento de bienes y servicios </w:t>
      </w:r>
      <w:r w:rsidRPr="007037EF">
        <w:rPr>
          <w:rFonts w:ascii="Verdana" w:hAnsi="Verdana"/>
        </w:rPr>
        <w:lastRenderedPageBreak/>
        <w:t>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355767A5" w:rsidR="007E7A4E" w:rsidRPr="007037EF" w:rsidRDefault="007E7A4E" w:rsidP="007E7A4E">
      <w:pPr>
        <w:pStyle w:val="Textoindependiente"/>
        <w:ind w:left="0"/>
        <w:jc w:val="both"/>
        <w:rPr>
          <w:rFonts w:ascii="Verdana" w:hAnsi="Verdana"/>
        </w:rPr>
      </w:pPr>
      <w:r w:rsidRPr="007037EF">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7037EF">
        <w:rPr>
          <w:rFonts w:ascii="Verdana" w:hAnsi="Verdana"/>
        </w:rPr>
        <w:t>Ia</w:t>
      </w:r>
      <w:proofErr w:type="spellEnd"/>
      <w:r w:rsidRPr="007037EF">
        <w:rPr>
          <w:rFonts w:ascii="Verdana" w:hAnsi="Verdana"/>
        </w:rPr>
        <w:t xml:space="preserve">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la misma.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7037EF" w:rsidRDefault="00610BFD" w:rsidP="007051CE">
      <w:pPr>
        <w:pStyle w:val="Ttulo1"/>
        <w:numPr>
          <w:ilvl w:val="1"/>
          <w:numId w:val="19"/>
        </w:numPr>
        <w:tabs>
          <w:tab w:val="left" w:pos="629"/>
        </w:tabs>
        <w:spacing w:before="1"/>
        <w:ind w:left="629" w:hanging="517"/>
        <w:rPr>
          <w:rFonts w:ascii="Verdana" w:hAnsi="Verdana"/>
        </w:rPr>
      </w:pPr>
      <w:r w:rsidRPr="007037EF">
        <w:rPr>
          <w:rFonts w:ascii="Verdana" w:hAnsi="Verdana"/>
        </w:rPr>
        <w:t>FORMA</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PRESENTAR</w:t>
      </w:r>
      <w:r w:rsidRPr="007037EF">
        <w:rPr>
          <w:rFonts w:ascii="Verdana" w:hAnsi="Verdana"/>
          <w:spacing w:val="-10"/>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PROPUESTA</w:t>
      </w:r>
      <w:r w:rsidRPr="007037EF">
        <w:rPr>
          <w:rFonts w:ascii="Verdana" w:hAnsi="Verdana"/>
          <w:spacing w:val="-10"/>
        </w:rPr>
        <w:t xml:space="preserve"> </w:t>
      </w:r>
      <w:r w:rsidRPr="007037EF">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6CD33885" w14:textId="18FF6A3E" w:rsidR="0006681E" w:rsidRPr="00281903" w:rsidRDefault="00610BFD">
      <w:pPr>
        <w:pStyle w:val="Textoindependiente"/>
        <w:ind w:right="299"/>
        <w:jc w:val="both"/>
        <w:rPr>
          <w:rFonts w:ascii="Verdana" w:hAnsi="Verdana"/>
        </w:rPr>
      </w:pPr>
      <w:r w:rsidRPr="00281903">
        <w:rPr>
          <w:rFonts w:ascii="Verdana" w:hAnsi="Verdana"/>
        </w:rPr>
        <w:t>El</w:t>
      </w:r>
      <w:r w:rsidRPr="00281903">
        <w:rPr>
          <w:rFonts w:ascii="Verdana" w:hAnsi="Verdana"/>
          <w:spacing w:val="-14"/>
        </w:rPr>
        <w:t xml:space="preserve"> </w:t>
      </w:r>
      <w:r w:rsidR="00940DED" w:rsidRPr="00281903">
        <w:rPr>
          <w:rFonts w:ascii="Verdana" w:hAnsi="Verdana"/>
        </w:rPr>
        <w:t>Proponente</w:t>
      </w:r>
      <w:r w:rsidRPr="00281903">
        <w:rPr>
          <w:rFonts w:ascii="Verdana" w:hAnsi="Verdana"/>
          <w:spacing w:val="-12"/>
        </w:rPr>
        <w:t xml:space="preserve"> </w:t>
      </w:r>
      <w:r w:rsidRPr="00281903">
        <w:rPr>
          <w:rFonts w:ascii="Verdana" w:hAnsi="Verdana"/>
        </w:rPr>
        <w:t>deberá</w:t>
      </w:r>
      <w:r w:rsidRPr="00281903">
        <w:rPr>
          <w:rFonts w:ascii="Verdana" w:hAnsi="Verdana"/>
          <w:spacing w:val="-13"/>
        </w:rPr>
        <w:t xml:space="preserve"> </w:t>
      </w:r>
      <w:r w:rsidRPr="00281903">
        <w:rPr>
          <w:rFonts w:ascii="Verdana" w:hAnsi="Verdana"/>
        </w:rPr>
        <w:t>tener</w:t>
      </w:r>
      <w:r w:rsidRPr="00281903">
        <w:rPr>
          <w:rFonts w:ascii="Verdana" w:hAnsi="Verdana"/>
          <w:spacing w:val="-13"/>
        </w:rPr>
        <w:t xml:space="preserve"> </w:t>
      </w:r>
      <w:r w:rsidRPr="00281903">
        <w:rPr>
          <w:rFonts w:ascii="Verdana" w:hAnsi="Verdana"/>
        </w:rPr>
        <w:t>en</w:t>
      </w:r>
      <w:r w:rsidRPr="00281903">
        <w:rPr>
          <w:rFonts w:ascii="Verdana" w:hAnsi="Verdana"/>
          <w:spacing w:val="-12"/>
        </w:rPr>
        <w:t xml:space="preserve"> </w:t>
      </w:r>
      <w:r w:rsidRPr="00281903">
        <w:rPr>
          <w:rFonts w:ascii="Verdana" w:hAnsi="Verdana"/>
        </w:rPr>
        <w:t>cuenta</w:t>
      </w:r>
      <w:r w:rsidRPr="00281903">
        <w:rPr>
          <w:rFonts w:ascii="Verdana" w:hAnsi="Verdana"/>
          <w:spacing w:val="-12"/>
        </w:rPr>
        <w:t xml:space="preserve"> </w:t>
      </w:r>
      <w:r w:rsidRPr="00281903">
        <w:rPr>
          <w:rFonts w:ascii="Verdana" w:hAnsi="Verdana"/>
        </w:rPr>
        <w:t>al</w:t>
      </w:r>
      <w:r w:rsidRPr="00281903">
        <w:rPr>
          <w:rFonts w:ascii="Verdana" w:hAnsi="Verdana"/>
          <w:spacing w:val="-14"/>
        </w:rPr>
        <w:t xml:space="preserve"> </w:t>
      </w:r>
      <w:r w:rsidRPr="00281903">
        <w:rPr>
          <w:rFonts w:ascii="Verdana" w:hAnsi="Verdana"/>
        </w:rPr>
        <w:t>momento</w:t>
      </w:r>
      <w:r w:rsidRPr="00281903">
        <w:rPr>
          <w:rFonts w:ascii="Verdana" w:hAnsi="Verdana"/>
          <w:spacing w:val="-12"/>
        </w:rPr>
        <w:t xml:space="preserve"> </w:t>
      </w:r>
      <w:r w:rsidRPr="00281903">
        <w:rPr>
          <w:rFonts w:ascii="Verdana" w:hAnsi="Verdana"/>
        </w:rPr>
        <w:t>de</w:t>
      </w:r>
      <w:r w:rsidRPr="00281903">
        <w:rPr>
          <w:rFonts w:ascii="Verdana" w:hAnsi="Verdana"/>
          <w:spacing w:val="-14"/>
        </w:rPr>
        <w:t xml:space="preserve"> </w:t>
      </w:r>
      <w:r w:rsidRPr="00281903">
        <w:rPr>
          <w:rFonts w:ascii="Verdana" w:hAnsi="Verdana"/>
        </w:rPr>
        <w:t>diligenciar</w:t>
      </w:r>
      <w:r w:rsidRPr="00281903">
        <w:rPr>
          <w:rFonts w:ascii="Verdana" w:hAnsi="Verdana"/>
          <w:spacing w:val="-13"/>
        </w:rPr>
        <w:t xml:space="preserve"> </w:t>
      </w:r>
      <w:r w:rsidRPr="00281903">
        <w:rPr>
          <w:rFonts w:ascii="Verdana" w:hAnsi="Verdana"/>
        </w:rPr>
        <w:t>el</w:t>
      </w:r>
      <w:r w:rsidRPr="00281903">
        <w:rPr>
          <w:rFonts w:ascii="Verdana" w:hAnsi="Verdana"/>
          <w:spacing w:val="-14"/>
        </w:rPr>
        <w:t xml:space="preserve"> </w:t>
      </w:r>
      <w:r w:rsidRPr="00281903">
        <w:rPr>
          <w:rFonts w:ascii="Verdana" w:hAnsi="Verdana"/>
        </w:rPr>
        <w:t>cuestionario</w:t>
      </w:r>
      <w:r w:rsidRPr="00281903">
        <w:rPr>
          <w:rFonts w:ascii="Verdana" w:hAnsi="Verdana"/>
          <w:spacing w:val="-14"/>
        </w:rPr>
        <w:t xml:space="preserve"> </w:t>
      </w:r>
      <w:r w:rsidRPr="00281903">
        <w:rPr>
          <w:rFonts w:ascii="Verdana" w:hAnsi="Verdana"/>
        </w:rPr>
        <w:t>de</w:t>
      </w:r>
      <w:r w:rsidRPr="00281903">
        <w:rPr>
          <w:rFonts w:ascii="Verdana" w:hAnsi="Verdana"/>
          <w:spacing w:val="-14"/>
        </w:rPr>
        <w:t xml:space="preserve"> </w:t>
      </w:r>
      <w:r w:rsidRPr="00281903">
        <w:rPr>
          <w:rFonts w:ascii="Verdana" w:hAnsi="Verdana"/>
        </w:rPr>
        <w:t>oferta</w:t>
      </w:r>
      <w:r w:rsidRPr="00281903">
        <w:rPr>
          <w:rFonts w:ascii="Verdana" w:hAnsi="Verdana"/>
          <w:spacing w:val="-13"/>
        </w:rPr>
        <w:t xml:space="preserve"> </w:t>
      </w:r>
      <w:r w:rsidRPr="00281903">
        <w:rPr>
          <w:rFonts w:ascii="Verdana" w:hAnsi="Verdana"/>
        </w:rPr>
        <w:t>económica</w:t>
      </w:r>
      <w:r w:rsidRPr="00281903">
        <w:rPr>
          <w:rFonts w:ascii="Verdana" w:hAnsi="Verdana"/>
          <w:spacing w:val="-14"/>
        </w:rPr>
        <w:t xml:space="preserve"> </w:t>
      </w:r>
      <w:r w:rsidRPr="00281903">
        <w:rPr>
          <w:rFonts w:ascii="Verdana" w:hAnsi="Verdana"/>
        </w:rPr>
        <w:t>en</w:t>
      </w:r>
      <w:r w:rsidRPr="00281903">
        <w:rPr>
          <w:rFonts w:ascii="Verdana" w:hAnsi="Verdana"/>
          <w:spacing w:val="-12"/>
        </w:rPr>
        <w:t xml:space="preserve"> </w:t>
      </w:r>
      <w:r w:rsidRPr="00281903">
        <w:rPr>
          <w:rFonts w:ascii="Verdana" w:hAnsi="Verdana"/>
        </w:rPr>
        <w:t>la</w:t>
      </w:r>
      <w:r w:rsidRPr="00281903">
        <w:rPr>
          <w:rFonts w:ascii="Verdana" w:hAnsi="Verdana"/>
          <w:spacing w:val="-14"/>
        </w:rPr>
        <w:t xml:space="preserve"> </w:t>
      </w:r>
      <w:r w:rsidRPr="00281903">
        <w:rPr>
          <w:rFonts w:ascii="Verdana" w:hAnsi="Verdana"/>
        </w:rPr>
        <w:t>plataforma de SECOP II el siguiente criterio:</w:t>
      </w:r>
    </w:p>
    <w:p w14:paraId="1A3BAF85" w14:textId="77777777" w:rsidR="0006681E" w:rsidRPr="00281903" w:rsidRDefault="0006681E">
      <w:pPr>
        <w:pStyle w:val="Textoindependiente"/>
        <w:ind w:left="0"/>
        <w:rPr>
          <w:rFonts w:ascii="Verdana" w:hAnsi="Verdana"/>
          <w:b/>
        </w:rPr>
      </w:pPr>
    </w:p>
    <w:p w14:paraId="748B8D2E" w14:textId="77777777" w:rsidR="009014E8" w:rsidRPr="00281903" w:rsidRDefault="009014E8" w:rsidP="009014E8">
      <w:pPr>
        <w:pStyle w:val="Ttulo1"/>
        <w:ind w:right="238"/>
        <w:jc w:val="both"/>
        <w:rPr>
          <w:rFonts w:ascii="Verdana" w:eastAsia="Verdana" w:hAnsi="Verdana" w:cs="Verdana"/>
          <w:color w:val="000000"/>
          <w:u w:val="single"/>
        </w:rPr>
      </w:pPr>
      <w:r w:rsidRPr="00281903">
        <w:rPr>
          <w:rFonts w:ascii="Verdana" w:eastAsia="Verdana" w:hAnsi="Verdana" w:cs="Verdana"/>
          <w:color w:val="000000"/>
          <w:u w:val="single"/>
        </w:rPr>
        <w:t xml:space="preserve">El proponente deberá diligenciar </w:t>
      </w:r>
      <w:proofErr w:type="gramStart"/>
      <w:r w:rsidRPr="00281903">
        <w:rPr>
          <w:rFonts w:ascii="Verdana" w:eastAsia="Verdana" w:hAnsi="Verdana" w:cs="Verdana"/>
          <w:color w:val="000000"/>
          <w:u w:val="single"/>
        </w:rPr>
        <w:t>el  Formato</w:t>
      </w:r>
      <w:proofErr w:type="gramEnd"/>
      <w:r w:rsidRPr="00281903">
        <w:rPr>
          <w:rFonts w:ascii="Verdana" w:eastAsia="Verdana" w:hAnsi="Verdana" w:cs="Verdana"/>
          <w:color w:val="000000"/>
          <w:u w:val="single"/>
        </w:rPr>
        <w:t xml:space="preserve"> digital denominado </w:t>
      </w:r>
      <w:r w:rsidRPr="00281903">
        <w:rPr>
          <w:rFonts w:ascii="Verdana" w:eastAsia="Verdana" w:hAnsi="Verdana" w:cs="Verdana"/>
          <w:i/>
          <w:color w:val="000000"/>
          <w:u w:val="single"/>
        </w:rPr>
        <w:t xml:space="preserve">“Sobre 2 - Económico”, </w:t>
      </w:r>
      <w:r w:rsidRPr="00281903">
        <w:rPr>
          <w:rFonts w:ascii="Verdana" w:eastAsia="Verdana" w:hAnsi="Verdana" w:cs="Verdana"/>
          <w:color w:val="000000"/>
          <w:u w:val="single"/>
        </w:rPr>
        <w:t>donde indicará el valor ofertado de los ítems establecidos. Este valor debe incluir la totalidad de los costos directos e indirectos en los cuales</w:t>
      </w:r>
      <w:r w:rsidRPr="00281903">
        <w:rPr>
          <w:rFonts w:ascii="Verdana" w:eastAsia="Verdana" w:hAnsi="Verdana" w:cs="Verdana"/>
          <w:color w:val="000000"/>
        </w:rPr>
        <w:t xml:space="preserve"> </w:t>
      </w:r>
      <w:r w:rsidRPr="00281903">
        <w:rPr>
          <w:rFonts w:ascii="Verdana" w:eastAsia="Verdana" w:hAnsi="Verdana" w:cs="Verdana"/>
          <w:color w:val="000000"/>
          <w:u w:val="single"/>
        </w:rPr>
        <w:t>incurra el proponente para la correcta ejecución del objeto de la presente contratación, así como los impuestos, tasas</w:t>
      </w:r>
      <w:r w:rsidRPr="00281903">
        <w:rPr>
          <w:rFonts w:ascii="Verdana" w:eastAsia="Verdana" w:hAnsi="Verdana" w:cs="Verdana"/>
          <w:color w:val="000000"/>
        </w:rPr>
        <w:t xml:space="preserve"> </w:t>
      </w:r>
      <w:r w:rsidRPr="00281903">
        <w:rPr>
          <w:rFonts w:ascii="Verdana" w:eastAsia="Verdana" w:hAnsi="Verdana" w:cs="Verdana"/>
          <w:color w:val="000000"/>
          <w:u w:val="single"/>
        </w:rPr>
        <w:t>y contribuciones.</w:t>
      </w:r>
    </w:p>
    <w:p w14:paraId="46FF1983" w14:textId="77777777" w:rsidR="009014E8" w:rsidRPr="00281903" w:rsidRDefault="009014E8" w:rsidP="009014E8">
      <w:pPr>
        <w:pStyle w:val="Ttulo1"/>
        <w:ind w:right="238"/>
        <w:jc w:val="both"/>
        <w:rPr>
          <w:rFonts w:ascii="Verdana" w:eastAsia="Verdana" w:hAnsi="Verdana" w:cs="Verdana"/>
          <w:color w:val="000000"/>
          <w:u w:val="single"/>
        </w:rPr>
      </w:pPr>
    </w:p>
    <w:p w14:paraId="152216E6" w14:textId="5F1A922D" w:rsidR="009014E8" w:rsidRPr="00281903" w:rsidRDefault="009014E8" w:rsidP="009014E8">
      <w:pPr>
        <w:pStyle w:val="Ttulo1"/>
        <w:ind w:right="238"/>
        <w:jc w:val="both"/>
        <w:rPr>
          <w:rFonts w:ascii="Verdana" w:eastAsia="Verdana" w:hAnsi="Verdana" w:cs="Verdana"/>
          <w:color w:val="000000"/>
        </w:rPr>
      </w:pPr>
      <w:r w:rsidRPr="00281903">
        <w:rPr>
          <w:rFonts w:ascii="Verdana" w:eastAsia="Verdana" w:hAnsi="Verdana" w:cs="Verdana"/>
          <w:color w:val="000000"/>
        </w:rPr>
        <w:t>NOTA: So pena de rechazo, la sumatoria de los precios unitarios diligenciados por los proponentes no deberán superar el valor de la sumatoria de los ítems establecidos por la entidad.</w:t>
      </w:r>
    </w:p>
    <w:p w14:paraId="1FDCD967" w14:textId="77777777" w:rsidR="009014E8" w:rsidRPr="00281903" w:rsidRDefault="009014E8" w:rsidP="009014E8">
      <w:pPr>
        <w:pStyle w:val="Ttulo1"/>
        <w:ind w:right="238"/>
        <w:jc w:val="both"/>
        <w:rPr>
          <w:rFonts w:ascii="Verdana" w:eastAsia="Verdana" w:hAnsi="Verdana" w:cs="Verdana"/>
          <w:color w:val="000000"/>
        </w:rPr>
      </w:pPr>
    </w:p>
    <w:p w14:paraId="72277CA3" w14:textId="77777777" w:rsidR="00FB2B0A" w:rsidRPr="00281903" w:rsidRDefault="009014E8" w:rsidP="00FB2B0A">
      <w:pPr>
        <w:pStyle w:val="Ttulo1"/>
        <w:ind w:right="238"/>
        <w:jc w:val="both"/>
        <w:rPr>
          <w:rFonts w:ascii="Verdana" w:eastAsia="Verdana" w:hAnsi="Verdana" w:cs="Verdana"/>
          <w:b w:val="0"/>
          <w:bCs w:val="0"/>
          <w:color w:val="000000"/>
        </w:rPr>
      </w:pPr>
      <w:r w:rsidRPr="00281903">
        <w:rPr>
          <w:rFonts w:ascii="Verdana" w:eastAsia="Verdana" w:hAnsi="Verdana" w:cs="Verdana"/>
          <w:b w:val="0"/>
          <w:bCs w:val="0"/>
          <w:color w:val="000000"/>
        </w:rPr>
        <w:t>De conformidad con lo establecido en el Estatuto Tributario, deberá incluirse en la propuesta el valor del IVA, cuando a ello hubiere lugar.</w:t>
      </w:r>
      <w:r w:rsidR="00FB2B0A" w:rsidRPr="00281903">
        <w:rPr>
          <w:rFonts w:ascii="Verdana" w:eastAsia="Verdana" w:hAnsi="Verdana" w:cs="Verdana"/>
          <w:b w:val="0"/>
          <w:bCs w:val="0"/>
          <w:color w:val="000000"/>
        </w:rPr>
        <w:t xml:space="preserve"> </w:t>
      </w:r>
    </w:p>
    <w:p w14:paraId="4606DA9B" w14:textId="77777777" w:rsidR="00FB2B0A" w:rsidRPr="00281903" w:rsidRDefault="00FB2B0A" w:rsidP="00FB2B0A">
      <w:pPr>
        <w:pStyle w:val="Ttulo1"/>
        <w:ind w:right="238"/>
        <w:jc w:val="both"/>
        <w:rPr>
          <w:rFonts w:ascii="Verdana" w:eastAsia="Verdana" w:hAnsi="Verdana" w:cs="Verdana"/>
          <w:b w:val="0"/>
          <w:bCs w:val="0"/>
          <w:color w:val="000000"/>
        </w:rPr>
      </w:pPr>
    </w:p>
    <w:p w14:paraId="4B696C9A" w14:textId="77777777" w:rsidR="00FB2B0A" w:rsidRPr="00281903" w:rsidRDefault="009014E8" w:rsidP="00FB2B0A">
      <w:pPr>
        <w:pStyle w:val="Ttulo1"/>
        <w:ind w:right="238"/>
        <w:jc w:val="both"/>
        <w:rPr>
          <w:rFonts w:ascii="Verdana" w:eastAsia="Verdana" w:hAnsi="Verdana" w:cs="Verdana"/>
          <w:b w:val="0"/>
          <w:bCs w:val="0"/>
          <w:color w:val="000000"/>
        </w:rPr>
      </w:pPr>
      <w:r w:rsidRPr="00281903">
        <w:rPr>
          <w:rFonts w:ascii="Verdana" w:eastAsia="Verdana" w:hAnsi="Verdana" w:cs="Verdana"/>
          <w:b w:val="0"/>
          <w:bCs w:val="0"/>
          <w:color w:val="000000"/>
        </w:rPr>
        <w:lastRenderedPageBreak/>
        <w:t>El proponente seleccionado debe tener en cuenta que si en el desarrollo del contrato su régimen del impuesto a las ventas cambia de simplificado a común deberá asumir el impuesto a las ventas que tenga la obligación a facturar.</w:t>
      </w:r>
    </w:p>
    <w:p w14:paraId="691BEA62" w14:textId="77777777" w:rsidR="00FB2B0A" w:rsidRPr="00281903" w:rsidRDefault="00FB2B0A" w:rsidP="00FB2B0A">
      <w:pPr>
        <w:pStyle w:val="Ttulo1"/>
        <w:ind w:right="238"/>
        <w:jc w:val="both"/>
        <w:rPr>
          <w:rFonts w:ascii="Verdana" w:eastAsia="Verdana" w:hAnsi="Verdana" w:cs="Verdana"/>
          <w:b w:val="0"/>
          <w:bCs w:val="0"/>
          <w:color w:val="000000"/>
        </w:rPr>
      </w:pPr>
    </w:p>
    <w:p w14:paraId="0A8399E3" w14:textId="77777777" w:rsidR="00FB2B0A" w:rsidRPr="00281903" w:rsidRDefault="009014E8" w:rsidP="00FB2B0A">
      <w:pPr>
        <w:pStyle w:val="Ttulo1"/>
        <w:ind w:right="238"/>
        <w:jc w:val="both"/>
        <w:rPr>
          <w:rFonts w:ascii="Verdana" w:eastAsia="Verdana" w:hAnsi="Verdana" w:cs="Verdana"/>
          <w:b w:val="0"/>
          <w:bCs w:val="0"/>
          <w:color w:val="000000"/>
        </w:rPr>
      </w:pPr>
      <w:r w:rsidRPr="00281903">
        <w:rPr>
          <w:rFonts w:ascii="Verdana" w:eastAsia="Verdana" w:hAnsi="Verdana" w:cs="Verdana"/>
          <w:b w:val="0"/>
          <w:bCs w:val="0"/>
          <w:color w:val="000000"/>
        </w:rPr>
        <w:t>Por excepción, cuando el proponente sea un responsable del régimen simplificado, éste deberá informar tal calidad y no podrá cotizar ni cobrar valor alguno, toda vez que a estos les está prohibido discriminar el IVA.</w:t>
      </w:r>
    </w:p>
    <w:p w14:paraId="193C6CF8" w14:textId="77777777" w:rsidR="00FB2B0A" w:rsidRPr="00281903" w:rsidRDefault="00FB2B0A" w:rsidP="00FB2B0A">
      <w:pPr>
        <w:pStyle w:val="Ttulo1"/>
        <w:ind w:right="238"/>
        <w:jc w:val="both"/>
        <w:rPr>
          <w:rFonts w:ascii="Verdana" w:eastAsia="Verdana" w:hAnsi="Verdana" w:cs="Verdana"/>
          <w:b w:val="0"/>
          <w:bCs w:val="0"/>
          <w:color w:val="000000"/>
        </w:rPr>
      </w:pPr>
    </w:p>
    <w:p w14:paraId="21496DFC" w14:textId="77777777" w:rsidR="00FB2B0A" w:rsidRPr="00281903" w:rsidRDefault="009014E8" w:rsidP="00FB2B0A">
      <w:pPr>
        <w:pStyle w:val="Ttulo1"/>
        <w:ind w:right="238"/>
        <w:jc w:val="both"/>
        <w:rPr>
          <w:rFonts w:ascii="Verdana" w:eastAsia="Verdana" w:hAnsi="Verdana" w:cs="Verdana"/>
          <w:b w:val="0"/>
          <w:bCs w:val="0"/>
          <w:color w:val="000000"/>
        </w:rPr>
      </w:pPr>
      <w:r w:rsidRPr="00281903">
        <w:rPr>
          <w:rFonts w:ascii="Verdana" w:eastAsia="Verdana" w:hAnsi="Verdana" w:cs="Verdana"/>
          <w:b w:val="0"/>
          <w:bCs w:val="0"/>
          <w:color w:val="000000"/>
        </w:rPr>
        <w:t>Cuando el oferente no aclare lo relacionado con los impuestos, se considerarán incluidos y a quien se le adjudique no se le reconocerá valor adicional por este concepto.</w:t>
      </w:r>
    </w:p>
    <w:p w14:paraId="5B235474" w14:textId="77777777" w:rsidR="00FB2B0A" w:rsidRPr="00281903" w:rsidRDefault="00FB2B0A" w:rsidP="00FB2B0A">
      <w:pPr>
        <w:pStyle w:val="Ttulo1"/>
        <w:ind w:right="238"/>
        <w:jc w:val="both"/>
        <w:rPr>
          <w:rFonts w:ascii="Verdana" w:eastAsia="Verdana" w:hAnsi="Verdana" w:cs="Verdana"/>
          <w:b w:val="0"/>
          <w:bCs w:val="0"/>
          <w:color w:val="000000"/>
        </w:rPr>
      </w:pPr>
    </w:p>
    <w:p w14:paraId="3D4AB39F" w14:textId="055CFB5A" w:rsidR="009014E8" w:rsidRPr="00281903" w:rsidRDefault="009014E8" w:rsidP="00FB2B0A">
      <w:pPr>
        <w:pStyle w:val="Ttulo1"/>
        <w:ind w:right="238"/>
        <w:jc w:val="both"/>
        <w:rPr>
          <w:rFonts w:ascii="Verdana" w:eastAsia="Verdana" w:hAnsi="Verdana" w:cs="Verdana"/>
          <w:b w:val="0"/>
          <w:bCs w:val="0"/>
          <w:color w:val="000000"/>
        </w:rPr>
      </w:pPr>
      <w:r w:rsidRPr="00281903">
        <w:rPr>
          <w:rFonts w:ascii="Verdana" w:eastAsia="Verdana" w:hAnsi="Verdana" w:cs="Verdana"/>
          <w:b w:val="0"/>
          <w:bCs w:val="0"/>
          <w:color w:val="000000"/>
        </w:rPr>
        <w:t>En caso de que el proponente no indique el impuesto a las ventas (IVA) y haya lugar a éste, se entenderá que éste se encuentra incluido en el valor unitario.</w:t>
      </w:r>
    </w:p>
    <w:p w14:paraId="0C36BD0E" w14:textId="77777777" w:rsidR="0006681E" w:rsidRPr="00281903" w:rsidRDefault="00610BFD">
      <w:pPr>
        <w:spacing w:before="229"/>
        <w:ind w:left="112" w:right="47"/>
        <w:jc w:val="both"/>
        <w:rPr>
          <w:rFonts w:ascii="Verdana" w:hAnsi="Verdana"/>
          <w:b/>
          <w:sz w:val="20"/>
          <w:szCs w:val="20"/>
        </w:rPr>
      </w:pPr>
      <w:r w:rsidRPr="00281903">
        <w:rPr>
          <w:rFonts w:ascii="Verdana" w:hAnsi="Verdana"/>
          <w:sz w:val="20"/>
          <w:szCs w:val="20"/>
        </w:rPr>
        <w:t>Cuando no se llene con el valor correspondiente a cualquier casilla del</w:t>
      </w:r>
      <w:r w:rsidRPr="00281903">
        <w:rPr>
          <w:rFonts w:ascii="Verdana" w:hAnsi="Verdana"/>
          <w:sz w:val="20"/>
          <w:szCs w:val="20"/>
          <w:u w:val="single"/>
        </w:rPr>
        <w:t xml:space="preserve"> sobre digital denominado </w:t>
      </w:r>
      <w:r w:rsidRPr="00281903">
        <w:rPr>
          <w:rFonts w:ascii="Verdana" w:hAnsi="Verdana"/>
          <w:i/>
          <w:sz w:val="20"/>
          <w:szCs w:val="20"/>
          <w:u w:val="single"/>
        </w:rPr>
        <w:t>“Sobre 2 -</w:t>
      </w:r>
      <w:r w:rsidRPr="00281903">
        <w:rPr>
          <w:rFonts w:ascii="Verdana" w:hAnsi="Verdana"/>
          <w:i/>
          <w:sz w:val="20"/>
          <w:szCs w:val="20"/>
        </w:rPr>
        <w:t xml:space="preserve"> </w:t>
      </w:r>
      <w:r w:rsidRPr="00281903">
        <w:rPr>
          <w:rFonts w:ascii="Verdana" w:hAnsi="Verdana"/>
          <w:i/>
          <w:sz w:val="20"/>
          <w:szCs w:val="20"/>
          <w:u w:val="single"/>
        </w:rPr>
        <w:t>Económico”</w:t>
      </w:r>
      <w:r w:rsidRPr="00281903">
        <w:rPr>
          <w:rFonts w:ascii="Verdana" w:hAnsi="Verdana"/>
          <w:i/>
          <w:sz w:val="20"/>
          <w:szCs w:val="20"/>
        </w:rPr>
        <w:t xml:space="preserve">, </w:t>
      </w:r>
      <w:r w:rsidRPr="00281903">
        <w:rPr>
          <w:rFonts w:ascii="Verdana" w:hAnsi="Verdana"/>
          <w:sz w:val="20"/>
          <w:szCs w:val="20"/>
        </w:rPr>
        <w:t xml:space="preserve">la entidad considerará que el oferente no diligenció el anexo completamente, </w:t>
      </w:r>
      <w:r w:rsidRPr="00281903">
        <w:rPr>
          <w:rFonts w:ascii="Verdana" w:hAnsi="Verdana"/>
          <w:b/>
          <w:sz w:val="20"/>
          <w:szCs w:val="20"/>
        </w:rPr>
        <w:t>caso en el cual su propuesta será rechazada.</w:t>
      </w:r>
    </w:p>
    <w:p w14:paraId="2AFF744A" w14:textId="77777777" w:rsidR="0006681E" w:rsidRPr="007037EF" w:rsidRDefault="00610BFD">
      <w:pPr>
        <w:pStyle w:val="Textoindependiente"/>
        <w:spacing w:before="229"/>
        <w:ind w:right="289"/>
        <w:jc w:val="both"/>
        <w:rPr>
          <w:rFonts w:ascii="Verdana" w:hAnsi="Verdana"/>
        </w:rPr>
      </w:pPr>
      <w:r w:rsidRPr="00281903">
        <w:rPr>
          <w:rFonts w:ascii="Verdana" w:hAnsi="Verdana"/>
        </w:rPr>
        <w:t>El</w:t>
      </w:r>
      <w:r w:rsidRPr="00281903">
        <w:rPr>
          <w:rFonts w:ascii="Verdana" w:hAnsi="Verdana"/>
          <w:spacing w:val="-6"/>
        </w:rPr>
        <w:t xml:space="preserve"> </w:t>
      </w:r>
      <w:r w:rsidRPr="00281903">
        <w:rPr>
          <w:rFonts w:ascii="Verdana" w:hAnsi="Verdana"/>
        </w:rPr>
        <w:t>valor</w:t>
      </w:r>
      <w:r w:rsidRPr="00281903">
        <w:rPr>
          <w:rFonts w:ascii="Verdana" w:hAnsi="Verdana"/>
          <w:spacing w:val="-5"/>
        </w:rPr>
        <w:t xml:space="preserve"> </w:t>
      </w:r>
      <w:r w:rsidRPr="00281903">
        <w:rPr>
          <w:rFonts w:ascii="Verdana" w:hAnsi="Verdana"/>
        </w:rPr>
        <w:t>total</w:t>
      </w:r>
      <w:r w:rsidRPr="00281903">
        <w:rPr>
          <w:rFonts w:ascii="Verdana" w:hAnsi="Verdana"/>
          <w:spacing w:val="-7"/>
        </w:rPr>
        <w:t xml:space="preserve"> </w:t>
      </w:r>
      <w:r w:rsidRPr="00281903">
        <w:rPr>
          <w:rFonts w:ascii="Verdana" w:hAnsi="Verdana"/>
        </w:rPr>
        <w:t>dado</w:t>
      </w:r>
      <w:r w:rsidRPr="00281903">
        <w:rPr>
          <w:rFonts w:ascii="Verdana" w:hAnsi="Verdana"/>
          <w:spacing w:val="-3"/>
        </w:rPr>
        <w:t xml:space="preserve"> </w:t>
      </w:r>
      <w:r w:rsidRPr="00281903">
        <w:rPr>
          <w:rFonts w:ascii="Verdana" w:hAnsi="Verdana"/>
        </w:rPr>
        <w:t>en</w:t>
      </w:r>
      <w:r w:rsidRPr="00281903">
        <w:rPr>
          <w:rFonts w:ascii="Verdana" w:hAnsi="Verdana"/>
          <w:spacing w:val="-6"/>
        </w:rPr>
        <w:t xml:space="preserve"> </w:t>
      </w:r>
      <w:r w:rsidRPr="00281903">
        <w:rPr>
          <w:rFonts w:ascii="Verdana" w:hAnsi="Verdana"/>
        </w:rPr>
        <w:t>la</w:t>
      </w:r>
      <w:r w:rsidRPr="00281903">
        <w:rPr>
          <w:rFonts w:ascii="Verdana" w:hAnsi="Verdana"/>
          <w:spacing w:val="-6"/>
        </w:rPr>
        <w:t xml:space="preserve"> </w:t>
      </w:r>
      <w:r w:rsidRPr="00281903">
        <w:rPr>
          <w:rFonts w:ascii="Verdana" w:hAnsi="Verdana"/>
        </w:rPr>
        <w:t>propuesta</w:t>
      </w:r>
      <w:r w:rsidRPr="00281903">
        <w:rPr>
          <w:rFonts w:ascii="Verdana" w:hAnsi="Verdana"/>
          <w:spacing w:val="-6"/>
        </w:rPr>
        <w:t xml:space="preserve"> </w:t>
      </w:r>
      <w:r w:rsidRPr="00281903">
        <w:rPr>
          <w:rFonts w:ascii="Verdana" w:hAnsi="Verdana"/>
        </w:rPr>
        <w:t>económica</w:t>
      </w:r>
      <w:r w:rsidRPr="00281903">
        <w:rPr>
          <w:rFonts w:ascii="Verdana" w:hAnsi="Verdana"/>
          <w:spacing w:val="-3"/>
        </w:rPr>
        <w:t xml:space="preserve"> </w:t>
      </w:r>
      <w:r w:rsidRPr="00281903">
        <w:rPr>
          <w:rFonts w:ascii="Verdana" w:hAnsi="Verdana"/>
        </w:rPr>
        <w:t>inicial</w:t>
      </w:r>
      <w:r w:rsidRPr="00281903">
        <w:rPr>
          <w:rFonts w:ascii="Verdana" w:hAnsi="Verdana"/>
          <w:spacing w:val="-4"/>
        </w:rPr>
        <w:t xml:space="preserve"> </w:t>
      </w:r>
      <w:r w:rsidRPr="00281903">
        <w:rPr>
          <w:rFonts w:ascii="Verdana" w:hAnsi="Verdana"/>
        </w:rPr>
        <w:t>o</w:t>
      </w:r>
      <w:r w:rsidRPr="00281903">
        <w:rPr>
          <w:rFonts w:ascii="Verdana" w:hAnsi="Verdana"/>
          <w:spacing w:val="-4"/>
        </w:rPr>
        <w:t xml:space="preserve"> </w:t>
      </w:r>
      <w:r w:rsidRPr="00281903">
        <w:rPr>
          <w:rFonts w:ascii="Verdana" w:hAnsi="Verdana"/>
        </w:rPr>
        <w:t>el</w:t>
      </w:r>
      <w:r w:rsidRPr="00281903">
        <w:rPr>
          <w:rFonts w:ascii="Verdana" w:hAnsi="Verdana"/>
          <w:spacing w:val="-7"/>
        </w:rPr>
        <w:t xml:space="preserve"> </w:t>
      </w:r>
      <w:r w:rsidRPr="00281903">
        <w:rPr>
          <w:rFonts w:ascii="Verdana" w:hAnsi="Verdana"/>
        </w:rPr>
        <w:t>valor</w:t>
      </w:r>
      <w:r w:rsidRPr="00281903">
        <w:rPr>
          <w:rFonts w:ascii="Verdana" w:hAnsi="Verdana"/>
          <w:spacing w:val="-5"/>
        </w:rPr>
        <w:t xml:space="preserve"> </w:t>
      </w:r>
      <w:r w:rsidRPr="00281903">
        <w:rPr>
          <w:rFonts w:ascii="Verdana" w:hAnsi="Verdana"/>
        </w:rPr>
        <w:t>total</w:t>
      </w:r>
      <w:r w:rsidRPr="00281903">
        <w:rPr>
          <w:rFonts w:ascii="Verdana" w:hAnsi="Verdana"/>
          <w:spacing w:val="-6"/>
        </w:rPr>
        <w:t xml:space="preserve"> </w:t>
      </w:r>
      <w:r w:rsidRPr="00281903">
        <w:rPr>
          <w:rFonts w:ascii="Verdana" w:hAnsi="Verdana"/>
        </w:rPr>
        <w:t>resultado</w:t>
      </w:r>
      <w:r w:rsidRPr="00281903">
        <w:rPr>
          <w:rFonts w:ascii="Verdana" w:hAnsi="Verdana"/>
          <w:spacing w:val="-6"/>
        </w:rPr>
        <w:t xml:space="preserve"> </w:t>
      </w:r>
      <w:r w:rsidRPr="00281903">
        <w:rPr>
          <w:rFonts w:ascii="Verdana" w:hAnsi="Verdana"/>
        </w:rPr>
        <w:t>de</w:t>
      </w:r>
      <w:r w:rsidRPr="00281903">
        <w:rPr>
          <w:rFonts w:ascii="Verdana" w:hAnsi="Verdana"/>
          <w:spacing w:val="-4"/>
        </w:rPr>
        <w:t xml:space="preserve"> </w:t>
      </w:r>
      <w:r w:rsidRPr="00281903">
        <w:rPr>
          <w:rFonts w:ascii="Verdana" w:hAnsi="Verdana"/>
        </w:rPr>
        <w:t>la</w:t>
      </w:r>
      <w:r w:rsidRPr="00281903">
        <w:rPr>
          <w:rFonts w:ascii="Verdana" w:hAnsi="Verdana"/>
          <w:spacing w:val="-4"/>
        </w:rPr>
        <w:t xml:space="preserve"> </w:t>
      </w:r>
      <w:r w:rsidRPr="00281903">
        <w:rPr>
          <w:rFonts w:ascii="Verdana" w:hAnsi="Verdana"/>
        </w:rPr>
        <w:t>corrección</w:t>
      </w:r>
      <w:r w:rsidRPr="00281903">
        <w:rPr>
          <w:rFonts w:ascii="Verdana" w:hAnsi="Verdana"/>
          <w:spacing w:val="-6"/>
        </w:rPr>
        <w:t xml:space="preserve"> </w:t>
      </w:r>
      <w:r w:rsidRPr="00281903">
        <w:rPr>
          <w:rFonts w:ascii="Verdana" w:hAnsi="Verdana"/>
        </w:rPr>
        <w:t>aritmética</w:t>
      </w:r>
      <w:r w:rsidRPr="00281903">
        <w:rPr>
          <w:rFonts w:ascii="Verdana" w:hAnsi="Verdana"/>
          <w:spacing w:val="-6"/>
        </w:rPr>
        <w:t xml:space="preserve"> </w:t>
      </w:r>
      <w:r w:rsidRPr="00281903">
        <w:rPr>
          <w:rFonts w:ascii="Verdana" w:hAnsi="Verdana"/>
        </w:rPr>
        <w:t>se</w:t>
      </w:r>
      <w:r w:rsidRPr="00281903">
        <w:rPr>
          <w:rFonts w:ascii="Verdana" w:hAnsi="Verdana"/>
          <w:spacing w:val="-3"/>
        </w:rPr>
        <w:t xml:space="preserve"> </w:t>
      </w:r>
      <w:r w:rsidRPr="00281903">
        <w:rPr>
          <w:rFonts w:ascii="Verdana" w:hAnsi="Verdana"/>
        </w:rPr>
        <w:t>deben mantener en firme hasta la subasta</w:t>
      </w:r>
      <w:r w:rsidRPr="007037EF">
        <w:rPr>
          <w:rFonts w:ascii="Verdana" w:hAnsi="Verdana"/>
        </w:rPr>
        <w:t xml:space="preserve"> inversa y si el proponente no presenta ninguna postura en la subasta, estos precios se consideran como su propuesta final.</w:t>
      </w:r>
    </w:p>
    <w:p w14:paraId="251D092F" w14:textId="77777777" w:rsidR="0006681E" w:rsidRPr="007037EF" w:rsidRDefault="0006681E">
      <w:pPr>
        <w:pStyle w:val="Textoindependiente"/>
        <w:spacing w:before="2"/>
        <w:ind w:left="0"/>
        <w:rPr>
          <w:rFonts w:ascii="Verdana" w:hAnsi="Verdana"/>
        </w:rPr>
      </w:pPr>
    </w:p>
    <w:p w14:paraId="65F622CB" w14:textId="77777777" w:rsidR="0006681E" w:rsidRPr="007037EF" w:rsidRDefault="00610BFD">
      <w:pPr>
        <w:pStyle w:val="Textoindependiente"/>
        <w:ind w:right="285"/>
        <w:jc w:val="both"/>
        <w:rPr>
          <w:rFonts w:ascii="Verdana" w:hAnsi="Verdana"/>
        </w:rPr>
      </w:pPr>
      <w:r w:rsidRPr="007037EF">
        <w:rPr>
          <w:rFonts w:ascii="Verdana" w:hAnsi="Verdana"/>
        </w:rPr>
        <w:t>Los errores e</w:t>
      </w:r>
      <w:r w:rsidRPr="007037EF">
        <w:rPr>
          <w:rFonts w:ascii="Verdana" w:hAnsi="Verdana"/>
          <w:spacing w:val="-1"/>
        </w:rPr>
        <w:t xml:space="preserve"> </w:t>
      </w:r>
      <w:r w:rsidRPr="007037EF">
        <w:rPr>
          <w:rFonts w:ascii="Verdana" w:hAnsi="Verdana"/>
        </w:rPr>
        <w:t>imprecisiones cometidos por el</w:t>
      </w:r>
      <w:r w:rsidRPr="007037EF">
        <w:rPr>
          <w:rFonts w:ascii="Verdana" w:hAnsi="Verdana"/>
          <w:spacing w:val="-2"/>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aspecto</w:t>
      </w:r>
      <w:r w:rsidRPr="007037EF">
        <w:rPr>
          <w:rFonts w:ascii="Verdana" w:hAnsi="Verdana"/>
          <w:spacing w:val="-1"/>
        </w:rPr>
        <w:t xml:space="preserve"> </w:t>
      </w:r>
      <w:r w:rsidRPr="007037EF">
        <w:rPr>
          <w:rFonts w:ascii="Verdana" w:hAnsi="Verdana"/>
        </w:rPr>
        <w:t>económico</w:t>
      </w:r>
      <w:r w:rsidRPr="007037EF">
        <w:rPr>
          <w:rFonts w:ascii="Verdana" w:hAnsi="Verdana"/>
          <w:spacing w:val="-1"/>
        </w:rPr>
        <w:t xml:space="preserve"> </w:t>
      </w:r>
      <w:r w:rsidRPr="007037EF">
        <w:rPr>
          <w:rFonts w:ascii="Verdana" w:hAnsi="Verdana"/>
        </w:rPr>
        <w:t>es decir los que</w:t>
      </w:r>
      <w:r w:rsidRPr="007037EF">
        <w:rPr>
          <w:rFonts w:ascii="Verdana" w:hAnsi="Verdana"/>
          <w:spacing w:val="-1"/>
        </w:rPr>
        <w:t xml:space="preserve"> </w:t>
      </w:r>
      <w:r w:rsidRPr="007037EF">
        <w:rPr>
          <w:rFonts w:ascii="Verdana" w:hAnsi="Verdana"/>
        </w:rPr>
        <w:t>se</w:t>
      </w:r>
      <w:r w:rsidRPr="007037EF">
        <w:rPr>
          <w:rFonts w:ascii="Verdana" w:hAnsi="Verdana"/>
          <w:spacing w:val="-1"/>
        </w:rPr>
        <w:t xml:space="preserve"> </w:t>
      </w:r>
      <w:r w:rsidRPr="007037EF">
        <w:rPr>
          <w:rFonts w:ascii="Verdana" w:hAnsi="Verdana"/>
        </w:rPr>
        <w:t>presenten durante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lances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subasta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corregidos</w:t>
      </w:r>
      <w:r w:rsidRPr="007037EF">
        <w:rPr>
          <w:rFonts w:ascii="Verdana" w:hAnsi="Verdana"/>
          <w:spacing w:val="-14"/>
        </w:rPr>
        <w:t xml:space="preserve"> </w:t>
      </w:r>
      <w:r w:rsidRPr="007037EF">
        <w:rPr>
          <w:rFonts w:ascii="Verdana" w:hAnsi="Verdana"/>
        </w:rPr>
        <w:t>por</w:t>
      </w:r>
      <w:r w:rsidRPr="007037EF">
        <w:rPr>
          <w:rFonts w:ascii="Verdana" w:hAnsi="Verdana"/>
          <w:spacing w:val="-8"/>
        </w:rPr>
        <w:t xml:space="preserve"> </w:t>
      </w:r>
      <w:r w:rsidRPr="007037EF">
        <w:rPr>
          <w:rFonts w:ascii="Verdana" w:hAnsi="Verdana"/>
          <w:b/>
        </w:rPr>
        <w:t>EL</w:t>
      </w:r>
      <w:r w:rsidRPr="007037EF">
        <w:rPr>
          <w:rFonts w:ascii="Verdana" w:hAnsi="Verdana"/>
          <w:b/>
          <w:spacing w:val="-12"/>
        </w:rPr>
        <w:t xml:space="preserve"> </w:t>
      </w:r>
      <w:r w:rsidRPr="007037EF">
        <w:rPr>
          <w:rFonts w:ascii="Verdana" w:hAnsi="Verdana"/>
          <w:b/>
        </w:rPr>
        <w:t>SGC</w:t>
      </w:r>
      <w:r w:rsidRPr="007037EF">
        <w:rPr>
          <w:rFonts w:ascii="Verdana" w:hAnsi="Verdana"/>
        </w:rPr>
        <w:t>,</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tanto,</w:t>
      </w:r>
      <w:r w:rsidRPr="007037EF">
        <w:rPr>
          <w:rFonts w:ascii="Verdana" w:hAnsi="Verdana"/>
          <w:spacing w:val="-14"/>
        </w:rPr>
        <w:t xml:space="preserve"> </w:t>
      </w:r>
      <w:r w:rsidRPr="007037EF">
        <w:rPr>
          <w:rFonts w:ascii="Verdana" w:hAnsi="Verdana"/>
        </w:rPr>
        <w:t>vinculan legítimamente al proponente y lo obligan al cumplimiento de lo ofertado.</w:t>
      </w:r>
    </w:p>
    <w:p w14:paraId="2EA1B3F8" w14:textId="77777777" w:rsidR="0006681E" w:rsidRPr="007037EF" w:rsidRDefault="00610BFD">
      <w:pPr>
        <w:pStyle w:val="Textoindependiente"/>
        <w:spacing w:before="230"/>
        <w:ind w:right="298"/>
        <w:jc w:val="both"/>
        <w:rPr>
          <w:rFonts w:ascii="Verdana" w:hAnsi="Verdana"/>
        </w:rPr>
      </w:pPr>
      <w:r w:rsidRPr="007037EF">
        <w:rPr>
          <w:rFonts w:ascii="Verdana" w:hAnsi="Verdana"/>
        </w:rPr>
        <w:t>Por</w:t>
      </w:r>
      <w:r w:rsidRPr="007037EF">
        <w:rPr>
          <w:rFonts w:ascii="Verdana" w:hAnsi="Verdana"/>
          <w:spacing w:val="-13"/>
        </w:rPr>
        <w:t xml:space="preserve"> </w:t>
      </w:r>
      <w:r w:rsidRPr="007037EF">
        <w:rPr>
          <w:rFonts w:ascii="Verdana" w:hAnsi="Verdana"/>
        </w:rPr>
        <w:t>consiguiente,</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formular</w:t>
      </w:r>
      <w:r w:rsidRPr="007037EF">
        <w:rPr>
          <w:rFonts w:ascii="Verdana" w:hAnsi="Verdana"/>
          <w:spacing w:val="-13"/>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inicial</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posturas</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iniciales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audiencia de subasta inversa realizará</w:t>
      </w:r>
      <w:r w:rsidRPr="007037EF">
        <w:rPr>
          <w:rFonts w:ascii="Verdana" w:hAnsi="Verdana"/>
          <w:spacing w:val="-2"/>
        </w:rPr>
        <w:t xml:space="preserve"> </w:t>
      </w:r>
      <w:r w:rsidRPr="007037EF">
        <w:rPr>
          <w:rFonts w:ascii="Verdana" w:hAnsi="Verdana"/>
        </w:rPr>
        <w:t>un análisis serio y</w:t>
      </w:r>
      <w:r w:rsidRPr="007037EF">
        <w:rPr>
          <w:rFonts w:ascii="Verdana" w:hAnsi="Verdana"/>
          <w:spacing w:val="-1"/>
        </w:rPr>
        <w:t xml:space="preserve"> </w:t>
      </w:r>
      <w:r w:rsidRPr="007037EF">
        <w:rPr>
          <w:rFonts w:ascii="Verdana" w:hAnsi="Verdana"/>
        </w:rPr>
        <w:t>consistente, evitando lances</w:t>
      </w:r>
      <w:r w:rsidRPr="007037EF">
        <w:rPr>
          <w:rFonts w:ascii="Verdana" w:hAnsi="Verdana"/>
          <w:spacing w:val="-1"/>
        </w:rPr>
        <w:t xml:space="preserve"> </w:t>
      </w:r>
      <w:r w:rsidRPr="007037EF">
        <w:rPr>
          <w:rFonts w:ascii="Verdana" w:hAnsi="Verdana"/>
        </w:rPr>
        <w:t>de precios</w:t>
      </w:r>
      <w:r w:rsidRPr="007037EF">
        <w:rPr>
          <w:rFonts w:ascii="Verdana" w:hAnsi="Verdana"/>
          <w:spacing w:val="-1"/>
        </w:rPr>
        <w:t xml:space="preserve"> </w:t>
      </w:r>
      <w:r w:rsidRPr="007037EF">
        <w:rPr>
          <w:rFonts w:ascii="Verdana" w:hAnsi="Verdana"/>
        </w:rPr>
        <w:t>artificialmente bajos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 tal caso, explicará las razones que sustenten el valor o valores ofertados.</w:t>
      </w:r>
    </w:p>
    <w:p w14:paraId="0C81EBFE" w14:textId="77777777" w:rsidR="0006681E" w:rsidRPr="007037EF" w:rsidRDefault="00610BFD">
      <w:pPr>
        <w:pStyle w:val="Textoindependiente"/>
        <w:spacing w:before="229"/>
        <w:ind w:right="289"/>
        <w:jc w:val="both"/>
        <w:rPr>
          <w:rFonts w:ascii="Verdana" w:hAnsi="Verdana"/>
        </w:rPr>
      </w:pPr>
      <w:r w:rsidRPr="007037EF">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2D1FDF13"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corrección se</w:t>
      </w:r>
      <w:r w:rsidR="00F251A3">
        <w:rPr>
          <w:rFonts w:ascii="Verdana" w:hAnsi="Verdana"/>
          <w:sz w:val="20"/>
          <w:szCs w:val="20"/>
          <w:u w:val="single"/>
        </w:rPr>
        <w:t xml:space="preserve"> </w:t>
      </w:r>
      <w:r w:rsidRPr="007037EF">
        <w:rPr>
          <w:rFonts w:ascii="Verdana" w:hAnsi="Verdana"/>
          <w:sz w:val="20"/>
          <w:szCs w:val="20"/>
          <w:u w:val="single"/>
        </w:rPr>
        <w:t>tomará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01383E8B" w14:textId="77777777" w:rsidR="00F251A3" w:rsidRPr="007037EF" w:rsidRDefault="00F251A3">
      <w:pPr>
        <w:pStyle w:val="Textoindependiente"/>
        <w:spacing w:before="229"/>
        <w:rPr>
          <w:rFonts w:ascii="Verdana" w:hAnsi="Verdana"/>
        </w:rPr>
      </w:pP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2203B8F1"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 contratación se</w:t>
      </w:r>
      <w:r w:rsidR="00416AA5">
        <w:rPr>
          <w:rFonts w:ascii="Verdana" w:hAnsi="Verdana"/>
        </w:rPr>
        <w:t xml:space="preserv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 xml:space="preserve">la </w:t>
      </w:r>
      <w:r w:rsidRPr="007037EF">
        <w:rPr>
          <w:rFonts w:ascii="Verdana" w:hAnsi="Verdana"/>
        </w:rPr>
        <w:lastRenderedPageBreak/>
        <w:t>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37D87160"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F251A3">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0582485F"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F251A3">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33CA6299" w14:textId="77777777" w:rsidR="0006681E" w:rsidRPr="007037EF" w:rsidRDefault="0006681E">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1F60ACBC" w14:textId="697778E8" w:rsidR="007466E9" w:rsidRPr="007037EF" w:rsidRDefault="007466E9" w:rsidP="007466E9">
      <w:pPr>
        <w:pStyle w:val="Textoindependiente"/>
        <w:ind w:right="283"/>
        <w:jc w:val="both"/>
        <w:rPr>
          <w:rFonts w:ascii="Verdana" w:hAnsi="Verdana"/>
        </w:rPr>
      </w:pPr>
      <w:r w:rsidRPr="007037EF">
        <w:rPr>
          <w:rFonts w:ascii="Verdana" w:hAnsi="Verdana"/>
        </w:rPr>
        <w:t>Según certificación del Ministerio de Comercio Industria y Turismo – MINCIT, el umbral para limitar los procesos a MYPIME, corresponde a “Umbral PYMES COL $5</w:t>
      </w:r>
      <w:r w:rsidR="00416AA5">
        <w:rPr>
          <w:rFonts w:ascii="Verdana" w:hAnsi="Verdana"/>
        </w:rPr>
        <w:t>11.708.497</w:t>
      </w:r>
      <w:r w:rsidRPr="007037EF">
        <w:rPr>
          <w:rFonts w:ascii="Verdana" w:hAnsi="Verdana"/>
        </w:rPr>
        <w:t xml:space="preserve">”, con una vigencia del 1 </w:t>
      </w:r>
      <w:r w:rsidRPr="007037EF">
        <w:rPr>
          <w:rFonts w:ascii="Verdana" w:hAnsi="Verdana"/>
        </w:rPr>
        <w:lastRenderedPageBreak/>
        <w:t>de enero del 2025 hasta el 31 de diciembre de 2026.</w:t>
      </w:r>
    </w:p>
    <w:p w14:paraId="5ACF6882" w14:textId="04ACBE17" w:rsidR="007466E9" w:rsidRPr="007037EF" w:rsidRDefault="007466E9" w:rsidP="007466E9">
      <w:pPr>
        <w:pStyle w:val="Textoindependiente"/>
        <w:spacing w:before="230"/>
        <w:ind w:right="286"/>
        <w:jc w:val="both"/>
        <w:rPr>
          <w:rFonts w:ascii="Verdana" w:hAnsi="Verdana"/>
        </w:rPr>
      </w:pPr>
      <w:r w:rsidRPr="007037EF">
        <w:rPr>
          <w:rFonts w:ascii="Verdana" w:hAnsi="Verdana"/>
        </w:rPr>
        <w:t>Por lo anterior, en cumplimiento a lo previsto en los artículos 2.2.1.2.4.2.2. a 2.2.1.2.4.2.4. del Decreto 1082 de 2015 (Artículo 5° del Decreto 1860 de 2021) y teniendo en cuenta que el presupuesto oficial del proceso</w:t>
      </w:r>
      <w:r w:rsidR="00F251A3">
        <w:rPr>
          <w:rFonts w:ascii="Verdana" w:hAnsi="Verdana"/>
        </w:rPr>
        <w:t xml:space="preserve"> </w:t>
      </w:r>
      <w:r w:rsidR="00A5374B">
        <w:rPr>
          <w:rFonts w:ascii="Verdana" w:hAnsi="Verdana"/>
        </w:rPr>
        <w:t xml:space="preserve">no </w:t>
      </w:r>
      <w:r w:rsidRPr="007037EF">
        <w:rPr>
          <w:rFonts w:ascii="Verdana" w:hAnsi="Verdana"/>
        </w:rPr>
        <w:t xml:space="preserve">supera los </w:t>
      </w:r>
      <w:r w:rsidRPr="007037EF">
        <w:rPr>
          <w:rFonts w:ascii="Verdana" w:hAnsi="Verdana"/>
          <w:b/>
        </w:rPr>
        <w:t>CIENTO VEINTICINCO MIL DOLARES USD ($125.000),</w:t>
      </w:r>
      <w:r w:rsidRPr="007037EF">
        <w:rPr>
          <w:rFonts w:ascii="Verdana" w:hAnsi="Verdana"/>
        </w:rPr>
        <w:t xml:space="preserve"> en este proceso </w:t>
      </w:r>
      <w:r w:rsidRPr="007037EF">
        <w:rPr>
          <w:rFonts w:ascii="Verdana" w:hAnsi="Verdana"/>
          <w:b/>
        </w:rPr>
        <w:t>SE REALIZARÁ CONVOCATORIA PARA LIMITAR A MIPYMES</w:t>
      </w:r>
      <w:r w:rsidRPr="007037EF">
        <w:rPr>
          <w:rFonts w:ascii="Verdana" w:hAnsi="Verdana"/>
        </w:rPr>
        <w:t>.</w:t>
      </w:r>
    </w:p>
    <w:p w14:paraId="439E91E2" w14:textId="77777777" w:rsidR="0006681E" w:rsidRPr="007037EF" w:rsidRDefault="0006681E">
      <w:pPr>
        <w:pStyle w:val="Textoindependiente"/>
        <w:ind w:left="0"/>
        <w:rPr>
          <w:rFonts w:ascii="Verdana" w:hAnsi="Verdana"/>
          <w:b/>
        </w:rPr>
      </w:pP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52CDFC64"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00836EB1" w:rsidRPr="007037EF">
        <w:rPr>
          <w:rFonts w:ascii="Verdana" w:hAnsi="Verdana"/>
        </w:rPr>
        <w:t>d</w:t>
      </w:r>
      <w:r w:rsidR="00836EB1">
        <w:rPr>
          <w:rFonts w:ascii="Verdana" w:hAnsi="Verdana"/>
        </w:rPr>
        <w:t>ará</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0D13B22B"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00836EB1" w:rsidRPr="007037EF">
        <w:rPr>
          <w:rFonts w:ascii="Verdana" w:hAnsi="Verdana"/>
        </w:rPr>
        <w:t>orden</w:t>
      </w:r>
      <w:r w:rsidR="00836EB1">
        <w:rPr>
          <w:rFonts w:ascii="Verdana" w:hAnsi="Verdana"/>
        </w:rPr>
        <w:t>ará</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1F10C336" w:rsidR="0006681E" w:rsidRPr="007037EF" w:rsidRDefault="00610BFD">
      <w:pPr>
        <w:pStyle w:val="Textoindependiente"/>
        <w:spacing w:before="229"/>
        <w:ind w:right="56"/>
        <w:jc w:val="both"/>
        <w:rPr>
          <w:rFonts w:ascii="Verdana" w:hAnsi="Verdana"/>
        </w:rPr>
      </w:pPr>
      <w:r w:rsidRPr="007037EF">
        <w:rPr>
          <w:rFonts w:ascii="Verdana" w:hAnsi="Verdana"/>
        </w:rPr>
        <w:t xml:space="preserve">La apertura del proceso se </w:t>
      </w:r>
      <w:r w:rsidR="00836EB1" w:rsidRPr="007037EF">
        <w:rPr>
          <w:rFonts w:ascii="Verdana" w:hAnsi="Verdana"/>
        </w:rPr>
        <w:t>llev</w:t>
      </w:r>
      <w:r w:rsidR="00836EB1">
        <w:rPr>
          <w:rFonts w:ascii="Verdana" w:hAnsi="Verdana"/>
        </w:rPr>
        <w:t>ará</w:t>
      </w:r>
      <w:r w:rsidRPr="007037EF">
        <w:rPr>
          <w:rFonts w:ascii="Verdana" w:hAnsi="Verdana"/>
        </w:rPr>
        <w:t xml:space="preserve">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 xml:space="preserve">todo el proceso, de </w:t>
      </w:r>
      <w:r w:rsidRPr="007037EF">
        <w:rPr>
          <w:rFonts w:ascii="Verdana" w:hAnsi="Verdana"/>
        </w:rPr>
        <w:lastRenderedPageBreak/>
        <w:t>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lastRenderedPageBreak/>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845CB1">
      <w:pPr>
        <w:pStyle w:val="Ttulo1"/>
        <w:numPr>
          <w:ilvl w:val="1"/>
          <w:numId w:val="18"/>
        </w:numPr>
        <w:tabs>
          <w:tab w:val="left" w:pos="733"/>
        </w:tabs>
        <w:spacing w:before="229"/>
        <w:ind w:left="733" w:hanging="621"/>
        <w:jc w:val="both"/>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7037EF" w:rsidRDefault="00610BFD" w:rsidP="00845CB1">
      <w:pPr>
        <w:pStyle w:val="Ttulo1"/>
        <w:numPr>
          <w:ilvl w:val="1"/>
          <w:numId w:val="18"/>
        </w:numPr>
        <w:tabs>
          <w:tab w:val="left" w:pos="799"/>
        </w:tabs>
        <w:spacing w:before="230"/>
        <w:ind w:left="112" w:right="683" w:firstLine="0"/>
        <w:jc w:val="both"/>
        <w:rPr>
          <w:rFonts w:ascii="Verdana" w:hAnsi="Verdana"/>
        </w:rPr>
      </w:pPr>
      <w:r w:rsidRPr="007037EF">
        <w:rPr>
          <w:rFonts w:ascii="Verdana" w:hAnsi="Verdana"/>
        </w:rPr>
        <w:t>RESPUESTA A LAS OBSERVAC</w:t>
      </w:r>
      <w:r w:rsidR="00291CAE" w:rsidRPr="007037EF">
        <w:rPr>
          <w:rFonts w:ascii="Verdana" w:hAnsi="Verdana"/>
        </w:rPr>
        <w:t xml:space="preserve">IONES PRESENTADAS AL INFORME DE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w:t>
      </w:r>
      <w:r w:rsidRPr="007037EF">
        <w:rPr>
          <w:rFonts w:ascii="Verdana" w:hAnsi="Verdana"/>
        </w:rPr>
        <w:lastRenderedPageBreak/>
        <w:t xml:space="preserve">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77777777" w:rsidR="0006681E" w:rsidRPr="007037EF"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 xml:space="preserve">los perjuicios </w:t>
      </w:r>
      <w:r w:rsidRPr="007037EF">
        <w:rPr>
          <w:rFonts w:ascii="Verdana" w:hAnsi="Verdana"/>
        </w:rPr>
        <w:lastRenderedPageBreak/>
        <w:t>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4BA40865"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Formato</w:t>
      </w:r>
      <w:r w:rsidR="00ED1FFE">
        <w:rPr>
          <w:rFonts w:ascii="Verdana" w:hAnsi="Verdana"/>
          <w:b/>
          <w:sz w:val="20"/>
          <w:szCs w:val="20"/>
        </w:rPr>
        <w:t xml:space="preserve"> No 1</w:t>
      </w:r>
      <w:r w:rsidRPr="007037EF">
        <w:rPr>
          <w:rFonts w:ascii="Verdana" w:hAnsi="Verdana"/>
          <w:b/>
          <w:sz w:val="20"/>
          <w:szCs w:val="20"/>
        </w:rPr>
        <w:t xml:space="preserve">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lastRenderedPageBreak/>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lastRenderedPageBreak/>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 xml:space="preserve">fecha de expedición no </w:t>
      </w:r>
      <w:r w:rsidRPr="007037EF">
        <w:rPr>
          <w:rFonts w:ascii="Verdana" w:hAnsi="Verdana"/>
        </w:rPr>
        <w:lastRenderedPageBreak/>
        <w:t>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lastRenderedPageBreak/>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 xml:space="preserve">extrajudicialmente, o para presentar la propuesta, participar y comprometer a su representado en las diferentes instancias del presente proceso de selección, así </w:t>
      </w:r>
      <w:r w:rsidRPr="007037EF">
        <w:rPr>
          <w:rFonts w:ascii="Verdana" w:hAnsi="Verdana"/>
        </w:rPr>
        <w:lastRenderedPageBreak/>
        <w:t>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35474D49" w14:textId="77777777" w:rsidR="0006681E" w:rsidRPr="007037EF" w:rsidRDefault="00610BFD">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p>
    <w:p w14:paraId="0B6CAAEF" w14:textId="77777777" w:rsidR="0006681E" w:rsidRPr="007037EF" w:rsidRDefault="00610BFD">
      <w:pPr>
        <w:pStyle w:val="Textoindependiente"/>
        <w:spacing w:line="228" w:lineRule="exact"/>
        <w:jc w:val="both"/>
        <w:rPr>
          <w:rFonts w:ascii="Verdana" w:hAnsi="Verdana"/>
        </w:rPr>
      </w:pP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mismo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lastRenderedPageBreak/>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mismo,</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lastRenderedPageBreak/>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que el proponente persona natural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103AD4E2" w14:textId="77777777" w:rsidR="000246F2" w:rsidRPr="00F4761F" w:rsidRDefault="000246F2" w:rsidP="000246F2">
            <w:pPr>
              <w:jc w:val="both"/>
              <w:rPr>
                <w:rFonts w:ascii="Verdana" w:eastAsia="Verdana" w:hAnsi="Verdana" w:cs="Verdana"/>
                <w:color w:val="000000"/>
                <w:sz w:val="20"/>
                <w:szCs w:val="20"/>
              </w:rPr>
            </w:pPr>
            <w:r w:rsidRPr="00F4761F">
              <w:rPr>
                <w:rFonts w:ascii="Verdana" w:eastAsia="Verdana" w:hAnsi="Verdana" w:cs="Verdana"/>
                <w:color w:val="000000"/>
                <w:sz w:val="20"/>
                <w:szCs w:val="20"/>
              </w:rPr>
              <w:t>Prestar el servicio de agenciamiento aduanero y/o agente de carga internacional para la gestión integral de todos los procesos y trámites relacionados con la importación, exportación, nacionalización, liberación de documentos (guías) de transporte aéreo, marítimo y/o terrestre, y demás trámites necesarios ante empresas y entidades involucradas en los procesos aduaneros, incluyendo el transporte, la manipulación de equipos, muestras, materiales y otros elementos requeridos en las operaciones previstas por el Servicio Geológico Colombiano– SGC.</w:t>
            </w:r>
          </w:p>
          <w:p w14:paraId="41C08D3E" w14:textId="234459EE" w:rsidR="0006681E" w:rsidRPr="000246F2" w:rsidRDefault="0006681E" w:rsidP="00A5374B">
            <w:pPr>
              <w:widowControl/>
              <w:adjustRightInd w:val="0"/>
              <w:jc w:val="both"/>
              <w:rPr>
                <w:rFonts w:ascii="Verdana" w:eastAsiaTheme="minorHAnsi" w:hAnsi="Verdana" w:cs="NimbusSans-Regular"/>
                <w:sz w:val="20"/>
                <w:szCs w:val="20"/>
              </w:rPr>
            </w:pPr>
          </w:p>
        </w:tc>
      </w:tr>
      <w:tr w:rsidR="0006681E" w:rsidRPr="007037EF" w14:paraId="28246B8A" w14:textId="77777777" w:rsidTr="000246F2">
        <w:trPr>
          <w:trHeight w:val="889"/>
        </w:trPr>
        <w:tc>
          <w:tcPr>
            <w:tcW w:w="1980" w:type="dxa"/>
          </w:tcPr>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F2C01CB" w14:textId="77777777" w:rsidR="0006681E" w:rsidRPr="007037EF" w:rsidRDefault="0006681E">
            <w:pPr>
              <w:pStyle w:val="TableParagraph"/>
              <w:spacing w:before="129"/>
              <w:rPr>
                <w:rFonts w:ascii="Verdana" w:hAnsi="Verdana"/>
                <w:sz w:val="20"/>
                <w:szCs w:val="20"/>
              </w:rPr>
            </w:pPr>
          </w:p>
          <w:p w14:paraId="464D8CEE"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de la misma.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el 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7037EF" w:rsidRDefault="00E56D92" w:rsidP="00E56D92">
      <w:pPr>
        <w:jc w:val="both"/>
        <w:rPr>
          <w:rFonts w:ascii="Verdana" w:hAnsi="Verdana"/>
          <w:sz w:val="20"/>
          <w:szCs w:val="20"/>
        </w:rPr>
      </w:pPr>
      <w:r w:rsidRPr="007037EF">
        <w:rPr>
          <w:rFonts w:ascii="Verdana" w:hAnsi="Verdana"/>
          <w:sz w:val="20"/>
          <w:szCs w:val="20"/>
        </w:rPr>
        <w:t xml:space="preserve">El cumplimiento de los requisitos mínimos que acreditan la capacidad jurídica, financiera, organizacional </w:t>
      </w:r>
      <w:r w:rsidRPr="007037EF">
        <w:rPr>
          <w:rFonts w:ascii="Verdana" w:hAnsi="Verdana"/>
          <w:sz w:val="20"/>
          <w:szCs w:val="20"/>
        </w:rPr>
        <w:lastRenderedPageBreak/>
        <w:t>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9B8215C" w14:textId="77777777" w:rsidR="001830E6" w:rsidRDefault="001830E6">
      <w:pPr>
        <w:pStyle w:val="Textoindependiente"/>
        <w:spacing w:before="1"/>
        <w:ind w:left="0"/>
        <w:rPr>
          <w:rFonts w:ascii="Verdana" w:hAnsi="Verdana"/>
          <w:b/>
        </w:rPr>
      </w:pPr>
    </w:p>
    <w:p w14:paraId="0A33F6BC" w14:textId="3C8E8970" w:rsidR="000E488A" w:rsidRDefault="000E488A" w:rsidP="000E488A">
      <w:pPr>
        <w:pStyle w:val="Textoindependiente"/>
        <w:numPr>
          <w:ilvl w:val="1"/>
          <w:numId w:val="8"/>
        </w:numPr>
        <w:spacing w:before="1"/>
        <w:rPr>
          <w:rFonts w:ascii="Verdana" w:hAnsi="Verdana"/>
          <w:b/>
        </w:rPr>
      </w:pPr>
      <w:r>
        <w:rPr>
          <w:rFonts w:ascii="Verdana" w:hAnsi="Verdana"/>
          <w:b/>
        </w:rPr>
        <w:t>OFERTA ECONOMICA INICIAL</w:t>
      </w:r>
    </w:p>
    <w:p w14:paraId="345B5E39" w14:textId="77777777" w:rsidR="000E488A" w:rsidRPr="007037EF" w:rsidRDefault="000E488A">
      <w:pPr>
        <w:pStyle w:val="Textoindependiente"/>
        <w:spacing w:before="1"/>
        <w:ind w:left="0"/>
        <w:rPr>
          <w:rFonts w:ascii="Verdana" w:hAnsi="Verdana"/>
          <w:b/>
        </w:rPr>
      </w:pPr>
    </w:p>
    <w:p w14:paraId="2A3105B0" w14:textId="77777777" w:rsidR="00C81A89" w:rsidRPr="00C738BE" w:rsidRDefault="00C81A89" w:rsidP="00C81A89">
      <w:pPr>
        <w:pStyle w:val="Sinespaciado1"/>
        <w:jc w:val="both"/>
        <w:rPr>
          <w:rFonts w:ascii="Verdana" w:eastAsia="Calibri" w:hAnsi="Verdana" w:cstheme="minorHAnsi"/>
          <w:sz w:val="20"/>
        </w:rPr>
      </w:pPr>
      <w:r w:rsidRPr="00C738BE">
        <w:rPr>
          <w:rFonts w:ascii="Verdana" w:eastAsia="Calibri" w:hAnsi="Verdana" w:cstheme="minorHAnsi"/>
          <w:sz w:val="20"/>
        </w:rPr>
        <w:t>De acuerdo con el presupuesto asignado, la necesidad de la entidad y los precios de referencia establecidos, se define un cubrimiento de la necesidad hasta agotar el presupuesto disponible, teniendo en cuenta que las cantidades reales se estimarán y ajustarán durante la ejecución del contrato.</w:t>
      </w:r>
    </w:p>
    <w:p w14:paraId="35B40469" w14:textId="77777777" w:rsidR="00C81A89" w:rsidRPr="00C738BE" w:rsidRDefault="00C81A89" w:rsidP="00C81A89">
      <w:pPr>
        <w:pStyle w:val="Sinespaciado1"/>
        <w:jc w:val="both"/>
        <w:rPr>
          <w:rFonts w:ascii="Verdana" w:eastAsia="Calibri" w:hAnsi="Verdana" w:cstheme="minorHAnsi"/>
          <w:sz w:val="20"/>
        </w:rPr>
      </w:pPr>
    </w:p>
    <w:p w14:paraId="5619F0F5" w14:textId="77777777" w:rsidR="00C81A89" w:rsidRPr="00C738BE" w:rsidRDefault="00C81A89" w:rsidP="00C81A89">
      <w:pPr>
        <w:pStyle w:val="Sinespaciado1"/>
        <w:jc w:val="both"/>
        <w:rPr>
          <w:rFonts w:ascii="Verdana" w:eastAsia="Calibri" w:hAnsi="Verdana" w:cstheme="minorHAnsi"/>
          <w:sz w:val="20"/>
        </w:rPr>
      </w:pPr>
      <w:r w:rsidRPr="00C738BE">
        <w:rPr>
          <w:rFonts w:ascii="Verdana" w:eastAsia="Calibri" w:hAnsi="Verdana" w:cstheme="minorHAnsi"/>
          <w:sz w:val="20"/>
        </w:rPr>
        <w:t>Es importante precisar que los valores establecidos corresponden a una bolsa global de precios, lo cual no implica que dichos montos representen un valor real o fijo de ejecución, sino un estimado global destinado a cubrir los mantenimientos preventivos, correctivos y los servicios de lavado de los vehículos.</w:t>
      </w:r>
    </w:p>
    <w:p w14:paraId="3C3DC56A" w14:textId="77777777" w:rsidR="00C81A89" w:rsidRPr="00C738BE" w:rsidRDefault="00C81A89" w:rsidP="00C81A89">
      <w:pPr>
        <w:pStyle w:val="Sinespaciado1"/>
        <w:jc w:val="both"/>
        <w:rPr>
          <w:rFonts w:ascii="Verdana" w:eastAsia="Calibri" w:hAnsi="Verdana" w:cstheme="minorHAnsi"/>
          <w:sz w:val="20"/>
        </w:rPr>
      </w:pPr>
    </w:p>
    <w:p w14:paraId="7789C802" w14:textId="29423FA1" w:rsidR="00A35F9F" w:rsidRDefault="00C81A89" w:rsidP="00A35F9F">
      <w:pPr>
        <w:pBdr>
          <w:top w:val="nil"/>
          <w:left w:val="nil"/>
          <w:bottom w:val="nil"/>
          <w:right w:val="nil"/>
          <w:between w:val="nil"/>
        </w:pBdr>
        <w:jc w:val="both"/>
        <w:rPr>
          <w:rFonts w:ascii="Verdana" w:eastAsia="Verdana" w:hAnsi="Verdana" w:cs="Verdana"/>
          <w:color w:val="000000"/>
          <w:sz w:val="20"/>
          <w:szCs w:val="20"/>
        </w:rPr>
      </w:pPr>
      <w:r w:rsidRPr="00C738BE">
        <w:rPr>
          <w:rFonts w:ascii="Verdana" w:eastAsia="Verdana" w:hAnsi="Verdana" w:cs="Verdana"/>
          <w:color w:val="000000"/>
          <w:sz w:val="20"/>
          <w:szCs w:val="20"/>
        </w:rPr>
        <w:t xml:space="preserve">Por lo anterior el presupuesto oficial para el presente proceso será por la suma de </w:t>
      </w:r>
      <w:bookmarkStart w:id="0" w:name="_Hlk231404459"/>
      <w:r w:rsidR="000246F2" w:rsidRPr="00A12E19">
        <w:rPr>
          <w:rFonts w:ascii="Verdana" w:hAnsi="Verdana"/>
          <w:b/>
          <w:bCs/>
          <w:sz w:val="20"/>
          <w:szCs w:val="20"/>
        </w:rPr>
        <w:t>SESENTA Y OCHO MILLONES CIENTO NOVENTA Y NUEVE MIL NOVENTA Y SIETE PESOS M/CTE ($68.199.097</w:t>
      </w:r>
      <w:proofErr w:type="gramStart"/>
      <w:r w:rsidR="000246F2" w:rsidRPr="00A12E19">
        <w:rPr>
          <w:rFonts w:ascii="Verdana" w:hAnsi="Verdana"/>
          <w:b/>
          <w:bCs/>
          <w:sz w:val="20"/>
          <w:szCs w:val="20"/>
        </w:rPr>
        <w:t>)</w:t>
      </w:r>
      <w:bookmarkEnd w:id="0"/>
      <w:r w:rsidR="000246F2" w:rsidRPr="00A12E19">
        <w:rPr>
          <w:rFonts w:ascii="Verdana" w:eastAsia="Verdana" w:hAnsi="Verdana" w:cs="Verdana"/>
          <w:color w:val="000000"/>
          <w:sz w:val="18"/>
          <w:szCs w:val="18"/>
        </w:rPr>
        <w:t xml:space="preserve"> </w:t>
      </w:r>
      <w:r w:rsidRPr="00C738BE">
        <w:rPr>
          <w:rFonts w:ascii="Verdana" w:eastAsia="Verdana" w:hAnsi="Verdana" w:cs="Verdana"/>
          <w:b/>
          <w:color w:val="000000"/>
          <w:sz w:val="20"/>
          <w:szCs w:val="20"/>
        </w:rPr>
        <w:t xml:space="preserve"> </w:t>
      </w:r>
      <w:r w:rsidRPr="00C738BE">
        <w:rPr>
          <w:rFonts w:ascii="Verdana" w:eastAsia="Verdana" w:hAnsi="Verdana" w:cs="Verdana"/>
          <w:color w:val="000000"/>
          <w:sz w:val="20"/>
          <w:szCs w:val="20"/>
        </w:rPr>
        <w:t>incluido</w:t>
      </w:r>
      <w:proofErr w:type="gramEnd"/>
      <w:r w:rsidRPr="00C738BE">
        <w:rPr>
          <w:rFonts w:ascii="Verdana" w:eastAsia="Verdana" w:hAnsi="Verdana" w:cs="Verdana"/>
          <w:color w:val="000000"/>
          <w:sz w:val="20"/>
          <w:szCs w:val="20"/>
        </w:rPr>
        <w:t xml:space="preserve"> IVA, demás impuestos, tasas y contribuciones a que haya lugar para el cumplimiento del contrato.</w:t>
      </w:r>
      <w:r>
        <w:rPr>
          <w:rFonts w:ascii="Verdana" w:eastAsia="Verdana" w:hAnsi="Verdana" w:cs="Verdana"/>
          <w:color w:val="000000"/>
          <w:sz w:val="20"/>
          <w:szCs w:val="20"/>
        </w:rPr>
        <w:t xml:space="preserve"> </w:t>
      </w:r>
    </w:p>
    <w:p w14:paraId="35C22286" w14:textId="77777777" w:rsidR="00A35F9F" w:rsidRDefault="00A35F9F" w:rsidP="00A35F9F">
      <w:pPr>
        <w:pBdr>
          <w:top w:val="nil"/>
          <w:left w:val="nil"/>
          <w:bottom w:val="nil"/>
          <w:right w:val="nil"/>
          <w:between w:val="nil"/>
        </w:pBdr>
        <w:jc w:val="both"/>
        <w:rPr>
          <w:rFonts w:ascii="Verdana" w:eastAsia="Verdana" w:hAnsi="Verdana" w:cs="Verdana"/>
          <w:color w:val="000000"/>
          <w:sz w:val="20"/>
          <w:szCs w:val="20"/>
        </w:rPr>
      </w:pPr>
    </w:p>
    <w:p w14:paraId="1D41DC31" w14:textId="313518B8" w:rsidR="00C81A89" w:rsidRPr="001830E6" w:rsidRDefault="00C81A89" w:rsidP="00A35F9F">
      <w:pPr>
        <w:pBdr>
          <w:top w:val="nil"/>
          <w:left w:val="nil"/>
          <w:bottom w:val="nil"/>
          <w:right w:val="nil"/>
          <w:between w:val="nil"/>
        </w:pBdr>
        <w:jc w:val="both"/>
        <w:rPr>
          <w:rFonts w:ascii="Verdana" w:eastAsia="Verdana" w:hAnsi="Verdana" w:cs="Verdana"/>
          <w:color w:val="000000"/>
          <w:sz w:val="18"/>
          <w:szCs w:val="18"/>
        </w:rPr>
      </w:pPr>
      <w:r w:rsidRPr="001830E6">
        <w:rPr>
          <w:rFonts w:ascii="Verdana" w:eastAsia="Verdana" w:hAnsi="Verdana" w:cs="Verdana"/>
          <w:color w:val="000000"/>
          <w:sz w:val="20"/>
          <w:szCs w:val="20"/>
        </w:rPr>
        <w:t xml:space="preserve">El proceso se adjudicará por el valor del presupuesto oficial al proponente que realice </w:t>
      </w:r>
      <w:r w:rsidR="001830E6" w:rsidRPr="001830E6">
        <w:rPr>
          <w:rFonts w:ascii="Verdana" w:eastAsia="Verdana" w:hAnsi="Verdana" w:cs="Verdana"/>
          <w:color w:val="000000"/>
          <w:sz w:val="20"/>
          <w:szCs w:val="20"/>
        </w:rPr>
        <w:t>el lance válido que ofrezca el porcentaje más bajo de cobro de comisión de agente aduanero</w:t>
      </w:r>
      <w:r w:rsidRPr="001830E6">
        <w:rPr>
          <w:rFonts w:ascii="Verdana" w:eastAsia="Verdana" w:hAnsi="Verdana" w:cs="Verdana"/>
          <w:color w:val="000000"/>
          <w:sz w:val="20"/>
          <w:szCs w:val="20"/>
        </w:rPr>
        <w:t xml:space="preserve"> durante el evento de subasta inversa electrónica o en caso de no ser necesario realizarse subasta por el valor de la oferta válida más baja.</w:t>
      </w:r>
    </w:p>
    <w:p w14:paraId="02A8F88E" w14:textId="77777777" w:rsidR="00C81A89" w:rsidRDefault="00C81A89" w:rsidP="00C81A89">
      <w:pPr>
        <w:pStyle w:val="Textoindependiente"/>
        <w:ind w:right="-12"/>
        <w:jc w:val="both"/>
        <w:rPr>
          <w:rFonts w:ascii="Verdana" w:eastAsia="Verdana" w:hAnsi="Verdana" w:cs="Verdana"/>
          <w:color w:val="000000"/>
        </w:rPr>
      </w:pPr>
    </w:p>
    <w:p w14:paraId="27540E45" w14:textId="77777777" w:rsidR="00C81A89" w:rsidRPr="003907CA" w:rsidRDefault="00C81A89" w:rsidP="00A35F9F">
      <w:pPr>
        <w:pBdr>
          <w:top w:val="nil"/>
          <w:left w:val="nil"/>
          <w:bottom w:val="nil"/>
          <w:right w:val="nil"/>
          <w:between w:val="nil"/>
        </w:pBdr>
        <w:jc w:val="both"/>
        <w:rPr>
          <w:rFonts w:ascii="Verdana" w:eastAsia="Verdana" w:hAnsi="Verdana" w:cs="Verdana"/>
          <w:color w:val="000000"/>
          <w:sz w:val="20"/>
          <w:szCs w:val="20"/>
        </w:rPr>
      </w:pPr>
      <w:r w:rsidRPr="003907CA">
        <w:rPr>
          <w:rFonts w:ascii="Verdana" w:eastAsia="Verdana" w:hAnsi="Verdana" w:cs="Verdana"/>
          <w:color w:val="000000"/>
          <w:sz w:val="20"/>
          <w:szCs w:val="20"/>
        </w:rPr>
        <w:t>El proponente presentará su oferta económica en el sobre digital denominado “SOBRE 2-ECONÓMICO” que se encuentra en la sección “cuestionario”, establecido en la Plataforma SECOP II para tal fin, el cual es diferente al “SOBRE 1- DOCUMENTOS HABILITANTES” que contiene los documentos que soportan los requisitos jurídicos, técnicos y financieros.</w:t>
      </w:r>
    </w:p>
    <w:p w14:paraId="5EB426C3" w14:textId="77777777" w:rsidR="00C81A89" w:rsidRPr="003907CA" w:rsidRDefault="00C81A89" w:rsidP="00A35F9F">
      <w:pPr>
        <w:pBdr>
          <w:top w:val="nil"/>
          <w:left w:val="nil"/>
          <w:bottom w:val="nil"/>
          <w:right w:val="nil"/>
          <w:between w:val="nil"/>
        </w:pBdr>
        <w:jc w:val="both"/>
        <w:rPr>
          <w:rFonts w:ascii="Verdana" w:eastAsia="Verdana" w:hAnsi="Verdana" w:cs="Verdana"/>
          <w:color w:val="000000"/>
          <w:sz w:val="20"/>
          <w:szCs w:val="20"/>
        </w:rPr>
      </w:pPr>
    </w:p>
    <w:p w14:paraId="7044863B" w14:textId="1A0B1AD1" w:rsidR="00C81A89" w:rsidRDefault="00A35F9F" w:rsidP="00A35F9F">
      <w:pPr>
        <w:pBdr>
          <w:top w:val="nil"/>
          <w:left w:val="nil"/>
          <w:bottom w:val="nil"/>
          <w:right w:val="nil"/>
          <w:between w:val="nil"/>
        </w:pBdr>
        <w:jc w:val="both"/>
        <w:rPr>
          <w:rFonts w:ascii="Verdana" w:eastAsia="Verdana" w:hAnsi="Verdana" w:cs="Verdana"/>
          <w:color w:val="000000"/>
          <w:sz w:val="20"/>
          <w:szCs w:val="20"/>
        </w:rPr>
      </w:pPr>
      <w:r w:rsidRPr="003907CA">
        <w:rPr>
          <w:rFonts w:ascii="Verdana" w:eastAsia="Verdana" w:hAnsi="Verdana" w:cs="Verdana"/>
          <w:color w:val="000000"/>
          <w:sz w:val="20"/>
          <w:szCs w:val="20"/>
        </w:rPr>
        <w:t>El proponente deberá diligenciar e</w:t>
      </w:r>
      <w:r>
        <w:rPr>
          <w:rFonts w:ascii="Verdana" w:eastAsia="Verdana" w:hAnsi="Verdana" w:cs="Verdana"/>
          <w:color w:val="000000"/>
          <w:sz w:val="20"/>
          <w:szCs w:val="20"/>
        </w:rPr>
        <w:t xml:space="preserve">n la plataforma SECOP II, tanto el valor del presupuesto del proceso como el valor total de su oferta a partir de la sumatoria de los valores unitarios; </w:t>
      </w:r>
      <w:r w:rsidRPr="003907CA">
        <w:rPr>
          <w:rFonts w:ascii="Verdana" w:eastAsia="Verdana" w:hAnsi="Verdana" w:cs="Verdana"/>
          <w:color w:val="000000"/>
          <w:sz w:val="20"/>
          <w:szCs w:val="20"/>
        </w:rPr>
        <w:t>Este valor debe incluir la totalidad de los costos directos e indirectos en los cuales incurra el proponente para la correcta ejecución del objeto de la presente contratación, así como los impuestos, tasas y contribuciones.</w:t>
      </w:r>
      <w:r>
        <w:rPr>
          <w:rFonts w:ascii="Verdana" w:eastAsia="Verdana" w:hAnsi="Verdana" w:cs="Verdana"/>
          <w:color w:val="000000"/>
          <w:sz w:val="20"/>
          <w:szCs w:val="20"/>
        </w:rPr>
        <w:t xml:space="preserve"> A partir de la información contenida en este formato se realizará la evaluación económica.</w:t>
      </w:r>
    </w:p>
    <w:p w14:paraId="5A050EDD" w14:textId="77777777" w:rsidR="00A35F9F" w:rsidRPr="00A35F9F" w:rsidRDefault="00A35F9F" w:rsidP="00A35F9F">
      <w:pPr>
        <w:pBdr>
          <w:top w:val="nil"/>
          <w:left w:val="nil"/>
          <w:bottom w:val="nil"/>
          <w:right w:val="nil"/>
          <w:between w:val="nil"/>
        </w:pBdr>
        <w:rPr>
          <w:rFonts w:ascii="Verdana" w:eastAsia="Verdana" w:hAnsi="Verdana" w:cs="Verdana"/>
          <w:color w:val="000000"/>
          <w:sz w:val="20"/>
          <w:szCs w:val="20"/>
        </w:rPr>
      </w:pPr>
    </w:p>
    <w:p w14:paraId="0FDE7395" w14:textId="4928492D" w:rsidR="00C81A89" w:rsidRPr="00741AA9" w:rsidRDefault="00C81A89" w:rsidP="00C81A89">
      <w:pPr>
        <w:ind w:right="-12"/>
        <w:jc w:val="both"/>
        <w:rPr>
          <w:rFonts w:ascii="Verdana" w:eastAsia="Verdana" w:hAnsi="Verdana" w:cs="Verdana"/>
          <w:color w:val="000000"/>
          <w:sz w:val="20"/>
          <w:szCs w:val="20"/>
        </w:rPr>
      </w:pPr>
      <w:r w:rsidRPr="00741AA9">
        <w:rPr>
          <w:rFonts w:ascii="Verdana" w:eastAsia="Verdana" w:hAnsi="Verdana" w:cs="Verdana"/>
          <w:color w:val="000000"/>
          <w:sz w:val="20"/>
          <w:szCs w:val="20"/>
        </w:rPr>
        <w:t xml:space="preserve">Nota: Durante toda la subasta, se tendrá como margen mínimo de mejora de oferta el </w:t>
      </w:r>
      <w:r w:rsidR="00A57D18" w:rsidRPr="00741AA9">
        <w:rPr>
          <w:rFonts w:ascii="Verdana" w:eastAsia="Verdana" w:hAnsi="Verdana" w:cs="Verdana"/>
          <w:color w:val="000000"/>
          <w:sz w:val="20"/>
          <w:szCs w:val="20"/>
        </w:rPr>
        <w:t>CERO PUNTO CERO UN POR</w:t>
      </w:r>
      <w:r w:rsidRPr="00741AA9">
        <w:rPr>
          <w:rFonts w:ascii="Verdana" w:eastAsia="Verdana" w:hAnsi="Verdana" w:cs="Verdana"/>
          <w:color w:val="000000"/>
          <w:sz w:val="20"/>
          <w:szCs w:val="20"/>
        </w:rPr>
        <w:t xml:space="preserve"> CIENTO (</w:t>
      </w:r>
      <w:r w:rsidR="00A57D18" w:rsidRPr="00741AA9">
        <w:rPr>
          <w:rFonts w:ascii="Verdana" w:eastAsia="Verdana" w:hAnsi="Verdana" w:cs="Verdana"/>
          <w:color w:val="000000"/>
          <w:sz w:val="20"/>
          <w:szCs w:val="20"/>
        </w:rPr>
        <w:t>0.01</w:t>
      </w:r>
      <w:r w:rsidRPr="00741AA9">
        <w:rPr>
          <w:rFonts w:ascii="Verdana" w:eastAsia="Verdana" w:hAnsi="Verdana" w:cs="Verdana"/>
          <w:color w:val="000000"/>
          <w:sz w:val="20"/>
          <w:szCs w:val="20"/>
        </w:rPr>
        <w:t>%) sobre la oferta inicial de menor valor de las ofertas habilitadas en relación al VALOR TOTAL INCLUIDO IVA del presupuesto oficial estimado. Los lances que no igualen o superen el margen indicado, no serán válidos.</w:t>
      </w:r>
    </w:p>
    <w:p w14:paraId="6404CF34" w14:textId="77777777" w:rsidR="00C81A89" w:rsidRPr="00741AA9" w:rsidRDefault="00C81A89" w:rsidP="00C81A89">
      <w:pPr>
        <w:pBdr>
          <w:top w:val="nil"/>
          <w:left w:val="nil"/>
          <w:bottom w:val="nil"/>
          <w:right w:val="nil"/>
          <w:between w:val="nil"/>
        </w:pBdr>
        <w:jc w:val="both"/>
        <w:rPr>
          <w:rFonts w:ascii="Verdana" w:eastAsia="Verdana" w:hAnsi="Verdana" w:cs="Verdana"/>
          <w:color w:val="000000"/>
          <w:sz w:val="20"/>
          <w:szCs w:val="20"/>
        </w:rPr>
      </w:pPr>
    </w:p>
    <w:p w14:paraId="278DE0F3" w14:textId="77777777" w:rsidR="00C81A89" w:rsidRDefault="00C81A89" w:rsidP="00C81A89">
      <w:pPr>
        <w:pBdr>
          <w:top w:val="nil"/>
          <w:left w:val="nil"/>
          <w:bottom w:val="nil"/>
          <w:right w:val="nil"/>
          <w:between w:val="nil"/>
        </w:pBdr>
        <w:jc w:val="both"/>
        <w:rPr>
          <w:rFonts w:ascii="Verdana" w:eastAsia="Verdana" w:hAnsi="Verdana" w:cs="Verdana"/>
          <w:color w:val="000000"/>
          <w:sz w:val="20"/>
          <w:szCs w:val="20"/>
        </w:rPr>
      </w:pPr>
      <w:r w:rsidRPr="00741AA9">
        <w:rPr>
          <w:rFonts w:ascii="Verdana" w:eastAsia="Verdana" w:hAnsi="Verdana" w:cs="Verdana"/>
          <w:color w:val="000000"/>
          <w:sz w:val="20"/>
          <w:szCs w:val="20"/>
        </w:rPr>
        <w:t>El valor de la propuesta deberá establecerse en pesos colombianos, no se aceptarán precios en otras monedas De igual manera, el valor ofertado se entiende</w:t>
      </w:r>
      <w:r w:rsidRPr="003907CA">
        <w:rPr>
          <w:rFonts w:ascii="Verdana" w:eastAsia="Verdana" w:hAnsi="Verdana" w:cs="Verdana"/>
          <w:color w:val="000000"/>
          <w:sz w:val="20"/>
          <w:szCs w:val="20"/>
        </w:rPr>
        <w:t xml:space="preserve"> incluidos todos los impuestos de ley.</w:t>
      </w:r>
    </w:p>
    <w:p w14:paraId="1E3214FF" w14:textId="77777777" w:rsidR="00C81A89" w:rsidRDefault="00C81A89" w:rsidP="00C81A89">
      <w:pPr>
        <w:pBdr>
          <w:top w:val="nil"/>
          <w:left w:val="nil"/>
          <w:bottom w:val="nil"/>
          <w:right w:val="nil"/>
          <w:between w:val="nil"/>
        </w:pBdr>
        <w:jc w:val="both"/>
        <w:rPr>
          <w:rFonts w:ascii="Verdana" w:eastAsia="Verdana" w:hAnsi="Verdana" w:cs="Verdana"/>
          <w:b/>
          <w:color w:val="000000"/>
          <w:sz w:val="20"/>
          <w:szCs w:val="20"/>
        </w:rPr>
      </w:pPr>
    </w:p>
    <w:p w14:paraId="08FB82B4" w14:textId="18CA2675" w:rsidR="00C81A89" w:rsidRPr="00C738BE" w:rsidRDefault="00C81A89" w:rsidP="00C81A89">
      <w:pPr>
        <w:pBdr>
          <w:top w:val="nil"/>
          <w:left w:val="nil"/>
          <w:bottom w:val="nil"/>
          <w:right w:val="nil"/>
          <w:between w:val="nil"/>
        </w:pBdr>
        <w:jc w:val="both"/>
        <w:rPr>
          <w:rFonts w:ascii="Verdana" w:eastAsia="Verdana" w:hAnsi="Verdana" w:cs="Verdana"/>
          <w:color w:val="000000"/>
          <w:sz w:val="20"/>
          <w:szCs w:val="20"/>
        </w:rPr>
      </w:pPr>
      <w:r w:rsidRPr="00C738BE">
        <w:rPr>
          <w:rFonts w:ascii="Verdana" w:eastAsia="Verdana" w:hAnsi="Verdana" w:cs="Verdana"/>
          <w:b/>
          <w:color w:val="000000"/>
          <w:sz w:val="20"/>
          <w:szCs w:val="20"/>
        </w:rPr>
        <w:t>Nota:</w:t>
      </w:r>
      <w:r w:rsidRPr="00C738BE">
        <w:rPr>
          <w:rFonts w:ascii="Verdana" w:eastAsia="Verdana" w:hAnsi="Verdana" w:cs="Verdana"/>
          <w:color w:val="000000"/>
          <w:sz w:val="20"/>
          <w:szCs w:val="20"/>
        </w:rPr>
        <w:t xml:space="preserve"> si durante la ejecución del contrato no se utiliza todo el presupuesto el mismo será reducido y liberado del mismo.</w:t>
      </w:r>
    </w:p>
    <w:p w14:paraId="4E31587E" w14:textId="77777777" w:rsidR="0006681E" w:rsidRPr="007037EF"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 acuerdo al</w:t>
      </w:r>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link: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w:t>
      </w:r>
      <w:proofErr w:type="spellStart"/>
      <w:r w:rsidRPr="007037EF">
        <w:rPr>
          <w:rFonts w:ascii="Verdana" w:hAnsi="Verdana"/>
          <w:sz w:val="20"/>
          <w:szCs w:val="20"/>
        </w:rPr>
        <w:t>si</w:t>
      </w:r>
      <w:proofErr w:type="spellEnd"/>
      <w:r w:rsidRPr="007037EF">
        <w:rPr>
          <w:rFonts w:ascii="Verdana" w:hAnsi="Verdana"/>
          <w:sz w:val="20"/>
          <w:szCs w:val="20"/>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41AA9"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 xml:space="preserve">del SECOP II, para que así realicen los lances que consideren necesarios, conforme la plataforma les vaya indicando los últimos valores ofrecidos por todos </w:t>
      </w:r>
      <w:r w:rsidRPr="00741AA9">
        <w:rPr>
          <w:rFonts w:ascii="Verdana" w:hAnsi="Verdana"/>
          <w:sz w:val="20"/>
          <w:szCs w:val="20"/>
        </w:rPr>
        <w:lastRenderedPageBreak/>
        <w:t>los oferentes y su lugar o posición.</w:t>
      </w:r>
    </w:p>
    <w:p w14:paraId="61296014" w14:textId="09965759" w:rsidR="0006681E" w:rsidRPr="00741AA9"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41AA9">
        <w:rPr>
          <w:rFonts w:ascii="Verdana" w:hAnsi="Verdana"/>
          <w:sz w:val="20"/>
          <w:szCs w:val="20"/>
        </w:rPr>
        <w:t>Durante</w:t>
      </w:r>
      <w:r w:rsidRPr="00741AA9">
        <w:rPr>
          <w:rFonts w:ascii="Verdana" w:hAnsi="Verdana"/>
          <w:spacing w:val="-5"/>
          <w:sz w:val="20"/>
          <w:szCs w:val="20"/>
        </w:rPr>
        <w:t xml:space="preserve"> </w:t>
      </w:r>
      <w:r w:rsidRPr="00741AA9">
        <w:rPr>
          <w:rFonts w:ascii="Verdana" w:hAnsi="Verdana"/>
          <w:sz w:val="20"/>
          <w:szCs w:val="20"/>
        </w:rPr>
        <w:t>toda</w:t>
      </w:r>
      <w:r w:rsidRPr="00741AA9">
        <w:rPr>
          <w:rFonts w:ascii="Verdana" w:hAnsi="Verdana"/>
          <w:spacing w:val="-5"/>
          <w:sz w:val="20"/>
          <w:szCs w:val="20"/>
        </w:rPr>
        <w:t xml:space="preserve"> </w:t>
      </w:r>
      <w:r w:rsidRPr="00741AA9">
        <w:rPr>
          <w:rFonts w:ascii="Verdana" w:hAnsi="Verdana"/>
          <w:sz w:val="20"/>
          <w:szCs w:val="20"/>
        </w:rPr>
        <w:t>la</w:t>
      </w:r>
      <w:r w:rsidRPr="00741AA9">
        <w:rPr>
          <w:rFonts w:ascii="Verdana" w:hAnsi="Verdana"/>
          <w:spacing w:val="-7"/>
          <w:sz w:val="20"/>
          <w:szCs w:val="20"/>
        </w:rPr>
        <w:t xml:space="preserve"> </w:t>
      </w:r>
      <w:r w:rsidRPr="00741AA9">
        <w:rPr>
          <w:rFonts w:ascii="Verdana" w:hAnsi="Verdana"/>
          <w:sz w:val="20"/>
          <w:szCs w:val="20"/>
        </w:rPr>
        <w:t>subasta,</w:t>
      </w:r>
      <w:r w:rsidRPr="00741AA9">
        <w:rPr>
          <w:rFonts w:ascii="Verdana" w:hAnsi="Verdana"/>
          <w:spacing w:val="-5"/>
          <w:sz w:val="20"/>
          <w:szCs w:val="20"/>
        </w:rPr>
        <w:t xml:space="preserve"> </w:t>
      </w:r>
      <w:r w:rsidRPr="00741AA9">
        <w:rPr>
          <w:rFonts w:ascii="Verdana" w:hAnsi="Verdana"/>
          <w:sz w:val="20"/>
          <w:szCs w:val="20"/>
        </w:rPr>
        <w:t>se</w:t>
      </w:r>
      <w:r w:rsidRPr="00741AA9">
        <w:rPr>
          <w:rFonts w:ascii="Verdana" w:hAnsi="Verdana"/>
          <w:spacing w:val="-5"/>
          <w:sz w:val="20"/>
          <w:szCs w:val="20"/>
        </w:rPr>
        <w:t xml:space="preserve"> </w:t>
      </w:r>
      <w:r w:rsidRPr="00741AA9">
        <w:rPr>
          <w:rFonts w:ascii="Verdana" w:hAnsi="Verdana"/>
          <w:sz w:val="20"/>
          <w:szCs w:val="20"/>
        </w:rPr>
        <w:t>tendrá</w:t>
      </w:r>
      <w:r w:rsidRPr="00741AA9">
        <w:rPr>
          <w:rFonts w:ascii="Verdana" w:hAnsi="Verdana"/>
          <w:spacing w:val="-4"/>
          <w:sz w:val="20"/>
          <w:szCs w:val="20"/>
        </w:rPr>
        <w:t xml:space="preserve"> </w:t>
      </w:r>
      <w:r w:rsidRPr="00741AA9">
        <w:rPr>
          <w:rFonts w:ascii="Verdana" w:hAnsi="Verdana"/>
          <w:sz w:val="20"/>
          <w:szCs w:val="20"/>
        </w:rPr>
        <w:t>como</w:t>
      </w:r>
      <w:r w:rsidRPr="00741AA9">
        <w:rPr>
          <w:rFonts w:ascii="Verdana" w:hAnsi="Verdana"/>
          <w:spacing w:val="-5"/>
          <w:sz w:val="20"/>
          <w:szCs w:val="20"/>
        </w:rPr>
        <w:t xml:space="preserve"> </w:t>
      </w:r>
      <w:r w:rsidRPr="00741AA9">
        <w:rPr>
          <w:rFonts w:ascii="Verdana" w:hAnsi="Verdana"/>
          <w:sz w:val="20"/>
          <w:szCs w:val="20"/>
        </w:rPr>
        <w:t>margen</w:t>
      </w:r>
      <w:r w:rsidRPr="00741AA9">
        <w:rPr>
          <w:rFonts w:ascii="Verdana" w:hAnsi="Verdana"/>
          <w:spacing w:val="-4"/>
          <w:sz w:val="20"/>
          <w:szCs w:val="20"/>
        </w:rPr>
        <w:t xml:space="preserve"> </w:t>
      </w:r>
      <w:r w:rsidRPr="00741AA9">
        <w:rPr>
          <w:rFonts w:ascii="Verdana" w:hAnsi="Verdana"/>
          <w:sz w:val="20"/>
          <w:szCs w:val="20"/>
        </w:rPr>
        <w:t>mínimo</w:t>
      </w:r>
      <w:r w:rsidRPr="00741AA9">
        <w:rPr>
          <w:rFonts w:ascii="Verdana" w:hAnsi="Verdana"/>
          <w:spacing w:val="-4"/>
          <w:sz w:val="20"/>
          <w:szCs w:val="20"/>
        </w:rPr>
        <w:t xml:space="preserve"> </w:t>
      </w:r>
      <w:r w:rsidRPr="00741AA9">
        <w:rPr>
          <w:rFonts w:ascii="Verdana" w:hAnsi="Verdana"/>
          <w:sz w:val="20"/>
          <w:szCs w:val="20"/>
        </w:rPr>
        <w:t>de</w:t>
      </w:r>
      <w:r w:rsidRPr="00741AA9">
        <w:rPr>
          <w:rFonts w:ascii="Verdana" w:hAnsi="Verdana"/>
          <w:spacing w:val="-5"/>
          <w:sz w:val="20"/>
          <w:szCs w:val="20"/>
        </w:rPr>
        <w:t xml:space="preserve"> </w:t>
      </w:r>
      <w:r w:rsidRPr="00741AA9">
        <w:rPr>
          <w:rFonts w:ascii="Verdana" w:hAnsi="Verdana"/>
          <w:sz w:val="20"/>
          <w:szCs w:val="20"/>
        </w:rPr>
        <w:t>mejora</w:t>
      </w:r>
      <w:r w:rsidRPr="00741AA9">
        <w:rPr>
          <w:rFonts w:ascii="Verdana" w:hAnsi="Verdana"/>
          <w:spacing w:val="-6"/>
          <w:sz w:val="20"/>
          <w:szCs w:val="20"/>
        </w:rPr>
        <w:t xml:space="preserve"> </w:t>
      </w:r>
      <w:r w:rsidRPr="00741AA9">
        <w:rPr>
          <w:rFonts w:ascii="Verdana" w:hAnsi="Verdana"/>
          <w:sz w:val="20"/>
          <w:szCs w:val="20"/>
        </w:rPr>
        <w:t>de</w:t>
      </w:r>
      <w:r w:rsidRPr="00741AA9">
        <w:rPr>
          <w:rFonts w:ascii="Verdana" w:hAnsi="Verdana"/>
          <w:spacing w:val="-4"/>
          <w:sz w:val="20"/>
          <w:szCs w:val="20"/>
        </w:rPr>
        <w:t xml:space="preserve"> </w:t>
      </w:r>
      <w:r w:rsidRPr="00741AA9">
        <w:rPr>
          <w:rFonts w:ascii="Verdana" w:hAnsi="Verdana"/>
          <w:sz w:val="20"/>
          <w:szCs w:val="20"/>
        </w:rPr>
        <w:t xml:space="preserve">oferta </w:t>
      </w:r>
      <w:r w:rsidRPr="00741AA9">
        <w:rPr>
          <w:rFonts w:ascii="Verdana" w:hAnsi="Verdana"/>
          <w:b/>
          <w:sz w:val="20"/>
          <w:szCs w:val="20"/>
        </w:rPr>
        <w:t>el</w:t>
      </w:r>
      <w:r w:rsidRPr="00741AA9">
        <w:rPr>
          <w:rFonts w:ascii="Verdana" w:hAnsi="Verdana"/>
          <w:b/>
          <w:spacing w:val="-4"/>
          <w:sz w:val="20"/>
          <w:szCs w:val="20"/>
        </w:rPr>
        <w:t xml:space="preserve"> </w:t>
      </w:r>
      <w:r w:rsidR="00A57D18" w:rsidRPr="00741AA9">
        <w:rPr>
          <w:rFonts w:ascii="Verdana" w:hAnsi="Verdana"/>
          <w:b/>
          <w:sz w:val="20"/>
          <w:szCs w:val="20"/>
        </w:rPr>
        <w:t>CERO PUNTO CERO UN</w:t>
      </w:r>
      <w:r w:rsidRPr="00741AA9">
        <w:rPr>
          <w:rFonts w:ascii="Verdana" w:hAnsi="Verdana"/>
          <w:b/>
          <w:spacing w:val="-4"/>
          <w:sz w:val="20"/>
          <w:szCs w:val="20"/>
        </w:rPr>
        <w:t xml:space="preserve"> </w:t>
      </w:r>
      <w:r w:rsidR="00A57D18" w:rsidRPr="00741AA9">
        <w:rPr>
          <w:rFonts w:ascii="Verdana" w:hAnsi="Verdana"/>
          <w:b/>
          <w:spacing w:val="-4"/>
          <w:sz w:val="20"/>
          <w:szCs w:val="20"/>
        </w:rPr>
        <w:t xml:space="preserve">POR </w:t>
      </w:r>
      <w:r w:rsidRPr="00741AA9">
        <w:rPr>
          <w:rFonts w:ascii="Verdana" w:hAnsi="Verdana"/>
          <w:b/>
          <w:sz w:val="20"/>
          <w:szCs w:val="20"/>
        </w:rPr>
        <w:t>CIENTO</w:t>
      </w:r>
      <w:r w:rsidRPr="00741AA9">
        <w:rPr>
          <w:rFonts w:ascii="Verdana" w:hAnsi="Verdana"/>
          <w:b/>
          <w:spacing w:val="-5"/>
          <w:sz w:val="20"/>
          <w:szCs w:val="20"/>
        </w:rPr>
        <w:t xml:space="preserve"> </w:t>
      </w:r>
      <w:r w:rsidRPr="00741AA9">
        <w:rPr>
          <w:rFonts w:ascii="Verdana" w:hAnsi="Verdana"/>
          <w:b/>
          <w:sz w:val="20"/>
          <w:szCs w:val="20"/>
        </w:rPr>
        <w:t>(</w:t>
      </w:r>
      <w:r w:rsidR="00A57D18" w:rsidRPr="00741AA9">
        <w:rPr>
          <w:rFonts w:ascii="Verdana" w:hAnsi="Verdana"/>
          <w:b/>
          <w:sz w:val="20"/>
          <w:szCs w:val="20"/>
        </w:rPr>
        <w:t>0.01</w:t>
      </w:r>
      <w:r w:rsidRPr="00741AA9">
        <w:rPr>
          <w:rFonts w:ascii="Verdana" w:hAnsi="Verdana"/>
          <w:b/>
          <w:sz w:val="20"/>
          <w:szCs w:val="20"/>
        </w:rPr>
        <w:t xml:space="preserve">%) </w:t>
      </w:r>
      <w:r w:rsidRPr="00741AA9">
        <w:rPr>
          <w:rFonts w:ascii="Verdana" w:hAnsi="Verdana"/>
          <w:sz w:val="20"/>
          <w:szCs w:val="20"/>
        </w:rPr>
        <w:t>sobre</w:t>
      </w:r>
      <w:r w:rsidRPr="00741AA9">
        <w:rPr>
          <w:rFonts w:ascii="Verdana" w:hAnsi="Verdana"/>
          <w:spacing w:val="-6"/>
          <w:sz w:val="20"/>
          <w:szCs w:val="20"/>
        </w:rPr>
        <w:t xml:space="preserve"> </w:t>
      </w:r>
      <w:r w:rsidRPr="00741AA9">
        <w:rPr>
          <w:rFonts w:ascii="Verdana" w:hAnsi="Verdana"/>
          <w:sz w:val="20"/>
          <w:szCs w:val="20"/>
        </w:rPr>
        <w:t>la</w:t>
      </w:r>
      <w:r w:rsidRPr="00741AA9">
        <w:rPr>
          <w:rFonts w:ascii="Verdana" w:hAnsi="Verdana"/>
          <w:spacing w:val="-6"/>
          <w:sz w:val="20"/>
          <w:szCs w:val="20"/>
        </w:rPr>
        <w:t xml:space="preserve"> </w:t>
      </w:r>
      <w:r w:rsidRPr="00741AA9">
        <w:rPr>
          <w:rFonts w:ascii="Verdana" w:hAnsi="Verdana"/>
          <w:sz w:val="20"/>
          <w:szCs w:val="20"/>
        </w:rPr>
        <w:t>oferta</w:t>
      </w:r>
      <w:r w:rsidRPr="00741AA9">
        <w:rPr>
          <w:rFonts w:ascii="Verdana" w:hAnsi="Verdana"/>
          <w:spacing w:val="-3"/>
          <w:sz w:val="20"/>
          <w:szCs w:val="20"/>
        </w:rPr>
        <w:t xml:space="preserve"> </w:t>
      </w:r>
      <w:r w:rsidRPr="00741AA9">
        <w:rPr>
          <w:rFonts w:ascii="Verdana" w:hAnsi="Verdana"/>
          <w:sz w:val="20"/>
          <w:szCs w:val="20"/>
        </w:rPr>
        <w:t>inicial</w:t>
      </w:r>
      <w:r w:rsidRPr="00741AA9">
        <w:rPr>
          <w:rFonts w:ascii="Verdana" w:hAnsi="Verdana"/>
          <w:spacing w:val="-4"/>
          <w:sz w:val="20"/>
          <w:szCs w:val="20"/>
        </w:rPr>
        <w:t xml:space="preserve"> </w:t>
      </w:r>
      <w:r w:rsidRPr="00741AA9">
        <w:rPr>
          <w:rFonts w:ascii="Verdana" w:hAnsi="Verdana"/>
          <w:sz w:val="20"/>
          <w:szCs w:val="20"/>
        </w:rPr>
        <w:t>de</w:t>
      </w:r>
      <w:r w:rsidRPr="00741AA9">
        <w:rPr>
          <w:rFonts w:ascii="Verdana" w:hAnsi="Verdana"/>
          <w:spacing w:val="-4"/>
          <w:sz w:val="20"/>
          <w:szCs w:val="20"/>
        </w:rPr>
        <w:t xml:space="preserve"> </w:t>
      </w:r>
      <w:r w:rsidRPr="00741AA9">
        <w:rPr>
          <w:rFonts w:ascii="Verdana" w:hAnsi="Verdana"/>
          <w:sz w:val="20"/>
          <w:szCs w:val="20"/>
        </w:rPr>
        <w:t>menor</w:t>
      </w:r>
      <w:r w:rsidRPr="00741AA9">
        <w:rPr>
          <w:rFonts w:ascii="Verdana" w:hAnsi="Verdana"/>
          <w:spacing w:val="-5"/>
          <w:sz w:val="20"/>
          <w:szCs w:val="20"/>
        </w:rPr>
        <w:t xml:space="preserve"> </w:t>
      </w:r>
      <w:r w:rsidRPr="00741AA9">
        <w:rPr>
          <w:rFonts w:ascii="Verdana" w:hAnsi="Verdana"/>
          <w:sz w:val="20"/>
          <w:szCs w:val="20"/>
        </w:rPr>
        <w:t>valor</w:t>
      </w:r>
      <w:r w:rsidRPr="00741AA9">
        <w:rPr>
          <w:rFonts w:ascii="Verdana" w:hAnsi="Verdana"/>
          <w:spacing w:val="-5"/>
          <w:sz w:val="20"/>
          <w:szCs w:val="20"/>
        </w:rPr>
        <w:t xml:space="preserve"> </w:t>
      </w:r>
      <w:r w:rsidRPr="00741AA9">
        <w:rPr>
          <w:rFonts w:ascii="Verdana" w:hAnsi="Verdana"/>
          <w:sz w:val="20"/>
          <w:szCs w:val="20"/>
        </w:rPr>
        <w:t>de</w:t>
      </w:r>
      <w:r w:rsidRPr="00741AA9">
        <w:rPr>
          <w:rFonts w:ascii="Verdana" w:hAnsi="Verdana"/>
          <w:spacing w:val="-4"/>
          <w:sz w:val="20"/>
          <w:szCs w:val="20"/>
        </w:rPr>
        <w:t xml:space="preserve"> </w:t>
      </w:r>
      <w:r w:rsidRPr="00741AA9">
        <w:rPr>
          <w:rFonts w:ascii="Verdana" w:hAnsi="Verdana"/>
          <w:sz w:val="20"/>
          <w:szCs w:val="20"/>
        </w:rPr>
        <w:t>las</w:t>
      </w:r>
      <w:r w:rsidRPr="00741AA9">
        <w:rPr>
          <w:rFonts w:ascii="Verdana" w:hAnsi="Verdana"/>
          <w:spacing w:val="-5"/>
          <w:sz w:val="20"/>
          <w:szCs w:val="20"/>
        </w:rPr>
        <w:t xml:space="preserve"> </w:t>
      </w:r>
      <w:r w:rsidRPr="00741AA9">
        <w:rPr>
          <w:rFonts w:ascii="Verdana" w:hAnsi="Verdana"/>
          <w:sz w:val="20"/>
          <w:szCs w:val="20"/>
        </w:rPr>
        <w:t>ofertas</w:t>
      </w:r>
      <w:r w:rsidRPr="00741AA9">
        <w:rPr>
          <w:rFonts w:ascii="Verdana" w:hAnsi="Verdana"/>
          <w:spacing w:val="-4"/>
          <w:sz w:val="20"/>
          <w:szCs w:val="20"/>
        </w:rPr>
        <w:t xml:space="preserve"> </w:t>
      </w:r>
      <w:r w:rsidRPr="00741AA9">
        <w:rPr>
          <w:rFonts w:ascii="Verdana" w:hAnsi="Verdana"/>
          <w:sz w:val="20"/>
          <w:szCs w:val="20"/>
        </w:rPr>
        <w:t>habilitadas</w:t>
      </w:r>
      <w:r w:rsidRPr="00741AA9">
        <w:rPr>
          <w:rFonts w:ascii="Verdana" w:hAnsi="Verdana"/>
          <w:spacing w:val="-5"/>
          <w:sz w:val="20"/>
          <w:szCs w:val="20"/>
        </w:rPr>
        <w:t xml:space="preserve"> </w:t>
      </w:r>
      <w:r w:rsidRPr="00741AA9">
        <w:rPr>
          <w:rFonts w:ascii="Verdana" w:hAnsi="Verdana"/>
          <w:sz w:val="20"/>
          <w:szCs w:val="20"/>
        </w:rPr>
        <w:t>en</w:t>
      </w:r>
      <w:r w:rsidRPr="00741AA9">
        <w:rPr>
          <w:rFonts w:ascii="Verdana" w:hAnsi="Verdana"/>
          <w:spacing w:val="-4"/>
          <w:sz w:val="20"/>
          <w:szCs w:val="20"/>
        </w:rPr>
        <w:t xml:space="preserve"> </w:t>
      </w:r>
      <w:r w:rsidRPr="00741AA9">
        <w:rPr>
          <w:rFonts w:ascii="Verdana" w:hAnsi="Verdana"/>
          <w:sz w:val="20"/>
          <w:szCs w:val="20"/>
        </w:rPr>
        <w:t>relación</w:t>
      </w:r>
      <w:r w:rsidRPr="00741AA9">
        <w:rPr>
          <w:rFonts w:ascii="Verdana" w:hAnsi="Verdana"/>
          <w:spacing w:val="-6"/>
          <w:sz w:val="20"/>
          <w:szCs w:val="20"/>
        </w:rPr>
        <w:t xml:space="preserve"> </w:t>
      </w:r>
      <w:r w:rsidRPr="00741AA9">
        <w:rPr>
          <w:rFonts w:ascii="Verdana" w:hAnsi="Verdana"/>
          <w:sz w:val="20"/>
          <w:szCs w:val="20"/>
        </w:rPr>
        <w:t>al</w:t>
      </w:r>
      <w:r w:rsidRPr="00741AA9">
        <w:rPr>
          <w:rFonts w:ascii="Verdana" w:hAnsi="Verdana"/>
          <w:spacing w:val="-4"/>
          <w:sz w:val="20"/>
          <w:szCs w:val="20"/>
        </w:rPr>
        <w:t xml:space="preserve"> </w:t>
      </w:r>
      <w:r w:rsidRPr="00741AA9">
        <w:rPr>
          <w:rFonts w:ascii="Verdana" w:hAnsi="Verdana"/>
          <w:sz w:val="20"/>
          <w:szCs w:val="20"/>
        </w:rPr>
        <w:t>VALOR</w:t>
      </w:r>
      <w:r w:rsidRPr="00741AA9">
        <w:rPr>
          <w:rFonts w:ascii="Verdana" w:hAnsi="Verdana"/>
          <w:spacing w:val="-5"/>
          <w:sz w:val="20"/>
          <w:szCs w:val="20"/>
        </w:rPr>
        <w:t xml:space="preserve"> </w:t>
      </w:r>
      <w:r w:rsidRPr="00741AA9">
        <w:rPr>
          <w:rFonts w:ascii="Verdana" w:hAnsi="Verdana"/>
          <w:sz w:val="20"/>
          <w:szCs w:val="20"/>
        </w:rPr>
        <w:t>TOTAL</w:t>
      </w:r>
      <w:r w:rsidRPr="00741AA9">
        <w:rPr>
          <w:rFonts w:ascii="Verdana" w:hAnsi="Verdana"/>
          <w:spacing w:val="-3"/>
          <w:sz w:val="20"/>
          <w:szCs w:val="20"/>
        </w:rPr>
        <w:t xml:space="preserve"> </w:t>
      </w:r>
      <w:r w:rsidRPr="00741AA9">
        <w:rPr>
          <w:rFonts w:ascii="Verdana" w:hAnsi="Verdana"/>
          <w:sz w:val="20"/>
          <w:szCs w:val="20"/>
        </w:rPr>
        <w:t>INCLUIDO</w:t>
      </w:r>
      <w:r w:rsidRPr="00741AA9">
        <w:rPr>
          <w:rFonts w:ascii="Verdana" w:hAnsi="Verdana"/>
          <w:spacing w:val="-4"/>
          <w:sz w:val="20"/>
          <w:szCs w:val="20"/>
        </w:rPr>
        <w:t xml:space="preserve"> </w:t>
      </w:r>
      <w:r w:rsidRPr="00741AA9">
        <w:rPr>
          <w:rFonts w:ascii="Verdana" w:hAnsi="Verdana"/>
          <w:sz w:val="20"/>
          <w:szCs w:val="20"/>
        </w:rPr>
        <w:t>IVA del</w:t>
      </w:r>
      <w:r w:rsidRPr="00741AA9">
        <w:rPr>
          <w:rFonts w:ascii="Verdana" w:hAnsi="Verdana"/>
          <w:spacing w:val="-7"/>
          <w:sz w:val="20"/>
          <w:szCs w:val="20"/>
        </w:rPr>
        <w:t xml:space="preserve"> </w:t>
      </w:r>
      <w:r w:rsidRPr="00741AA9">
        <w:rPr>
          <w:rFonts w:ascii="Verdana" w:hAnsi="Verdana"/>
          <w:sz w:val="20"/>
          <w:szCs w:val="20"/>
        </w:rPr>
        <w:t>presupuesto</w:t>
      </w:r>
      <w:r w:rsidRPr="00741AA9">
        <w:rPr>
          <w:rFonts w:ascii="Verdana" w:hAnsi="Verdana"/>
          <w:spacing w:val="-9"/>
          <w:sz w:val="20"/>
          <w:szCs w:val="20"/>
        </w:rPr>
        <w:t xml:space="preserve"> </w:t>
      </w:r>
      <w:r w:rsidRPr="00741AA9">
        <w:rPr>
          <w:rFonts w:ascii="Verdana" w:hAnsi="Verdana"/>
          <w:sz w:val="20"/>
          <w:szCs w:val="20"/>
        </w:rPr>
        <w:t>oficial</w:t>
      </w:r>
      <w:r w:rsidRPr="00741AA9">
        <w:rPr>
          <w:rFonts w:ascii="Verdana" w:hAnsi="Verdana"/>
          <w:spacing w:val="-8"/>
          <w:sz w:val="20"/>
          <w:szCs w:val="20"/>
        </w:rPr>
        <w:t xml:space="preserve"> </w:t>
      </w:r>
      <w:r w:rsidRPr="00741AA9">
        <w:rPr>
          <w:rFonts w:ascii="Verdana" w:hAnsi="Verdana"/>
          <w:sz w:val="20"/>
          <w:szCs w:val="20"/>
        </w:rPr>
        <w:t>estimado.</w:t>
      </w:r>
      <w:r w:rsidRPr="00741AA9">
        <w:rPr>
          <w:rFonts w:ascii="Verdana" w:hAnsi="Verdana"/>
          <w:spacing w:val="-9"/>
          <w:sz w:val="20"/>
          <w:szCs w:val="20"/>
        </w:rPr>
        <w:t xml:space="preserve"> </w:t>
      </w:r>
      <w:r w:rsidRPr="00741AA9">
        <w:rPr>
          <w:rFonts w:ascii="Verdana" w:hAnsi="Verdana"/>
          <w:sz w:val="20"/>
          <w:szCs w:val="20"/>
        </w:rPr>
        <w:t>Los</w:t>
      </w:r>
      <w:r w:rsidRPr="00741AA9">
        <w:rPr>
          <w:rFonts w:ascii="Verdana" w:hAnsi="Verdana"/>
          <w:spacing w:val="-5"/>
          <w:sz w:val="20"/>
          <w:szCs w:val="20"/>
        </w:rPr>
        <w:t xml:space="preserve"> </w:t>
      </w:r>
      <w:r w:rsidRPr="00741AA9">
        <w:rPr>
          <w:rFonts w:ascii="Verdana" w:hAnsi="Verdana"/>
          <w:sz w:val="20"/>
          <w:szCs w:val="20"/>
        </w:rPr>
        <w:t>lances</w:t>
      </w:r>
      <w:r w:rsidRPr="00741AA9">
        <w:rPr>
          <w:rFonts w:ascii="Verdana" w:hAnsi="Verdana"/>
          <w:spacing w:val="-6"/>
          <w:sz w:val="20"/>
          <w:szCs w:val="20"/>
        </w:rPr>
        <w:t xml:space="preserve"> </w:t>
      </w:r>
      <w:r w:rsidRPr="00741AA9">
        <w:rPr>
          <w:rFonts w:ascii="Verdana" w:hAnsi="Verdana"/>
          <w:sz w:val="20"/>
          <w:szCs w:val="20"/>
        </w:rPr>
        <w:t>que</w:t>
      </w:r>
      <w:r w:rsidRPr="00741AA9">
        <w:rPr>
          <w:rFonts w:ascii="Verdana" w:hAnsi="Verdana"/>
          <w:spacing w:val="-7"/>
          <w:sz w:val="20"/>
          <w:szCs w:val="20"/>
        </w:rPr>
        <w:t xml:space="preserve"> </w:t>
      </w:r>
      <w:r w:rsidRPr="00741AA9">
        <w:rPr>
          <w:rFonts w:ascii="Verdana" w:hAnsi="Verdana"/>
          <w:sz w:val="20"/>
          <w:szCs w:val="20"/>
        </w:rPr>
        <w:t>no</w:t>
      </w:r>
      <w:r w:rsidRPr="00741AA9">
        <w:rPr>
          <w:rFonts w:ascii="Verdana" w:hAnsi="Verdana"/>
          <w:spacing w:val="-7"/>
          <w:sz w:val="20"/>
          <w:szCs w:val="20"/>
        </w:rPr>
        <w:t xml:space="preserve"> </w:t>
      </w:r>
      <w:r w:rsidRPr="00741AA9">
        <w:rPr>
          <w:rFonts w:ascii="Verdana" w:hAnsi="Verdana"/>
          <w:sz w:val="20"/>
          <w:szCs w:val="20"/>
        </w:rPr>
        <w:t>igualen</w:t>
      </w:r>
      <w:r w:rsidRPr="00741AA9">
        <w:rPr>
          <w:rFonts w:ascii="Verdana" w:hAnsi="Verdana"/>
          <w:spacing w:val="-9"/>
          <w:sz w:val="20"/>
          <w:szCs w:val="20"/>
        </w:rPr>
        <w:t xml:space="preserve"> </w:t>
      </w:r>
      <w:r w:rsidRPr="00741AA9">
        <w:rPr>
          <w:rFonts w:ascii="Verdana" w:hAnsi="Verdana"/>
          <w:sz w:val="20"/>
          <w:szCs w:val="20"/>
        </w:rPr>
        <w:t>o</w:t>
      </w:r>
      <w:r w:rsidRPr="00741AA9">
        <w:rPr>
          <w:rFonts w:ascii="Verdana" w:hAnsi="Verdana"/>
          <w:spacing w:val="-9"/>
          <w:sz w:val="20"/>
          <w:szCs w:val="20"/>
        </w:rPr>
        <w:t xml:space="preserve"> </w:t>
      </w:r>
      <w:r w:rsidRPr="00741AA9">
        <w:rPr>
          <w:rFonts w:ascii="Verdana" w:hAnsi="Verdana"/>
          <w:sz w:val="20"/>
          <w:szCs w:val="20"/>
        </w:rPr>
        <w:t>superen</w:t>
      </w:r>
      <w:r w:rsidRPr="00741AA9">
        <w:rPr>
          <w:rFonts w:ascii="Verdana" w:hAnsi="Verdana"/>
          <w:spacing w:val="-9"/>
          <w:sz w:val="20"/>
          <w:szCs w:val="20"/>
        </w:rPr>
        <w:t xml:space="preserve"> </w:t>
      </w:r>
      <w:r w:rsidRPr="00741AA9">
        <w:rPr>
          <w:rFonts w:ascii="Verdana" w:hAnsi="Verdana"/>
          <w:sz w:val="20"/>
          <w:szCs w:val="20"/>
        </w:rPr>
        <w:t>el</w:t>
      </w:r>
      <w:r w:rsidRPr="00741AA9">
        <w:rPr>
          <w:rFonts w:ascii="Verdana" w:hAnsi="Verdana"/>
          <w:spacing w:val="-10"/>
          <w:sz w:val="20"/>
          <w:szCs w:val="20"/>
        </w:rPr>
        <w:t xml:space="preserve"> </w:t>
      </w:r>
      <w:r w:rsidRPr="00741AA9">
        <w:rPr>
          <w:rFonts w:ascii="Verdana" w:hAnsi="Verdana"/>
          <w:sz w:val="20"/>
          <w:szCs w:val="20"/>
        </w:rPr>
        <w:t>margen</w:t>
      </w:r>
      <w:r w:rsidRPr="00741AA9">
        <w:rPr>
          <w:rFonts w:ascii="Verdana" w:hAnsi="Verdana"/>
          <w:spacing w:val="-7"/>
          <w:sz w:val="20"/>
          <w:szCs w:val="20"/>
        </w:rPr>
        <w:t xml:space="preserve"> </w:t>
      </w:r>
      <w:r w:rsidRPr="00741AA9">
        <w:rPr>
          <w:rFonts w:ascii="Verdana" w:hAnsi="Verdana"/>
          <w:sz w:val="20"/>
          <w:szCs w:val="20"/>
        </w:rPr>
        <w:t>indicado,</w:t>
      </w:r>
      <w:r w:rsidRPr="00741AA9">
        <w:rPr>
          <w:rFonts w:ascii="Verdana" w:hAnsi="Verdana"/>
          <w:spacing w:val="-6"/>
          <w:sz w:val="20"/>
          <w:szCs w:val="20"/>
        </w:rPr>
        <w:t xml:space="preserve"> </w:t>
      </w:r>
      <w:r w:rsidRPr="00741AA9">
        <w:rPr>
          <w:rFonts w:ascii="Verdana" w:hAnsi="Verdana"/>
          <w:sz w:val="20"/>
          <w:szCs w:val="20"/>
        </w:rPr>
        <w:t>no</w:t>
      </w:r>
      <w:r w:rsidRPr="00741AA9">
        <w:rPr>
          <w:rFonts w:ascii="Verdana" w:hAnsi="Verdana"/>
          <w:spacing w:val="-9"/>
          <w:sz w:val="20"/>
          <w:szCs w:val="20"/>
        </w:rPr>
        <w:t xml:space="preserve"> </w:t>
      </w:r>
      <w:r w:rsidRPr="00741AA9">
        <w:rPr>
          <w:rFonts w:ascii="Verdana" w:hAnsi="Verdana"/>
          <w:sz w:val="20"/>
          <w:szCs w:val="20"/>
        </w:rPr>
        <w:t>serán</w:t>
      </w:r>
      <w:r w:rsidRPr="00741AA9">
        <w:rPr>
          <w:rFonts w:ascii="Verdana" w:hAnsi="Verdana"/>
          <w:spacing w:val="-7"/>
          <w:sz w:val="20"/>
          <w:szCs w:val="20"/>
        </w:rPr>
        <w:t xml:space="preserve"> </w:t>
      </w:r>
      <w:r w:rsidRPr="00741AA9">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41AA9">
        <w:rPr>
          <w:rFonts w:ascii="Verdana" w:hAnsi="Verdana"/>
          <w:sz w:val="20"/>
          <w:szCs w:val="20"/>
        </w:rPr>
        <w:t>Los proponentes harán sus lances utilizando el perfil y usuario con el cual presentaron su oferta, a través del evento de subasta, en la fecha y horario establecido</w:t>
      </w:r>
      <w:r w:rsidRPr="007037EF">
        <w:rPr>
          <w:rFonts w:ascii="Verdana" w:hAnsi="Verdana"/>
          <w:sz w:val="20"/>
          <w:szCs w:val="20"/>
        </w:rPr>
        <w:t xml:space="preserve">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B960859" w14:textId="77777777" w:rsidR="0006681E" w:rsidRPr="007037EF" w:rsidRDefault="00610BFD">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5CB0FEE" w14:textId="77777777" w:rsidR="0006681E" w:rsidRPr="007037EF" w:rsidRDefault="0006681E">
      <w:pPr>
        <w:pStyle w:val="Textoindependiente"/>
        <w:ind w:left="0"/>
        <w:rPr>
          <w:rFonts w:ascii="Verdana" w:hAnsi="Verdana"/>
        </w:rPr>
      </w:pPr>
    </w:p>
    <w:p w14:paraId="4A2EEFE2" w14:textId="77777777" w:rsidR="0006681E" w:rsidRPr="007037EF" w:rsidRDefault="00610BFD" w:rsidP="007051CE">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1F809E28" w14:textId="31FF6525" w:rsidR="0006681E" w:rsidRPr="007037EF" w:rsidRDefault="00610BFD">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4403408" w14:textId="77777777" w:rsidR="0006681E" w:rsidRPr="007037EF" w:rsidRDefault="0006681E">
      <w:pPr>
        <w:pStyle w:val="Textoindependiente"/>
        <w:ind w:left="0"/>
        <w:rPr>
          <w:rFonts w:ascii="Verdana" w:hAnsi="Verdana"/>
        </w:rPr>
      </w:pPr>
    </w:p>
    <w:p w14:paraId="4E18E608" w14:textId="77777777" w:rsidR="0006681E" w:rsidRPr="007037EF" w:rsidRDefault="00610BFD" w:rsidP="007051CE">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2C3D938E" w14:textId="77777777" w:rsidR="0006681E" w:rsidRPr="007037EF" w:rsidRDefault="0006681E">
      <w:pPr>
        <w:pStyle w:val="Textoindependiente"/>
        <w:ind w:left="0"/>
        <w:rPr>
          <w:rFonts w:ascii="Verdana" w:hAnsi="Verdana"/>
        </w:rPr>
      </w:pPr>
    </w:p>
    <w:p w14:paraId="51526F79" w14:textId="77777777" w:rsidR="0006681E" w:rsidRPr="007037EF" w:rsidRDefault="00610BFD">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628B5A55" w14:textId="77777777" w:rsidR="0006681E" w:rsidRPr="007037EF" w:rsidRDefault="0006681E">
      <w:pPr>
        <w:pStyle w:val="Textoindependiente"/>
        <w:spacing w:before="1"/>
        <w:ind w:left="0"/>
        <w:rPr>
          <w:rFonts w:ascii="Verdana" w:hAnsi="Verdana"/>
        </w:rPr>
      </w:pPr>
    </w:p>
    <w:p w14:paraId="171565DE" w14:textId="77777777" w:rsidR="0006681E" w:rsidRPr="007037EF" w:rsidRDefault="00610BFD">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AF1BA36" w14:textId="77777777" w:rsidR="0006681E" w:rsidRPr="007037EF" w:rsidRDefault="00610BFD">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168164D0" w14:textId="77777777" w:rsidR="0006681E" w:rsidRPr="007037EF" w:rsidRDefault="0006681E">
      <w:pPr>
        <w:pStyle w:val="Textoindependiente"/>
        <w:spacing w:before="2"/>
        <w:ind w:left="0"/>
        <w:rPr>
          <w:rFonts w:ascii="Verdana" w:hAnsi="Verdana"/>
        </w:rPr>
      </w:pPr>
    </w:p>
    <w:p w14:paraId="7D054611" w14:textId="77777777" w:rsidR="0006681E" w:rsidRPr="007037EF" w:rsidRDefault="00610BFD">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7037EF" w:rsidRDefault="0006681E">
      <w:pPr>
        <w:pStyle w:val="Textoindependiente"/>
        <w:ind w:left="0"/>
        <w:rPr>
          <w:rFonts w:ascii="Verdana" w:hAnsi="Verdana"/>
        </w:rPr>
      </w:pPr>
    </w:p>
    <w:p w14:paraId="05EB11F5" w14:textId="77777777" w:rsidR="0006681E" w:rsidRPr="007037EF" w:rsidRDefault="00610BFD">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261C9E4D" w14:textId="77777777" w:rsidR="0006681E" w:rsidRPr="007037EF" w:rsidRDefault="0006681E">
      <w:pPr>
        <w:pStyle w:val="Textoindependiente"/>
        <w:ind w:left="0"/>
        <w:rPr>
          <w:rFonts w:ascii="Verdana" w:hAnsi="Verdana"/>
        </w:rPr>
      </w:pPr>
    </w:p>
    <w:p w14:paraId="32F1AF97" w14:textId="77777777" w:rsidR="0006681E" w:rsidRPr="007037EF" w:rsidRDefault="00610BFD">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7037EF" w:rsidRDefault="0006681E">
      <w:pPr>
        <w:pStyle w:val="Textoindependiente"/>
        <w:ind w:left="0"/>
        <w:rPr>
          <w:rFonts w:ascii="Verdana" w:hAnsi="Verdana"/>
        </w:rPr>
      </w:pPr>
    </w:p>
    <w:p w14:paraId="3595CB75" w14:textId="77777777" w:rsidR="0006681E" w:rsidRPr="007037EF" w:rsidRDefault="00610BFD">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4EAB05C5" w14:textId="77777777" w:rsidR="0006681E" w:rsidRPr="007037EF"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 xml:space="preserve">Preferir la propuesta presentada por el oferente que acredite la vinculación en mayor proporción de personas mayores que no sean beneficiarios de la pensión de vejez, familiar o de sobrevivencia y que </w:t>
      </w:r>
      <w:r w:rsidRPr="007037EF">
        <w:rPr>
          <w:rFonts w:ascii="Verdana" w:hAnsi="Verdana"/>
          <w:sz w:val="20"/>
          <w:szCs w:val="20"/>
        </w:rPr>
        <w:lastRenderedPageBreak/>
        <w:t>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7037EF" w:rsidRDefault="0006681E">
      <w:pPr>
        <w:pStyle w:val="Textoindependiente"/>
        <w:spacing w:before="1"/>
        <w:ind w:left="0"/>
        <w:rPr>
          <w:rFonts w:ascii="Verdana" w:hAnsi="Verdana"/>
        </w:rPr>
      </w:pPr>
    </w:p>
    <w:p w14:paraId="443F57C0" w14:textId="6CDA46EF" w:rsidR="0006681E" w:rsidRPr="007037EF" w:rsidRDefault="00610BFD" w:rsidP="00A402B4">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w:t>
      </w:r>
      <w:r w:rsidR="00A402B4" w:rsidRPr="007037EF">
        <w:rPr>
          <w:rFonts w:ascii="Verdana" w:hAnsi="Verdana"/>
        </w:rPr>
        <w:t xml:space="preserve"> de</w:t>
      </w:r>
      <w:r w:rsidRPr="007037EF">
        <w:rPr>
          <w:rFonts w:ascii="Verdana" w:hAnsi="Verdana"/>
        </w:rPr>
        <w:t>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D1645FA" w14:textId="77777777" w:rsidR="0006681E" w:rsidRPr="007037EF" w:rsidRDefault="0006681E">
      <w:pPr>
        <w:pStyle w:val="Textoindependiente"/>
        <w:spacing w:before="2"/>
        <w:ind w:left="0"/>
        <w:rPr>
          <w:rFonts w:ascii="Verdana" w:hAnsi="Verdana"/>
        </w:rPr>
      </w:pPr>
    </w:p>
    <w:p w14:paraId="6A8770DE"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7037EF" w:rsidRDefault="00610BFD">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0926F760" w14:textId="77777777" w:rsidR="0006681E" w:rsidRPr="007037EF" w:rsidRDefault="0006681E">
      <w:pPr>
        <w:pStyle w:val="Textoindependiente"/>
        <w:spacing w:before="1"/>
        <w:ind w:left="0"/>
        <w:rPr>
          <w:rFonts w:ascii="Verdana" w:hAnsi="Verdana"/>
        </w:rPr>
      </w:pPr>
    </w:p>
    <w:p w14:paraId="36ECC510" w14:textId="77777777" w:rsidR="0006681E" w:rsidRPr="007037EF" w:rsidRDefault="00610BFD">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7037EF" w:rsidRDefault="0006681E">
      <w:pPr>
        <w:pStyle w:val="Textoindependiente"/>
        <w:ind w:left="0"/>
        <w:rPr>
          <w:rFonts w:ascii="Verdana" w:hAnsi="Verdana"/>
        </w:rPr>
      </w:pPr>
    </w:p>
    <w:p w14:paraId="1B5E8879" w14:textId="77777777" w:rsidR="0006681E" w:rsidRPr="007037EF" w:rsidRDefault="00610BFD">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14A6411B" w14:textId="77777777" w:rsidR="0006681E" w:rsidRPr="007037EF" w:rsidRDefault="0006681E">
      <w:pPr>
        <w:pStyle w:val="Textoindependiente"/>
        <w:ind w:left="0"/>
        <w:rPr>
          <w:rFonts w:ascii="Verdana" w:hAnsi="Verdana"/>
        </w:rPr>
      </w:pPr>
    </w:p>
    <w:p w14:paraId="491C76A9" w14:textId="77777777" w:rsidR="0006681E" w:rsidRPr="007037EF" w:rsidRDefault="00610BFD" w:rsidP="007051CE">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640100AB" w14:textId="77777777" w:rsidR="0006681E" w:rsidRPr="007037EF" w:rsidRDefault="00610BFD">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158380B5" w14:textId="77777777" w:rsidR="0006681E" w:rsidRPr="007037EF" w:rsidRDefault="00610BFD">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70ED5866" w14:textId="77777777" w:rsidR="0006681E" w:rsidRPr="007037EF" w:rsidRDefault="0006681E">
      <w:pPr>
        <w:pStyle w:val="Textoindependiente"/>
        <w:spacing w:before="1"/>
        <w:ind w:left="0"/>
        <w:rPr>
          <w:rFonts w:ascii="Verdana" w:hAnsi="Verdana"/>
        </w:rPr>
      </w:pPr>
    </w:p>
    <w:p w14:paraId="5C65272E" w14:textId="77777777" w:rsidR="0006681E" w:rsidRPr="007037EF" w:rsidRDefault="00610BFD">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w:t>
      </w:r>
      <w:r w:rsidRPr="007037EF">
        <w:rPr>
          <w:rFonts w:ascii="Verdana" w:hAnsi="Verdana"/>
        </w:rPr>
        <w:lastRenderedPageBreak/>
        <w:t xml:space="preserve">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F9CFFBB" w14:textId="77777777" w:rsidR="0006681E" w:rsidRPr="007037EF" w:rsidRDefault="00610BFD">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7037EF" w:rsidRDefault="0006681E">
      <w:pPr>
        <w:pStyle w:val="Textoindependiente"/>
        <w:ind w:left="0"/>
        <w:rPr>
          <w:rFonts w:ascii="Verdana" w:hAnsi="Verdana"/>
        </w:rPr>
      </w:pPr>
    </w:p>
    <w:p w14:paraId="13127538" w14:textId="77777777" w:rsidR="0006681E" w:rsidRPr="007037EF" w:rsidRDefault="00610BFD" w:rsidP="007051CE">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4627AF5F" w14:textId="77777777" w:rsidR="0006681E" w:rsidRPr="007037EF"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7B7FBB08" w14:textId="77777777" w:rsidR="0006681E" w:rsidRPr="007037EF"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522794E2" w14:textId="77777777" w:rsidR="0006681E" w:rsidRPr="007037EF"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3878A07" w14:textId="77777777" w:rsidR="0006681E" w:rsidRPr="007037EF"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11C705EA" w14:textId="77777777" w:rsidR="0006681E" w:rsidRPr="007037EF" w:rsidRDefault="00610BFD">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1B3A8D8B" w14:textId="77777777" w:rsidR="0006681E" w:rsidRPr="007037EF" w:rsidRDefault="0006681E">
      <w:pPr>
        <w:pStyle w:val="Textoindependiente"/>
        <w:ind w:left="0"/>
        <w:rPr>
          <w:rFonts w:ascii="Verdana" w:hAnsi="Verdana"/>
        </w:rPr>
      </w:pPr>
    </w:p>
    <w:p w14:paraId="3054D56E" w14:textId="77777777" w:rsidR="0006681E" w:rsidRPr="007037EF" w:rsidRDefault="00610BFD">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7037EF" w:rsidRDefault="0006681E">
      <w:pPr>
        <w:pStyle w:val="Textoindependiente"/>
        <w:spacing w:before="1"/>
        <w:ind w:left="0"/>
        <w:rPr>
          <w:rFonts w:ascii="Verdana" w:hAnsi="Verdana"/>
        </w:rPr>
      </w:pPr>
    </w:p>
    <w:p w14:paraId="4AB5D187" w14:textId="77777777" w:rsidR="0006681E" w:rsidRPr="007037EF" w:rsidRDefault="00610BFD">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7037EF" w:rsidRDefault="0006681E">
      <w:pPr>
        <w:pStyle w:val="Textoindependiente"/>
        <w:ind w:left="0"/>
        <w:rPr>
          <w:rFonts w:ascii="Verdana" w:hAnsi="Verdana"/>
        </w:rPr>
      </w:pPr>
    </w:p>
    <w:p w14:paraId="344FB4B8" w14:textId="77777777" w:rsidR="0006681E" w:rsidRPr="007037EF" w:rsidRDefault="00610BFD">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70D4D0FB" w14:textId="77777777" w:rsidR="0006681E" w:rsidRPr="007037EF"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 xml:space="preserve">cual participe o participen mayoritariamente madres cabeza de familia y/o personas en proceso de </w:t>
      </w:r>
      <w:r w:rsidRPr="007037EF">
        <w:rPr>
          <w:rFonts w:ascii="Verdana" w:hAnsi="Verdana"/>
          <w:sz w:val="20"/>
          <w:szCs w:val="20"/>
        </w:rPr>
        <w:lastRenderedPageBreak/>
        <w:t>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7037EF" w:rsidRDefault="0006681E">
      <w:pPr>
        <w:pStyle w:val="Textoindependiente"/>
        <w:ind w:left="0"/>
        <w:rPr>
          <w:rFonts w:ascii="Verdana" w:hAnsi="Verdana"/>
        </w:rPr>
      </w:pPr>
    </w:p>
    <w:p w14:paraId="61A840FD" w14:textId="77777777" w:rsidR="0006681E" w:rsidRPr="007037EF" w:rsidRDefault="00610BFD" w:rsidP="007051CE">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0ED20793" w14:textId="77777777" w:rsidR="0006681E" w:rsidRPr="007037EF"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2A7947D4" w14:textId="77777777" w:rsidR="0006681E" w:rsidRPr="007037EF" w:rsidRDefault="0006681E">
      <w:pPr>
        <w:pStyle w:val="Textoindependiente"/>
        <w:ind w:left="0"/>
        <w:rPr>
          <w:rFonts w:ascii="Verdana" w:hAnsi="Verdana"/>
        </w:rPr>
      </w:pPr>
    </w:p>
    <w:p w14:paraId="09C5570D" w14:textId="77777777" w:rsidR="0006681E" w:rsidRPr="007037EF" w:rsidRDefault="00610BFD">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72A948B0" w14:textId="77777777" w:rsidR="0006681E" w:rsidRPr="007037EF"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Pr="007037EF">
        <w:rPr>
          <w:rFonts w:ascii="Verdana" w:hAnsi="Verdana"/>
          <w:sz w:val="20"/>
          <w:szCs w:val="20"/>
        </w:rPr>
        <w:t>presente</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63568644" w14:textId="77777777" w:rsidR="0006681E" w:rsidRPr="007037EF" w:rsidRDefault="0006681E">
      <w:pPr>
        <w:pStyle w:val="Textoindependiente"/>
        <w:spacing w:before="1"/>
        <w:ind w:left="0"/>
        <w:rPr>
          <w:rFonts w:ascii="Verdana" w:hAnsi="Verdana"/>
        </w:rPr>
      </w:pPr>
    </w:p>
    <w:p w14:paraId="50FF0304" w14:textId="2C2F69B6" w:rsidR="0006681E" w:rsidRPr="007037EF" w:rsidRDefault="00610BFD" w:rsidP="00A402B4">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w:t>
      </w:r>
      <w:r w:rsidR="00A402B4" w:rsidRPr="007037EF">
        <w:rPr>
          <w:rFonts w:ascii="Verdana" w:hAnsi="Verdana"/>
        </w:rPr>
        <w:t xml:space="preserve"> </w:t>
      </w:r>
      <w:r w:rsidRPr="007037EF">
        <w:rPr>
          <w:rFonts w:ascii="Verdana" w:hAnsi="Verdana"/>
        </w:rPr>
        <w:t>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62238844" w14:textId="77777777" w:rsidR="0006681E" w:rsidRPr="007037EF" w:rsidRDefault="0006681E">
      <w:pPr>
        <w:pStyle w:val="Textoindependiente"/>
        <w:ind w:left="0"/>
        <w:rPr>
          <w:rFonts w:ascii="Verdana" w:hAnsi="Verdana"/>
        </w:rPr>
      </w:pPr>
    </w:p>
    <w:p w14:paraId="082F946A" w14:textId="77777777" w:rsidR="0006681E" w:rsidRPr="007037EF" w:rsidRDefault="00610BFD">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7037EF" w:rsidRDefault="0006681E">
      <w:pPr>
        <w:pStyle w:val="Textoindependiente"/>
        <w:spacing w:before="1"/>
        <w:ind w:left="0"/>
        <w:rPr>
          <w:rFonts w:ascii="Verdana" w:hAnsi="Verdana"/>
        </w:rPr>
      </w:pPr>
    </w:p>
    <w:p w14:paraId="2BAE1198" w14:textId="77777777" w:rsidR="0006681E" w:rsidRPr="007037EF"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FE5ABF7" w14:textId="77777777" w:rsidR="0006681E" w:rsidRPr="007037EF" w:rsidRDefault="00610BFD">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xml:space="preserve">, mediante el cual bajo la gravedad de juramento certifica la condición de micro o pequeña empresa de </w:t>
      </w:r>
      <w:r w:rsidRPr="007037EF">
        <w:rPr>
          <w:rFonts w:ascii="Verdana" w:hAnsi="Verdana"/>
        </w:rPr>
        <w:lastRenderedPageBreak/>
        <w:t>conformidad con la Ley 590 de 2000 y el Decreto 1074 de 2015, o las normas que lo modifiquen, sustituyan o complementen.</w:t>
      </w:r>
    </w:p>
    <w:p w14:paraId="390301F7" w14:textId="77777777" w:rsidR="0006681E" w:rsidRPr="007037EF" w:rsidRDefault="00610BFD">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7037EF" w:rsidRDefault="0006681E">
      <w:pPr>
        <w:pStyle w:val="Textoindependiente"/>
        <w:spacing w:before="1"/>
        <w:ind w:left="0"/>
        <w:rPr>
          <w:rFonts w:ascii="Verdana" w:hAnsi="Verdana"/>
        </w:rPr>
      </w:pPr>
    </w:p>
    <w:p w14:paraId="1C606DA3" w14:textId="77777777" w:rsidR="0006681E" w:rsidRPr="007037EF" w:rsidRDefault="00610BFD" w:rsidP="007051CE">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w:t>
      </w:r>
    </w:p>
    <w:p w14:paraId="3A5AC90D" w14:textId="77777777" w:rsidR="0006681E" w:rsidRPr="007037EF" w:rsidRDefault="00610BFD">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7DFD276" w14:textId="77777777" w:rsidR="0006681E" w:rsidRPr="007037EF" w:rsidRDefault="0006681E">
      <w:pPr>
        <w:pStyle w:val="Textoindependiente"/>
        <w:spacing w:before="1"/>
        <w:ind w:left="0"/>
        <w:rPr>
          <w:rFonts w:ascii="Verdana" w:hAnsi="Verdana"/>
        </w:rPr>
      </w:pPr>
    </w:p>
    <w:p w14:paraId="7099D16E" w14:textId="77777777" w:rsidR="0006681E" w:rsidRPr="007037EF" w:rsidRDefault="00610BFD" w:rsidP="007051CE">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8045DA0" w14:textId="77777777" w:rsidR="0006681E" w:rsidRPr="007037EF" w:rsidRDefault="00610BFD" w:rsidP="007051CE">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A8895EC" w14:textId="77777777" w:rsidR="0006681E" w:rsidRPr="007037EF" w:rsidRDefault="00610BFD" w:rsidP="007051CE">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24EC4D90" w14:textId="77777777" w:rsidR="0006681E" w:rsidRPr="007037EF" w:rsidRDefault="0006681E">
      <w:pPr>
        <w:pStyle w:val="Textoindependiente"/>
        <w:ind w:left="0"/>
        <w:rPr>
          <w:rFonts w:ascii="Verdana" w:hAnsi="Verdana"/>
        </w:rPr>
      </w:pPr>
    </w:p>
    <w:p w14:paraId="118F5E1F" w14:textId="76A9C541" w:rsidR="00FB6A7F" w:rsidRDefault="00610BFD" w:rsidP="00810AD7">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CAB93BE" w14:textId="77777777" w:rsidR="00FB6A7F" w:rsidRDefault="00FB6A7F" w:rsidP="00FB6A7F">
      <w:pPr>
        <w:pStyle w:val="Textoindependiente"/>
        <w:numPr>
          <w:ilvl w:val="0"/>
          <w:numId w:val="7"/>
        </w:numPr>
        <w:spacing w:before="229"/>
        <w:ind w:left="426" w:right="52" w:hanging="314"/>
        <w:jc w:val="both"/>
        <w:rPr>
          <w:rFonts w:ascii="Verdana" w:hAnsi="Verdana"/>
        </w:rPr>
      </w:pPr>
      <w:r w:rsidRPr="00FB6A7F">
        <w:rPr>
          <w:rFonts w:ascii="Verdana" w:hAnsi="Verdana"/>
        </w:rPr>
        <w:t xml:space="preserve">Preferir las empresas reconocidas y establecidas como Sociedad de Beneficio e Interés Colectivo o Sociedad BIC, del segmento </w:t>
      </w:r>
      <w:proofErr w:type="spellStart"/>
      <w:r w:rsidRPr="00FB6A7F">
        <w:rPr>
          <w:rFonts w:ascii="Verdana" w:hAnsi="Verdana"/>
        </w:rPr>
        <w:t>Mipymes</w:t>
      </w:r>
      <w:proofErr w:type="spellEnd"/>
      <w:r w:rsidRPr="00FB6A7F">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B6A7F">
        <w:rPr>
          <w:rFonts w:ascii="Verdana" w:hAnsi="Verdana"/>
        </w:rPr>
        <w:t>Mipyme</w:t>
      </w:r>
      <w:proofErr w:type="spellEnd"/>
      <w:r w:rsidRPr="00FB6A7F">
        <w:rPr>
          <w:rFonts w:ascii="Verdana" w:hAnsi="Verdana"/>
        </w:rPr>
        <w:t xml:space="preserve"> en los términos del numeral 8 del presente artículo.</w:t>
      </w:r>
    </w:p>
    <w:p w14:paraId="3D4FC028" w14:textId="77777777" w:rsidR="00FB6A7F" w:rsidRPr="00FB6A7F" w:rsidRDefault="00FB6A7F" w:rsidP="00FB6A7F">
      <w:pPr>
        <w:pStyle w:val="Textoindependiente"/>
        <w:spacing w:before="229"/>
        <w:ind w:left="426" w:right="52"/>
        <w:jc w:val="both"/>
        <w:rPr>
          <w:rFonts w:ascii="Verdana" w:hAnsi="Verdana"/>
        </w:rPr>
      </w:pPr>
      <w:r w:rsidRPr="00FB6A7F">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Default="00FB6A7F" w:rsidP="00FB6A7F">
      <w:pPr>
        <w:pStyle w:val="Prrafodelista"/>
        <w:tabs>
          <w:tab w:val="left" w:pos="443"/>
        </w:tabs>
        <w:ind w:left="443"/>
        <w:rPr>
          <w:rFonts w:ascii="Verdana" w:hAnsi="Verdana"/>
          <w:sz w:val="20"/>
          <w:szCs w:val="20"/>
        </w:rPr>
      </w:pPr>
    </w:p>
    <w:p w14:paraId="0B123465" w14:textId="77777777" w:rsidR="00FB6A7F" w:rsidRPr="00FB6A7F" w:rsidRDefault="00FB6A7F" w:rsidP="00FB6A7F">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Default="00FB6A7F" w:rsidP="00FB6A7F">
      <w:pPr>
        <w:pStyle w:val="Prrafodelista"/>
        <w:tabs>
          <w:tab w:val="left" w:pos="443"/>
        </w:tabs>
        <w:ind w:left="443"/>
        <w:rPr>
          <w:rFonts w:ascii="Verdana" w:hAnsi="Verdana"/>
          <w:sz w:val="20"/>
          <w:szCs w:val="20"/>
        </w:rPr>
      </w:pPr>
    </w:p>
    <w:p w14:paraId="7E87CC61" w14:textId="378B9A18" w:rsidR="0006681E" w:rsidRPr="007037EF" w:rsidRDefault="00610BFD" w:rsidP="007051CE">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AB894E2" w14:textId="77777777" w:rsidR="0006681E" w:rsidRPr="007037EF" w:rsidRDefault="0006681E">
      <w:pPr>
        <w:pStyle w:val="Textoindependiente"/>
        <w:spacing w:before="1"/>
        <w:ind w:left="0"/>
        <w:rPr>
          <w:rFonts w:ascii="Verdana" w:hAnsi="Verdana"/>
        </w:rPr>
      </w:pPr>
    </w:p>
    <w:p w14:paraId="56346E74" w14:textId="77777777" w:rsidR="0006681E" w:rsidRPr="007037EF" w:rsidRDefault="00610BFD" w:rsidP="007051CE">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7037EF" w:rsidRDefault="00610BFD" w:rsidP="007051CE">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8D755C6" w14:textId="77777777" w:rsidR="0006681E" w:rsidRPr="007037EF" w:rsidRDefault="00610BFD" w:rsidP="007051CE">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7037EF" w:rsidRDefault="00610BFD">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04940709" w14:textId="77777777" w:rsidR="0006681E" w:rsidRPr="007037EF" w:rsidRDefault="00610BFD">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3DDEA3F6" w14:textId="43183DD5" w:rsidR="0006681E" w:rsidRDefault="00610BFD">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w:t>
      </w:r>
      <w:r w:rsidR="00845CB1">
        <w:rPr>
          <w:rFonts w:ascii="Verdana" w:hAnsi="Verdana"/>
        </w:rPr>
        <w:t>1</w:t>
      </w:r>
      <w:r w:rsidRPr="007037EF">
        <w:rPr>
          <w:rFonts w:ascii="Verdana" w:hAnsi="Verdana"/>
        </w:rPr>
        <w:t xml:space="preserve">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4289477B"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lastRenderedPageBreak/>
        <w:t>Cuando el proponente, o su representante, o alguno de sus miembros o alguno de sus socios, aparezca reportado en el Boletín de Responsables Fiscales expedido por la Contraloría General de la República; o en el</w:t>
      </w:r>
      <w:r w:rsidR="00836EB1">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74CE30F1" w14:textId="09CE185C" w:rsidR="0006681E" w:rsidRPr="007037EF"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sidR="00836EB1">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objeto de la misma,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sidR="00836EB1">
        <w:rPr>
          <w:rFonts w:ascii="Verdana" w:hAnsi="Verdana"/>
          <w:sz w:val="20"/>
          <w:szCs w:val="20"/>
        </w:rPr>
        <w:t xml:space="preserve"> dentro del término otorgado para el efecto</w:t>
      </w:r>
      <w:r w:rsidR="001614F9">
        <w:rPr>
          <w:rFonts w:ascii="Verdana" w:hAnsi="Verdana"/>
          <w:sz w:val="20"/>
          <w:szCs w:val="20"/>
        </w:rPr>
        <w:t>.</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lastRenderedPageBreak/>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451642A9" w:rsidR="00913DC7" w:rsidRPr="007037EF" w:rsidRDefault="00913DC7">
      <w:pPr>
        <w:pStyle w:val="Textoindependiente"/>
        <w:rPr>
          <w:rFonts w:ascii="Verdana" w:hAnsi="Verdana"/>
        </w:rPr>
      </w:pPr>
      <w:r>
        <w:rPr>
          <w:rFonts w:ascii="Verdana" w:hAnsi="Verdana"/>
          <w:spacing w:val="-2"/>
        </w:rPr>
        <w:t xml:space="preserve">ANEXO 4. Tabla de acuerdos comerciales </w:t>
      </w:r>
    </w:p>
    <w:p w14:paraId="3247D059" w14:textId="77777777" w:rsidR="0006681E" w:rsidRPr="007037EF" w:rsidRDefault="0006681E">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 xml:space="preserve">CAPITULO 10 </w:t>
      </w:r>
      <w:r w:rsidRPr="007037EF">
        <w:rPr>
          <w:rFonts w:ascii="Verdana" w:hAnsi="Verdana"/>
        </w:rPr>
        <w:lastRenderedPageBreak/>
        <w:t>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77777777"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Pr="007037EF">
        <w:rPr>
          <w:rFonts w:ascii="Verdana" w:hAnsi="Verdana"/>
        </w:rPr>
        <w:tab/>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Pr="007037EF">
        <w:rPr>
          <w:rFonts w:ascii="Verdana" w:hAnsi="Verdana"/>
        </w:rPr>
        <w:tab/>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6</w:t>
      </w:r>
      <w:r w:rsidRPr="007037EF">
        <w:rPr>
          <w:rFonts w:ascii="Verdana" w:hAnsi="Verdana"/>
        </w:rPr>
        <w:tab/>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E3C9273" w14:textId="0D7D3F2E" w:rsidR="00C93C6C" w:rsidRDefault="00EE3C1F" w:rsidP="00EE3C1F">
      <w:pPr>
        <w:pStyle w:val="Textoindependiente"/>
        <w:tabs>
          <w:tab w:val="left" w:pos="2237"/>
        </w:tabs>
        <w:spacing w:before="1"/>
        <w:rPr>
          <w:rFonts w:ascii="Verdana" w:hAnsi="Verdana"/>
        </w:rPr>
      </w:pPr>
      <w:r w:rsidRPr="007037EF">
        <w:rPr>
          <w:rFonts w:ascii="Verdana" w:hAnsi="Verdana"/>
        </w:rPr>
        <w:t>FORMATO No. 1</w:t>
      </w:r>
      <w:r w:rsidR="00845CB1">
        <w:rPr>
          <w:rFonts w:ascii="Verdana" w:hAnsi="Verdana"/>
        </w:rPr>
        <w:t>1</w:t>
      </w:r>
      <w:r w:rsidRPr="007037EF">
        <w:rPr>
          <w:rFonts w:ascii="Verdana" w:hAnsi="Verdana"/>
        </w:rPr>
        <w:tab/>
        <w:t>CRITERIOS DE DESEMPATE</w:t>
      </w:r>
    </w:p>
    <w:p w14:paraId="18ED88E7" w14:textId="2AB37257" w:rsidR="00A57D18" w:rsidRDefault="00A57D18" w:rsidP="00EE3C1F">
      <w:pPr>
        <w:pStyle w:val="Textoindependiente"/>
        <w:tabs>
          <w:tab w:val="left" w:pos="2237"/>
        </w:tabs>
        <w:spacing w:before="1"/>
        <w:rPr>
          <w:rFonts w:ascii="Verdana" w:hAnsi="Verdana"/>
        </w:rPr>
      </w:pPr>
      <w:r>
        <w:rPr>
          <w:rFonts w:ascii="Verdana" w:hAnsi="Verdana"/>
        </w:rPr>
        <w:t xml:space="preserve">FORMATO No. 12 </w:t>
      </w:r>
      <w:r>
        <w:rPr>
          <w:rFonts w:ascii="Verdana" w:hAnsi="Verdana"/>
        </w:rPr>
        <w:tab/>
        <w:t>TARIFAS ADUANERAS</w:t>
      </w:r>
    </w:p>
    <w:p w14:paraId="41363624" w14:textId="68D96A10" w:rsidR="00A57D18" w:rsidRDefault="00A57D18" w:rsidP="00EE3C1F">
      <w:pPr>
        <w:pStyle w:val="Textoindependiente"/>
        <w:tabs>
          <w:tab w:val="left" w:pos="2237"/>
        </w:tabs>
        <w:spacing w:before="1"/>
        <w:rPr>
          <w:rFonts w:ascii="Verdana" w:hAnsi="Verdana"/>
        </w:rPr>
      </w:pPr>
      <w:r>
        <w:rPr>
          <w:rFonts w:ascii="Verdana" w:hAnsi="Verdana"/>
        </w:rPr>
        <w:t xml:space="preserve">FORMATO No. 13 </w:t>
      </w:r>
      <w:r>
        <w:rPr>
          <w:rFonts w:ascii="Verdana" w:hAnsi="Verdana"/>
        </w:rPr>
        <w:tab/>
        <w:t>EMPRENDIMIENTO Y EMPRESAS DE PERSONAS DISCAPACITADAS</w:t>
      </w:r>
    </w:p>
    <w:p w14:paraId="36105189" w14:textId="2AE41E6B" w:rsidR="00A57D18" w:rsidRDefault="00A57D18" w:rsidP="00A57D18">
      <w:pPr>
        <w:pStyle w:val="Textoindependiente"/>
        <w:tabs>
          <w:tab w:val="left" w:pos="2237"/>
        </w:tabs>
        <w:spacing w:before="1"/>
        <w:ind w:left="2235" w:hanging="2123"/>
        <w:rPr>
          <w:rFonts w:ascii="Verdana" w:hAnsi="Verdana"/>
        </w:rPr>
      </w:pPr>
      <w:r>
        <w:rPr>
          <w:rFonts w:ascii="Verdana" w:hAnsi="Verdana"/>
        </w:rPr>
        <w:t>FORMATO N</w:t>
      </w:r>
      <w:r w:rsidR="00CC1352">
        <w:rPr>
          <w:rFonts w:ascii="Verdana" w:hAnsi="Verdana"/>
        </w:rPr>
        <w:t>O</w:t>
      </w:r>
      <w:r>
        <w:rPr>
          <w:rFonts w:ascii="Verdana" w:hAnsi="Verdana"/>
        </w:rPr>
        <w:t>. 14</w:t>
      </w:r>
      <w:r>
        <w:rPr>
          <w:rFonts w:ascii="Verdana" w:hAnsi="Verdana"/>
        </w:rPr>
        <w:tab/>
      </w:r>
      <w:r>
        <w:rPr>
          <w:rFonts w:ascii="Verdana" w:hAnsi="Verdana"/>
        </w:rPr>
        <w:tab/>
      </w:r>
      <w:r w:rsidRPr="00A57D18">
        <w:rPr>
          <w:rFonts w:ascii="Verdana" w:hAnsi="Verdana"/>
        </w:rPr>
        <w:t>ACEPTACIÓN Y CUMPLIMIENTO DE LA FORMACIÓN ACADÉMICA Y LA EXPERIENCIA DEL PERSONAL</w:t>
      </w:r>
    </w:p>
    <w:p w14:paraId="0C6FBA7A" w14:textId="312F2C91" w:rsidR="001830E6" w:rsidRDefault="001830E6" w:rsidP="00A57D18">
      <w:pPr>
        <w:pStyle w:val="Textoindependiente"/>
        <w:tabs>
          <w:tab w:val="left" w:pos="2237"/>
        </w:tabs>
        <w:spacing w:before="1"/>
        <w:ind w:left="2235" w:hanging="2123"/>
        <w:rPr>
          <w:rFonts w:ascii="Verdana" w:hAnsi="Verdana"/>
        </w:rPr>
      </w:pPr>
      <w:r>
        <w:rPr>
          <w:rFonts w:ascii="Verdana" w:hAnsi="Verdana"/>
        </w:rPr>
        <w:t>FORMATO No. 15</w:t>
      </w:r>
      <w:r>
        <w:rPr>
          <w:rFonts w:ascii="Verdana" w:hAnsi="Verdana"/>
        </w:rPr>
        <w:tab/>
      </w:r>
      <w:r w:rsidRPr="007037EF">
        <w:rPr>
          <w:rFonts w:ascii="Verdana" w:hAnsi="Verdana"/>
        </w:rPr>
        <w:t>RELACIÓN DE EXPERIENCIA</w:t>
      </w:r>
      <w:r>
        <w:rPr>
          <w:rFonts w:ascii="Verdana" w:hAnsi="Verdana"/>
        </w:rPr>
        <w:t xml:space="preserve"> </w:t>
      </w:r>
      <w:r w:rsidRPr="001830E6">
        <w:rPr>
          <w:rFonts w:ascii="Verdana" w:hAnsi="Verdana"/>
        </w:rPr>
        <w:t>ESPECIFICA</w:t>
      </w:r>
    </w:p>
    <w:p w14:paraId="79CD9515" w14:textId="4FBCFEE7" w:rsidR="0008568C" w:rsidRDefault="0008568C" w:rsidP="00A57D18">
      <w:pPr>
        <w:pStyle w:val="Textoindependiente"/>
        <w:tabs>
          <w:tab w:val="left" w:pos="2237"/>
        </w:tabs>
        <w:spacing w:before="1"/>
        <w:ind w:left="2235" w:hanging="2123"/>
        <w:rPr>
          <w:rFonts w:ascii="Verdana" w:hAnsi="Verdana"/>
        </w:rPr>
      </w:pPr>
      <w:r>
        <w:rPr>
          <w:rFonts w:ascii="Verdana" w:hAnsi="Verdana"/>
        </w:rPr>
        <w:t>FORMATO No. 16</w:t>
      </w:r>
      <w:r>
        <w:rPr>
          <w:rFonts w:ascii="Verdana" w:hAnsi="Verdana"/>
        </w:rPr>
        <w:tab/>
        <w:t>COMPROMISO AMBIENTAL</w:t>
      </w:r>
    </w:p>
    <w:p w14:paraId="22AC63FF" w14:textId="24E036FA" w:rsidR="00A5374B" w:rsidRPr="007037EF" w:rsidRDefault="00A5374B" w:rsidP="00EE3C1F">
      <w:pPr>
        <w:pStyle w:val="Textoindependiente"/>
        <w:tabs>
          <w:tab w:val="left" w:pos="2237"/>
        </w:tabs>
        <w:spacing w:before="1"/>
        <w:rPr>
          <w:rFonts w:ascii="Verdana" w:hAnsi="Verdana"/>
          <w:highlight w:val="yellow"/>
        </w:rPr>
      </w:pPr>
    </w:p>
    <w:p w14:paraId="13F64101" w14:textId="77777777" w:rsidR="001C3BE4" w:rsidRPr="007037EF" w:rsidRDefault="001C3BE4" w:rsidP="001C3BE4">
      <w:pPr>
        <w:pStyle w:val="Textoindependiente"/>
        <w:tabs>
          <w:tab w:val="left" w:pos="2237"/>
        </w:tabs>
        <w:spacing w:before="1"/>
        <w:rPr>
          <w:rFonts w:ascii="Verdana" w:hAnsi="Verdana"/>
          <w:highlight w:val="yellow"/>
        </w:rPr>
      </w:pPr>
    </w:p>
    <w:p w14:paraId="71FA7513" w14:textId="77777777" w:rsidR="001C3BE4" w:rsidRPr="007037EF" w:rsidRDefault="001C3BE4">
      <w:pPr>
        <w:pStyle w:val="Textoindependiente"/>
        <w:tabs>
          <w:tab w:val="left" w:pos="2237"/>
        </w:tabs>
        <w:ind w:right="4951"/>
        <w:rPr>
          <w:rFonts w:ascii="Verdana" w:hAnsi="Verdana"/>
        </w:rPr>
      </w:pPr>
    </w:p>
    <w:sectPr w:rsidR="001C3BE4"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B52FD" w14:textId="77777777" w:rsidR="00032C2E" w:rsidRDefault="00032C2E">
      <w:r>
        <w:separator/>
      </w:r>
    </w:p>
  </w:endnote>
  <w:endnote w:type="continuationSeparator" w:id="0">
    <w:p w14:paraId="2E63C5F7" w14:textId="77777777" w:rsidR="00032C2E" w:rsidRDefault="00032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A13A18" w:rsidRDefault="00A13A18">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A13A18">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" filled="f" stroked="f">
              <v:textbox inset="0,0,0,0">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C86593">
                    <w:pPr>
                      <w:spacing w:line="219" w:lineRule="exact"/>
                      <w:ind w:right="1"/>
                      <w:jc w:val="center"/>
                      <w:rPr>
                        <w:rFonts w:ascii="Calibri"/>
                        <w:sz w:val="18"/>
                      </w:rPr>
                    </w:pPr>
                    <w:hyperlink r:id="rId2">
                      <w:r w:rsidR="00A13A18">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D405A" w14:textId="77777777" w:rsidR="00032C2E" w:rsidRDefault="00032C2E">
      <w:r>
        <w:separator/>
      </w:r>
    </w:p>
  </w:footnote>
  <w:footnote w:type="continuationSeparator" w:id="0">
    <w:p w14:paraId="2DD04116" w14:textId="77777777" w:rsidR="00032C2E" w:rsidRDefault="00032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7108DD1F" w:rsidR="00A13A18" w:rsidRDefault="00ED1FFE"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13A18" w:rsidRDefault="00A13A18" w:rsidP="002D7CC6">
    <w:pPr>
      <w:spacing w:before="12"/>
      <w:ind w:left="20" w:right="17" w:firstLine="1210"/>
      <w:textDirection w:val="btLr"/>
      <w:rPr>
        <w:rFonts w:ascii="Arial" w:eastAsia="Arial" w:hAnsi="Arial" w:cs="Arial"/>
        <w:b/>
        <w:color w:val="000000"/>
        <w:sz w:val="20"/>
      </w:rPr>
    </w:pPr>
  </w:p>
  <w:p w14:paraId="7C0B8902" w14:textId="77777777" w:rsidR="00A13A18" w:rsidRPr="00263321" w:rsidRDefault="00A13A18"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53E08681" w:rsidR="00A13A18" w:rsidRPr="00263321" w:rsidRDefault="00A13A18"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 xml:space="preserve">SUBASTA INVERSA No. </w:t>
    </w:r>
    <w:r w:rsidRPr="008139B8">
      <w:rPr>
        <w:rFonts w:ascii="Verdana" w:eastAsia="Arial" w:hAnsi="Verdana" w:cs="Arial"/>
        <w:b/>
        <w:sz w:val="20"/>
        <w:szCs w:val="20"/>
      </w:rPr>
      <w:t>SGC-SASI-</w:t>
    </w:r>
    <w:r w:rsidR="000246F2">
      <w:rPr>
        <w:rFonts w:ascii="Verdana" w:eastAsia="Arial" w:hAnsi="Verdana" w:cs="Arial"/>
        <w:b/>
        <w:sz w:val="20"/>
        <w:szCs w:val="20"/>
      </w:rPr>
      <w:t>020-2026</w:t>
    </w:r>
  </w:p>
  <w:p w14:paraId="42820663" w14:textId="77777777" w:rsidR="00A13A18" w:rsidRPr="0029418C" w:rsidRDefault="00A13A18" w:rsidP="0029418C">
    <w:pPr>
      <w:spacing w:before="12"/>
      <w:ind w:left="20" w:right="17" w:firstLine="1210"/>
      <w:jc w:val="center"/>
      <w:textDirection w:val="btLr"/>
      <w:rPr>
        <w:rFonts w:ascii="Arial" w:eastAsia="Arial" w:hAnsi="Arial" w:cs="Arial"/>
        <w:b/>
        <w:sz w:val="20"/>
        <w:szCs w:val="20"/>
      </w:rPr>
    </w:pPr>
  </w:p>
  <w:p w14:paraId="508E565C" w14:textId="4C7E09E7" w:rsidR="00A13A18" w:rsidRDefault="00A13A18">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360"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4"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5"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6"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7"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8"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9"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0"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1"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2"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405156072">
    <w:abstractNumId w:val="24"/>
  </w:num>
  <w:num w:numId="2" w16cid:durableId="1906181897">
    <w:abstractNumId w:val="13"/>
  </w:num>
  <w:num w:numId="3" w16cid:durableId="905073087">
    <w:abstractNumId w:val="16"/>
  </w:num>
  <w:num w:numId="4" w16cid:durableId="1019546800">
    <w:abstractNumId w:val="32"/>
  </w:num>
  <w:num w:numId="5" w16cid:durableId="2050063120">
    <w:abstractNumId w:val="3"/>
  </w:num>
  <w:num w:numId="6" w16cid:durableId="1819030185">
    <w:abstractNumId w:val="8"/>
  </w:num>
  <w:num w:numId="7" w16cid:durableId="1801418720">
    <w:abstractNumId w:val="4"/>
  </w:num>
  <w:num w:numId="8" w16cid:durableId="281696138">
    <w:abstractNumId w:val="18"/>
  </w:num>
  <w:num w:numId="9" w16cid:durableId="1512799483">
    <w:abstractNumId w:val="6"/>
  </w:num>
  <w:num w:numId="10" w16cid:durableId="1500195395">
    <w:abstractNumId w:val="10"/>
  </w:num>
  <w:num w:numId="11" w16cid:durableId="141236402">
    <w:abstractNumId w:val="22"/>
  </w:num>
  <w:num w:numId="12" w16cid:durableId="2033410702">
    <w:abstractNumId w:val="30"/>
  </w:num>
  <w:num w:numId="13" w16cid:durableId="1964387774">
    <w:abstractNumId w:val="7"/>
  </w:num>
  <w:num w:numId="14" w16cid:durableId="856702260">
    <w:abstractNumId w:val="11"/>
  </w:num>
  <w:num w:numId="15" w16cid:durableId="1796867680">
    <w:abstractNumId w:val="1"/>
  </w:num>
  <w:num w:numId="16" w16cid:durableId="1086265375">
    <w:abstractNumId w:val="15"/>
  </w:num>
  <w:num w:numId="17" w16cid:durableId="110591488">
    <w:abstractNumId w:val="2"/>
  </w:num>
  <w:num w:numId="18" w16cid:durableId="870923727">
    <w:abstractNumId w:val="25"/>
  </w:num>
  <w:num w:numId="19" w16cid:durableId="2097246916">
    <w:abstractNumId w:val="9"/>
  </w:num>
  <w:num w:numId="20" w16cid:durableId="1334450933">
    <w:abstractNumId w:val="31"/>
  </w:num>
  <w:num w:numId="21" w16cid:durableId="749931314">
    <w:abstractNumId w:val="5"/>
  </w:num>
  <w:num w:numId="22" w16cid:durableId="29188201">
    <w:abstractNumId w:val="21"/>
  </w:num>
  <w:num w:numId="23" w16cid:durableId="569654871">
    <w:abstractNumId w:val="0"/>
  </w:num>
  <w:num w:numId="24" w16cid:durableId="375008677">
    <w:abstractNumId w:val="27"/>
  </w:num>
  <w:num w:numId="25" w16cid:durableId="1690793140">
    <w:abstractNumId w:val="28"/>
  </w:num>
  <w:num w:numId="26" w16cid:durableId="1995134795">
    <w:abstractNumId w:val="23"/>
  </w:num>
  <w:num w:numId="27" w16cid:durableId="385181945">
    <w:abstractNumId w:val="20"/>
  </w:num>
  <w:num w:numId="28" w16cid:durableId="1246112660">
    <w:abstractNumId w:val="26"/>
  </w:num>
  <w:num w:numId="29" w16cid:durableId="1356151932">
    <w:abstractNumId w:val="29"/>
  </w:num>
  <w:num w:numId="30" w16cid:durableId="2047020804">
    <w:abstractNumId w:val="12"/>
  </w:num>
  <w:num w:numId="31" w16cid:durableId="1616207854">
    <w:abstractNumId w:val="19"/>
  </w:num>
  <w:num w:numId="32" w16cid:durableId="1902521772">
    <w:abstractNumId w:val="14"/>
  </w:num>
  <w:num w:numId="33" w16cid:durableId="1388190041">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246F2"/>
    <w:rsid w:val="00032C2E"/>
    <w:rsid w:val="00041C91"/>
    <w:rsid w:val="0006681E"/>
    <w:rsid w:val="0008568C"/>
    <w:rsid w:val="00090821"/>
    <w:rsid w:val="000A3B60"/>
    <w:rsid w:val="000A560F"/>
    <w:rsid w:val="000B3820"/>
    <w:rsid w:val="000C4834"/>
    <w:rsid w:val="000C611C"/>
    <w:rsid w:val="000E488A"/>
    <w:rsid w:val="000E5EDB"/>
    <w:rsid w:val="000F099B"/>
    <w:rsid w:val="000F0FDB"/>
    <w:rsid w:val="000F2587"/>
    <w:rsid w:val="00113D21"/>
    <w:rsid w:val="001361B1"/>
    <w:rsid w:val="00143356"/>
    <w:rsid w:val="001614F9"/>
    <w:rsid w:val="001744CB"/>
    <w:rsid w:val="001830E6"/>
    <w:rsid w:val="00184992"/>
    <w:rsid w:val="001B02D5"/>
    <w:rsid w:val="001B26C1"/>
    <w:rsid w:val="001C3BE4"/>
    <w:rsid w:val="001F578F"/>
    <w:rsid w:val="00211D04"/>
    <w:rsid w:val="00250B38"/>
    <w:rsid w:val="00257CD9"/>
    <w:rsid w:val="00263321"/>
    <w:rsid w:val="002766B4"/>
    <w:rsid w:val="00276BAF"/>
    <w:rsid w:val="00280990"/>
    <w:rsid w:val="00281903"/>
    <w:rsid w:val="00287139"/>
    <w:rsid w:val="002908AF"/>
    <w:rsid w:val="00291CAE"/>
    <w:rsid w:val="0029418C"/>
    <w:rsid w:val="00294CEE"/>
    <w:rsid w:val="002A12DA"/>
    <w:rsid w:val="002C33C6"/>
    <w:rsid w:val="002D7CC6"/>
    <w:rsid w:val="002E6674"/>
    <w:rsid w:val="002F2CF0"/>
    <w:rsid w:val="00302DC9"/>
    <w:rsid w:val="00310A59"/>
    <w:rsid w:val="003403FD"/>
    <w:rsid w:val="00360522"/>
    <w:rsid w:val="00363B3F"/>
    <w:rsid w:val="0036523D"/>
    <w:rsid w:val="00375386"/>
    <w:rsid w:val="00382023"/>
    <w:rsid w:val="00393C68"/>
    <w:rsid w:val="003A4708"/>
    <w:rsid w:val="003C2D28"/>
    <w:rsid w:val="003E0EC2"/>
    <w:rsid w:val="003F5CEA"/>
    <w:rsid w:val="003F784C"/>
    <w:rsid w:val="00416AA5"/>
    <w:rsid w:val="00417BAD"/>
    <w:rsid w:val="00433332"/>
    <w:rsid w:val="0043572A"/>
    <w:rsid w:val="004357D4"/>
    <w:rsid w:val="00440E19"/>
    <w:rsid w:val="004964AA"/>
    <w:rsid w:val="004A6F26"/>
    <w:rsid w:val="004B6866"/>
    <w:rsid w:val="004C0D74"/>
    <w:rsid w:val="004D0ABE"/>
    <w:rsid w:val="004F5B48"/>
    <w:rsid w:val="00505DD5"/>
    <w:rsid w:val="00506C52"/>
    <w:rsid w:val="00534AFA"/>
    <w:rsid w:val="00542A6A"/>
    <w:rsid w:val="005821CF"/>
    <w:rsid w:val="00594655"/>
    <w:rsid w:val="005955AD"/>
    <w:rsid w:val="005A14C6"/>
    <w:rsid w:val="005A73C4"/>
    <w:rsid w:val="005B04F1"/>
    <w:rsid w:val="005B13BA"/>
    <w:rsid w:val="005C5284"/>
    <w:rsid w:val="005E5B28"/>
    <w:rsid w:val="005F22E7"/>
    <w:rsid w:val="0060765E"/>
    <w:rsid w:val="00610BFD"/>
    <w:rsid w:val="00615D88"/>
    <w:rsid w:val="006233A5"/>
    <w:rsid w:val="00624186"/>
    <w:rsid w:val="00635CB9"/>
    <w:rsid w:val="00685DFA"/>
    <w:rsid w:val="00687D4A"/>
    <w:rsid w:val="006A0522"/>
    <w:rsid w:val="006E349B"/>
    <w:rsid w:val="006E79DD"/>
    <w:rsid w:val="006F5548"/>
    <w:rsid w:val="006F7C05"/>
    <w:rsid w:val="007037EF"/>
    <w:rsid w:val="007051CE"/>
    <w:rsid w:val="00715630"/>
    <w:rsid w:val="00717256"/>
    <w:rsid w:val="00741AA9"/>
    <w:rsid w:val="007466E9"/>
    <w:rsid w:val="0076035C"/>
    <w:rsid w:val="0078215D"/>
    <w:rsid w:val="007A3A9F"/>
    <w:rsid w:val="007B3979"/>
    <w:rsid w:val="007C0612"/>
    <w:rsid w:val="007E7A4E"/>
    <w:rsid w:val="007F46DC"/>
    <w:rsid w:val="007F52FE"/>
    <w:rsid w:val="00810AD7"/>
    <w:rsid w:val="008139B8"/>
    <w:rsid w:val="00815117"/>
    <w:rsid w:val="00830F87"/>
    <w:rsid w:val="00834EBD"/>
    <w:rsid w:val="00836EB1"/>
    <w:rsid w:val="00845CB1"/>
    <w:rsid w:val="0086243E"/>
    <w:rsid w:val="00863514"/>
    <w:rsid w:val="00874F36"/>
    <w:rsid w:val="0088064C"/>
    <w:rsid w:val="00881FE8"/>
    <w:rsid w:val="00891B64"/>
    <w:rsid w:val="008A08FD"/>
    <w:rsid w:val="008A2DA4"/>
    <w:rsid w:val="008B4F70"/>
    <w:rsid w:val="008B7741"/>
    <w:rsid w:val="008F3231"/>
    <w:rsid w:val="009014E8"/>
    <w:rsid w:val="00904C45"/>
    <w:rsid w:val="00913DC7"/>
    <w:rsid w:val="009333B2"/>
    <w:rsid w:val="00935495"/>
    <w:rsid w:val="009366C9"/>
    <w:rsid w:val="00940DED"/>
    <w:rsid w:val="009428BF"/>
    <w:rsid w:val="00952943"/>
    <w:rsid w:val="00970D69"/>
    <w:rsid w:val="0097450B"/>
    <w:rsid w:val="00980629"/>
    <w:rsid w:val="0098573A"/>
    <w:rsid w:val="009920C6"/>
    <w:rsid w:val="009A058E"/>
    <w:rsid w:val="009B428D"/>
    <w:rsid w:val="009C6690"/>
    <w:rsid w:val="00A13A18"/>
    <w:rsid w:val="00A13EFC"/>
    <w:rsid w:val="00A35F9F"/>
    <w:rsid w:val="00A4007D"/>
    <w:rsid w:val="00A402B4"/>
    <w:rsid w:val="00A44521"/>
    <w:rsid w:val="00A5374B"/>
    <w:rsid w:val="00A57D18"/>
    <w:rsid w:val="00A755AD"/>
    <w:rsid w:val="00A81D27"/>
    <w:rsid w:val="00AA5DA7"/>
    <w:rsid w:val="00AC4367"/>
    <w:rsid w:val="00AC51E6"/>
    <w:rsid w:val="00AD7A7C"/>
    <w:rsid w:val="00AE11A8"/>
    <w:rsid w:val="00AF5FF8"/>
    <w:rsid w:val="00AF777A"/>
    <w:rsid w:val="00B04E8D"/>
    <w:rsid w:val="00B123BD"/>
    <w:rsid w:val="00B37DFB"/>
    <w:rsid w:val="00B47188"/>
    <w:rsid w:val="00B76E39"/>
    <w:rsid w:val="00BA72B9"/>
    <w:rsid w:val="00BB5C86"/>
    <w:rsid w:val="00BB6608"/>
    <w:rsid w:val="00BC7909"/>
    <w:rsid w:val="00C02C38"/>
    <w:rsid w:val="00C16473"/>
    <w:rsid w:val="00C214F1"/>
    <w:rsid w:val="00C4308A"/>
    <w:rsid w:val="00C5243D"/>
    <w:rsid w:val="00C57217"/>
    <w:rsid w:val="00C81A89"/>
    <w:rsid w:val="00C8508D"/>
    <w:rsid w:val="00C86593"/>
    <w:rsid w:val="00C93C6C"/>
    <w:rsid w:val="00CA0F8E"/>
    <w:rsid w:val="00CA42C7"/>
    <w:rsid w:val="00CA5773"/>
    <w:rsid w:val="00CA6CB3"/>
    <w:rsid w:val="00CC1352"/>
    <w:rsid w:val="00CF5537"/>
    <w:rsid w:val="00D00BAB"/>
    <w:rsid w:val="00D0261E"/>
    <w:rsid w:val="00D35EDA"/>
    <w:rsid w:val="00D512DE"/>
    <w:rsid w:val="00D57879"/>
    <w:rsid w:val="00D753D3"/>
    <w:rsid w:val="00DA053D"/>
    <w:rsid w:val="00DA5DE4"/>
    <w:rsid w:val="00DC4783"/>
    <w:rsid w:val="00DE2312"/>
    <w:rsid w:val="00DE7D6D"/>
    <w:rsid w:val="00E025D9"/>
    <w:rsid w:val="00E10EF6"/>
    <w:rsid w:val="00E2195F"/>
    <w:rsid w:val="00E241B7"/>
    <w:rsid w:val="00E3645C"/>
    <w:rsid w:val="00E41D73"/>
    <w:rsid w:val="00E56D92"/>
    <w:rsid w:val="00E70BD4"/>
    <w:rsid w:val="00E865F2"/>
    <w:rsid w:val="00EA48A4"/>
    <w:rsid w:val="00EB01BD"/>
    <w:rsid w:val="00ED0375"/>
    <w:rsid w:val="00ED1FFE"/>
    <w:rsid w:val="00EE3C1F"/>
    <w:rsid w:val="00EF0F23"/>
    <w:rsid w:val="00F0083B"/>
    <w:rsid w:val="00F12B9C"/>
    <w:rsid w:val="00F20FE4"/>
    <w:rsid w:val="00F251A3"/>
    <w:rsid w:val="00F3194D"/>
    <w:rsid w:val="00F62C65"/>
    <w:rsid w:val="00F70818"/>
    <w:rsid w:val="00F8040A"/>
    <w:rsid w:val="00FB196F"/>
    <w:rsid w:val="00FB2B0A"/>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paragraph" w:customStyle="1" w:styleId="Sinespaciado1">
    <w:name w:val="Sin espaciado1"/>
    <w:link w:val="NoSpacingChar"/>
    <w:uiPriority w:val="1"/>
    <w:qFormat/>
    <w:rsid w:val="00C81A89"/>
    <w:pPr>
      <w:widowControl/>
      <w:autoSpaceDE/>
      <w:autoSpaceDN/>
    </w:pPr>
    <w:rPr>
      <w:rFonts w:ascii="Calibri" w:eastAsia="Times New Roman" w:hAnsi="Calibri" w:cs="Times New Roman"/>
      <w:szCs w:val="20"/>
      <w:lang w:val="es-CO"/>
    </w:rPr>
  </w:style>
  <w:style w:type="character" w:customStyle="1" w:styleId="NoSpacingChar">
    <w:name w:val="No Spacing Char"/>
    <w:link w:val="Sinespaciado1"/>
    <w:uiPriority w:val="1"/>
    <w:qFormat/>
    <w:locked/>
    <w:rsid w:val="00C81A89"/>
    <w:rPr>
      <w:rFonts w:ascii="Calibri" w:eastAsia="Times New Roman" w:hAnsi="Calibri" w:cs="Times New Roman"/>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43</Pages>
  <Words>24555</Words>
  <Characters>132355</Characters>
  <Application>Microsoft Office Word</Application>
  <DocSecurity>0</DocSecurity>
  <Lines>2322</Lines>
  <Paragraphs>758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Sandra Escobar Benavides</cp:lastModifiedBy>
  <cp:revision>8</cp:revision>
  <cp:lastPrinted>2025-06-21T00:29:00Z</cp:lastPrinted>
  <dcterms:created xsi:type="dcterms:W3CDTF">2026-06-01T15:52:00Z</dcterms:created>
  <dcterms:modified xsi:type="dcterms:W3CDTF">2026-06-04T00:33:00Z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