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703D29" w14:textId="77777777" w:rsidR="004767BC" w:rsidRDefault="004767BC"/>
    <w:p w14:paraId="2CFA8956" w14:textId="77777777" w:rsidR="00A21270" w:rsidRDefault="00A21270"/>
    <w:p w14:paraId="40A35BB8" w14:textId="77777777" w:rsidR="00A21270" w:rsidRDefault="00A21270"/>
    <w:p w14:paraId="6973F5CF" w14:textId="77777777" w:rsidR="00215E84" w:rsidRPr="00697038" w:rsidRDefault="00215E84" w:rsidP="00A21270">
      <w:pPr>
        <w:pStyle w:val="Prrafodelista"/>
        <w:tabs>
          <w:tab w:val="left" w:pos="240"/>
        </w:tabs>
        <w:ind w:left="0"/>
        <w:jc w:val="center"/>
        <w:rPr>
          <w:rFonts w:ascii="Tahoma" w:hAnsi="Tahoma" w:cs="Tahoma"/>
          <w:b/>
          <w:sz w:val="22"/>
          <w:szCs w:val="22"/>
        </w:rPr>
      </w:pPr>
    </w:p>
    <w:p w14:paraId="0D327E95" w14:textId="138B7E2B" w:rsidR="00A21270" w:rsidRPr="00697038" w:rsidRDefault="00A21270" w:rsidP="00A21270">
      <w:pPr>
        <w:pStyle w:val="Prrafodelista"/>
        <w:tabs>
          <w:tab w:val="left" w:pos="240"/>
        </w:tabs>
        <w:ind w:left="0"/>
        <w:jc w:val="center"/>
        <w:rPr>
          <w:rFonts w:ascii="Tahoma" w:hAnsi="Tahoma" w:cs="Tahoma"/>
          <w:b/>
          <w:sz w:val="22"/>
          <w:szCs w:val="22"/>
        </w:rPr>
      </w:pPr>
      <w:r w:rsidRPr="00697038">
        <w:rPr>
          <w:rFonts w:ascii="Tahoma" w:hAnsi="Tahoma" w:cs="Tahoma"/>
          <w:b/>
          <w:sz w:val="22"/>
          <w:szCs w:val="22"/>
        </w:rPr>
        <w:t>ESTIMACIÓN, TIPIFICACIÓN, ASIGNACIÓN DE RIESGOS Y DETERMINACIÓN DE GARANTÍAS.</w:t>
      </w:r>
    </w:p>
    <w:p w14:paraId="3FBDAB3D" w14:textId="77777777" w:rsidR="00343A81" w:rsidRDefault="00343A81" w:rsidP="00A21270">
      <w:pPr>
        <w:pStyle w:val="Prrafodelista"/>
        <w:tabs>
          <w:tab w:val="left" w:pos="240"/>
        </w:tabs>
        <w:ind w:left="0"/>
        <w:rPr>
          <w:rFonts w:ascii="Tahoma" w:hAnsi="Tahoma" w:cs="Tahoma"/>
          <w:b/>
          <w:sz w:val="22"/>
          <w:szCs w:val="22"/>
        </w:rPr>
      </w:pPr>
    </w:p>
    <w:p w14:paraId="4EE32CDE" w14:textId="2D480A3E" w:rsidR="00A21270" w:rsidRPr="00697038" w:rsidRDefault="00A21270" w:rsidP="00A21270">
      <w:pPr>
        <w:pStyle w:val="Prrafodelista"/>
        <w:tabs>
          <w:tab w:val="left" w:pos="240"/>
        </w:tabs>
        <w:ind w:left="0"/>
        <w:rPr>
          <w:rFonts w:ascii="Tahoma" w:hAnsi="Tahoma" w:cs="Tahoma"/>
          <w:b/>
          <w:sz w:val="22"/>
          <w:szCs w:val="22"/>
        </w:rPr>
      </w:pPr>
      <w:r w:rsidRPr="00697038">
        <w:rPr>
          <w:rFonts w:ascii="Tahoma" w:hAnsi="Tahoma" w:cs="Tahoma"/>
          <w:b/>
          <w:sz w:val="22"/>
          <w:szCs w:val="22"/>
        </w:rPr>
        <w:t>ETAPA PRECONTRACTUAL</w:t>
      </w:r>
    </w:p>
    <w:p w14:paraId="184B15AE" w14:textId="77777777" w:rsidR="00215E84" w:rsidRPr="00697038" w:rsidRDefault="00215E84" w:rsidP="00A21270">
      <w:pPr>
        <w:pStyle w:val="Prrafodelista"/>
        <w:tabs>
          <w:tab w:val="left" w:pos="240"/>
        </w:tabs>
        <w:ind w:left="0"/>
        <w:rPr>
          <w:rFonts w:ascii="Tahoma" w:hAnsi="Tahoma" w:cs="Tahoma"/>
          <w:b/>
          <w:sz w:val="22"/>
          <w:szCs w:val="22"/>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32"/>
        <w:gridCol w:w="1515"/>
        <w:gridCol w:w="2766"/>
        <w:gridCol w:w="1653"/>
        <w:gridCol w:w="1470"/>
        <w:gridCol w:w="1285"/>
        <w:gridCol w:w="2901"/>
      </w:tblGrid>
      <w:tr w:rsidR="00A21270" w:rsidRPr="00697038" w14:paraId="29FC4B44" w14:textId="77777777" w:rsidTr="00B73AB8">
        <w:trPr>
          <w:jc w:val="center"/>
        </w:trPr>
        <w:tc>
          <w:tcPr>
            <w:tcW w:w="617" w:type="pct"/>
            <w:shd w:val="clear" w:color="auto" w:fill="DDD9C3"/>
            <w:vAlign w:val="center"/>
          </w:tcPr>
          <w:p w14:paraId="7C3D2F3D" w14:textId="77777777" w:rsidR="00A21270" w:rsidRPr="00697038" w:rsidRDefault="00A21270" w:rsidP="00B73AB8">
            <w:pPr>
              <w:jc w:val="center"/>
              <w:rPr>
                <w:rFonts w:ascii="Tahoma" w:hAnsi="Tahoma" w:cs="Tahoma"/>
                <w:b/>
                <w:color w:val="000000" w:themeColor="text1"/>
                <w:sz w:val="18"/>
                <w:szCs w:val="18"/>
              </w:rPr>
            </w:pPr>
            <w:r w:rsidRPr="00697038">
              <w:rPr>
                <w:rFonts w:ascii="Tahoma" w:hAnsi="Tahoma" w:cs="Tahoma"/>
                <w:b/>
                <w:color w:val="000000" w:themeColor="text1"/>
                <w:sz w:val="18"/>
                <w:szCs w:val="18"/>
              </w:rPr>
              <w:t>MECANISMO DE COBERTURA</w:t>
            </w:r>
          </w:p>
        </w:tc>
        <w:tc>
          <w:tcPr>
            <w:tcW w:w="573" w:type="pct"/>
            <w:shd w:val="clear" w:color="auto" w:fill="DDD9C3"/>
            <w:vAlign w:val="center"/>
          </w:tcPr>
          <w:p w14:paraId="524A3B42" w14:textId="77777777" w:rsidR="00A21270" w:rsidRPr="00697038" w:rsidRDefault="00A21270" w:rsidP="00B73AB8">
            <w:pPr>
              <w:jc w:val="center"/>
              <w:rPr>
                <w:rFonts w:ascii="Tahoma" w:hAnsi="Tahoma" w:cs="Tahoma"/>
                <w:b/>
                <w:color w:val="000000" w:themeColor="text1"/>
                <w:sz w:val="18"/>
                <w:szCs w:val="18"/>
              </w:rPr>
            </w:pPr>
            <w:r w:rsidRPr="00697038">
              <w:rPr>
                <w:rFonts w:ascii="Tahoma" w:hAnsi="Tahoma" w:cs="Tahoma"/>
                <w:b/>
                <w:color w:val="000000" w:themeColor="text1"/>
                <w:sz w:val="18"/>
                <w:szCs w:val="18"/>
              </w:rPr>
              <w:t>CLASE DE RIESGO</w:t>
            </w:r>
          </w:p>
        </w:tc>
        <w:tc>
          <w:tcPr>
            <w:tcW w:w="1046" w:type="pct"/>
            <w:shd w:val="clear" w:color="auto" w:fill="DDD9C3"/>
            <w:vAlign w:val="center"/>
          </w:tcPr>
          <w:p w14:paraId="04D035D0" w14:textId="77777777" w:rsidR="00A21270" w:rsidRPr="00697038" w:rsidRDefault="00A21270" w:rsidP="00B73AB8">
            <w:pPr>
              <w:jc w:val="center"/>
              <w:rPr>
                <w:rFonts w:ascii="Tahoma" w:hAnsi="Tahoma" w:cs="Tahoma"/>
                <w:b/>
                <w:color w:val="000000" w:themeColor="text1"/>
                <w:sz w:val="18"/>
                <w:szCs w:val="18"/>
              </w:rPr>
            </w:pPr>
            <w:r w:rsidRPr="00697038">
              <w:rPr>
                <w:rFonts w:ascii="Tahoma" w:hAnsi="Tahoma" w:cs="Tahoma"/>
                <w:b/>
                <w:color w:val="000000" w:themeColor="text1"/>
                <w:sz w:val="18"/>
                <w:szCs w:val="18"/>
              </w:rPr>
              <w:t>TIPIFICACIÓN DE LOS RIESGOS</w:t>
            </w:r>
          </w:p>
        </w:tc>
        <w:tc>
          <w:tcPr>
            <w:tcW w:w="625" w:type="pct"/>
            <w:shd w:val="clear" w:color="auto" w:fill="DDD9C3"/>
            <w:vAlign w:val="center"/>
          </w:tcPr>
          <w:p w14:paraId="42AD1014" w14:textId="77777777" w:rsidR="00A21270" w:rsidRPr="00697038" w:rsidRDefault="00A21270" w:rsidP="00B73AB8">
            <w:pPr>
              <w:jc w:val="center"/>
              <w:rPr>
                <w:rFonts w:ascii="Tahoma" w:hAnsi="Tahoma" w:cs="Tahoma"/>
                <w:b/>
                <w:color w:val="000000" w:themeColor="text1"/>
                <w:sz w:val="18"/>
                <w:szCs w:val="18"/>
              </w:rPr>
            </w:pPr>
            <w:r w:rsidRPr="00697038">
              <w:rPr>
                <w:rFonts w:ascii="Tahoma" w:hAnsi="Tahoma" w:cs="Tahoma"/>
                <w:b/>
                <w:color w:val="000000" w:themeColor="text1"/>
                <w:sz w:val="18"/>
                <w:szCs w:val="18"/>
              </w:rPr>
              <w:t>ESTIMACIÓN DEL RIESGO</w:t>
            </w:r>
          </w:p>
        </w:tc>
        <w:tc>
          <w:tcPr>
            <w:tcW w:w="556" w:type="pct"/>
            <w:shd w:val="clear" w:color="auto" w:fill="DDD9C3"/>
            <w:vAlign w:val="center"/>
          </w:tcPr>
          <w:p w14:paraId="044EACDB" w14:textId="77777777" w:rsidR="00A21270" w:rsidRPr="00697038" w:rsidRDefault="00A21270" w:rsidP="00B73AB8">
            <w:pPr>
              <w:jc w:val="center"/>
              <w:rPr>
                <w:rFonts w:ascii="Tahoma" w:hAnsi="Tahoma" w:cs="Tahoma"/>
                <w:b/>
                <w:color w:val="000000" w:themeColor="text1"/>
                <w:sz w:val="18"/>
                <w:szCs w:val="18"/>
              </w:rPr>
            </w:pPr>
            <w:r w:rsidRPr="00697038">
              <w:rPr>
                <w:rFonts w:ascii="Tahoma" w:hAnsi="Tahoma" w:cs="Tahoma"/>
                <w:b/>
                <w:color w:val="000000" w:themeColor="text1"/>
                <w:sz w:val="18"/>
                <w:szCs w:val="18"/>
              </w:rPr>
              <w:t>ASIGNACIÓN DEL RIESGO</w:t>
            </w:r>
          </w:p>
        </w:tc>
        <w:tc>
          <w:tcPr>
            <w:tcW w:w="486" w:type="pct"/>
            <w:shd w:val="clear" w:color="auto" w:fill="DDD9C3"/>
            <w:vAlign w:val="center"/>
          </w:tcPr>
          <w:p w14:paraId="5949FC03" w14:textId="77777777" w:rsidR="00A21270" w:rsidRPr="00697038" w:rsidRDefault="00A21270" w:rsidP="00B73AB8">
            <w:pPr>
              <w:jc w:val="center"/>
              <w:rPr>
                <w:rFonts w:ascii="Tahoma" w:hAnsi="Tahoma" w:cs="Tahoma"/>
                <w:b/>
                <w:color w:val="000000" w:themeColor="text1"/>
                <w:sz w:val="18"/>
                <w:szCs w:val="18"/>
              </w:rPr>
            </w:pPr>
            <w:r w:rsidRPr="00697038">
              <w:rPr>
                <w:rFonts w:ascii="Tahoma" w:hAnsi="Tahoma" w:cs="Tahoma"/>
                <w:b/>
                <w:color w:val="000000" w:themeColor="text1"/>
                <w:sz w:val="18"/>
                <w:szCs w:val="18"/>
              </w:rPr>
              <w:t>VIGENCIA</w:t>
            </w:r>
          </w:p>
        </w:tc>
        <w:tc>
          <w:tcPr>
            <w:tcW w:w="1097" w:type="pct"/>
            <w:shd w:val="clear" w:color="auto" w:fill="DDD9C3"/>
            <w:vAlign w:val="center"/>
          </w:tcPr>
          <w:p w14:paraId="0655F09C" w14:textId="77777777" w:rsidR="00A21270" w:rsidRPr="00697038" w:rsidRDefault="00A21270" w:rsidP="00B73AB8">
            <w:pPr>
              <w:jc w:val="center"/>
              <w:rPr>
                <w:rFonts w:ascii="Tahoma" w:hAnsi="Tahoma" w:cs="Tahoma"/>
                <w:b/>
                <w:color w:val="000000" w:themeColor="text1"/>
                <w:sz w:val="18"/>
                <w:szCs w:val="18"/>
              </w:rPr>
            </w:pPr>
            <w:r w:rsidRPr="00697038">
              <w:rPr>
                <w:rFonts w:ascii="Tahoma" w:hAnsi="Tahoma" w:cs="Tahoma"/>
                <w:b/>
                <w:color w:val="000000" w:themeColor="text1"/>
                <w:sz w:val="18"/>
                <w:szCs w:val="18"/>
              </w:rPr>
              <w:t>JUSTIFICACIÓN COBERTURA / VIGENCIA</w:t>
            </w:r>
          </w:p>
        </w:tc>
      </w:tr>
      <w:tr w:rsidR="00A21270" w:rsidRPr="00697038" w14:paraId="04E0F71F" w14:textId="77777777" w:rsidTr="00B73AB8">
        <w:trPr>
          <w:jc w:val="center"/>
        </w:trPr>
        <w:tc>
          <w:tcPr>
            <w:tcW w:w="617" w:type="pct"/>
            <w:vAlign w:val="center"/>
          </w:tcPr>
          <w:p w14:paraId="4EE04B31" w14:textId="77777777" w:rsidR="00A21270" w:rsidRPr="00697038" w:rsidRDefault="00A21270" w:rsidP="00B73AB8">
            <w:pPr>
              <w:jc w:val="center"/>
              <w:rPr>
                <w:rFonts w:ascii="Tahoma" w:hAnsi="Tahoma" w:cs="Tahoma"/>
                <w:color w:val="000000" w:themeColor="text1"/>
                <w:sz w:val="18"/>
                <w:szCs w:val="18"/>
              </w:rPr>
            </w:pPr>
            <w:r w:rsidRPr="00697038">
              <w:rPr>
                <w:rFonts w:ascii="Tahoma" w:hAnsi="Tahoma" w:cs="Tahoma"/>
                <w:color w:val="000000" w:themeColor="text1"/>
                <w:sz w:val="18"/>
                <w:szCs w:val="18"/>
              </w:rPr>
              <w:t>NO APLICA</w:t>
            </w:r>
          </w:p>
        </w:tc>
        <w:tc>
          <w:tcPr>
            <w:tcW w:w="573" w:type="pct"/>
            <w:vAlign w:val="center"/>
          </w:tcPr>
          <w:p w14:paraId="0DB16853" w14:textId="77777777" w:rsidR="00A21270" w:rsidRPr="00697038" w:rsidRDefault="00A21270" w:rsidP="00B73AB8">
            <w:pPr>
              <w:jc w:val="center"/>
              <w:rPr>
                <w:rFonts w:ascii="Tahoma" w:hAnsi="Tahoma" w:cs="Tahoma"/>
                <w:color w:val="000000" w:themeColor="text1"/>
                <w:sz w:val="18"/>
                <w:szCs w:val="18"/>
              </w:rPr>
            </w:pPr>
            <w:r w:rsidRPr="00697038">
              <w:rPr>
                <w:rFonts w:ascii="Tahoma" w:hAnsi="Tahoma" w:cs="Tahoma"/>
                <w:color w:val="000000" w:themeColor="text1"/>
                <w:sz w:val="18"/>
                <w:szCs w:val="18"/>
              </w:rPr>
              <w:t>NO APLICA</w:t>
            </w:r>
          </w:p>
        </w:tc>
        <w:tc>
          <w:tcPr>
            <w:tcW w:w="1046" w:type="pct"/>
            <w:vAlign w:val="center"/>
          </w:tcPr>
          <w:p w14:paraId="69FC039A" w14:textId="77777777" w:rsidR="00A21270" w:rsidRPr="00697038" w:rsidRDefault="00A21270" w:rsidP="00B73AB8">
            <w:pPr>
              <w:jc w:val="center"/>
              <w:rPr>
                <w:rFonts w:ascii="Tahoma" w:hAnsi="Tahoma" w:cs="Tahoma"/>
                <w:color w:val="000000" w:themeColor="text1"/>
                <w:sz w:val="18"/>
                <w:szCs w:val="18"/>
              </w:rPr>
            </w:pPr>
            <w:r w:rsidRPr="00697038">
              <w:rPr>
                <w:rFonts w:ascii="Tahoma" w:hAnsi="Tahoma" w:cs="Tahoma"/>
                <w:color w:val="000000" w:themeColor="text1"/>
                <w:sz w:val="18"/>
                <w:szCs w:val="18"/>
              </w:rPr>
              <w:t>NO APLICA</w:t>
            </w:r>
          </w:p>
        </w:tc>
        <w:tc>
          <w:tcPr>
            <w:tcW w:w="625" w:type="pct"/>
            <w:vAlign w:val="center"/>
          </w:tcPr>
          <w:p w14:paraId="042327C8" w14:textId="77777777" w:rsidR="00A21270" w:rsidRPr="00697038" w:rsidRDefault="00A21270" w:rsidP="00B73AB8">
            <w:pPr>
              <w:jc w:val="center"/>
              <w:rPr>
                <w:rFonts w:ascii="Tahoma" w:hAnsi="Tahoma" w:cs="Tahoma"/>
                <w:color w:val="000000" w:themeColor="text1"/>
                <w:sz w:val="18"/>
                <w:szCs w:val="18"/>
              </w:rPr>
            </w:pPr>
            <w:r w:rsidRPr="00697038">
              <w:rPr>
                <w:rFonts w:ascii="Tahoma" w:hAnsi="Tahoma" w:cs="Tahoma"/>
                <w:color w:val="000000" w:themeColor="text1"/>
                <w:sz w:val="18"/>
                <w:szCs w:val="18"/>
              </w:rPr>
              <w:t>NO APLICA</w:t>
            </w:r>
          </w:p>
        </w:tc>
        <w:tc>
          <w:tcPr>
            <w:tcW w:w="556" w:type="pct"/>
            <w:vAlign w:val="center"/>
          </w:tcPr>
          <w:p w14:paraId="53B9C84C" w14:textId="77777777" w:rsidR="00A21270" w:rsidRPr="00697038" w:rsidRDefault="00A21270" w:rsidP="00B73AB8">
            <w:pPr>
              <w:ind w:left="-108"/>
              <w:jc w:val="center"/>
              <w:rPr>
                <w:rFonts w:ascii="Tahoma" w:hAnsi="Tahoma" w:cs="Tahoma"/>
                <w:color w:val="000000" w:themeColor="text1"/>
                <w:sz w:val="18"/>
                <w:szCs w:val="18"/>
              </w:rPr>
            </w:pPr>
            <w:r w:rsidRPr="00697038">
              <w:rPr>
                <w:rFonts w:ascii="Tahoma" w:hAnsi="Tahoma" w:cs="Tahoma"/>
                <w:color w:val="000000" w:themeColor="text1"/>
                <w:sz w:val="18"/>
                <w:szCs w:val="18"/>
              </w:rPr>
              <w:t>NO APLICA</w:t>
            </w:r>
          </w:p>
        </w:tc>
        <w:tc>
          <w:tcPr>
            <w:tcW w:w="486" w:type="pct"/>
            <w:vAlign w:val="center"/>
          </w:tcPr>
          <w:p w14:paraId="1945DEA2" w14:textId="77777777" w:rsidR="00A21270" w:rsidRPr="00697038" w:rsidRDefault="00A21270" w:rsidP="00B73AB8">
            <w:pPr>
              <w:jc w:val="center"/>
              <w:rPr>
                <w:rFonts w:ascii="Tahoma" w:hAnsi="Tahoma" w:cs="Tahoma"/>
                <w:color w:val="000000" w:themeColor="text1"/>
                <w:sz w:val="18"/>
                <w:szCs w:val="18"/>
              </w:rPr>
            </w:pPr>
            <w:r w:rsidRPr="00697038">
              <w:rPr>
                <w:rFonts w:ascii="Tahoma" w:hAnsi="Tahoma" w:cs="Tahoma"/>
                <w:color w:val="000000" w:themeColor="text1"/>
                <w:sz w:val="18"/>
                <w:szCs w:val="18"/>
              </w:rPr>
              <w:t>NO APLICA</w:t>
            </w:r>
          </w:p>
        </w:tc>
        <w:tc>
          <w:tcPr>
            <w:tcW w:w="1097" w:type="pct"/>
            <w:vAlign w:val="center"/>
          </w:tcPr>
          <w:p w14:paraId="287AAA38" w14:textId="77777777" w:rsidR="00A21270" w:rsidRPr="00697038" w:rsidRDefault="00A21270" w:rsidP="00B73AB8">
            <w:pPr>
              <w:jc w:val="center"/>
              <w:rPr>
                <w:rFonts w:ascii="Tahoma" w:hAnsi="Tahoma" w:cs="Tahoma"/>
                <w:color w:val="000000" w:themeColor="text1"/>
                <w:sz w:val="18"/>
                <w:szCs w:val="18"/>
              </w:rPr>
            </w:pPr>
            <w:r w:rsidRPr="00697038">
              <w:rPr>
                <w:rFonts w:ascii="Tahoma" w:hAnsi="Tahoma" w:cs="Tahoma"/>
                <w:color w:val="000000" w:themeColor="text1"/>
                <w:sz w:val="18"/>
                <w:szCs w:val="18"/>
              </w:rPr>
              <w:t>NO APLICA</w:t>
            </w:r>
          </w:p>
        </w:tc>
      </w:tr>
    </w:tbl>
    <w:p w14:paraId="59A6B82B" w14:textId="77777777" w:rsidR="00215E84" w:rsidRPr="00697038" w:rsidRDefault="00215E84" w:rsidP="00A21270">
      <w:pPr>
        <w:pStyle w:val="Prrafodelista"/>
        <w:tabs>
          <w:tab w:val="left" w:pos="240"/>
        </w:tabs>
        <w:ind w:left="0"/>
        <w:rPr>
          <w:rFonts w:ascii="Tahoma" w:hAnsi="Tahoma" w:cs="Tahoma"/>
          <w:b/>
          <w:sz w:val="22"/>
          <w:szCs w:val="22"/>
        </w:rPr>
      </w:pPr>
    </w:p>
    <w:p w14:paraId="36695802" w14:textId="77777777" w:rsidR="00A21270" w:rsidRPr="00697038" w:rsidRDefault="00A21270" w:rsidP="00A21270">
      <w:pPr>
        <w:pStyle w:val="Prrafodelista"/>
        <w:tabs>
          <w:tab w:val="left" w:pos="240"/>
        </w:tabs>
        <w:ind w:left="0"/>
        <w:rPr>
          <w:rFonts w:ascii="Tahoma" w:hAnsi="Tahoma" w:cs="Tahoma"/>
          <w:b/>
          <w:sz w:val="22"/>
          <w:szCs w:val="22"/>
        </w:rPr>
      </w:pPr>
      <w:r w:rsidRPr="00697038">
        <w:rPr>
          <w:rFonts w:ascii="Tahoma" w:hAnsi="Tahoma" w:cs="Tahoma"/>
          <w:b/>
          <w:sz w:val="22"/>
          <w:szCs w:val="22"/>
        </w:rPr>
        <w:t>ETAPA CONTRACTUAL</w:t>
      </w:r>
    </w:p>
    <w:p w14:paraId="1093D0F2" w14:textId="77777777" w:rsidR="00215E84" w:rsidRPr="00697038" w:rsidRDefault="00215E84" w:rsidP="00A21270">
      <w:pPr>
        <w:pStyle w:val="Prrafodelista"/>
        <w:tabs>
          <w:tab w:val="left" w:pos="240"/>
        </w:tabs>
        <w:ind w:left="0"/>
        <w:rPr>
          <w:rFonts w:ascii="Tahoma" w:hAnsi="Tahoma" w:cs="Tahoma"/>
          <w:b/>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1"/>
        <w:gridCol w:w="1471"/>
        <w:gridCol w:w="1836"/>
        <w:gridCol w:w="1653"/>
        <w:gridCol w:w="1470"/>
        <w:gridCol w:w="1769"/>
        <w:gridCol w:w="3332"/>
      </w:tblGrid>
      <w:tr w:rsidR="00BE4852" w:rsidRPr="00697038" w14:paraId="66A04FAF" w14:textId="77777777" w:rsidTr="005D48AA">
        <w:tc>
          <w:tcPr>
            <w:tcW w:w="639" w:type="pct"/>
            <w:shd w:val="clear" w:color="auto" w:fill="DDD9C3"/>
            <w:vAlign w:val="center"/>
          </w:tcPr>
          <w:p w14:paraId="52E0FA27" w14:textId="77777777" w:rsidR="00BE4852" w:rsidRPr="00697038" w:rsidRDefault="00BE4852" w:rsidP="00373A8A">
            <w:pPr>
              <w:jc w:val="center"/>
              <w:rPr>
                <w:rFonts w:ascii="Tahoma" w:hAnsi="Tahoma" w:cs="Tahoma"/>
                <w:b/>
                <w:color w:val="000000" w:themeColor="text1"/>
                <w:sz w:val="18"/>
                <w:szCs w:val="18"/>
              </w:rPr>
            </w:pPr>
            <w:r w:rsidRPr="00697038">
              <w:rPr>
                <w:rFonts w:ascii="Tahoma" w:hAnsi="Tahoma" w:cs="Tahoma"/>
                <w:b/>
                <w:color w:val="000000" w:themeColor="text1"/>
                <w:sz w:val="18"/>
                <w:szCs w:val="18"/>
              </w:rPr>
              <w:t>MECANISMO DE COBERTURA</w:t>
            </w:r>
          </w:p>
        </w:tc>
        <w:tc>
          <w:tcPr>
            <w:tcW w:w="556" w:type="pct"/>
            <w:shd w:val="clear" w:color="auto" w:fill="DDD9C3"/>
            <w:vAlign w:val="center"/>
          </w:tcPr>
          <w:p w14:paraId="1BE98595" w14:textId="77777777" w:rsidR="00BE4852" w:rsidRPr="00697038" w:rsidRDefault="00BE4852" w:rsidP="00373A8A">
            <w:pPr>
              <w:jc w:val="center"/>
              <w:rPr>
                <w:rFonts w:ascii="Tahoma" w:hAnsi="Tahoma" w:cs="Tahoma"/>
                <w:b/>
                <w:color w:val="000000" w:themeColor="text1"/>
                <w:sz w:val="18"/>
                <w:szCs w:val="18"/>
              </w:rPr>
            </w:pPr>
            <w:r w:rsidRPr="00697038">
              <w:rPr>
                <w:rFonts w:ascii="Tahoma" w:hAnsi="Tahoma" w:cs="Tahoma"/>
                <w:b/>
                <w:color w:val="000000" w:themeColor="text1"/>
                <w:sz w:val="18"/>
                <w:szCs w:val="18"/>
              </w:rPr>
              <w:t>CLASE DE RIESGO</w:t>
            </w:r>
          </w:p>
        </w:tc>
        <w:tc>
          <w:tcPr>
            <w:tcW w:w="694" w:type="pct"/>
            <w:shd w:val="clear" w:color="auto" w:fill="DDD9C3"/>
            <w:vAlign w:val="center"/>
          </w:tcPr>
          <w:p w14:paraId="68B66FAE" w14:textId="77777777" w:rsidR="00BE4852" w:rsidRPr="00697038" w:rsidRDefault="00BE4852" w:rsidP="00373A8A">
            <w:pPr>
              <w:jc w:val="center"/>
              <w:rPr>
                <w:rFonts w:ascii="Tahoma" w:hAnsi="Tahoma" w:cs="Tahoma"/>
                <w:b/>
                <w:color w:val="000000" w:themeColor="text1"/>
                <w:sz w:val="18"/>
                <w:szCs w:val="18"/>
              </w:rPr>
            </w:pPr>
            <w:r w:rsidRPr="00697038">
              <w:rPr>
                <w:rFonts w:ascii="Tahoma" w:hAnsi="Tahoma" w:cs="Tahoma"/>
                <w:b/>
                <w:color w:val="000000" w:themeColor="text1"/>
                <w:sz w:val="18"/>
                <w:szCs w:val="18"/>
              </w:rPr>
              <w:t>TIPIFICACIÓN DE LOS RIESGOS</w:t>
            </w:r>
          </w:p>
        </w:tc>
        <w:tc>
          <w:tcPr>
            <w:tcW w:w="625" w:type="pct"/>
            <w:shd w:val="clear" w:color="auto" w:fill="DDD9C3"/>
            <w:vAlign w:val="center"/>
          </w:tcPr>
          <w:p w14:paraId="39E75C26" w14:textId="77777777" w:rsidR="00BE4852" w:rsidRPr="00697038" w:rsidRDefault="00BE4852" w:rsidP="00373A8A">
            <w:pPr>
              <w:jc w:val="center"/>
              <w:rPr>
                <w:rFonts w:ascii="Tahoma" w:hAnsi="Tahoma" w:cs="Tahoma"/>
                <w:b/>
                <w:color w:val="000000" w:themeColor="text1"/>
                <w:sz w:val="18"/>
                <w:szCs w:val="18"/>
              </w:rPr>
            </w:pPr>
            <w:r w:rsidRPr="00697038">
              <w:rPr>
                <w:rFonts w:ascii="Tahoma" w:hAnsi="Tahoma" w:cs="Tahoma"/>
                <w:b/>
                <w:color w:val="000000" w:themeColor="text1"/>
                <w:sz w:val="18"/>
                <w:szCs w:val="18"/>
              </w:rPr>
              <w:t>ESTIMACIÓN DEL RIESGO</w:t>
            </w:r>
          </w:p>
        </w:tc>
        <w:tc>
          <w:tcPr>
            <w:tcW w:w="556" w:type="pct"/>
            <w:shd w:val="clear" w:color="auto" w:fill="DDD9C3"/>
            <w:vAlign w:val="center"/>
          </w:tcPr>
          <w:p w14:paraId="7BC6F3E5" w14:textId="77777777" w:rsidR="00BE4852" w:rsidRPr="00697038" w:rsidRDefault="00BE4852" w:rsidP="00373A8A">
            <w:pPr>
              <w:jc w:val="center"/>
              <w:rPr>
                <w:rFonts w:ascii="Tahoma" w:hAnsi="Tahoma" w:cs="Tahoma"/>
                <w:b/>
                <w:color w:val="000000" w:themeColor="text1"/>
                <w:sz w:val="18"/>
                <w:szCs w:val="18"/>
              </w:rPr>
            </w:pPr>
            <w:r w:rsidRPr="00697038">
              <w:rPr>
                <w:rFonts w:ascii="Tahoma" w:hAnsi="Tahoma" w:cs="Tahoma"/>
                <w:b/>
                <w:color w:val="000000" w:themeColor="text1"/>
                <w:sz w:val="18"/>
                <w:szCs w:val="18"/>
              </w:rPr>
              <w:t>ASIGNACIÓN DEL RIESGO</w:t>
            </w:r>
          </w:p>
        </w:tc>
        <w:tc>
          <w:tcPr>
            <w:tcW w:w="669" w:type="pct"/>
            <w:shd w:val="clear" w:color="auto" w:fill="DDD9C3"/>
            <w:vAlign w:val="center"/>
          </w:tcPr>
          <w:p w14:paraId="1A878D15" w14:textId="77777777" w:rsidR="00BE4852" w:rsidRPr="00697038" w:rsidRDefault="00BE4852" w:rsidP="00373A8A">
            <w:pPr>
              <w:jc w:val="center"/>
              <w:rPr>
                <w:rFonts w:ascii="Tahoma" w:hAnsi="Tahoma" w:cs="Tahoma"/>
                <w:b/>
                <w:color w:val="000000" w:themeColor="text1"/>
                <w:sz w:val="18"/>
                <w:szCs w:val="18"/>
              </w:rPr>
            </w:pPr>
            <w:r w:rsidRPr="00697038">
              <w:rPr>
                <w:rFonts w:ascii="Tahoma" w:hAnsi="Tahoma" w:cs="Tahoma"/>
                <w:b/>
                <w:color w:val="000000" w:themeColor="text1"/>
                <w:sz w:val="18"/>
                <w:szCs w:val="18"/>
              </w:rPr>
              <w:t>VIGENCIA</w:t>
            </w:r>
          </w:p>
        </w:tc>
        <w:tc>
          <w:tcPr>
            <w:tcW w:w="1260" w:type="pct"/>
            <w:shd w:val="clear" w:color="auto" w:fill="DDD9C3"/>
            <w:vAlign w:val="center"/>
          </w:tcPr>
          <w:p w14:paraId="5D3C1FE4" w14:textId="77777777" w:rsidR="00BE4852" w:rsidRPr="00697038" w:rsidRDefault="00BE4852" w:rsidP="00373A8A">
            <w:pPr>
              <w:jc w:val="center"/>
              <w:rPr>
                <w:rFonts w:ascii="Tahoma" w:hAnsi="Tahoma" w:cs="Tahoma"/>
                <w:b/>
                <w:color w:val="000000" w:themeColor="text1"/>
                <w:sz w:val="18"/>
                <w:szCs w:val="18"/>
              </w:rPr>
            </w:pPr>
            <w:r w:rsidRPr="00697038">
              <w:rPr>
                <w:rFonts w:ascii="Tahoma" w:hAnsi="Tahoma" w:cs="Tahoma"/>
                <w:b/>
                <w:color w:val="000000" w:themeColor="text1"/>
                <w:sz w:val="18"/>
                <w:szCs w:val="18"/>
              </w:rPr>
              <w:t>JUSTIFICACIÓN COBERTURA / VIGENCIA</w:t>
            </w:r>
          </w:p>
        </w:tc>
      </w:tr>
      <w:tr w:rsidR="00A33352" w:rsidRPr="00697038" w14:paraId="71E07518" w14:textId="77777777" w:rsidTr="005D48AA">
        <w:trPr>
          <w:trHeight w:val="366"/>
        </w:trPr>
        <w:tc>
          <w:tcPr>
            <w:tcW w:w="639" w:type="pct"/>
            <w:vAlign w:val="center"/>
          </w:tcPr>
          <w:p w14:paraId="2F1DCEF5" w14:textId="4A869CAE" w:rsidR="00A33352" w:rsidRPr="00A33352" w:rsidRDefault="00A33352" w:rsidP="00A33352">
            <w:pPr>
              <w:jc w:val="center"/>
              <w:rPr>
                <w:rFonts w:ascii="Tahoma" w:hAnsi="Tahoma" w:cs="Tahoma"/>
                <w:sz w:val="18"/>
                <w:szCs w:val="18"/>
              </w:rPr>
            </w:pPr>
            <w:r w:rsidRPr="00A33352">
              <w:rPr>
                <w:rFonts w:ascii="Tahoma" w:hAnsi="Tahoma" w:cs="Tahoma"/>
                <w:sz w:val="18"/>
                <w:szCs w:val="18"/>
              </w:rPr>
              <w:t>Garantía única</w:t>
            </w:r>
          </w:p>
        </w:tc>
        <w:tc>
          <w:tcPr>
            <w:tcW w:w="556" w:type="pct"/>
            <w:vAlign w:val="center"/>
          </w:tcPr>
          <w:p w14:paraId="25995370" w14:textId="4C8117E9" w:rsidR="00A33352" w:rsidRPr="00A33352" w:rsidRDefault="005D48AA" w:rsidP="00A33352">
            <w:pPr>
              <w:jc w:val="center"/>
              <w:rPr>
                <w:rFonts w:ascii="Tahoma" w:hAnsi="Tahoma" w:cs="Tahoma"/>
                <w:sz w:val="18"/>
                <w:szCs w:val="18"/>
              </w:rPr>
            </w:pPr>
            <w:r>
              <w:rPr>
                <w:rFonts w:ascii="Tahoma" w:hAnsi="Tahoma" w:cs="Tahoma"/>
                <w:sz w:val="18"/>
                <w:szCs w:val="18"/>
              </w:rPr>
              <w:t>R</w:t>
            </w:r>
            <w:r w:rsidR="00A33352" w:rsidRPr="00A33352">
              <w:rPr>
                <w:rFonts w:ascii="Tahoma" w:hAnsi="Tahoma" w:cs="Tahoma"/>
                <w:sz w:val="18"/>
                <w:szCs w:val="18"/>
              </w:rPr>
              <w:t>iesgo jurídico</w:t>
            </w:r>
          </w:p>
        </w:tc>
        <w:tc>
          <w:tcPr>
            <w:tcW w:w="694" w:type="pct"/>
            <w:vAlign w:val="center"/>
          </w:tcPr>
          <w:p w14:paraId="0622BFA4" w14:textId="3C126F7E" w:rsidR="00A33352" w:rsidRPr="00A33352" w:rsidRDefault="00A33352" w:rsidP="00A33352">
            <w:pPr>
              <w:jc w:val="both"/>
              <w:rPr>
                <w:rFonts w:ascii="Tahoma" w:hAnsi="Tahoma" w:cs="Tahoma"/>
                <w:sz w:val="18"/>
                <w:szCs w:val="18"/>
              </w:rPr>
            </w:pPr>
            <w:r w:rsidRPr="00A33352">
              <w:rPr>
                <w:rFonts w:ascii="Tahoma" w:hAnsi="Tahoma" w:cs="Tahoma"/>
                <w:sz w:val="18"/>
                <w:szCs w:val="18"/>
              </w:rPr>
              <w:t>Cumplimiento del contrato.</w:t>
            </w:r>
          </w:p>
        </w:tc>
        <w:tc>
          <w:tcPr>
            <w:tcW w:w="625" w:type="pct"/>
            <w:vAlign w:val="center"/>
          </w:tcPr>
          <w:p w14:paraId="7E1EA2C8" w14:textId="40164E85" w:rsidR="00A33352" w:rsidRPr="00A33352" w:rsidRDefault="00A33352" w:rsidP="00A33352">
            <w:pPr>
              <w:jc w:val="both"/>
              <w:rPr>
                <w:rFonts w:ascii="Tahoma" w:hAnsi="Tahoma" w:cs="Tahoma"/>
                <w:sz w:val="18"/>
                <w:szCs w:val="18"/>
              </w:rPr>
            </w:pPr>
            <w:r w:rsidRPr="00A33352">
              <w:rPr>
                <w:rFonts w:ascii="Tahoma" w:hAnsi="Tahoma" w:cs="Tahoma"/>
                <w:sz w:val="18"/>
                <w:szCs w:val="18"/>
              </w:rPr>
              <w:t xml:space="preserve">veinte por ciento (20%) del valor del contrato. </w:t>
            </w:r>
          </w:p>
        </w:tc>
        <w:tc>
          <w:tcPr>
            <w:tcW w:w="556" w:type="pct"/>
            <w:vAlign w:val="center"/>
          </w:tcPr>
          <w:p w14:paraId="7857D94D" w14:textId="51261AC9" w:rsidR="00A33352" w:rsidRPr="00A33352" w:rsidRDefault="00A33352" w:rsidP="00A33352">
            <w:pPr>
              <w:jc w:val="center"/>
              <w:rPr>
                <w:rFonts w:ascii="Tahoma" w:hAnsi="Tahoma" w:cs="Tahoma"/>
                <w:sz w:val="18"/>
                <w:szCs w:val="18"/>
              </w:rPr>
            </w:pPr>
            <w:r w:rsidRPr="00A33352">
              <w:rPr>
                <w:rFonts w:ascii="Tahoma" w:hAnsi="Tahoma" w:cs="Tahoma"/>
                <w:sz w:val="18"/>
                <w:szCs w:val="18"/>
              </w:rPr>
              <w:t>contratista</w:t>
            </w:r>
          </w:p>
        </w:tc>
        <w:tc>
          <w:tcPr>
            <w:tcW w:w="669" w:type="pct"/>
            <w:vAlign w:val="center"/>
          </w:tcPr>
          <w:p w14:paraId="5D38488C" w14:textId="19F27D5F" w:rsidR="00A33352" w:rsidRPr="00A33352" w:rsidRDefault="00A33352" w:rsidP="00A33352">
            <w:pPr>
              <w:jc w:val="both"/>
              <w:rPr>
                <w:rFonts w:ascii="Tahoma" w:hAnsi="Tahoma" w:cs="Tahoma"/>
                <w:sz w:val="18"/>
                <w:szCs w:val="18"/>
              </w:rPr>
            </w:pPr>
            <w:r w:rsidRPr="00A33352">
              <w:rPr>
                <w:rFonts w:ascii="Tahoma" w:hAnsi="Tahoma" w:cs="Tahoma"/>
                <w:sz w:val="18"/>
                <w:szCs w:val="18"/>
              </w:rPr>
              <w:t xml:space="preserve">Vigente por un término igual al plazo de ejecución del contrato y cuatro (4) meses más. </w:t>
            </w:r>
          </w:p>
        </w:tc>
        <w:tc>
          <w:tcPr>
            <w:tcW w:w="1260" w:type="pct"/>
            <w:vAlign w:val="center"/>
          </w:tcPr>
          <w:p w14:paraId="5343FA26" w14:textId="1D1FA834" w:rsidR="00A33352" w:rsidRPr="00A33352" w:rsidRDefault="00A33352" w:rsidP="00A33352">
            <w:pPr>
              <w:jc w:val="both"/>
              <w:rPr>
                <w:rFonts w:ascii="Tahoma" w:hAnsi="Tahoma" w:cs="Tahoma"/>
                <w:sz w:val="18"/>
                <w:szCs w:val="18"/>
              </w:rPr>
            </w:pPr>
            <w:r w:rsidRPr="00A33352">
              <w:rPr>
                <w:rFonts w:ascii="Tahoma" w:hAnsi="Tahoma" w:cs="Tahoma"/>
                <w:sz w:val="18"/>
                <w:szCs w:val="18"/>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A33352" w:rsidRPr="00697038" w14:paraId="292F9812" w14:textId="77777777" w:rsidTr="005D48AA">
        <w:trPr>
          <w:trHeight w:val="432"/>
        </w:trPr>
        <w:tc>
          <w:tcPr>
            <w:tcW w:w="639" w:type="pct"/>
            <w:vAlign w:val="center"/>
          </w:tcPr>
          <w:p w14:paraId="4AF90C22" w14:textId="14373263" w:rsidR="00A33352" w:rsidRPr="00A33352" w:rsidRDefault="00A33352" w:rsidP="00A33352">
            <w:pPr>
              <w:jc w:val="center"/>
              <w:rPr>
                <w:rFonts w:ascii="Tahoma" w:hAnsi="Tahoma" w:cs="Tahoma"/>
                <w:sz w:val="18"/>
                <w:szCs w:val="18"/>
              </w:rPr>
            </w:pPr>
            <w:r w:rsidRPr="00A33352">
              <w:rPr>
                <w:rFonts w:ascii="Tahoma" w:hAnsi="Tahoma" w:cs="Tahoma"/>
                <w:sz w:val="18"/>
                <w:szCs w:val="18"/>
              </w:rPr>
              <w:t>Garantía única</w:t>
            </w:r>
          </w:p>
        </w:tc>
        <w:tc>
          <w:tcPr>
            <w:tcW w:w="556" w:type="pct"/>
            <w:vAlign w:val="center"/>
          </w:tcPr>
          <w:p w14:paraId="4F535C47" w14:textId="395660BF" w:rsidR="00A33352" w:rsidRPr="00A33352" w:rsidRDefault="005D48AA" w:rsidP="00A33352">
            <w:pPr>
              <w:jc w:val="center"/>
              <w:rPr>
                <w:rFonts w:ascii="Tahoma" w:hAnsi="Tahoma" w:cs="Tahoma"/>
                <w:sz w:val="18"/>
                <w:szCs w:val="18"/>
              </w:rPr>
            </w:pPr>
            <w:r>
              <w:rPr>
                <w:rFonts w:ascii="Tahoma" w:hAnsi="Tahoma" w:cs="Tahoma"/>
                <w:sz w:val="18"/>
                <w:szCs w:val="18"/>
              </w:rPr>
              <w:t>R</w:t>
            </w:r>
            <w:r w:rsidR="00A33352" w:rsidRPr="00A33352">
              <w:rPr>
                <w:rFonts w:ascii="Tahoma" w:hAnsi="Tahoma" w:cs="Tahoma"/>
                <w:sz w:val="18"/>
                <w:szCs w:val="18"/>
              </w:rPr>
              <w:t>iesgo operativo</w:t>
            </w:r>
          </w:p>
        </w:tc>
        <w:tc>
          <w:tcPr>
            <w:tcW w:w="694" w:type="pct"/>
            <w:vAlign w:val="center"/>
          </w:tcPr>
          <w:p w14:paraId="4C07E729" w14:textId="1410FE79" w:rsidR="00A33352" w:rsidRPr="00A33352" w:rsidRDefault="00A33352" w:rsidP="00A33352">
            <w:pPr>
              <w:jc w:val="both"/>
              <w:rPr>
                <w:rFonts w:ascii="Tahoma" w:hAnsi="Tahoma" w:cs="Tahoma"/>
                <w:sz w:val="18"/>
                <w:szCs w:val="18"/>
              </w:rPr>
            </w:pPr>
            <w:r w:rsidRPr="00A33352">
              <w:rPr>
                <w:rFonts w:ascii="Tahoma" w:hAnsi="Tahoma" w:cs="Tahoma"/>
                <w:sz w:val="18"/>
                <w:szCs w:val="18"/>
              </w:rPr>
              <w:t>Calidad y correcto funcionamiento de los bienes.</w:t>
            </w:r>
          </w:p>
        </w:tc>
        <w:tc>
          <w:tcPr>
            <w:tcW w:w="625" w:type="pct"/>
            <w:vAlign w:val="center"/>
          </w:tcPr>
          <w:p w14:paraId="663BE1CA" w14:textId="5653B3F0" w:rsidR="00A33352" w:rsidRPr="00A33352" w:rsidRDefault="00A33352" w:rsidP="00A33352">
            <w:pPr>
              <w:jc w:val="both"/>
              <w:rPr>
                <w:rFonts w:ascii="Tahoma" w:hAnsi="Tahoma" w:cs="Tahoma"/>
                <w:sz w:val="18"/>
                <w:szCs w:val="18"/>
              </w:rPr>
            </w:pPr>
            <w:r w:rsidRPr="00A33352">
              <w:rPr>
                <w:rFonts w:ascii="Tahoma" w:hAnsi="Tahoma" w:cs="Tahoma"/>
                <w:sz w:val="18"/>
                <w:szCs w:val="18"/>
              </w:rPr>
              <w:t xml:space="preserve">cincuenta por ciento (50%) del valor del contrato. </w:t>
            </w:r>
          </w:p>
        </w:tc>
        <w:tc>
          <w:tcPr>
            <w:tcW w:w="556" w:type="pct"/>
            <w:vAlign w:val="center"/>
          </w:tcPr>
          <w:p w14:paraId="2251F0AE" w14:textId="5B0A5213" w:rsidR="00A33352" w:rsidRPr="00A33352" w:rsidRDefault="00A33352" w:rsidP="00A33352">
            <w:pPr>
              <w:jc w:val="center"/>
              <w:rPr>
                <w:rFonts w:ascii="Tahoma" w:hAnsi="Tahoma" w:cs="Tahoma"/>
                <w:sz w:val="18"/>
                <w:szCs w:val="18"/>
              </w:rPr>
            </w:pPr>
            <w:r w:rsidRPr="00A33352">
              <w:rPr>
                <w:rFonts w:ascii="Tahoma" w:hAnsi="Tahoma" w:cs="Tahoma"/>
                <w:sz w:val="18"/>
                <w:szCs w:val="18"/>
              </w:rPr>
              <w:t>contratista</w:t>
            </w:r>
          </w:p>
        </w:tc>
        <w:tc>
          <w:tcPr>
            <w:tcW w:w="669" w:type="pct"/>
            <w:vAlign w:val="center"/>
          </w:tcPr>
          <w:p w14:paraId="3C8B0513" w14:textId="0F17F23B" w:rsidR="00A33352" w:rsidRPr="00A33352" w:rsidRDefault="00A33352" w:rsidP="00A33352">
            <w:pPr>
              <w:jc w:val="both"/>
              <w:rPr>
                <w:rFonts w:ascii="Tahoma" w:hAnsi="Tahoma" w:cs="Tahoma"/>
                <w:sz w:val="18"/>
                <w:szCs w:val="18"/>
              </w:rPr>
            </w:pPr>
            <w:r w:rsidRPr="00A33352">
              <w:rPr>
                <w:rFonts w:ascii="Tahoma" w:hAnsi="Tahoma" w:cs="Tahoma"/>
                <w:sz w:val="18"/>
                <w:szCs w:val="18"/>
              </w:rPr>
              <w:t>Vigente por un término igual al plazo de ejecución del contrato y un (1) año más.</w:t>
            </w:r>
          </w:p>
        </w:tc>
        <w:tc>
          <w:tcPr>
            <w:tcW w:w="1260" w:type="pct"/>
            <w:vAlign w:val="center"/>
          </w:tcPr>
          <w:p w14:paraId="3C4E76C8" w14:textId="3835747E" w:rsidR="00A33352" w:rsidRPr="00A33352" w:rsidRDefault="00A33352" w:rsidP="00A33352">
            <w:pPr>
              <w:jc w:val="both"/>
              <w:rPr>
                <w:rFonts w:ascii="Tahoma" w:hAnsi="Tahoma" w:cs="Tahoma"/>
                <w:sz w:val="18"/>
                <w:szCs w:val="18"/>
              </w:rPr>
            </w:pPr>
            <w:r w:rsidRPr="00A33352">
              <w:rPr>
                <w:rFonts w:ascii="Tahoma" w:eastAsia="MS Mincho" w:hAnsi="Tahoma" w:cs="Tahoma"/>
                <w:sz w:val="18"/>
                <w:szCs w:val="18"/>
              </w:rPr>
              <w:t>Ampara el riesgo de mala calidad de los bienes durante el plazo de ejecución y el tiempo que cubre la garantía técnica. la estimación del riesgo cubre el cincuenta por ciento (50%) del valor de los bienes y equipos lo que cubriría el perjuicio administrativo por la posible pérdida de los recursos, los gastos ocasionados por el proceso y la no entrega de los bienes o la prestación del servicio requerido.</w:t>
            </w:r>
          </w:p>
        </w:tc>
      </w:tr>
    </w:tbl>
    <w:p w14:paraId="4E93AC85" w14:textId="77777777" w:rsidR="00A33352" w:rsidRDefault="00A33352" w:rsidP="00215E84">
      <w:pPr>
        <w:spacing w:line="0" w:lineRule="atLeast"/>
        <w:jc w:val="center"/>
        <w:rPr>
          <w:rFonts w:ascii="Tahoma" w:hAnsi="Tahoma" w:cs="Tahoma"/>
          <w:b/>
          <w:sz w:val="18"/>
          <w:szCs w:val="18"/>
        </w:rPr>
      </w:pPr>
    </w:p>
    <w:p w14:paraId="484E076A" w14:textId="77777777" w:rsidR="005D48AA" w:rsidRDefault="005D48AA" w:rsidP="00215E84">
      <w:pPr>
        <w:spacing w:line="0" w:lineRule="atLeast"/>
        <w:jc w:val="center"/>
        <w:rPr>
          <w:rFonts w:ascii="Tahoma" w:hAnsi="Tahoma" w:cs="Tahoma"/>
          <w:b/>
          <w:sz w:val="18"/>
          <w:szCs w:val="18"/>
        </w:rPr>
      </w:pPr>
    </w:p>
    <w:p w14:paraId="52F206B8" w14:textId="77777777" w:rsidR="005D48AA" w:rsidRDefault="005D48AA" w:rsidP="00215E84">
      <w:pPr>
        <w:spacing w:line="0" w:lineRule="atLeast"/>
        <w:jc w:val="center"/>
        <w:rPr>
          <w:rFonts w:ascii="Tahoma" w:hAnsi="Tahoma" w:cs="Tahoma"/>
          <w:b/>
          <w:sz w:val="18"/>
          <w:szCs w:val="18"/>
        </w:rPr>
      </w:pPr>
    </w:p>
    <w:p w14:paraId="19C9777B" w14:textId="747F4E76" w:rsidR="00215E84" w:rsidRPr="00697038" w:rsidRDefault="00A21270" w:rsidP="00215E84">
      <w:pPr>
        <w:spacing w:line="0" w:lineRule="atLeast"/>
        <w:jc w:val="center"/>
        <w:rPr>
          <w:rFonts w:ascii="Tahoma" w:hAnsi="Tahoma" w:cs="Tahoma"/>
          <w:b/>
          <w:sz w:val="18"/>
          <w:szCs w:val="18"/>
        </w:rPr>
      </w:pPr>
      <w:r w:rsidRPr="00697038">
        <w:rPr>
          <w:rFonts w:ascii="Tahoma" w:hAnsi="Tahoma" w:cs="Tahoma"/>
          <w:b/>
          <w:sz w:val="18"/>
          <w:szCs w:val="18"/>
        </w:rPr>
        <w:t>CLAUSULAS SANCIONATORIAS</w:t>
      </w:r>
    </w:p>
    <w:p w14:paraId="3465BEDE" w14:textId="77777777" w:rsidR="00215E84" w:rsidRPr="00697038" w:rsidRDefault="00215E84" w:rsidP="00AF0CB3">
      <w:pPr>
        <w:spacing w:line="0" w:lineRule="atLeast"/>
        <w:rPr>
          <w:rFonts w:ascii="Tahoma" w:hAnsi="Tahoma" w:cs="Tahoma"/>
          <w:b/>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1"/>
        <w:gridCol w:w="1470"/>
        <w:gridCol w:w="1835"/>
        <w:gridCol w:w="1653"/>
        <w:gridCol w:w="1470"/>
        <w:gridCol w:w="1983"/>
        <w:gridCol w:w="3120"/>
      </w:tblGrid>
      <w:tr w:rsidR="000B6460" w:rsidRPr="00697038" w14:paraId="6C525A0A" w14:textId="77777777" w:rsidTr="000B6460">
        <w:tc>
          <w:tcPr>
            <w:tcW w:w="639" w:type="pct"/>
            <w:shd w:val="clear" w:color="auto" w:fill="DDD9C3"/>
            <w:vAlign w:val="center"/>
          </w:tcPr>
          <w:p w14:paraId="404220D2" w14:textId="77777777" w:rsidR="000B6460" w:rsidRPr="00697038" w:rsidRDefault="000B6460" w:rsidP="00373A8A">
            <w:pPr>
              <w:jc w:val="center"/>
              <w:rPr>
                <w:rFonts w:ascii="Tahoma" w:hAnsi="Tahoma" w:cs="Tahoma"/>
                <w:b/>
                <w:color w:val="000000" w:themeColor="text1"/>
                <w:sz w:val="18"/>
                <w:szCs w:val="18"/>
              </w:rPr>
            </w:pPr>
            <w:r w:rsidRPr="00697038">
              <w:rPr>
                <w:rFonts w:ascii="Tahoma" w:hAnsi="Tahoma" w:cs="Tahoma"/>
                <w:b/>
                <w:color w:val="000000" w:themeColor="text1"/>
                <w:sz w:val="18"/>
                <w:szCs w:val="18"/>
              </w:rPr>
              <w:t>MECANISMO DE COBERTURA</w:t>
            </w:r>
          </w:p>
        </w:tc>
        <w:tc>
          <w:tcPr>
            <w:tcW w:w="556" w:type="pct"/>
            <w:shd w:val="clear" w:color="auto" w:fill="DDD9C3"/>
            <w:vAlign w:val="center"/>
          </w:tcPr>
          <w:p w14:paraId="43F1FFFD" w14:textId="77777777" w:rsidR="000B6460" w:rsidRPr="00697038" w:rsidRDefault="000B6460" w:rsidP="00373A8A">
            <w:pPr>
              <w:jc w:val="center"/>
              <w:rPr>
                <w:rFonts w:ascii="Tahoma" w:hAnsi="Tahoma" w:cs="Tahoma"/>
                <w:b/>
                <w:color w:val="000000" w:themeColor="text1"/>
                <w:sz w:val="18"/>
                <w:szCs w:val="18"/>
              </w:rPr>
            </w:pPr>
            <w:r w:rsidRPr="00697038">
              <w:rPr>
                <w:rFonts w:ascii="Tahoma" w:hAnsi="Tahoma" w:cs="Tahoma"/>
                <w:b/>
                <w:color w:val="000000" w:themeColor="text1"/>
                <w:sz w:val="18"/>
                <w:szCs w:val="18"/>
              </w:rPr>
              <w:t>CLASE DE RIESGO</w:t>
            </w:r>
          </w:p>
        </w:tc>
        <w:tc>
          <w:tcPr>
            <w:tcW w:w="694" w:type="pct"/>
            <w:shd w:val="clear" w:color="auto" w:fill="DDD9C3"/>
            <w:vAlign w:val="center"/>
          </w:tcPr>
          <w:p w14:paraId="35F675BC" w14:textId="77777777" w:rsidR="000B6460" w:rsidRPr="00697038" w:rsidRDefault="000B6460" w:rsidP="00373A8A">
            <w:pPr>
              <w:jc w:val="center"/>
              <w:rPr>
                <w:rFonts w:ascii="Tahoma" w:hAnsi="Tahoma" w:cs="Tahoma"/>
                <w:b/>
                <w:color w:val="000000" w:themeColor="text1"/>
                <w:sz w:val="18"/>
                <w:szCs w:val="18"/>
              </w:rPr>
            </w:pPr>
            <w:r w:rsidRPr="00697038">
              <w:rPr>
                <w:rFonts w:ascii="Tahoma" w:hAnsi="Tahoma" w:cs="Tahoma"/>
                <w:b/>
                <w:color w:val="000000" w:themeColor="text1"/>
                <w:sz w:val="18"/>
                <w:szCs w:val="18"/>
              </w:rPr>
              <w:t>TIPIFICACIÓN DE LOS RIESGOS</w:t>
            </w:r>
          </w:p>
        </w:tc>
        <w:tc>
          <w:tcPr>
            <w:tcW w:w="625" w:type="pct"/>
            <w:shd w:val="clear" w:color="auto" w:fill="DDD9C3"/>
            <w:vAlign w:val="center"/>
          </w:tcPr>
          <w:p w14:paraId="4B0F8B8E" w14:textId="77777777" w:rsidR="000B6460" w:rsidRPr="00697038" w:rsidRDefault="000B6460" w:rsidP="00373A8A">
            <w:pPr>
              <w:jc w:val="center"/>
              <w:rPr>
                <w:rFonts w:ascii="Tahoma" w:hAnsi="Tahoma" w:cs="Tahoma"/>
                <w:b/>
                <w:color w:val="000000" w:themeColor="text1"/>
                <w:sz w:val="18"/>
                <w:szCs w:val="18"/>
              </w:rPr>
            </w:pPr>
            <w:r w:rsidRPr="00697038">
              <w:rPr>
                <w:rFonts w:ascii="Tahoma" w:hAnsi="Tahoma" w:cs="Tahoma"/>
                <w:b/>
                <w:color w:val="000000" w:themeColor="text1"/>
                <w:sz w:val="18"/>
                <w:szCs w:val="18"/>
              </w:rPr>
              <w:t>ESTIMACIÓN DEL RIESGO</w:t>
            </w:r>
          </w:p>
        </w:tc>
        <w:tc>
          <w:tcPr>
            <w:tcW w:w="556" w:type="pct"/>
            <w:shd w:val="clear" w:color="auto" w:fill="DDD9C3"/>
            <w:vAlign w:val="center"/>
          </w:tcPr>
          <w:p w14:paraId="2E69B3C2" w14:textId="77777777" w:rsidR="000B6460" w:rsidRPr="00697038" w:rsidRDefault="000B6460" w:rsidP="00373A8A">
            <w:pPr>
              <w:jc w:val="center"/>
              <w:rPr>
                <w:rFonts w:ascii="Tahoma" w:hAnsi="Tahoma" w:cs="Tahoma"/>
                <w:b/>
                <w:color w:val="000000" w:themeColor="text1"/>
                <w:sz w:val="18"/>
                <w:szCs w:val="18"/>
              </w:rPr>
            </w:pPr>
            <w:r w:rsidRPr="00697038">
              <w:rPr>
                <w:rFonts w:ascii="Tahoma" w:hAnsi="Tahoma" w:cs="Tahoma"/>
                <w:b/>
                <w:color w:val="000000" w:themeColor="text1"/>
                <w:sz w:val="18"/>
                <w:szCs w:val="18"/>
              </w:rPr>
              <w:t>ASIGNACIÓN DEL RIESGO</w:t>
            </w:r>
          </w:p>
        </w:tc>
        <w:tc>
          <w:tcPr>
            <w:tcW w:w="750" w:type="pct"/>
            <w:shd w:val="clear" w:color="auto" w:fill="DDD9C3"/>
            <w:vAlign w:val="center"/>
          </w:tcPr>
          <w:p w14:paraId="2821E5E8" w14:textId="77777777" w:rsidR="000B6460" w:rsidRPr="00697038" w:rsidRDefault="000B6460" w:rsidP="00373A8A">
            <w:pPr>
              <w:jc w:val="center"/>
              <w:rPr>
                <w:rFonts w:ascii="Tahoma" w:hAnsi="Tahoma" w:cs="Tahoma"/>
                <w:b/>
                <w:color w:val="000000" w:themeColor="text1"/>
                <w:sz w:val="18"/>
                <w:szCs w:val="18"/>
              </w:rPr>
            </w:pPr>
            <w:r w:rsidRPr="00697038">
              <w:rPr>
                <w:rFonts w:ascii="Tahoma" w:hAnsi="Tahoma" w:cs="Tahoma"/>
                <w:b/>
                <w:color w:val="000000" w:themeColor="text1"/>
                <w:sz w:val="18"/>
                <w:szCs w:val="18"/>
              </w:rPr>
              <w:t>VIGENCIA</w:t>
            </w:r>
          </w:p>
        </w:tc>
        <w:tc>
          <w:tcPr>
            <w:tcW w:w="1180" w:type="pct"/>
            <w:shd w:val="clear" w:color="auto" w:fill="DDD9C3"/>
            <w:vAlign w:val="center"/>
          </w:tcPr>
          <w:p w14:paraId="377DB33F" w14:textId="77777777" w:rsidR="000B6460" w:rsidRPr="00697038" w:rsidRDefault="000B6460" w:rsidP="00373A8A">
            <w:pPr>
              <w:jc w:val="center"/>
              <w:rPr>
                <w:rFonts w:ascii="Tahoma" w:hAnsi="Tahoma" w:cs="Tahoma"/>
                <w:b/>
                <w:color w:val="000000" w:themeColor="text1"/>
                <w:sz w:val="18"/>
                <w:szCs w:val="18"/>
              </w:rPr>
            </w:pPr>
            <w:r w:rsidRPr="00697038">
              <w:rPr>
                <w:rFonts w:ascii="Tahoma" w:hAnsi="Tahoma" w:cs="Tahoma"/>
                <w:b/>
                <w:color w:val="000000" w:themeColor="text1"/>
                <w:sz w:val="18"/>
                <w:szCs w:val="18"/>
              </w:rPr>
              <w:t>JUSTIFICACIÓN COBERTURA / VIGENCIA</w:t>
            </w:r>
          </w:p>
        </w:tc>
      </w:tr>
      <w:tr w:rsidR="00697038" w:rsidRPr="00697038" w14:paraId="7F834A53" w14:textId="77777777" w:rsidTr="000B6460">
        <w:trPr>
          <w:trHeight w:val="366"/>
        </w:trPr>
        <w:tc>
          <w:tcPr>
            <w:tcW w:w="639" w:type="pct"/>
            <w:vAlign w:val="center"/>
          </w:tcPr>
          <w:p w14:paraId="2E552FE3" w14:textId="7FFA9B54" w:rsidR="00697038" w:rsidRPr="00697038" w:rsidRDefault="00697038" w:rsidP="00697038">
            <w:pPr>
              <w:jc w:val="center"/>
              <w:rPr>
                <w:rFonts w:ascii="Tahoma" w:hAnsi="Tahoma" w:cs="Tahoma"/>
                <w:sz w:val="18"/>
                <w:szCs w:val="18"/>
              </w:rPr>
            </w:pPr>
            <w:r w:rsidRPr="00697038">
              <w:rPr>
                <w:rFonts w:ascii="Tahoma" w:hAnsi="Tahoma" w:cs="Tahoma"/>
                <w:sz w:val="18"/>
                <w:szCs w:val="18"/>
              </w:rPr>
              <w:t>Multa</w:t>
            </w:r>
          </w:p>
        </w:tc>
        <w:tc>
          <w:tcPr>
            <w:tcW w:w="556" w:type="pct"/>
            <w:vAlign w:val="center"/>
          </w:tcPr>
          <w:p w14:paraId="151AF3DB" w14:textId="65748F62" w:rsidR="00697038" w:rsidRPr="00697038" w:rsidRDefault="00697038" w:rsidP="00697038">
            <w:pPr>
              <w:jc w:val="center"/>
              <w:rPr>
                <w:rFonts w:ascii="Tahoma" w:hAnsi="Tahoma" w:cs="Tahoma"/>
                <w:sz w:val="18"/>
                <w:szCs w:val="18"/>
              </w:rPr>
            </w:pPr>
            <w:r w:rsidRPr="00697038">
              <w:rPr>
                <w:rFonts w:ascii="Tahoma" w:hAnsi="Tahoma" w:cs="Tahoma"/>
                <w:sz w:val="18"/>
                <w:szCs w:val="18"/>
              </w:rPr>
              <w:t>Riesgo jurídico</w:t>
            </w:r>
          </w:p>
        </w:tc>
        <w:tc>
          <w:tcPr>
            <w:tcW w:w="694" w:type="pct"/>
            <w:vAlign w:val="center"/>
          </w:tcPr>
          <w:p w14:paraId="4609CA9C" w14:textId="719FEBD1" w:rsidR="00697038" w:rsidRPr="00697038" w:rsidRDefault="00697038" w:rsidP="00697038">
            <w:pPr>
              <w:jc w:val="both"/>
              <w:rPr>
                <w:rFonts w:ascii="Tahoma" w:hAnsi="Tahoma" w:cs="Tahoma"/>
                <w:sz w:val="18"/>
                <w:szCs w:val="18"/>
              </w:rPr>
            </w:pPr>
            <w:r w:rsidRPr="00697038">
              <w:rPr>
                <w:rFonts w:ascii="Tahoma" w:hAnsi="Tahoma" w:cs="Tahoma"/>
                <w:sz w:val="18"/>
                <w:szCs w:val="18"/>
              </w:rPr>
              <w:t xml:space="preserve">La no constitución dentro del término y en la forma prevista en el contrato o en alguno de sus modificatorios la póliza de garantía única </w:t>
            </w:r>
          </w:p>
        </w:tc>
        <w:tc>
          <w:tcPr>
            <w:tcW w:w="625" w:type="pct"/>
            <w:vAlign w:val="center"/>
          </w:tcPr>
          <w:p w14:paraId="00AEA967" w14:textId="2602233A" w:rsidR="00697038" w:rsidRPr="00697038" w:rsidRDefault="00697038" w:rsidP="00697038">
            <w:pPr>
              <w:jc w:val="both"/>
              <w:rPr>
                <w:rFonts w:ascii="Tahoma" w:hAnsi="Tahoma" w:cs="Tahoma"/>
                <w:sz w:val="18"/>
                <w:szCs w:val="18"/>
              </w:rPr>
            </w:pPr>
            <w:r w:rsidRPr="00697038">
              <w:rPr>
                <w:rFonts w:ascii="Tahoma" w:hAnsi="Tahoma" w:cs="Tahoma"/>
                <w:sz w:val="18"/>
                <w:szCs w:val="18"/>
              </w:rPr>
              <w:t>Multa cuyo valor se liquidará con base en unos cero puntos dos (0.2%) del valor del contrato</w:t>
            </w:r>
          </w:p>
        </w:tc>
        <w:tc>
          <w:tcPr>
            <w:tcW w:w="556" w:type="pct"/>
            <w:vAlign w:val="center"/>
          </w:tcPr>
          <w:p w14:paraId="47A58904" w14:textId="2CF4F9F7" w:rsidR="00697038" w:rsidRPr="00697038" w:rsidRDefault="00697038" w:rsidP="00697038">
            <w:pPr>
              <w:jc w:val="center"/>
              <w:rPr>
                <w:rFonts w:ascii="Tahoma" w:hAnsi="Tahoma" w:cs="Tahoma"/>
                <w:sz w:val="18"/>
                <w:szCs w:val="18"/>
              </w:rPr>
            </w:pPr>
            <w:r w:rsidRPr="00697038">
              <w:rPr>
                <w:rFonts w:ascii="Tahoma" w:hAnsi="Tahoma" w:cs="Tahoma"/>
                <w:sz w:val="18"/>
                <w:szCs w:val="18"/>
              </w:rPr>
              <w:t>Contratista</w:t>
            </w:r>
          </w:p>
        </w:tc>
        <w:tc>
          <w:tcPr>
            <w:tcW w:w="750" w:type="pct"/>
            <w:vAlign w:val="center"/>
          </w:tcPr>
          <w:p w14:paraId="34864BED" w14:textId="4F7FFC23" w:rsidR="00697038" w:rsidRPr="00697038" w:rsidRDefault="00697038" w:rsidP="00697038">
            <w:pPr>
              <w:jc w:val="both"/>
              <w:rPr>
                <w:rFonts w:ascii="Tahoma" w:hAnsi="Tahoma" w:cs="Tahoma"/>
                <w:sz w:val="18"/>
                <w:szCs w:val="18"/>
              </w:rPr>
            </w:pPr>
            <w:r w:rsidRPr="00697038">
              <w:rPr>
                <w:rFonts w:ascii="Tahoma" w:hAnsi="Tahoma" w:cs="Tahoma"/>
                <w:sz w:val="18"/>
                <w:szCs w:val="18"/>
              </w:rPr>
              <w:t>La multa se aplicará por cada día de retardo y hasta por diez (10) días</w:t>
            </w:r>
          </w:p>
        </w:tc>
        <w:tc>
          <w:tcPr>
            <w:tcW w:w="1180" w:type="pct"/>
            <w:vAlign w:val="center"/>
          </w:tcPr>
          <w:p w14:paraId="0D54C72F" w14:textId="77777777" w:rsidR="00697038" w:rsidRPr="00697038" w:rsidRDefault="00697038" w:rsidP="00697038">
            <w:pPr>
              <w:contextualSpacing/>
              <w:jc w:val="both"/>
              <w:rPr>
                <w:rFonts w:ascii="Tahoma" w:hAnsi="Tahoma" w:cs="Tahoma"/>
                <w:sz w:val="18"/>
                <w:szCs w:val="18"/>
              </w:rPr>
            </w:pPr>
          </w:p>
          <w:p w14:paraId="1F1B9080" w14:textId="086A074E" w:rsidR="00697038" w:rsidRPr="00697038" w:rsidRDefault="00697038" w:rsidP="00697038">
            <w:pPr>
              <w:jc w:val="both"/>
              <w:rPr>
                <w:rFonts w:ascii="Tahoma" w:hAnsi="Tahoma" w:cs="Tahoma"/>
                <w:sz w:val="18"/>
                <w:szCs w:val="18"/>
              </w:rPr>
            </w:pPr>
            <w:r w:rsidRPr="00697038">
              <w:rPr>
                <w:rFonts w:ascii="Tahoma" w:hAnsi="Tahoma" w:cs="Tahoma"/>
                <w:sz w:val="18"/>
                <w:szCs w:val="18"/>
              </w:rPr>
              <w:t>Cuando el contratista no constituya dentro del término y en la forma prevista en el contrato o en alguno de sus modificatorios, a póliza de garantía única</w:t>
            </w:r>
          </w:p>
        </w:tc>
      </w:tr>
      <w:tr w:rsidR="00697038" w:rsidRPr="00697038" w14:paraId="32FA0994" w14:textId="77777777" w:rsidTr="000B6460">
        <w:trPr>
          <w:trHeight w:val="432"/>
        </w:trPr>
        <w:tc>
          <w:tcPr>
            <w:tcW w:w="639" w:type="pct"/>
            <w:vAlign w:val="center"/>
          </w:tcPr>
          <w:p w14:paraId="6AC74B75" w14:textId="2F15BCDD" w:rsidR="00697038" w:rsidRPr="00697038" w:rsidRDefault="00697038" w:rsidP="00697038">
            <w:pPr>
              <w:jc w:val="center"/>
              <w:rPr>
                <w:rFonts w:ascii="Tahoma" w:hAnsi="Tahoma" w:cs="Tahoma"/>
                <w:sz w:val="18"/>
                <w:szCs w:val="18"/>
              </w:rPr>
            </w:pPr>
            <w:r w:rsidRPr="00697038">
              <w:rPr>
                <w:rFonts w:ascii="Tahoma" w:hAnsi="Tahoma" w:cs="Tahoma"/>
                <w:sz w:val="18"/>
                <w:szCs w:val="18"/>
              </w:rPr>
              <w:t>Multa</w:t>
            </w:r>
          </w:p>
        </w:tc>
        <w:tc>
          <w:tcPr>
            <w:tcW w:w="556" w:type="pct"/>
            <w:vAlign w:val="center"/>
          </w:tcPr>
          <w:p w14:paraId="7AA6CAB3" w14:textId="120498BF" w:rsidR="00697038" w:rsidRPr="00697038" w:rsidRDefault="00697038" w:rsidP="00697038">
            <w:pPr>
              <w:jc w:val="center"/>
              <w:rPr>
                <w:rFonts w:ascii="Tahoma" w:hAnsi="Tahoma" w:cs="Tahoma"/>
                <w:sz w:val="18"/>
                <w:szCs w:val="18"/>
              </w:rPr>
            </w:pPr>
            <w:r w:rsidRPr="00697038">
              <w:rPr>
                <w:rFonts w:ascii="Tahoma" w:hAnsi="Tahoma" w:cs="Tahoma"/>
                <w:sz w:val="18"/>
                <w:szCs w:val="18"/>
              </w:rPr>
              <w:t>Riesgo jurídico</w:t>
            </w:r>
          </w:p>
        </w:tc>
        <w:tc>
          <w:tcPr>
            <w:tcW w:w="694" w:type="pct"/>
            <w:vAlign w:val="center"/>
          </w:tcPr>
          <w:p w14:paraId="6BBB3753" w14:textId="0BC5E241" w:rsidR="00697038" w:rsidRPr="00697038" w:rsidRDefault="00697038" w:rsidP="00697038">
            <w:pPr>
              <w:jc w:val="both"/>
              <w:rPr>
                <w:rFonts w:ascii="Tahoma" w:hAnsi="Tahoma" w:cs="Tahoma"/>
                <w:sz w:val="18"/>
                <w:szCs w:val="18"/>
              </w:rPr>
            </w:pPr>
            <w:r w:rsidRPr="00697038">
              <w:rPr>
                <w:rFonts w:ascii="Tahoma" w:hAnsi="Tahoma" w:cs="Tahoma"/>
                <w:sz w:val="18"/>
                <w:szCs w:val="18"/>
              </w:rPr>
              <w:t>Incumplimiento parcial</w:t>
            </w:r>
          </w:p>
        </w:tc>
        <w:tc>
          <w:tcPr>
            <w:tcW w:w="625" w:type="pct"/>
            <w:vAlign w:val="center"/>
          </w:tcPr>
          <w:p w14:paraId="08466690" w14:textId="3E38205E" w:rsidR="00697038" w:rsidRPr="00697038" w:rsidRDefault="00697038" w:rsidP="00697038">
            <w:pPr>
              <w:jc w:val="both"/>
              <w:rPr>
                <w:rFonts w:ascii="Tahoma" w:hAnsi="Tahoma" w:cs="Tahoma"/>
                <w:sz w:val="18"/>
                <w:szCs w:val="18"/>
              </w:rPr>
            </w:pPr>
            <w:r w:rsidRPr="00697038">
              <w:rPr>
                <w:rFonts w:ascii="Tahoma" w:hAnsi="Tahoma" w:cs="Tahoma"/>
                <w:sz w:val="18"/>
                <w:szCs w:val="18"/>
              </w:rPr>
              <w:t>Multas cuyo valor se liquidará con base en unos cero puntos cinco (0.5%) del valor dejado de cumplir o entregar</w:t>
            </w:r>
          </w:p>
        </w:tc>
        <w:tc>
          <w:tcPr>
            <w:tcW w:w="556" w:type="pct"/>
            <w:vAlign w:val="center"/>
          </w:tcPr>
          <w:p w14:paraId="0FD95C16" w14:textId="1E4BE165" w:rsidR="00697038" w:rsidRPr="00697038" w:rsidRDefault="00697038" w:rsidP="00697038">
            <w:pPr>
              <w:jc w:val="center"/>
              <w:rPr>
                <w:rFonts w:ascii="Tahoma" w:hAnsi="Tahoma" w:cs="Tahoma"/>
                <w:sz w:val="18"/>
                <w:szCs w:val="18"/>
              </w:rPr>
            </w:pPr>
            <w:r w:rsidRPr="00697038">
              <w:rPr>
                <w:rFonts w:ascii="Tahoma" w:hAnsi="Tahoma" w:cs="Tahoma"/>
                <w:sz w:val="18"/>
                <w:szCs w:val="18"/>
              </w:rPr>
              <w:t>Contratista</w:t>
            </w:r>
          </w:p>
        </w:tc>
        <w:tc>
          <w:tcPr>
            <w:tcW w:w="750" w:type="pct"/>
            <w:vAlign w:val="center"/>
          </w:tcPr>
          <w:p w14:paraId="20AE6D32" w14:textId="43D2A839" w:rsidR="00697038" w:rsidRPr="00697038" w:rsidRDefault="00697038" w:rsidP="00697038">
            <w:pPr>
              <w:jc w:val="both"/>
              <w:rPr>
                <w:rFonts w:ascii="Tahoma" w:hAnsi="Tahoma" w:cs="Tahoma"/>
                <w:sz w:val="18"/>
                <w:szCs w:val="18"/>
              </w:rPr>
            </w:pPr>
            <w:r w:rsidRPr="00697038">
              <w:rPr>
                <w:rFonts w:ascii="Tahoma" w:hAnsi="Tahoma" w:cs="Tahoma"/>
                <w:sz w:val="18"/>
                <w:szCs w:val="18"/>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1180" w:type="pct"/>
            <w:vAlign w:val="center"/>
          </w:tcPr>
          <w:p w14:paraId="5E9FC94A" w14:textId="3EB9B6AF" w:rsidR="00697038" w:rsidRPr="00697038" w:rsidRDefault="00697038" w:rsidP="00697038">
            <w:pPr>
              <w:jc w:val="both"/>
              <w:rPr>
                <w:rFonts w:ascii="Tahoma" w:hAnsi="Tahoma" w:cs="Tahoma"/>
                <w:sz w:val="18"/>
                <w:szCs w:val="18"/>
              </w:rPr>
            </w:pPr>
            <w:r w:rsidRPr="00697038">
              <w:rPr>
                <w:rFonts w:ascii="Tahoma" w:hAnsi="Tahoma" w:cs="Tahoma"/>
                <w:sz w:val="18"/>
                <w:szCs w:val="18"/>
              </w:rPr>
              <w:t>Ampara la mora o incumplimiento parcial de alguna obligación derivada del contrato por causas imputables al contratista</w:t>
            </w:r>
          </w:p>
        </w:tc>
      </w:tr>
      <w:tr w:rsidR="00697038" w:rsidRPr="00697038" w14:paraId="77AE1D90" w14:textId="77777777" w:rsidTr="000B6460">
        <w:trPr>
          <w:trHeight w:val="410"/>
        </w:trPr>
        <w:tc>
          <w:tcPr>
            <w:tcW w:w="639" w:type="pct"/>
            <w:vAlign w:val="center"/>
          </w:tcPr>
          <w:p w14:paraId="3D4E499C" w14:textId="6B3FF650" w:rsidR="00697038" w:rsidRPr="00697038" w:rsidRDefault="00697038" w:rsidP="00697038">
            <w:pPr>
              <w:jc w:val="center"/>
              <w:rPr>
                <w:rFonts w:ascii="Tahoma" w:hAnsi="Tahoma" w:cs="Tahoma"/>
                <w:sz w:val="18"/>
                <w:szCs w:val="18"/>
              </w:rPr>
            </w:pPr>
            <w:r w:rsidRPr="00697038">
              <w:rPr>
                <w:rFonts w:ascii="Tahoma" w:hAnsi="Tahoma" w:cs="Tahoma"/>
                <w:sz w:val="18"/>
                <w:szCs w:val="18"/>
              </w:rPr>
              <w:t>Clausula penal pecuniario</w:t>
            </w:r>
          </w:p>
        </w:tc>
        <w:tc>
          <w:tcPr>
            <w:tcW w:w="556" w:type="pct"/>
            <w:vAlign w:val="center"/>
          </w:tcPr>
          <w:p w14:paraId="7F6AAD26" w14:textId="20611385" w:rsidR="00697038" w:rsidRPr="00697038" w:rsidRDefault="00697038" w:rsidP="00697038">
            <w:pPr>
              <w:jc w:val="center"/>
              <w:rPr>
                <w:rFonts w:ascii="Tahoma" w:hAnsi="Tahoma" w:cs="Tahoma"/>
                <w:sz w:val="18"/>
                <w:szCs w:val="18"/>
              </w:rPr>
            </w:pPr>
            <w:r w:rsidRPr="00697038">
              <w:rPr>
                <w:rFonts w:ascii="Tahoma" w:hAnsi="Tahoma" w:cs="Tahoma"/>
                <w:sz w:val="18"/>
                <w:szCs w:val="18"/>
              </w:rPr>
              <w:t>Riesgo jurídico</w:t>
            </w:r>
          </w:p>
        </w:tc>
        <w:tc>
          <w:tcPr>
            <w:tcW w:w="694" w:type="pct"/>
            <w:vAlign w:val="center"/>
          </w:tcPr>
          <w:p w14:paraId="3A8195F2" w14:textId="17468A94" w:rsidR="00697038" w:rsidRPr="00697038" w:rsidRDefault="00697038" w:rsidP="00697038">
            <w:pPr>
              <w:jc w:val="both"/>
              <w:rPr>
                <w:rFonts w:ascii="Tahoma" w:hAnsi="Tahoma" w:cs="Tahoma"/>
                <w:sz w:val="18"/>
                <w:szCs w:val="18"/>
              </w:rPr>
            </w:pPr>
            <w:r w:rsidRPr="00697038">
              <w:rPr>
                <w:rFonts w:ascii="Tahoma" w:hAnsi="Tahoma" w:cs="Tahoma"/>
                <w:sz w:val="18"/>
                <w:szCs w:val="18"/>
              </w:rPr>
              <w:t>Incumplimiento total declaratoria de caducidad</w:t>
            </w:r>
          </w:p>
        </w:tc>
        <w:tc>
          <w:tcPr>
            <w:tcW w:w="625" w:type="pct"/>
            <w:vAlign w:val="center"/>
          </w:tcPr>
          <w:p w14:paraId="18624A98" w14:textId="75100BD2" w:rsidR="00697038" w:rsidRPr="00697038" w:rsidRDefault="00697038" w:rsidP="00697038">
            <w:pPr>
              <w:jc w:val="both"/>
              <w:rPr>
                <w:rFonts w:ascii="Tahoma" w:hAnsi="Tahoma" w:cs="Tahoma"/>
                <w:sz w:val="18"/>
                <w:szCs w:val="18"/>
              </w:rPr>
            </w:pPr>
            <w:r w:rsidRPr="00697038">
              <w:rPr>
                <w:rFonts w:ascii="Tahoma" w:hAnsi="Tahoma" w:cs="Tahoma"/>
                <w:sz w:val="18"/>
                <w:szCs w:val="18"/>
              </w:rPr>
              <w:t>Veinte por ciento (20%) del valor total del contrato</w:t>
            </w:r>
          </w:p>
        </w:tc>
        <w:tc>
          <w:tcPr>
            <w:tcW w:w="556" w:type="pct"/>
            <w:vAlign w:val="center"/>
          </w:tcPr>
          <w:p w14:paraId="0DD46F5B" w14:textId="0A089786" w:rsidR="00697038" w:rsidRPr="00697038" w:rsidRDefault="00697038" w:rsidP="00697038">
            <w:pPr>
              <w:jc w:val="center"/>
              <w:rPr>
                <w:rFonts w:ascii="Tahoma" w:hAnsi="Tahoma" w:cs="Tahoma"/>
                <w:sz w:val="18"/>
                <w:szCs w:val="18"/>
              </w:rPr>
            </w:pPr>
            <w:r w:rsidRPr="00697038">
              <w:rPr>
                <w:rFonts w:ascii="Tahoma" w:hAnsi="Tahoma" w:cs="Tahoma"/>
                <w:sz w:val="18"/>
                <w:szCs w:val="18"/>
              </w:rPr>
              <w:t>Contratista</w:t>
            </w:r>
          </w:p>
        </w:tc>
        <w:tc>
          <w:tcPr>
            <w:tcW w:w="750" w:type="pct"/>
            <w:vAlign w:val="center"/>
          </w:tcPr>
          <w:p w14:paraId="29C0AA23" w14:textId="338936DA" w:rsidR="00697038" w:rsidRPr="00697038" w:rsidRDefault="00697038" w:rsidP="00697038">
            <w:pPr>
              <w:jc w:val="both"/>
              <w:rPr>
                <w:rFonts w:ascii="Tahoma" w:hAnsi="Tahoma" w:cs="Tahoma"/>
                <w:sz w:val="18"/>
                <w:szCs w:val="18"/>
              </w:rPr>
            </w:pPr>
            <w:r w:rsidRPr="00697038">
              <w:rPr>
                <w:rFonts w:ascii="Tahoma" w:hAnsi="Tahoma" w:cs="Tahoma"/>
                <w:sz w:val="18"/>
                <w:szCs w:val="18"/>
              </w:rPr>
              <w:t>El veinte por ciento (20%) del valor total del contrato cuando se trate de incumplimiento total del contrato y proporcional al incumplimiento parcial del contrato</w:t>
            </w:r>
          </w:p>
        </w:tc>
        <w:tc>
          <w:tcPr>
            <w:tcW w:w="1180" w:type="pct"/>
            <w:vAlign w:val="center"/>
          </w:tcPr>
          <w:p w14:paraId="5F4BBD68" w14:textId="49DAC2D9" w:rsidR="00697038" w:rsidRPr="00697038" w:rsidRDefault="00697038" w:rsidP="00697038">
            <w:pPr>
              <w:jc w:val="both"/>
              <w:rPr>
                <w:rFonts w:ascii="Tahoma" w:hAnsi="Tahoma" w:cs="Tahoma"/>
                <w:sz w:val="18"/>
                <w:szCs w:val="18"/>
              </w:rPr>
            </w:pPr>
            <w:r w:rsidRPr="00697038">
              <w:rPr>
                <w:rFonts w:ascii="Tahoma" w:hAnsi="Tahoma" w:cs="Tahoma"/>
                <w:sz w:val="18"/>
                <w:szCs w:val="18"/>
              </w:rPr>
              <w:t>Ampara el incumplimiento parcial o definitivo del contrato por parte del contratista, se busca el pago parcial y definitivo de los perjuicios que se causen a la entidad</w:t>
            </w:r>
          </w:p>
        </w:tc>
      </w:tr>
    </w:tbl>
    <w:p w14:paraId="2C767F3A" w14:textId="77777777" w:rsidR="00B67573" w:rsidRDefault="00B67573" w:rsidP="00A21270">
      <w:pPr>
        <w:jc w:val="center"/>
        <w:rPr>
          <w:rFonts w:ascii="Tahoma" w:hAnsi="Tahoma" w:cs="Tahoma"/>
          <w:b/>
        </w:rPr>
      </w:pPr>
    </w:p>
    <w:p w14:paraId="3EB92A01" w14:textId="77777777" w:rsidR="00215E84" w:rsidRDefault="00215E84" w:rsidP="00A21270">
      <w:pPr>
        <w:jc w:val="center"/>
        <w:rPr>
          <w:rFonts w:ascii="Tahoma" w:hAnsi="Tahoma" w:cs="Tahoma"/>
          <w:b/>
        </w:rPr>
      </w:pPr>
    </w:p>
    <w:p w14:paraId="064EC75E" w14:textId="77777777" w:rsidR="00215E84" w:rsidRDefault="00215E84" w:rsidP="00A21270">
      <w:pPr>
        <w:jc w:val="center"/>
        <w:rPr>
          <w:rFonts w:ascii="Tahoma" w:hAnsi="Tahoma" w:cs="Tahoma"/>
          <w:b/>
        </w:rPr>
      </w:pPr>
    </w:p>
    <w:p w14:paraId="6064D705" w14:textId="55A49613" w:rsidR="005D48AA" w:rsidRDefault="00A21270" w:rsidP="005D48AA">
      <w:pPr>
        <w:jc w:val="center"/>
        <w:rPr>
          <w:rFonts w:ascii="Tahoma" w:hAnsi="Tahoma" w:cs="Tahoma"/>
          <w:b/>
        </w:rPr>
      </w:pPr>
      <w:r>
        <w:rPr>
          <w:rFonts w:ascii="Tahoma" w:hAnsi="Tahoma" w:cs="Tahoma"/>
          <w:b/>
        </w:rPr>
        <w:t>ANÁLISIS DE RIESGO Y FORMAS DE MITIGARLO</w:t>
      </w:r>
    </w:p>
    <w:p w14:paraId="70578E26" w14:textId="77777777" w:rsidR="005D48AA" w:rsidRPr="00F302D7" w:rsidRDefault="005D48AA" w:rsidP="005D48AA">
      <w:pPr>
        <w:jc w:val="center"/>
        <w:rPr>
          <w:rFonts w:ascii="Tahoma" w:hAnsi="Tahoma" w:cs="Tahoma"/>
          <w:b/>
          <w:sz w:val="6"/>
          <w:szCs w:val="6"/>
        </w:rPr>
      </w:pPr>
    </w:p>
    <w:tbl>
      <w:tblPr>
        <w:tblW w:w="14246" w:type="dxa"/>
        <w:jc w:val="center"/>
        <w:tblLayout w:type="fixed"/>
        <w:tblCellMar>
          <w:left w:w="70" w:type="dxa"/>
          <w:right w:w="70" w:type="dxa"/>
        </w:tblCellMar>
        <w:tblLook w:val="04A0" w:firstRow="1" w:lastRow="0" w:firstColumn="1" w:lastColumn="0" w:noHBand="0" w:noVBand="1"/>
      </w:tblPr>
      <w:tblGrid>
        <w:gridCol w:w="248"/>
        <w:gridCol w:w="284"/>
        <w:gridCol w:w="284"/>
        <w:gridCol w:w="283"/>
        <w:gridCol w:w="284"/>
        <w:gridCol w:w="1364"/>
        <w:gridCol w:w="1275"/>
        <w:gridCol w:w="284"/>
        <w:gridCol w:w="283"/>
        <w:gridCol w:w="426"/>
        <w:gridCol w:w="301"/>
        <w:gridCol w:w="407"/>
        <w:gridCol w:w="1679"/>
        <w:gridCol w:w="164"/>
        <w:gridCol w:w="284"/>
        <w:gridCol w:w="283"/>
        <w:gridCol w:w="284"/>
        <w:gridCol w:w="425"/>
        <w:gridCol w:w="1134"/>
        <w:gridCol w:w="1134"/>
        <w:gridCol w:w="992"/>
        <w:gridCol w:w="1134"/>
        <w:gridCol w:w="1010"/>
      </w:tblGrid>
      <w:tr w:rsidR="005D48AA" w:rsidRPr="005D48AA" w14:paraId="01E4BDFB" w14:textId="77777777" w:rsidTr="00F302D7">
        <w:trPr>
          <w:cantSplit/>
          <w:trHeight w:val="45"/>
          <w:jc w:val="center"/>
        </w:trPr>
        <w:tc>
          <w:tcPr>
            <w:tcW w:w="14246" w:type="dxa"/>
            <w:gridSpan w:val="23"/>
            <w:tcBorders>
              <w:top w:val="single" w:sz="4" w:space="0" w:color="auto"/>
              <w:left w:val="single" w:sz="4" w:space="0" w:color="auto"/>
              <w:bottom w:val="single" w:sz="4" w:space="0" w:color="auto"/>
              <w:right w:val="single" w:sz="4" w:space="0" w:color="auto"/>
            </w:tcBorders>
            <w:vAlign w:val="center"/>
            <w:hideMark/>
          </w:tcPr>
          <w:p w14:paraId="1799C9F0" w14:textId="77777777" w:rsidR="005D48AA" w:rsidRPr="005D48AA" w:rsidRDefault="005D48AA" w:rsidP="005D48AA">
            <w:pPr>
              <w:autoSpaceDE/>
              <w:autoSpaceDN/>
              <w:jc w:val="center"/>
              <w:rPr>
                <w:rFonts w:ascii="Tahoma" w:eastAsia="Calibri" w:hAnsi="Tahoma" w:cs="Tahoma"/>
                <w:b/>
                <w:bCs/>
                <w:sz w:val="12"/>
                <w:szCs w:val="12"/>
                <w:lang w:val="es-CO" w:eastAsia="en-US"/>
                <w14:ligatures w14:val="none"/>
              </w:rPr>
            </w:pPr>
            <w:bookmarkStart w:id="0" w:name="_Hlk98429405"/>
            <w:r w:rsidRPr="005D48AA">
              <w:rPr>
                <w:rFonts w:ascii="Tahoma" w:eastAsia="Calibri" w:hAnsi="Tahoma" w:cs="Tahoma"/>
                <w:b/>
                <w:bCs/>
                <w:sz w:val="12"/>
                <w:szCs w:val="12"/>
                <w:lang w:val="es-CO" w:eastAsia="en-US"/>
                <w14:ligatures w14:val="none"/>
              </w:rPr>
              <w:t>MATRIZ DE RIESGOS</w:t>
            </w:r>
          </w:p>
        </w:tc>
      </w:tr>
      <w:tr w:rsidR="005D48AA" w:rsidRPr="005D48AA" w14:paraId="61DB743A" w14:textId="77777777" w:rsidTr="00F302D7">
        <w:trPr>
          <w:cantSplit/>
          <w:trHeight w:val="1072"/>
          <w:jc w:val="center"/>
        </w:trPr>
        <w:tc>
          <w:tcPr>
            <w:tcW w:w="248" w:type="dxa"/>
            <w:tcBorders>
              <w:top w:val="single" w:sz="4" w:space="0" w:color="auto"/>
              <w:left w:val="single" w:sz="4" w:space="0" w:color="auto"/>
              <w:bottom w:val="single" w:sz="4" w:space="0" w:color="auto"/>
              <w:right w:val="single" w:sz="4" w:space="0" w:color="auto"/>
            </w:tcBorders>
            <w:shd w:val="clear" w:color="auto" w:fill="262626"/>
            <w:textDirection w:val="btLr"/>
            <w:vAlign w:val="center"/>
            <w:hideMark/>
          </w:tcPr>
          <w:p w14:paraId="5B055A1F" w14:textId="77777777" w:rsidR="005D48AA" w:rsidRPr="00F302D7" w:rsidRDefault="005D48AA" w:rsidP="005D48AA">
            <w:pPr>
              <w:autoSpaceDE/>
              <w:autoSpaceDN/>
              <w:jc w:val="center"/>
              <w:rPr>
                <w:rFonts w:ascii="Tahoma" w:eastAsia="Calibri" w:hAnsi="Tahoma" w:cs="Tahoma"/>
                <w:b/>
                <w:bCs/>
                <w:sz w:val="10"/>
                <w:szCs w:val="10"/>
                <w:lang w:val="es-CO" w:eastAsia="en-US"/>
                <w14:ligatures w14:val="none"/>
              </w:rPr>
            </w:pPr>
            <w:r w:rsidRPr="00F302D7">
              <w:rPr>
                <w:rFonts w:ascii="Tahoma" w:eastAsia="Calibri" w:hAnsi="Tahoma" w:cs="Tahoma"/>
                <w:b/>
                <w:bCs/>
                <w:sz w:val="10"/>
                <w:szCs w:val="10"/>
                <w:lang w:val="es-CO" w:eastAsia="en-US"/>
                <w14:ligatures w14:val="none"/>
              </w:rPr>
              <w:t xml:space="preserve">NUMERO </w:t>
            </w:r>
          </w:p>
        </w:tc>
        <w:tc>
          <w:tcPr>
            <w:tcW w:w="284" w:type="dxa"/>
            <w:tcBorders>
              <w:top w:val="single" w:sz="4" w:space="0" w:color="auto"/>
              <w:left w:val="nil"/>
              <w:bottom w:val="single" w:sz="4" w:space="0" w:color="auto"/>
              <w:right w:val="single" w:sz="4" w:space="0" w:color="auto"/>
            </w:tcBorders>
            <w:shd w:val="clear" w:color="auto" w:fill="262626"/>
            <w:textDirection w:val="btLr"/>
            <w:vAlign w:val="center"/>
            <w:hideMark/>
          </w:tcPr>
          <w:p w14:paraId="775F4148" w14:textId="77777777" w:rsidR="005D48AA" w:rsidRPr="00F302D7" w:rsidRDefault="005D48AA" w:rsidP="005D48AA">
            <w:pPr>
              <w:autoSpaceDE/>
              <w:autoSpaceDN/>
              <w:jc w:val="center"/>
              <w:rPr>
                <w:rFonts w:ascii="Tahoma" w:eastAsia="Calibri" w:hAnsi="Tahoma" w:cs="Tahoma"/>
                <w:b/>
                <w:bCs/>
                <w:sz w:val="10"/>
                <w:szCs w:val="10"/>
                <w:lang w:val="es-CO" w:eastAsia="en-US"/>
                <w14:ligatures w14:val="none"/>
              </w:rPr>
            </w:pPr>
            <w:r w:rsidRPr="00F302D7">
              <w:rPr>
                <w:rFonts w:ascii="Tahoma" w:eastAsia="Calibri" w:hAnsi="Tahoma" w:cs="Tahoma"/>
                <w:b/>
                <w:bCs/>
                <w:sz w:val="10"/>
                <w:szCs w:val="10"/>
                <w:lang w:val="es-CO" w:eastAsia="en-US"/>
                <w14:ligatures w14:val="none"/>
              </w:rPr>
              <w:t>CLASE</w:t>
            </w:r>
          </w:p>
        </w:tc>
        <w:tc>
          <w:tcPr>
            <w:tcW w:w="284" w:type="dxa"/>
            <w:tcBorders>
              <w:top w:val="single" w:sz="4" w:space="0" w:color="auto"/>
              <w:left w:val="nil"/>
              <w:bottom w:val="single" w:sz="4" w:space="0" w:color="auto"/>
              <w:right w:val="single" w:sz="4" w:space="0" w:color="auto"/>
            </w:tcBorders>
            <w:shd w:val="clear" w:color="auto" w:fill="262626"/>
            <w:textDirection w:val="btLr"/>
            <w:vAlign w:val="center"/>
            <w:hideMark/>
          </w:tcPr>
          <w:p w14:paraId="1C58682F" w14:textId="77777777" w:rsidR="005D48AA" w:rsidRPr="00F302D7" w:rsidRDefault="005D48AA" w:rsidP="005D48AA">
            <w:pPr>
              <w:autoSpaceDE/>
              <w:autoSpaceDN/>
              <w:jc w:val="center"/>
              <w:rPr>
                <w:rFonts w:ascii="Tahoma" w:eastAsia="Calibri" w:hAnsi="Tahoma" w:cs="Tahoma"/>
                <w:b/>
                <w:bCs/>
                <w:sz w:val="10"/>
                <w:szCs w:val="10"/>
                <w:lang w:val="es-CO" w:eastAsia="en-US"/>
                <w14:ligatures w14:val="none"/>
              </w:rPr>
            </w:pPr>
            <w:r w:rsidRPr="00F302D7">
              <w:rPr>
                <w:rFonts w:ascii="Tahoma" w:eastAsia="Calibri" w:hAnsi="Tahoma" w:cs="Tahoma"/>
                <w:b/>
                <w:bCs/>
                <w:sz w:val="10"/>
                <w:szCs w:val="10"/>
                <w:lang w:val="es-CO" w:eastAsia="en-US"/>
                <w14:ligatures w14:val="none"/>
              </w:rPr>
              <w:t xml:space="preserve"> FUENTE </w:t>
            </w:r>
          </w:p>
        </w:tc>
        <w:tc>
          <w:tcPr>
            <w:tcW w:w="283" w:type="dxa"/>
            <w:tcBorders>
              <w:top w:val="single" w:sz="4" w:space="0" w:color="auto"/>
              <w:left w:val="nil"/>
              <w:bottom w:val="single" w:sz="4" w:space="0" w:color="auto"/>
              <w:right w:val="single" w:sz="4" w:space="0" w:color="auto"/>
            </w:tcBorders>
            <w:shd w:val="clear" w:color="auto" w:fill="262626"/>
            <w:textDirection w:val="btLr"/>
            <w:vAlign w:val="center"/>
            <w:hideMark/>
          </w:tcPr>
          <w:p w14:paraId="06A1A4D3" w14:textId="77777777" w:rsidR="005D48AA" w:rsidRPr="00F302D7" w:rsidRDefault="005D48AA" w:rsidP="005D48AA">
            <w:pPr>
              <w:autoSpaceDE/>
              <w:autoSpaceDN/>
              <w:jc w:val="center"/>
              <w:rPr>
                <w:rFonts w:ascii="Tahoma" w:eastAsia="Calibri" w:hAnsi="Tahoma" w:cs="Tahoma"/>
                <w:b/>
                <w:bCs/>
                <w:sz w:val="10"/>
                <w:szCs w:val="10"/>
                <w:lang w:val="es-CO" w:eastAsia="en-US"/>
                <w14:ligatures w14:val="none"/>
              </w:rPr>
            </w:pPr>
            <w:r w:rsidRPr="00F302D7">
              <w:rPr>
                <w:rFonts w:ascii="Tahoma" w:eastAsia="Calibri" w:hAnsi="Tahoma" w:cs="Tahoma"/>
                <w:b/>
                <w:bCs/>
                <w:sz w:val="10"/>
                <w:szCs w:val="10"/>
                <w:lang w:val="es-CO" w:eastAsia="en-US"/>
                <w14:ligatures w14:val="none"/>
              </w:rPr>
              <w:t>ETAPA</w:t>
            </w:r>
          </w:p>
        </w:tc>
        <w:tc>
          <w:tcPr>
            <w:tcW w:w="284" w:type="dxa"/>
            <w:tcBorders>
              <w:top w:val="single" w:sz="4" w:space="0" w:color="auto"/>
              <w:left w:val="nil"/>
              <w:bottom w:val="single" w:sz="4" w:space="0" w:color="auto"/>
              <w:right w:val="single" w:sz="4" w:space="0" w:color="auto"/>
            </w:tcBorders>
            <w:shd w:val="clear" w:color="auto" w:fill="262626"/>
            <w:textDirection w:val="btLr"/>
            <w:vAlign w:val="center"/>
            <w:hideMark/>
          </w:tcPr>
          <w:p w14:paraId="023CECA7" w14:textId="77777777" w:rsidR="005D48AA" w:rsidRPr="00F302D7" w:rsidRDefault="005D48AA" w:rsidP="005D48AA">
            <w:pPr>
              <w:autoSpaceDE/>
              <w:autoSpaceDN/>
              <w:jc w:val="center"/>
              <w:rPr>
                <w:rFonts w:ascii="Tahoma" w:eastAsia="Calibri" w:hAnsi="Tahoma" w:cs="Tahoma"/>
                <w:b/>
                <w:bCs/>
                <w:sz w:val="10"/>
                <w:szCs w:val="10"/>
                <w:lang w:val="es-CO" w:eastAsia="en-US"/>
                <w14:ligatures w14:val="none"/>
              </w:rPr>
            </w:pPr>
            <w:r w:rsidRPr="00F302D7">
              <w:rPr>
                <w:rFonts w:ascii="Tahoma" w:eastAsia="Calibri" w:hAnsi="Tahoma" w:cs="Tahoma"/>
                <w:b/>
                <w:bCs/>
                <w:sz w:val="10"/>
                <w:szCs w:val="10"/>
                <w:lang w:val="es-CO" w:eastAsia="en-US"/>
                <w14:ligatures w14:val="none"/>
              </w:rPr>
              <w:t>TIPO</w:t>
            </w:r>
          </w:p>
        </w:tc>
        <w:tc>
          <w:tcPr>
            <w:tcW w:w="1364" w:type="dxa"/>
            <w:tcBorders>
              <w:top w:val="single" w:sz="4" w:space="0" w:color="auto"/>
              <w:left w:val="nil"/>
              <w:bottom w:val="single" w:sz="4" w:space="0" w:color="auto"/>
              <w:right w:val="single" w:sz="4" w:space="0" w:color="auto"/>
            </w:tcBorders>
            <w:shd w:val="clear" w:color="auto" w:fill="262626"/>
            <w:vAlign w:val="center"/>
            <w:hideMark/>
          </w:tcPr>
          <w:p w14:paraId="764F6668" w14:textId="77777777" w:rsidR="005D48AA" w:rsidRPr="00F302D7" w:rsidRDefault="005D48AA" w:rsidP="005D48AA">
            <w:pPr>
              <w:autoSpaceDE/>
              <w:autoSpaceDN/>
              <w:jc w:val="center"/>
              <w:rPr>
                <w:rFonts w:ascii="Tahoma" w:eastAsia="Calibri" w:hAnsi="Tahoma" w:cs="Tahoma"/>
                <w:b/>
                <w:bCs/>
                <w:sz w:val="10"/>
                <w:szCs w:val="10"/>
                <w:lang w:val="es-CO" w:eastAsia="en-US"/>
                <w14:ligatures w14:val="none"/>
              </w:rPr>
            </w:pPr>
            <w:r w:rsidRPr="00F302D7">
              <w:rPr>
                <w:rFonts w:ascii="Tahoma" w:eastAsia="Calibri" w:hAnsi="Tahoma" w:cs="Tahoma"/>
                <w:b/>
                <w:bCs/>
                <w:sz w:val="10"/>
                <w:szCs w:val="10"/>
                <w:lang w:val="es-CO" w:eastAsia="en-US"/>
                <w14:ligatures w14:val="none"/>
              </w:rPr>
              <w:t xml:space="preserve"> DESCRIPCIÓN</w:t>
            </w:r>
          </w:p>
        </w:tc>
        <w:tc>
          <w:tcPr>
            <w:tcW w:w="1275" w:type="dxa"/>
            <w:tcBorders>
              <w:top w:val="single" w:sz="4" w:space="0" w:color="auto"/>
              <w:left w:val="nil"/>
              <w:bottom w:val="single" w:sz="4" w:space="0" w:color="auto"/>
              <w:right w:val="single" w:sz="4" w:space="0" w:color="auto"/>
            </w:tcBorders>
            <w:shd w:val="clear" w:color="auto" w:fill="262626"/>
            <w:vAlign w:val="center"/>
            <w:hideMark/>
          </w:tcPr>
          <w:p w14:paraId="5F189646" w14:textId="77777777" w:rsidR="005D48AA" w:rsidRPr="00F302D7" w:rsidRDefault="005D48AA" w:rsidP="005D48AA">
            <w:pPr>
              <w:autoSpaceDE/>
              <w:autoSpaceDN/>
              <w:jc w:val="center"/>
              <w:rPr>
                <w:rFonts w:ascii="Tahoma" w:eastAsia="Calibri" w:hAnsi="Tahoma" w:cs="Tahoma"/>
                <w:b/>
                <w:bCs/>
                <w:sz w:val="10"/>
                <w:szCs w:val="10"/>
                <w:lang w:val="es-CO" w:eastAsia="en-US"/>
                <w14:ligatures w14:val="none"/>
              </w:rPr>
            </w:pPr>
            <w:r w:rsidRPr="00F302D7">
              <w:rPr>
                <w:rFonts w:ascii="Tahoma" w:eastAsia="Calibri" w:hAnsi="Tahoma" w:cs="Tahoma"/>
                <w:b/>
                <w:bCs/>
                <w:sz w:val="10"/>
                <w:szCs w:val="10"/>
                <w:lang w:val="es-CO" w:eastAsia="en-US"/>
                <w14:ligatures w14:val="none"/>
              </w:rPr>
              <w:t>CONSECUENCIA DE LA OCURRENCIA DEL EVENTO</w:t>
            </w:r>
          </w:p>
        </w:tc>
        <w:tc>
          <w:tcPr>
            <w:tcW w:w="284" w:type="dxa"/>
            <w:tcBorders>
              <w:top w:val="single" w:sz="4" w:space="0" w:color="auto"/>
              <w:left w:val="nil"/>
              <w:bottom w:val="single" w:sz="4" w:space="0" w:color="auto"/>
              <w:right w:val="single" w:sz="4" w:space="0" w:color="auto"/>
            </w:tcBorders>
            <w:shd w:val="clear" w:color="auto" w:fill="262626"/>
            <w:textDirection w:val="btLr"/>
            <w:vAlign w:val="center"/>
            <w:hideMark/>
          </w:tcPr>
          <w:p w14:paraId="4D49DAF6" w14:textId="77777777" w:rsidR="005D48AA" w:rsidRPr="00F302D7" w:rsidRDefault="005D48AA" w:rsidP="005D48AA">
            <w:pPr>
              <w:autoSpaceDE/>
              <w:autoSpaceDN/>
              <w:jc w:val="center"/>
              <w:rPr>
                <w:rFonts w:ascii="Tahoma" w:eastAsia="Calibri" w:hAnsi="Tahoma" w:cs="Tahoma"/>
                <w:b/>
                <w:bCs/>
                <w:sz w:val="10"/>
                <w:szCs w:val="10"/>
                <w:lang w:val="es-CO" w:eastAsia="en-US"/>
                <w14:ligatures w14:val="none"/>
              </w:rPr>
            </w:pPr>
            <w:r w:rsidRPr="00F302D7">
              <w:rPr>
                <w:rFonts w:ascii="Tahoma" w:eastAsia="Calibri" w:hAnsi="Tahoma" w:cs="Tahoma"/>
                <w:b/>
                <w:bCs/>
                <w:sz w:val="10"/>
                <w:szCs w:val="10"/>
                <w:lang w:val="es-CO" w:eastAsia="en-US"/>
                <w14:ligatures w14:val="none"/>
              </w:rPr>
              <w:t xml:space="preserve">PROBABILIDAD </w:t>
            </w:r>
          </w:p>
        </w:tc>
        <w:tc>
          <w:tcPr>
            <w:tcW w:w="283" w:type="dxa"/>
            <w:tcBorders>
              <w:top w:val="single" w:sz="4" w:space="0" w:color="auto"/>
              <w:left w:val="nil"/>
              <w:bottom w:val="single" w:sz="4" w:space="0" w:color="auto"/>
              <w:right w:val="single" w:sz="4" w:space="0" w:color="auto"/>
            </w:tcBorders>
            <w:shd w:val="clear" w:color="auto" w:fill="262626"/>
            <w:textDirection w:val="btLr"/>
            <w:vAlign w:val="center"/>
            <w:hideMark/>
          </w:tcPr>
          <w:p w14:paraId="2561FFE9" w14:textId="77777777" w:rsidR="005D48AA" w:rsidRPr="00F302D7" w:rsidRDefault="005D48AA" w:rsidP="005D48AA">
            <w:pPr>
              <w:autoSpaceDE/>
              <w:autoSpaceDN/>
              <w:jc w:val="center"/>
              <w:rPr>
                <w:rFonts w:ascii="Tahoma" w:eastAsia="Calibri" w:hAnsi="Tahoma" w:cs="Tahoma"/>
                <w:b/>
                <w:bCs/>
                <w:sz w:val="10"/>
                <w:szCs w:val="10"/>
                <w:lang w:val="es-CO" w:eastAsia="en-US"/>
                <w14:ligatures w14:val="none"/>
              </w:rPr>
            </w:pPr>
            <w:r w:rsidRPr="00F302D7">
              <w:rPr>
                <w:rFonts w:ascii="Tahoma" w:eastAsia="Calibri" w:hAnsi="Tahoma" w:cs="Tahoma"/>
                <w:b/>
                <w:bCs/>
                <w:sz w:val="10"/>
                <w:szCs w:val="10"/>
                <w:lang w:val="es-CO" w:eastAsia="en-US"/>
                <w14:ligatures w14:val="none"/>
              </w:rPr>
              <w:t xml:space="preserve">IMPACTO </w:t>
            </w:r>
          </w:p>
        </w:tc>
        <w:tc>
          <w:tcPr>
            <w:tcW w:w="426" w:type="dxa"/>
            <w:tcBorders>
              <w:top w:val="single" w:sz="4" w:space="0" w:color="auto"/>
              <w:left w:val="nil"/>
              <w:bottom w:val="single" w:sz="4" w:space="0" w:color="auto"/>
              <w:right w:val="single" w:sz="4" w:space="0" w:color="auto"/>
            </w:tcBorders>
            <w:shd w:val="clear" w:color="auto" w:fill="262626"/>
            <w:textDirection w:val="btLr"/>
            <w:vAlign w:val="center"/>
            <w:hideMark/>
          </w:tcPr>
          <w:p w14:paraId="3BA360BE" w14:textId="77777777" w:rsidR="005D48AA" w:rsidRPr="00F302D7" w:rsidRDefault="005D48AA" w:rsidP="005D48AA">
            <w:pPr>
              <w:autoSpaceDE/>
              <w:autoSpaceDN/>
              <w:jc w:val="center"/>
              <w:rPr>
                <w:rFonts w:ascii="Tahoma" w:eastAsia="Calibri" w:hAnsi="Tahoma" w:cs="Tahoma"/>
                <w:b/>
                <w:bCs/>
                <w:sz w:val="10"/>
                <w:szCs w:val="10"/>
                <w:lang w:val="es-CO" w:eastAsia="en-US"/>
                <w14:ligatures w14:val="none"/>
              </w:rPr>
            </w:pPr>
            <w:r w:rsidRPr="00F302D7">
              <w:rPr>
                <w:rFonts w:ascii="Tahoma" w:eastAsia="Calibri" w:hAnsi="Tahoma" w:cs="Tahoma"/>
                <w:b/>
                <w:bCs/>
                <w:sz w:val="10"/>
                <w:szCs w:val="10"/>
                <w:lang w:val="es-CO" w:eastAsia="en-US"/>
                <w14:ligatures w14:val="none"/>
              </w:rPr>
              <w:t>VALORACIÓN DEL RIESGO</w:t>
            </w:r>
          </w:p>
        </w:tc>
        <w:tc>
          <w:tcPr>
            <w:tcW w:w="301" w:type="dxa"/>
            <w:tcBorders>
              <w:top w:val="single" w:sz="4" w:space="0" w:color="auto"/>
              <w:left w:val="nil"/>
              <w:bottom w:val="single" w:sz="4" w:space="0" w:color="auto"/>
              <w:right w:val="single" w:sz="4" w:space="0" w:color="auto"/>
            </w:tcBorders>
            <w:shd w:val="clear" w:color="auto" w:fill="262626"/>
            <w:textDirection w:val="btLr"/>
            <w:vAlign w:val="center"/>
            <w:hideMark/>
          </w:tcPr>
          <w:p w14:paraId="05C31D5D" w14:textId="77777777" w:rsidR="005D48AA" w:rsidRPr="00F302D7" w:rsidRDefault="005D48AA" w:rsidP="005D48AA">
            <w:pPr>
              <w:autoSpaceDE/>
              <w:autoSpaceDN/>
              <w:jc w:val="center"/>
              <w:rPr>
                <w:rFonts w:ascii="Tahoma" w:eastAsia="Calibri" w:hAnsi="Tahoma" w:cs="Tahoma"/>
                <w:b/>
                <w:bCs/>
                <w:sz w:val="10"/>
                <w:szCs w:val="10"/>
                <w:lang w:val="es-CO" w:eastAsia="en-US"/>
                <w14:ligatures w14:val="none"/>
              </w:rPr>
            </w:pPr>
            <w:r w:rsidRPr="00F302D7">
              <w:rPr>
                <w:rFonts w:ascii="Tahoma" w:eastAsia="Calibri" w:hAnsi="Tahoma" w:cs="Tahoma"/>
                <w:b/>
                <w:bCs/>
                <w:sz w:val="10"/>
                <w:szCs w:val="10"/>
                <w:lang w:val="es-CO" w:eastAsia="en-US"/>
                <w14:ligatures w14:val="none"/>
              </w:rPr>
              <w:t>CATEGORÍA</w:t>
            </w:r>
          </w:p>
        </w:tc>
        <w:tc>
          <w:tcPr>
            <w:tcW w:w="407" w:type="dxa"/>
            <w:tcBorders>
              <w:top w:val="single" w:sz="4" w:space="0" w:color="auto"/>
              <w:left w:val="nil"/>
              <w:bottom w:val="single" w:sz="4" w:space="0" w:color="auto"/>
              <w:right w:val="single" w:sz="4" w:space="0" w:color="auto"/>
            </w:tcBorders>
            <w:shd w:val="clear" w:color="auto" w:fill="262626"/>
            <w:textDirection w:val="btLr"/>
            <w:vAlign w:val="center"/>
            <w:hideMark/>
          </w:tcPr>
          <w:p w14:paraId="294A1F13" w14:textId="77777777" w:rsidR="005D48AA" w:rsidRPr="00F302D7" w:rsidRDefault="005D48AA" w:rsidP="005D48AA">
            <w:pPr>
              <w:autoSpaceDE/>
              <w:autoSpaceDN/>
              <w:jc w:val="center"/>
              <w:rPr>
                <w:rFonts w:ascii="Tahoma" w:eastAsia="Calibri" w:hAnsi="Tahoma" w:cs="Tahoma"/>
                <w:b/>
                <w:bCs/>
                <w:sz w:val="10"/>
                <w:szCs w:val="10"/>
                <w:lang w:val="es-CO" w:eastAsia="en-US"/>
                <w14:ligatures w14:val="none"/>
              </w:rPr>
            </w:pPr>
            <w:r w:rsidRPr="00F302D7">
              <w:rPr>
                <w:rFonts w:ascii="Tahoma" w:eastAsia="Calibri" w:hAnsi="Tahoma" w:cs="Tahoma"/>
                <w:b/>
                <w:bCs/>
                <w:sz w:val="10"/>
                <w:szCs w:val="10"/>
                <w:lang w:val="es-CO" w:eastAsia="en-US"/>
                <w14:ligatures w14:val="none"/>
              </w:rPr>
              <w:t>A QUIEN SE LE ASIGNA EL RIESGO</w:t>
            </w:r>
          </w:p>
        </w:tc>
        <w:tc>
          <w:tcPr>
            <w:tcW w:w="1679" w:type="dxa"/>
            <w:tcBorders>
              <w:top w:val="single" w:sz="4" w:space="0" w:color="auto"/>
              <w:left w:val="nil"/>
              <w:bottom w:val="single" w:sz="4" w:space="0" w:color="auto"/>
              <w:right w:val="single" w:sz="4" w:space="0" w:color="auto"/>
            </w:tcBorders>
            <w:shd w:val="clear" w:color="auto" w:fill="262626"/>
            <w:vAlign w:val="center"/>
            <w:hideMark/>
          </w:tcPr>
          <w:p w14:paraId="1B96EEC7" w14:textId="77777777" w:rsidR="005D48AA" w:rsidRPr="00F302D7" w:rsidRDefault="005D48AA" w:rsidP="005D48AA">
            <w:pPr>
              <w:autoSpaceDE/>
              <w:autoSpaceDN/>
              <w:jc w:val="center"/>
              <w:rPr>
                <w:rFonts w:ascii="Tahoma" w:eastAsia="Calibri" w:hAnsi="Tahoma" w:cs="Tahoma"/>
                <w:b/>
                <w:bCs/>
                <w:sz w:val="10"/>
                <w:szCs w:val="10"/>
                <w:lang w:val="es-CO" w:eastAsia="en-US"/>
                <w14:ligatures w14:val="none"/>
              </w:rPr>
            </w:pPr>
            <w:r w:rsidRPr="00F302D7">
              <w:rPr>
                <w:rFonts w:ascii="Tahoma" w:eastAsia="Calibri" w:hAnsi="Tahoma" w:cs="Tahoma"/>
                <w:b/>
                <w:bCs/>
                <w:sz w:val="10"/>
                <w:szCs w:val="10"/>
                <w:lang w:val="es-CO" w:eastAsia="en-US"/>
                <w14:ligatures w14:val="none"/>
              </w:rPr>
              <w:t>TRATAMIENTO / CONTROLES A SER IMPLEMENTADOS</w:t>
            </w:r>
          </w:p>
        </w:tc>
        <w:tc>
          <w:tcPr>
            <w:tcW w:w="164" w:type="dxa"/>
            <w:tcBorders>
              <w:top w:val="single" w:sz="4" w:space="0" w:color="auto"/>
              <w:left w:val="nil"/>
              <w:bottom w:val="single" w:sz="4" w:space="0" w:color="auto"/>
              <w:right w:val="single" w:sz="4" w:space="0" w:color="auto"/>
            </w:tcBorders>
            <w:shd w:val="clear" w:color="auto" w:fill="262626"/>
            <w:textDirection w:val="btLr"/>
            <w:vAlign w:val="center"/>
            <w:hideMark/>
          </w:tcPr>
          <w:p w14:paraId="0852F7BA" w14:textId="77777777" w:rsidR="005D48AA" w:rsidRPr="00F302D7" w:rsidRDefault="005D48AA" w:rsidP="005D48AA">
            <w:pPr>
              <w:autoSpaceDE/>
              <w:autoSpaceDN/>
              <w:jc w:val="center"/>
              <w:rPr>
                <w:rFonts w:ascii="Tahoma" w:eastAsia="Calibri" w:hAnsi="Tahoma" w:cs="Tahoma"/>
                <w:b/>
                <w:bCs/>
                <w:sz w:val="10"/>
                <w:szCs w:val="10"/>
                <w:lang w:val="es-CO" w:eastAsia="en-US"/>
                <w14:ligatures w14:val="none"/>
              </w:rPr>
            </w:pPr>
            <w:r w:rsidRPr="00F302D7">
              <w:rPr>
                <w:rFonts w:ascii="Tahoma" w:eastAsia="Calibri" w:hAnsi="Tahoma" w:cs="Tahoma"/>
                <w:b/>
                <w:bCs/>
                <w:sz w:val="10"/>
                <w:szCs w:val="10"/>
                <w:lang w:val="es-CO" w:eastAsia="en-US"/>
                <w14:ligatures w14:val="none"/>
              </w:rPr>
              <w:t>PROBABILIDAD</w:t>
            </w:r>
          </w:p>
        </w:tc>
        <w:tc>
          <w:tcPr>
            <w:tcW w:w="284" w:type="dxa"/>
            <w:tcBorders>
              <w:top w:val="single" w:sz="4" w:space="0" w:color="auto"/>
              <w:left w:val="nil"/>
              <w:bottom w:val="single" w:sz="4" w:space="0" w:color="auto"/>
              <w:right w:val="single" w:sz="4" w:space="0" w:color="auto"/>
            </w:tcBorders>
            <w:shd w:val="clear" w:color="auto" w:fill="BFBFBF"/>
            <w:textDirection w:val="btLr"/>
            <w:vAlign w:val="center"/>
            <w:hideMark/>
          </w:tcPr>
          <w:p w14:paraId="71F64D38" w14:textId="77777777" w:rsidR="005D48AA" w:rsidRPr="00F302D7" w:rsidRDefault="005D48AA" w:rsidP="005D48AA">
            <w:pPr>
              <w:autoSpaceDE/>
              <w:autoSpaceDN/>
              <w:jc w:val="center"/>
              <w:rPr>
                <w:rFonts w:ascii="Tahoma" w:eastAsia="Calibri" w:hAnsi="Tahoma" w:cs="Tahoma"/>
                <w:b/>
                <w:bCs/>
                <w:sz w:val="10"/>
                <w:szCs w:val="10"/>
                <w:lang w:val="es-CO" w:eastAsia="en-US"/>
                <w14:ligatures w14:val="none"/>
              </w:rPr>
            </w:pPr>
            <w:r w:rsidRPr="00F302D7">
              <w:rPr>
                <w:rFonts w:ascii="Tahoma" w:eastAsia="Calibri" w:hAnsi="Tahoma" w:cs="Tahoma"/>
                <w:b/>
                <w:bCs/>
                <w:sz w:val="10"/>
                <w:szCs w:val="10"/>
                <w:lang w:val="es-CO" w:eastAsia="en-US"/>
                <w14:ligatures w14:val="none"/>
              </w:rPr>
              <w:t>IMPACTO</w:t>
            </w:r>
          </w:p>
        </w:tc>
        <w:tc>
          <w:tcPr>
            <w:tcW w:w="283" w:type="dxa"/>
            <w:tcBorders>
              <w:top w:val="single" w:sz="4" w:space="0" w:color="auto"/>
              <w:left w:val="nil"/>
              <w:bottom w:val="single" w:sz="4" w:space="0" w:color="auto"/>
              <w:right w:val="single" w:sz="4" w:space="0" w:color="auto"/>
            </w:tcBorders>
            <w:shd w:val="clear" w:color="auto" w:fill="BFBFBF"/>
            <w:textDirection w:val="btLr"/>
            <w:vAlign w:val="center"/>
            <w:hideMark/>
          </w:tcPr>
          <w:p w14:paraId="10FD5575" w14:textId="77777777" w:rsidR="005D48AA" w:rsidRPr="00F302D7" w:rsidRDefault="005D48AA" w:rsidP="005D48AA">
            <w:pPr>
              <w:autoSpaceDE/>
              <w:autoSpaceDN/>
              <w:jc w:val="center"/>
              <w:rPr>
                <w:rFonts w:ascii="Tahoma" w:eastAsia="Calibri" w:hAnsi="Tahoma" w:cs="Tahoma"/>
                <w:b/>
                <w:bCs/>
                <w:sz w:val="10"/>
                <w:szCs w:val="10"/>
                <w:lang w:val="es-CO" w:eastAsia="en-US"/>
                <w14:ligatures w14:val="none"/>
              </w:rPr>
            </w:pPr>
            <w:r w:rsidRPr="00F302D7">
              <w:rPr>
                <w:rFonts w:ascii="Tahoma" w:eastAsia="Calibri" w:hAnsi="Tahoma" w:cs="Tahoma"/>
                <w:b/>
                <w:bCs/>
                <w:sz w:val="10"/>
                <w:szCs w:val="10"/>
                <w:lang w:val="es-CO" w:eastAsia="en-US"/>
                <w14:ligatures w14:val="none"/>
              </w:rPr>
              <w:t>VALORACIÓN DEL RIESGO</w:t>
            </w:r>
          </w:p>
        </w:tc>
        <w:tc>
          <w:tcPr>
            <w:tcW w:w="284" w:type="dxa"/>
            <w:tcBorders>
              <w:top w:val="single" w:sz="4" w:space="0" w:color="auto"/>
              <w:left w:val="nil"/>
              <w:bottom w:val="single" w:sz="4" w:space="0" w:color="auto"/>
              <w:right w:val="single" w:sz="4" w:space="0" w:color="auto"/>
            </w:tcBorders>
            <w:shd w:val="clear" w:color="auto" w:fill="BFBFBF"/>
            <w:textDirection w:val="btLr"/>
            <w:vAlign w:val="center"/>
            <w:hideMark/>
          </w:tcPr>
          <w:p w14:paraId="61C42392" w14:textId="77777777" w:rsidR="005D48AA" w:rsidRPr="00F302D7" w:rsidRDefault="005D48AA" w:rsidP="005D48AA">
            <w:pPr>
              <w:autoSpaceDE/>
              <w:autoSpaceDN/>
              <w:jc w:val="center"/>
              <w:rPr>
                <w:rFonts w:ascii="Tahoma" w:eastAsia="Calibri" w:hAnsi="Tahoma" w:cs="Tahoma"/>
                <w:b/>
                <w:bCs/>
                <w:sz w:val="10"/>
                <w:szCs w:val="10"/>
                <w:lang w:val="es-CO" w:eastAsia="en-US"/>
                <w14:ligatures w14:val="none"/>
              </w:rPr>
            </w:pPr>
            <w:r w:rsidRPr="00F302D7">
              <w:rPr>
                <w:rFonts w:ascii="Tahoma" w:eastAsia="Calibri" w:hAnsi="Tahoma" w:cs="Tahoma"/>
                <w:b/>
                <w:bCs/>
                <w:sz w:val="10"/>
                <w:szCs w:val="10"/>
                <w:lang w:val="es-CO" w:eastAsia="en-US"/>
                <w14:ligatures w14:val="none"/>
              </w:rPr>
              <w:t>CATEGORÍA</w:t>
            </w:r>
          </w:p>
        </w:tc>
        <w:tc>
          <w:tcPr>
            <w:tcW w:w="425" w:type="dxa"/>
            <w:tcBorders>
              <w:top w:val="single" w:sz="4" w:space="0" w:color="auto"/>
              <w:left w:val="nil"/>
              <w:bottom w:val="single" w:sz="4" w:space="0" w:color="auto"/>
              <w:right w:val="single" w:sz="4" w:space="0" w:color="auto"/>
            </w:tcBorders>
            <w:shd w:val="clear" w:color="auto" w:fill="BFBFBF"/>
            <w:textDirection w:val="btLr"/>
            <w:vAlign w:val="center"/>
            <w:hideMark/>
          </w:tcPr>
          <w:p w14:paraId="3C958F7A" w14:textId="77777777" w:rsidR="005D48AA" w:rsidRPr="00F302D7" w:rsidRDefault="005D48AA" w:rsidP="005D48AA">
            <w:pPr>
              <w:autoSpaceDE/>
              <w:autoSpaceDN/>
              <w:jc w:val="center"/>
              <w:rPr>
                <w:rFonts w:ascii="Tahoma" w:eastAsia="Calibri" w:hAnsi="Tahoma" w:cs="Tahoma"/>
                <w:b/>
                <w:bCs/>
                <w:sz w:val="10"/>
                <w:szCs w:val="10"/>
                <w:lang w:val="es-CO" w:eastAsia="en-US"/>
                <w14:ligatures w14:val="none"/>
              </w:rPr>
            </w:pPr>
            <w:r w:rsidRPr="00F302D7">
              <w:rPr>
                <w:rFonts w:ascii="Tahoma" w:eastAsia="Calibri" w:hAnsi="Tahoma" w:cs="Tahoma"/>
                <w:b/>
                <w:bCs/>
                <w:sz w:val="10"/>
                <w:szCs w:val="10"/>
                <w:lang w:val="es-CO" w:eastAsia="en-US"/>
                <w14:ligatures w14:val="none"/>
              </w:rPr>
              <w:t>AFECTA LA EJECUCION DEL CONTRATO</w:t>
            </w:r>
          </w:p>
        </w:tc>
        <w:tc>
          <w:tcPr>
            <w:tcW w:w="1134" w:type="dxa"/>
            <w:tcBorders>
              <w:top w:val="single" w:sz="4" w:space="0" w:color="auto"/>
              <w:left w:val="nil"/>
              <w:bottom w:val="single" w:sz="4" w:space="0" w:color="auto"/>
              <w:right w:val="single" w:sz="4" w:space="0" w:color="auto"/>
            </w:tcBorders>
            <w:shd w:val="clear" w:color="auto" w:fill="BFBFBF"/>
            <w:vAlign w:val="center"/>
            <w:hideMark/>
          </w:tcPr>
          <w:p w14:paraId="50AE0353" w14:textId="77777777" w:rsidR="005D48AA" w:rsidRPr="00F302D7" w:rsidRDefault="005D48AA" w:rsidP="005D48AA">
            <w:pPr>
              <w:autoSpaceDE/>
              <w:autoSpaceDN/>
              <w:jc w:val="center"/>
              <w:rPr>
                <w:rFonts w:ascii="Tahoma" w:eastAsia="Calibri" w:hAnsi="Tahoma" w:cs="Tahoma"/>
                <w:b/>
                <w:bCs/>
                <w:sz w:val="10"/>
                <w:szCs w:val="10"/>
                <w:lang w:val="es-CO" w:eastAsia="en-US"/>
                <w14:ligatures w14:val="none"/>
              </w:rPr>
            </w:pPr>
            <w:r w:rsidRPr="00F302D7">
              <w:rPr>
                <w:rFonts w:ascii="Tahoma" w:eastAsia="Calibri" w:hAnsi="Tahoma" w:cs="Tahoma"/>
                <w:b/>
                <w:bCs/>
                <w:sz w:val="10"/>
                <w:szCs w:val="10"/>
                <w:lang w:val="es-CO" w:eastAsia="en-US"/>
                <w14:ligatures w14:val="none"/>
              </w:rPr>
              <w:t>PERSONA RESPONSABLE POR IMPLEMENTAR EL TRATAMIENTO</w:t>
            </w:r>
          </w:p>
        </w:tc>
        <w:tc>
          <w:tcPr>
            <w:tcW w:w="1134" w:type="dxa"/>
            <w:tcBorders>
              <w:top w:val="single" w:sz="4" w:space="0" w:color="auto"/>
              <w:left w:val="nil"/>
              <w:bottom w:val="single" w:sz="4" w:space="0" w:color="auto"/>
              <w:right w:val="single" w:sz="4" w:space="0" w:color="auto"/>
            </w:tcBorders>
            <w:shd w:val="clear" w:color="auto" w:fill="BFBFBF"/>
            <w:vAlign w:val="center"/>
            <w:hideMark/>
          </w:tcPr>
          <w:p w14:paraId="3EC27659" w14:textId="77777777" w:rsidR="005D48AA" w:rsidRPr="00F302D7" w:rsidRDefault="005D48AA" w:rsidP="005D48AA">
            <w:pPr>
              <w:autoSpaceDE/>
              <w:autoSpaceDN/>
              <w:jc w:val="center"/>
              <w:rPr>
                <w:rFonts w:ascii="Tahoma" w:eastAsia="Calibri" w:hAnsi="Tahoma" w:cs="Tahoma"/>
                <w:b/>
                <w:bCs/>
                <w:sz w:val="10"/>
                <w:szCs w:val="10"/>
                <w:lang w:val="es-CO" w:eastAsia="en-US"/>
                <w14:ligatures w14:val="none"/>
              </w:rPr>
            </w:pPr>
            <w:r w:rsidRPr="00F302D7">
              <w:rPr>
                <w:rFonts w:ascii="Tahoma" w:eastAsia="Calibri" w:hAnsi="Tahoma" w:cs="Tahoma"/>
                <w:b/>
                <w:bCs/>
                <w:sz w:val="10"/>
                <w:szCs w:val="10"/>
                <w:lang w:val="es-CO" w:eastAsia="en-US"/>
                <w14:ligatures w14:val="none"/>
              </w:rPr>
              <w:t>FECHA ESTIMADA EN QUE SE INICIA EL TRATAMIENTO</w:t>
            </w:r>
          </w:p>
        </w:tc>
        <w:tc>
          <w:tcPr>
            <w:tcW w:w="992" w:type="dxa"/>
            <w:tcBorders>
              <w:top w:val="single" w:sz="4" w:space="0" w:color="auto"/>
              <w:left w:val="nil"/>
              <w:bottom w:val="single" w:sz="4" w:space="0" w:color="auto"/>
              <w:right w:val="single" w:sz="4" w:space="0" w:color="auto"/>
            </w:tcBorders>
            <w:shd w:val="clear" w:color="auto" w:fill="BFBFBF"/>
            <w:vAlign w:val="center"/>
            <w:hideMark/>
          </w:tcPr>
          <w:p w14:paraId="4542FD16" w14:textId="77777777" w:rsidR="005D48AA" w:rsidRPr="00F302D7" w:rsidRDefault="005D48AA" w:rsidP="005D48AA">
            <w:pPr>
              <w:autoSpaceDE/>
              <w:autoSpaceDN/>
              <w:jc w:val="center"/>
              <w:rPr>
                <w:rFonts w:ascii="Tahoma" w:eastAsia="Calibri" w:hAnsi="Tahoma" w:cs="Tahoma"/>
                <w:b/>
                <w:bCs/>
                <w:sz w:val="10"/>
                <w:szCs w:val="10"/>
                <w:lang w:val="es-CO" w:eastAsia="en-US"/>
                <w14:ligatures w14:val="none"/>
              </w:rPr>
            </w:pPr>
            <w:r w:rsidRPr="00F302D7">
              <w:rPr>
                <w:rFonts w:ascii="Tahoma" w:eastAsia="Calibri" w:hAnsi="Tahoma" w:cs="Tahoma"/>
                <w:b/>
                <w:bCs/>
                <w:sz w:val="10"/>
                <w:szCs w:val="10"/>
                <w:lang w:val="es-CO" w:eastAsia="en-US"/>
                <w14:ligatures w14:val="none"/>
              </w:rPr>
              <w:t>FECHA ESTIMADA EN QUE SE COMPLETA EL TRATAMIENTO</w:t>
            </w:r>
          </w:p>
        </w:tc>
        <w:tc>
          <w:tcPr>
            <w:tcW w:w="1134" w:type="dxa"/>
            <w:tcBorders>
              <w:top w:val="single" w:sz="4" w:space="0" w:color="auto"/>
              <w:left w:val="nil"/>
              <w:bottom w:val="single" w:sz="4" w:space="0" w:color="auto"/>
              <w:right w:val="single" w:sz="4" w:space="0" w:color="auto"/>
            </w:tcBorders>
            <w:shd w:val="clear" w:color="auto" w:fill="BFBFBF"/>
            <w:vAlign w:val="center"/>
            <w:hideMark/>
          </w:tcPr>
          <w:p w14:paraId="35F41D25" w14:textId="77777777" w:rsidR="005D48AA" w:rsidRPr="00F302D7" w:rsidRDefault="005D48AA" w:rsidP="005D48AA">
            <w:pPr>
              <w:autoSpaceDE/>
              <w:autoSpaceDN/>
              <w:jc w:val="center"/>
              <w:rPr>
                <w:rFonts w:ascii="Tahoma" w:eastAsia="Calibri" w:hAnsi="Tahoma" w:cs="Tahoma"/>
                <w:b/>
                <w:bCs/>
                <w:sz w:val="10"/>
                <w:szCs w:val="10"/>
                <w:lang w:val="es-CO" w:eastAsia="en-US"/>
                <w14:ligatures w14:val="none"/>
              </w:rPr>
            </w:pPr>
            <w:r w:rsidRPr="00F302D7">
              <w:rPr>
                <w:rFonts w:ascii="Tahoma" w:eastAsia="Calibri" w:hAnsi="Tahoma" w:cs="Tahoma"/>
                <w:b/>
                <w:bCs/>
                <w:sz w:val="10"/>
                <w:szCs w:val="10"/>
                <w:lang w:val="es-CO" w:eastAsia="en-US"/>
                <w14:ligatures w14:val="none"/>
              </w:rPr>
              <w:t>COMO SE REALIZA EL MONITOREO</w:t>
            </w:r>
          </w:p>
        </w:tc>
        <w:tc>
          <w:tcPr>
            <w:tcW w:w="1010" w:type="dxa"/>
            <w:tcBorders>
              <w:top w:val="single" w:sz="4" w:space="0" w:color="auto"/>
              <w:left w:val="nil"/>
              <w:bottom w:val="single" w:sz="4" w:space="0" w:color="auto"/>
              <w:right w:val="single" w:sz="4" w:space="0" w:color="auto"/>
            </w:tcBorders>
            <w:shd w:val="clear" w:color="auto" w:fill="BFBFBF"/>
            <w:vAlign w:val="center"/>
            <w:hideMark/>
          </w:tcPr>
          <w:p w14:paraId="710EDA59" w14:textId="77777777" w:rsidR="005D48AA" w:rsidRPr="00F302D7" w:rsidRDefault="005D48AA" w:rsidP="005D48AA">
            <w:pPr>
              <w:autoSpaceDE/>
              <w:autoSpaceDN/>
              <w:jc w:val="center"/>
              <w:rPr>
                <w:rFonts w:ascii="Tahoma" w:eastAsia="Calibri" w:hAnsi="Tahoma" w:cs="Tahoma"/>
                <w:b/>
                <w:bCs/>
                <w:sz w:val="10"/>
                <w:szCs w:val="10"/>
                <w:lang w:val="es-CO" w:eastAsia="en-US"/>
                <w14:ligatures w14:val="none"/>
              </w:rPr>
            </w:pPr>
            <w:r w:rsidRPr="00F302D7">
              <w:rPr>
                <w:rFonts w:ascii="Tahoma" w:eastAsia="Calibri" w:hAnsi="Tahoma" w:cs="Tahoma"/>
                <w:b/>
                <w:bCs/>
                <w:sz w:val="10"/>
                <w:szCs w:val="10"/>
                <w:lang w:val="es-CO" w:eastAsia="en-US"/>
                <w14:ligatures w14:val="none"/>
              </w:rPr>
              <w:t>PERIODICIDAD CUANDO</w:t>
            </w:r>
          </w:p>
        </w:tc>
      </w:tr>
      <w:tr w:rsidR="005D48AA" w:rsidRPr="005D48AA" w14:paraId="117DFB9B" w14:textId="77777777" w:rsidTr="00F302D7">
        <w:trPr>
          <w:cantSplit/>
          <w:trHeight w:val="1134"/>
          <w:jc w:val="center"/>
        </w:trPr>
        <w:tc>
          <w:tcPr>
            <w:tcW w:w="248" w:type="dxa"/>
            <w:tcBorders>
              <w:top w:val="single" w:sz="4" w:space="0" w:color="auto"/>
              <w:left w:val="single" w:sz="4" w:space="0" w:color="auto"/>
              <w:bottom w:val="single" w:sz="4" w:space="0" w:color="auto"/>
              <w:right w:val="single" w:sz="4" w:space="0" w:color="auto"/>
            </w:tcBorders>
            <w:textDirection w:val="btLr"/>
            <w:vAlign w:val="center"/>
            <w:hideMark/>
          </w:tcPr>
          <w:p w14:paraId="3B06C47D" w14:textId="19008E7E" w:rsidR="005D48AA" w:rsidRPr="00F302D7" w:rsidRDefault="005D48AA" w:rsidP="00F302D7">
            <w:pPr>
              <w:autoSpaceDE/>
              <w:autoSpaceDN/>
              <w:jc w:val="center"/>
              <w:rPr>
                <w:rFonts w:ascii="Tahoma" w:eastAsia="Calibri" w:hAnsi="Tahoma" w:cs="Tahoma"/>
                <w:b/>
                <w:bCs/>
                <w:sz w:val="12"/>
                <w:szCs w:val="12"/>
                <w:lang w:val="es-CO" w:eastAsia="en-US"/>
                <w14:ligatures w14:val="none"/>
              </w:rPr>
            </w:pPr>
            <w:r w:rsidRPr="00F302D7">
              <w:rPr>
                <w:rFonts w:ascii="Tahoma" w:eastAsia="Calibri" w:hAnsi="Tahoma" w:cs="Tahoma"/>
                <w:b/>
                <w:bCs/>
                <w:sz w:val="12"/>
                <w:szCs w:val="12"/>
                <w:lang w:val="es-CO" w:eastAsia="en-US"/>
                <w14:ligatures w14:val="none"/>
              </w:rPr>
              <w:t>1</w:t>
            </w:r>
          </w:p>
        </w:tc>
        <w:tc>
          <w:tcPr>
            <w:tcW w:w="284" w:type="dxa"/>
            <w:tcBorders>
              <w:top w:val="single" w:sz="4" w:space="0" w:color="auto"/>
              <w:left w:val="nil"/>
              <w:bottom w:val="single" w:sz="4" w:space="0" w:color="auto"/>
              <w:right w:val="single" w:sz="4" w:space="0" w:color="auto"/>
            </w:tcBorders>
            <w:textDirection w:val="btLr"/>
            <w:vAlign w:val="center"/>
            <w:hideMark/>
          </w:tcPr>
          <w:p w14:paraId="0DACCD13" w14:textId="50964244"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Especifico</w:t>
            </w:r>
          </w:p>
        </w:tc>
        <w:tc>
          <w:tcPr>
            <w:tcW w:w="284" w:type="dxa"/>
            <w:tcBorders>
              <w:top w:val="single" w:sz="4" w:space="0" w:color="auto"/>
              <w:left w:val="nil"/>
              <w:bottom w:val="single" w:sz="4" w:space="0" w:color="auto"/>
              <w:right w:val="single" w:sz="4" w:space="0" w:color="auto"/>
            </w:tcBorders>
            <w:textDirection w:val="btLr"/>
            <w:vAlign w:val="center"/>
            <w:hideMark/>
          </w:tcPr>
          <w:p w14:paraId="39440754" w14:textId="544AD0A7"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Interno</w:t>
            </w:r>
          </w:p>
        </w:tc>
        <w:tc>
          <w:tcPr>
            <w:tcW w:w="283" w:type="dxa"/>
            <w:tcBorders>
              <w:top w:val="single" w:sz="4" w:space="0" w:color="auto"/>
              <w:left w:val="nil"/>
              <w:bottom w:val="single" w:sz="4" w:space="0" w:color="auto"/>
              <w:right w:val="single" w:sz="4" w:space="0" w:color="auto"/>
            </w:tcBorders>
            <w:textDirection w:val="btLr"/>
            <w:vAlign w:val="center"/>
            <w:hideMark/>
          </w:tcPr>
          <w:p w14:paraId="01D9E88D" w14:textId="34587B67"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Planeación</w:t>
            </w:r>
          </w:p>
        </w:tc>
        <w:tc>
          <w:tcPr>
            <w:tcW w:w="284" w:type="dxa"/>
            <w:tcBorders>
              <w:top w:val="single" w:sz="4" w:space="0" w:color="auto"/>
              <w:left w:val="nil"/>
              <w:bottom w:val="single" w:sz="4" w:space="0" w:color="auto"/>
              <w:right w:val="single" w:sz="4" w:space="0" w:color="auto"/>
            </w:tcBorders>
            <w:textDirection w:val="btLr"/>
            <w:vAlign w:val="center"/>
            <w:hideMark/>
          </w:tcPr>
          <w:p w14:paraId="1FBB2432" w14:textId="596F22A8"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Operacional</w:t>
            </w:r>
          </w:p>
        </w:tc>
        <w:tc>
          <w:tcPr>
            <w:tcW w:w="1364" w:type="dxa"/>
            <w:tcBorders>
              <w:top w:val="single" w:sz="4" w:space="0" w:color="auto"/>
              <w:left w:val="nil"/>
              <w:bottom w:val="single" w:sz="4" w:space="0" w:color="auto"/>
              <w:right w:val="single" w:sz="4" w:space="0" w:color="auto"/>
            </w:tcBorders>
            <w:vAlign w:val="center"/>
            <w:hideMark/>
          </w:tcPr>
          <w:p w14:paraId="696843C4" w14:textId="3E6C4620" w:rsidR="005D48AA" w:rsidRPr="005D48AA" w:rsidRDefault="005D48AA" w:rsidP="005D48AA">
            <w:pPr>
              <w:autoSpaceDE/>
              <w:autoSpaceDN/>
              <w:jc w:val="both"/>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Riesgos asociados al no cumplimiento de los requisitos exigidos en el pliego de condiciones.</w:t>
            </w:r>
          </w:p>
        </w:tc>
        <w:tc>
          <w:tcPr>
            <w:tcW w:w="1275" w:type="dxa"/>
            <w:tcBorders>
              <w:top w:val="single" w:sz="4" w:space="0" w:color="auto"/>
              <w:left w:val="nil"/>
              <w:bottom w:val="single" w:sz="4" w:space="0" w:color="auto"/>
              <w:right w:val="single" w:sz="4" w:space="0" w:color="auto"/>
            </w:tcBorders>
            <w:vAlign w:val="center"/>
            <w:hideMark/>
          </w:tcPr>
          <w:p w14:paraId="5FFCB07C" w14:textId="121BC995"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Declaratorio desierto del proceso de contratación</w:t>
            </w:r>
          </w:p>
        </w:tc>
        <w:tc>
          <w:tcPr>
            <w:tcW w:w="284" w:type="dxa"/>
            <w:tcBorders>
              <w:top w:val="single" w:sz="4" w:space="0" w:color="auto"/>
              <w:left w:val="nil"/>
              <w:bottom w:val="single" w:sz="4" w:space="0" w:color="auto"/>
              <w:right w:val="single" w:sz="4" w:space="0" w:color="auto"/>
            </w:tcBorders>
            <w:textDirection w:val="btLr"/>
            <w:vAlign w:val="center"/>
            <w:hideMark/>
          </w:tcPr>
          <w:p w14:paraId="7C0B6FAB" w14:textId="74DDBBF9"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2</w:t>
            </w:r>
          </w:p>
        </w:tc>
        <w:tc>
          <w:tcPr>
            <w:tcW w:w="283" w:type="dxa"/>
            <w:tcBorders>
              <w:top w:val="single" w:sz="4" w:space="0" w:color="auto"/>
              <w:left w:val="nil"/>
              <w:bottom w:val="single" w:sz="4" w:space="0" w:color="auto"/>
              <w:right w:val="single" w:sz="4" w:space="0" w:color="auto"/>
            </w:tcBorders>
            <w:textDirection w:val="btLr"/>
            <w:vAlign w:val="center"/>
            <w:hideMark/>
          </w:tcPr>
          <w:p w14:paraId="5DC7DF2B" w14:textId="6A8E94F1"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4</w:t>
            </w:r>
          </w:p>
        </w:tc>
        <w:tc>
          <w:tcPr>
            <w:tcW w:w="426" w:type="dxa"/>
            <w:tcBorders>
              <w:top w:val="single" w:sz="4" w:space="0" w:color="auto"/>
              <w:left w:val="nil"/>
              <w:bottom w:val="single" w:sz="4" w:space="0" w:color="auto"/>
              <w:right w:val="single" w:sz="4" w:space="0" w:color="auto"/>
            </w:tcBorders>
            <w:textDirection w:val="btLr"/>
            <w:vAlign w:val="center"/>
            <w:hideMark/>
          </w:tcPr>
          <w:p w14:paraId="57C94BC3" w14:textId="1B4CAB6A"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6</w:t>
            </w:r>
          </w:p>
        </w:tc>
        <w:tc>
          <w:tcPr>
            <w:tcW w:w="301" w:type="dxa"/>
            <w:tcBorders>
              <w:top w:val="single" w:sz="4" w:space="0" w:color="auto"/>
              <w:left w:val="nil"/>
              <w:bottom w:val="single" w:sz="4" w:space="0" w:color="auto"/>
              <w:right w:val="single" w:sz="4" w:space="0" w:color="auto"/>
            </w:tcBorders>
            <w:textDirection w:val="btLr"/>
            <w:vAlign w:val="center"/>
            <w:hideMark/>
          </w:tcPr>
          <w:p w14:paraId="606C5B31" w14:textId="437F5349"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Alto</w:t>
            </w:r>
          </w:p>
        </w:tc>
        <w:tc>
          <w:tcPr>
            <w:tcW w:w="407" w:type="dxa"/>
            <w:tcBorders>
              <w:top w:val="single" w:sz="4" w:space="0" w:color="auto"/>
              <w:left w:val="nil"/>
              <w:bottom w:val="single" w:sz="4" w:space="0" w:color="auto"/>
              <w:right w:val="single" w:sz="4" w:space="0" w:color="auto"/>
            </w:tcBorders>
            <w:textDirection w:val="btLr"/>
            <w:vAlign w:val="center"/>
            <w:hideMark/>
          </w:tcPr>
          <w:p w14:paraId="37F36176" w14:textId="64CC812E"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Entidad</w:t>
            </w:r>
          </w:p>
        </w:tc>
        <w:tc>
          <w:tcPr>
            <w:tcW w:w="1679" w:type="dxa"/>
            <w:tcBorders>
              <w:top w:val="single" w:sz="4" w:space="0" w:color="auto"/>
              <w:left w:val="nil"/>
              <w:bottom w:val="single" w:sz="4" w:space="0" w:color="auto"/>
              <w:right w:val="single" w:sz="4" w:space="0" w:color="auto"/>
            </w:tcBorders>
            <w:vAlign w:val="center"/>
            <w:hideMark/>
          </w:tcPr>
          <w:p w14:paraId="0EEEAC9C" w14:textId="352BF703" w:rsidR="005D48AA" w:rsidRPr="005D48AA" w:rsidRDefault="005D48AA" w:rsidP="005D48AA">
            <w:pPr>
              <w:autoSpaceDE/>
              <w:autoSpaceDN/>
              <w:jc w:val="both"/>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Reducir la probabilidad de ocurrencia/ centralizando los requisitos exigidos en las especificaciones técnicas establecidas en el estudio previo; lo cual es informado a los oferentes por medio de solicitud de cotización.</w:t>
            </w:r>
          </w:p>
        </w:tc>
        <w:tc>
          <w:tcPr>
            <w:tcW w:w="164" w:type="dxa"/>
            <w:tcBorders>
              <w:top w:val="single" w:sz="4" w:space="0" w:color="auto"/>
              <w:left w:val="nil"/>
              <w:bottom w:val="single" w:sz="4" w:space="0" w:color="auto"/>
              <w:right w:val="single" w:sz="4" w:space="0" w:color="auto"/>
            </w:tcBorders>
            <w:textDirection w:val="btLr"/>
            <w:vAlign w:val="center"/>
            <w:hideMark/>
          </w:tcPr>
          <w:p w14:paraId="75608DBF" w14:textId="3DAA7AA8" w:rsidR="005D48AA" w:rsidRPr="005D48AA" w:rsidRDefault="005D48AA" w:rsidP="005D48AA">
            <w:pPr>
              <w:autoSpaceDE/>
              <w:autoSpaceDN/>
              <w:ind w:left="113" w:right="113"/>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1</w:t>
            </w:r>
          </w:p>
        </w:tc>
        <w:tc>
          <w:tcPr>
            <w:tcW w:w="284" w:type="dxa"/>
            <w:tcBorders>
              <w:top w:val="single" w:sz="4" w:space="0" w:color="auto"/>
              <w:left w:val="nil"/>
              <w:bottom w:val="single" w:sz="4" w:space="0" w:color="auto"/>
              <w:right w:val="single" w:sz="4" w:space="0" w:color="auto"/>
            </w:tcBorders>
            <w:textDirection w:val="btLr"/>
            <w:vAlign w:val="center"/>
            <w:hideMark/>
          </w:tcPr>
          <w:p w14:paraId="142AD79E" w14:textId="66E8960C" w:rsidR="005D48AA" w:rsidRPr="005D48AA" w:rsidRDefault="005D48AA" w:rsidP="005D48AA">
            <w:pPr>
              <w:autoSpaceDE/>
              <w:autoSpaceDN/>
              <w:ind w:left="113" w:right="113"/>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1</w:t>
            </w:r>
          </w:p>
        </w:tc>
        <w:tc>
          <w:tcPr>
            <w:tcW w:w="283" w:type="dxa"/>
            <w:tcBorders>
              <w:top w:val="single" w:sz="4" w:space="0" w:color="auto"/>
              <w:left w:val="nil"/>
              <w:bottom w:val="single" w:sz="4" w:space="0" w:color="auto"/>
              <w:right w:val="single" w:sz="4" w:space="0" w:color="auto"/>
            </w:tcBorders>
            <w:textDirection w:val="btLr"/>
            <w:vAlign w:val="center"/>
            <w:hideMark/>
          </w:tcPr>
          <w:p w14:paraId="4A9E8C5C" w14:textId="0D715BA5" w:rsidR="005D48AA" w:rsidRPr="005D48AA" w:rsidRDefault="005D48AA" w:rsidP="005D48AA">
            <w:pPr>
              <w:autoSpaceDE/>
              <w:autoSpaceDN/>
              <w:ind w:left="113" w:right="113"/>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2</w:t>
            </w:r>
          </w:p>
        </w:tc>
        <w:tc>
          <w:tcPr>
            <w:tcW w:w="284" w:type="dxa"/>
            <w:tcBorders>
              <w:top w:val="single" w:sz="4" w:space="0" w:color="auto"/>
              <w:left w:val="nil"/>
              <w:bottom w:val="single" w:sz="4" w:space="0" w:color="auto"/>
              <w:right w:val="single" w:sz="4" w:space="0" w:color="auto"/>
            </w:tcBorders>
            <w:textDirection w:val="btLr"/>
            <w:vAlign w:val="center"/>
            <w:hideMark/>
          </w:tcPr>
          <w:p w14:paraId="3F7B7598" w14:textId="1DE64354"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Bajo</w:t>
            </w:r>
          </w:p>
        </w:tc>
        <w:tc>
          <w:tcPr>
            <w:tcW w:w="425" w:type="dxa"/>
            <w:tcBorders>
              <w:top w:val="single" w:sz="4" w:space="0" w:color="auto"/>
              <w:left w:val="nil"/>
              <w:bottom w:val="single" w:sz="4" w:space="0" w:color="auto"/>
              <w:right w:val="single" w:sz="4" w:space="0" w:color="auto"/>
            </w:tcBorders>
            <w:vAlign w:val="center"/>
            <w:hideMark/>
          </w:tcPr>
          <w:p w14:paraId="7E5B2FB1" w14:textId="2E9052DF" w:rsidR="005D48AA" w:rsidRPr="00F302D7" w:rsidRDefault="005D48AA" w:rsidP="00F302D7">
            <w:pPr>
              <w:autoSpaceDE/>
              <w:autoSpaceDN/>
              <w:jc w:val="center"/>
              <w:rPr>
                <w:rFonts w:ascii="Tahoma" w:eastAsia="Calibri" w:hAnsi="Tahoma" w:cs="Tahoma"/>
                <w:sz w:val="12"/>
                <w:szCs w:val="12"/>
                <w:lang w:val="es-CO" w:eastAsia="en-US"/>
                <w14:ligatures w14:val="none"/>
              </w:rPr>
            </w:pPr>
            <w:r w:rsidRPr="00F302D7">
              <w:rPr>
                <w:rFonts w:ascii="Tahoma" w:eastAsia="Calibri" w:hAnsi="Tahoma" w:cs="Tahoma"/>
                <w:sz w:val="12"/>
                <w:szCs w:val="12"/>
                <w:lang w:val="es-CO" w:eastAsia="es-CO"/>
                <w14:ligatures w14:val="none"/>
              </w:rPr>
              <w:t>No</w:t>
            </w:r>
          </w:p>
        </w:tc>
        <w:tc>
          <w:tcPr>
            <w:tcW w:w="1134" w:type="dxa"/>
            <w:tcBorders>
              <w:top w:val="single" w:sz="4" w:space="0" w:color="auto"/>
              <w:left w:val="nil"/>
              <w:bottom w:val="single" w:sz="4" w:space="0" w:color="auto"/>
              <w:right w:val="single" w:sz="4" w:space="0" w:color="auto"/>
            </w:tcBorders>
            <w:vAlign w:val="center"/>
            <w:hideMark/>
          </w:tcPr>
          <w:p w14:paraId="0B419396" w14:textId="2247DA5F"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Estructurador del proceso</w:t>
            </w:r>
          </w:p>
        </w:tc>
        <w:tc>
          <w:tcPr>
            <w:tcW w:w="1134" w:type="dxa"/>
            <w:tcBorders>
              <w:top w:val="single" w:sz="4" w:space="0" w:color="auto"/>
              <w:left w:val="nil"/>
              <w:bottom w:val="single" w:sz="4" w:space="0" w:color="auto"/>
              <w:right w:val="single" w:sz="4" w:space="0" w:color="auto"/>
            </w:tcBorders>
            <w:vAlign w:val="center"/>
            <w:hideMark/>
          </w:tcPr>
          <w:p w14:paraId="6DC7A5C0" w14:textId="1113AA1A"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 xml:space="preserve">Estudio de mercado </w:t>
            </w:r>
          </w:p>
        </w:tc>
        <w:tc>
          <w:tcPr>
            <w:tcW w:w="992" w:type="dxa"/>
            <w:tcBorders>
              <w:top w:val="single" w:sz="4" w:space="0" w:color="auto"/>
              <w:left w:val="nil"/>
              <w:bottom w:val="single" w:sz="4" w:space="0" w:color="auto"/>
              <w:right w:val="single" w:sz="4" w:space="0" w:color="auto"/>
            </w:tcBorders>
            <w:vAlign w:val="center"/>
            <w:hideMark/>
          </w:tcPr>
          <w:p w14:paraId="1F2EA2CD" w14:textId="297AA441"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Estudio previo</w:t>
            </w:r>
          </w:p>
        </w:tc>
        <w:tc>
          <w:tcPr>
            <w:tcW w:w="1134" w:type="dxa"/>
            <w:tcBorders>
              <w:top w:val="single" w:sz="4" w:space="0" w:color="auto"/>
              <w:left w:val="nil"/>
              <w:bottom w:val="single" w:sz="4" w:space="0" w:color="auto"/>
              <w:right w:val="single" w:sz="4" w:space="0" w:color="auto"/>
            </w:tcBorders>
            <w:vAlign w:val="center"/>
            <w:hideMark/>
          </w:tcPr>
          <w:p w14:paraId="5B284340" w14:textId="41617DC0"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Especificaciones técnicas del estudio previo</w:t>
            </w:r>
          </w:p>
        </w:tc>
        <w:tc>
          <w:tcPr>
            <w:tcW w:w="1010" w:type="dxa"/>
            <w:tcBorders>
              <w:top w:val="single" w:sz="4" w:space="0" w:color="auto"/>
              <w:left w:val="nil"/>
              <w:bottom w:val="single" w:sz="4" w:space="0" w:color="auto"/>
              <w:right w:val="single" w:sz="4" w:space="0" w:color="auto"/>
            </w:tcBorders>
            <w:vAlign w:val="center"/>
            <w:hideMark/>
          </w:tcPr>
          <w:p w14:paraId="32A8D19B" w14:textId="36B0B18C"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Una vez estudio previo</w:t>
            </w:r>
          </w:p>
        </w:tc>
      </w:tr>
      <w:tr w:rsidR="005D48AA" w:rsidRPr="005D48AA" w14:paraId="641D2428" w14:textId="77777777" w:rsidTr="00F302D7">
        <w:trPr>
          <w:cantSplit/>
          <w:trHeight w:val="1134"/>
          <w:jc w:val="center"/>
        </w:trPr>
        <w:tc>
          <w:tcPr>
            <w:tcW w:w="248" w:type="dxa"/>
            <w:tcBorders>
              <w:top w:val="single" w:sz="4" w:space="0" w:color="auto"/>
              <w:left w:val="single" w:sz="4" w:space="0" w:color="auto"/>
              <w:bottom w:val="single" w:sz="4" w:space="0" w:color="auto"/>
              <w:right w:val="single" w:sz="4" w:space="0" w:color="auto"/>
            </w:tcBorders>
            <w:textDirection w:val="btLr"/>
            <w:vAlign w:val="center"/>
            <w:hideMark/>
          </w:tcPr>
          <w:p w14:paraId="292A2A0C" w14:textId="18BDE23F" w:rsidR="005D48AA" w:rsidRPr="00F302D7" w:rsidRDefault="005D48AA" w:rsidP="00F302D7">
            <w:pPr>
              <w:autoSpaceDE/>
              <w:autoSpaceDN/>
              <w:jc w:val="center"/>
              <w:rPr>
                <w:rFonts w:ascii="Tahoma" w:eastAsia="Calibri" w:hAnsi="Tahoma" w:cs="Tahoma"/>
                <w:b/>
                <w:bCs/>
                <w:sz w:val="12"/>
                <w:szCs w:val="12"/>
                <w:lang w:val="es-CO" w:eastAsia="en-US"/>
                <w14:ligatures w14:val="none"/>
              </w:rPr>
            </w:pPr>
            <w:r w:rsidRPr="00F302D7">
              <w:rPr>
                <w:rFonts w:ascii="Tahoma" w:eastAsia="Calibri" w:hAnsi="Tahoma" w:cs="Tahoma"/>
                <w:b/>
                <w:bCs/>
                <w:sz w:val="12"/>
                <w:szCs w:val="12"/>
                <w:lang w:val="es-CO" w:eastAsia="en-US"/>
                <w14:ligatures w14:val="none"/>
              </w:rPr>
              <w:t>2</w:t>
            </w:r>
          </w:p>
        </w:tc>
        <w:tc>
          <w:tcPr>
            <w:tcW w:w="284" w:type="dxa"/>
            <w:tcBorders>
              <w:top w:val="single" w:sz="4" w:space="0" w:color="auto"/>
              <w:left w:val="nil"/>
              <w:bottom w:val="single" w:sz="4" w:space="0" w:color="auto"/>
              <w:right w:val="single" w:sz="4" w:space="0" w:color="auto"/>
            </w:tcBorders>
            <w:textDirection w:val="btLr"/>
            <w:vAlign w:val="center"/>
            <w:hideMark/>
          </w:tcPr>
          <w:p w14:paraId="519BE5CD" w14:textId="6EF29A74"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General</w:t>
            </w:r>
          </w:p>
        </w:tc>
        <w:tc>
          <w:tcPr>
            <w:tcW w:w="284" w:type="dxa"/>
            <w:tcBorders>
              <w:top w:val="single" w:sz="4" w:space="0" w:color="auto"/>
              <w:left w:val="nil"/>
              <w:bottom w:val="single" w:sz="4" w:space="0" w:color="auto"/>
              <w:right w:val="single" w:sz="4" w:space="0" w:color="auto"/>
            </w:tcBorders>
            <w:textDirection w:val="btLr"/>
            <w:vAlign w:val="center"/>
            <w:hideMark/>
          </w:tcPr>
          <w:p w14:paraId="64CBC256" w14:textId="15B44787"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 xml:space="preserve"> Externo </w:t>
            </w:r>
          </w:p>
        </w:tc>
        <w:tc>
          <w:tcPr>
            <w:tcW w:w="283" w:type="dxa"/>
            <w:tcBorders>
              <w:top w:val="single" w:sz="4" w:space="0" w:color="auto"/>
              <w:left w:val="nil"/>
              <w:bottom w:val="single" w:sz="4" w:space="0" w:color="auto"/>
              <w:right w:val="single" w:sz="4" w:space="0" w:color="auto"/>
            </w:tcBorders>
            <w:textDirection w:val="btLr"/>
            <w:vAlign w:val="center"/>
            <w:hideMark/>
          </w:tcPr>
          <w:p w14:paraId="77EB476A" w14:textId="7944883D"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Ejecución</w:t>
            </w:r>
          </w:p>
        </w:tc>
        <w:tc>
          <w:tcPr>
            <w:tcW w:w="284" w:type="dxa"/>
            <w:tcBorders>
              <w:top w:val="single" w:sz="4" w:space="0" w:color="auto"/>
              <w:left w:val="nil"/>
              <w:bottom w:val="single" w:sz="4" w:space="0" w:color="auto"/>
              <w:right w:val="single" w:sz="4" w:space="0" w:color="auto"/>
            </w:tcBorders>
            <w:textDirection w:val="btLr"/>
            <w:vAlign w:val="center"/>
            <w:hideMark/>
          </w:tcPr>
          <w:p w14:paraId="181F961C" w14:textId="01AC296F"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Operacional</w:t>
            </w:r>
          </w:p>
        </w:tc>
        <w:tc>
          <w:tcPr>
            <w:tcW w:w="1364" w:type="dxa"/>
            <w:tcBorders>
              <w:top w:val="single" w:sz="4" w:space="0" w:color="auto"/>
              <w:left w:val="nil"/>
              <w:bottom w:val="single" w:sz="4" w:space="0" w:color="auto"/>
              <w:right w:val="single" w:sz="4" w:space="0" w:color="auto"/>
            </w:tcBorders>
            <w:vAlign w:val="center"/>
            <w:hideMark/>
          </w:tcPr>
          <w:p w14:paraId="0ECE7988" w14:textId="513038A8" w:rsidR="005D48AA" w:rsidRPr="005D48AA" w:rsidRDefault="005D48AA" w:rsidP="005D48AA">
            <w:pPr>
              <w:autoSpaceDE/>
              <w:autoSpaceDN/>
              <w:jc w:val="both"/>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Riesgos derivados de la deficiente calidad de los bienes y mala prestación del servicio.</w:t>
            </w:r>
          </w:p>
        </w:tc>
        <w:tc>
          <w:tcPr>
            <w:tcW w:w="1275" w:type="dxa"/>
            <w:tcBorders>
              <w:top w:val="single" w:sz="4" w:space="0" w:color="auto"/>
              <w:left w:val="nil"/>
              <w:bottom w:val="single" w:sz="4" w:space="0" w:color="auto"/>
              <w:right w:val="single" w:sz="4" w:space="0" w:color="auto"/>
            </w:tcBorders>
            <w:vAlign w:val="center"/>
            <w:hideMark/>
          </w:tcPr>
          <w:p w14:paraId="22190337" w14:textId="3B4A7760"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No ejecución del contrato, de acuerdo a lo establecido en las especificaciones técnicas</w:t>
            </w:r>
          </w:p>
        </w:tc>
        <w:tc>
          <w:tcPr>
            <w:tcW w:w="284" w:type="dxa"/>
            <w:tcBorders>
              <w:top w:val="single" w:sz="4" w:space="0" w:color="auto"/>
              <w:left w:val="nil"/>
              <w:bottom w:val="single" w:sz="4" w:space="0" w:color="auto"/>
              <w:right w:val="single" w:sz="4" w:space="0" w:color="auto"/>
            </w:tcBorders>
            <w:vAlign w:val="center"/>
            <w:hideMark/>
          </w:tcPr>
          <w:p w14:paraId="349D2049" w14:textId="29C99F58"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2</w:t>
            </w:r>
          </w:p>
        </w:tc>
        <w:tc>
          <w:tcPr>
            <w:tcW w:w="283" w:type="dxa"/>
            <w:tcBorders>
              <w:top w:val="single" w:sz="4" w:space="0" w:color="auto"/>
              <w:left w:val="nil"/>
              <w:bottom w:val="single" w:sz="4" w:space="0" w:color="auto"/>
              <w:right w:val="single" w:sz="4" w:space="0" w:color="auto"/>
            </w:tcBorders>
            <w:vAlign w:val="center"/>
            <w:hideMark/>
          </w:tcPr>
          <w:p w14:paraId="0AEC590E" w14:textId="18077CA5"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3</w:t>
            </w:r>
          </w:p>
        </w:tc>
        <w:tc>
          <w:tcPr>
            <w:tcW w:w="426" w:type="dxa"/>
            <w:tcBorders>
              <w:top w:val="single" w:sz="4" w:space="0" w:color="auto"/>
              <w:left w:val="nil"/>
              <w:bottom w:val="single" w:sz="4" w:space="0" w:color="auto"/>
              <w:right w:val="single" w:sz="4" w:space="0" w:color="auto"/>
            </w:tcBorders>
            <w:vAlign w:val="center"/>
            <w:hideMark/>
          </w:tcPr>
          <w:p w14:paraId="28211AF8" w14:textId="7240C226"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5</w:t>
            </w:r>
          </w:p>
        </w:tc>
        <w:tc>
          <w:tcPr>
            <w:tcW w:w="301" w:type="dxa"/>
            <w:tcBorders>
              <w:top w:val="single" w:sz="4" w:space="0" w:color="auto"/>
              <w:left w:val="nil"/>
              <w:bottom w:val="single" w:sz="4" w:space="0" w:color="auto"/>
              <w:right w:val="single" w:sz="4" w:space="0" w:color="auto"/>
            </w:tcBorders>
            <w:textDirection w:val="btLr"/>
            <w:vAlign w:val="center"/>
            <w:hideMark/>
          </w:tcPr>
          <w:p w14:paraId="19146E5E" w14:textId="504A2D83"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Medio</w:t>
            </w:r>
          </w:p>
        </w:tc>
        <w:tc>
          <w:tcPr>
            <w:tcW w:w="407" w:type="dxa"/>
            <w:tcBorders>
              <w:top w:val="single" w:sz="4" w:space="0" w:color="auto"/>
              <w:left w:val="nil"/>
              <w:bottom w:val="single" w:sz="4" w:space="0" w:color="auto"/>
              <w:right w:val="single" w:sz="4" w:space="0" w:color="auto"/>
            </w:tcBorders>
            <w:textDirection w:val="btLr"/>
            <w:vAlign w:val="center"/>
            <w:hideMark/>
          </w:tcPr>
          <w:p w14:paraId="3FDAD08F" w14:textId="2A79BC6D"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Contratista</w:t>
            </w:r>
          </w:p>
        </w:tc>
        <w:tc>
          <w:tcPr>
            <w:tcW w:w="1679" w:type="dxa"/>
            <w:tcBorders>
              <w:top w:val="single" w:sz="4" w:space="0" w:color="auto"/>
              <w:left w:val="nil"/>
              <w:bottom w:val="single" w:sz="4" w:space="0" w:color="auto"/>
              <w:right w:val="single" w:sz="4" w:space="0" w:color="auto"/>
            </w:tcBorders>
            <w:vAlign w:val="center"/>
            <w:hideMark/>
          </w:tcPr>
          <w:p w14:paraId="487FD192" w14:textId="4374B301" w:rsidR="005D48AA" w:rsidRPr="005D48AA" w:rsidRDefault="005D48AA" w:rsidP="005D48AA">
            <w:pPr>
              <w:autoSpaceDE/>
              <w:autoSpaceDN/>
              <w:jc w:val="both"/>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Reducir la probabilidad de ocurrencia /informes de supervisión en donde se realice seguimiento a lo requerido en las especificaciones técnicas mínimas establecidas en la minuta</w:t>
            </w:r>
          </w:p>
        </w:tc>
        <w:tc>
          <w:tcPr>
            <w:tcW w:w="164" w:type="dxa"/>
            <w:tcBorders>
              <w:top w:val="single" w:sz="4" w:space="0" w:color="auto"/>
              <w:left w:val="nil"/>
              <w:bottom w:val="single" w:sz="4" w:space="0" w:color="auto"/>
              <w:right w:val="single" w:sz="4" w:space="0" w:color="auto"/>
            </w:tcBorders>
            <w:textDirection w:val="btLr"/>
            <w:vAlign w:val="center"/>
            <w:hideMark/>
          </w:tcPr>
          <w:p w14:paraId="6A979CC9" w14:textId="0AD60F83" w:rsidR="005D48AA" w:rsidRPr="005D48AA" w:rsidRDefault="005D48AA" w:rsidP="005D48AA">
            <w:pPr>
              <w:autoSpaceDE/>
              <w:autoSpaceDN/>
              <w:ind w:left="113" w:right="113"/>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1</w:t>
            </w:r>
          </w:p>
        </w:tc>
        <w:tc>
          <w:tcPr>
            <w:tcW w:w="284" w:type="dxa"/>
            <w:tcBorders>
              <w:top w:val="single" w:sz="4" w:space="0" w:color="auto"/>
              <w:left w:val="nil"/>
              <w:bottom w:val="single" w:sz="4" w:space="0" w:color="auto"/>
              <w:right w:val="single" w:sz="4" w:space="0" w:color="auto"/>
            </w:tcBorders>
            <w:textDirection w:val="btLr"/>
            <w:vAlign w:val="center"/>
            <w:hideMark/>
          </w:tcPr>
          <w:p w14:paraId="5566C78D" w14:textId="7D68F32A" w:rsidR="005D48AA" w:rsidRPr="005D48AA" w:rsidRDefault="005D48AA" w:rsidP="005D48AA">
            <w:pPr>
              <w:autoSpaceDE/>
              <w:autoSpaceDN/>
              <w:ind w:left="113" w:right="113"/>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2</w:t>
            </w:r>
          </w:p>
        </w:tc>
        <w:tc>
          <w:tcPr>
            <w:tcW w:w="283" w:type="dxa"/>
            <w:tcBorders>
              <w:top w:val="single" w:sz="4" w:space="0" w:color="auto"/>
              <w:left w:val="nil"/>
              <w:bottom w:val="single" w:sz="4" w:space="0" w:color="auto"/>
              <w:right w:val="single" w:sz="4" w:space="0" w:color="auto"/>
            </w:tcBorders>
            <w:textDirection w:val="btLr"/>
            <w:vAlign w:val="center"/>
            <w:hideMark/>
          </w:tcPr>
          <w:p w14:paraId="630241B7" w14:textId="0E5E2733" w:rsidR="005D48AA" w:rsidRPr="005D48AA" w:rsidRDefault="005D48AA" w:rsidP="005D48AA">
            <w:pPr>
              <w:autoSpaceDE/>
              <w:autoSpaceDN/>
              <w:ind w:left="113" w:right="113"/>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3</w:t>
            </w:r>
          </w:p>
        </w:tc>
        <w:tc>
          <w:tcPr>
            <w:tcW w:w="284" w:type="dxa"/>
            <w:tcBorders>
              <w:top w:val="single" w:sz="4" w:space="0" w:color="auto"/>
              <w:left w:val="nil"/>
              <w:bottom w:val="single" w:sz="4" w:space="0" w:color="auto"/>
              <w:right w:val="single" w:sz="4" w:space="0" w:color="auto"/>
            </w:tcBorders>
            <w:textDirection w:val="btLr"/>
            <w:vAlign w:val="center"/>
            <w:hideMark/>
          </w:tcPr>
          <w:p w14:paraId="689FECFC" w14:textId="06284380"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Bajo</w:t>
            </w:r>
          </w:p>
        </w:tc>
        <w:tc>
          <w:tcPr>
            <w:tcW w:w="425" w:type="dxa"/>
            <w:tcBorders>
              <w:top w:val="single" w:sz="4" w:space="0" w:color="auto"/>
              <w:left w:val="nil"/>
              <w:bottom w:val="single" w:sz="4" w:space="0" w:color="auto"/>
              <w:right w:val="single" w:sz="4" w:space="0" w:color="auto"/>
            </w:tcBorders>
            <w:vAlign w:val="center"/>
            <w:hideMark/>
          </w:tcPr>
          <w:p w14:paraId="5A5361C7" w14:textId="3E60138F" w:rsidR="005D48AA" w:rsidRPr="00F302D7" w:rsidRDefault="005D48AA" w:rsidP="00F302D7">
            <w:pPr>
              <w:autoSpaceDE/>
              <w:autoSpaceDN/>
              <w:jc w:val="center"/>
              <w:rPr>
                <w:rFonts w:ascii="Tahoma" w:eastAsia="Calibri" w:hAnsi="Tahoma" w:cs="Tahoma"/>
                <w:sz w:val="12"/>
                <w:szCs w:val="12"/>
                <w:lang w:val="es-CO" w:eastAsia="en-US"/>
                <w14:ligatures w14:val="none"/>
              </w:rPr>
            </w:pPr>
            <w:r w:rsidRPr="00F302D7">
              <w:rPr>
                <w:rFonts w:ascii="Tahoma" w:eastAsia="Calibri" w:hAnsi="Tahoma" w:cs="Tahoma"/>
                <w:sz w:val="12"/>
                <w:szCs w:val="12"/>
                <w:lang w:val="es-CO" w:eastAsia="en-US"/>
                <w14:ligatures w14:val="none"/>
              </w:rPr>
              <w:t>Si</w:t>
            </w:r>
          </w:p>
        </w:tc>
        <w:tc>
          <w:tcPr>
            <w:tcW w:w="1134" w:type="dxa"/>
            <w:tcBorders>
              <w:top w:val="single" w:sz="4" w:space="0" w:color="auto"/>
              <w:left w:val="nil"/>
              <w:bottom w:val="single" w:sz="4" w:space="0" w:color="auto"/>
              <w:right w:val="single" w:sz="4" w:space="0" w:color="auto"/>
            </w:tcBorders>
            <w:vAlign w:val="center"/>
            <w:hideMark/>
          </w:tcPr>
          <w:p w14:paraId="4BDAEE27" w14:textId="2308FCC3"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Supervisor del contrato</w:t>
            </w:r>
          </w:p>
        </w:tc>
        <w:tc>
          <w:tcPr>
            <w:tcW w:w="1134" w:type="dxa"/>
            <w:tcBorders>
              <w:top w:val="single" w:sz="4" w:space="0" w:color="auto"/>
              <w:left w:val="nil"/>
              <w:bottom w:val="single" w:sz="4" w:space="0" w:color="auto"/>
              <w:right w:val="single" w:sz="4" w:space="0" w:color="auto"/>
            </w:tcBorders>
            <w:vAlign w:val="center"/>
            <w:hideMark/>
          </w:tcPr>
          <w:p w14:paraId="28EF265C" w14:textId="5D106F18"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Adjudicación del contrato</w:t>
            </w:r>
          </w:p>
        </w:tc>
        <w:tc>
          <w:tcPr>
            <w:tcW w:w="992" w:type="dxa"/>
            <w:tcBorders>
              <w:top w:val="single" w:sz="4" w:space="0" w:color="auto"/>
              <w:left w:val="nil"/>
              <w:bottom w:val="single" w:sz="4" w:space="0" w:color="auto"/>
              <w:right w:val="single" w:sz="4" w:space="0" w:color="auto"/>
            </w:tcBorders>
            <w:vAlign w:val="center"/>
            <w:hideMark/>
          </w:tcPr>
          <w:p w14:paraId="799F693E" w14:textId="66438C39"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Terminación del contrato</w:t>
            </w:r>
          </w:p>
        </w:tc>
        <w:tc>
          <w:tcPr>
            <w:tcW w:w="1134" w:type="dxa"/>
            <w:tcBorders>
              <w:top w:val="single" w:sz="4" w:space="0" w:color="auto"/>
              <w:left w:val="nil"/>
              <w:bottom w:val="single" w:sz="4" w:space="0" w:color="auto"/>
              <w:right w:val="single" w:sz="4" w:space="0" w:color="auto"/>
            </w:tcBorders>
            <w:vAlign w:val="center"/>
            <w:hideMark/>
          </w:tcPr>
          <w:p w14:paraId="739556D9" w14:textId="3E12764A"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Comunicación oficial al ordenador del gasto</w:t>
            </w:r>
          </w:p>
        </w:tc>
        <w:tc>
          <w:tcPr>
            <w:tcW w:w="1010" w:type="dxa"/>
            <w:tcBorders>
              <w:top w:val="single" w:sz="4" w:space="0" w:color="auto"/>
              <w:left w:val="nil"/>
              <w:bottom w:val="single" w:sz="4" w:space="0" w:color="auto"/>
              <w:right w:val="single" w:sz="4" w:space="0" w:color="auto"/>
            </w:tcBorders>
            <w:vAlign w:val="center"/>
            <w:hideMark/>
          </w:tcPr>
          <w:p w14:paraId="4331AF41" w14:textId="6548C135"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Una vez, cuando ocurra</w:t>
            </w:r>
          </w:p>
        </w:tc>
      </w:tr>
      <w:tr w:rsidR="005D48AA" w:rsidRPr="005D48AA" w14:paraId="3493A9E8" w14:textId="77777777" w:rsidTr="00F302D7">
        <w:trPr>
          <w:cantSplit/>
          <w:trHeight w:val="769"/>
          <w:jc w:val="center"/>
        </w:trPr>
        <w:tc>
          <w:tcPr>
            <w:tcW w:w="248" w:type="dxa"/>
            <w:tcBorders>
              <w:top w:val="single" w:sz="4" w:space="0" w:color="auto"/>
              <w:left w:val="single" w:sz="4" w:space="0" w:color="auto"/>
              <w:bottom w:val="single" w:sz="4" w:space="0" w:color="auto"/>
              <w:right w:val="single" w:sz="4" w:space="0" w:color="auto"/>
            </w:tcBorders>
            <w:textDirection w:val="btLr"/>
            <w:vAlign w:val="center"/>
            <w:hideMark/>
          </w:tcPr>
          <w:p w14:paraId="4D0100AD" w14:textId="466DC81D" w:rsidR="005D48AA" w:rsidRPr="00F302D7" w:rsidRDefault="005D48AA" w:rsidP="00F302D7">
            <w:pPr>
              <w:autoSpaceDE/>
              <w:autoSpaceDN/>
              <w:jc w:val="center"/>
              <w:rPr>
                <w:rFonts w:ascii="Tahoma" w:eastAsia="Calibri" w:hAnsi="Tahoma" w:cs="Tahoma"/>
                <w:b/>
                <w:bCs/>
                <w:sz w:val="12"/>
                <w:szCs w:val="12"/>
                <w:lang w:val="es-CO" w:eastAsia="en-US"/>
                <w14:ligatures w14:val="none"/>
              </w:rPr>
            </w:pPr>
            <w:r w:rsidRPr="00F302D7">
              <w:rPr>
                <w:rFonts w:ascii="Tahoma" w:eastAsia="Calibri" w:hAnsi="Tahoma" w:cs="Tahoma"/>
                <w:b/>
                <w:bCs/>
                <w:sz w:val="12"/>
                <w:szCs w:val="12"/>
                <w:lang w:val="es-CO" w:eastAsia="en-US"/>
                <w14:ligatures w14:val="none"/>
              </w:rPr>
              <w:t>3</w:t>
            </w:r>
          </w:p>
        </w:tc>
        <w:tc>
          <w:tcPr>
            <w:tcW w:w="284" w:type="dxa"/>
            <w:tcBorders>
              <w:top w:val="single" w:sz="4" w:space="0" w:color="auto"/>
              <w:left w:val="nil"/>
              <w:bottom w:val="single" w:sz="4" w:space="0" w:color="auto"/>
              <w:right w:val="single" w:sz="4" w:space="0" w:color="auto"/>
            </w:tcBorders>
            <w:noWrap/>
            <w:textDirection w:val="btLr"/>
            <w:vAlign w:val="center"/>
            <w:hideMark/>
          </w:tcPr>
          <w:p w14:paraId="3A83C723" w14:textId="48367A86"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General</w:t>
            </w:r>
          </w:p>
        </w:tc>
        <w:tc>
          <w:tcPr>
            <w:tcW w:w="284" w:type="dxa"/>
            <w:tcBorders>
              <w:top w:val="single" w:sz="4" w:space="0" w:color="auto"/>
              <w:left w:val="nil"/>
              <w:bottom w:val="single" w:sz="4" w:space="0" w:color="auto"/>
              <w:right w:val="single" w:sz="4" w:space="0" w:color="auto"/>
            </w:tcBorders>
            <w:noWrap/>
            <w:textDirection w:val="btLr"/>
            <w:vAlign w:val="center"/>
            <w:hideMark/>
          </w:tcPr>
          <w:p w14:paraId="6C7B5ED5" w14:textId="47DBDBAA"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 xml:space="preserve"> Externo </w:t>
            </w:r>
          </w:p>
        </w:tc>
        <w:tc>
          <w:tcPr>
            <w:tcW w:w="283" w:type="dxa"/>
            <w:tcBorders>
              <w:top w:val="single" w:sz="4" w:space="0" w:color="auto"/>
              <w:left w:val="nil"/>
              <w:bottom w:val="single" w:sz="4" w:space="0" w:color="auto"/>
              <w:right w:val="single" w:sz="4" w:space="0" w:color="auto"/>
            </w:tcBorders>
            <w:noWrap/>
            <w:textDirection w:val="btLr"/>
            <w:vAlign w:val="center"/>
            <w:hideMark/>
          </w:tcPr>
          <w:p w14:paraId="53F1F868" w14:textId="498D5ACE"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Ejecución</w:t>
            </w:r>
          </w:p>
        </w:tc>
        <w:tc>
          <w:tcPr>
            <w:tcW w:w="284" w:type="dxa"/>
            <w:tcBorders>
              <w:top w:val="single" w:sz="4" w:space="0" w:color="auto"/>
              <w:left w:val="nil"/>
              <w:bottom w:val="single" w:sz="4" w:space="0" w:color="auto"/>
              <w:right w:val="single" w:sz="4" w:space="0" w:color="auto"/>
            </w:tcBorders>
            <w:noWrap/>
            <w:textDirection w:val="btLr"/>
            <w:vAlign w:val="center"/>
            <w:hideMark/>
          </w:tcPr>
          <w:p w14:paraId="04D37E55" w14:textId="3A5E6E28"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Operacional</w:t>
            </w:r>
          </w:p>
        </w:tc>
        <w:tc>
          <w:tcPr>
            <w:tcW w:w="1364" w:type="dxa"/>
            <w:tcBorders>
              <w:top w:val="single" w:sz="4" w:space="0" w:color="auto"/>
              <w:left w:val="nil"/>
              <w:bottom w:val="single" w:sz="4" w:space="0" w:color="auto"/>
              <w:right w:val="single" w:sz="4" w:space="0" w:color="auto"/>
            </w:tcBorders>
            <w:vAlign w:val="center"/>
            <w:hideMark/>
          </w:tcPr>
          <w:p w14:paraId="40A24078" w14:textId="58D6F5C5" w:rsidR="005D48AA" w:rsidRPr="005D48AA" w:rsidRDefault="005D48AA" w:rsidP="005D48AA">
            <w:pPr>
              <w:autoSpaceDE/>
              <w:autoSpaceDN/>
              <w:jc w:val="both"/>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Riesgos asociados a la mala calidad de los bienes requeridos en el proceso de contratación</w:t>
            </w:r>
          </w:p>
        </w:tc>
        <w:tc>
          <w:tcPr>
            <w:tcW w:w="1275" w:type="dxa"/>
            <w:tcBorders>
              <w:top w:val="single" w:sz="4" w:space="0" w:color="auto"/>
              <w:left w:val="nil"/>
              <w:bottom w:val="single" w:sz="4" w:space="0" w:color="auto"/>
              <w:right w:val="single" w:sz="4" w:space="0" w:color="auto"/>
            </w:tcBorders>
            <w:vAlign w:val="center"/>
            <w:hideMark/>
          </w:tcPr>
          <w:p w14:paraId="2B902146" w14:textId="05B1DFE2"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No cumplimiento del objeto del contrato</w:t>
            </w:r>
          </w:p>
        </w:tc>
        <w:tc>
          <w:tcPr>
            <w:tcW w:w="284" w:type="dxa"/>
            <w:tcBorders>
              <w:top w:val="single" w:sz="4" w:space="0" w:color="auto"/>
              <w:left w:val="nil"/>
              <w:bottom w:val="single" w:sz="4" w:space="0" w:color="auto"/>
              <w:right w:val="single" w:sz="4" w:space="0" w:color="auto"/>
            </w:tcBorders>
            <w:noWrap/>
            <w:vAlign w:val="center"/>
            <w:hideMark/>
          </w:tcPr>
          <w:p w14:paraId="53594090" w14:textId="271BE42D"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3</w:t>
            </w:r>
          </w:p>
        </w:tc>
        <w:tc>
          <w:tcPr>
            <w:tcW w:w="283" w:type="dxa"/>
            <w:tcBorders>
              <w:top w:val="single" w:sz="4" w:space="0" w:color="auto"/>
              <w:left w:val="nil"/>
              <w:bottom w:val="single" w:sz="4" w:space="0" w:color="auto"/>
              <w:right w:val="single" w:sz="4" w:space="0" w:color="auto"/>
            </w:tcBorders>
            <w:noWrap/>
            <w:vAlign w:val="center"/>
            <w:hideMark/>
          </w:tcPr>
          <w:p w14:paraId="220EAEC1" w14:textId="420D7E55"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5</w:t>
            </w:r>
          </w:p>
        </w:tc>
        <w:tc>
          <w:tcPr>
            <w:tcW w:w="426" w:type="dxa"/>
            <w:tcBorders>
              <w:top w:val="single" w:sz="4" w:space="0" w:color="auto"/>
              <w:left w:val="nil"/>
              <w:bottom w:val="single" w:sz="4" w:space="0" w:color="auto"/>
              <w:right w:val="single" w:sz="4" w:space="0" w:color="auto"/>
            </w:tcBorders>
            <w:noWrap/>
            <w:vAlign w:val="center"/>
            <w:hideMark/>
          </w:tcPr>
          <w:p w14:paraId="2852DECF" w14:textId="164FB9C2"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8</w:t>
            </w:r>
          </w:p>
        </w:tc>
        <w:tc>
          <w:tcPr>
            <w:tcW w:w="301" w:type="dxa"/>
            <w:tcBorders>
              <w:top w:val="single" w:sz="4" w:space="0" w:color="auto"/>
              <w:left w:val="nil"/>
              <w:bottom w:val="single" w:sz="4" w:space="0" w:color="auto"/>
              <w:right w:val="single" w:sz="4" w:space="0" w:color="auto"/>
            </w:tcBorders>
            <w:textDirection w:val="btLr"/>
            <w:vAlign w:val="center"/>
            <w:hideMark/>
          </w:tcPr>
          <w:p w14:paraId="0E3A63A0" w14:textId="108B3BAE"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Extremo</w:t>
            </w:r>
          </w:p>
        </w:tc>
        <w:tc>
          <w:tcPr>
            <w:tcW w:w="407" w:type="dxa"/>
            <w:tcBorders>
              <w:top w:val="single" w:sz="4" w:space="0" w:color="auto"/>
              <w:left w:val="nil"/>
              <w:bottom w:val="single" w:sz="4" w:space="0" w:color="auto"/>
              <w:right w:val="single" w:sz="4" w:space="0" w:color="auto"/>
            </w:tcBorders>
            <w:noWrap/>
            <w:textDirection w:val="btLr"/>
            <w:vAlign w:val="center"/>
            <w:hideMark/>
          </w:tcPr>
          <w:p w14:paraId="710C9BFB" w14:textId="09A08EA9"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Contratista</w:t>
            </w:r>
          </w:p>
        </w:tc>
        <w:tc>
          <w:tcPr>
            <w:tcW w:w="1679" w:type="dxa"/>
            <w:tcBorders>
              <w:top w:val="single" w:sz="4" w:space="0" w:color="auto"/>
              <w:left w:val="nil"/>
              <w:bottom w:val="single" w:sz="4" w:space="0" w:color="auto"/>
              <w:right w:val="single" w:sz="4" w:space="0" w:color="auto"/>
            </w:tcBorders>
            <w:vAlign w:val="center"/>
            <w:hideMark/>
          </w:tcPr>
          <w:p w14:paraId="0BC8E87E" w14:textId="277FE069" w:rsidR="005D48AA" w:rsidRPr="005D48AA" w:rsidRDefault="005D48AA" w:rsidP="005D48AA">
            <w:pPr>
              <w:autoSpaceDE/>
              <w:autoSpaceDN/>
              <w:jc w:val="both"/>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Reducir la probabilidad de ocurrencia/ describir en el estudio previo, las características de los bienes requeridos para que el contratista se ajuste a la necesidad de la entidad</w:t>
            </w:r>
          </w:p>
        </w:tc>
        <w:tc>
          <w:tcPr>
            <w:tcW w:w="164" w:type="dxa"/>
            <w:tcBorders>
              <w:top w:val="single" w:sz="4" w:space="0" w:color="auto"/>
              <w:left w:val="nil"/>
              <w:bottom w:val="single" w:sz="4" w:space="0" w:color="auto"/>
              <w:right w:val="single" w:sz="4" w:space="0" w:color="auto"/>
            </w:tcBorders>
            <w:noWrap/>
            <w:textDirection w:val="btLr"/>
            <w:vAlign w:val="center"/>
            <w:hideMark/>
          </w:tcPr>
          <w:p w14:paraId="358BEA70" w14:textId="1804A740" w:rsidR="005D48AA" w:rsidRPr="005D48AA" w:rsidRDefault="005D48AA" w:rsidP="005D48AA">
            <w:pPr>
              <w:autoSpaceDE/>
              <w:autoSpaceDN/>
              <w:ind w:left="113" w:right="113"/>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1</w:t>
            </w:r>
          </w:p>
        </w:tc>
        <w:tc>
          <w:tcPr>
            <w:tcW w:w="284" w:type="dxa"/>
            <w:tcBorders>
              <w:top w:val="single" w:sz="4" w:space="0" w:color="auto"/>
              <w:left w:val="nil"/>
              <w:bottom w:val="single" w:sz="4" w:space="0" w:color="auto"/>
              <w:right w:val="single" w:sz="4" w:space="0" w:color="auto"/>
            </w:tcBorders>
            <w:noWrap/>
            <w:textDirection w:val="btLr"/>
            <w:vAlign w:val="center"/>
            <w:hideMark/>
          </w:tcPr>
          <w:p w14:paraId="53AD9B29" w14:textId="25C24BA6" w:rsidR="005D48AA" w:rsidRPr="005D48AA" w:rsidRDefault="005D48AA" w:rsidP="005D48AA">
            <w:pPr>
              <w:autoSpaceDE/>
              <w:autoSpaceDN/>
              <w:ind w:left="113" w:right="113"/>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3</w:t>
            </w:r>
          </w:p>
        </w:tc>
        <w:tc>
          <w:tcPr>
            <w:tcW w:w="283" w:type="dxa"/>
            <w:tcBorders>
              <w:top w:val="single" w:sz="4" w:space="0" w:color="auto"/>
              <w:left w:val="nil"/>
              <w:bottom w:val="single" w:sz="4" w:space="0" w:color="auto"/>
              <w:right w:val="single" w:sz="4" w:space="0" w:color="auto"/>
            </w:tcBorders>
            <w:noWrap/>
            <w:textDirection w:val="btLr"/>
            <w:vAlign w:val="center"/>
            <w:hideMark/>
          </w:tcPr>
          <w:p w14:paraId="462650E1" w14:textId="1A7D5294" w:rsidR="005D48AA" w:rsidRPr="005D48AA" w:rsidRDefault="005D48AA" w:rsidP="005D48AA">
            <w:pPr>
              <w:autoSpaceDE/>
              <w:autoSpaceDN/>
              <w:ind w:left="113" w:right="113"/>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4</w:t>
            </w:r>
          </w:p>
        </w:tc>
        <w:tc>
          <w:tcPr>
            <w:tcW w:w="284" w:type="dxa"/>
            <w:tcBorders>
              <w:top w:val="single" w:sz="4" w:space="0" w:color="auto"/>
              <w:left w:val="nil"/>
              <w:bottom w:val="single" w:sz="4" w:space="0" w:color="auto"/>
              <w:right w:val="single" w:sz="4" w:space="0" w:color="auto"/>
            </w:tcBorders>
            <w:textDirection w:val="btLr"/>
            <w:vAlign w:val="center"/>
            <w:hideMark/>
          </w:tcPr>
          <w:p w14:paraId="46F9B189" w14:textId="396650AD"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Bajo</w:t>
            </w:r>
          </w:p>
        </w:tc>
        <w:tc>
          <w:tcPr>
            <w:tcW w:w="425" w:type="dxa"/>
            <w:tcBorders>
              <w:top w:val="single" w:sz="4" w:space="0" w:color="auto"/>
              <w:left w:val="nil"/>
              <w:bottom w:val="single" w:sz="4" w:space="0" w:color="auto"/>
              <w:right w:val="single" w:sz="4" w:space="0" w:color="auto"/>
            </w:tcBorders>
            <w:vAlign w:val="center"/>
            <w:hideMark/>
          </w:tcPr>
          <w:p w14:paraId="741CC0E3" w14:textId="016B0D9E" w:rsidR="005D48AA" w:rsidRPr="00F302D7" w:rsidRDefault="005D48AA" w:rsidP="00F302D7">
            <w:pPr>
              <w:autoSpaceDE/>
              <w:autoSpaceDN/>
              <w:jc w:val="center"/>
              <w:rPr>
                <w:rFonts w:ascii="Tahoma" w:eastAsia="Calibri" w:hAnsi="Tahoma" w:cs="Tahoma"/>
                <w:sz w:val="12"/>
                <w:szCs w:val="12"/>
                <w:lang w:val="es-CO" w:eastAsia="en-US"/>
                <w14:ligatures w14:val="none"/>
              </w:rPr>
            </w:pPr>
            <w:r w:rsidRPr="00F302D7">
              <w:rPr>
                <w:rFonts w:ascii="Tahoma" w:eastAsia="Calibri" w:hAnsi="Tahoma" w:cs="Tahoma"/>
                <w:sz w:val="12"/>
                <w:szCs w:val="12"/>
                <w:lang w:val="es-CO" w:eastAsia="en-US"/>
                <w14:ligatures w14:val="none"/>
              </w:rPr>
              <w:t>Si</w:t>
            </w:r>
          </w:p>
        </w:tc>
        <w:tc>
          <w:tcPr>
            <w:tcW w:w="1134" w:type="dxa"/>
            <w:tcBorders>
              <w:top w:val="single" w:sz="4" w:space="0" w:color="auto"/>
              <w:left w:val="nil"/>
              <w:bottom w:val="single" w:sz="4" w:space="0" w:color="auto"/>
              <w:right w:val="single" w:sz="4" w:space="0" w:color="auto"/>
            </w:tcBorders>
            <w:vAlign w:val="center"/>
            <w:hideMark/>
          </w:tcPr>
          <w:p w14:paraId="0E20C8CB" w14:textId="35C73DFF"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Supervisor del contrato</w:t>
            </w:r>
          </w:p>
        </w:tc>
        <w:tc>
          <w:tcPr>
            <w:tcW w:w="1134" w:type="dxa"/>
            <w:tcBorders>
              <w:top w:val="single" w:sz="4" w:space="0" w:color="auto"/>
              <w:left w:val="nil"/>
              <w:bottom w:val="single" w:sz="4" w:space="0" w:color="auto"/>
              <w:right w:val="single" w:sz="4" w:space="0" w:color="auto"/>
            </w:tcBorders>
            <w:vAlign w:val="center"/>
            <w:hideMark/>
          </w:tcPr>
          <w:p w14:paraId="1AC3BED5" w14:textId="1E8B4979"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 xml:space="preserve">Aprobación de </w:t>
            </w:r>
            <w:r w:rsidR="00F302D7" w:rsidRPr="005D48AA">
              <w:rPr>
                <w:rFonts w:ascii="Tahoma" w:eastAsia="Calibri" w:hAnsi="Tahoma" w:cs="Tahoma"/>
                <w:sz w:val="12"/>
                <w:szCs w:val="12"/>
                <w:lang w:val="es-CO" w:eastAsia="en-US"/>
                <w14:ligatures w14:val="none"/>
              </w:rPr>
              <w:t>las garantías requeridas</w:t>
            </w:r>
            <w:r w:rsidRPr="005D48AA">
              <w:rPr>
                <w:rFonts w:ascii="Tahoma" w:eastAsia="Calibri" w:hAnsi="Tahoma" w:cs="Tahoma"/>
                <w:sz w:val="12"/>
                <w:szCs w:val="12"/>
                <w:lang w:val="es-CO" w:eastAsia="en-US"/>
                <w14:ligatures w14:val="none"/>
              </w:rPr>
              <w:t xml:space="preserve"> en el contrato</w:t>
            </w:r>
          </w:p>
        </w:tc>
        <w:tc>
          <w:tcPr>
            <w:tcW w:w="992" w:type="dxa"/>
            <w:tcBorders>
              <w:top w:val="single" w:sz="4" w:space="0" w:color="auto"/>
              <w:left w:val="nil"/>
              <w:bottom w:val="single" w:sz="4" w:space="0" w:color="auto"/>
              <w:right w:val="single" w:sz="4" w:space="0" w:color="auto"/>
            </w:tcBorders>
            <w:vAlign w:val="center"/>
            <w:hideMark/>
          </w:tcPr>
          <w:p w14:paraId="627CB5DD" w14:textId="7D06B351"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Recibo de satisfacción de los bienes</w:t>
            </w:r>
          </w:p>
        </w:tc>
        <w:tc>
          <w:tcPr>
            <w:tcW w:w="1134" w:type="dxa"/>
            <w:tcBorders>
              <w:top w:val="single" w:sz="4" w:space="0" w:color="auto"/>
              <w:left w:val="nil"/>
              <w:bottom w:val="single" w:sz="4" w:space="0" w:color="auto"/>
              <w:right w:val="single" w:sz="4" w:space="0" w:color="auto"/>
            </w:tcBorders>
            <w:vAlign w:val="center"/>
            <w:hideMark/>
          </w:tcPr>
          <w:p w14:paraId="6559B9DF" w14:textId="570A9DDC"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Comunicación oficial al ordenador del gasto</w:t>
            </w:r>
          </w:p>
        </w:tc>
        <w:tc>
          <w:tcPr>
            <w:tcW w:w="1010" w:type="dxa"/>
            <w:tcBorders>
              <w:top w:val="single" w:sz="4" w:space="0" w:color="auto"/>
              <w:left w:val="nil"/>
              <w:bottom w:val="single" w:sz="4" w:space="0" w:color="auto"/>
              <w:right w:val="single" w:sz="4" w:space="0" w:color="auto"/>
            </w:tcBorders>
            <w:vAlign w:val="center"/>
            <w:hideMark/>
          </w:tcPr>
          <w:p w14:paraId="3E3C9101" w14:textId="1855598A"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Una vez, cuando ocurra</w:t>
            </w:r>
          </w:p>
        </w:tc>
      </w:tr>
      <w:tr w:rsidR="005D48AA" w:rsidRPr="005D48AA" w14:paraId="0252824E" w14:textId="77777777" w:rsidTr="00F302D7">
        <w:trPr>
          <w:cantSplit/>
          <w:trHeight w:val="601"/>
          <w:jc w:val="center"/>
        </w:trPr>
        <w:tc>
          <w:tcPr>
            <w:tcW w:w="248" w:type="dxa"/>
            <w:tcBorders>
              <w:top w:val="single" w:sz="4" w:space="0" w:color="auto"/>
              <w:left w:val="single" w:sz="4" w:space="0" w:color="auto"/>
              <w:bottom w:val="single" w:sz="4" w:space="0" w:color="auto"/>
              <w:right w:val="single" w:sz="4" w:space="0" w:color="auto"/>
            </w:tcBorders>
            <w:textDirection w:val="btLr"/>
            <w:vAlign w:val="center"/>
            <w:hideMark/>
          </w:tcPr>
          <w:p w14:paraId="1FE9FB41" w14:textId="23321992" w:rsidR="005D48AA" w:rsidRPr="00F302D7" w:rsidRDefault="005D48AA" w:rsidP="00F302D7">
            <w:pPr>
              <w:autoSpaceDE/>
              <w:autoSpaceDN/>
              <w:jc w:val="center"/>
              <w:rPr>
                <w:rFonts w:ascii="Tahoma" w:eastAsia="Calibri" w:hAnsi="Tahoma" w:cs="Tahoma"/>
                <w:b/>
                <w:bCs/>
                <w:sz w:val="12"/>
                <w:szCs w:val="12"/>
                <w:lang w:val="es-CO" w:eastAsia="en-US"/>
                <w14:ligatures w14:val="none"/>
              </w:rPr>
            </w:pPr>
            <w:r w:rsidRPr="00F302D7">
              <w:rPr>
                <w:rFonts w:ascii="Tahoma" w:eastAsia="Calibri" w:hAnsi="Tahoma" w:cs="Tahoma"/>
                <w:b/>
                <w:bCs/>
                <w:sz w:val="12"/>
                <w:szCs w:val="12"/>
                <w:lang w:val="es-CO" w:eastAsia="en-US"/>
                <w14:ligatures w14:val="none"/>
              </w:rPr>
              <w:t>4</w:t>
            </w:r>
          </w:p>
        </w:tc>
        <w:tc>
          <w:tcPr>
            <w:tcW w:w="284" w:type="dxa"/>
            <w:tcBorders>
              <w:top w:val="single" w:sz="4" w:space="0" w:color="auto"/>
              <w:left w:val="nil"/>
              <w:bottom w:val="single" w:sz="4" w:space="0" w:color="auto"/>
              <w:right w:val="single" w:sz="4" w:space="0" w:color="auto"/>
            </w:tcBorders>
            <w:noWrap/>
            <w:textDirection w:val="btLr"/>
            <w:vAlign w:val="center"/>
            <w:hideMark/>
          </w:tcPr>
          <w:p w14:paraId="6E58BB83" w14:textId="725C0E12"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Especifico</w:t>
            </w:r>
          </w:p>
        </w:tc>
        <w:tc>
          <w:tcPr>
            <w:tcW w:w="284" w:type="dxa"/>
            <w:tcBorders>
              <w:top w:val="single" w:sz="4" w:space="0" w:color="auto"/>
              <w:left w:val="nil"/>
              <w:bottom w:val="single" w:sz="4" w:space="0" w:color="auto"/>
              <w:right w:val="single" w:sz="4" w:space="0" w:color="auto"/>
            </w:tcBorders>
            <w:noWrap/>
            <w:textDirection w:val="btLr"/>
            <w:vAlign w:val="center"/>
            <w:hideMark/>
          </w:tcPr>
          <w:p w14:paraId="5D1E74B1" w14:textId="7425B287"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Externo</w:t>
            </w:r>
          </w:p>
        </w:tc>
        <w:tc>
          <w:tcPr>
            <w:tcW w:w="283" w:type="dxa"/>
            <w:tcBorders>
              <w:top w:val="single" w:sz="4" w:space="0" w:color="auto"/>
              <w:left w:val="nil"/>
              <w:bottom w:val="single" w:sz="4" w:space="0" w:color="auto"/>
              <w:right w:val="single" w:sz="4" w:space="0" w:color="auto"/>
            </w:tcBorders>
            <w:noWrap/>
            <w:textDirection w:val="btLr"/>
            <w:vAlign w:val="center"/>
            <w:hideMark/>
          </w:tcPr>
          <w:p w14:paraId="746F9DEA" w14:textId="3707A991"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Ejecución</w:t>
            </w:r>
          </w:p>
        </w:tc>
        <w:tc>
          <w:tcPr>
            <w:tcW w:w="284" w:type="dxa"/>
            <w:tcBorders>
              <w:top w:val="single" w:sz="4" w:space="0" w:color="auto"/>
              <w:left w:val="nil"/>
              <w:bottom w:val="single" w:sz="4" w:space="0" w:color="auto"/>
              <w:right w:val="single" w:sz="4" w:space="0" w:color="auto"/>
            </w:tcBorders>
            <w:noWrap/>
            <w:textDirection w:val="btLr"/>
            <w:vAlign w:val="center"/>
            <w:hideMark/>
          </w:tcPr>
          <w:p w14:paraId="7909FE42" w14:textId="0999CF59"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Operacional</w:t>
            </w:r>
          </w:p>
        </w:tc>
        <w:tc>
          <w:tcPr>
            <w:tcW w:w="1364" w:type="dxa"/>
            <w:tcBorders>
              <w:top w:val="single" w:sz="4" w:space="0" w:color="auto"/>
              <w:left w:val="nil"/>
              <w:bottom w:val="single" w:sz="4" w:space="0" w:color="auto"/>
              <w:right w:val="single" w:sz="4" w:space="0" w:color="auto"/>
            </w:tcBorders>
            <w:vAlign w:val="center"/>
            <w:hideMark/>
          </w:tcPr>
          <w:p w14:paraId="0F6C2BAE" w14:textId="5A81F7E1" w:rsidR="005D48AA" w:rsidRPr="005D48AA" w:rsidRDefault="005D48AA" w:rsidP="005D48AA">
            <w:pPr>
              <w:autoSpaceDE/>
              <w:autoSpaceDN/>
              <w:jc w:val="both"/>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Que se presente pérdida de los elementos en el proceso de entrega</w:t>
            </w:r>
          </w:p>
        </w:tc>
        <w:tc>
          <w:tcPr>
            <w:tcW w:w="1275" w:type="dxa"/>
            <w:tcBorders>
              <w:top w:val="single" w:sz="4" w:space="0" w:color="auto"/>
              <w:left w:val="nil"/>
              <w:bottom w:val="single" w:sz="4" w:space="0" w:color="auto"/>
              <w:right w:val="single" w:sz="4" w:space="0" w:color="auto"/>
            </w:tcBorders>
            <w:vAlign w:val="center"/>
            <w:hideMark/>
          </w:tcPr>
          <w:p w14:paraId="43D475DF" w14:textId="302AA4C0" w:rsidR="005D48AA" w:rsidRPr="005D48AA" w:rsidRDefault="005D48AA" w:rsidP="005D48AA">
            <w:pPr>
              <w:autoSpaceDE/>
              <w:autoSpaceDN/>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 xml:space="preserve">Incumplimiento por parte del contratista en la ejecución del contrato.  </w:t>
            </w:r>
          </w:p>
        </w:tc>
        <w:tc>
          <w:tcPr>
            <w:tcW w:w="284" w:type="dxa"/>
            <w:tcBorders>
              <w:top w:val="single" w:sz="4" w:space="0" w:color="auto"/>
              <w:left w:val="nil"/>
              <w:bottom w:val="single" w:sz="4" w:space="0" w:color="auto"/>
              <w:right w:val="single" w:sz="4" w:space="0" w:color="auto"/>
            </w:tcBorders>
            <w:textDirection w:val="btLr"/>
            <w:vAlign w:val="center"/>
            <w:hideMark/>
          </w:tcPr>
          <w:p w14:paraId="48BAC6AD" w14:textId="0DDC16C3"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bCs/>
                <w:sz w:val="12"/>
                <w:szCs w:val="12"/>
                <w:lang w:val="es-CO" w:eastAsia="es-CO"/>
                <w14:ligatures w14:val="none"/>
              </w:rPr>
              <w:t>1</w:t>
            </w:r>
          </w:p>
        </w:tc>
        <w:tc>
          <w:tcPr>
            <w:tcW w:w="283" w:type="dxa"/>
            <w:tcBorders>
              <w:top w:val="single" w:sz="4" w:space="0" w:color="auto"/>
              <w:left w:val="nil"/>
              <w:bottom w:val="single" w:sz="4" w:space="0" w:color="auto"/>
              <w:right w:val="single" w:sz="4" w:space="0" w:color="auto"/>
            </w:tcBorders>
            <w:textDirection w:val="btLr"/>
            <w:vAlign w:val="center"/>
            <w:hideMark/>
          </w:tcPr>
          <w:p w14:paraId="4064AC72" w14:textId="7CB43C95"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bCs/>
                <w:sz w:val="12"/>
                <w:szCs w:val="12"/>
                <w:lang w:val="es-CO" w:eastAsia="es-CO"/>
                <w14:ligatures w14:val="none"/>
              </w:rPr>
              <w:t>4</w:t>
            </w:r>
          </w:p>
        </w:tc>
        <w:tc>
          <w:tcPr>
            <w:tcW w:w="426" w:type="dxa"/>
            <w:tcBorders>
              <w:top w:val="single" w:sz="4" w:space="0" w:color="auto"/>
              <w:left w:val="nil"/>
              <w:bottom w:val="single" w:sz="4" w:space="0" w:color="auto"/>
              <w:right w:val="single" w:sz="4" w:space="0" w:color="auto"/>
            </w:tcBorders>
            <w:noWrap/>
            <w:textDirection w:val="btLr"/>
            <w:vAlign w:val="center"/>
            <w:hideMark/>
          </w:tcPr>
          <w:p w14:paraId="713863D5" w14:textId="730550E5"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bCs/>
                <w:sz w:val="12"/>
                <w:szCs w:val="12"/>
                <w:lang w:val="es-CO" w:eastAsia="es-CO"/>
                <w14:ligatures w14:val="none"/>
              </w:rPr>
              <w:t>5</w:t>
            </w:r>
          </w:p>
        </w:tc>
        <w:tc>
          <w:tcPr>
            <w:tcW w:w="301" w:type="dxa"/>
            <w:tcBorders>
              <w:top w:val="single" w:sz="4" w:space="0" w:color="auto"/>
              <w:left w:val="nil"/>
              <w:bottom w:val="single" w:sz="4" w:space="0" w:color="auto"/>
              <w:right w:val="single" w:sz="4" w:space="0" w:color="auto"/>
            </w:tcBorders>
            <w:textDirection w:val="btLr"/>
            <w:vAlign w:val="center"/>
            <w:hideMark/>
          </w:tcPr>
          <w:p w14:paraId="1B5ADB17" w14:textId="4DD2CBE4"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bCs/>
                <w:sz w:val="12"/>
                <w:szCs w:val="12"/>
                <w:lang w:val="es-CO" w:eastAsia="es-CO"/>
                <w14:ligatures w14:val="none"/>
              </w:rPr>
              <w:t>Medio</w:t>
            </w:r>
          </w:p>
        </w:tc>
        <w:tc>
          <w:tcPr>
            <w:tcW w:w="407" w:type="dxa"/>
            <w:tcBorders>
              <w:top w:val="single" w:sz="4" w:space="0" w:color="auto"/>
              <w:left w:val="nil"/>
              <w:bottom w:val="single" w:sz="4" w:space="0" w:color="auto"/>
              <w:right w:val="single" w:sz="4" w:space="0" w:color="auto"/>
            </w:tcBorders>
            <w:noWrap/>
            <w:textDirection w:val="btLr"/>
            <w:vAlign w:val="center"/>
            <w:hideMark/>
          </w:tcPr>
          <w:p w14:paraId="0793CCD0" w14:textId="2697B8C2"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bCs/>
                <w:sz w:val="12"/>
                <w:szCs w:val="12"/>
                <w:lang w:val="es-CO" w:eastAsia="es-CO"/>
                <w14:ligatures w14:val="none"/>
              </w:rPr>
              <w:t>Contratista</w:t>
            </w:r>
          </w:p>
        </w:tc>
        <w:tc>
          <w:tcPr>
            <w:tcW w:w="1679" w:type="dxa"/>
            <w:tcBorders>
              <w:top w:val="single" w:sz="4" w:space="0" w:color="auto"/>
              <w:left w:val="nil"/>
              <w:bottom w:val="single" w:sz="4" w:space="0" w:color="auto"/>
              <w:right w:val="single" w:sz="4" w:space="0" w:color="auto"/>
            </w:tcBorders>
            <w:vAlign w:val="center"/>
            <w:hideMark/>
          </w:tcPr>
          <w:p w14:paraId="4C24F7AB" w14:textId="486A7F15" w:rsidR="005D48AA" w:rsidRPr="005D48AA" w:rsidRDefault="005D48AA" w:rsidP="005D48AA">
            <w:pPr>
              <w:autoSpaceDE/>
              <w:autoSpaceDN/>
              <w:jc w:val="both"/>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Reducir la probabilidad de ocurrencia/ verificación del cumplimiento del cronograma de actividades</w:t>
            </w:r>
          </w:p>
        </w:tc>
        <w:tc>
          <w:tcPr>
            <w:tcW w:w="164" w:type="dxa"/>
            <w:tcBorders>
              <w:top w:val="single" w:sz="4" w:space="0" w:color="auto"/>
              <w:left w:val="nil"/>
              <w:bottom w:val="single" w:sz="4" w:space="0" w:color="auto"/>
              <w:right w:val="single" w:sz="4" w:space="0" w:color="auto"/>
            </w:tcBorders>
            <w:noWrap/>
            <w:textDirection w:val="btLr"/>
            <w:vAlign w:val="center"/>
            <w:hideMark/>
          </w:tcPr>
          <w:p w14:paraId="413E2620" w14:textId="09DF69AE" w:rsidR="005D48AA" w:rsidRPr="005D48AA" w:rsidRDefault="005D48AA" w:rsidP="005D48AA">
            <w:pPr>
              <w:autoSpaceDE/>
              <w:autoSpaceDN/>
              <w:ind w:left="113" w:right="113"/>
              <w:jc w:val="center"/>
              <w:rPr>
                <w:rFonts w:ascii="Tahoma" w:eastAsia="Calibri" w:hAnsi="Tahoma" w:cs="Tahoma"/>
                <w:sz w:val="12"/>
                <w:szCs w:val="12"/>
                <w:lang w:val="es-CO" w:eastAsia="en-US"/>
                <w14:ligatures w14:val="none"/>
              </w:rPr>
            </w:pPr>
            <w:r w:rsidRPr="005D48AA">
              <w:rPr>
                <w:rFonts w:ascii="Tahoma" w:eastAsia="Calibri" w:hAnsi="Tahoma" w:cs="Tahoma"/>
                <w:bCs/>
                <w:sz w:val="12"/>
                <w:szCs w:val="12"/>
                <w:lang w:val="es-CO" w:eastAsia="es-CO"/>
                <w14:ligatures w14:val="none"/>
              </w:rPr>
              <w:t>1</w:t>
            </w:r>
          </w:p>
        </w:tc>
        <w:tc>
          <w:tcPr>
            <w:tcW w:w="284" w:type="dxa"/>
            <w:tcBorders>
              <w:top w:val="single" w:sz="4" w:space="0" w:color="auto"/>
              <w:left w:val="nil"/>
              <w:bottom w:val="single" w:sz="4" w:space="0" w:color="auto"/>
              <w:right w:val="single" w:sz="4" w:space="0" w:color="auto"/>
            </w:tcBorders>
            <w:noWrap/>
            <w:textDirection w:val="btLr"/>
            <w:vAlign w:val="center"/>
            <w:hideMark/>
          </w:tcPr>
          <w:p w14:paraId="08496CA6" w14:textId="4355BC2D" w:rsidR="005D48AA" w:rsidRPr="005D48AA" w:rsidRDefault="005D48AA" w:rsidP="005D48AA">
            <w:pPr>
              <w:autoSpaceDE/>
              <w:autoSpaceDN/>
              <w:ind w:left="113" w:right="113"/>
              <w:jc w:val="center"/>
              <w:rPr>
                <w:rFonts w:ascii="Tahoma" w:eastAsia="Calibri" w:hAnsi="Tahoma" w:cs="Tahoma"/>
                <w:sz w:val="12"/>
                <w:szCs w:val="12"/>
                <w:lang w:val="es-CO" w:eastAsia="en-US"/>
                <w14:ligatures w14:val="none"/>
              </w:rPr>
            </w:pPr>
            <w:r w:rsidRPr="005D48AA">
              <w:rPr>
                <w:rFonts w:ascii="Tahoma" w:eastAsia="Calibri" w:hAnsi="Tahoma" w:cs="Tahoma"/>
                <w:bCs/>
                <w:sz w:val="12"/>
                <w:szCs w:val="12"/>
                <w:lang w:val="es-CO" w:eastAsia="es-CO"/>
                <w14:ligatures w14:val="none"/>
              </w:rPr>
              <w:t>3</w:t>
            </w:r>
          </w:p>
        </w:tc>
        <w:tc>
          <w:tcPr>
            <w:tcW w:w="283" w:type="dxa"/>
            <w:tcBorders>
              <w:top w:val="single" w:sz="4" w:space="0" w:color="auto"/>
              <w:left w:val="nil"/>
              <w:bottom w:val="single" w:sz="4" w:space="0" w:color="auto"/>
              <w:right w:val="single" w:sz="4" w:space="0" w:color="auto"/>
            </w:tcBorders>
            <w:noWrap/>
            <w:textDirection w:val="btLr"/>
            <w:vAlign w:val="center"/>
            <w:hideMark/>
          </w:tcPr>
          <w:p w14:paraId="03D9D9AD" w14:textId="47F5D613" w:rsidR="005D48AA" w:rsidRPr="005D48AA" w:rsidRDefault="005D48AA" w:rsidP="005D48AA">
            <w:pPr>
              <w:autoSpaceDE/>
              <w:autoSpaceDN/>
              <w:ind w:left="113" w:right="113"/>
              <w:jc w:val="center"/>
              <w:rPr>
                <w:rFonts w:ascii="Tahoma" w:eastAsia="Calibri" w:hAnsi="Tahoma" w:cs="Tahoma"/>
                <w:sz w:val="12"/>
                <w:szCs w:val="12"/>
                <w:lang w:val="es-CO" w:eastAsia="en-US"/>
                <w14:ligatures w14:val="none"/>
              </w:rPr>
            </w:pPr>
            <w:r w:rsidRPr="005D48AA">
              <w:rPr>
                <w:rFonts w:ascii="Tahoma" w:eastAsia="Calibri" w:hAnsi="Tahoma" w:cs="Tahoma"/>
                <w:bCs/>
                <w:sz w:val="12"/>
                <w:szCs w:val="12"/>
                <w:lang w:val="es-CO" w:eastAsia="es-CO"/>
                <w14:ligatures w14:val="none"/>
              </w:rPr>
              <w:t>4</w:t>
            </w:r>
          </w:p>
        </w:tc>
        <w:tc>
          <w:tcPr>
            <w:tcW w:w="284" w:type="dxa"/>
            <w:tcBorders>
              <w:top w:val="single" w:sz="4" w:space="0" w:color="auto"/>
              <w:left w:val="nil"/>
              <w:bottom w:val="single" w:sz="4" w:space="0" w:color="auto"/>
              <w:right w:val="single" w:sz="4" w:space="0" w:color="auto"/>
            </w:tcBorders>
            <w:textDirection w:val="btLr"/>
            <w:vAlign w:val="center"/>
            <w:hideMark/>
          </w:tcPr>
          <w:p w14:paraId="57806C42" w14:textId="0D9916B7"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bCs/>
                <w:sz w:val="12"/>
                <w:szCs w:val="12"/>
                <w:lang w:val="es-CO" w:eastAsia="es-CO"/>
                <w14:ligatures w14:val="none"/>
              </w:rPr>
              <w:t>Bajo</w:t>
            </w:r>
          </w:p>
        </w:tc>
        <w:tc>
          <w:tcPr>
            <w:tcW w:w="425" w:type="dxa"/>
            <w:tcBorders>
              <w:top w:val="single" w:sz="4" w:space="0" w:color="auto"/>
              <w:left w:val="nil"/>
              <w:bottom w:val="single" w:sz="4" w:space="0" w:color="auto"/>
              <w:right w:val="single" w:sz="4" w:space="0" w:color="auto"/>
            </w:tcBorders>
            <w:noWrap/>
            <w:vAlign w:val="center"/>
            <w:hideMark/>
          </w:tcPr>
          <w:p w14:paraId="74C5F278" w14:textId="0B2DC1E7" w:rsidR="005D48AA" w:rsidRPr="00F302D7" w:rsidRDefault="005D48AA" w:rsidP="00F302D7">
            <w:pPr>
              <w:autoSpaceDE/>
              <w:autoSpaceDN/>
              <w:jc w:val="center"/>
              <w:rPr>
                <w:rFonts w:ascii="Tahoma" w:eastAsia="Calibri" w:hAnsi="Tahoma" w:cs="Tahoma"/>
                <w:sz w:val="12"/>
                <w:szCs w:val="12"/>
                <w:lang w:val="es-CO" w:eastAsia="en-US"/>
                <w14:ligatures w14:val="none"/>
              </w:rPr>
            </w:pPr>
            <w:r w:rsidRPr="00F302D7">
              <w:rPr>
                <w:rFonts w:ascii="Tahoma" w:eastAsia="Calibri" w:hAnsi="Tahoma" w:cs="Tahoma"/>
                <w:sz w:val="12"/>
                <w:szCs w:val="12"/>
                <w:lang w:val="es-CO" w:eastAsia="es-CO"/>
                <w14:ligatures w14:val="none"/>
              </w:rPr>
              <w:t>Si</w:t>
            </w:r>
          </w:p>
        </w:tc>
        <w:tc>
          <w:tcPr>
            <w:tcW w:w="1134" w:type="dxa"/>
            <w:tcBorders>
              <w:top w:val="single" w:sz="4" w:space="0" w:color="auto"/>
              <w:left w:val="nil"/>
              <w:bottom w:val="single" w:sz="4" w:space="0" w:color="auto"/>
              <w:right w:val="single" w:sz="4" w:space="0" w:color="auto"/>
            </w:tcBorders>
            <w:vAlign w:val="center"/>
            <w:hideMark/>
          </w:tcPr>
          <w:p w14:paraId="68F3E545" w14:textId="0E0F7220"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Supervisor del contrato</w:t>
            </w:r>
          </w:p>
        </w:tc>
        <w:tc>
          <w:tcPr>
            <w:tcW w:w="1134" w:type="dxa"/>
            <w:tcBorders>
              <w:top w:val="single" w:sz="4" w:space="0" w:color="auto"/>
              <w:left w:val="nil"/>
              <w:bottom w:val="single" w:sz="4" w:space="0" w:color="auto"/>
              <w:right w:val="single" w:sz="4" w:space="0" w:color="auto"/>
            </w:tcBorders>
            <w:vAlign w:val="center"/>
            <w:hideMark/>
          </w:tcPr>
          <w:p w14:paraId="6FAF75AF" w14:textId="0B143F27"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Adjudicación del contrato</w:t>
            </w:r>
          </w:p>
        </w:tc>
        <w:tc>
          <w:tcPr>
            <w:tcW w:w="992" w:type="dxa"/>
            <w:tcBorders>
              <w:top w:val="single" w:sz="4" w:space="0" w:color="auto"/>
              <w:left w:val="nil"/>
              <w:bottom w:val="single" w:sz="4" w:space="0" w:color="auto"/>
              <w:right w:val="single" w:sz="4" w:space="0" w:color="auto"/>
            </w:tcBorders>
            <w:vAlign w:val="center"/>
            <w:hideMark/>
          </w:tcPr>
          <w:p w14:paraId="3942B0D0" w14:textId="577F5207"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Terminación del contrato</w:t>
            </w:r>
          </w:p>
        </w:tc>
        <w:tc>
          <w:tcPr>
            <w:tcW w:w="1134" w:type="dxa"/>
            <w:tcBorders>
              <w:top w:val="single" w:sz="4" w:space="0" w:color="auto"/>
              <w:left w:val="nil"/>
              <w:bottom w:val="single" w:sz="4" w:space="0" w:color="auto"/>
              <w:right w:val="single" w:sz="4" w:space="0" w:color="auto"/>
            </w:tcBorders>
            <w:vAlign w:val="center"/>
            <w:hideMark/>
          </w:tcPr>
          <w:p w14:paraId="4E85E750" w14:textId="6266E35F"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bCs/>
                <w:sz w:val="12"/>
                <w:szCs w:val="12"/>
                <w:lang w:val="es-CO" w:eastAsia="es-CO"/>
                <w14:ligatures w14:val="none"/>
              </w:rPr>
              <w:t xml:space="preserve">Verificación y cumplimiento del cronograma de actividades </w:t>
            </w:r>
          </w:p>
        </w:tc>
        <w:tc>
          <w:tcPr>
            <w:tcW w:w="1010" w:type="dxa"/>
            <w:tcBorders>
              <w:top w:val="single" w:sz="4" w:space="0" w:color="auto"/>
              <w:left w:val="nil"/>
              <w:bottom w:val="single" w:sz="4" w:space="0" w:color="auto"/>
              <w:right w:val="single" w:sz="4" w:space="0" w:color="auto"/>
            </w:tcBorders>
            <w:vAlign w:val="center"/>
            <w:hideMark/>
          </w:tcPr>
          <w:p w14:paraId="0207DA68" w14:textId="0FCAF967"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bCs/>
                <w:sz w:val="12"/>
                <w:szCs w:val="12"/>
                <w:lang w:val="es-CO" w:eastAsia="es-CO"/>
                <w14:ligatures w14:val="none"/>
              </w:rPr>
              <w:t>Una vez según entregas</w:t>
            </w:r>
          </w:p>
        </w:tc>
      </w:tr>
      <w:tr w:rsidR="005D48AA" w:rsidRPr="005D48AA" w14:paraId="46A3EA01" w14:textId="77777777" w:rsidTr="00F302D7">
        <w:trPr>
          <w:cantSplit/>
          <w:trHeight w:val="1134"/>
          <w:jc w:val="center"/>
        </w:trPr>
        <w:tc>
          <w:tcPr>
            <w:tcW w:w="248" w:type="dxa"/>
            <w:tcBorders>
              <w:top w:val="single" w:sz="4" w:space="0" w:color="auto"/>
              <w:left w:val="single" w:sz="4" w:space="0" w:color="auto"/>
              <w:bottom w:val="single" w:sz="4" w:space="0" w:color="auto"/>
              <w:right w:val="single" w:sz="4" w:space="0" w:color="auto"/>
            </w:tcBorders>
            <w:textDirection w:val="btLr"/>
            <w:vAlign w:val="center"/>
            <w:hideMark/>
          </w:tcPr>
          <w:p w14:paraId="325D987F" w14:textId="5ED1DA5B" w:rsidR="005D48AA" w:rsidRPr="00F302D7" w:rsidRDefault="005D48AA" w:rsidP="00F302D7">
            <w:pPr>
              <w:autoSpaceDE/>
              <w:autoSpaceDN/>
              <w:jc w:val="center"/>
              <w:rPr>
                <w:rFonts w:ascii="Tahoma" w:eastAsia="Calibri" w:hAnsi="Tahoma" w:cs="Tahoma"/>
                <w:b/>
                <w:bCs/>
                <w:sz w:val="12"/>
                <w:szCs w:val="12"/>
                <w:lang w:val="es-CO" w:eastAsia="en-US"/>
                <w14:ligatures w14:val="none"/>
              </w:rPr>
            </w:pPr>
            <w:r w:rsidRPr="00F302D7">
              <w:rPr>
                <w:rFonts w:ascii="Tahoma" w:eastAsia="Calibri" w:hAnsi="Tahoma" w:cs="Tahoma"/>
                <w:b/>
                <w:bCs/>
                <w:sz w:val="12"/>
                <w:szCs w:val="12"/>
                <w:lang w:val="es-CO" w:eastAsia="en-US"/>
                <w14:ligatures w14:val="none"/>
              </w:rPr>
              <w:t>5</w:t>
            </w:r>
          </w:p>
        </w:tc>
        <w:tc>
          <w:tcPr>
            <w:tcW w:w="284" w:type="dxa"/>
            <w:tcBorders>
              <w:top w:val="single" w:sz="4" w:space="0" w:color="auto"/>
              <w:left w:val="nil"/>
              <w:bottom w:val="single" w:sz="4" w:space="0" w:color="auto"/>
              <w:right w:val="single" w:sz="4" w:space="0" w:color="auto"/>
            </w:tcBorders>
            <w:noWrap/>
            <w:textDirection w:val="btLr"/>
            <w:vAlign w:val="center"/>
            <w:hideMark/>
          </w:tcPr>
          <w:p w14:paraId="4BB0066A" w14:textId="2ADF2442"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Específico</w:t>
            </w:r>
          </w:p>
        </w:tc>
        <w:tc>
          <w:tcPr>
            <w:tcW w:w="284" w:type="dxa"/>
            <w:tcBorders>
              <w:top w:val="single" w:sz="4" w:space="0" w:color="auto"/>
              <w:left w:val="nil"/>
              <w:bottom w:val="single" w:sz="4" w:space="0" w:color="auto"/>
              <w:right w:val="single" w:sz="4" w:space="0" w:color="auto"/>
            </w:tcBorders>
            <w:noWrap/>
            <w:textDirection w:val="btLr"/>
            <w:vAlign w:val="center"/>
            <w:hideMark/>
          </w:tcPr>
          <w:p w14:paraId="3AF2F13E" w14:textId="13A62339"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Externo</w:t>
            </w:r>
          </w:p>
        </w:tc>
        <w:tc>
          <w:tcPr>
            <w:tcW w:w="283" w:type="dxa"/>
            <w:tcBorders>
              <w:top w:val="single" w:sz="4" w:space="0" w:color="auto"/>
              <w:left w:val="nil"/>
              <w:bottom w:val="single" w:sz="4" w:space="0" w:color="auto"/>
              <w:right w:val="single" w:sz="4" w:space="0" w:color="auto"/>
            </w:tcBorders>
            <w:noWrap/>
            <w:textDirection w:val="btLr"/>
            <w:vAlign w:val="center"/>
            <w:hideMark/>
          </w:tcPr>
          <w:p w14:paraId="151D9E1C" w14:textId="4DE87F7C"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Ejecución</w:t>
            </w:r>
          </w:p>
        </w:tc>
        <w:tc>
          <w:tcPr>
            <w:tcW w:w="284" w:type="dxa"/>
            <w:tcBorders>
              <w:top w:val="single" w:sz="4" w:space="0" w:color="auto"/>
              <w:left w:val="nil"/>
              <w:bottom w:val="single" w:sz="4" w:space="0" w:color="auto"/>
              <w:right w:val="single" w:sz="4" w:space="0" w:color="auto"/>
            </w:tcBorders>
            <w:noWrap/>
            <w:textDirection w:val="btLr"/>
            <w:vAlign w:val="center"/>
            <w:hideMark/>
          </w:tcPr>
          <w:p w14:paraId="2C474FB2" w14:textId="31620CF7"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Operacional</w:t>
            </w:r>
          </w:p>
        </w:tc>
        <w:tc>
          <w:tcPr>
            <w:tcW w:w="1364" w:type="dxa"/>
            <w:tcBorders>
              <w:top w:val="single" w:sz="4" w:space="0" w:color="auto"/>
              <w:left w:val="nil"/>
              <w:bottom w:val="single" w:sz="4" w:space="0" w:color="auto"/>
              <w:right w:val="single" w:sz="4" w:space="0" w:color="auto"/>
            </w:tcBorders>
            <w:vAlign w:val="center"/>
            <w:hideMark/>
          </w:tcPr>
          <w:p w14:paraId="46C929FE" w14:textId="28755162" w:rsidR="005D48AA" w:rsidRPr="005D48AA" w:rsidRDefault="005D48AA" w:rsidP="005D48AA">
            <w:pPr>
              <w:autoSpaceDE/>
              <w:autoSpaceDN/>
              <w:jc w:val="both"/>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 xml:space="preserve">Que se presenten mejoras tecnológicas en los equipos solicitados en el proceso de contratación </w:t>
            </w:r>
          </w:p>
        </w:tc>
        <w:tc>
          <w:tcPr>
            <w:tcW w:w="1275" w:type="dxa"/>
            <w:tcBorders>
              <w:top w:val="single" w:sz="4" w:space="0" w:color="auto"/>
              <w:left w:val="nil"/>
              <w:bottom w:val="single" w:sz="4" w:space="0" w:color="auto"/>
              <w:right w:val="single" w:sz="4" w:space="0" w:color="auto"/>
            </w:tcBorders>
            <w:vAlign w:val="center"/>
            <w:hideMark/>
          </w:tcPr>
          <w:p w14:paraId="2E5CD64F" w14:textId="164F7BAD" w:rsidR="005D48AA" w:rsidRPr="005D48AA" w:rsidRDefault="005D48AA" w:rsidP="005D48AA">
            <w:pPr>
              <w:autoSpaceDE/>
              <w:autoSpaceDN/>
              <w:jc w:val="both"/>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 xml:space="preserve">No encontrar disponibilidad de los equipos ofrecidos con ocasión a la mejora tecnológica </w:t>
            </w:r>
          </w:p>
        </w:tc>
        <w:tc>
          <w:tcPr>
            <w:tcW w:w="284" w:type="dxa"/>
            <w:tcBorders>
              <w:top w:val="single" w:sz="4" w:space="0" w:color="auto"/>
              <w:left w:val="nil"/>
              <w:bottom w:val="single" w:sz="4" w:space="0" w:color="auto"/>
              <w:right w:val="single" w:sz="4" w:space="0" w:color="auto"/>
            </w:tcBorders>
            <w:textDirection w:val="btLr"/>
            <w:vAlign w:val="center"/>
            <w:hideMark/>
          </w:tcPr>
          <w:p w14:paraId="3A9650CB" w14:textId="6BAD5609"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2</w:t>
            </w:r>
          </w:p>
        </w:tc>
        <w:tc>
          <w:tcPr>
            <w:tcW w:w="283" w:type="dxa"/>
            <w:tcBorders>
              <w:top w:val="single" w:sz="4" w:space="0" w:color="auto"/>
              <w:left w:val="nil"/>
              <w:bottom w:val="single" w:sz="4" w:space="0" w:color="auto"/>
              <w:right w:val="single" w:sz="4" w:space="0" w:color="auto"/>
            </w:tcBorders>
            <w:textDirection w:val="btLr"/>
            <w:vAlign w:val="center"/>
            <w:hideMark/>
          </w:tcPr>
          <w:p w14:paraId="33A64926" w14:textId="39B8219B"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3</w:t>
            </w:r>
          </w:p>
        </w:tc>
        <w:tc>
          <w:tcPr>
            <w:tcW w:w="426" w:type="dxa"/>
            <w:tcBorders>
              <w:top w:val="single" w:sz="4" w:space="0" w:color="auto"/>
              <w:left w:val="nil"/>
              <w:bottom w:val="single" w:sz="4" w:space="0" w:color="auto"/>
              <w:right w:val="single" w:sz="4" w:space="0" w:color="auto"/>
            </w:tcBorders>
            <w:noWrap/>
            <w:textDirection w:val="btLr"/>
            <w:vAlign w:val="center"/>
            <w:hideMark/>
          </w:tcPr>
          <w:p w14:paraId="0D5102A3" w14:textId="309C4CEE"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5</w:t>
            </w:r>
          </w:p>
        </w:tc>
        <w:tc>
          <w:tcPr>
            <w:tcW w:w="301" w:type="dxa"/>
            <w:tcBorders>
              <w:top w:val="single" w:sz="4" w:space="0" w:color="auto"/>
              <w:left w:val="nil"/>
              <w:bottom w:val="single" w:sz="4" w:space="0" w:color="auto"/>
              <w:right w:val="single" w:sz="4" w:space="0" w:color="auto"/>
            </w:tcBorders>
            <w:textDirection w:val="btLr"/>
            <w:vAlign w:val="center"/>
            <w:hideMark/>
          </w:tcPr>
          <w:p w14:paraId="77DED3CB" w14:textId="2E7A9DD5"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Medio</w:t>
            </w:r>
          </w:p>
        </w:tc>
        <w:tc>
          <w:tcPr>
            <w:tcW w:w="407" w:type="dxa"/>
            <w:tcBorders>
              <w:top w:val="single" w:sz="4" w:space="0" w:color="auto"/>
              <w:left w:val="nil"/>
              <w:bottom w:val="single" w:sz="4" w:space="0" w:color="auto"/>
              <w:right w:val="single" w:sz="4" w:space="0" w:color="auto"/>
            </w:tcBorders>
            <w:noWrap/>
            <w:textDirection w:val="btLr"/>
            <w:vAlign w:val="center"/>
            <w:hideMark/>
          </w:tcPr>
          <w:p w14:paraId="3A7015DF" w14:textId="47592C5C"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Contratista</w:t>
            </w:r>
          </w:p>
        </w:tc>
        <w:tc>
          <w:tcPr>
            <w:tcW w:w="1679" w:type="dxa"/>
            <w:tcBorders>
              <w:top w:val="single" w:sz="4" w:space="0" w:color="auto"/>
              <w:left w:val="nil"/>
              <w:bottom w:val="single" w:sz="4" w:space="0" w:color="auto"/>
              <w:right w:val="single" w:sz="4" w:space="0" w:color="auto"/>
            </w:tcBorders>
            <w:vAlign w:val="center"/>
            <w:hideMark/>
          </w:tcPr>
          <w:p w14:paraId="7903E10D" w14:textId="14D92189" w:rsidR="005D48AA" w:rsidRPr="005D48AA" w:rsidRDefault="005D48AA" w:rsidP="005D48AA">
            <w:pPr>
              <w:autoSpaceDE/>
              <w:autoSpaceDN/>
              <w:jc w:val="both"/>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 xml:space="preserve">Reducir la probabilidad de ocurrencia/el oferente deberá contemplar la disponibilidad de los equipos a ofertar, así como las mejoras tecnológicas que se presenten a los equipos </w:t>
            </w:r>
          </w:p>
        </w:tc>
        <w:tc>
          <w:tcPr>
            <w:tcW w:w="164" w:type="dxa"/>
            <w:tcBorders>
              <w:top w:val="single" w:sz="4" w:space="0" w:color="auto"/>
              <w:left w:val="nil"/>
              <w:bottom w:val="single" w:sz="4" w:space="0" w:color="auto"/>
              <w:right w:val="single" w:sz="4" w:space="0" w:color="auto"/>
            </w:tcBorders>
            <w:noWrap/>
            <w:textDirection w:val="btLr"/>
            <w:vAlign w:val="center"/>
            <w:hideMark/>
          </w:tcPr>
          <w:p w14:paraId="24DDB625" w14:textId="5361A673" w:rsidR="005D48AA" w:rsidRPr="005D48AA" w:rsidRDefault="005D48AA" w:rsidP="005D48AA">
            <w:pPr>
              <w:autoSpaceDE/>
              <w:autoSpaceDN/>
              <w:ind w:left="113" w:right="113"/>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1</w:t>
            </w:r>
          </w:p>
        </w:tc>
        <w:tc>
          <w:tcPr>
            <w:tcW w:w="284" w:type="dxa"/>
            <w:tcBorders>
              <w:top w:val="single" w:sz="4" w:space="0" w:color="auto"/>
              <w:left w:val="nil"/>
              <w:bottom w:val="single" w:sz="4" w:space="0" w:color="auto"/>
              <w:right w:val="single" w:sz="4" w:space="0" w:color="auto"/>
            </w:tcBorders>
            <w:noWrap/>
            <w:textDirection w:val="btLr"/>
            <w:vAlign w:val="center"/>
            <w:hideMark/>
          </w:tcPr>
          <w:p w14:paraId="68A17E2F" w14:textId="56ED849C" w:rsidR="005D48AA" w:rsidRPr="005D48AA" w:rsidRDefault="005D48AA" w:rsidP="005D48AA">
            <w:pPr>
              <w:autoSpaceDE/>
              <w:autoSpaceDN/>
              <w:ind w:left="113" w:right="113"/>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3</w:t>
            </w:r>
          </w:p>
        </w:tc>
        <w:tc>
          <w:tcPr>
            <w:tcW w:w="283" w:type="dxa"/>
            <w:tcBorders>
              <w:top w:val="single" w:sz="4" w:space="0" w:color="auto"/>
              <w:left w:val="nil"/>
              <w:bottom w:val="single" w:sz="4" w:space="0" w:color="auto"/>
              <w:right w:val="single" w:sz="4" w:space="0" w:color="auto"/>
            </w:tcBorders>
            <w:noWrap/>
            <w:textDirection w:val="btLr"/>
            <w:vAlign w:val="center"/>
            <w:hideMark/>
          </w:tcPr>
          <w:p w14:paraId="1672BBA0" w14:textId="71A1E90F" w:rsidR="005D48AA" w:rsidRPr="005D48AA" w:rsidRDefault="005D48AA" w:rsidP="005D48AA">
            <w:pPr>
              <w:autoSpaceDE/>
              <w:autoSpaceDN/>
              <w:ind w:left="113" w:right="113"/>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4</w:t>
            </w:r>
          </w:p>
        </w:tc>
        <w:tc>
          <w:tcPr>
            <w:tcW w:w="284" w:type="dxa"/>
            <w:tcBorders>
              <w:top w:val="single" w:sz="4" w:space="0" w:color="auto"/>
              <w:left w:val="nil"/>
              <w:bottom w:val="single" w:sz="4" w:space="0" w:color="auto"/>
              <w:right w:val="single" w:sz="4" w:space="0" w:color="auto"/>
            </w:tcBorders>
            <w:textDirection w:val="btLr"/>
            <w:vAlign w:val="center"/>
            <w:hideMark/>
          </w:tcPr>
          <w:p w14:paraId="4A94A7D7" w14:textId="318E85DE"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Bajo</w:t>
            </w:r>
          </w:p>
        </w:tc>
        <w:tc>
          <w:tcPr>
            <w:tcW w:w="425" w:type="dxa"/>
            <w:tcBorders>
              <w:top w:val="single" w:sz="4" w:space="0" w:color="auto"/>
              <w:left w:val="nil"/>
              <w:bottom w:val="single" w:sz="4" w:space="0" w:color="auto"/>
              <w:right w:val="single" w:sz="4" w:space="0" w:color="auto"/>
            </w:tcBorders>
            <w:noWrap/>
            <w:vAlign w:val="center"/>
            <w:hideMark/>
          </w:tcPr>
          <w:p w14:paraId="43F7BE38" w14:textId="2E46AD46" w:rsidR="005D48AA" w:rsidRPr="00F302D7" w:rsidRDefault="005D48AA" w:rsidP="00F302D7">
            <w:pPr>
              <w:autoSpaceDE/>
              <w:autoSpaceDN/>
              <w:jc w:val="center"/>
              <w:rPr>
                <w:rFonts w:ascii="Tahoma" w:eastAsia="Calibri" w:hAnsi="Tahoma" w:cs="Tahoma"/>
                <w:sz w:val="12"/>
                <w:szCs w:val="12"/>
                <w:lang w:val="es-CO" w:eastAsia="en-US"/>
                <w14:ligatures w14:val="none"/>
              </w:rPr>
            </w:pPr>
            <w:r w:rsidRPr="00F302D7">
              <w:rPr>
                <w:rFonts w:ascii="Tahoma" w:eastAsia="Calibri" w:hAnsi="Tahoma" w:cs="Tahoma"/>
                <w:sz w:val="12"/>
                <w:szCs w:val="12"/>
                <w:lang w:val="es-CO" w:eastAsia="en-US"/>
                <w14:ligatures w14:val="none"/>
              </w:rPr>
              <w:t>Si</w:t>
            </w:r>
          </w:p>
        </w:tc>
        <w:tc>
          <w:tcPr>
            <w:tcW w:w="1134" w:type="dxa"/>
            <w:tcBorders>
              <w:top w:val="single" w:sz="4" w:space="0" w:color="auto"/>
              <w:left w:val="nil"/>
              <w:bottom w:val="single" w:sz="4" w:space="0" w:color="auto"/>
              <w:right w:val="single" w:sz="4" w:space="0" w:color="auto"/>
            </w:tcBorders>
            <w:vAlign w:val="center"/>
            <w:hideMark/>
          </w:tcPr>
          <w:p w14:paraId="12493F64" w14:textId="7F621C5B"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Contratista</w:t>
            </w:r>
          </w:p>
        </w:tc>
        <w:tc>
          <w:tcPr>
            <w:tcW w:w="1134" w:type="dxa"/>
            <w:tcBorders>
              <w:top w:val="single" w:sz="4" w:space="0" w:color="auto"/>
              <w:left w:val="nil"/>
              <w:bottom w:val="single" w:sz="4" w:space="0" w:color="auto"/>
              <w:right w:val="single" w:sz="4" w:space="0" w:color="auto"/>
            </w:tcBorders>
            <w:vAlign w:val="center"/>
            <w:hideMark/>
          </w:tcPr>
          <w:p w14:paraId="1F119906" w14:textId="670EB155"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 xml:space="preserve">Aprobación de </w:t>
            </w:r>
            <w:r w:rsidR="00F302D7" w:rsidRPr="005D48AA">
              <w:rPr>
                <w:rFonts w:ascii="Tahoma" w:eastAsia="Calibri" w:hAnsi="Tahoma" w:cs="Tahoma"/>
                <w:sz w:val="12"/>
                <w:szCs w:val="12"/>
                <w:lang w:val="es-CO" w:eastAsia="en-US"/>
                <w14:ligatures w14:val="none"/>
              </w:rPr>
              <w:t>las garantías requeridas</w:t>
            </w:r>
            <w:r w:rsidRPr="005D48AA">
              <w:rPr>
                <w:rFonts w:ascii="Tahoma" w:eastAsia="Calibri" w:hAnsi="Tahoma" w:cs="Tahoma"/>
                <w:sz w:val="12"/>
                <w:szCs w:val="12"/>
                <w:lang w:val="es-CO" w:eastAsia="en-US"/>
                <w14:ligatures w14:val="none"/>
              </w:rPr>
              <w:t xml:space="preserve"> en el contrato</w:t>
            </w:r>
          </w:p>
        </w:tc>
        <w:tc>
          <w:tcPr>
            <w:tcW w:w="992" w:type="dxa"/>
            <w:tcBorders>
              <w:top w:val="single" w:sz="4" w:space="0" w:color="auto"/>
              <w:left w:val="nil"/>
              <w:bottom w:val="single" w:sz="4" w:space="0" w:color="auto"/>
              <w:right w:val="single" w:sz="4" w:space="0" w:color="auto"/>
            </w:tcBorders>
            <w:vAlign w:val="center"/>
            <w:hideMark/>
          </w:tcPr>
          <w:p w14:paraId="01284FC7" w14:textId="41854944"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Recibo de satisfacción de los bienes</w:t>
            </w:r>
          </w:p>
        </w:tc>
        <w:tc>
          <w:tcPr>
            <w:tcW w:w="1134" w:type="dxa"/>
            <w:tcBorders>
              <w:top w:val="single" w:sz="4" w:space="0" w:color="auto"/>
              <w:left w:val="nil"/>
              <w:bottom w:val="single" w:sz="4" w:space="0" w:color="auto"/>
              <w:right w:val="single" w:sz="4" w:space="0" w:color="auto"/>
            </w:tcBorders>
            <w:vAlign w:val="center"/>
            <w:hideMark/>
          </w:tcPr>
          <w:p w14:paraId="02893B8C" w14:textId="2BE9ABCB"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Acta de recibo a satisfacción</w:t>
            </w:r>
          </w:p>
        </w:tc>
        <w:tc>
          <w:tcPr>
            <w:tcW w:w="1010" w:type="dxa"/>
            <w:tcBorders>
              <w:top w:val="single" w:sz="4" w:space="0" w:color="auto"/>
              <w:left w:val="nil"/>
              <w:bottom w:val="single" w:sz="4" w:space="0" w:color="auto"/>
              <w:right w:val="single" w:sz="4" w:space="0" w:color="auto"/>
            </w:tcBorders>
            <w:vAlign w:val="center"/>
            <w:hideMark/>
          </w:tcPr>
          <w:p w14:paraId="65BE0A74" w14:textId="75B0841D"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n-US"/>
                <w14:ligatures w14:val="none"/>
              </w:rPr>
              <w:t>Una vez, cuando ocurra</w:t>
            </w:r>
          </w:p>
        </w:tc>
      </w:tr>
      <w:tr w:rsidR="005D48AA" w:rsidRPr="005D48AA" w14:paraId="52433C22" w14:textId="77777777" w:rsidTr="00F302D7">
        <w:trPr>
          <w:cantSplit/>
          <w:trHeight w:val="540"/>
          <w:jc w:val="center"/>
        </w:trPr>
        <w:tc>
          <w:tcPr>
            <w:tcW w:w="248" w:type="dxa"/>
            <w:tcBorders>
              <w:top w:val="single" w:sz="4" w:space="0" w:color="auto"/>
              <w:left w:val="single" w:sz="4" w:space="0" w:color="auto"/>
              <w:bottom w:val="single" w:sz="4" w:space="0" w:color="auto"/>
              <w:right w:val="single" w:sz="4" w:space="0" w:color="auto"/>
            </w:tcBorders>
            <w:textDirection w:val="btLr"/>
            <w:vAlign w:val="center"/>
            <w:hideMark/>
          </w:tcPr>
          <w:p w14:paraId="1954FC23" w14:textId="6B7901DE" w:rsidR="005D48AA" w:rsidRPr="00F302D7" w:rsidRDefault="005D48AA" w:rsidP="00F302D7">
            <w:pPr>
              <w:autoSpaceDE/>
              <w:autoSpaceDN/>
              <w:jc w:val="center"/>
              <w:rPr>
                <w:rFonts w:ascii="Tahoma" w:eastAsia="Calibri" w:hAnsi="Tahoma" w:cs="Tahoma"/>
                <w:b/>
                <w:bCs/>
                <w:sz w:val="12"/>
                <w:szCs w:val="12"/>
                <w:lang w:val="es-CO" w:eastAsia="en-US"/>
                <w14:ligatures w14:val="none"/>
              </w:rPr>
            </w:pPr>
            <w:r w:rsidRPr="00F302D7">
              <w:rPr>
                <w:rFonts w:ascii="Tahoma" w:eastAsia="Calibri" w:hAnsi="Tahoma" w:cs="Tahoma"/>
                <w:b/>
                <w:bCs/>
                <w:sz w:val="12"/>
                <w:szCs w:val="12"/>
                <w:lang w:val="es-CO" w:eastAsia="es-CO"/>
                <w14:ligatures w14:val="none"/>
              </w:rPr>
              <w:t>6</w:t>
            </w:r>
          </w:p>
        </w:tc>
        <w:tc>
          <w:tcPr>
            <w:tcW w:w="284" w:type="dxa"/>
            <w:tcBorders>
              <w:top w:val="single" w:sz="4" w:space="0" w:color="auto"/>
              <w:left w:val="nil"/>
              <w:bottom w:val="single" w:sz="4" w:space="0" w:color="auto"/>
              <w:right w:val="single" w:sz="4" w:space="0" w:color="auto"/>
            </w:tcBorders>
            <w:noWrap/>
            <w:textDirection w:val="btLr"/>
            <w:vAlign w:val="bottom"/>
            <w:hideMark/>
          </w:tcPr>
          <w:p w14:paraId="6C598109" w14:textId="37B74A3D"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 xml:space="preserve">Especifico </w:t>
            </w:r>
          </w:p>
        </w:tc>
        <w:tc>
          <w:tcPr>
            <w:tcW w:w="284" w:type="dxa"/>
            <w:tcBorders>
              <w:top w:val="single" w:sz="4" w:space="0" w:color="auto"/>
              <w:left w:val="nil"/>
              <w:bottom w:val="single" w:sz="4" w:space="0" w:color="auto"/>
              <w:right w:val="single" w:sz="4" w:space="0" w:color="auto"/>
            </w:tcBorders>
            <w:noWrap/>
            <w:textDirection w:val="btLr"/>
            <w:vAlign w:val="bottom"/>
            <w:hideMark/>
          </w:tcPr>
          <w:p w14:paraId="40B82A8F" w14:textId="7874FDC5"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Externo</w:t>
            </w:r>
          </w:p>
        </w:tc>
        <w:tc>
          <w:tcPr>
            <w:tcW w:w="283" w:type="dxa"/>
            <w:tcBorders>
              <w:top w:val="single" w:sz="4" w:space="0" w:color="auto"/>
              <w:left w:val="nil"/>
              <w:bottom w:val="single" w:sz="4" w:space="0" w:color="auto"/>
              <w:right w:val="single" w:sz="4" w:space="0" w:color="auto"/>
            </w:tcBorders>
            <w:noWrap/>
            <w:textDirection w:val="btLr"/>
            <w:vAlign w:val="bottom"/>
            <w:hideMark/>
          </w:tcPr>
          <w:p w14:paraId="74458630" w14:textId="7CCDC674"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Ejecución</w:t>
            </w:r>
          </w:p>
        </w:tc>
        <w:tc>
          <w:tcPr>
            <w:tcW w:w="284" w:type="dxa"/>
            <w:tcBorders>
              <w:top w:val="single" w:sz="4" w:space="0" w:color="auto"/>
              <w:left w:val="nil"/>
              <w:bottom w:val="single" w:sz="4" w:space="0" w:color="auto"/>
              <w:right w:val="single" w:sz="4" w:space="0" w:color="auto"/>
            </w:tcBorders>
            <w:noWrap/>
            <w:textDirection w:val="btLr"/>
            <w:vAlign w:val="bottom"/>
            <w:hideMark/>
          </w:tcPr>
          <w:p w14:paraId="2A39E244" w14:textId="1A0F3610"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Operacional</w:t>
            </w:r>
          </w:p>
        </w:tc>
        <w:tc>
          <w:tcPr>
            <w:tcW w:w="1364" w:type="dxa"/>
            <w:tcBorders>
              <w:top w:val="single" w:sz="4" w:space="0" w:color="auto"/>
              <w:left w:val="nil"/>
              <w:bottom w:val="single" w:sz="4" w:space="0" w:color="auto"/>
              <w:right w:val="single" w:sz="4" w:space="0" w:color="auto"/>
            </w:tcBorders>
            <w:vAlign w:val="center"/>
            <w:hideMark/>
          </w:tcPr>
          <w:p w14:paraId="09AA03E1" w14:textId="2783EA48" w:rsidR="005D48AA" w:rsidRPr="005D48AA" w:rsidRDefault="005D48AA" w:rsidP="005D48AA">
            <w:pPr>
              <w:autoSpaceDE/>
              <w:autoSpaceDN/>
              <w:jc w:val="both"/>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Riesgo en los desplazamientos que se requieran durante la ejecución del contrato</w:t>
            </w:r>
          </w:p>
        </w:tc>
        <w:tc>
          <w:tcPr>
            <w:tcW w:w="1275" w:type="dxa"/>
            <w:tcBorders>
              <w:top w:val="single" w:sz="4" w:space="0" w:color="auto"/>
              <w:left w:val="nil"/>
              <w:bottom w:val="single" w:sz="4" w:space="0" w:color="auto"/>
              <w:right w:val="single" w:sz="4" w:space="0" w:color="auto"/>
            </w:tcBorders>
            <w:vAlign w:val="center"/>
            <w:hideMark/>
          </w:tcPr>
          <w:p w14:paraId="5A63728D" w14:textId="72DD5580" w:rsidR="005D48AA" w:rsidRPr="005D48AA" w:rsidRDefault="005D48AA" w:rsidP="005D48AA">
            <w:pPr>
              <w:autoSpaceDE/>
              <w:autoSpaceDN/>
              <w:jc w:val="both"/>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Que la entrega de los equipos se retrase</w:t>
            </w:r>
          </w:p>
        </w:tc>
        <w:tc>
          <w:tcPr>
            <w:tcW w:w="284" w:type="dxa"/>
            <w:tcBorders>
              <w:top w:val="single" w:sz="4" w:space="0" w:color="auto"/>
              <w:left w:val="nil"/>
              <w:bottom w:val="single" w:sz="4" w:space="0" w:color="auto"/>
              <w:right w:val="single" w:sz="4" w:space="0" w:color="auto"/>
            </w:tcBorders>
            <w:textDirection w:val="btLr"/>
            <w:vAlign w:val="center"/>
            <w:hideMark/>
          </w:tcPr>
          <w:p w14:paraId="342E84AF" w14:textId="1782DF8B"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5</w:t>
            </w:r>
          </w:p>
        </w:tc>
        <w:tc>
          <w:tcPr>
            <w:tcW w:w="283" w:type="dxa"/>
            <w:tcBorders>
              <w:top w:val="single" w:sz="4" w:space="0" w:color="auto"/>
              <w:left w:val="nil"/>
              <w:bottom w:val="single" w:sz="4" w:space="0" w:color="auto"/>
              <w:right w:val="single" w:sz="4" w:space="0" w:color="auto"/>
            </w:tcBorders>
            <w:textDirection w:val="btLr"/>
            <w:vAlign w:val="center"/>
            <w:hideMark/>
          </w:tcPr>
          <w:p w14:paraId="77A4F1E8" w14:textId="69495C09"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4</w:t>
            </w:r>
          </w:p>
        </w:tc>
        <w:tc>
          <w:tcPr>
            <w:tcW w:w="426" w:type="dxa"/>
            <w:tcBorders>
              <w:top w:val="single" w:sz="4" w:space="0" w:color="auto"/>
              <w:left w:val="nil"/>
              <w:bottom w:val="single" w:sz="4" w:space="0" w:color="auto"/>
              <w:right w:val="single" w:sz="4" w:space="0" w:color="auto"/>
            </w:tcBorders>
            <w:noWrap/>
            <w:textDirection w:val="btLr"/>
            <w:vAlign w:val="center"/>
            <w:hideMark/>
          </w:tcPr>
          <w:p w14:paraId="0DE1444D" w14:textId="06449953"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9</w:t>
            </w:r>
          </w:p>
        </w:tc>
        <w:tc>
          <w:tcPr>
            <w:tcW w:w="301" w:type="dxa"/>
            <w:tcBorders>
              <w:top w:val="single" w:sz="4" w:space="0" w:color="auto"/>
              <w:left w:val="nil"/>
              <w:bottom w:val="single" w:sz="4" w:space="0" w:color="auto"/>
              <w:right w:val="single" w:sz="4" w:space="0" w:color="auto"/>
            </w:tcBorders>
            <w:textDirection w:val="btLr"/>
            <w:vAlign w:val="center"/>
            <w:hideMark/>
          </w:tcPr>
          <w:p w14:paraId="1605EA8F" w14:textId="3BCB6574"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Alto</w:t>
            </w:r>
          </w:p>
        </w:tc>
        <w:tc>
          <w:tcPr>
            <w:tcW w:w="407" w:type="dxa"/>
            <w:tcBorders>
              <w:top w:val="single" w:sz="4" w:space="0" w:color="auto"/>
              <w:left w:val="nil"/>
              <w:bottom w:val="single" w:sz="4" w:space="0" w:color="auto"/>
              <w:right w:val="single" w:sz="4" w:space="0" w:color="auto"/>
            </w:tcBorders>
            <w:noWrap/>
            <w:textDirection w:val="btLr"/>
            <w:vAlign w:val="center"/>
            <w:hideMark/>
          </w:tcPr>
          <w:p w14:paraId="7C042658" w14:textId="6833565D"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Contratista</w:t>
            </w:r>
          </w:p>
        </w:tc>
        <w:tc>
          <w:tcPr>
            <w:tcW w:w="1679" w:type="dxa"/>
            <w:tcBorders>
              <w:top w:val="single" w:sz="4" w:space="0" w:color="auto"/>
              <w:left w:val="nil"/>
              <w:bottom w:val="single" w:sz="4" w:space="0" w:color="auto"/>
              <w:right w:val="single" w:sz="4" w:space="0" w:color="auto"/>
            </w:tcBorders>
            <w:vAlign w:val="center"/>
            <w:hideMark/>
          </w:tcPr>
          <w:p w14:paraId="463FF93A" w14:textId="51AA1275" w:rsidR="005D48AA" w:rsidRPr="005D48AA" w:rsidRDefault="005D48AA" w:rsidP="005D48AA">
            <w:pPr>
              <w:autoSpaceDE/>
              <w:autoSpaceDN/>
              <w:jc w:val="both"/>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El contratista deberá prever que los desplazamientos se realicen con todas las medidas de seguridad del caso</w:t>
            </w:r>
          </w:p>
        </w:tc>
        <w:tc>
          <w:tcPr>
            <w:tcW w:w="164" w:type="dxa"/>
            <w:tcBorders>
              <w:top w:val="single" w:sz="4" w:space="0" w:color="auto"/>
              <w:left w:val="nil"/>
              <w:bottom w:val="single" w:sz="4" w:space="0" w:color="auto"/>
              <w:right w:val="single" w:sz="4" w:space="0" w:color="auto"/>
            </w:tcBorders>
            <w:noWrap/>
            <w:textDirection w:val="btLr"/>
            <w:vAlign w:val="center"/>
            <w:hideMark/>
          </w:tcPr>
          <w:p w14:paraId="1F48F845" w14:textId="2A485342"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4</w:t>
            </w:r>
          </w:p>
        </w:tc>
        <w:tc>
          <w:tcPr>
            <w:tcW w:w="284" w:type="dxa"/>
            <w:tcBorders>
              <w:top w:val="single" w:sz="4" w:space="0" w:color="auto"/>
              <w:left w:val="nil"/>
              <w:bottom w:val="single" w:sz="4" w:space="0" w:color="auto"/>
              <w:right w:val="single" w:sz="4" w:space="0" w:color="auto"/>
            </w:tcBorders>
            <w:noWrap/>
            <w:textDirection w:val="btLr"/>
            <w:vAlign w:val="center"/>
            <w:hideMark/>
          </w:tcPr>
          <w:p w14:paraId="4D692C82" w14:textId="57AC962D"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2</w:t>
            </w:r>
          </w:p>
        </w:tc>
        <w:tc>
          <w:tcPr>
            <w:tcW w:w="283" w:type="dxa"/>
            <w:tcBorders>
              <w:top w:val="single" w:sz="4" w:space="0" w:color="auto"/>
              <w:left w:val="nil"/>
              <w:bottom w:val="single" w:sz="4" w:space="0" w:color="auto"/>
              <w:right w:val="single" w:sz="4" w:space="0" w:color="auto"/>
            </w:tcBorders>
            <w:noWrap/>
            <w:textDirection w:val="btLr"/>
            <w:vAlign w:val="center"/>
            <w:hideMark/>
          </w:tcPr>
          <w:p w14:paraId="56DD4EF7" w14:textId="03E56DEB"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6</w:t>
            </w:r>
          </w:p>
        </w:tc>
        <w:tc>
          <w:tcPr>
            <w:tcW w:w="284" w:type="dxa"/>
            <w:tcBorders>
              <w:top w:val="single" w:sz="4" w:space="0" w:color="auto"/>
              <w:left w:val="nil"/>
              <w:bottom w:val="single" w:sz="4" w:space="0" w:color="auto"/>
              <w:right w:val="single" w:sz="4" w:space="0" w:color="auto"/>
            </w:tcBorders>
            <w:textDirection w:val="btLr"/>
            <w:vAlign w:val="center"/>
            <w:hideMark/>
          </w:tcPr>
          <w:p w14:paraId="032B4E79" w14:textId="125F6AB5"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Alto</w:t>
            </w:r>
          </w:p>
        </w:tc>
        <w:tc>
          <w:tcPr>
            <w:tcW w:w="425" w:type="dxa"/>
            <w:tcBorders>
              <w:top w:val="single" w:sz="4" w:space="0" w:color="auto"/>
              <w:left w:val="nil"/>
              <w:bottom w:val="single" w:sz="4" w:space="0" w:color="auto"/>
              <w:right w:val="single" w:sz="4" w:space="0" w:color="auto"/>
            </w:tcBorders>
            <w:noWrap/>
            <w:vAlign w:val="center"/>
            <w:hideMark/>
          </w:tcPr>
          <w:p w14:paraId="2F6E2B49" w14:textId="551CF4D7" w:rsidR="005D48AA" w:rsidRPr="005D48AA" w:rsidRDefault="005D48AA" w:rsidP="00F302D7">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Si</w:t>
            </w:r>
          </w:p>
        </w:tc>
        <w:tc>
          <w:tcPr>
            <w:tcW w:w="1134" w:type="dxa"/>
            <w:tcBorders>
              <w:top w:val="single" w:sz="4" w:space="0" w:color="auto"/>
              <w:left w:val="nil"/>
              <w:bottom w:val="single" w:sz="4" w:space="0" w:color="auto"/>
              <w:right w:val="single" w:sz="4" w:space="0" w:color="auto"/>
            </w:tcBorders>
            <w:vAlign w:val="center"/>
            <w:hideMark/>
          </w:tcPr>
          <w:p w14:paraId="307F5342" w14:textId="6A6BDCCB"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Contratista</w:t>
            </w:r>
          </w:p>
        </w:tc>
        <w:tc>
          <w:tcPr>
            <w:tcW w:w="1134" w:type="dxa"/>
            <w:tcBorders>
              <w:top w:val="single" w:sz="4" w:space="0" w:color="auto"/>
              <w:left w:val="nil"/>
              <w:bottom w:val="single" w:sz="4" w:space="0" w:color="auto"/>
              <w:right w:val="single" w:sz="4" w:space="0" w:color="auto"/>
            </w:tcBorders>
            <w:vAlign w:val="center"/>
            <w:hideMark/>
          </w:tcPr>
          <w:p w14:paraId="1FA9DD40" w14:textId="3B09CF98"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Fecha de inicio del contrato</w:t>
            </w:r>
          </w:p>
        </w:tc>
        <w:tc>
          <w:tcPr>
            <w:tcW w:w="992" w:type="dxa"/>
            <w:tcBorders>
              <w:top w:val="single" w:sz="4" w:space="0" w:color="auto"/>
              <w:left w:val="nil"/>
              <w:bottom w:val="single" w:sz="4" w:space="0" w:color="auto"/>
              <w:right w:val="single" w:sz="4" w:space="0" w:color="auto"/>
            </w:tcBorders>
            <w:vAlign w:val="center"/>
            <w:hideMark/>
          </w:tcPr>
          <w:p w14:paraId="5299A4A9" w14:textId="4AA69289"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Fecha de terminación del contrato</w:t>
            </w:r>
          </w:p>
        </w:tc>
        <w:tc>
          <w:tcPr>
            <w:tcW w:w="1134" w:type="dxa"/>
            <w:tcBorders>
              <w:top w:val="single" w:sz="4" w:space="0" w:color="auto"/>
              <w:left w:val="nil"/>
              <w:bottom w:val="single" w:sz="4" w:space="0" w:color="auto"/>
              <w:right w:val="single" w:sz="4" w:space="0" w:color="auto"/>
            </w:tcBorders>
            <w:vAlign w:val="center"/>
            <w:hideMark/>
          </w:tcPr>
          <w:p w14:paraId="6B4EBB03" w14:textId="6E5172F3"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 xml:space="preserve">Informes de supervisión </w:t>
            </w:r>
          </w:p>
        </w:tc>
        <w:tc>
          <w:tcPr>
            <w:tcW w:w="1010" w:type="dxa"/>
            <w:tcBorders>
              <w:top w:val="single" w:sz="4" w:space="0" w:color="auto"/>
              <w:left w:val="nil"/>
              <w:bottom w:val="single" w:sz="4" w:space="0" w:color="auto"/>
              <w:right w:val="single" w:sz="4" w:space="0" w:color="auto"/>
            </w:tcBorders>
            <w:vAlign w:val="center"/>
            <w:hideMark/>
          </w:tcPr>
          <w:p w14:paraId="46695734" w14:textId="1C676167" w:rsidR="005D48AA" w:rsidRPr="005D48AA" w:rsidRDefault="005D48AA" w:rsidP="005D48AA">
            <w:pPr>
              <w:autoSpaceDE/>
              <w:autoSpaceDN/>
              <w:jc w:val="center"/>
              <w:rPr>
                <w:rFonts w:ascii="Tahoma" w:eastAsia="Calibri" w:hAnsi="Tahoma" w:cs="Tahoma"/>
                <w:sz w:val="12"/>
                <w:szCs w:val="12"/>
                <w:lang w:val="es-CO" w:eastAsia="en-US"/>
                <w14:ligatures w14:val="none"/>
              </w:rPr>
            </w:pPr>
            <w:r w:rsidRPr="005D48AA">
              <w:rPr>
                <w:rFonts w:ascii="Tahoma" w:eastAsia="Calibri" w:hAnsi="Tahoma" w:cs="Tahoma"/>
                <w:sz w:val="12"/>
                <w:szCs w:val="12"/>
                <w:lang w:val="es-CO" w:eastAsia="es-CO"/>
                <w14:ligatures w14:val="none"/>
              </w:rPr>
              <w:t>En la ocurrencia del evento</w:t>
            </w:r>
          </w:p>
        </w:tc>
        <w:bookmarkEnd w:id="0"/>
      </w:tr>
    </w:tbl>
    <w:p w14:paraId="0D3F2CF3" w14:textId="77777777" w:rsidR="00A21270" w:rsidRDefault="00A21270" w:rsidP="00863342">
      <w:pPr>
        <w:rPr>
          <w:rFonts w:ascii="Tahoma" w:hAnsi="Tahoma" w:cs="Tahoma"/>
          <w:b/>
        </w:rPr>
      </w:pPr>
    </w:p>
    <w:sectPr w:rsidR="00A21270" w:rsidSect="0038245D">
      <w:headerReference w:type="default" r:id="rId6"/>
      <w:pgSz w:w="15840" w:h="12240" w:orient="landscape"/>
      <w:pgMar w:top="1701" w:right="1417" w:bottom="1701" w:left="1417"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D82AD2" w14:textId="77777777" w:rsidR="005B1408" w:rsidRDefault="005B1408" w:rsidP="00D038CC">
      <w:r>
        <w:separator/>
      </w:r>
    </w:p>
  </w:endnote>
  <w:endnote w:type="continuationSeparator" w:id="0">
    <w:p w14:paraId="72D29C8A" w14:textId="77777777" w:rsidR="005B1408" w:rsidRDefault="005B1408" w:rsidP="00D03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C6CDBC" w14:textId="77777777" w:rsidR="005B1408" w:rsidRDefault="005B1408" w:rsidP="00D038CC">
      <w:r>
        <w:separator/>
      </w:r>
    </w:p>
  </w:footnote>
  <w:footnote w:type="continuationSeparator" w:id="0">
    <w:p w14:paraId="130DF63C" w14:textId="77777777" w:rsidR="005B1408" w:rsidRDefault="005B1408" w:rsidP="00D038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038CC" w:rsidRPr="00D038CC" w14:paraId="40136727" w14:textId="77777777" w:rsidTr="00B73AB8">
      <w:trPr>
        <w:trHeight w:val="417"/>
      </w:trPr>
      <w:tc>
        <w:tcPr>
          <w:tcW w:w="2125" w:type="dxa"/>
          <w:vAlign w:val="center"/>
        </w:tcPr>
        <w:p w14:paraId="7BA7AD05" w14:textId="2CCD86DB" w:rsidR="00D038CC" w:rsidRPr="00D038CC" w:rsidRDefault="00D038CC" w:rsidP="00D038CC">
          <w:pPr>
            <w:pStyle w:val="Encabezado"/>
            <w:jc w:val="center"/>
            <w:rPr>
              <w:sz w:val="18"/>
              <w:szCs w:val="18"/>
            </w:rPr>
          </w:pPr>
          <w:r w:rsidRPr="00D038CC">
            <w:rPr>
              <w:sz w:val="18"/>
              <w:szCs w:val="18"/>
            </w:rPr>
            <w:t xml:space="preserve">Página </w:t>
          </w:r>
          <w:r w:rsidRPr="00D038CC">
            <w:rPr>
              <w:b/>
              <w:sz w:val="18"/>
              <w:szCs w:val="18"/>
            </w:rPr>
            <w:fldChar w:fldCharType="begin"/>
          </w:r>
          <w:r w:rsidRPr="00D038CC">
            <w:rPr>
              <w:b/>
              <w:sz w:val="18"/>
              <w:szCs w:val="18"/>
            </w:rPr>
            <w:instrText>PAGE</w:instrText>
          </w:r>
          <w:r w:rsidRPr="00D038CC">
            <w:rPr>
              <w:b/>
              <w:sz w:val="18"/>
              <w:szCs w:val="18"/>
            </w:rPr>
            <w:fldChar w:fldCharType="separate"/>
          </w:r>
          <w:r w:rsidRPr="00D038CC">
            <w:rPr>
              <w:b/>
              <w:noProof/>
              <w:sz w:val="18"/>
              <w:szCs w:val="18"/>
            </w:rPr>
            <w:t>37</w:t>
          </w:r>
          <w:r w:rsidRPr="00D038CC">
            <w:rPr>
              <w:b/>
              <w:sz w:val="18"/>
              <w:szCs w:val="18"/>
            </w:rPr>
            <w:fldChar w:fldCharType="end"/>
          </w:r>
          <w:r w:rsidRPr="00D038CC">
            <w:rPr>
              <w:sz w:val="18"/>
              <w:szCs w:val="18"/>
            </w:rPr>
            <w:t xml:space="preserve"> de </w:t>
          </w:r>
          <w:r w:rsidRPr="00D038CC">
            <w:rPr>
              <w:b/>
              <w:sz w:val="18"/>
              <w:szCs w:val="18"/>
            </w:rPr>
            <w:fldChar w:fldCharType="begin"/>
          </w:r>
          <w:r w:rsidRPr="00D038CC">
            <w:rPr>
              <w:b/>
              <w:sz w:val="18"/>
              <w:szCs w:val="18"/>
            </w:rPr>
            <w:instrText>NUMPAGES</w:instrText>
          </w:r>
          <w:r w:rsidRPr="00D038CC">
            <w:rPr>
              <w:b/>
              <w:sz w:val="18"/>
              <w:szCs w:val="18"/>
            </w:rPr>
            <w:fldChar w:fldCharType="separate"/>
          </w:r>
          <w:r w:rsidRPr="00D038CC">
            <w:rPr>
              <w:b/>
              <w:noProof/>
              <w:sz w:val="18"/>
              <w:szCs w:val="18"/>
            </w:rPr>
            <w:t>41</w:t>
          </w:r>
          <w:r w:rsidRPr="00D038CC">
            <w:rPr>
              <w:b/>
              <w:sz w:val="18"/>
              <w:szCs w:val="18"/>
            </w:rPr>
            <w:fldChar w:fldCharType="end"/>
          </w:r>
        </w:p>
      </w:tc>
      <w:tc>
        <w:tcPr>
          <w:tcW w:w="5670" w:type="dxa"/>
          <w:vMerge w:val="restart"/>
          <w:vAlign w:val="center"/>
        </w:tcPr>
        <w:p w14:paraId="6AA599EA" w14:textId="77777777" w:rsidR="00D038CC" w:rsidRPr="00D038CC" w:rsidRDefault="00D038CC" w:rsidP="00D038CC">
          <w:pPr>
            <w:jc w:val="center"/>
            <w:rPr>
              <w:sz w:val="18"/>
              <w:szCs w:val="18"/>
            </w:rPr>
          </w:pPr>
          <w:r w:rsidRPr="00D038CC">
            <w:rPr>
              <w:sz w:val="18"/>
              <w:szCs w:val="18"/>
            </w:rPr>
            <w:t>PROCESO ADQUIRIR BIENES Y SERVICIOS</w:t>
          </w:r>
        </w:p>
      </w:tc>
      <w:tc>
        <w:tcPr>
          <w:tcW w:w="2458" w:type="dxa"/>
          <w:vMerge w:val="restart"/>
        </w:tcPr>
        <w:p w14:paraId="6E0EA502" w14:textId="77777777" w:rsidR="00D038CC" w:rsidRPr="00D038CC" w:rsidRDefault="00D038CC" w:rsidP="00D038CC">
          <w:pPr>
            <w:jc w:val="center"/>
            <w:rPr>
              <w:noProof/>
              <w:sz w:val="24"/>
              <w:szCs w:val="24"/>
              <w:lang w:val="es-CO" w:eastAsia="es-CO"/>
            </w:rPr>
          </w:pPr>
        </w:p>
        <w:p w14:paraId="42DD395C" w14:textId="77777777" w:rsidR="00D038CC" w:rsidRPr="00D038CC" w:rsidRDefault="00D038CC" w:rsidP="00D038CC">
          <w:pPr>
            <w:jc w:val="center"/>
            <w:rPr>
              <w:noProof/>
              <w:sz w:val="24"/>
              <w:szCs w:val="24"/>
              <w:lang w:val="es-CO" w:eastAsia="es-CO"/>
            </w:rPr>
          </w:pPr>
          <w:r w:rsidRPr="00D038CC">
            <w:rPr>
              <w:noProof/>
              <w:sz w:val="24"/>
              <w:szCs w:val="24"/>
              <w:lang w:val="es-CO" w:eastAsia="es-CO"/>
            </w:rPr>
            <w:drawing>
              <wp:inline distT="0" distB="0" distL="0" distR="0" wp14:anchorId="05BA91B1" wp14:editId="6173ED5E">
                <wp:extent cx="664344" cy="616017"/>
                <wp:effectExtent l="19050" t="0" r="0" b="0"/>
                <wp:docPr id="516728755" name="Imagen 516728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BEE4D2C" w14:textId="77777777" w:rsidR="00D038CC" w:rsidRPr="00D038CC" w:rsidRDefault="00D038CC" w:rsidP="00D038CC">
          <w:pPr>
            <w:jc w:val="center"/>
            <w:rPr>
              <w:sz w:val="24"/>
              <w:szCs w:val="24"/>
            </w:rPr>
          </w:pPr>
          <w:r w:rsidRPr="00D038CC">
            <w:rPr>
              <w:noProof/>
              <w:sz w:val="18"/>
              <w:szCs w:val="18"/>
              <w:lang w:val="es-CO" w:eastAsia="es-CO"/>
            </w:rPr>
            <w:t>POLICÍA</w:t>
          </w:r>
          <w:r w:rsidRPr="00D038CC">
            <w:rPr>
              <w:noProof/>
              <w:sz w:val="24"/>
              <w:szCs w:val="24"/>
              <w:lang w:val="es-CO" w:eastAsia="es-CO"/>
            </w:rPr>
            <w:t xml:space="preserve"> </w:t>
          </w:r>
          <w:r w:rsidRPr="00D038CC">
            <w:rPr>
              <w:noProof/>
              <w:sz w:val="18"/>
              <w:szCs w:val="18"/>
              <w:lang w:val="es-CO" w:eastAsia="es-CO"/>
            </w:rPr>
            <w:t>NACIONAL</w:t>
          </w:r>
        </w:p>
      </w:tc>
    </w:tr>
    <w:tr w:rsidR="00D038CC" w:rsidRPr="00D038CC" w14:paraId="074030E2" w14:textId="77777777" w:rsidTr="00B73AB8">
      <w:trPr>
        <w:trHeight w:val="422"/>
      </w:trPr>
      <w:tc>
        <w:tcPr>
          <w:tcW w:w="2125" w:type="dxa"/>
          <w:vAlign w:val="center"/>
        </w:tcPr>
        <w:p w14:paraId="436918A9" w14:textId="77777777" w:rsidR="00D038CC" w:rsidRPr="00D038CC" w:rsidRDefault="00D038CC" w:rsidP="00D038CC">
          <w:pPr>
            <w:rPr>
              <w:b/>
              <w:sz w:val="18"/>
              <w:szCs w:val="18"/>
            </w:rPr>
          </w:pPr>
          <w:r w:rsidRPr="00D038CC">
            <w:rPr>
              <w:b/>
              <w:sz w:val="18"/>
              <w:szCs w:val="18"/>
            </w:rPr>
            <w:t>Código: 2BS-FR-0035</w:t>
          </w:r>
        </w:p>
      </w:tc>
      <w:tc>
        <w:tcPr>
          <w:tcW w:w="5670" w:type="dxa"/>
          <w:vMerge/>
          <w:vAlign w:val="center"/>
        </w:tcPr>
        <w:p w14:paraId="31E3EEE7" w14:textId="77777777" w:rsidR="00D038CC" w:rsidRPr="00D038CC" w:rsidRDefault="00D038CC" w:rsidP="00D038CC">
          <w:pPr>
            <w:jc w:val="center"/>
            <w:rPr>
              <w:sz w:val="18"/>
              <w:szCs w:val="18"/>
            </w:rPr>
          </w:pPr>
        </w:p>
      </w:tc>
      <w:tc>
        <w:tcPr>
          <w:tcW w:w="2458" w:type="dxa"/>
          <w:vMerge/>
        </w:tcPr>
        <w:p w14:paraId="1050CFCA" w14:textId="77777777" w:rsidR="00D038CC" w:rsidRPr="00D038CC" w:rsidRDefault="00D038CC" w:rsidP="00D038CC">
          <w:pPr>
            <w:rPr>
              <w:sz w:val="24"/>
              <w:szCs w:val="24"/>
            </w:rPr>
          </w:pPr>
        </w:p>
      </w:tc>
    </w:tr>
    <w:tr w:rsidR="00D038CC" w:rsidRPr="00D038CC" w14:paraId="22F5FF08" w14:textId="77777777" w:rsidTr="00B73AB8">
      <w:trPr>
        <w:trHeight w:val="413"/>
      </w:trPr>
      <w:tc>
        <w:tcPr>
          <w:tcW w:w="2125" w:type="dxa"/>
          <w:vAlign w:val="center"/>
        </w:tcPr>
        <w:p w14:paraId="449FFFEE" w14:textId="77777777" w:rsidR="00D038CC" w:rsidRPr="00D038CC" w:rsidRDefault="00D038CC" w:rsidP="00D038CC">
          <w:pPr>
            <w:rPr>
              <w:b/>
              <w:sz w:val="18"/>
              <w:szCs w:val="18"/>
            </w:rPr>
          </w:pPr>
          <w:r w:rsidRPr="00D038CC">
            <w:rPr>
              <w:b/>
              <w:sz w:val="18"/>
              <w:szCs w:val="18"/>
            </w:rPr>
            <w:t>Fecha:  16-10-2013</w:t>
          </w:r>
        </w:p>
      </w:tc>
      <w:tc>
        <w:tcPr>
          <w:tcW w:w="5670" w:type="dxa"/>
          <w:vMerge w:val="restart"/>
          <w:vAlign w:val="center"/>
        </w:tcPr>
        <w:p w14:paraId="492A1F48" w14:textId="77777777" w:rsidR="00D038CC" w:rsidRPr="00D038CC" w:rsidRDefault="00D038CC" w:rsidP="00D038CC">
          <w:pPr>
            <w:jc w:val="center"/>
            <w:rPr>
              <w:sz w:val="18"/>
              <w:szCs w:val="18"/>
            </w:rPr>
          </w:pPr>
          <w:r w:rsidRPr="00D038CC">
            <w:rPr>
              <w:sz w:val="18"/>
              <w:szCs w:val="18"/>
            </w:rPr>
            <w:t>INVITACIÓN CONVOCATORIA MÍNIMA CUANTÍA</w:t>
          </w:r>
        </w:p>
      </w:tc>
      <w:tc>
        <w:tcPr>
          <w:tcW w:w="2458" w:type="dxa"/>
          <w:vMerge/>
        </w:tcPr>
        <w:p w14:paraId="6FFEF47B" w14:textId="77777777" w:rsidR="00D038CC" w:rsidRPr="00D038CC" w:rsidRDefault="00D038CC" w:rsidP="00D038CC">
          <w:pPr>
            <w:rPr>
              <w:sz w:val="24"/>
              <w:szCs w:val="24"/>
            </w:rPr>
          </w:pPr>
        </w:p>
      </w:tc>
    </w:tr>
    <w:tr w:rsidR="00D038CC" w:rsidRPr="00D038CC" w14:paraId="6CCCBEA4" w14:textId="77777777" w:rsidTr="00B73AB8">
      <w:trPr>
        <w:trHeight w:val="402"/>
      </w:trPr>
      <w:tc>
        <w:tcPr>
          <w:tcW w:w="2125" w:type="dxa"/>
          <w:vAlign w:val="center"/>
        </w:tcPr>
        <w:p w14:paraId="5245A28F" w14:textId="77777777" w:rsidR="00D038CC" w:rsidRPr="00D038CC" w:rsidRDefault="00D038CC" w:rsidP="00D038CC">
          <w:pPr>
            <w:rPr>
              <w:b/>
              <w:sz w:val="18"/>
              <w:szCs w:val="18"/>
            </w:rPr>
          </w:pPr>
          <w:r w:rsidRPr="00D038CC">
            <w:rPr>
              <w:b/>
              <w:sz w:val="18"/>
              <w:szCs w:val="18"/>
            </w:rPr>
            <w:t>Versión: 2</w:t>
          </w:r>
        </w:p>
      </w:tc>
      <w:tc>
        <w:tcPr>
          <w:tcW w:w="5670" w:type="dxa"/>
          <w:vMerge/>
        </w:tcPr>
        <w:p w14:paraId="547A1AD2" w14:textId="77777777" w:rsidR="00D038CC" w:rsidRPr="00D038CC" w:rsidRDefault="00D038CC" w:rsidP="00D038CC">
          <w:pPr>
            <w:rPr>
              <w:sz w:val="24"/>
              <w:szCs w:val="24"/>
            </w:rPr>
          </w:pPr>
        </w:p>
      </w:tc>
      <w:tc>
        <w:tcPr>
          <w:tcW w:w="2458" w:type="dxa"/>
          <w:vMerge/>
        </w:tcPr>
        <w:p w14:paraId="6B63C014" w14:textId="77777777" w:rsidR="00D038CC" w:rsidRPr="00D038CC" w:rsidRDefault="00D038CC" w:rsidP="00D038CC">
          <w:pPr>
            <w:rPr>
              <w:sz w:val="24"/>
              <w:szCs w:val="24"/>
            </w:rPr>
          </w:pPr>
        </w:p>
      </w:tc>
    </w:tr>
  </w:tbl>
  <w:p w14:paraId="7BB5C97B" w14:textId="77777777" w:rsidR="00D038CC" w:rsidRDefault="00D038C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67113"/>
    <w:rsid w:val="00036A4D"/>
    <w:rsid w:val="00042405"/>
    <w:rsid w:val="000724E3"/>
    <w:rsid w:val="000862DA"/>
    <w:rsid w:val="0008684B"/>
    <w:rsid w:val="00086ECC"/>
    <w:rsid w:val="000978B2"/>
    <w:rsid w:val="000B6460"/>
    <w:rsid w:val="000C5194"/>
    <w:rsid w:val="000E3FD4"/>
    <w:rsid w:val="001032AA"/>
    <w:rsid w:val="00145397"/>
    <w:rsid w:val="00175197"/>
    <w:rsid w:val="0018067D"/>
    <w:rsid w:val="0018175C"/>
    <w:rsid w:val="00183C77"/>
    <w:rsid w:val="001853DB"/>
    <w:rsid w:val="00190C07"/>
    <w:rsid w:val="001B1647"/>
    <w:rsid w:val="0021113D"/>
    <w:rsid w:val="00215E84"/>
    <w:rsid w:val="00227BFD"/>
    <w:rsid w:val="00250568"/>
    <w:rsid w:val="00270A26"/>
    <w:rsid w:val="00293CE5"/>
    <w:rsid w:val="00293CF5"/>
    <w:rsid w:val="002F2AA5"/>
    <w:rsid w:val="002F611B"/>
    <w:rsid w:val="00306089"/>
    <w:rsid w:val="00343A81"/>
    <w:rsid w:val="00343F49"/>
    <w:rsid w:val="0036616B"/>
    <w:rsid w:val="00370E06"/>
    <w:rsid w:val="0038245D"/>
    <w:rsid w:val="00384D25"/>
    <w:rsid w:val="003958DA"/>
    <w:rsid w:val="003969BD"/>
    <w:rsid w:val="00401D58"/>
    <w:rsid w:val="00415F1F"/>
    <w:rsid w:val="004213B1"/>
    <w:rsid w:val="00422B54"/>
    <w:rsid w:val="0046126B"/>
    <w:rsid w:val="004767BC"/>
    <w:rsid w:val="004974E0"/>
    <w:rsid w:val="004B55FF"/>
    <w:rsid w:val="004C22BF"/>
    <w:rsid w:val="004D1043"/>
    <w:rsid w:val="00501849"/>
    <w:rsid w:val="00504565"/>
    <w:rsid w:val="00522503"/>
    <w:rsid w:val="005370BD"/>
    <w:rsid w:val="00576D87"/>
    <w:rsid w:val="005B1408"/>
    <w:rsid w:val="005D48AA"/>
    <w:rsid w:val="005D4F66"/>
    <w:rsid w:val="005E2346"/>
    <w:rsid w:val="005E2350"/>
    <w:rsid w:val="005E6E87"/>
    <w:rsid w:val="00697038"/>
    <w:rsid w:val="006F28BB"/>
    <w:rsid w:val="00725CC3"/>
    <w:rsid w:val="00750004"/>
    <w:rsid w:val="00772147"/>
    <w:rsid w:val="0078290B"/>
    <w:rsid w:val="0079551E"/>
    <w:rsid w:val="007A3DB8"/>
    <w:rsid w:val="007A4099"/>
    <w:rsid w:val="007B0229"/>
    <w:rsid w:val="007C46D7"/>
    <w:rsid w:val="007D02E3"/>
    <w:rsid w:val="007E785F"/>
    <w:rsid w:val="008011DC"/>
    <w:rsid w:val="00821E2B"/>
    <w:rsid w:val="0083165F"/>
    <w:rsid w:val="00846128"/>
    <w:rsid w:val="00863342"/>
    <w:rsid w:val="00865182"/>
    <w:rsid w:val="008A585F"/>
    <w:rsid w:val="008C0D3A"/>
    <w:rsid w:val="008C3DA7"/>
    <w:rsid w:val="00937516"/>
    <w:rsid w:val="00963C55"/>
    <w:rsid w:val="009A5D41"/>
    <w:rsid w:val="009C0485"/>
    <w:rsid w:val="009C7B80"/>
    <w:rsid w:val="009D2666"/>
    <w:rsid w:val="009E71B8"/>
    <w:rsid w:val="00A1132C"/>
    <w:rsid w:val="00A21270"/>
    <w:rsid w:val="00A311DE"/>
    <w:rsid w:val="00A33352"/>
    <w:rsid w:val="00A51EA3"/>
    <w:rsid w:val="00A54E31"/>
    <w:rsid w:val="00AA0750"/>
    <w:rsid w:val="00AA11D2"/>
    <w:rsid w:val="00AA70AD"/>
    <w:rsid w:val="00AF0CB3"/>
    <w:rsid w:val="00B61077"/>
    <w:rsid w:val="00B67573"/>
    <w:rsid w:val="00BD16EA"/>
    <w:rsid w:val="00BE4852"/>
    <w:rsid w:val="00C01619"/>
    <w:rsid w:val="00C02138"/>
    <w:rsid w:val="00C40BAB"/>
    <w:rsid w:val="00C64CE3"/>
    <w:rsid w:val="00C706C4"/>
    <w:rsid w:val="00C71214"/>
    <w:rsid w:val="00C74C6C"/>
    <w:rsid w:val="00C90F4F"/>
    <w:rsid w:val="00CA0188"/>
    <w:rsid w:val="00CB2BBD"/>
    <w:rsid w:val="00D038CC"/>
    <w:rsid w:val="00D14933"/>
    <w:rsid w:val="00D608F6"/>
    <w:rsid w:val="00D81119"/>
    <w:rsid w:val="00D91472"/>
    <w:rsid w:val="00D95957"/>
    <w:rsid w:val="00DA68B3"/>
    <w:rsid w:val="00DD3584"/>
    <w:rsid w:val="00DE758E"/>
    <w:rsid w:val="00E14DD3"/>
    <w:rsid w:val="00E16634"/>
    <w:rsid w:val="00E34B40"/>
    <w:rsid w:val="00E50597"/>
    <w:rsid w:val="00E63A62"/>
    <w:rsid w:val="00E67113"/>
    <w:rsid w:val="00E71110"/>
    <w:rsid w:val="00E84D32"/>
    <w:rsid w:val="00EB5B7E"/>
    <w:rsid w:val="00EF2ED7"/>
    <w:rsid w:val="00EF4280"/>
    <w:rsid w:val="00F06426"/>
    <w:rsid w:val="00F12E7F"/>
    <w:rsid w:val="00F16713"/>
    <w:rsid w:val="00F203C4"/>
    <w:rsid w:val="00F20997"/>
    <w:rsid w:val="00F302D7"/>
    <w:rsid w:val="00F349B5"/>
    <w:rsid w:val="00F45ECE"/>
    <w:rsid w:val="00F673ED"/>
    <w:rsid w:val="00FD0668"/>
    <w:rsid w:val="00FD1815"/>
    <w:rsid w:val="00FF41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682E0"/>
  <w15:chartTrackingRefBased/>
  <w15:docId w15:val="{171586F8-F443-44F6-A47D-B2C79A2D3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1270"/>
    <w:pPr>
      <w:autoSpaceDE w:val="0"/>
      <w:autoSpaceDN w:val="0"/>
      <w:spacing w:after="0" w:line="240" w:lineRule="auto"/>
    </w:pPr>
    <w:rPr>
      <w:rFonts w:ascii="Arial" w:eastAsia="Times New Roman" w:hAnsi="Arial" w:cs="Arial"/>
      <w:kern w:val="0"/>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Encabezado Car1 Car,Encabezado Car Car Car, Car6 Car Car Car, Car6 Car1 Car, Car6 Car, Car6"/>
    <w:basedOn w:val="Normal"/>
    <w:link w:val="EncabezadoCar"/>
    <w:uiPriority w:val="99"/>
    <w:unhideWhenUsed/>
    <w:rsid w:val="00D038CC"/>
    <w:pPr>
      <w:tabs>
        <w:tab w:val="center" w:pos="4419"/>
        <w:tab w:val="right" w:pos="8838"/>
      </w:tabs>
    </w:pPr>
  </w:style>
  <w:style w:type="character" w:customStyle="1" w:styleId="EncabezadoCar">
    <w:name w:val="Encabezado Car"/>
    <w:aliases w:val="h Car,h8 Car,h9 Car,h10 Car,h18 Car, Car3 Car,encabezado Car,Encabezado Car1 Car Car,Encabezado Car Car Car Car, Car6 Car Car Car Car, Car6 Car1 Car Car, Car6 Car Car, Car6 Car1"/>
    <w:basedOn w:val="Fuentedeprrafopredeter"/>
    <w:link w:val="Encabezado"/>
    <w:uiPriority w:val="99"/>
    <w:rsid w:val="00D038CC"/>
  </w:style>
  <w:style w:type="paragraph" w:styleId="Piedepgina">
    <w:name w:val="footer"/>
    <w:basedOn w:val="Normal"/>
    <w:link w:val="PiedepginaCar"/>
    <w:uiPriority w:val="99"/>
    <w:unhideWhenUsed/>
    <w:rsid w:val="00D038CC"/>
    <w:pPr>
      <w:tabs>
        <w:tab w:val="center" w:pos="4419"/>
        <w:tab w:val="right" w:pos="8838"/>
      </w:tabs>
    </w:pPr>
  </w:style>
  <w:style w:type="character" w:customStyle="1" w:styleId="PiedepginaCar">
    <w:name w:val="Pie de página Car"/>
    <w:basedOn w:val="Fuentedeprrafopredeter"/>
    <w:link w:val="Piedepgina"/>
    <w:uiPriority w:val="99"/>
    <w:rsid w:val="00D038CC"/>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qFormat/>
    <w:rsid w:val="00A21270"/>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qFormat/>
    <w:rsid w:val="00A21270"/>
    <w:rPr>
      <w:rFonts w:ascii="Arial" w:eastAsia="Times New Roman" w:hAnsi="Arial" w:cs="Arial"/>
      <w:kern w:val="0"/>
      <w:sz w:val="20"/>
      <w:szCs w:val="20"/>
      <w:lang w:val="es-ES_tradnl" w:eastAsia="es-ES"/>
    </w:rPr>
  </w:style>
  <w:style w:type="paragraph" w:styleId="Sinespaciado">
    <w:name w:val="No Spacing"/>
    <w:uiPriority w:val="1"/>
    <w:qFormat/>
    <w:rsid w:val="00A311DE"/>
    <w:pPr>
      <w:autoSpaceDE w:val="0"/>
      <w:autoSpaceDN w:val="0"/>
      <w:spacing w:after="0" w:line="240" w:lineRule="auto"/>
    </w:pPr>
    <w:rPr>
      <w:rFonts w:ascii="Arial" w:eastAsia="Times New Roman" w:hAnsi="Arial" w:cs="Arial"/>
      <w:kern w:val="0"/>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3</Pages>
  <Words>1106</Words>
  <Characters>6088</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DEAMA - ADOLFO RODRIGUEZ CRUZ</dc:creator>
  <cp:keywords/>
  <dc:description/>
  <cp:lastModifiedBy>DEAMA OFCON</cp:lastModifiedBy>
  <cp:revision>77</cp:revision>
  <cp:lastPrinted>2026-05-26T00:36:00Z</cp:lastPrinted>
  <dcterms:created xsi:type="dcterms:W3CDTF">2024-02-27T16:33:00Z</dcterms:created>
  <dcterms:modified xsi:type="dcterms:W3CDTF">2026-06-24T20:17:00Z</dcterms:modified>
</cp:coreProperties>
</file>