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171C66" w:rsidR="005D0C97" w:rsidP="005D0C97" w:rsidRDefault="00B863A1" w14:paraId="23DE02B6" w14:textId="63D4F4B7">
      <w:pPr>
        <w:jc w:val="center"/>
        <w:rPr>
          <w:rFonts w:ascii="Arial" w:hAnsi="Arial" w:cs="Arial"/>
          <w:b/>
          <w:sz w:val="24"/>
          <w:szCs w:val="24"/>
        </w:rPr>
      </w:pPr>
      <w:r w:rsidRPr="00171C66">
        <w:rPr>
          <w:rFonts w:ascii="Arial" w:hAnsi="Arial" w:cs="Arial"/>
          <w:b/>
          <w:sz w:val="24"/>
          <w:szCs w:val="24"/>
        </w:rPr>
        <w:t>DOCUMENTO MAESTRO</w:t>
      </w:r>
      <w:r w:rsidRPr="00171C66" w:rsidR="00FC2C9A">
        <w:rPr>
          <w:rFonts w:ascii="Arial" w:hAnsi="Arial" w:cs="Arial"/>
          <w:b/>
          <w:sz w:val="24"/>
          <w:szCs w:val="24"/>
        </w:rPr>
        <w:t xml:space="preserve"> DE PROYECTOS</w:t>
      </w:r>
      <w:r w:rsidRPr="00171C66" w:rsidR="002A6E36">
        <w:rPr>
          <w:rFonts w:ascii="Arial" w:hAnsi="Arial" w:cs="Arial"/>
          <w:b/>
          <w:sz w:val="24"/>
          <w:szCs w:val="24"/>
        </w:rPr>
        <w:t xml:space="preserve"> </w:t>
      </w:r>
      <w:r w:rsidRPr="00171C66" w:rsidR="00E52A34">
        <w:rPr>
          <w:rFonts w:ascii="Arial" w:hAnsi="Arial" w:cs="Arial"/>
          <w:b/>
          <w:sz w:val="24"/>
          <w:szCs w:val="24"/>
        </w:rPr>
        <w:t>–</w:t>
      </w:r>
      <w:r w:rsidRPr="00171C66" w:rsidR="002A6E36">
        <w:rPr>
          <w:rFonts w:ascii="Arial" w:hAnsi="Arial" w:cs="Arial"/>
          <w:b/>
          <w:sz w:val="24"/>
          <w:szCs w:val="24"/>
        </w:rPr>
        <w:t xml:space="preserve"> </w:t>
      </w:r>
      <w:r w:rsidRPr="00171C66" w:rsidR="00E52A34">
        <w:rPr>
          <w:rFonts w:ascii="Arial" w:hAnsi="Arial" w:cs="Arial"/>
          <w:b/>
          <w:sz w:val="24"/>
          <w:szCs w:val="24"/>
        </w:rPr>
        <w:t>(</w:t>
      </w:r>
      <w:r w:rsidRPr="00171C66" w:rsidR="004071EF">
        <w:rPr>
          <w:rFonts w:ascii="Arial" w:hAnsi="Arial" w:cs="Arial"/>
          <w:b/>
          <w:sz w:val="24"/>
          <w:szCs w:val="24"/>
        </w:rPr>
        <w:t>2025</w:t>
      </w:r>
      <w:r w:rsidRPr="00171C66" w:rsidR="00E52A34">
        <w:rPr>
          <w:rFonts w:ascii="Arial" w:hAnsi="Arial" w:cs="Arial"/>
          <w:b/>
          <w:sz w:val="24"/>
          <w:szCs w:val="24"/>
        </w:rPr>
        <w:t>)</w:t>
      </w:r>
    </w:p>
    <w:p w:rsidRPr="00171C66" w:rsidR="001D39B2" w:rsidP="005D0C97" w:rsidRDefault="001D39B2" w14:paraId="7EDE3CCC" w14:textId="77777777">
      <w:pPr>
        <w:rPr>
          <w:rFonts w:ascii="Arial" w:hAnsi="Arial" w:cs="Arial"/>
          <w:b/>
          <w:sz w:val="24"/>
          <w:szCs w:val="24"/>
        </w:rPr>
      </w:pPr>
    </w:p>
    <w:p w:rsidRPr="00171C66" w:rsidR="001D39B2" w:rsidP="005D0C97" w:rsidRDefault="001D39B2" w14:paraId="63877EA3" w14:textId="77777777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928"/>
        <w:gridCol w:w="465"/>
        <w:gridCol w:w="464"/>
        <w:gridCol w:w="929"/>
        <w:gridCol w:w="928"/>
        <w:gridCol w:w="465"/>
        <w:gridCol w:w="464"/>
        <w:gridCol w:w="929"/>
      </w:tblGrid>
      <w:tr w:rsidRPr="00171C66" w:rsidR="00B66751" w:rsidTr="00336FF2" w14:paraId="33FB2E5B" w14:textId="77777777">
        <w:trPr>
          <w:trHeight w:val="468"/>
        </w:trPr>
        <w:tc>
          <w:tcPr>
            <w:tcW w:w="3256" w:type="dxa"/>
            <w:shd w:val="clear" w:color="auto" w:fill="22C9C2"/>
            <w:vAlign w:val="center"/>
          </w:tcPr>
          <w:p w:rsidRPr="00171C66" w:rsidR="00B66751" w:rsidP="001D39B2" w:rsidRDefault="00B66751" w14:paraId="70D8BD0A" w14:textId="3C5C8E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Código del proyecto</w:t>
            </w:r>
          </w:p>
        </w:tc>
        <w:tc>
          <w:tcPr>
            <w:tcW w:w="5572" w:type="dxa"/>
            <w:gridSpan w:val="8"/>
            <w:vAlign w:val="center"/>
          </w:tcPr>
          <w:p w:rsidRPr="00171C66" w:rsidR="00B66751" w:rsidP="001D39B2" w:rsidRDefault="00B66751" w14:paraId="45D914AE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Pr="00171C66" w:rsidR="00D25D41" w:rsidTr="00DF257F" w14:paraId="6B104F63" w14:textId="77777777">
        <w:trPr>
          <w:trHeight w:val="468"/>
        </w:trPr>
        <w:tc>
          <w:tcPr>
            <w:tcW w:w="3256" w:type="dxa"/>
            <w:shd w:val="clear" w:color="auto" w:fill="22C9C2"/>
            <w:vAlign w:val="center"/>
          </w:tcPr>
          <w:p w:rsidRPr="00171C66" w:rsidR="00D25D41" w:rsidP="001D39B2" w:rsidRDefault="00D25D41" w14:paraId="3512D4EE" w14:textId="09E3F39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Tipo de proyecto</w:t>
            </w:r>
          </w:p>
        </w:tc>
        <w:tc>
          <w:tcPr>
            <w:tcW w:w="1393" w:type="dxa"/>
            <w:gridSpan w:val="2"/>
            <w:vAlign w:val="center"/>
          </w:tcPr>
          <w:p w:rsidRPr="00171C66" w:rsidR="00D25D41" w:rsidP="001D39B2" w:rsidRDefault="00D25D41" w14:paraId="435D8568" w14:textId="354648B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Nuevo</w:t>
            </w:r>
          </w:p>
        </w:tc>
        <w:tc>
          <w:tcPr>
            <w:tcW w:w="1393" w:type="dxa"/>
            <w:gridSpan w:val="2"/>
            <w:vAlign w:val="center"/>
          </w:tcPr>
          <w:p w:rsidRPr="00171C66" w:rsidR="00D25D41" w:rsidP="001D39B2" w:rsidRDefault="00D25D41" w14:paraId="75D3B77A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:rsidRPr="00171C66" w:rsidR="00D25D41" w:rsidP="001D39B2" w:rsidRDefault="00D25D41" w14:paraId="5632B536" w14:textId="234376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Existente</w:t>
            </w:r>
          </w:p>
        </w:tc>
        <w:tc>
          <w:tcPr>
            <w:tcW w:w="1393" w:type="dxa"/>
            <w:gridSpan w:val="2"/>
            <w:vAlign w:val="center"/>
          </w:tcPr>
          <w:p w:rsidRPr="00171C66" w:rsidR="00D25D41" w:rsidP="001D39B2" w:rsidRDefault="00F27FF6" w14:paraId="2E7F774B" w14:textId="0A2FEED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Pr="00171C66" w:rsidR="00B66751" w:rsidTr="00336FF2" w14:paraId="2B63118E" w14:textId="77777777">
        <w:trPr>
          <w:trHeight w:val="418"/>
        </w:trPr>
        <w:tc>
          <w:tcPr>
            <w:tcW w:w="3256" w:type="dxa"/>
            <w:shd w:val="clear" w:color="auto" w:fill="22C9C2"/>
            <w:vAlign w:val="center"/>
          </w:tcPr>
          <w:p w:rsidRPr="00171C66" w:rsidR="00B66751" w:rsidP="001D39B2" w:rsidRDefault="00B66751" w14:paraId="462E160D" w14:textId="219A83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Fecha de comité primario</w:t>
            </w:r>
          </w:p>
        </w:tc>
        <w:tc>
          <w:tcPr>
            <w:tcW w:w="5572" w:type="dxa"/>
            <w:gridSpan w:val="8"/>
            <w:vAlign w:val="center"/>
          </w:tcPr>
          <w:p w:rsidRPr="00171C66" w:rsidR="00B66751" w:rsidP="001D39B2" w:rsidRDefault="00B66751" w14:paraId="7110C504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Pr="00171C66" w:rsidR="00B66751" w:rsidTr="00336FF2" w14:paraId="600B5CF4" w14:textId="77777777">
        <w:trPr>
          <w:trHeight w:val="424"/>
        </w:trPr>
        <w:tc>
          <w:tcPr>
            <w:tcW w:w="3256" w:type="dxa"/>
            <w:shd w:val="clear" w:color="auto" w:fill="22C9C2"/>
            <w:vAlign w:val="center"/>
          </w:tcPr>
          <w:p w:rsidRPr="00171C66" w:rsidR="00B66751" w:rsidP="001D39B2" w:rsidRDefault="00B66751" w14:paraId="12A54C08" w14:textId="443C49B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Decisión de comité primario</w:t>
            </w:r>
          </w:p>
        </w:tc>
        <w:tc>
          <w:tcPr>
            <w:tcW w:w="928" w:type="dxa"/>
            <w:vAlign w:val="center"/>
          </w:tcPr>
          <w:p w:rsidRPr="00171C66" w:rsidR="00B66751" w:rsidP="001D39B2" w:rsidRDefault="00B66751" w14:paraId="5751115E" w14:textId="3879C04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929" w:type="dxa"/>
            <w:gridSpan w:val="2"/>
            <w:vAlign w:val="center"/>
          </w:tcPr>
          <w:p w:rsidRPr="00171C66" w:rsidR="00B66751" w:rsidP="001D39B2" w:rsidRDefault="00B66751" w14:paraId="5C141E69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29" w:type="dxa"/>
            <w:vAlign w:val="center"/>
          </w:tcPr>
          <w:p w:rsidRPr="00171C66" w:rsidR="00B66751" w:rsidP="001D39B2" w:rsidRDefault="00B66751" w14:paraId="0ADF8521" w14:textId="31D18E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R</w:t>
            </w:r>
          </w:p>
        </w:tc>
        <w:tc>
          <w:tcPr>
            <w:tcW w:w="928" w:type="dxa"/>
            <w:vAlign w:val="center"/>
          </w:tcPr>
          <w:p w:rsidRPr="00171C66" w:rsidR="00B66751" w:rsidP="001D39B2" w:rsidRDefault="00B66751" w14:paraId="3C02F471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vAlign w:val="center"/>
          </w:tcPr>
          <w:p w:rsidRPr="00171C66" w:rsidR="00B66751" w:rsidP="001D39B2" w:rsidRDefault="00B66751" w14:paraId="58686865" w14:textId="4F52AFE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929" w:type="dxa"/>
            <w:vAlign w:val="center"/>
          </w:tcPr>
          <w:p w:rsidRPr="00171C66" w:rsidR="00B66751" w:rsidP="001D39B2" w:rsidRDefault="00B66751" w14:paraId="6A628168" w14:textId="38D826B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Pr="00171C66" w:rsidR="00B66751" w:rsidP="005D0C97" w:rsidRDefault="00B66751" w14:paraId="464DA4F5" w14:textId="77777777">
      <w:pPr>
        <w:rPr>
          <w:rFonts w:ascii="Arial" w:hAnsi="Arial" w:cs="Arial"/>
          <w:b/>
          <w:sz w:val="24"/>
          <w:szCs w:val="24"/>
        </w:rPr>
      </w:pPr>
    </w:p>
    <w:p w:rsidRPr="00171C66" w:rsidR="00B66751" w:rsidP="005D0C97" w:rsidRDefault="00B66751" w14:paraId="550085B2" w14:textId="7761ACEB">
      <w:pPr>
        <w:rPr>
          <w:rFonts w:ascii="Arial" w:hAnsi="Arial" w:cs="Arial"/>
          <w:b/>
          <w:sz w:val="24"/>
          <w:szCs w:val="24"/>
        </w:rPr>
      </w:pPr>
      <w:r w:rsidRPr="00171C66">
        <w:rPr>
          <w:rFonts w:ascii="Arial" w:hAnsi="Arial" w:cs="Arial"/>
          <w:b/>
          <w:sz w:val="24"/>
          <w:szCs w:val="24"/>
        </w:rPr>
        <w:t>A: Aceptado</w:t>
      </w:r>
    </w:p>
    <w:p w:rsidRPr="00171C66" w:rsidR="00B66751" w:rsidP="005D0C97" w:rsidRDefault="00B66751" w14:paraId="4D7A5739" w14:textId="2815FA1F">
      <w:pPr>
        <w:rPr>
          <w:rFonts w:ascii="Arial" w:hAnsi="Arial" w:cs="Arial"/>
          <w:b/>
          <w:sz w:val="24"/>
          <w:szCs w:val="24"/>
        </w:rPr>
      </w:pPr>
      <w:r w:rsidRPr="00171C66">
        <w:rPr>
          <w:rFonts w:ascii="Arial" w:hAnsi="Arial" w:cs="Arial"/>
          <w:b/>
          <w:sz w:val="24"/>
          <w:szCs w:val="24"/>
        </w:rPr>
        <w:t>R: Rechazado</w:t>
      </w:r>
    </w:p>
    <w:p w:rsidRPr="00171C66" w:rsidR="00B66751" w:rsidP="005D0C97" w:rsidRDefault="00B66751" w14:paraId="3F2DC5BE" w14:textId="6741801A">
      <w:pPr>
        <w:rPr>
          <w:rFonts w:ascii="Arial" w:hAnsi="Arial" w:cs="Arial"/>
          <w:b/>
          <w:sz w:val="24"/>
          <w:szCs w:val="24"/>
        </w:rPr>
      </w:pPr>
      <w:r w:rsidRPr="00171C66">
        <w:rPr>
          <w:rFonts w:ascii="Arial" w:hAnsi="Arial" w:cs="Arial"/>
          <w:b/>
          <w:sz w:val="24"/>
          <w:szCs w:val="24"/>
        </w:rPr>
        <w:t xml:space="preserve">M: Solicitud de </w:t>
      </w:r>
      <w:r w:rsidRPr="00171C66" w:rsidR="001D39B2">
        <w:rPr>
          <w:rFonts w:ascii="Arial" w:hAnsi="Arial" w:cs="Arial"/>
          <w:b/>
          <w:sz w:val="24"/>
          <w:szCs w:val="24"/>
        </w:rPr>
        <w:t>ajustes</w:t>
      </w:r>
    </w:p>
    <w:p w:rsidRPr="00171C66" w:rsidR="00B66751" w:rsidP="005D0C97" w:rsidRDefault="00B66751" w14:paraId="0C2D8C3A" w14:textId="77777777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Pr="00171C66" w:rsidR="001C33F7" w:rsidTr="001C33F7" w14:paraId="3026400D" w14:textId="77777777">
        <w:trPr>
          <w:trHeight w:val="397"/>
        </w:trPr>
        <w:tc>
          <w:tcPr>
            <w:tcW w:w="8828" w:type="dxa"/>
            <w:shd w:val="clear" w:color="auto" w:fill="22C9C2"/>
            <w:vAlign w:val="center"/>
          </w:tcPr>
          <w:p w:rsidRPr="00171C66" w:rsidR="001C33F7" w:rsidP="001C33F7" w:rsidRDefault="001C33F7" w14:paraId="4236173C" w14:textId="6B167B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 xml:space="preserve">SOLICITUDES DE </w:t>
            </w:r>
            <w:r w:rsidRPr="00171C66" w:rsidR="001D39B2">
              <w:rPr>
                <w:rFonts w:ascii="Arial" w:hAnsi="Arial" w:cs="Arial"/>
                <w:b/>
                <w:sz w:val="24"/>
                <w:szCs w:val="24"/>
              </w:rPr>
              <w:t>AJUSTES</w:t>
            </w:r>
            <w:r w:rsidRPr="00171C66" w:rsidR="00D25D41">
              <w:rPr>
                <w:rFonts w:ascii="Arial" w:hAnsi="Arial" w:cs="Arial"/>
                <w:b/>
                <w:sz w:val="24"/>
                <w:szCs w:val="24"/>
              </w:rPr>
              <w:t xml:space="preserve"> O COMENTARIOS GENERALES</w:t>
            </w:r>
          </w:p>
        </w:tc>
      </w:tr>
      <w:tr w:rsidRPr="00171C66" w:rsidR="001C33F7" w:rsidTr="00D25D41" w14:paraId="690DB048" w14:textId="77777777">
        <w:trPr>
          <w:trHeight w:val="1308"/>
        </w:trPr>
        <w:tc>
          <w:tcPr>
            <w:tcW w:w="8828" w:type="dxa"/>
            <w:vAlign w:val="center"/>
          </w:tcPr>
          <w:p w:rsidRPr="00171C66" w:rsidR="001C33F7" w:rsidP="001C33F7" w:rsidRDefault="001C33F7" w14:paraId="4673F1BD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Pr="00171C66" w:rsidR="001C33F7" w:rsidP="005D0C97" w:rsidRDefault="001C33F7" w14:paraId="3265F5FF" w14:textId="77777777">
      <w:pPr>
        <w:rPr>
          <w:rFonts w:ascii="Arial" w:hAnsi="Arial" w:cs="Arial"/>
          <w:b/>
          <w:sz w:val="24"/>
          <w:szCs w:val="24"/>
        </w:rPr>
      </w:pPr>
    </w:p>
    <w:p w:rsidRPr="00171C66" w:rsidR="001C33F7" w:rsidP="005D0C97" w:rsidRDefault="001C33F7" w14:paraId="3A71230F" w14:textId="77777777">
      <w:pPr>
        <w:rPr>
          <w:rFonts w:ascii="Arial" w:hAnsi="Arial" w:cs="Arial"/>
          <w:b/>
          <w:sz w:val="24"/>
          <w:szCs w:val="24"/>
        </w:rPr>
      </w:pPr>
    </w:p>
    <w:p w:rsidRPr="00171C66" w:rsidR="00244C8D" w:rsidP="00244C8D" w:rsidRDefault="00244C8D" w14:paraId="120BC2A7" w14:textId="56C05C64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</w:rPr>
      </w:pPr>
      <w:r w:rsidRPr="00171C66">
        <w:rPr>
          <w:rFonts w:ascii="Arial" w:hAnsi="Arial" w:cs="Arial"/>
          <w:b/>
        </w:rPr>
        <w:t>INFORMACIÓN GENERAL</w:t>
      </w:r>
    </w:p>
    <w:p w:rsidRPr="00171C66" w:rsidR="00244C8D" w:rsidP="005D0C97" w:rsidRDefault="00244C8D" w14:paraId="20296E52" w14:textId="77777777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8812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41"/>
        <w:gridCol w:w="674"/>
        <w:gridCol w:w="886"/>
        <w:gridCol w:w="850"/>
        <w:gridCol w:w="567"/>
        <w:gridCol w:w="634"/>
        <w:gridCol w:w="2059"/>
        <w:gridCol w:w="284"/>
        <w:gridCol w:w="595"/>
      </w:tblGrid>
      <w:tr w:rsidRPr="00171C66" w:rsidR="005D0C97" w:rsidTr="001C33F7" w14:paraId="20FA2646" w14:textId="77777777">
        <w:trPr>
          <w:trHeight w:val="44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5D0C97" w:rsidP="00244C8D" w:rsidRDefault="005D0C97" w14:paraId="7588ED07" w14:textId="20CE086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NOMBRE DEL PROYECTO</w:t>
            </w:r>
          </w:p>
        </w:tc>
      </w:tr>
      <w:tr w:rsidRPr="00171C66" w:rsidR="005D0C97" w:rsidTr="00A43B14" w14:paraId="508DD7D0" w14:textId="77777777">
        <w:trPr>
          <w:trHeight w:val="876"/>
          <w:jc w:val="center"/>
        </w:trPr>
        <w:tc>
          <w:tcPr>
            <w:tcW w:w="8812" w:type="dxa"/>
            <w:gridSpan w:val="10"/>
            <w:vAlign w:val="center"/>
          </w:tcPr>
          <w:p w:rsidRPr="00171C66" w:rsidR="005D0C97" w:rsidP="00244C8D" w:rsidRDefault="004071EF" w14:paraId="379B014E" w14:textId="6ACBE6A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Acompañamiento a comparecientes ante la JEP: recorridos guiados</w:t>
            </w:r>
          </w:p>
        </w:tc>
      </w:tr>
      <w:tr w:rsidRPr="00171C66" w:rsidR="005D0C97" w:rsidTr="001C33F7" w14:paraId="661B7C9E" w14:textId="77777777">
        <w:trPr>
          <w:trHeight w:val="36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5D0C97" w:rsidP="00244C8D" w:rsidRDefault="00B66751" w14:paraId="6C9D3587" w14:textId="4007D5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DESCRIPCIÓN GENERAL</w:t>
            </w:r>
          </w:p>
        </w:tc>
      </w:tr>
      <w:tr w:rsidRPr="00171C66" w:rsidR="005D0C97" w:rsidTr="00A43B14" w14:paraId="6184AECA" w14:textId="77777777">
        <w:trPr>
          <w:trHeight w:val="878"/>
          <w:jc w:val="center"/>
        </w:trPr>
        <w:tc>
          <w:tcPr>
            <w:tcW w:w="8812" w:type="dxa"/>
            <w:gridSpan w:val="10"/>
            <w:vAlign w:val="center"/>
          </w:tcPr>
          <w:p w:rsidRPr="00171C66" w:rsidR="0014771F" w:rsidP="0014771F" w:rsidRDefault="0014771F" w14:paraId="488F3171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Esta estrategia del Museo Casa de la Memoria se desarrolla en articulación con los acuerdos y resoluciones emitidos por la Jurisdicción Especial para la Paz (JEP), orientados al trabajo con comparecientes de la Fuerza Pública. A través de recorridos guiados y acciones pedagógicas, el Museo promueve espacios de reflexión, diálogo y reconocimiento del derecho a la memoria como una medida de satisfacción y reparación simbólica para las víctimas del conflicto armado.</w:t>
            </w:r>
          </w:p>
          <w:p w:rsidRPr="00171C66" w:rsidR="0014771F" w:rsidP="0014771F" w:rsidRDefault="0014771F" w14:paraId="386892D2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5D0C97" w:rsidP="0014771F" w:rsidRDefault="0014771F" w14:paraId="4788ADE9" w14:textId="1ED542C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La estrategia aborda dimensiones fundamentales como el derecho a la memoria en sus ámbitos individual y colectivo, las garantías de no repetición y los enfoques de acción sin daño, psicosocial y restaurativo. Estos ejes se desarrollan mediante metodologías y rutas pedagógicas construidas por los equipos de Educación, Pedagogía e Investigación del Museo, favoreciendo procesos de reconocimiento, escucha y construcción de sentido alrededor de las memorias del conflicto y la responsabilidad ética frente a la no repetición.</w:t>
            </w:r>
          </w:p>
        </w:tc>
      </w:tr>
      <w:tr w:rsidRPr="00171C66" w:rsidR="005D0C97" w:rsidTr="001C33F7" w14:paraId="3C464BFA" w14:textId="77777777">
        <w:trPr>
          <w:trHeight w:val="385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5D0C97" w:rsidP="00244C8D" w:rsidRDefault="00B66751" w14:paraId="3A3271D8" w14:textId="078389F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JUSTIFICACIÓN</w:t>
            </w:r>
          </w:p>
        </w:tc>
      </w:tr>
      <w:tr w:rsidRPr="00171C66" w:rsidR="005D0C97" w:rsidTr="00A43B14" w14:paraId="21981B2C" w14:textId="77777777">
        <w:trPr>
          <w:trHeight w:val="864"/>
          <w:jc w:val="center"/>
        </w:trPr>
        <w:tc>
          <w:tcPr>
            <w:tcW w:w="8812" w:type="dxa"/>
            <w:gridSpan w:val="10"/>
            <w:vAlign w:val="center"/>
          </w:tcPr>
          <w:p w:rsidRPr="00171C66" w:rsidR="005D0C97" w:rsidP="005950F6" w:rsidRDefault="00F650BC" w14:paraId="6FDD8DDC" w14:textId="1FFEFEE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Los recorridos guiados</w:t>
            </w:r>
            <w:r w:rsidRPr="00171C66" w:rsidR="009175E6">
              <w:rPr>
                <w:rFonts w:ascii="Arial" w:hAnsi="Arial" w:cs="Arial"/>
                <w:bCs/>
                <w:sz w:val="24"/>
                <w:szCs w:val="24"/>
              </w:rPr>
              <w:t xml:space="preserve"> posibilita</w:t>
            </w:r>
            <w:r w:rsidRPr="00171C66">
              <w:rPr>
                <w:rFonts w:ascii="Arial" w:hAnsi="Arial" w:cs="Arial"/>
                <w:bCs/>
                <w:sz w:val="24"/>
                <w:szCs w:val="24"/>
              </w:rPr>
              <w:t>n</w:t>
            </w:r>
            <w:r w:rsidRPr="00171C66" w:rsidR="009175E6">
              <w:rPr>
                <w:rFonts w:ascii="Arial" w:hAnsi="Arial" w:cs="Arial"/>
                <w:bCs/>
                <w:sz w:val="24"/>
                <w:szCs w:val="24"/>
              </w:rPr>
              <w:t xml:space="preserve"> que los comparecientes ante la JEP se acerquen a las memorias del conflicto armado desde un ejercicio reflexivo y humano, orientado no al señalamiento, sino a la construcción de sentidos sobre la responsabilidad ética frente a los hechos vividos en el país.</w:t>
            </w:r>
            <w:r w:rsidRPr="00171C66" w:rsidR="005950F6">
              <w:rPr>
                <w:rFonts w:ascii="Arial" w:hAnsi="Arial" w:cs="Arial"/>
                <w:bCs/>
                <w:sz w:val="24"/>
                <w:szCs w:val="24"/>
              </w:rPr>
              <w:t xml:space="preserve"> A trav</w:t>
            </w:r>
            <w:r w:rsidRPr="00171C66" w:rsidR="009175E6">
              <w:rPr>
                <w:rFonts w:ascii="Arial" w:hAnsi="Arial" w:cs="Arial"/>
                <w:bCs/>
                <w:sz w:val="24"/>
                <w:szCs w:val="24"/>
              </w:rPr>
              <w:t xml:space="preserve">és de </w:t>
            </w:r>
            <w:r w:rsidRPr="00171C66" w:rsidR="008C19A8">
              <w:rPr>
                <w:rFonts w:ascii="Arial" w:hAnsi="Arial" w:cs="Arial"/>
                <w:bCs/>
                <w:sz w:val="24"/>
                <w:szCs w:val="24"/>
              </w:rPr>
              <w:t xml:space="preserve">estos el </w:t>
            </w:r>
            <w:r w:rsidRPr="00171C66" w:rsidR="009175E6">
              <w:rPr>
                <w:rFonts w:ascii="Arial" w:hAnsi="Arial" w:cs="Arial"/>
                <w:bCs/>
                <w:sz w:val="24"/>
                <w:szCs w:val="24"/>
              </w:rPr>
              <w:t>Museo Casa de la Memoria, promuev</w:t>
            </w:r>
            <w:r w:rsidRPr="00171C66" w:rsidR="008C19A8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171C66" w:rsidR="009175E6">
              <w:rPr>
                <w:rFonts w:ascii="Arial" w:hAnsi="Arial" w:cs="Arial"/>
                <w:bCs/>
                <w:sz w:val="24"/>
                <w:szCs w:val="24"/>
              </w:rPr>
              <w:t xml:space="preserve"> espacios de diálogo que permiten interpelar las experiencias, decisiones y afectaciones derivadas del conflicto, favoreciendo procesos de reconocimiento del otro, escucha y comprensión de las consecuencias de la violencia. De esta manera, el Museo aporta a la construcción de reflexiones colectivas sobre la responsabilidad, la dignificación de las víctimas y las garantías de no repetición, desde enfoques restaurativos, psicosociales y de acción sin daño.</w:t>
            </w:r>
          </w:p>
        </w:tc>
      </w:tr>
      <w:tr w:rsidRPr="00171C66" w:rsidR="00131913" w:rsidTr="00131913" w14:paraId="4DCF1D77" w14:textId="77777777">
        <w:trPr>
          <w:trHeight w:val="35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131913" w:rsidP="00244C8D" w:rsidRDefault="00131913" w14:paraId="36BEB915" w14:textId="4D56DE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ANTECEDENTES</w:t>
            </w:r>
          </w:p>
        </w:tc>
      </w:tr>
      <w:tr w:rsidRPr="00171C66" w:rsidR="00131913" w:rsidTr="00A43B14" w14:paraId="1D5423DC" w14:textId="77777777">
        <w:trPr>
          <w:trHeight w:val="864"/>
          <w:jc w:val="center"/>
        </w:trPr>
        <w:tc>
          <w:tcPr>
            <w:tcW w:w="8812" w:type="dxa"/>
            <w:gridSpan w:val="10"/>
            <w:vAlign w:val="center"/>
          </w:tcPr>
          <w:p w:rsidRPr="00171C66" w:rsidR="00E566D7" w:rsidP="00E566D7" w:rsidRDefault="00E566D7" w14:paraId="3996195D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El 20 de marzo de 2024, el Museo Casa de la Memoria (MCM), mediante la firma de un convenio con la Jurisdicción Especial para la Paz (JEP), asumió el compromiso de acompañar y promover espacios de reflexión con comparecientes, en coherencia con su misión institucional alrededor de la memoria, la reparación simbólica y las garantías de no repetición.</w:t>
            </w:r>
          </w:p>
          <w:p w:rsidRPr="00171C66" w:rsidR="00E566D7" w:rsidP="00E566D7" w:rsidRDefault="00E566D7" w14:paraId="4E57C6DF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131913" w:rsidP="00E566D7" w:rsidRDefault="00E566D7" w14:paraId="6826388B" w14:textId="18753AC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Estos procesos de acompañamiento se desarrollan a partir de resoluciones emitidas por distintos despachos de la JEP, entidad que hace parte del Sistema Integral para la Paz.</w:t>
            </w:r>
            <w:r w:rsidRPr="00171C66" w:rsidR="00B4036E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</w:tc>
      </w:tr>
      <w:tr w:rsidRPr="00171C66" w:rsidR="005D0C97" w:rsidTr="001C33F7" w14:paraId="22E64CC7" w14:textId="77777777">
        <w:trPr>
          <w:trHeight w:val="404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5D0C97" w:rsidP="00244C8D" w:rsidRDefault="005D0C97" w14:paraId="63573056" w14:textId="4624AA8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lastRenderedPageBreak/>
              <w:t>ALCANCES</w:t>
            </w:r>
          </w:p>
        </w:tc>
      </w:tr>
      <w:tr w:rsidRPr="00171C66" w:rsidR="005D0C97" w:rsidTr="00A43B14" w14:paraId="6DDA6B1C" w14:textId="77777777">
        <w:trPr>
          <w:trHeight w:val="852"/>
          <w:jc w:val="center"/>
        </w:trPr>
        <w:tc>
          <w:tcPr>
            <w:tcW w:w="8812" w:type="dxa"/>
            <w:gridSpan w:val="10"/>
            <w:vAlign w:val="center"/>
          </w:tcPr>
          <w:p w:rsidRPr="00171C66" w:rsidR="005D0C97" w:rsidP="00244C8D" w:rsidRDefault="00E566D7" w14:paraId="781C3998" w14:textId="2CE2B2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Los recorridos guiados con comparecientes se acuerdan con los profesionales del despacho que emite la resolución y se </w:t>
            </w:r>
            <w:r w:rsidRPr="00171C66" w:rsidR="00FC6B36">
              <w:rPr>
                <w:rFonts w:ascii="Arial" w:hAnsi="Arial" w:cs="Arial"/>
                <w:bCs/>
                <w:sz w:val="24"/>
                <w:szCs w:val="24"/>
              </w:rPr>
              <w:t>acuerdan según la disponibilidad de las personas del MCM que acompañan est</w:t>
            </w:r>
            <w:r w:rsidRPr="00171C66" w:rsidR="00687A01">
              <w:rPr>
                <w:rFonts w:ascii="Arial" w:hAnsi="Arial" w:cs="Arial"/>
                <w:bCs/>
                <w:sz w:val="24"/>
                <w:szCs w:val="24"/>
              </w:rPr>
              <w:t>a estrategia.</w:t>
            </w:r>
          </w:p>
        </w:tc>
      </w:tr>
      <w:tr w:rsidRPr="00171C66" w:rsidR="005D0C97" w:rsidTr="001C33F7" w14:paraId="4F41BCA0" w14:textId="77777777">
        <w:trPr>
          <w:trHeight w:val="379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5D0C97" w:rsidP="00244C8D" w:rsidRDefault="005D0C97" w14:paraId="572C0828" w14:textId="5F87010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OBJETIVO GENERAL</w:t>
            </w:r>
          </w:p>
        </w:tc>
      </w:tr>
      <w:tr w:rsidRPr="00171C66" w:rsidR="005D0C97" w:rsidTr="00A43B14" w14:paraId="1E258B52" w14:textId="77777777">
        <w:trPr>
          <w:trHeight w:val="868"/>
          <w:jc w:val="center"/>
        </w:trPr>
        <w:tc>
          <w:tcPr>
            <w:tcW w:w="8812" w:type="dxa"/>
            <w:gridSpan w:val="10"/>
            <w:vAlign w:val="center"/>
          </w:tcPr>
          <w:p w:rsidRPr="00171C66" w:rsidR="005D0C97" w:rsidP="00244C8D" w:rsidRDefault="001A63F5" w14:paraId="739B0BED" w14:textId="6F6F759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Promover espacios de reflexión, diálogo y reconocimiento a través de recorridos guiados en el Museo Casa de la Memoria con comparecientes ante la JEP, que favorezcan la comprensión crítica del derecho a la memoria, la responsabilidad frente a los hechos</w:t>
            </w:r>
            <w:r w:rsidRPr="00171C66" w:rsidR="007B5E54">
              <w:rPr>
                <w:rFonts w:ascii="Arial" w:hAnsi="Arial" w:cs="Arial"/>
                <w:bCs/>
                <w:sz w:val="24"/>
                <w:szCs w:val="24"/>
              </w:rPr>
              <w:t xml:space="preserve"> acaecidos en el marco</w:t>
            </w:r>
            <w:r w:rsidRPr="00171C66" w:rsidR="00620AF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71C66">
              <w:rPr>
                <w:rFonts w:ascii="Arial" w:hAnsi="Arial" w:cs="Arial"/>
                <w:bCs/>
                <w:sz w:val="24"/>
                <w:szCs w:val="24"/>
              </w:rPr>
              <w:t>del conflicto armado y la construcción de garantías de no repetición, desde enfoques restaurativos, psicosociales y de acción sin daño.</w:t>
            </w:r>
          </w:p>
        </w:tc>
      </w:tr>
      <w:tr w:rsidRPr="00171C66" w:rsidR="005D0C97" w:rsidTr="001C33F7" w14:paraId="4D664D95" w14:textId="77777777">
        <w:trPr>
          <w:trHeight w:val="39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5D0C97" w:rsidP="00244C8D" w:rsidRDefault="00B66751" w14:paraId="421F7F60" w14:textId="004CAC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OBJETIVOS ESPECÍFICOS (2-3)</w:t>
            </w:r>
          </w:p>
        </w:tc>
      </w:tr>
      <w:tr w:rsidRPr="00171C66" w:rsidR="005D0C97" w:rsidTr="00D25D41" w14:paraId="2DA5411B" w14:textId="77777777">
        <w:trPr>
          <w:trHeight w:val="992"/>
          <w:jc w:val="center"/>
        </w:trPr>
        <w:tc>
          <w:tcPr>
            <w:tcW w:w="8812" w:type="dxa"/>
            <w:gridSpan w:val="10"/>
            <w:vAlign w:val="center"/>
          </w:tcPr>
          <w:p w:rsidRPr="00171C66" w:rsidR="00B73DA5" w:rsidP="00B73DA5" w:rsidRDefault="00B102B5" w14:paraId="0F3D93F7" w14:textId="0E48B678">
            <w:pPr>
              <w:pStyle w:val="Prrafodelista"/>
              <w:numPr>
                <w:ilvl w:val="0"/>
                <w:numId w:val="8"/>
              </w:numPr>
              <w:jc w:val="center"/>
              <w:rPr>
                <w:rFonts w:ascii="Arial" w:hAnsi="Arial" w:cs="Arial"/>
                <w:bCs/>
              </w:rPr>
            </w:pPr>
            <w:r w:rsidRPr="00171C66">
              <w:rPr>
                <w:rFonts w:ascii="Arial" w:hAnsi="Arial" w:cs="Arial"/>
                <w:bCs/>
              </w:rPr>
              <w:t xml:space="preserve">Promover espacios </w:t>
            </w:r>
            <w:r w:rsidRPr="00171C66" w:rsidR="00B73DA5">
              <w:rPr>
                <w:rFonts w:ascii="Arial" w:hAnsi="Arial" w:cs="Arial"/>
                <w:bCs/>
              </w:rPr>
              <w:t>de reflexión y diálogo en el marco de los recorridos guiados del Museo Casa de la Memoria con comparecientes ante la JEP, orientados al reconocimiento de las afectaciones del conflicto armado y a la comprensión de sus dimensiones históricas, sociales y simbólicas.</w:t>
            </w:r>
          </w:p>
          <w:p w:rsidRPr="00171C66" w:rsidR="00B73DA5" w:rsidP="00B102B5" w:rsidRDefault="00B73DA5" w14:paraId="48621A16" w14:textId="536C3581">
            <w:pPr>
              <w:pStyle w:val="Prrafodelista"/>
              <w:numPr>
                <w:ilvl w:val="0"/>
                <w:numId w:val="8"/>
              </w:numPr>
              <w:jc w:val="center"/>
              <w:rPr>
                <w:rFonts w:ascii="Arial" w:hAnsi="Arial" w:cs="Arial"/>
                <w:bCs/>
              </w:rPr>
            </w:pPr>
            <w:r w:rsidRPr="00171C66">
              <w:rPr>
                <w:rFonts w:ascii="Arial" w:hAnsi="Arial" w:cs="Arial"/>
                <w:bCs/>
              </w:rPr>
              <w:t>Fortalecer la comprensión del derecho a la memoria</w:t>
            </w:r>
            <w:r w:rsidRPr="00171C66" w:rsidR="00B102B5">
              <w:rPr>
                <w:rFonts w:ascii="Arial" w:hAnsi="Arial" w:cs="Arial"/>
                <w:bCs/>
              </w:rPr>
              <w:t>, la reconciliación</w:t>
            </w:r>
            <w:r w:rsidRPr="00171C66">
              <w:rPr>
                <w:rFonts w:ascii="Arial" w:hAnsi="Arial" w:cs="Arial"/>
                <w:bCs/>
              </w:rPr>
              <w:t xml:space="preserve"> y la responsabilidad frente a los hechos ocurridos en el conflicto armado, a partir de experiencias educativas que promuevan la interpelación crítica de los contenidos del Museo y el reconocimiento de las implicaciones éticas de las acciones en dicho contexto.</w:t>
            </w:r>
          </w:p>
          <w:p w:rsidRPr="00171C66" w:rsidR="005D0C97" w:rsidP="00C2478E" w:rsidRDefault="00B73DA5" w14:paraId="6DD8B504" w14:textId="3E1676A6">
            <w:pPr>
              <w:pStyle w:val="Prrafodelista"/>
              <w:numPr>
                <w:ilvl w:val="0"/>
                <w:numId w:val="8"/>
              </w:numPr>
              <w:jc w:val="center"/>
              <w:rPr>
                <w:rFonts w:ascii="Arial" w:hAnsi="Arial" w:cs="Arial"/>
                <w:bCs/>
              </w:rPr>
            </w:pPr>
            <w:r w:rsidRPr="00171C66">
              <w:rPr>
                <w:rFonts w:ascii="Arial" w:hAnsi="Arial" w:cs="Arial"/>
                <w:bCs/>
              </w:rPr>
              <w:t>Contribuir a la construcción de garantías de no repetición y a procesos de reparación simbólica, mediante la implementación de enfoques restaurativos, psicosociales y de acción sin daño en los espacios de acompañamiento con comparecientes ante la JEP.</w:t>
            </w:r>
          </w:p>
        </w:tc>
      </w:tr>
      <w:tr w:rsidRPr="00171C66" w:rsidR="005D0C97" w:rsidTr="001C33F7" w14:paraId="79993F84" w14:textId="77777777">
        <w:trPr>
          <w:trHeight w:val="401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5D0C97" w:rsidP="00244C8D" w:rsidRDefault="00B66751" w14:paraId="482975CE" w14:textId="1B53E71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METODOLOGÍA</w:t>
            </w:r>
          </w:p>
        </w:tc>
      </w:tr>
      <w:tr w:rsidRPr="00171C66" w:rsidR="00B66751" w:rsidTr="001C33F7" w14:paraId="7D78A07E" w14:textId="77777777">
        <w:trPr>
          <w:trHeight w:val="1144"/>
          <w:jc w:val="center"/>
        </w:trPr>
        <w:tc>
          <w:tcPr>
            <w:tcW w:w="8812" w:type="dxa"/>
            <w:gridSpan w:val="10"/>
            <w:vAlign w:val="center"/>
          </w:tcPr>
          <w:p w:rsidRPr="00171C66" w:rsidR="00D06A34" w:rsidP="00614C63" w:rsidRDefault="00D06A34" w14:paraId="14842DB7" w14:textId="3FC12A2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 xml:space="preserve">Recorrido </w:t>
            </w:r>
            <w:r w:rsidRPr="00171C66" w:rsidR="007C6E54">
              <w:rPr>
                <w:rFonts w:ascii="Arial" w:hAnsi="Arial" w:cs="Arial"/>
                <w:b/>
                <w:sz w:val="24"/>
                <w:szCs w:val="24"/>
              </w:rPr>
              <w:t xml:space="preserve">virtual </w:t>
            </w:r>
            <w:r w:rsidRPr="00171C6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La voz de las Manos: Prácticas que reconcilian</w:t>
            </w:r>
            <w:r w:rsidRPr="00171C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Pr="00171C66" w:rsidR="007C6E54" w:rsidP="00614C63" w:rsidRDefault="007C6E54" w14:paraId="4754B118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171C66" w:rsidR="00026AFB" w:rsidP="00614C63" w:rsidRDefault="00026AFB" w14:paraId="612B68CC" w14:textId="5FAF29A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https://www.museocasadelamemoria.gov.co/RV/manos/</w:t>
            </w:r>
          </w:p>
          <w:p w:rsidRPr="00171C66" w:rsidR="00D06A34" w:rsidP="00614C63" w:rsidRDefault="00D06A34" w14:paraId="2DDA8373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77F74EED" w14:textId="6A15CDC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1. Presentación del equipo y encuadre</w:t>
            </w:r>
          </w:p>
          <w:p w:rsidRPr="00171C66" w:rsidR="00D06A34" w:rsidP="00614C63" w:rsidRDefault="00D06A34" w14:paraId="27716961" w14:textId="29FED31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El recorrido inicia con la bienvenida del equipo mediador, quienes se presentan y explican el propósito del encuentro: reflexionar colectivamente sobre el derecho a la memoria y la reparación simbólica. </w:t>
            </w:r>
          </w:p>
          <w:p w:rsidRPr="00171C66" w:rsidR="00D06A34" w:rsidP="00614C63" w:rsidRDefault="00D06A34" w14:paraId="44E472B9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En este primer momento, se formula la pregunta detonante: </w:t>
            </w:r>
          </w:p>
          <w:p w:rsidRPr="00171C66" w:rsidR="00D06A34" w:rsidP="00614C63" w:rsidRDefault="00D06A34" w14:paraId="0B11FDCD" w14:textId="77777777">
            <w:pPr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:rsidRPr="00171C66" w:rsidR="00D06A34" w:rsidP="00614C63" w:rsidRDefault="00D06A34" w14:paraId="4C4245BD" w14:textId="77777777">
            <w:pPr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¿Qué se necesita para reconciliarse? </w:t>
            </w:r>
          </w:p>
          <w:p w:rsidRPr="00171C66" w:rsidR="00D06A34" w:rsidP="00614C63" w:rsidRDefault="00D06A34" w14:paraId="257A3A34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5D17AEDC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Esta pregunta busca abrir un diálogo inicial que active las experiencias y percepciones de los participantes. A través de una breve puesta en común, se recogen ideas clave que permiten reconocer la reconciliación como un proceso plural, complejo y cargado de significados personales y colectivos. </w:t>
            </w:r>
          </w:p>
          <w:p w:rsidRPr="00171C66" w:rsidR="00D06A34" w:rsidP="00614C63" w:rsidRDefault="00D06A34" w14:paraId="709C232F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30FEA62E" w14:textId="4F64C9C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Posteriormente, se presenta el Museo Casa de la Memoria y la exposición </w:t>
            </w:r>
            <w:r w:rsidRPr="00171C6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La Voz de la Manos: Prácticas que Reconcili</w:t>
            </w:r>
            <w:r w:rsidRPr="00171C66" w:rsidR="007C6E54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a</w:t>
            </w:r>
            <w:r w:rsidRPr="00171C6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n</w:t>
            </w: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 resaltando la intención de la muestra como un espacio que invita a pensar la memoria en su relación con la reconciliación.  </w:t>
            </w:r>
          </w:p>
          <w:p w:rsidRPr="00171C66" w:rsidR="00D06A34" w:rsidP="00614C63" w:rsidRDefault="00D06A34" w14:paraId="3439FFF7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72AA02F2" w14:textId="78857C7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Pr="00171C66" w:rsidR="00D06A34" w:rsidP="00614C63" w:rsidRDefault="00D06A34" w14:paraId="7F400049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 xml:space="preserve">2. Tesis de la reconciliación </w:t>
            </w:r>
          </w:p>
          <w:p w:rsidRPr="00171C66" w:rsidR="00D06A34" w:rsidP="00614C63" w:rsidRDefault="00D06A34" w14:paraId="5557F2D2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2A0B3756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Se avanza hacia una dimensión más conceptual y experiencial, lectura y reflexión sobre las Tesis de la reconciliación y conflicto (imagen de referencia).  </w:t>
            </w:r>
          </w:p>
          <w:p w:rsidRPr="00171C66" w:rsidR="009A653E" w:rsidP="00614C63" w:rsidRDefault="009A653E" w14:paraId="58E1DF8D" w14:textId="05CEE91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inline distT="0" distB="0" distL="0" distR="0" wp14:anchorId="16422E7E" wp14:editId="46EAA382">
                  <wp:extent cx="2905246" cy="135619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782" cy="1375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C66" w:rsidR="007033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71C66" w:rsidR="0070335F"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inline distT="0" distB="0" distL="0" distR="0" wp14:anchorId="4B9A6341" wp14:editId="2CF6740D">
                  <wp:extent cx="2477135" cy="1388745"/>
                  <wp:effectExtent l="0" t="0" r="0" b="190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135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171C66" w:rsidR="00D06A34" w:rsidP="00614C63" w:rsidRDefault="00D06A34" w14:paraId="0B5697F1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2BBBADBC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Pr="00171C66" w:rsidR="00D06A34" w:rsidP="00614C63" w:rsidRDefault="00D06A34" w14:paraId="5A04CFC6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05A3CDE7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 xml:space="preserve">3. Cartografía corporal:  </w:t>
            </w:r>
          </w:p>
          <w:p w:rsidRPr="00171C66" w:rsidR="00D06A34" w:rsidP="00614C63" w:rsidRDefault="00D06A34" w14:paraId="781ECAC4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AF2A50" w:rsidP="00614C63" w:rsidRDefault="00D06A34" w14:paraId="4F1871A6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Posteriormente, se invita a los participantes a dibujar una silueta de sí mismos. Y responder en ella la siguiente pregunta: </w:t>
            </w:r>
          </w:p>
          <w:p w:rsidRPr="00171C66" w:rsidR="00D06A34" w:rsidP="00614C63" w:rsidRDefault="00D06A34" w14:paraId="5055B5B7" w14:textId="04D734F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¿Con qué parte de tu cuerpo te reconciliarías?</w:t>
            </w: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Pr="00171C66" w:rsidR="00D06A34" w:rsidP="00614C63" w:rsidRDefault="00D06A34" w14:paraId="032918B5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5AA58875" w14:textId="09B25D9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Este ejercicio se plantea c</w:t>
            </w:r>
            <w:r w:rsidRPr="00171C66" w:rsidR="00AF2A50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mo un primer espacio de generación de confianza y reconocimiento de la necesidad de reconciliarse consigo mismos y su cuerpo. </w:t>
            </w:r>
          </w:p>
          <w:p w:rsidRPr="00171C66" w:rsidR="00D06A34" w:rsidP="00614C63" w:rsidRDefault="00D06A34" w14:paraId="1B70CCE5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7105DA" w:rsidRDefault="00D06A34" w14:paraId="5171363F" w14:textId="142FB00C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Cs/>
              </w:rPr>
            </w:pPr>
            <w:r w:rsidRPr="00171C66">
              <w:rPr>
                <w:rFonts w:ascii="Arial" w:hAnsi="Arial" w:cs="Arial"/>
                <w:b/>
              </w:rPr>
              <w:t>Proyección del video testimonio de Pastora Mira (minuto 26:00)</w:t>
            </w:r>
            <w:r w:rsidRPr="00171C66" w:rsidR="00883AE0">
              <w:rPr>
                <w:rFonts w:ascii="Arial" w:hAnsi="Arial" w:cs="Arial"/>
                <w:b/>
              </w:rPr>
              <w:t xml:space="preserve">. </w:t>
            </w:r>
            <w:r w:rsidRPr="00171C66" w:rsidR="00883AE0">
              <w:rPr>
                <w:rFonts w:ascii="Arial" w:hAnsi="Arial" w:cs="Arial"/>
                <w:bCs/>
              </w:rPr>
              <w:t xml:space="preserve">Este </w:t>
            </w:r>
            <w:r w:rsidRPr="00171C66">
              <w:rPr>
                <w:rFonts w:ascii="Arial" w:hAnsi="Arial" w:cs="Arial"/>
                <w:bCs/>
              </w:rPr>
              <w:t xml:space="preserve">invita a reconocer el dolor vivido y la fuerza de la reconciliación. </w:t>
            </w:r>
          </w:p>
          <w:p w:rsidRPr="00171C66" w:rsidR="0087267E" w:rsidP="0087267E" w:rsidRDefault="0087267E" w14:paraId="44C0C687" w14:textId="77777777">
            <w:pPr>
              <w:pStyle w:val="Prrafodelista"/>
              <w:ind w:left="720"/>
              <w:jc w:val="both"/>
              <w:rPr>
                <w:rFonts w:ascii="Arial" w:hAnsi="Arial" w:cs="Arial"/>
                <w:bCs/>
              </w:rPr>
            </w:pPr>
          </w:p>
          <w:p w:rsidRPr="00171C66" w:rsidR="00883AE0" w:rsidP="00883AE0" w:rsidRDefault="0087267E" w14:paraId="0EB36B7F" w14:textId="572E8B0D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hyperlink w:tgtFrame="_blank" w:history="1" r:id="rId13">
              <w:r w:rsidRPr="00171C66">
                <w:rPr>
                  <w:rStyle w:val="normaltextrun"/>
                  <w:rFonts w:ascii="Arial" w:hAnsi="Arial" w:cs="Arial"/>
                  <w:b/>
                  <w:bCs/>
                  <w:color w:val="0563C1"/>
                  <w:sz w:val="24"/>
                  <w:szCs w:val="24"/>
                  <w:u w:val="single"/>
                  <w:shd w:val="clear" w:color="auto" w:fill="FFFFFF"/>
                  <w:lang w:val="es-ES"/>
                </w:rPr>
                <w:t>https://www.youtube.com/watch?v=VyQQ02Ft3TQ</w:t>
              </w:r>
            </w:hyperlink>
          </w:p>
          <w:p w:rsidRPr="00171C66" w:rsidR="0087267E" w:rsidP="00883AE0" w:rsidRDefault="0087267E" w14:paraId="1BD162F1" w14:textId="77777777">
            <w:pPr>
              <w:ind w:left="36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7105DA" w:rsidRDefault="00D06A34" w14:paraId="129192A6" w14:textId="0E32CD6B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</w:rPr>
            </w:pPr>
            <w:r w:rsidRPr="00171C66">
              <w:rPr>
                <w:rFonts w:ascii="Arial" w:hAnsi="Arial" w:cs="Arial"/>
                <w:b/>
              </w:rPr>
              <w:t xml:space="preserve">Contextos </w:t>
            </w:r>
          </w:p>
          <w:p w:rsidRPr="00171C66" w:rsidR="00D06A34" w:rsidP="00614C63" w:rsidRDefault="00D06A34" w14:paraId="75B3B169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09A9F173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 Ejercicio con las fichas de contextos para reflexionar sobre vínculos rotos y posibles caminos de reconstrucción. Esta experiencia recoge testimonios desde 3 perspectivas con las voces de responsables, víctimas, organizaciones sociales y miembros activos de la fuerza pública: </w:t>
            </w:r>
          </w:p>
          <w:p w:rsidRPr="00171C66" w:rsidR="00D06A34" w:rsidP="00614C63" w:rsidRDefault="00D06A34" w14:paraId="57A07642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D06A34" w14:paraId="41E5A5A2" w14:textId="3C64295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Conflictos</w:t>
            </w:r>
            <w:r w:rsidRPr="00171C66" w:rsidR="00CA681D">
              <w:rPr>
                <w:rFonts w:ascii="Arial" w:hAnsi="Arial" w:cs="Arial"/>
                <w:bCs/>
                <w:sz w:val="24"/>
                <w:szCs w:val="24"/>
              </w:rPr>
              <w:t xml:space="preserve"> pág. 10 </w:t>
            </w:r>
          </w:p>
          <w:p w:rsidRPr="00171C66" w:rsidR="00CA681D" w:rsidP="00614C63" w:rsidRDefault="00CA681D" w14:paraId="159FB0C5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CA681D" w:rsidP="00614C63" w:rsidRDefault="00CA681D" w14:paraId="6D715990" w14:textId="68908C7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inline distT="0" distB="0" distL="0" distR="0" wp14:anchorId="3B03CF1F" wp14:editId="46D4B0D4">
                  <wp:extent cx="2135505" cy="215265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550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171C66" w:rsidR="00CA681D" w:rsidP="00614C63" w:rsidRDefault="00CA681D" w14:paraId="37C66354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D06A34" w:rsidP="00614C63" w:rsidRDefault="006479A9" w14:paraId="221001A8" w14:textId="02F6B3A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Prácticas pág. 10</w:t>
            </w:r>
          </w:p>
          <w:p w:rsidRPr="00171C66" w:rsidR="006479A9" w:rsidP="00614C63" w:rsidRDefault="006479A9" w14:paraId="26AF45A3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6479A9" w:rsidP="00614C63" w:rsidRDefault="006479A9" w14:paraId="3B7C1EC4" w14:textId="31EB2C4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inline distT="0" distB="0" distL="0" distR="0" wp14:anchorId="47892E91" wp14:editId="0D27260B">
                  <wp:extent cx="1741805" cy="148717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805" cy="148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171C66" w:rsidR="00596B78" w:rsidP="00614C63" w:rsidRDefault="00596B78" w14:paraId="498C326F" w14:textId="5455892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132E25" w:rsidP="00614C63" w:rsidRDefault="00132E25" w14:paraId="742038D1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596B78" w:rsidP="00614C63" w:rsidRDefault="00596B78" w14:paraId="29CE1227" w14:textId="0F8875D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Reconciliación pág. 22</w:t>
            </w:r>
          </w:p>
          <w:p w:rsidRPr="00171C66" w:rsidR="00596B78" w:rsidP="00614C63" w:rsidRDefault="00596B78" w14:paraId="0F0A2DE3" w14:textId="2C0E457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inline distT="0" distB="0" distL="0" distR="0" wp14:anchorId="4F6336B5" wp14:editId="22582EF6">
                  <wp:extent cx="1828800" cy="1603375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60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171C66" w:rsidR="00596B78" w:rsidP="00614C63" w:rsidRDefault="00596B78" w14:paraId="09594862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B66751" w:rsidP="00614C63" w:rsidRDefault="00B66751" w14:paraId="4BF031D6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132E25" w:rsidP="006510D5" w:rsidRDefault="00132E25" w14:paraId="492BF9AE" w14:textId="43F787AB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/>
              </w:rPr>
            </w:pPr>
            <w:r w:rsidRPr="00171C66">
              <w:rPr>
                <w:rFonts w:ascii="Arial" w:hAnsi="Arial" w:cs="Arial"/>
                <w:b/>
              </w:rPr>
              <w:t>Proyección de videos según el tipo de compareciente</w:t>
            </w:r>
          </w:p>
          <w:p w:rsidRPr="00171C66" w:rsidR="00132E25" w:rsidP="00132E25" w:rsidRDefault="00132E25" w14:paraId="36588239" w14:textId="77777777">
            <w:pPr>
              <w:ind w:left="36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132E25" w:rsidP="007105DA" w:rsidRDefault="00132E25" w14:paraId="67CD19F1" w14:textId="574A8272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Cs/>
              </w:rPr>
            </w:pPr>
            <w:r w:rsidRPr="00171C66">
              <w:rPr>
                <w:rFonts w:ascii="Arial" w:hAnsi="Arial" w:cs="Arial"/>
                <w:bCs/>
              </w:rPr>
              <w:t>FARC-EP</w:t>
            </w:r>
            <w:r w:rsidRPr="00171C66" w:rsidR="00CB17D6">
              <w:rPr>
                <w:rFonts w:ascii="Arial" w:hAnsi="Arial" w:cs="Arial"/>
                <w:bCs/>
              </w:rPr>
              <w:t>:</w:t>
            </w:r>
            <w:r w:rsidRPr="00171C66">
              <w:rPr>
                <w:rFonts w:ascii="Arial" w:hAnsi="Arial" w:cs="Arial"/>
                <w:bCs/>
              </w:rPr>
              <w:t xml:space="preserve">  </w:t>
            </w:r>
          </w:p>
          <w:p w:rsidRPr="00171C66" w:rsidR="007105DA" w:rsidP="006510D5" w:rsidRDefault="006510D5" w14:paraId="762101EA" w14:textId="13F181A0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eop"/>
                <w:rFonts w:ascii="Arial" w:hAnsi="Arial" w:cs="Arial"/>
              </w:rPr>
            </w:pPr>
            <w:hyperlink w:history="1" r:id="rId17">
              <w:r w:rsidRPr="00171C66">
                <w:rPr>
                  <w:rStyle w:val="Hipervnculo"/>
                  <w:rFonts w:ascii="Arial" w:hAnsi="Arial" w:cs="Arial"/>
                  <w:lang w:val="es-ES"/>
                </w:rPr>
                <w:t>https://www.facebook.com/unidadvictimas/videos/%EF%B8%8F-bojay%C3%A1-nunca-olvidar/1004010195273379/</w:t>
              </w:r>
            </w:hyperlink>
            <w:r w:rsidRPr="00171C66" w:rsidR="007105DA">
              <w:rPr>
                <w:rStyle w:val="eop"/>
                <w:rFonts w:ascii="Arial" w:hAnsi="Arial" w:cs="Arial"/>
              </w:rPr>
              <w:t> </w:t>
            </w:r>
          </w:p>
          <w:p w:rsidRPr="00171C66" w:rsidR="006510D5" w:rsidP="006510D5" w:rsidRDefault="006510D5" w14:paraId="09B98D6E" w14:textId="7777777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</w:rPr>
            </w:pPr>
          </w:p>
          <w:p w:rsidRPr="00171C66" w:rsidR="007105DA" w:rsidP="00CB17D6" w:rsidRDefault="00CB17D6" w14:paraId="6B536AFC" w14:textId="6184AA46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</w:rPr>
            </w:pPr>
            <w:hyperlink w:history="1" r:id="rId18">
              <w:r w:rsidRPr="00171C66">
                <w:rPr>
                  <w:rStyle w:val="Hipervnculo"/>
                  <w:rFonts w:ascii="Arial" w:hAnsi="Arial" w:cs="Arial"/>
                  <w:lang w:val="es-ES"/>
                </w:rPr>
                <w:t>https://www.youtube.com/watch?v=D5xUoCyUqbs</w:t>
              </w:r>
            </w:hyperlink>
            <w:r w:rsidRPr="00171C66" w:rsidR="007105DA">
              <w:rPr>
                <w:rStyle w:val="eop"/>
                <w:rFonts w:ascii="Arial" w:hAnsi="Arial" w:cs="Arial"/>
              </w:rPr>
              <w:t> </w:t>
            </w:r>
          </w:p>
          <w:p w:rsidRPr="00171C66" w:rsidR="007105DA" w:rsidP="007105DA" w:rsidRDefault="007105DA" w14:paraId="4E1AFC4B" w14:textId="77777777">
            <w:pPr>
              <w:pStyle w:val="Prrafodelista"/>
              <w:ind w:left="1080"/>
              <w:jc w:val="both"/>
              <w:rPr>
                <w:rFonts w:ascii="Arial" w:hAnsi="Arial" w:cs="Arial"/>
                <w:bCs/>
              </w:rPr>
            </w:pPr>
          </w:p>
          <w:p w:rsidRPr="00171C66" w:rsidR="00CB17D6" w:rsidP="00784B02" w:rsidRDefault="007105DA" w14:paraId="5A39FD9B" w14:textId="607B271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Cs/>
              </w:rPr>
            </w:pPr>
            <w:r w:rsidRPr="00171C66">
              <w:rPr>
                <w:rFonts w:ascii="Arial" w:hAnsi="Arial" w:cs="Arial"/>
                <w:bCs/>
              </w:rPr>
              <w:t>Militares</w:t>
            </w:r>
            <w:r w:rsidRPr="00171C66" w:rsidR="00CB17D6">
              <w:rPr>
                <w:rFonts w:ascii="Arial" w:hAnsi="Arial" w:cs="Arial"/>
                <w:bCs/>
              </w:rPr>
              <w:t>:</w:t>
            </w:r>
            <w:r w:rsidRPr="00171C66">
              <w:rPr>
                <w:rFonts w:ascii="Arial" w:hAnsi="Arial" w:cs="Arial"/>
                <w:bCs/>
              </w:rPr>
              <w:t xml:space="preserve"> </w:t>
            </w:r>
          </w:p>
          <w:p w:rsidRPr="00171C66" w:rsidR="00CB17D6" w:rsidP="00CB17D6" w:rsidRDefault="00CB17D6" w14:paraId="1C9CE0CF" w14:textId="77777777">
            <w:pPr>
              <w:pStyle w:val="Prrafodelista"/>
              <w:ind w:left="1080"/>
              <w:jc w:val="both"/>
              <w:rPr>
                <w:rStyle w:val="eop"/>
                <w:rFonts w:ascii="Arial" w:hAnsi="Arial" w:eastAsia="Calibri" w:cs="Arial"/>
                <w:color w:val="000000"/>
                <w:shd w:val="clear" w:color="auto" w:fill="FFFFFF"/>
              </w:rPr>
            </w:pPr>
            <w:r w:rsidRPr="00171C66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n-US"/>
              </w:rPr>
              <w:t> </w:t>
            </w:r>
            <w:hyperlink w:tgtFrame="_blank" w:history="1" r:id="rId19">
              <w:r w:rsidRPr="00171C66">
                <w:rPr>
                  <w:rStyle w:val="normaltextrun"/>
                  <w:rFonts w:ascii="Arial" w:hAnsi="Arial" w:cs="Arial"/>
                  <w:color w:val="0563C1"/>
                  <w:u w:val="single"/>
                  <w:shd w:val="clear" w:color="auto" w:fill="FFFFFF"/>
                  <w:lang w:val="en-US"/>
                </w:rPr>
                <w:t>https://www.youtube.com/watch?v=f9TFPPcG6r0</w:t>
              </w:r>
            </w:hyperlink>
            <w:r w:rsidRPr="00171C66">
              <w:rPr>
                <w:rStyle w:val="eop"/>
                <w:rFonts w:ascii="Arial" w:hAnsi="Arial" w:eastAsia="Calibri" w:cs="Arial"/>
                <w:color w:val="000000"/>
                <w:shd w:val="clear" w:color="auto" w:fill="FFFFFF"/>
              </w:rPr>
              <w:t> </w:t>
            </w:r>
          </w:p>
          <w:p w:rsidRPr="00171C66" w:rsidR="006510D5" w:rsidP="006510D5" w:rsidRDefault="006510D5" w14:paraId="2552B842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6510D5" w:rsidP="009106C2" w:rsidRDefault="00B302A7" w14:paraId="6EA767AB" w14:textId="59289A58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</w:rPr>
            </w:pPr>
            <w:r w:rsidRPr="00171C66">
              <w:rPr>
                <w:rFonts w:ascii="Arial" w:hAnsi="Arial" w:cs="Arial"/>
                <w:b/>
              </w:rPr>
              <w:t xml:space="preserve">Actividad en silueta. </w:t>
            </w:r>
            <w:r w:rsidRPr="00171C66">
              <w:rPr>
                <w:rFonts w:ascii="Arial" w:hAnsi="Arial" w:cs="Arial"/>
                <w:bCs/>
              </w:rPr>
              <w:t>Los comparecientes, posterior a la conversación sobre el video, deben responder la siguiente pregunta en su si</w:t>
            </w:r>
            <w:r w:rsidRPr="00171C66" w:rsidR="001E76A5">
              <w:rPr>
                <w:rFonts w:ascii="Arial" w:hAnsi="Arial" w:cs="Arial"/>
                <w:bCs/>
              </w:rPr>
              <w:t>l</w:t>
            </w:r>
            <w:r w:rsidRPr="00171C66">
              <w:rPr>
                <w:rFonts w:ascii="Arial" w:hAnsi="Arial" w:cs="Arial"/>
                <w:bCs/>
              </w:rPr>
              <w:t>ueta</w:t>
            </w:r>
            <w:r w:rsidRPr="00171C66" w:rsidR="001E76A5">
              <w:rPr>
                <w:rFonts w:ascii="Arial" w:hAnsi="Arial" w:cs="Arial"/>
                <w:bCs/>
              </w:rPr>
              <w:t>:</w:t>
            </w:r>
          </w:p>
          <w:p w:rsidRPr="00171C66" w:rsidR="001E76A5" w:rsidP="001E76A5" w:rsidRDefault="001E76A5" w14:paraId="544F53AC" w14:textId="77777777">
            <w:pPr>
              <w:pStyle w:val="Prrafodelista"/>
              <w:ind w:left="720"/>
              <w:jc w:val="both"/>
              <w:rPr>
                <w:rFonts w:ascii="Arial" w:hAnsi="Arial" w:cs="Arial"/>
                <w:b/>
              </w:rPr>
            </w:pPr>
            <w:r w:rsidRPr="00171C66">
              <w:rPr>
                <w:rFonts w:ascii="Arial" w:hAnsi="Arial" w:cs="Arial"/>
                <w:b/>
              </w:rPr>
              <w:t>¿Quién te gustaría que te pidiera perdón?</w:t>
            </w:r>
          </w:p>
          <w:p w:rsidRPr="00171C66" w:rsidR="00D212F5" w:rsidP="001E76A5" w:rsidRDefault="00D212F5" w14:paraId="63FA869D" w14:textId="77777777">
            <w:pPr>
              <w:pStyle w:val="Prrafodelista"/>
              <w:ind w:left="720"/>
              <w:jc w:val="both"/>
              <w:rPr>
                <w:rFonts w:ascii="Arial" w:hAnsi="Arial" w:cs="Arial"/>
                <w:b/>
              </w:rPr>
            </w:pPr>
          </w:p>
          <w:p w:rsidRPr="00171C66" w:rsidR="00D212F5" w:rsidP="0099124D" w:rsidRDefault="00D212F5" w14:paraId="02544D2E" w14:textId="540BC63D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171C66">
              <w:rPr>
                <w:rStyle w:val="normaltextrun"/>
                <w:rFonts w:ascii="Arial" w:hAnsi="Arial" w:eastAsia="Calibri" w:cs="Arial"/>
                <w:b/>
                <w:bCs/>
                <w:lang w:val="es-ES"/>
              </w:rPr>
              <w:t>Reflexión a partir del Mural Conflictos y Reconciliación</w:t>
            </w:r>
            <w:r w:rsidRPr="00171C66">
              <w:rPr>
                <w:rStyle w:val="eop"/>
                <w:rFonts w:ascii="Arial" w:hAnsi="Arial" w:cs="Arial"/>
              </w:rPr>
              <w:t>  </w:t>
            </w:r>
          </w:p>
          <w:p w:rsidRPr="00171C66" w:rsidR="000D5D02" w:rsidP="00D212F5" w:rsidRDefault="00D212F5" w14:paraId="5F841E99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eastAsia="Calibri" w:cs="Arial"/>
                <w:lang w:val="es-ES"/>
              </w:rPr>
            </w:pPr>
            <w:r w:rsidRPr="00171C66">
              <w:rPr>
                <w:rStyle w:val="normaltextrun"/>
                <w:rFonts w:ascii="Arial" w:hAnsi="Arial" w:eastAsia="Calibri" w:cs="Arial"/>
                <w:lang w:val="es-ES"/>
              </w:rPr>
              <w:t>Durante este ejercicio, se dialoga alrededor de las diferentes formas artísticas</w:t>
            </w:r>
            <w:r w:rsidRPr="00171C66" w:rsidR="000D5D02">
              <w:rPr>
                <w:rStyle w:val="normaltextrun"/>
                <w:rFonts w:ascii="Arial" w:hAnsi="Arial" w:eastAsia="Calibri" w:cs="Arial"/>
                <w:lang w:val="es-ES"/>
              </w:rPr>
              <w:t>,</w:t>
            </w:r>
            <w:r w:rsidRPr="00171C66">
              <w:rPr>
                <w:rStyle w:val="normaltextrun"/>
                <w:rFonts w:ascii="Arial" w:hAnsi="Arial" w:eastAsia="Calibri" w:cs="Arial"/>
                <w:lang w:val="es-ES"/>
              </w:rPr>
              <w:t xml:space="preserve"> desde d</w:t>
            </w:r>
            <w:r w:rsidRPr="00171C66" w:rsidR="000D5D02">
              <w:rPr>
                <w:rStyle w:val="normaltextrun"/>
                <w:rFonts w:ascii="Arial" w:hAnsi="Arial" w:eastAsia="Calibri" w:cs="Arial"/>
                <w:lang w:val="es-ES"/>
              </w:rPr>
              <w:t>ó</w:t>
            </w:r>
            <w:r w:rsidRPr="00171C66">
              <w:rPr>
                <w:rStyle w:val="normaltextrun"/>
                <w:rFonts w:ascii="Arial" w:hAnsi="Arial" w:eastAsia="Calibri" w:cs="Arial"/>
                <w:lang w:val="es-ES"/>
              </w:rPr>
              <w:t>nde los procesos comunitarios hablan sobre los conflictos y la reconciliación.</w:t>
            </w:r>
          </w:p>
          <w:p w:rsidRPr="00171C66" w:rsidR="000D5D02" w:rsidP="00D212F5" w:rsidRDefault="000D5D02" w14:paraId="31EF5540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eastAsia="Calibri" w:cs="Arial"/>
                <w:lang w:val="es-ES"/>
              </w:rPr>
            </w:pPr>
          </w:p>
          <w:p w:rsidRPr="00171C66" w:rsidR="009B57EA" w:rsidP="00D212F5" w:rsidRDefault="009B57EA" w14:paraId="0F12EBF6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eastAsia="Calibri" w:cs="Arial"/>
                <w:lang w:val="es-ES"/>
              </w:rPr>
            </w:pPr>
          </w:p>
          <w:p w:rsidRPr="00171C66" w:rsidR="00D212F5" w:rsidP="00D212F5" w:rsidRDefault="000D5D02" w14:paraId="77218C2A" w14:textId="69341B9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171C66">
              <w:rPr>
                <w:rStyle w:val="normaltextrun"/>
                <w:rFonts w:ascii="Arial" w:hAnsi="Arial" w:eastAsia="Calibri" w:cs="Arial"/>
                <w:noProof/>
                <w:lang w:val="es-ES"/>
              </w:rPr>
              <w:drawing>
                <wp:inline distT="0" distB="0" distL="0" distR="0" wp14:anchorId="64BD4611" wp14:editId="35391C5A">
                  <wp:extent cx="5458460" cy="903605"/>
                  <wp:effectExtent l="0" t="0" r="889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8460" cy="903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C66" w:rsidR="00D212F5">
              <w:rPr>
                <w:rStyle w:val="normaltextrun"/>
                <w:rFonts w:ascii="Arial" w:hAnsi="Arial" w:eastAsia="Calibri" w:cs="Arial"/>
                <w:lang w:val="es-ES"/>
              </w:rPr>
              <w:t> </w:t>
            </w:r>
            <w:r w:rsidRPr="00171C66" w:rsidR="00D212F5">
              <w:rPr>
                <w:rStyle w:val="eop"/>
                <w:rFonts w:ascii="Arial" w:hAnsi="Arial" w:cs="Arial"/>
              </w:rPr>
              <w:t> </w:t>
            </w:r>
          </w:p>
          <w:p w:rsidRPr="00171C66" w:rsidR="00D212F5" w:rsidP="00D212F5" w:rsidRDefault="00D212F5" w14:paraId="7D185E69" w14:textId="7777777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Pr="00171C66" w:rsidR="009B57EA" w:rsidP="009B57EA" w:rsidRDefault="009B57EA" w14:paraId="21A9DF6C" w14:textId="77777777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</w:rPr>
            </w:pPr>
            <w:r w:rsidRPr="00171C66">
              <w:rPr>
                <w:rFonts w:ascii="Arial" w:hAnsi="Arial" w:cs="Arial"/>
                <w:b/>
              </w:rPr>
              <w:t>Actividad en silueta.</w:t>
            </w:r>
            <w:r w:rsidRPr="00171C66" w:rsidR="003352B8">
              <w:rPr>
                <w:rFonts w:ascii="Arial" w:hAnsi="Arial" w:cs="Arial"/>
                <w:b/>
              </w:rPr>
              <w:t xml:space="preserve"> </w:t>
            </w:r>
            <w:r w:rsidRPr="00171C66" w:rsidR="003352B8">
              <w:rPr>
                <w:rFonts w:ascii="Arial" w:hAnsi="Arial" w:cs="Arial"/>
                <w:bCs/>
              </w:rPr>
              <w:t xml:space="preserve">Luego de observar el mural, los comparecientes responderán la siguiente pregunta en su silueta: </w:t>
            </w:r>
          </w:p>
          <w:p w:rsidRPr="00171C66" w:rsidR="003352B8" w:rsidP="003352B8" w:rsidRDefault="003352B8" w14:paraId="2DFA944B" w14:textId="77777777">
            <w:pPr>
              <w:ind w:left="3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¿A quién le pedirías perdón?</w:t>
            </w:r>
          </w:p>
          <w:p w:rsidRPr="00171C66" w:rsidR="003352B8" w:rsidP="003352B8" w:rsidRDefault="003352B8" w14:paraId="09318434" w14:textId="77777777">
            <w:pPr>
              <w:ind w:left="3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171C66" w:rsidR="003352B8" w:rsidP="007F5E0D" w:rsidRDefault="007F5E0D" w14:paraId="61061F2D" w14:textId="77777777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/>
              </w:rPr>
            </w:pPr>
            <w:r w:rsidRPr="00171C66">
              <w:rPr>
                <w:rFonts w:ascii="Arial" w:hAnsi="Arial" w:cs="Arial"/>
                <w:b/>
              </w:rPr>
              <w:t>Lectura del poema de Mary Luz López</w:t>
            </w:r>
            <w:r w:rsidRPr="00171C66" w:rsidR="000D32C0">
              <w:rPr>
                <w:rFonts w:ascii="Arial" w:hAnsi="Arial" w:cs="Arial"/>
                <w:b/>
              </w:rPr>
              <w:t xml:space="preserve">, </w:t>
            </w:r>
            <w:r w:rsidRPr="00171C66" w:rsidR="000D32C0">
              <w:rPr>
                <w:rFonts w:ascii="Arial" w:hAnsi="Arial" w:cs="Arial"/>
                <w:bCs/>
              </w:rPr>
              <w:t xml:space="preserve">el cual hace parte de la experiencia hechos a manos. </w:t>
            </w:r>
          </w:p>
          <w:p w:rsidRPr="00171C66" w:rsidR="00BF50D5" w:rsidP="00BF50D5" w:rsidRDefault="00BF50D5" w14:paraId="06AC234E" w14:textId="77777777">
            <w:pPr>
              <w:ind w:left="3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459DFE2" wp14:editId="79C1CBE0">
                  <wp:extent cx="4280280" cy="2060470"/>
                  <wp:effectExtent l="0" t="0" r="635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4667" cy="2067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171C66" w:rsidR="00BF50D5" w:rsidP="00BF50D5" w:rsidRDefault="00BF50D5" w14:paraId="0290058A" w14:textId="77777777">
            <w:pPr>
              <w:ind w:left="3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171C66" w:rsidR="002D06B3" w:rsidP="002D06B3" w:rsidRDefault="002D06B3" w14:paraId="291CA85D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171C66">
              <w:rPr>
                <w:rStyle w:val="eop"/>
                <w:rFonts w:ascii="Arial" w:hAnsi="Arial" w:cs="Arial"/>
              </w:rPr>
              <w:t> </w:t>
            </w:r>
          </w:p>
          <w:p w:rsidRPr="00171C66" w:rsidR="002D06B3" w:rsidP="002D06B3" w:rsidRDefault="002D06B3" w14:paraId="4B73AEB5" w14:textId="0999E353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171C66">
              <w:rPr>
                <w:rStyle w:val="normaltextrun"/>
                <w:rFonts w:ascii="Arial" w:hAnsi="Arial" w:cs="Arial"/>
                <w:b/>
                <w:bCs/>
                <w:lang w:val="es-ES"/>
              </w:rPr>
              <w:t>Cierre</w:t>
            </w:r>
            <w:r w:rsidRPr="00171C66">
              <w:rPr>
                <w:rStyle w:val="normaltextrun"/>
                <w:rFonts w:ascii="Arial" w:hAnsi="Arial" w:cs="Arial"/>
                <w:lang w:val="en-GB"/>
              </w:rPr>
              <w:t> </w:t>
            </w:r>
            <w:r w:rsidRPr="00171C66">
              <w:rPr>
                <w:rStyle w:val="eop"/>
                <w:rFonts w:ascii="Arial" w:hAnsi="Arial" w:cs="Arial"/>
              </w:rPr>
              <w:t> </w:t>
            </w:r>
          </w:p>
          <w:p w:rsidRPr="00171C66" w:rsidR="002D06B3" w:rsidP="002D06B3" w:rsidRDefault="002D06B3" w14:paraId="30023510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171C66">
              <w:rPr>
                <w:rStyle w:val="eop"/>
                <w:rFonts w:ascii="Arial" w:hAnsi="Arial" w:cs="Arial"/>
              </w:rPr>
              <w:t> </w:t>
            </w:r>
          </w:p>
          <w:p w:rsidRPr="00171C66" w:rsidR="002D06B3" w:rsidP="002D06B3" w:rsidRDefault="002D06B3" w14:paraId="5FBA8273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171C66">
              <w:rPr>
                <w:rStyle w:val="normaltextrun"/>
                <w:rFonts w:ascii="Arial" w:hAnsi="Arial" w:cs="Arial"/>
                <w:lang w:val="es-MX"/>
              </w:rPr>
              <w:t>El ejercicio se finaliza con un resumen de las conversaciones abordadas y una retroalimentación por parte de los participantes frente al recorrido guiado. </w:t>
            </w:r>
            <w:r w:rsidRPr="00171C66">
              <w:rPr>
                <w:rStyle w:val="eop"/>
                <w:rFonts w:ascii="Arial" w:hAnsi="Arial" w:cs="Arial"/>
              </w:rPr>
              <w:t> </w:t>
            </w:r>
          </w:p>
          <w:p w:rsidRPr="00171C66" w:rsidR="00BF50D5" w:rsidP="00BF50D5" w:rsidRDefault="00BF50D5" w14:paraId="2E61EAC7" w14:textId="14D3206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Pr="00171C66" w:rsidR="000B00FF" w:rsidTr="000B00FF" w14:paraId="249E1B79" w14:textId="77777777">
        <w:trPr>
          <w:trHeight w:val="54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0B00FF" w:rsidP="00244C8D" w:rsidRDefault="000B00FF" w14:paraId="6239D410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SISTEMATIZACIÓN ESTIMADA</w:t>
            </w:r>
          </w:p>
          <w:p w:rsidRPr="00171C66" w:rsidR="000B00FF" w:rsidP="00360E44" w:rsidRDefault="000B00FF" w14:paraId="122806EB" w14:textId="6C3E1FF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¿Qué aspectos de la experiencia nos interesan más?</w:t>
            </w:r>
            <w:r w:rsidRPr="00171C66" w:rsidR="00360E44">
              <w:rPr>
                <w:rFonts w:ascii="Arial" w:hAnsi="Arial" w:cs="Arial"/>
                <w:bCs/>
                <w:sz w:val="24"/>
                <w:szCs w:val="24"/>
              </w:rPr>
              <w:t xml:space="preserve"> ¿Qué deseo que haga el participante en la experiencia?</w:t>
            </w:r>
          </w:p>
        </w:tc>
      </w:tr>
      <w:tr w:rsidRPr="00171C66" w:rsidR="000B00FF" w:rsidTr="000B00FF" w14:paraId="4A2FB51D" w14:textId="77777777">
        <w:trPr>
          <w:trHeight w:val="994"/>
          <w:jc w:val="center"/>
        </w:trPr>
        <w:tc>
          <w:tcPr>
            <w:tcW w:w="8812" w:type="dxa"/>
            <w:gridSpan w:val="10"/>
            <w:vAlign w:val="center"/>
          </w:tcPr>
          <w:p w:rsidRPr="00171C66" w:rsidR="000B00FF" w:rsidP="00244C8D" w:rsidRDefault="009C0214" w14:paraId="2A8EFA93" w14:textId="2E117A6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Al tratarse de una respuesta por medio de una resolución emitida por diferentes despachos de la JEP, </w:t>
            </w:r>
            <w:r w:rsidRPr="00171C66" w:rsidR="00143566">
              <w:rPr>
                <w:rFonts w:ascii="Arial" w:hAnsi="Arial" w:cs="Arial"/>
                <w:bCs/>
                <w:sz w:val="24"/>
                <w:szCs w:val="24"/>
              </w:rPr>
              <w:t xml:space="preserve">de </w:t>
            </w:r>
            <w:r w:rsidRPr="00171C66">
              <w:rPr>
                <w:rFonts w:ascii="Arial" w:hAnsi="Arial" w:cs="Arial"/>
                <w:bCs/>
                <w:sz w:val="24"/>
                <w:szCs w:val="24"/>
              </w:rPr>
              <w:t>cada recorrido</w:t>
            </w:r>
            <w:r w:rsidRPr="00171C66" w:rsidR="00143566">
              <w:rPr>
                <w:rFonts w:ascii="Arial" w:hAnsi="Arial" w:cs="Arial"/>
                <w:bCs/>
                <w:sz w:val="24"/>
                <w:szCs w:val="24"/>
              </w:rPr>
              <w:t xml:space="preserve"> se construye un informe donde se plasman observaciones, interpretaciones y análisis sobre las reflexiones de los participantes-comparecientes </w:t>
            </w:r>
          </w:p>
        </w:tc>
      </w:tr>
      <w:tr w:rsidRPr="00171C66" w:rsidR="00B66751" w:rsidTr="001C33F7" w14:paraId="57582D5C" w14:textId="77777777">
        <w:trPr>
          <w:trHeight w:val="418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B66751" w:rsidP="00244C8D" w:rsidRDefault="00B66751" w14:paraId="21731778" w14:textId="569E14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RESPONSABLE DE LA PROPUESTA</w:t>
            </w:r>
          </w:p>
        </w:tc>
      </w:tr>
      <w:tr w:rsidRPr="00171C66" w:rsidR="00B66751" w:rsidTr="00A43B14" w14:paraId="09010D75" w14:textId="77777777">
        <w:trPr>
          <w:trHeight w:val="719"/>
          <w:jc w:val="center"/>
        </w:trPr>
        <w:tc>
          <w:tcPr>
            <w:tcW w:w="8812" w:type="dxa"/>
            <w:gridSpan w:val="10"/>
            <w:vAlign w:val="center"/>
          </w:tcPr>
          <w:p w:rsidRPr="00171C66" w:rsidR="00B66751" w:rsidP="00244C8D" w:rsidRDefault="00171C66" w14:paraId="2A5E9183" w14:textId="3EA09A5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Equipo Educación y pedagogía. </w:t>
            </w:r>
          </w:p>
        </w:tc>
      </w:tr>
      <w:tr w:rsidRPr="00171C66" w:rsidR="00B66751" w:rsidTr="00024827" w14:paraId="42222CC1" w14:textId="77777777">
        <w:trPr>
          <w:trHeight w:val="389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B66751" w:rsidP="00244C8D" w:rsidRDefault="003318A6" w14:paraId="7FA39899" w14:textId="55DBAD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PROCESO AL</w:t>
            </w:r>
            <w:r w:rsidRPr="00171C66" w:rsidR="00A43B14">
              <w:rPr>
                <w:rFonts w:ascii="Arial" w:hAnsi="Arial" w:cs="Arial"/>
                <w:b/>
                <w:sz w:val="24"/>
                <w:szCs w:val="24"/>
              </w:rPr>
              <w:t xml:space="preserve"> QUE PERTENECE</w:t>
            </w:r>
          </w:p>
        </w:tc>
      </w:tr>
      <w:tr w:rsidRPr="00171C66" w:rsidR="00244C8D" w:rsidTr="004F5208" w14:paraId="11C12363" w14:textId="77777777">
        <w:trPr>
          <w:trHeight w:val="177"/>
          <w:jc w:val="center"/>
        </w:trPr>
        <w:tc>
          <w:tcPr>
            <w:tcW w:w="3823" w:type="dxa"/>
            <w:gridSpan w:val="4"/>
            <w:vAlign w:val="center"/>
          </w:tcPr>
          <w:p w:rsidRPr="00171C66" w:rsidR="00244C8D" w:rsidP="00244C8D" w:rsidRDefault="00244C8D" w14:paraId="2E60C79A" w14:textId="526C121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Investigación</w:t>
            </w:r>
          </w:p>
        </w:tc>
        <w:tc>
          <w:tcPr>
            <w:tcW w:w="850" w:type="dxa"/>
            <w:vAlign w:val="center"/>
          </w:tcPr>
          <w:p w:rsidRPr="00171C66" w:rsidR="00244C8D" w:rsidP="00244C8D" w:rsidRDefault="00244C8D" w14:paraId="51D626CD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Pr="00171C66" w:rsidR="00244C8D" w:rsidP="00244C8D" w:rsidRDefault="00244C8D" w14:paraId="1F9B67BB" w14:textId="503F58E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Comunicaciones</w:t>
            </w:r>
          </w:p>
        </w:tc>
        <w:tc>
          <w:tcPr>
            <w:tcW w:w="879" w:type="dxa"/>
            <w:gridSpan w:val="2"/>
            <w:vAlign w:val="center"/>
          </w:tcPr>
          <w:p w:rsidRPr="00171C66" w:rsidR="00244C8D" w:rsidP="00244C8D" w:rsidRDefault="00244C8D" w14:paraId="26151486" w14:textId="268098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244C8D" w:rsidTr="004F5208" w14:paraId="7737739F" w14:textId="77777777">
        <w:trPr>
          <w:trHeight w:val="177"/>
          <w:jc w:val="center"/>
        </w:trPr>
        <w:tc>
          <w:tcPr>
            <w:tcW w:w="3823" w:type="dxa"/>
            <w:gridSpan w:val="4"/>
            <w:vAlign w:val="center"/>
          </w:tcPr>
          <w:p w:rsidRPr="00171C66" w:rsidR="00244C8D" w:rsidP="00244C8D" w:rsidRDefault="00244C8D" w14:paraId="24BD5FFF" w14:textId="2D79B7A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Pedagogía y educación</w:t>
            </w:r>
          </w:p>
        </w:tc>
        <w:tc>
          <w:tcPr>
            <w:tcW w:w="850" w:type="dxa"/>
            <w:vAlign w:val="center"/>
          </w:tcPr>
          <w:p w:rsidRPr="00171C66" w:rsidR="00244C8D" w:rsidP="00244C8D" w:rsidRDefault="00171C66" w14:paraId="10186E04" w14:textId="09D538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3260" w:type="dxa"/>
            <w:gridSpan w:val="3"/>
            <w:vAlign w:val="center"/>
          </w:tcPr>
          <w:p w:rsidRPr="00171C66" w:rsidR="00244C8D" w:rsidP="00244C8D" w:rsidRDefault="00244C8D" w14:paraId="144141A8" w14:textId="789652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Curaduría y museografía</w:t>
            </w:r>
          </w:p>
        </w:tc>
        <w:tc>
          <w:tcPr>
            <w:tcW w:w="879" w:type="dxa"/>
            <w:gridSpan w:val="2"/>
            <w:vAlign w:val="center"/>
          </w:tcPr>
          <w:p w:rsidRPr="00171C66" w:rsidR="00244C8D" w:rsidP="00244C8D" w:rsidRDefault="00244C8D" w14:paraId="66E195A9" w14:textId="55D9EF4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244C8D" w:rsidTr="004F5208" w14:paraId="4307AD80" w14:textId="77777777">
        <w:trPr>
          <w:trHeight w:val="177"/>
          <w:jc w:val="center"/>
        </w:trPr>
        <w:tc>
          <w:tcPr>
            <w:tcW w:w="3823" w:type="dxa"/>
            <w:gridSpan w:val="4"/>
            <w:vAlign w:val="center"/>
          </w:tcPr>
          <w:p w:rsidRPr="00171C66" w:rsidR="00244C8D" w:rsidP="00244C8D" w:rsidRDefault="00244C8D" w14:paraId="00DA456F" w14:textId="2F489E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Psicosocial</w:t>
            </w:r>
          </w:p>
        </w:tc>
        <w:tc>
          <w:tcPr>
            <w:tcW w:w="850" w:type="dxa"/>
            <w:vAlign w:val="center"/>
          </w:tcPr>
          <w:p w:rsidRPr="00171C66" w:rsidR="00244C8D" w:rsidP="00244C8D" w:rsidRDefault="00244C8D" w14:paraId="50A66620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Pr="00171C66" w:rsidR="00244C8D" w:rsidP="00244C8D" w:rsidRDefault="00244C8D" w14:paraId="1AA8B950" w14:textId="6AA999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Gestión cultural</w:t>
            </w:r>
          </w:p>
        </w:tc>
        <w:tc>
          <w:tcPr>
            <w:tcW w:w="879" w:type="dxa"/>
            <w:gridSpan w:val="2"/>
            <w:vAlign w:val="center"/>
          </w:tcPr>
          <w:p w:rsidRPr="00171C66" w:rsidR="00244C8D" w:rsidP="00244C8D" w:rsidRDefault="00244C8D" w14:paraId="255B84F0" w14:textId="04926FD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244C8D" w:rsidTr="004F5208" w14:paraId="67468E2A" w14:textId="77777777">
        <w:trPr>
          <w:trHeight w:val="177"/>
          <w:jc w:val="center"/>
        </w:trPr>
        <w:tc>
          <w:tcPr>
            <w:tcW w:w="3823" w:type="dxa"/>
            <w:gridSpan w:val="4"/>
            <w:vAlign w:val="center"/>
          </w:tcPr>
          <w:p w:rsidRPr="00171C66" w:rsidR="00244C8D" w:rsidP="00244C8D" w:rsidRDefault="00244C8D" w14:paraId="4C2F314B" w14:textId="39DF2D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Lazo social</w:t>
            </w:r>
          </w:p>
        </w:tc>
        <w:tc>
          <w:tcPr>
            <w:tcW w:w="850" w:type="dxa"/>
            <w:vAlign w:val="center"/>
          </w:tcPr>
          <w:p w:rsidRPr="00171C66" w:rsidR="00244C8D" w:rsidP="00244C8D" w:rsidRDefault="00244C8D" w14:paraId="4982D792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Pr="00171C66" w:rsidR="00244C8D" w:rsidP="00244C8D" w:rsidRDefault="00244C8D" w14:paraId="3B94E743" w14:textId="01C6D6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Otra</w:t>
            </w:r>
          </w:p>
        </w:tc>
        <w:tc>
          <w:tcPr>
            <w:tcW w:w="879" w:type="dxa"/>
            <w:gridSpan w:val="2"/>
            <w:vAlign w:val="center"/>
          </w:tcPr>
          <w:p w:rsidRPr="00171C66" w:rsidR="00244C8D" w:rsidP="00244C8D" w:rsidRDefault="00244C8D" w14:paraId="5A78CC68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A43B14" w:rsidTr="001D39B2" w14:paraId="37B68DD0" w14:textId="77777777">
        <w:trPr>
          <w:trHeight w:val="646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1C33F7" w:rsidP="00244C8D" w:rsidRDefault="00A43B14" w14:paraId="2A2B424D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EJE MISIONAL AL QUE APUNTA</w:t>
            </w:r>
          </w:p>
          <w:p w:rsidRPr="00171C66" w:rsidR="00A43B14" w:rsidP="00244C8D" w:rsidRDefault="001C33F7" w14:paraId="65BA50B1" w14:textId="18E87D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(Planeamientos estratégicos 2024-2027)</w:t>
            </w:r>
          </w:p>
        </w:tc>
      </w:tr>
      <w:tr w:rsidRPr="00171C66" w:rsidR="009B6E08" w:rsidTr="009B6E08" w14:paraId="74CB6A6E" w14:textId="77777777">
        <w:trPr>
          <w:trHeight w:val="177"/>
          <w:jc w:val="center"/>
        </w:trPr>
        <w:tc>
          <w:tcPr>
            <w:tcW w:w="2122" w:type="dxa"/>
            <w:vMerge w:val="restart"/>
            <w:shd w:val="clear" w:color="auto" w:fill="22C9C2"/>
            <w:vAlign w:val="center"/>
          </w:tcPr>
          <w:p w:rsidRPr="00171C66" w:rsidR="009B6E08" w:rsidP="00244C8D" w:rsidRDefault="00DD40BC" w14:paraId="231F4A8D" w14:textId="3FD629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Proceso de visibilización y transferencia de memorias</w:t>
            </w:r>
          </w:p>
        </w:tc>
        <w:tc>
          <w:tcPr>
            <w:tcW w:w="6095" w:type="dxa"/>
            <w:gridSpan w:val="8"/>
            <w:vAlign w:val="center"/>
          </w:tcPr>
          <w:p w:rsidRPr="00171C66" w:rsidR="009B6E08" w:rsidP="007F54B2" w:rsidRDefault="009B6E08" w14:paraId="5FFFD87B" w14:textId="07748A5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Conceptualización de reparación simbólica</w:t>
            </w:r>
          </w:p>
        </w:tc>
        <w:tc>
          <w:tcPr>
            <w:tcW w:w="595" w:type="dxa"/>
            <w:vAlign w:val="center"/>
          </w:tcPr>
          <w:p w:rsidRPr="00171C66" w:rsidR="009B6E08" w:rsidP="00244C8D" w:rsidRDefault="004F6D44" w14:paraId="07697C1F" w14:textId="05FD32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Pr="00171C66" w:rsidR="009B6E08" w:rsidTr="009B6E08" w14:paraId="56C6F77F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244C8D" w:rsidRDefault="009B6E08" w14:paraId="7D2A7AFD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244C8D" w:rsidRDefault="009B6E08" w14:paraId="61BD40D5" w14:textId="469EC50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Revisión del guion externo</w:t>
            </w:r>
          </w:p>
        </w:tc>
        <w:tc>
          <w:tcPr>
            <w:tcW w:w="595" w:type="dxa"/>
            <w:vAlign w:val="center"/>
          </w:tcPr>
          <w:p w:rsidRPr="00171C66" w:rsidR="009B6E08" w:rsidP="00244C8D" w:rsidRDefault="009B6E08" w14:paraId="346D0E36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4F1B4DA7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244C8D" w:rsidRDefault="009B6E08" w14:paraId="2A1E46A0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244C8D" w:rsidRDefault="009B6E08" w14:paraId="668828B6" w14:textId="09DE81F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Cátedra de paz</w:t>
            </w:r>
          </w:p>
        </w:tc>
        <w:tc>
          <w:tcPr>
            <w:tcW w:w="595" w:type="dxa"/>
            <w:vAlign w:val="center"/>
          </w:tcPr>
          <w:p w:rsidRPr="00171C66" w:rsidR="009B6E08" w:rsidP="00244C8D" w:rsidRDefault="009B6E08" w14:paraId="108EBDFD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3F58E5F0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244C8D" w:rsidRDefault="009B6E08" w14:paraId="77BC3550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244C8D" w:rsidRDefault="009B6E08" w14:paraId="0A562C96" w14:textId="6EC44EC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Trabajo comunitario</w:t>
            </w:r>
          </w:p>
        </w:tc>
        <w:tc>
          <w:tcPr>
            <w:tcW w:w="595" w:type="dxa"/>
            <w:vAlign w:val="center"/>
          </w:tcPr>
          <w:p w:rsidRPr="00171C66" w:rsidR="009B6E08" w:rsidP="00244C8D" w:rsidRDefault="009B6E08" w14:paraId="26F926F9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532CFF1D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244C8D" w:rsidRDefault="009B6E08" w14:paraId="38F907F1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244C8D" w:rsidRDefault="009B6E08" w14:paraId="44B27221" w14:textId="42388A7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Fortalecimiento de mediadores</w:t>
            </w:r>
          </w:p>
        </w:tc>
        <w:tc>
          <w:tcPr>
            <w:tcW w:w="595" w:type="dxa"/>
            <w:vAlign w:val="center"/>
          </w:tcPr>
          <w:p w:rsidRPr="00171C66" w:rsidR="009B6E08" w:rsidP="00244C8D" w:rsidRDefault="009B6E08" w14:paraId="0CD14411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0027D1B0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1B6F7B6B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1EDE7B29" w14:textId="54B7E4F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Diseño de experiencias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58278BB7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26FE8480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0C4263C0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69F981FB" w14:textId="2DD7784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Producción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23FC7418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2206DDAC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28B60285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698B5EF0" w14:textId="3E2D02A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Instalación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22C606FD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77507C94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2F9E7B6D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6DF1D7D7" w14:textId="3B31CD9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Realización de exposiciones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71F24BBD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5B541222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5AE5556D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2B0B22B9" w14:textId="27D3DE0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Inventario y curaduría de contenido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653FCACD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58E00933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7739C8DE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7EDBE7E7" w14:textId="05F88E3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Exposiciones en salas temporales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555C817A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36A309AC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662EFDE0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33CE6915" w14:textId="2BE4587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Más desarrollo de exposiciones itinerantes</w:t>
            </w:r>
            <w:r w:rsidRPr="00171C66" w:rsidR="002A6E36">
              <w:rPr>
                <w:rFonts w:ascii="Arial" w:hAnsi="Arial" w:cs="Arial"/>
                <w:bCs/>
                <w:sz w:val="24"/>
                <w:szCs w:val="24"/>
              </w:rPr>
              <w:t xml:space="preserve"> – Museo a la Calle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10A21F9A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1329157F" w14:textId="77777777">
        <w:trPr>
          <w:trHeight w:val="177"/>
          <w:jc w:val="center"/>
        </w:trPr>
        <w:tc>
          <w:tcPr>
            <w:tcW w:w="2122" w:type="dxa"/>
            <w:vMerge w:val="restart"/>
            <w:shd w:val="clear" w:color="auto" w:fill="22C9C2"/>
            <w:vAlign w:val="center"/>
          </w:tcPr>
          <w:p w:rsidRPr="00171C66" w:rsidR="009B6E08" w:rsidP="009B6E08" w:rsidRDefault="009B6E08" w14:paraId="7C374B6C" w14:textId="307847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Proceso de Lazo Social y Gestión Cultural</w:t>
            </w: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506ADE" w14:paraId="70557B8C" w14:textId="252B55C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 xml:space="preserve">Fortalecimiento: </w:t>
            </w:r>
            <w:r w:rsidRPr="00171C66" w:rsidR="009B6E08">
              <w:rPr>
                <w:rFonts w:ascii="Arial" w:hAnsi="Arial" w:cs="Arial"/>
                <w:bCs/>
                <w:sz w:val="24"/>
                <w:szCs w:val="24"/>
              </w:rPr>
              <w:t>Articulación con organizaciones sociales, de víctimas y la institucionalidad para la paz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1A7199E1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43420114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68B28965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244DC55B" w14:textId="4DD785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Conmemoraciones y eventos de reparación simbólica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5698E97B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76A05053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5573B667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532978A4" w14:textId="3B9A2A5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Formación en Derechos Humanos – Participación ciudadana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790602A4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3B4818A1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28717B7E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249B4B72" w14:textId="5F60244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Trabajo con corporaciones y fundaciones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74AA1081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6742E980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06C51188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513E36CB" w14:textId="3F06ED0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Circuitos de la memoria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5AC8DFEA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7867F036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062DA21B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1FB0A859" w14:textId="7DC5480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Articulación con casas de cultura como Centros de Memoria en los corregimientos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57371D32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2A9D2198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039ADF18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676D5DF4" w14:textId="624919A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Agenda cultural y de deporte para el sector y la ciudad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69BA495B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2E7FBDAD" w14:textId="77777777">
        <w:trPr>
          <w:trHeight w:val="177"/>
          <w:jc w:val="center"/>
        </w:trPr>
        <w:tc>
          <w:tcPr>
            <w:tcW w:w="2122" w:type="dxa"/>
            <w:vMerge w:val="restart"/>
            <w:shd w:val="clear" w:color="auto" w:fill="22C9C2"/>
            <w:vAlign w:val="center"/>
          </w:tcPr>
          <w:p w:rsidRPr="00171C66" w:rsidR="009B6E08" w:rsidP="009B6E08" w:rsidRDefault="00DD40BC" w14:paraId="211B9950" w14:textId="160D0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Proceso de construcción y circulación de contenidos</w:t>
            </w: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3AD55D37" w14:textId="738259E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Generación de nuevo conocimiento, apropiación social y formación del recurso humano (entre otros)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2665E7F1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0C61720A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2E35C818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604A110A" w14:textId="3B3903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Otras violencias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147CA20C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4E6FA3FE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79A37C97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0FEFB2E8" w14:textId="42462A6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Políticas de género – Rincones de la memoria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79AF201B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5C20EFE1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1C5AEDAB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675C70CA" w14:textId="06281E3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Semillero de investigación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605FF403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704F9928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201FDBB6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013C8AB2" w14:textId="67EB54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Memorias étnicas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0AA17D46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9B6E08" w14:paraId="2DC74722" w14:textId="77777777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:rsidRPr="00171C66" w:rsidR="009B6E08" w:rsidP="009B6E08" w:rsidRDefault="009B6E08" w14:paraId="785A2F7B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:rsidRPr="00171C66" w:rsidR="009B6E08" w:rsidP="009B6E08" w:rsidRDefault="009B6E08" w14:paraId="36DC7F0A" w14:textId="4197963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Fortalecimiento del CRAM</w:t>
            </w:r>
          </w:p>
        </w:tc>
        <w:tc>
          <w:tcPr>
            <w:tcW w:w="595" w:type="dxa"/>
            <w:vAlign w:val="center"/>
          </w:tcPr>
          <w:p w:rsidRPr="00171C66" w:rsidR="009B6E08" w:rsidP="009B6E08" w:rsidRDefault="009B6E08" w14:paraId="44027820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71C66" w:rsidR="009B6E08" w:rsidTr="004F5208" w14:paraId="42DD155F" w14:textId="77777777">
        <w:trPr>
          <w:trHeight w:val="523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9B6E08" w:rsidP="009B6E08" w:rsidRDefault="009B6E08" w14:paraId="04802376" w14:textId="7CCDE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ALIANZAS EXTERNAS</w:t>
            </w:r>
          </w:p>
        </w:tc>
      </w:tr>
      <w:tr w:rsidRPr="00171C66" w:rsidR="009B6E08" w:rsidTr="001D39B2" w14:paraId="721BF36C" w14:textId="77777777">
        <w:trPr>
          <w:trHeight w:val="656"/>
          <w:jc w:val="center"/>
        </w:trPr>
        <w:tc>
          <w:tcPr>
            <w:tcW w:w="8812" w:type="dxa"/>
            <w:gridSpan w:val="10"/>
            <w:shd w:val="clear" w:color="auto" w:fill="FFFFFF" w:themeFill="background1"/>
            <w:vAlign w:val="center"/>
          </w:tcPr>
          <w:p w:rsidRPr="00171C66" w:rsidR="009B6E08" w:rsidP="009B6E08" w:rsidRDefault="004F6D44" w14:paraId="7663EA2F" w14:textId="7F1ED53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Jurisdicción Especial para la Paz (JEP)</w:t>
            </w:r>
          </w:p>
        </w:tc>
      </w:tr>
      <w:tr w:rsidRPr="00171C66" w:rsidR="009B6E08" w:rsidTr="00336FF2" w14:paraId="0F80675E" w14:textId="77777777">
        <w:trPr>
          <w:trHeight w:val="59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:rsidRPr="00171C66" w:rsidR="009B6E08" w:rsidP="009B6E08" w:rsidRDefault="009B6E08" w14:paraId="7E68A49F" w14:textId="2A6633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sz w:val="24"/>
                <w:szCs w:val="24"/>
              </w:rPr>
              <w:t>TIPO DE AGENDA</w:t>
            </w:r>
          </w:p>
        </w:tc>
      </w:tr>
      <w:tr w:rsidRPr="00171C66" w:rsidR="009B6E08" w:rsidTr="004F5208" w14:paraId="0D6123B2" w14:textId="77777777">
        <w:trPr>
          <w:trHeight w:val="656"/>
          <w:jc w:val="center"/>
        </w:trPr>
        <w:tc>
          <w:tcPr>
            <w:tcW w:w="2263" w:type="dxa"/>
            <w:gridSpan w:val="2"/>
            <w:shd w:val="clear" w:color="auto" w:fill="FFFFFF" w:themeFill="background1"/>
            <w:vAlign w:val="center"/>
          </w:tcPr>
          <w:p w:rsidRPr="00171C66" w:rsidR="009B6E08" w:rsidP="009B6E08" w:rsidRDefault="009B6E08" w14:paraId="32468D85" w14:textId="355605B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Agenda propia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:rsidRPr="00171C66" w:rsidR="009B6E08" w:rsidP="009B6E08" w:rsidRDefault="00B36CD3" w14:paraId="57AFF10B" w14:textId="3850005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2303" w:type="dxa"/>
            <w:gridSpan w:val="3"/>
            <w:shd w:val="clear" w:color="auto" w:fill="FFFFFF" w:themeFill="background1"/>
            <w:vAlign w:val="center"/>
          </w:tcPr>
          <w:p w:rsidRPr="00171C66" w:rsidR="009B6E08" w:rsidP="009B6E08" w:rsidRDefault="009B6E08" w14:paraId="13BF2903" w14:textId="0F67CE4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Agenda acogida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Pr="00171C66" w:rsidR="009B6E08" w:rsidP="009B6E08" w:rsidRDefault="009B6E08" w14:paraId="27950ECA" w14:textId="777777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shd w:val="clear" w:color="auto" w:fill="FFFFFF" w:themeFill="background1"/>
            <w:vAlign w:val="center"/>
          </w:tcPr>
          <w:p w:rsidRPr="00171C66" w:rsidR="009B6E08" w:rsidP="009B6E08" w:rsidRDefault="009B6E08" w14:paraId="1C6525CA" w14:textId="4FDE6F3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Cs/>
                <w:sz w:val="24"/>
                <w:szCs w:val="24"/>
              </w:rPr>
              <w:t>Alianza de programación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Pr="00171C66" w:rsidR="009B6E08" w:rsidP="009B6E08" w:rsidRDefault="009B6E08" w14:paraId="4080198E" w14:textId="50E6689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Pr="00171C66" w:rsidR="00D25D41" w:rsidP="00D25D41" w:rsidRDefault="00D25D41" w14:paraId="16614528" w14:textId="77777777">
      <w:pPr>
        <w:rPr>
          <w:rFonts w:ascii="Arial" w:hAnsi="Arial" w:cs="Arial"/>
          <w:b/>
          <w:sz w:val="24"/>
          <w:szCs w:val="24"/>
        </w:rPr>
      </w:pPr>
    </w:p>
    <w:p w:rsidRPr="00171C66" w:rsidR="00D25D41" w:rsidP="00D25D41" w:rsidRDefault="00D25D41" w14:paraId="71FDCBA3" w14:textId="77777777">
      <w:pPr>
        <w:rPr>
          <w:rFonts w:ascii="Arial" w:hAnsi="Arial" w:cs="Arial"/>
          <w:b/>
          <w:sz w:val="24"/>
          <w:szCs w:val="24"/>
        </w:rPr>
      </w:pPr>
    </w:p>
    <w:p w:rsidRPr="00171C66" w:rsidR="00D25D41" w:rsidP="00D25D41" w:rsidRDefault="00D25D41" w14:paraId="2C22FA76" w14:textId="77777777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171C66">
        <w:rPr>
          <w:rFonts w:ascii="Arial" w:hAnsi="Arial" w:cs="Arial"/>
          <w:b/>
          <w:bCs/>
        </w:rPr>
        <w:t>PÚBLICO</w:t>
      </w:r>
    </w:p>
    <w:p w:rsidRPr="00171C66" w:rsidR="00D25D41" w:rsidP="00D25D41" w:rsidRDefault="00D25D41" w14:paraId="54EF3B76" w14:textId="777777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5431"/>
      </w:tblGrid>
      <w:tr w:rsidRPr="00171C66" w:rsidR="00D25D41" w:rsidTr="00B2572C" w14:paraId="5D97C495" w14:textId="77777777">
        <w:trPr>
          <w:trHeight w:val="411"/>
        </w:trPr>
        <w:tc>
          <w:tcPr>
            <w:tcW w:w="3397" w:type="dxa"/>
            <w:shd w:val="clear" w:color="auto" w:fill="22C9C2"/>
            <w:vAlign w:val="center"/>
          </w:tcPr>
          <w:p w:rsidRPr="00171C66" w:rsidR="00D25D41" w:rsidP="00B2572C" w:rsidRDefault="009B6E08" w14:paraId="78C8F95A" w14:textId="4326FFE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Tipo de p</w:t>
            </w:r>
            <w:r w:rsidRPr="00171C66" w:rsidR="00D25D41">
              <w:rPr>
                <w:rFonts w:ascii="Arial" w:hAnsi="Arial" w:cs="Arial"/>
                <w:b/>
                <w:bCs/>
                <w:sz w:val="24"/>
                <w:szCs w:val="24"/>
              </w:rPr>
              <w:t>úblico</w:t>
            </w:r>
          </w:p>
        </w:tc>
        <w:tc>
          <w:tcPr>
            <w:tcW w:w="5431" w:type="dxa"/>
            <w:vAlign w:val="center"/>
          </w:tcPr>
          <w:p w:rsidRPr="00171C66" w:rsidR="00D25D41" w:rsidP="00B2572C" w:rsidRDefault="00B36CD3" w14:paraId="5112E994" w14:textId="429AE1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Comparecientes ante la JEP</w:t>
            </w:r>
          </w:p>
        </w:tc>
      </w:tr>
      <w:tr w:rsidRPr="00171C66" w:rsidR="00D25D41" w:rsidTr="00B2572C" w14:paraId="5021F383" w14:textId="77777777">
        <w:tc>
          <w:tcPr>
            <w:tcW w:w="3397" w:type="dxa"/>
            <w:shd w:val="clear" w:color="auto" w:fill="22C9C2"/>
            <w:vAlign w:val="center"/>
          </w:tcPr>
          <w:p w:rsidRPr="00171C66" w:rsidR="00D25D41" w:rsidP="00B2572C" w:rsidRDefault="00D25D41" w14:paraId="225D5E99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Cantidad proyectada de asistentes</w:t>
            </w:r>
          </w:p>
        </w:tc>
        <w:tc>
          <w:tcPr>
            <w:tcW w:w="5431" w:type="dxa"/>
            <w:vAlign w:val="center"/>
          </w:tcPr>
          <w:p w:rsidRPr="00171C66" w:rsidR="00D25D41" w:rsidP="00B2572C" w:rsidRDefault="00B36CD3" w14:paraId="7302DE95" w14:textId="7C1FC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Según el dato de la resolución emitida por los despachos</w:t>
            </w:r>
          </w:p>
        </w:tc>
      </w:tr>
      <w:tr w:rsidRPr="00171C66" w:rsidR="00D25D41" w:rsidTr="00B2572C" w14:paraId="165804D0" w14:textId="77777777">
        <w:trPr>
          <w:trHeight w:val="325"/>
        </w:trPr>
        <w:tc>
          <w:tcPr>
            <w:tcW w:w="3397" w:type="dxa"/>
            <w:shd w:val="clear" w:color="auto" w:fill="22C9C2"/>
            <w:vAlign w:val="center"/>
          </w:tcPr>
          <w:p w:rsidRPr="00171C66" w:rsidR="00D25D41" w:rsidP="00B2572C" w:rsidRDefault="00D25D41" w14:paraId="4187CC52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Tipo de evento</w:t>
            </w:r>
          </w:p>
        </w:tc>
        <w:tc>
          <w:tcPr>
            <w:tcW w:w="5431" w:type="dxa"/>
            <w:vAlign w:val="center"/>
          </w:tcPr>
          <w:p w:rsidRPr="00171C66" w:rsidR="00D25D41" w:rsidP="00B2572C" w:rsidRDefault="00B36CD3" w14:paraId="11B63691" w14:textId="72A383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Recorridos guiados</w:t>
            </w:r>
          </w:p>
        </w:tc>
      </w:tr>
      <w:tr w:rsidRPr="00171C66" w:rsidR="00D25D41" w:rsidTr="00B2572C" w14:paraId="24523C7E" w14:textId="77777777">
        <w:trPr>
          <w:trHeight w:val="415"/>
        </w:trPr>
        <w:tc>
          <w:tcPr>
            <w:tcW w:w="3397" w:type="dxa"/>
            <w:shd w:val="clear" w:color="auto" w:fill="22C9C2"/>
            <w:vAlign w:val="center"/>
          </w:tcPr>
          <w:p w:rsidRPr="00171C66" w:rsidR="00D25D41" w:rsidP="00B2572C" w:rsidRDefault="00D25D41" w14:paraId="49BD5283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Tipo de activación</w:t>
            </w:r>
          </w:p>
        </w:tc>
        <w:tc>
          <w:tcPr>
            <w:tcW w:w="5431" w:type="dxa"/>
            <w:vAlign w:val="center"/>
          </w:tcPr>
          <w:p w:rsidRPr="00171C66" w:rsidR="00D25D41" w:rsidP="00B2572C" w:rsidRDefault="00FD00CE" w14:paraId="7F135935" w14:textId="7757FB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Acompañamiento a comparecientes</w:t>
            </w:r>
          </w:p>
        </w:tc>
      </w:tr>
    </w:tbl>
    <w:p w:rsidRPr="00171C66" w:rsidR="00F52FA7" w:rsidP="001C33F7" w:rsidRDefault="00F52FA7" w14:paraId="667362FE" w14:textId="77777777">
      <w:pPr>
        <w:pStyle w:val="Prrafodelista"/>
        <w:ind w:left="720"/>
        <w:rPr>
          <w:rFonts w:ascii="Arial" w:hAnsi="Arial" w:cs="Arial"/>
          <w:b/>
        </w:rPr>
      </w:pPr>
    </w:p>
    <w:p w:rsidRPr="00171C66" w:rsidR="00D25D41" w:rsidP="001C33F7" w:rsidRDefault="00D25D41" w14:paraId="339FF34D" w14:textId="77777777">
      <w:pPr>
        <w:pStyle w:val="Prrafodelista"/>
        <w:ind w:left="720"/>
        <w:rPr>
          <w:rFonts w:ascii="Arial" w:hAnsi="Arial" w:cs="Arial"/>
          <w:b/>
        </w:rPr>
      </w:pPr>
    </w:p>
    <w:p w:rsidRPr="00171C66" w:rsidR="005D0C97" w:rsidP="00D25D41" w:rsidRDefault="00F171DC" w14:paraId="04180F3C" w14:textId="05C5BFA9">
      <w:pPr>
        <w:pStyle w:val="Prrafodelista"/>
        <w:numPr>
          <w:ilvl w:val="0"/>
          <w:numId w:val="2"/>
        </w:numPr>
        <w:rPr>
          <w:rFonts w:ascii="Arial" w:hAnsi="Arial" w:cs="Arial"/>
          <w:b/>
        </w:rPr>
      </w:pPr>
      <w:r w:rsidRPr="00171C66">
        <w:rPr>
          <w:rFonts w:ascii="Arial" w:hAnsi="Arial" w:cs="Arial"/>
          <w:b/>
        </w:rPr>
        <w:t>OBJETIVOS ESPECÍFICOS DEL MUSEO CASA DE LA MEMORIA</w:t>
      </w:r>
    </w:p>
    <w:p w:rsidRPr="00171C66" w:rsidR="001D39B2" w:rsidP="001D39B2" w:rsidRDefault="001D39B2" w14:paraId="31772DA5" w14:textId="77777777">
      <w:pPr>
        <w:rPr>
          <w:rFonts w:ascii="Arial" w:hAnsi="Arial" w:cs="Arial"/>
          <w:b/>
          <w:sz w:val="24"/>
          <w:szCs w:val="24"/>
        </w:rPr>
      </w:pPr>
    </w:p>
    <w:p w:rsidRPr="00171C66" w:rsidR="001D39B2" w:rsidP="00B63615" w:rsidRDefault="001D39B2" w14:paraId="68D7E971" w14:textId="30C927D6">
      <w:pPr>
        <w:jc w:val="both"/>
        <w:rPr>
          <w:rFonts w:ascii="Arial" w:hAnsi="Arial" w:cs="Arial"/>
          <w:bCs/>
          <w:sz w:val="24"/>
          <w:szCs w:val="24"/>
        </w:rPr>
      </w:pPr>
      <w:r w:rsidRPr="00171C66">
        <w:rPr>
          <w:rFonts w:ascii="Arial" w:hAnsi="Arial" w:cs="Arial"/>
          <w:bCs/>
          <w:sz w:val="24"/>
          <w:szCs w:val="24"/>
        </w:rPr>
        <w:t>Marque con una equis (X) el (los) objetivo(s) del Museo Casa de la Memoria que impacta el proyecto.</w:t>
      </w:r>
    </w:p>
    <w:p w:rsidRPr="00171C66" w:rsidR="00A43B14" w:rsidP="00A43B14" w:rsidRDefault="00A43B14" w14:paraId="17725C7D" w14:textId="77777777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075"/>
        <w:gridCol w:w="753"/>
      </w:tblGrid>
      <w:tr w:rsidRPr="00171C66" w:rsidR="001C33F7" w:rsidTr="001C33F7" w14:paraId="1E9AD201" w14:textId="77777777">
        <w:trPr>
          <w:trHeight w:val="856"/>
          <w:jc w:val="center"/>
        </w:trPr>
        <w:tc>
          <w:tcPr>
            <w:tcW w:w="8828" w:type="dxa"/>
            <w:gridSpan w:val="2"/>
            <w:shd w:val="clear" w:color="auto" w:fill="22C9C2"/>
            <w:vAlign w:val="center"/>
          </w:tcPr>
          <w:p w:rsidRPr="00171C66" w:rsidR="001C33F7" w:rsidP="001C33F7" w:rsidRDefault="001C33F7" w14:paraId="501DB44D" w14:textId="044DB03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Artículo 5 (objetivos específicos) del Acuerdo 05 de 2015, “por medio del cual se crea el establecimiento público Museo Casa de la Memoria”.</w:t>
            </w:r>
          </w:p>
        </w:tc>
      </w:tr>
      <w:tr w:rsidRPr="00171C66" w:rsidR="00F171DC" w:rsidTr="00D25D41" w14:paraId="053E2096" w14:textId="77777777">
        <w:trPr>
          <w:trHeight w:val="1282"/>
          <w:jc w:val="center"/>
        </w:trPr>
        <w:tc>
          <w:tcPr>
            <w:tcW w:w="8075" w:type="dxa"/>
            <w:vAlign w:val="center"/>
          </w:tcPr>
          <w:p w:rsidRPr="00171C66" w:rsidR="00F171DC" w:rsidP="001C33F7" w:rsidRDefault="00F171DC" w14:paraId="5DF3C114" w14:textId="588C8FA9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Procurar el uso de diversos lenguajes y narrativas, para construir y visibilizar memorias que contribuyan a la compresión, reflexión y superación del conflicto armado y violencias relacionadas de la ciudad, el departamento y el país, con énfasis en el reconocimiento y valoración de la voz de las víctimas.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D00CE" w14:paraId="6B4305B0" w14:textId="06D52708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F171DC" w:rsidTr="00D25D41" w14:paraId="3B1FE846" w14:textId="77777777">
        <w:trPr>
          <w:trHeight w:val="1270"/>
          <w:jc w:val="center"/>
        </w:trPr>
        <w:tc>
          <w:tcPr>
            <w:tcW w:w="8075" w:type="dxa"/>
            <w:vAlign w:val="center"/>
          </w:tcPr>
          <w:p w:rsidRPr="00171C66" w:rsidR="00F171DC" w:rsidP="001C33F7" w:rsidRDefault="00F171DC" w14:paraId="3B74C07B" w14:textId="1745FCC1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Ofrecer a la ciudad una plataforma de interacción discursiva, simbólica, crítica y reflexiva, para circular las memorias ya construidas, y aquellas concebidas durante los procesos de visibilización de las mismas, en la ciudad y el país, con sentido de futuro.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09090C0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D25D41" w14:paraId="3E69B871" w14:textId="77777777">
        <w:trPr>
          <w:trHeight w:val="976"/>
          <w:jc w:val="center"/>
        </w:trPr>
        <w:tc>
          <w:tcPr>
            <w:tcW w:w="8075" w:type="dxa"/>
            <w:vAlign w:val="center"/>
          </w:tcPr>
          <w:p w:rsidRPr="00171C66" w:rsidR="00F171DC" w:rsidP="001C33F7" w:rsidRDefault="00F171DC" w14:paraId="521E9CF2" w14:textId="52B2FF38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Administrar los bienes muebles e inmuebles del Municipio de Medellín relacionados y destinados a los ejercicios de memoria en el marco de la reparación simbólica a víctimas del conflicto.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7B77CFBE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D25D41" w14:paraId="3EBCCDB7" w14:textId="77777777">
        <w:trPr>
          <w:trHeight w:val="1256"/>
          <w:jc w:val="center"/>
        </w:trPr>
        <w:tc>
          <w:tcPr>
            <w:tcW w:w="8075" w:type="dxa"/>
            <w:vAlign w:val="center"/>
          </w:tcPr>
          <w:p w:rsidRPr="00171C66" w:rsidR="00F171DC" w:rsidP="001C33F7" w:rsidRDefault="00F171DC" w14:paraId="78D589CF" w14:textId="6BE4FEE0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Resignificar las nociones de identidad, pertenencia y pertinencia respecto del territorio y el conflicto, para contribuir a la comprensión de la construcción de memorias y su relación con la construcción de sujetos morales, sociales, políticos, éticos en la superación del conflicto.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A83770" w14:paraId="3314C455" w14:textId="137761C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F171DC" w:rsidTr="00D25D41" w14:paraId="47D17961" w14:textId="77777777">
        <w:trPr>
          <w:trHeight w:val="704"/>
          <w:jc w:val="center"/>
        </w:trPr>
        <w:tc>
          <w:tcPr>
            <w:tcW w:w="8075" w:type="dxa"/>
            <w:vAlign w:val="center"/>
          </w:tcPr>
          <w:p w:rsidRPr="00171C66" w:rsidR="00F171DC" w:rsidP="001C33F7" w:rsidRDefault="00F171DC" w14:paraId="6C2CC157" w14:textId="0A3E9DC8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Contribuir a la visibilización y potenciación de los diferentes usos de la memoria: el uso político, el jurídico, el documental, el social, entre otros.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A83770" w14:paraId="0C021AF9" w14:textId="3051BEB1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F171DC" w:rsidTr="00D25D41" w14:paraId="611AAA98" w14:textId="77777777">
        <w:trPr>
          <w:trHeight w:val="699"/>
          <w:jc w:val="center"/>
        </w:trPr>
        <w:tc>
          <w:tcPr>
            <w:tcW w:w="8075" w:type="dxa"/>
            <w:vAlign w:val="center"/>
          </w:tcPr>
          <w:p w:rsidRPr="00171C66" w:rsidR="00F171DC" w:rsidP="001C33F7" w:rsidRDefault="00F171DC" w14:paraId="4A2A5D8C" w14:textId="60788332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Efectuar acciones y procesos de reparación simbólica que permita el reconocimiento de las víctimas, de su dolor y el derecho al buen nombre.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56539F7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D25D41" w14:paraId="35FF43B1" w14:textId="77777777">
        <w:trPr>
          <w:trHeight w:val="706"/>
          <w:jc w:val="center"/>
        </w:trPr>
        <w:tc>
          <w:tcPr>
            <w:tcW w:w="8075" w:type="dxa"/>
            <w:vAlign w:val="center"/>
          </w:tcPr>
          <w:p w:rsidRPr="00171C66" w:rsidR="00F171DC" w:rsidP="001C33F7" w:rsidRDefault="00F171DC" w14:paraId="570F72CB" w14:textId="6EADE456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Promover acciones de incidencia política y articulación interinstitucional en procura de los ejercicios de memoria en el marco de la reparación simbólica.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A83770" w14:paraId="06B3ACF7" w14:textId="4B0D591A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</w:tbl>
    <w:p w:rsidRPr="00171C66" w:rsidR="000952BB" w:rsidP="00B66751" w:rsidRDefault="000952BB" w14:paraId="2599AE43" w14:textId="77777777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Pr="00171C66" w:rsidR="00A43B14" w:rsidP="00B66751" w:rsidRDefault="00A43B14" w14:paraId="5AF974D3" w14:textId="3CE16E0B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Pr="00171C66" w:rsidR="00244C8D" w:rsidP="00D25D41" w:rsidRDefault="00F171DC" w14:paraId="56EC1D03" w14:textId="56AC9C8A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171C66">
        <w:rPr>
          <w:rFonts w:ascii="Arial" w:hAnsi="Arial" w:cs="Arial"/>
          <w:b/>
          <w:bCs/>
          <w:lang w:val="es-MX"/>
        </w:rPr>
        <w:t>FUNCIONES DEL MUSEO CASA DE LA MEMORIA</w:t>
      </w:r>
    </w:p>
    <w:p w:rsidRPr="00171C66" w:rsidR="001D39B2" w:rsidP="001D39B2" w:rsidRDefault="001D39B2" w14:paraId="697DD22A" w14:textId="77777777">
      <w:pPr>
        <w:rPr>
          <w:rFonts w:ascii="Arial" w:hAnsi="Arial" w:cs="Arial"/>
          <w:bCs/>
          <w:sz w:val="24"/>
          <w:szCs w:val="24"/>
        </w:rPr>
      </w:pPr>
    </w:p>
    <w:p w:rsidRPr="00171C66" w:rsidR="001D39B2" w:rsidP="00B63615" w:rsidRDefault="001D39B2" w14:paraId="287C7347" w14:textId="5C490749">
      <w:pPr>
        <w:jc w:val="both"/>
        <w:rPr>
          <w:rFonts w:ascii="Arial" w:hAnsi="Arial" w:cs="Arial"/>
          <w:bCs/>
          <w:sz w:val="24"/>
          <w:szCs w:val="24"/>
        </w:rPr>
      </w:pPr>
      <w:r w:rsidRPr="00171C66">
        <w:rPr>
          <w:rFonts w:ascii="Arial" w:hAnsi="Arial" w:cs="Arial"/>
          <w:bCs/>
          <w:sz w:val="24"/>
          <w:szCs w:val="24"/>
        </w:rPr>
        <w:t>Marque con una equis (X) la (las) función(es) del Museo Casa de la Memoria que impacta el proyecto.</w:t>
      </w:r>
    </w:p>
    <w:p w:rsidRPr="00171C66" w:rsidR="00A43B14" w:rsidP="00A43B14" w:rsidRDefault="00A43B14" w14:paraId="633B6784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075"/>
        <w:gridCol w:w="753"/>
      </w:tblGrid>
      <w:tr w:rsidRPr="00171C66" w:rsidR="001C33F7" w:rsidTr="001C33F7" w14:paraId="23D3B8A3" w14:textId="77777777">
        <w:trPr>
          <w:trHeight w:val="804"/>
        </w:trPr>
        <w:tc>
          <w:tcPr>
            <w:tcW w:w="8828" w:type="dxa"/>
            <w:gridSpan w:val="2"/>
            <w:shd w:val="clear" w:color="auto" w:fill="22C9C2"/>
            <w:vAlign w:val="center"/>
          </w:tcPr>
          <w:p w:rsidRPr="00171C66" w:rsidR="001C33F7" w:rsidP="00A43B14" w:rsidRDefault="001C33F7" w14:paraId="4999941B" w14:textId="257FE6AF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Artículo 10 (funciones) del Acuerdo 05 de 2015, “por medio del cual se crea el establecimiento público Museo Casa de la Memoria”.</w:t>
            </w:r>
          </w:p>
        </w:tc>
      </w:tr>
      <w:tr w:rsidRPr="00171C66" w:rsidR="00F171DC" w:rsidTr="00A43B14" w14:paraId="31D0D633" w14:textId="77777777">
        <w:tc>
          <w:tcPr>
            <w:tcW w:w="8075" w:type="dxa"/>
            <w:vAlign w:val="center"/>
          </w:tcPr>
          <w:p w:rsidRPr="00171C66" w:rsidR="00F171DC" w:rsidP="001C33F7" w:rsidRDefault="00F171DC" w14:paraId="5AE18365" w14:textId="5BD51472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Desarrollar actividades encaminadas a la activación, documentación y conservación de las memorias, la reparación simbólica, la comprensión del conflicto armado y las violencias relacionadas.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187A95C8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299BB5CD" w14:textId="77777777">
        <w:tc>
          <w:tcPr>
            <w:tcW w:w="8075" w:type="dxa"/>
            <w:vAlign w:val="center"/>
          </w:tcPr>
          <w:p w:rsidRPr="00171C66" w:rsidR="00F171DC" w:rsidP="001C33F7" w:rsidRDefault="00F171DC" w14:paraId="33B63360" w14:textId="1652C84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Desarrollar programas y/o proyectos encaminados a la educación, capacitación, asesoría y consultoría para fomentar la educación para la equidad e inclusión, los derechos humanos, la paz, y la reconciliación.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4D3F2E" w14:paraId="6FDDC356" w14:textId="7F12B360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F171DC" w:rsidTr="00A43B14" w14:paraId="75A1ED25" w14:textId="77777777">
        <w:tc>
          <w:tcPr>
            <w:tcW w:w="8075" w:type="dxa"/>
            <w:vAlign w:val="center"/>
          </w:tcPr>
          <w:p w:rsidRPr="00171C66" w:rsidR="00F171DC" w:rsidP="001C33F7" w:rsidRDefault="00F171DC" w14:paraId="559A412E" w14:textId="3579F53B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Organizar y participar activamente a nivel local, nacional e internacional eventos de carácter social, pedagógico, académico y/o cultural con el fin de promover la misión y presencia del Museo Casa de la Memoria y sus productos materiales e inmateriales.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19C35509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72245672" w14:textId="77777777">
        <w:tc>
          <w:tcPr>
            <w:tcW w:w="8075" w:type="dxa"/>
            <w:vAlign w:val="center"/>
          </w:tcPr>
          <w:p w:rsidRPr="00171C66" w:rsidR="00F171DC" w:rsidP="001C33F7" w:rsidRDefault="00F171DC" w14:paraId="60138B17" w14:textId="15ADCA81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Celebrar alianzas y convenios con entidades, empresas, organizaciones e instituciones del sector público o privado tanto del nivel departamental, nacional o internacional, tales como instituciones museísticas, bibliotecas y centros de documentación, académicos, culturales, sociales, dirigidos a desarrollar actividades de fomento, apoyo y capacitación tendientes al logro de objetivos relacionados con la misión del MCM.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4D3F2E" w14:paraId="68CBEBDC" w14:textId="0B785D91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x</w:t>
            </w:r>
          </w:p>
        </w:tc>
      </w:tr>
      <w:tr w:rsidRPr="00171C66" w:rsidR="00F171DC" w:rsidTr="00A43B14" w14:paraId="26A7FD59" w14:textId="77777777">
        <w:tc>
          <w:tcPr>
            <w:tcW w:w="8075" w:type="dxa"/>
            <w:vAlign w:val="center"/>
          </w:tcPr>
          <w:p w:rsidRPr="00171C66" w:rsidR="00F171DC" w:rsidP="001C33F7" w:rsidRDefault="00F171DC" w14:paraId="77155975" w14:textId="7712C01D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Presentar proyectos ante los organismos del Estado y el sector privado tendientes al desarrollo de los objetivos del Museo Casa de la Memoria.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0915DC10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51FBF08D" w14:textId="77777777">
        <w:tc>
          <w:tcPr>
            <w:tcW w:w="8075" w:type="dxa"/>
            <w:vAlign w:val="center"/>
          </w:tcPr>
          <w:p w:rsidRPr="00171C66" w:rsidR="00F171DC" w:rsidP="001C33F7" w:rsidRDefault="00F171DC" w14:paraId="15AF0744" w14:textId="362A240B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Adelantar programas de adquisición de documentación, banco de testimonios, investigación y preservación de las colecciones que nutran el guion museográfico y el Centro de Activación de Memoria —CRAM.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76B67D90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13EEEFE2" w14:textId="77777777">
        <w:tc>
          <w:tcPr>
            <w:tcW w:w="8075" w:type="dxa"/>
            <w:vAlign w:val="center"/>
          </w:tcPr>
          <w:p w:rsidRPr="00171C66" w:rsidR="00F171DC" w:rsidP="001C33F7" w:rsidRDefault="00F171DC" w14:paraId="49483926" w14:textId="18315794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Diseñar, editar, distribuir y publicar todo tipo de material pedagógico, producción de material didáctico e informativo. En medio impreso o virtual.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72C53E2B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230B1F1F" w14:textId="77777777">
        <w:tc>
          <w:tcPr>
            <w:tcW w:w="8075" w:type="dxa"/>
            <w:vAlign w:val="center"/>
          </w:tcPr>
          <w:p w:rsidRPr="00171C66" w:rsidR="00F171DC" w:rsidP="001C33F7" w:rsidRDefault="00F171DC" w14:paraId="5075791B" w14:textId="79966255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Realizar todos los actos tendientes al montaje y conceptualización de exposiciones permanentes, temporales e itinerantes relacionadas con su misión.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45B3F00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70A8985D" w14:textId="77777777">
        <w:tc>
          <w:tcPr>
            <w:tcW w:w="8075" w:type="dxa"/>
            <w:vAlign w:val="center"/>
          </w:tcPr>
          <w:p w:rsidRPr="00171C66" w:rsidR="00F171DC" w:rsidP="001C33F7" w:rsidRDefault="00F171DC" w14:paraId="7DF25E75" w14:textId="15D74B1D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Realizar todo tipo de actividades académicas, investigaciones, talleres, foros, laboratorios, conferencias, cursos, encuentros paneles, seminarios sobre los temas relacionados con el conflicto armado, memorias y otras violencias.</w:t>
            </w:r>
          </w:p>
        </w:tc>
        <w:tc>
          <w:tcPr>
            <w:tcW w:w="753" w:type="dxa"/>
            <w:vAlign w:val="center"/>
          </w:tcPr>
          <w:p w:rsidRPr="00171C66" w:rsidR="007E2CB5" w:rsidP="007E2CB5" w:rsidRDefault="007E2CB5" w14:paraId="561EA4E4" w14:textId="060957E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F171DC" w:rsidTr="00A43B14" w14:paraId="0DC87419" w14:textId="77777777">
        <w:tc>
          <w:tcPr>
            <w:tcW w:w="8075" w:type="dxa"/>
            <w:vAlign w:val="center"/>
          </w:tcPr>
          <w:p w:rsidRPr="00171C66" w:rsidR="00F171DC" w:rsidP="001C33F7" w:rsidRDefault="00F171DC" w14:paraId="0C834DE0" w14:textId="7B57E332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Desarrollar programas, proyectos o convocatorias destinadas a estimular la acción de personas o grupos sociales, que contribuyan de manera clara al logro de los objetivos.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244F359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1128A18C" w14:textId="77777777">
        <w:tc>
          <w:tcPr>
            <w:tcW w:w="8075" w:type="dxa"/>
            <w:vAlign w:val="center"/>
          </w:tcPr>
          <w:p w:rsidRPr="00171C66" w:rsidR="00F171DC" w:rsidP="001C33F7" w:rsidRDefault="00A43B14" w14:paraId="660BF915" w14:textId="3EEBB809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Constituirse</w:t>
            </w:r>
            <w:r w:rsidRPr="00171C66" w:rsidR="00F171DC">
              <w:rPr>
                <w:rFonts w:ascii="Arial" w:hAnsi="Arial" w:cs="Arial"/>
                <w:sz w:val="24"/>
                <w:szCs w:val="24"/>
                <w:lang w:val="es-ES"/>
              </w:rPr>
              <w:t xml:space="preserve"> como núcleo de actividades culturales, educativas y pedagógicas en torno a las memorias, la reparación simbólica y comprensión del conflicto armado y otras violencias que vive y ha vivido el país a partir de un programa diverso de exposiciones, actividades académicas, culturales, pedagógica y comunicacionales.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745F901D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29A8B854" w14:textId="77777777">
        <w:tc>
          <w:tcPr>
            <w:tcW w:w="8075" w:type="dxa"/>
            <w:vAlign w:val="center"/>
          </w:tcPr>
          <w:p w:rsidRPr="00171C66" w:rsidR="00F171DC" w:rsidP="001C33F7" w:rsidRDefault="00F171DC" w14:paraId="113B85B8" w14:textId="01E6F82E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Promover espacios que contribuyan a caminos de reconciliación de cara a una paz estable y duradera.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7E2CB5" w14:paraId="3385A8C7" w14:textId="2F7DF5FC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F171DC" w:rsidTr="00A43B14" w14:paraId="3A4E533E" w14:textId="77777777">
        <w:tc>
          <w:tcPr>
            <w:tcW w:w="8075" w:type="dxa"/>
            <w:vAlign w:val="center"/>
          </w:tcPr>
          <w:p w:rsidRPr="00171C66" w:rsidR="00F171DC" w:rsidP="001C33F7" w:rsidRDefault="00F171DC" w14:paraId="3BEADB9F" w14:textId="68769410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Aportar a la construcción, identificación, valoración, archivo y uso de memorias pasadas y presentes, que permita un relato incluyente sobre lo ocurrido, desde diversas perspectivas, para el enriquecimiento del debate, el relato histórico y el esclarecimiento de la verdad.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3BF8291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6B3CEB20" w14:textId="77777777">
        <w:tc>
          <w:tcPr>
            <w:tcW w:w="8075" w:type="dxa"/>
            <w:vAlign w:val="center"/>
          </w:tcPr>
          <w:p w:rsidRPr="00171C66" w:rsidR="00F171DC" w:rsidP="001C33F7" w:rsidRDefault="00F171DC" w14:paraId="0B45027D" w14:textId="2FF8F46D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Diseñar recursos pedagógicos y comunicativos, producir medios y escenarios de investigación, que permitan una compresión profunda y útil del conflicto armado y las violencias relacionadas.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717D33E6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4B0AF4B1" w14:textId="77777777">
        <w:tc>
          <w:tcPr>
            <w:tcW w:w="8075" w:type="dxa"/>
            <w:vAlign w:val="center"/>
          </w:tcPr>
          <w:p w:rsidRPr="00171C66" w:rsidR="00F171DC" w:rsidP="001C33F7" w:rsidRDefault="00F171DC" w14:paraId="357AFA07" w14:textId="0E9BF4FC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Promover las visitas comprensivas al Museo, la reflexión académica, la educación y la discusión pública e incentivar el conocimiento y la investigación en Memoria, conflicto armado y de las diversas violencias que vive y ha vivido el país, asuntos de la cultura relacionados con la guerra y las violencias.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49D6A87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4D558912" w14:textId="77777777">
        <w:tc>
          <w:tcPr>
            <w:tcW w:w="8075" w:type="dxa"/>
            <w:vAlign w:val="center"/>
          </w:tcPr>
          <w:p w:rsidRPr="00171C66" w:rsidR="00F171DC" w:rsidP="001C33F7" w:rsidRDefault="00F171DC" w14:paraId="3CDDEA7B" w14:textId="22DCCC6B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Desarrollar una comunicación, difusión y extensión permanente sobre la base de estímulo a medios, redes, exposiciones y actividades artísticas y culturales relacionadas temáticamente con la memoria del conflicto armado y violencias relacionadas, los derechos humanos y los valores que la sociedad proyecta a partir de esas experiencias.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2879379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08544842" w14:textId="77777777">
        <w:tc>
          <w:tcPr>
            <w:tcW w:w="8075" w:type="dxa"/>
            <w:vAlign w:val="center"/>
          </w:tcPr>
          <w:p w:rsidRPr="00171C66" w:rsidR="00F171DC" w:rsidP="001C33F7" w:rsidRDefault="00F171DC" w14:paraId="0F2137BE" w14:textId="5562560C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Gestionar, conservar y difundir el banco de testimonios de actores del conflicto armado para aportar a la construcción de la memoria histórica, de archivos de DDHH y/o la Comisión de la Verdad.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08643BB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33158D73" w14:textId="77777777">
        <w:tc>
          <w:tcPr>
            <w:tcW w:w="8075" w:type="dxa"/>
            <w:vAlign w:val="center"/>
          </w:tcPr>
          <w:p w:rsidRPr="00171C66" w:rsidR="00F171DC" w:rsidP="001C33F7" w:rsidRDefault="00F171DC" w14:paraId="73A033D3" w14:textId="1AE1670F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Ser un espacio de interacción educativa y cultural que, a través de las artes, los saberes y las expresiones de la cultura propicie la reflexión y trasformación de prácticas culturales relacionados con la guerra y las violencias, propiciando la transformación del futuro con aprendizajes sociales para la convivencia ciudadana y la no repetición.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63F1173E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4B1A4C83" w14:textId="77777777">
        <w:tc>
          <w:tcPr>
            <w:tcW w:w="8075" w:type="dxa"/>
            <w:vAlign w:val="center"/>
          </w:tcPr>
          <w:p w:rsidRPr="00171C66" w:rsidR="00F171DC" w:rsidP="001C33F7" w:rsidRDefault="00F171DC" w14:paraId="62CB4689" w14:textId="27CABDC0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Visibilizar, potenciar y articular experiencias nacionales locales, comunitarias e institucionales de memoria, que contribuyan a los propósitos de la reconciliación, el perdón y la no repetición.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2B5DDDF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0CBE7D2F" w14:textId="77777777">
        <w:tc>
          <w:tcPr>
            <w:tcW w:w="8075" w:type="dxa"/>
            <w:vAlign w:val="center"/>
          </w:tcPr>
          <w:p w:rsidRPr="00171C66" w:rsidR="00F171DC" w:rsidP="001C33F7" w:rsidRDefault="00F171DC" w14:paraId="3E051905" w14:textId="0E29D1FE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Fomentar la creación de redes sociales y de otra naturaleza legal que permitan la gestión de proyectos sociales, las iniciativas de paz, la promoción de los derechos, el desarrollo humano, el fortalecimiento del Estado Social de Derecho y la participación democrática, con énfasis en las redes y organizaciones de las personas que han renunciado a la participación en la guerra.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649D973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417D1E9B" w14:textId="77777777">
        <w:tc>
          <w:tcPr>
            <w:tcW w:w="8075" w:type="dxa"/>
            <w:vAlign w:val="center"/>
          </w:tcPr>
          <w:p w:rsidRPr="00171C66" w:rsidR="00F171DC" w:rsidP="001C33F7" w:rsidRDefault="00F171DC" w14:paraId="04AE2B5D" w14:textId="34232819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Elaborar y proponer para el debate público iniciativas y propuestas de políticas públicas en materia de paz, derechos humanos, reconciliación, desarrollo humano, fortalecimiento del Estado Social de Derecho y la participación ciudadana y comunitaria.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28C24FD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F171DC" w:rsidTr="00A43B14" w14:paraId="41661695" w14:textId="77777777">
        <w:tc>
          <w:tcPr>
            <w:tcW w:w="8075" w:type="dxa"/>
            <w:vAlign w:val="center"/>
          </w:tcPr>
          <w:p w:rsidRPr="00171C66" w:rsidR="00F171DC" w:rsidP="001C33F7" w:rsidRDefault="00F171DC" w14:paraId="712DA242" w14:textId="00CAF522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Otr</w:t>
            </w:r>
            <w:r w:rsidRPr="00171C66" w:rsidR="00A43B14">
              <w:rPr>
                <w:rFonts w:ascii="Arial" w:hAnsi="Arial" w:cs="Arial"/>
                <w:sz w:val="24"/>
                <w:szCs w:val="24"/>
                <w:lang w:val="es-MX"/>
              </w:rPr>
              <w:t>a (</w:t>
            </w: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Las demás que le sean asignadas y promuevan la paz, la reconciliación, la resiliencia y los derechos humanos, el desarrollo humano, el fortalecimiento del Estado Social de Derecho y la participación</w:t>
            </w:r>
            <w:r w:rsidRPr="00171C66" w:rsidR="00A43B14">
              <w:rPr>
                <w:rFonts w:ascii="Arial" w:hAnsi="Arial" w:cs="Arial"/>
                <w:sz w:val="24"/>
                <w:szCs w:val="24"/>
                <w:lang w:val="es-ES"/>
              </w:rPr>
              <w:t>).</w:t>
            </w:r>
          </w:p>
        </w:tc>
        <w:tc>
          <w:tcPr>
            <w:tcW w:w="753" w:type="dxa"/>
            <w:vAlign w:val="center"/>
          </w:tcPr>
          <w:p w:rsidRPr="00171C66" w:rsidR="00F171DC" w:rsidP="00A43B14" w:rsidRDefault="00F171DC" w14:paraId="7EB6AF0A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</w:tbl>
    <w:p w:rsidRPr="00171C66" w:rsidR="00F171DC" w:rsidP="00F171DC" w:rsidRDefault="00F171DC" w14:paraId="096A382D" w14:textId="77777777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Pr="00171C66" w:rsidR="00D25D41" w:rsidRDefault="00D25D41" w14:paraId="2C4421C2" w14:textId="4A34BBDA">
      <w:pPr>
        <w:rPr>
          <w:rFonts w:ascii="Arial" w:hAnsi="Arial" w:cs="Arial"/>
          <w:sz w:val="24"/>
          <w:szCs w:val="24"/>
          <w:lang w:val="es-MX"/>
        </w:rPr>
      </w:pPr>
    </w:p>
    <w:p w:rsidRPr="00171C66" w:rsidR="003E28A2" w:rsidP="00D25D41" w:rsidRDefault="003E28A2" w14:paraId="23CCD775" w14:textId="06FE6E4B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171C66">
        <w:rPr>
          <w:rFonts w:ascii="Arial" w:hAnsi="Arial" w:cs="Arial"/>
          <w:b/>
          <w:bCs/>
          <w:lang w:val="es-MX"/>
        </w:rPr>
        <w:t>INDICADORES INSTITUCIONALES</w:t>
      </w:r>
    </w:p>
    <w:p w:rsidRPr="00171C66" w:rsidR="003E28A2" w:rsidP="003E28A2" w:rsidRDefault="003E28A2" w14:paraId="6583CF40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171C66" w:rsidR="00B63615" w:rsidP="00B63615" w:rsidRDefault="00B63615" w14:paraId="5D17896F" w14:textId="6D5C4F28">
      <w:pPr>
        <w:jc w:val="both"/>
        <w:rPr>
          <w:rFonts w:ascii="Arial" w:hAnsi="Arial" w:cs="Arial"/>
          <w:bCs/>
          <w:sz w:val="24"/>
          <w:szCs w:val="24"/>
        </w:rPr>
      </w:pPr>
      <w:r w:rsidRPr="00171C66">
        <w:rPr>
          <w:rFonts w:ascii="Arial" w:hAnsi="Arial" w:cs="Arial"/>
          <w:bCs/>
          <w:sz w:val="24"/>
          <w:szCs w:val="24"/>
        </w:rPr>
        <w:t>Marque con una equis (X) el (los) indicador(es) del Museo Casa de la Memoria que cubre el proyecto.</w:t>
      </w:r>
    </w:p>
    <w:p w:rsidRPr="00171C66" w:rsidR="00B63615" w:rsidP="003E28A2" w:rsidRDefault="00B63615" w14:paraId="4BD7275B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11"/>
        <w:gridCol w:w="2190"/>
        <w:gridCol w:w="2598"/>
        <w:gridCol w:w="1573"/>
        <w:gridCol w:w="36"/>
        <w:gridCol w:w="520"/>
      </w:tblGrid>
      <w:tr w:rsidRPr="00171C66" w:rsidR="00735122" w:rsidTr="006E5BA0" w14:paraId="24626604" w14:textId="77777777">
        <w:trPr>
          <w:trHeight w:val="834"/>
        </w:trPr>
        <w:tc>
          <w:tcPr>
            <w:tcW w:w="1769" w:type="dxa"/>
            <w:shd w:val="clear" w:color="auto" w:fill="22C9C2"/>
            <w:vAlign w:val="center"/>
          </w:tcPr>
          <w:p w:rsidRPr="00171C66" w:rsidR="00735122" w:rsidP="00B63615" w:rsidRDefault="00735122" w14:paraId="5574982D" w14:textId="1BADA20F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Proyecto</w:t>
            </w:r>
          </w:p>
        </w:tc>
        <w:tc>
          <w:tcPr>
            <w:tcW w:w="2292" w:type="dxa"/>
            <w:shd w:val="clear" w:color="auto" w:fill="22C9C2"/>
            <w:vAlign w:val="center"/>
          </w:tcPr>
          <w:p w:rsidRPr="00171C66" w:rsidR="00735122" w:rsidP="00B63615" w:rsidRDefault="00735122" w14:paraId="14698C50" w14:textId="689ECC8A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Producto/ Bien/Servicio</w:t>
            </w:r>
          </w:p>
        </w:tc>
        <w:tc>
          <w:tcPr>
            <w:tcW w:w="2705" w:type="dxa"/>
            <w:shd w:val="clear" w:color="auto" w:fill="22C9C2"/>
            <w:vAlign w:val="center"/>
          </w:tcPr>
          <w:p w:rsidRPr="00171C66" w:rsidR="00735122" w:rsidP="00B63615" w:rsidRDefault="00735122" w14:paraId="74FED3B5" w14:textId="1301181B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Descripción del P/B/S</w:t>
            </w:r>
          </w:p>
        </w:tc>
        <w:tc>
          <w:tcPr>
            <w:tcW w:w="1488" w:type="dxa"/>
            <w:gridSpan w:val="2"/>
            <w:shd w:val="clear" w:color="auto" w:fill="22C9C2"/>
            <w:vAlign w:val="center"/>
          </w:tcPr>
          <w:p w:rsidRPr="00171C66" w:rsidR="00735122" w:rsidP="00B63615" w:rsidRDefault="00735122" w14:paraId="6F0CAD07" w14:textId="38EBA4D0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Cantidad planificada</w:t>
            </w:r>
          </w:p>
        </w:tc>
        <w:tc>
          <w:tcPr>
            <w:tcW w:w="574" w:type="dxa"/>
            <w:shd w:val="clear" w:color="auto" w:fill="000000" w:themeFill="text1"/>
            <w:vAlign w:val="center"/>
          </w:tcPr>
          <w:p w:rsidRPr="00171C66" w:rsidR="00735122" w:rsidP="00B63615" w:rsidRDefault="00735122" w14:paraId="5456E37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Pr="00171C66" w:rsidR="00D577AF" w:rsidTr="006E5BA0" w14:paraId="727B3895" w14:textId="77777777">
        <w:tc>
          <w:tcPr>
            <w:tcW w:w="1769" w:type="dxa"/>
            <w:vMerge w:val="restart"/>
            <w:shd w:val="clear" w:color="auto" w:fill="22C9C2"/>
            <w:vAlign w:val="center"/>
          </w:tcPr>
          <w:p w:rsidRPr="00171C66" w:rsidR="00D577AF" w:rsidP="00B63615" w:rsidRDefault="00D577AF" w14:paraId="58203747" w14:textId="6D1AB7E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Implementación de estrategias educativas para la paz y la reconciliación</w:t>
            </w:r>
          </w:p>
        </w:tc>
        <w:tc>
          <w:tcPr>
            <w:tcW w:w="2292" w:type="dxa"/>
            <w:vMerge w:val="restart"/>
            <w:vAlign w:val="center"/>
          </w:tcPr>
          <w:p w:rsidRPr="00171C66" w:rsidR="00D577AF" w:rsidP="00B63615" w:rsidRDefault="00D577AF" w14:paraId="05A7EDF8" w14:textId="2781D5B3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Servicio de educación informal</w:t>
            </w:r>
          </w:p>
        </w:tc>
        <w:tc>
          <w:tcPr>
            <w:tcW w:w="2705" w:type="dxa"/>
            <w:vAlign w:val="center"/>
          </w:tcPr>
          <w:p w:rsidRPr="00171C66" w:rsidR="00D577AF" w:rsidP="00B63615" w:rsidRDefault="00D577AF" w14:paraId="66F5863B" w14:textId="3038948F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Laboratorios para la reflexión, creación y activación de los procesos expositivos</w:t>
            </w:r>
          </w:p>
        </w:tc>
        <w:tc>
          <w:tcPr>
            <w:tcW w:w="1488" w:type="dxa"/>
            <w:gridSpan w:val="2"/>
            <w:vMerge w:val="restart"/>
            <w:vAlign w:val="center"/>
          </w:tcPr>
          <w:p w:rsidRPr="00171C66" w:rsidR="00D577AF" w:rsidP="00B63615" w:rsidRDefault="00622C25" w14:paraId="29CB4182" w14:textId="36A4988C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40</w:t>
            </w:r>
            <w:r w:rsidRPr="00171C66" w:rsidR="00D577AF">
              <w:rPr>
                <w:rFonts w:ascii="Arial" w:hAnsi="Arial" w:cs="Arial"/>
                <w:sz w:val="24"/>
                <w:szCs w:val="24"/>
                <w:lang w:val="es-MX"/>
              </w:rPr>
              <w:t>.000 personas impactadas</w:t>
            </w:r>
          </w:p>
          <w:p w:rsidRPr="00171C66" w:rsidR="003E5443" w:rsidP="00B63615" w:rsidRDefault="003E5443" w14:paraId="1F2D9CCD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Pr="00171C66" w:rsidR="003E5443" w:rsidP="00B63615" w:rsidRDefault="003E5443" w14:paraId="742B6916" w14:textId="05F0298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5 exposiciones</w:t>
            </w:r>
          </w:p>
        </w:tc>
        <w:tc>
          <w:tcPr>
            <w:tcW w:w="574" w:type="dxa"/>
            <w:vAlign w:val="center"/>
          </w:tcPr>
          <w:p w:rsidRPr="00171C66" w:rsidR="00D577AF" w:rsidP="00B63615" w:rsidRDefault="00D577AF" w14:paraId="406B6129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D577AF" w:rsidTr="006E5BA0" w14:paraId="3C97C1DF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D577AF" w:rsidP="00B63615" w:rsidRDefault="00D577AF" w14:paraId="7C36B266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:rsidRPr="00171C66" w:rsidR="00D577AF" w:rsidP="00B63615" w:rsidRDefault="00D577AF" w14:paraId="23B74FFE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:rsidRPr="00171C66" w:rsidR="00D577AF" w:rsidP="00B63615" w:rsidRDefault="00D577AF" w14:paraId="5966E013" w14:textId="446A62C1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Experiencias expositivas</w:t>
            </w:r>
          </w:p>
        </w:tc>
        <w:tc>
          <w:tcPr>
            <w:tcW w:w="1488" w:type="dxa"/>
            <w:gridSpan w:val="2"/>
            <w:vMerge/>
            <w:vAlign w:val="center"/>
          </w:tcPr>
          <w:p w:rsidRPr="00171C66" w:rsidR="00D577AF" w:rsidP="00B63615" w:rsidRDefault="00D577AF" w14:paraId="5AAF1DD4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:rsidRPr="00171C66" w:rsidR="00D577AF" w:rsidP="00B63615" w:rsidRDefault="00D577AF" w14:paraId="0B18418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D577AF" w:rsidTr="006E5BA0" w14:paraId="032B115B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D577AF" w:rsidP="00B63615" w:rsidRDefault="00D577AF" w14:paraId="24F5675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:rsidRPr="00171C66" w:rsidR="00D577AF" w:rsidP="00B63615" w:rsidRDefault="00D577AF" w14:paraId="5B755FC0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:rsidRPr="00171C66" w:rsidR="00D577AF" w:rsidP="00B63615" w:rsidRDefault="00D577AF" w14:paraId="7589906C" w14:textId="4A8495D8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Procesos de sensibilización y activación pedagógica</w:t>
            </w:r>
          </w:p>
        </w:tc>
        <w:tc>
          <w:tcPr>
            <w:tcW w:w="1488" w:type="dxa"/>
            <w:gridSpan w:val="2"/>
            <w:vMerge/>
            <w:vAlign w:val="center"/>
          </w:tcPr>
          <w:p w:rsidRPr="00171C66" w:rsidR="00D577AF" w:rsidP="00B63615" w:rsidRDefault="00D577AF" w14:paraId="3976850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:rsidRPr="00171C66" w:rsidR="00D577AF" w:rsidP="00B63615" w:rsidRDefault="00661632" w14:paraId="12DB53D0" w14:textId="40DA6C3E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D577AF" w:rsidTr="006E5BA0" w14:paraId="7C2E5791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D577AF" w:rsidP="00B63615" w:rsidRDefault="00D577AF" w14:paraId="26458BC7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:rsidRPr="00171C66" w:rsidR="00D577AF" w:rsidP="00B63615" w:rsidRDefault="00D577AF" w14:paraId="007F918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:rsidRPr="00171C66" w:rsidR="00D577AF" w:rsidP="00B63615" w:rsidRDefault="00D577AF" w14:paraId="55102238" w14:textId="07A79E23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Construcción de contenidos y experiencias para la activación de las exposiciones</w:t>
            </w:r>
          </w:p>
        </w:tc>
        <w:tc>
          <w:tcPr>
            <w:tcW w:w="1488" w:type="dxa"/>
            <w:gridSpan w:val="2"/>
            <w:vMerge/>
            <w:vAlign w:val="center"/>
          </w:tcPr>
          <w:p w:rsidRPr="00171C66" w:rsidR="00D577AF" w:rsidP="00B63615" w:rsidRDefault="00D577AF" w14:paraId="66FD8F6A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:rsidRPr="00171C66" w:rsidR="00D577AF" w:rsidP="00B63615" w:rsidRDefault="00D577AF" w14:paraId="2873C3E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D577AF" w:rsidTr="006E5BA0" w14:paraId="62567276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D577AF" w:rsidP="00B63615" w:rsidRDefault="00D577AF" w14:paraId="18E244C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:rsidRPr="00171C66" w:rsidR="00D577AF" w:rsidP="00B63615" w:rsidRDefault="00D577AF" w14:paraId="75795AED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:rsidRPr="00171C66" w:rsidR="00D577AF" w:rsidP="00B63615" w:rsidRDefault="00D577AF" w14:paraId="3B7607F9" w14:textId="21D8A4BB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Formación para la activación de las exposiciones</w:t>
            </w:r>
          </w:p>
        </w:tc>
        <w:tc>
          <w:tcPr>
            <w:tcW w:w="1488" w:type="dxa"/>
            <w:gridSpan w:val="2"/>
            <w:vMerge/>
            <w:vAlign w:val="center"/>
          </w:tcPr>
          <w:p w:rsidRPr="00171C66" w:rsidR="00D577AF" w:rsidP="00B63615" w:rsidRDefault="00D577AF" w14:paraId="3A1CA856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:rsidRPr="00171C66" w:rsidR="00D577AF" w:rsidP="00B63615" w:rsidRDefault="003506A5" w14:paraId="7872ACA7" w14:textId="1ADE085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D577AF" w:rsidTr="006E5BA0" w14:paraId="12A5A4F2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D577AF" w:rsidP="00B63615" w:rsidRDefault="00D577AF" w14:paraId="2971F30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:rsidRPr="00171C66" w:rsidR="00D577AF" w:rsidP="00B63615" w:rsidRDefault="00D577AF" w14:paraId="27944A89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:rsidRPr="00171C66" w:rsidR="00D577AF" w:rsidP="00B63615" w:rsidRDefault="00D577AF" w14:paraId="13845AE9" w14:textId="4BA22C8F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Formación en temas focalizados</w:t>
            </w:r>
          </w:p>
        </w:tc>
        <w:tc>
          <w:tcPr>
            <w:tcW w:w="1488" w:type="dxa"/>
            <w:gridSpan w:val="2"/>
            <w:vMerge/>
            <w:vAlign w:val="center"/>
          </w:tcPr>
          <w:p w:rsidRPr="00171C66" w:rsidR="00D577AF" w:rsidP="00B63615" w:rsidRDefault="00D577AF" w14:paraId="57A0658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:rsidRPr="00171C66" w:rsidR="00D577AF" w:rsidP="00B63615" w:rsidRDefault="003506A5" w14:paraId="3F64A1F2" w14:textId="52F305F6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D577AF" w:rsidTr="006E5BA0" w14:paraId="68E2344F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D577AF" w:rsidP="00B63615" w:rsidRDefault="00D577AF" w14:paraId="5A8384F5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:rsidRPr="00171C66" w:rsidR="00D577AF" w:rsidP="00B63615" w:rsidRDefault="00D577AF" w14:paraId="02908B5E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shd w:val="clear" w:color="auto" w:fill="FFFFFF" w:themeFill="background1"/>
            <w:vAlign w:val="center"/>
          </w:tcPr>
          <w:p w:rsidRPr="00171C66" w:rsidR="00D577AF" w:rsidP="00B63615" w:rsidRDefault="00D577AF" w14:paraId="7E3F38E3" w14:textId="26A65A80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Seguimiento a interacciones digitales</w:t>
            </w:r>
          </w:p>
        </w:tc>
        <w:tc>
          <w:tcPr>
            <w:tcW w:w="1488" w:type="dxa"/>
            <w:gridSpan w:val="2"/>
            <w:vMerge/>
            <w:shd w:val="clear" w:color="auto" w:fill="FFFFFF" w:themeFill="background1"/>
            <w:vAlign w:val="center"/>
          </w:tcPr>
          <w:p w:rsidRPr="00171C66" w:rsidR="00D577AF" w:rsidP="00B63615" w:rsidRDefault="00D577AF" w14:paraId="5A764EF5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shd w:val="clear" w:color="auto" w:fill="FFFFFF" w:themeFill="background1"/>
            <w:vAlign w:val="center"/>
          </w:tcPr>
          <w:p w:rsidRPr="00171C66" w:rsidR="00D577AF" w:rsidP="00B63615" w:rsidRDefault="00D577AF" w14:paraId="07BFEC8B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735122" w:rsidTr="006E5BA0" w14:paraId="5319EAD9" w14:textId="77777777">
        <w:tc>
          <w:tcPr>
            <w:tcW w:w="1769" w:type="dxa"/>
            <w:vMerge w:val="restart"/>
            <w:shd w:val="clear" w:color="auto" w:fill="22C9C2"/>
            <w:vAlign w:val="center"/>
          </w:tcPr>
          <w:p w:rsidRPr="00171C66" w:rsidR="00735122" w:rsidP="00B63615" w:rsidRDefault="00735122" w14:paraId="77B59E32" w14:textId="6C13EA5A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Desarrollo de estrategias para la movilización social y la incidencia política</w:t>
            </w:r>
          </w:p>
        </w:tc>
        <w:tc>
          <w:tcPr>
            <w:tcW w:w="2292" w:type="dxa"/>
            <w:vAlign w:val="center"/>
          </w:tcPr>
          <w:p w:rsidRPr="00171C66" w:rsidR="00735122" w:rsidP="00B63615" w:rsidRDefault="00735122" w14:paraId="29C122A3" w14:textId="1CBCD89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Estrategias de promoción de la garantía de derechos implementadas</w:t>
            </w:r>
          </w:p>
        </w:tc>
        <w:tc>
          <w:tcPr>
            <w:tcW w:w="2705" w:type="dxa"/>
            <w:vAlign w:val="center"/>
          </w:tcPr>
          <w:p w:rsidRPr="00171C66" w:rsidR="00735122" w:rsidP="00B63615" w:rsidRDefault="00735122" w14:paraId="0D82CC8B" w14:textId="369B7C16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Conmemoraciones</w:t>
            </w:r>
          </w:p>
        </w:tc>
        <w:tc>
          <w:tcPr>
            <w:tcW w:w="1488" w:type="dxa"/>
            <w:gridSpan w:val="2"/>
            <w:vAlign w:val="center"/>
          </w:tcPr>
          <w:p w:rsidRPr="00171C66" w:rsidR="00735122" w:rsidP="00B63615" w:rsidRDefault="00622C25" w14:paraId="6DEDA505" w14:textId="64056B5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20</w:t>
            </w:r>
          </w:p>
        </w:tc>
        <w:tc>
          <w:tcPr>
            <w:tcW w:w="574" w:type="dxa"/>
            <w:vAlign w:val="center"/>
          </w:tcPr>
          <w:p w:rsidRPr="00171C66" w:rsidR="00735122" w:rsidP="00B63615" w:rsidRDefault="00735122" w14:paraId="50E0975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735122" w:rsidTr="006E5BA0" w14:paraId="2C63ECC2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735122" w:rsidP="00B63615" w:rsidRDefault="00735122" w14:paraId="24535A4E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:rsidRPr="00171C66" w:rsidR="00735122" w:rsidP="00B63615" w:rsidRDefault="00735122" w14:paraId="3A7483B1" w14:textId="4CCAB8CF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Instancias territoriales de coordinación institucional asistidas y apoyadas</w:t>
            </w:r>
          </w:p>
        </w:tc>
        <w:tc>
          <w:tcPr>
            <w:tcW w:w="2705" w:type="dxa"/>
            <w:vAlign w:val="center"/>
          </w:tcPr>
          <w:p w:rsidRPr="00171C66" w:rsidR="00735122" w:rsidP="00B63615" w:rsidRDefault="00735122" w14:paraId="2CBC2327" w14:textId="659C8AF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Procesos formativos en DDHH</w:t>
            </w:r>
          </w:p>
        </w:tc>
        <w:tc>
          <w:tcPr>
            <w:tcW w:w="1488" w:type="dxa"/>
            <w:gridSpan w:val="2"/>
            <w:vAlign w:val="center"/>
          </w:tcPr>
          <w:p w:rsidRPr="00171C66" w:rsidR="00735122" w:rsidP="00B63615" w:rsidRDefault="00735122" w14:paraId="489D4737" w14:textId="54E72F0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10</w:t>
            </w:r>
          </w:p>
        </w:tc>
        <w:tc>
          <w:tcPr>
            <w:tcW w:w="574" w:type="dxa"/>
            <w:vAlign w:val="center"/>
          </w:tcPr>
          <w:p w:rsidRPr="00171C66" w:rsidR="00735122" w:rsidP="00B63615" w:rsidRDefault="00735122" w14:paraId="54C1DDB9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735122" w:rsidTr="006E5BA0" w14:paraId="39741364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735122" w:rsidP="00B63615" w:rsidRDefault="00735122" w14:paraId="7CA80194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:rsidRPr="00171C66" w:rsidR="00735122" w:rsidP="00B63615" w:rsidRDefault="00735122" w14:paraId="54518ECA" w14:textId="3AFB0238">
            <w:pPr>
              <w:pStyle w:val="Textoindependiente"/>
              <w:spacing w:before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C66">
              <w:rPr>
                <w:rFonts w:ascii="Arial" w:hAnsi="Arial" w:cs="Arial"/>
                <w:sz w:val="24"/>
                <w:szCs w:val="24"/>
              </w:rPr>
              <w:t>Espacios de participación promovidos</w:t>
            </w:r>
          </w:p>
        </w:tc>
        <w:tc>
          <w:tcPr>
            <w:tcW w:w="2705" w:type="dxa"/>
            <w:vAlign w:val="center"/>
          </w:tcPr>
          <w:p w:rsidRPr="00171C66" w:rsidR="00735122" w:rsidP="00B63615" w:rsidRDefault="00735122" w14:paraId="57DFB752" w14:textId="13DA0478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Fortalecimiento de las organizaciones</w:t>
            </w:r>
          </w:p>
        </w:tc>
        <w:tc>
          <w:tcPr>
            <w:tcW w:w="1488" w:type="dxa"/>
            <w:gridSpan w:val="2"/>
            <w:vAlign w:val="center"/>
          </w:tcPr>
          <w:p w:rsidRPr="00171C66" w:rsidR="00735122" w:rsidP="00B63615" w:rsidRDefault="00622C25" w14:paraId="3C8899C2" w14:textId="33E9200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32</w:t>
            </w:r>
          </w:p>
        </w:tc>
        <w:tc>
          <w:tcPr>
            <w:tcW w:w="574" w:type="dxa"/>
            <w:vAlign w:val="center"/>
          </w:tcPr>
          <w:p w:rsidRPr="00171C66" w:rsidR="00735122" w:rsidP="00B63615" w:rsidRDefault="00735122" w14:paraId="5F7F809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735122" w:rsidTr="006E5BA0" w14:paraId="144BD2AC" w14:textId="77777777">
        <w:tc>
          <w:tcPr>
            <w:tcW w:w="1769" w:type="dxa"/>
            <w:vMerge w:val="restart"/>
            <w:shd w:val="clear" w:color="auto" w:fill="22C9C2"/>
            <w:vAlign w:val="center"/>
          </w:tcPr>
          <w:p w:rsidRPr="00171C66" w:rsidR="00735122" w:rsidP="00B63615" w:rsidRDefault="00735122" w14:paraId="3B3106D2" w14:textId="186F5A8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Asistencia técnica a la gestión del Museo Casa de la Memoria</w:t>
            </w:r>
          </w:p>
        </w:tc>
        <w:tc>
          <w:tcPr>
            <w:tcW w:w="2292" w:type="dxa"/>
            <w:vAlign w:val="center"/>
          </w:tcPr>
          <w:p w:rsidRPr="00171C66" w:rsidR="00735122" w:rsidP="00B63615" w:rsidRDefault="00735122" w14:paraId="62DF7663" w14:textId="68014042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Entidades, organismos y dependencias asistidos técnicamente</w:t>
            </w:r>
          </w:p>
        </w:tc>
        <w:tc>
          <w:tcPr>
            <w:tcW w:w="2705" w:type="dxa"/>
            <w:vAlign w:val="center"/>
          </w:tcPr>
          <w:p w:rsidRPr="00171C66" w:rsidR="00735122" w:rsidP="00B63615" w:rsidRDefault="00735122" w14:paraId="31CD9479" w14:textId="1178E98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Articulación con otras dependencias</w:t>
            </w:r>
          </w:p>
        </w:tc>
        <w:tc>
          <w:tcPr>
            <w:tcW w:w="1488" w:type="dxa"/>
            <w:gridSpan w:val="2"/>
            <w:vAlign w:val="center"/>
          </w:tcPr>
          <w:p w:rsidRPr="00171C66" w:rsidR="00735122" w:rsidP="00B63615" w:rsidRDefault="00735122" w14:paraId="36C5BE00" w14:textId="44044C0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74" w:type="dxa"/>
            <w:vAlign w:val="center"/>
          </w:tcPr>
          <w:p w:rsidRPr="00171C66" w:rsidR="00735122" w:rsidP="00B63615" w:rsidRDefault="00735122" w14:paraId="5B16C9E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735122" w:rsidTr="006E5BA0" w14:paraId="587AFD14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735122" w:rsidP="00B63615" w:rsidRDefault="00735122" w14:paraId="5372F89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:rsidRPr="00171C66" w:rsidR="00735122" w:rsidP="00B63615" w:rsidRDefault="00735122" w14:paraId="7CB6EFDF" w14:textId="76D7BF2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Sedes mantenidas</w:t>
            </w:r>
          </w:p>
        </w:tc>
        <w:tc>
          <w:tcPr>
            <w:tcW w:w="2705" w:type="dxa"/>
            <w:vAlign w:val="center"/>
          </w:tcPr>
          <w:p w:rsidRPr="00171C66" w:rsidR="00735122" w:rsidP="00B63615" w:rsidRDefault="00735122" w14:paraId="111D415D" w14:textId="08615ACB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Mantenimiento del MCM</w:t>
            </w:r>
          </w:p>
        </w:tc>
        <w:tc>
          <w:tcPr>
            <w:tcW w:w="1488" w:type="dxa"/>
            <w:gridSpan w:val="2"/>
            <w:vAlign w:val="center"/>
          </w:tcPr>
          <w:p w:rsidRPr="00171C66" w:rsidR="00735122" w:rsidP="00B63615" w:rsidRDefault="00735122" w14:paraId="2A61504C" w14:textId="22D1B40E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74" w:type="dxa"/>
            <w:vAlign w:val="center"/>
          </w:tcPr>
          <w:p w:rsidRPr="00171C66" w:rsidR="00735122" w:rsidP="00B63615" w:rsidRDefault="00735122" w14:paraId="72524055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B63615" w:rsidTr="006E5BA0" w14:paraId="17C6BED3" w14:textId="77777777">
        <w:tc>
          <w:tcPr>
            <w:tcW w:w="1769" w:type="dxa"/>
            <w:vMerge w:val="restart"/>
            <w:shd w:val="clear" w:color="auto" w:fill="22C9C2"/>
            <w:vAlign w:val="center"/>
          </w:tcPr>
          <w:p w:rsidRPr="00171C66" w:rsidR="00B63615" w:rsidP="00B63615" w:rsidRDefault="00B63615" w14:paraId="25DB5B7A" w14:textId="1306838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Construcción, circulación y activación de memorias situadas</w:t>
            </w:r>
          </w:p>
        </w:tc>
        <w:tc>
          <w:tcPr>
            <w:tcW w:w="2292" w:type="dxa"/>
            <w:vAlign w:val="center"/>
          </w:tcPr>
          <w:p w:rsidRPr="00171C66" w:rsidR="00B63615" w:rsidP="00B63615" w:rsidRDefault="00B63615" w14:paraId="6B5125EB" w14:textId="44771BC0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Documentos de investigación</w:t>
            </w:r>
          </w:p>
        </w:tc>
        <w:tc>
          <w:tcPr>
            <w:tcW w:w="2705" w:type="dxa"/>
            <w:vAlign w:val="center"/>
          </w:tcPr>
          <w:p w:rsidRPr="00171C66" w:rsidR="00B63615" w:rsidP="00B63615" w:rsidRDefault="00B63615" w14:paraId="232896F8" w14:textId="465DCDF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Realización de una investigación bajo metodologías participativas</w:t>
            </w:r>
          </w:p>
        </w:tc>
        <w:tc>
          <w:tcPr>
            <w:tcW w:w="1488" w:type="dxa"/>
            <w:gridSpan w:val="2"/>
            <w:vAlign w:val="center"/>
          </w:tcPr>
          <w:p w:rsidRPr="00171C66" w:rsidR="00B63615" w:rsidP="00B63615" w:rsidRDefault="00B63615" w14:paraId="67345F77" w14:textId="73E587A0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74" w:type="dxa"/>
            <w:vAlign w:val="center"/>
          </w:tcPr>
          <w:p w:rsidRPr="00171C66" w:rsidR="00B63615" w:rsidP="00B63615" w:rsidRDefault="00B63615" w14:paraId="5F3F3AF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B63615" w:rsidTr="006E5BA0" w14:paraId="68F9E56C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B63615" w:rsidP="00B63615" w:rsidRDefault="00B63615" w14:paraId="79DC38BA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:rsidRPr="00171C66" w:rsidR="00B63615" w:rsidP="00B63615" w:rsidRDefault="00B63615" w14:paraId="107943B1" w14:textId="2532BC2B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Instancias territoriales de coordinación institucional asistidas y apoyadas</w:t>
            </w:r>
          </w:p>
        </w:tc>
        <w:tc>
          <w:tcPr>
            <w:tcW w:w="2705" w:type="dxa"/>
            <w:vAlign w:val="center"/>
          </w:tcPr>
          <w:p w:rsidRPr="00171C66" w:rsidR="00B63615" w:rsidP="00B63615" w:rsidRDefault="00B63615" w14:paraId="17268431" w14:textId="649031C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Eventos, ferias y agendas</w:t>
            </w:r>
          </w:p>
        </w:tc>
        <w:tc>
          <w:tcPr>
            <w:tcW w:w="1488" w:type="dxa"/>
            <w:gridSpan w:val="2"/>
            <w:vAlign w:val="center"/>
          </w:tcPr>
          <w:p w:rsidRPr="00171C66" w:rsidR="00B63615" w:rsidP="00B63615" w:rsidRDefault="00B63615" w14:paraId="3BAA09B1" w14:textId="38CB236A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8</w:t>
            </w:r>
          </w:p>
        </w:tc>
        <w:tc>
          <w:tcPr>
            <w:tcW w:w="574" w:type="dxa"/>
            <w:vAlign w:val="center"/>
          </w:tcPr>
          <w:p w:rsidRPr="00171C66" w:rsidR="00B63615" w:rsidP="00B63615" w:rsidRDefault="00B63615" w14:paraId="0542A67E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B63615" w:rsidTr="006E5BA0" w14:paraId="52BE52AF" w14:textId="77777777">
        <w:tc>
          <w:tcPr>
            <w:tcW w:w="1769" w:type="dxa"/>
            <w:vMerge/>
            <w:shd w:val="clear" w:color="auto" w:fill="22C9C2"/>
            <w:vAlign w:val="center"/>
          </w:tcPr>
          <w:p w:rsidRPr="00171C66" w:rsidR="00B63615" w:rsidP="00B63615" w:rsidRDefault="00B63615" w14:paraId="2FD46EBD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:rsidRPr="00171C66" w:rsidR="00B63615" w:rsidP="00B63615" w:rsidRDefault="00B63615" w14:paraId="03A9243A" w14:textId="29745481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ES"/>
              </w:rPr>
              <w:t>Documentos de lineamientos técnicos</w:t>
            </w:r>
          </w:p>
        </w:tc>
        <w:tc>
          <w:tcPr>
            <w:tcW w:w="2705" w:type="dxa"/>
            <w:vAlign w:val="center"/>
          </w:tcPr>
          <w:p w:rsidRPr="00171C66" w:rsidR="00B63615" w:rsidP="00B63615" w:rsidRDefault="00B63615" w14:paraId="0ADF7733" w14:textId="62CEF648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Convocatoria pública de estímulos</w:t>
            </w:r>
          </w:p>
        </w:tc>
        <w:tc>
          <w:tcPr>
            <w:tcW w:w="1488" w:type="dxa"/>
            <w:gridSpan w:val="2"/>
            <w:vAlign w:val="center"/>
          </w:tcPr>
          <w:p w:rsidRPr="00171C66" w:rsidR="00B63615" w:rsidP="00B63615" w:rsidRDefault="00B63615" w14:paraId="39ECA6DC" w14:textId="641A6BA1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74" w:type="dxa"/>
            <w:vAlign w:val="center"/>
          </w:tcPr>
          <w:p w:rsidRPr="00171C66" w:rsidR="00B63615" w:rsidP="00B63615" w:rsidRDefault="00B63615" w14:paraId="46CA1CC4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6E5BA0" w:rsidTr="006E5BA0" w14:paraId="0086AE70" w14:textId="77777777">
        <w:trPr>
          <w:trHeight w:val="525"/>
        </w:trPr>
        <w:tc>
          <w:tcPr>
            <w:tcW w:w="8828" w:type="dxa"/>
            <w:gridSpan w:val="6"/>
            <w:shd w:val="clear" w:color="auto" w:fill="22C9C2"/>
            <w:vAlign w:val="center"/>
          </w:tcPr>
          <w:p w:rsidRPr="00171C66" w:rsidR="006E5BA0" w:rsidP="00B63615" w:rsidRDefault="006E5BA0" w14:paraId="4732BCED" w14:textId="2CB2220B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PLAN DE DESARROLLO</w:t>
            </w:r>
          </w:p>
        </w:tc>
      </w:tr>
      <w:tr w:rsidRPr="00171C66" w:rsidR="006E5BA0" w:rsidTr="006E5BA0" w14:paraId="6C86D424" w14:textId="77777777">
        <w:tc>
          <w:tcPr>
            <w:tcW w:w="8217" w:type="dxa"/>
            <w:gridSpan w:val="4"/>
            <w:shd w:val="clear" w:color="auto" w:fill="auto"/>
            <w:vAlign w:val="center"/>
          </w:tcPr>
          <w:p w:rsidRPr="00171C66" w:rsidR="006E5BA0" w:rsidP="006E5BA0" w:rsidRDefault="006E5BA0" w14:paraId="3870313C" w14:textId="33676673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Personas que interactúan con los contenidos del Museo Casa de la Memoria (160.000 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:rsidRPr="00171C66" w:rsidR="006E5BA0" w:rsidP="00B63615" w:rsidRDefault="00661632" w14:paraId="6C7C02DD" w14:textId="16775FC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Pr="00171C66" w:rsidR="006E5BA0" w:rsidTr="006E5BA0" w14:paraId="7A4534D6" w14:textId="77777777">
        <w:tc>
          <w:tcPr>
            <w:tcW w:w="8217" w:type="dxa"/>
            <w:gridSpan w:val="4"/>
            <w:shd w:val="clear" w:color="auto" w:fill="auto"/>
            <w:vAlign w:val="center"/>
          </w:tcPr>
          <w:p w:rsidRPr="00171C66" w:rsidR="006E5BA0" w:rsidP="006E5BA0" w:rsidRDefault="006E5BA0" w14:paraId="0A9F4F65" w14:textId="2AD3413E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Infraestructura del Museo Casa de la Memoria mejorada y adecuada (1 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:rsidRPr="00171C66" w:rsidR="006E5BA0" w:rsidP="00B63615" w:rsidRDefault="006E5BA0" w14:paraId="1CB581E7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6E5BA0" w:rsidTr="006E5BA0" w14:paraId="5D7A8E76" w14:textId="77777777">
        <w:tc>
          <w:tcPr>
            <w:tcW w:w="8217" w:type="dxa"/>
            <w:gridSpan w:val="4"/>
            <w:shd w:val="clear" w:color="auto" w:fill="auto"/>
            <w:vAlign w:val="center"/>
          </w:tcPr>
          <w:p w:rsidRPr="00171C66" w:rsidR="006E5BA0" w:rsidP="00B63615" w:rsidRDefault="006E5BA0" w14:paraId="5AA7FD02" w14:textId="116D9302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C66">
              <w:rPr>
                <w:rFonts w:ascii="Arial" w:hAnsi="Arial" w:cs="Arial"/>
                <w:sz w:val="24"/>
                <w:szCs w:val="24"/>
              </w:rPr>
              <w:t xml:space="preserve">Actos conmemorativos de reparación simbólica realizados (80 </w:t>
            </w: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:rsidRPr="00171C66" w:rsidR="006E5BA0" w:rsidP="00B63615" w:rsidRDefault="006E5BA0" w14:paraId="79A22BE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6E5BA0" w:rsidTr="006E5BA0" w14:paraId="184517CB" w14:textId="77777777">
        <w:tc>
          <w:tcPr>
            <w:tcW w:w="8217" w:type="dxa"/>
            <w:gridSpan w:val="4"/>
            <w:shd w:val="clear" w:color="auto" w:fill="auto"/>
            <w:vAlign w:val="center"/>
          </w:tcPr>
          <w:p w:rsidRPr="00171C66" w:rsidR="006E5BA0" w:rsidP="00B63615" w:rsidRDefault="006E5BA0" w14:paraId="3E045C8F" w14:textId="32E570AE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Experiencias museográficas realizadas en clave de garantías de no repetición (20 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:rsidRPr="00171C66" w:rsidR="006E5BA0" w:rsidP="00B63615" w:rsidRDefault="006E5BA0" w14:paraId="485FA4E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6E5BA0" w:rsidTr="006E5BA0" w14:paraId="3210583D" w14:textId="77777777">
        <w:tc>
          <w:tcPr>
            <w:tcW w:w="8217" w:type="dxa"/>
            <w:gridSpan w:val="4"/>
            <w:shd w:val="clear" w:color="auto" w:fill="auto"/>
            <w:vAlign w:val="center"/>
          </w:tcPr>
          <w:p w:rsidRPr="00171C66" w:rsidR="006E5BA0" w:rsidP="00B63615" w:rsidRDefault="006E5BA0" w14:paraId="5F04F22E" w14:textId="4D207628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sz w:val="24"/>
                <w:szCs w:val="24"/>
                <w:lang w:val="es-MX"/>
              </w:rPr>
              <w:t>Organizaciones sociales y de víctimas fortalecidas para la construcción de memoria (128 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:rsidRPr="00171C66" w:rsidR="006E5BA0" w:rsidP="00B63615" w:rsidRDefault="006E5BA0" w14:paraId="5BCBBCA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</w:tbl>
    <w:p w:rsidRPr="00171C66" w:rsidR="003E28A2" w:rsidP="003E28A2" w:rsidRDefault="003E28A2" w14:paraId="5C2961A7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171C66" w:rsidR="00361BA4" w:rsidP="003E28A2" w:rsidRDefault="00361BA4" w14:paraId="1D553508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171C66" w:rsidR="00EE18ED" w:rsidP="00361BA4" w:rsidRDefault="00EE18ED" w14:paraId="566D07EE" w14:textId="5CB81A0E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171C66">
        <w:rPr>
          <w:rFonts w:ascii="Arial" w:hAnsi="Arial" w:cs="Arial"/>
          <w:b/>
          <w:bCs/>
          <w:lang w:val="es-MX"/>
        </w:rPr>
        <w:t>CRONOGRAMA PROYECTADO</w:t>
      </w:r>
    </w:p>
    <w:p w:rsidRPr="00171C66" w:rsidR="00EE18ED" w:rsidP="00EE18ED" w:rsidRDefault="00EE18ED" w14:paraId="45BBA499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tbl>
      <w:tblPr>
        <w:tblStyle w:val="Tablaconcuadrcula"/>
        <w:tblW w:w="8837" w:type="dxa"/>
        <w:tblLook w:val="04A0" w:firstRow="1" w:lastRow="0" w:firstColumn="1" w:lastColumn="0" w:noHBand="0" w:noVBand="1"/>
      </w:tblPr>
      <w:tblGrid>
        <w:gridCol w:w="3539"/>
        <w:gridCol w:w="2352"/>
        <w:gridCol w:w="2946"/>
      </w:tblGrid>
      <w:tr w:rsidRPr="00171C66" w:rsidR="00EE18ED" w:rsidTr="00EE18ED" w14:paraId="579F9F5C" w14:textId="77777777">
        <w:trPr>
          <w:trHeight w:val="361"/>
        </w:trPr>
        <w:tc>
          <w:tcPr>
            <w:tcW w:w="3539" w:type="dxa"/>
            <w:shd w:val="clear" w:color="auto" w:fill="22C9C2"/>
            <w:vAlign w:val="center"/>
          </w:tcPr>
          <w:p w:rsidRPr="00171C66" w:rsidR="00EE18ED" w:rsidP="00EE18ED" w:rsidRDefault="00EE18ED" w14:paraId="07C24118" w14:textId="7CD5495B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Actividad</w:t>
            </w:r>
          </w:p>
        </w:tc>
        <w:tc>
          <w:tcPr>
            <w:tcW w:w="2352" w:type="dxa"/>
            <w:shd w:val="clear" w:color="auto" w:fill="22C9C2"/>
            <w:vAlign w:val="center"/>
          </w:tcPr>
          <w:p w:rsidRPr="00171C66" w:rsidR="00EE18ED" w:rsidP="00EE18ED" w:rsidRDefault="00EE18ED" w14:paraId="4247FC3A" w14:textId="7E1EAC82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Fecha(s)</w:t>
            </w:r>
          </w:p>
        </w:tc>
        <w:tc>
          <w:tcPr>
            <w:tcW w:w="2946" w:type="dxa"/>
            <w:shd w:val="clear" w:color="auto" w:fill="22C9C2"/>
            <w:vAlign w:val="center"/>
          </w:tcPr>
          <w:p w:rsidRPr="00171C66" w:rsidR="00EE18ED" w:rsidP="00EE18ED" w:rsidRDefault="00EE18ED" w14:paraId="5EA413FC" w14:textId="4AF03B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Anotaciones</w:t>
            </w:r>
          </w:p>
        </w:tc>
      </w:tr>
      <w:tr w:rsidRPr="00171C66" w:rsidR="00EE18ED" w:rsidTr="00EE18ED" w14:paraId="2FE2155D" w14:textId="77777777">
        <w:trPr>
          <w:trHeight w:val="361"/>
        </w:trPr>
        <w:tc>
          <w:tcPr>
            <w:tcW w:w="3539" w:type="dxa"/>
            <w:vAlign w:val="center"/>
          </w:tcPr>
          <w:p w:rsidRPr="00171C66" w:rsidR="00EE18ED" w:rsidP="00EE18ED" w:rsidRDefault="00EE18ED" w14:paraId="21B16D15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:rsidRPr="00171C66" w:rsidR="00EE18ED" w:rsidP="00EE18ED" w:rsidRDefault="00EE18ED" w14:paraId="2EB27E3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:rsidRPr="00171C66" w:rsidR="00EE18ED" w:rsidP="00EE18ED" w:rsidRDefault="00EE18ED" w14:paraId="10A1F288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EE18ED" w:rsidTr="00EE18ED" w14:paraId="671EB5E7" w14:textId="77777777">
        <w:trPr>
          <w:trHeight w:val="361"/>
        </w:trPr>
        <w:tc>
          <w:tcPr>
            <w:tcW w:w="3539" w:type="dxa"/>
            <w:vAlign w:val="center"/>
          </w:tcPr>
          <w:p w:rsidRPr="00171C66" w:rsidR="00EE18ED" w:rsidP="00EE18ED" w:rsidRDefault="00EE18ED" w14:paraId="0F5A4EFB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:rsidRPr="00171C66" w:rsidR="00EE18ED" w:rsidP="00EE18ED" w:rsidRDefault="00EE18ED" w14:paraId="16949D85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:rsidRPr="00171C66" w:rsidR="00EE18ED" w:rsidP="00EE18ED" w:rsidRDefault="00EE18ED" w14:paraId="5E6BC2D8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EE18ED" w:rsidTr="00EE18ED" w14:paraId="41AA0BE8" w14:textId="77777777">
        <w:trPr>
          <w:trHeight w:val="361"/>
        </w:trPr>
        <w:tc>
          <w:tcPr>
            <w:tcW w:w="3539" w:type="dxa"/>
            <w:vAlign w:val="center"/>
          </w:tcPr>
          <w:p w:rsidRPr="00171C66" w:rsidR="00EE18ED" w:rsidP="00EE18ED" w:rsidRDefault="00EE18ED" w14:paraId="20354C2A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:rsidRPr="00171C66" w:rsidR="00EE18ED" w:rsidP="00EE18ED" w:rsidRDefault="00EE18ED" w14:paraId="37B7BAA7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:rsidRPr="00171C66" w:rsidR="00EE18ED" w:rsidP="00EE18ED" w:rsidRDefault="00EE18ED" w14:paraId="1E8078E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EE18ED" w:rsidTr="00EE18ED" w14:paraId="4EADA667" w14:textId="77777777">
        <w:trPr>
          <w:trHeight w:val="361"/>
        </w:trPr>
        <w:tc>
          <w:tcPr>
            <w:tcW w:w="3539" w:type="dxa"/>
            <w:vAlign w:val="center"/>
          </w:tcPr>
          <w:p w:rsidRPr="00171C66" w:rsidR="00EE18ED" w:rsidP="00EE18ED" w:rsidRDefault="00EE18ED" w14:paraId="339797A7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:rsidRPr="00171C66" w:rsidR="00EE18ED" w:rsidP="00EE18ED" w:rsidRDefault="00EE18ED" w14:paraId="59A1A960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:rsidRPr="00171C66" w:rsidR="00EE18ED" w:rsidP="00EE18ED" w:rsidRDefault="00EE18ED" w14:paraId="29EB9B3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EE18ED" w:rsidTr="00EE18ED" w14:paraId="7DE73281" w14:textId="77777777">
        <w:trPr>
          <w:trHeight w:val="344"/>
        </w:trPr>
        <w:tc>
          <w:tcPr>
            <w:tcW w:w="3539" w:type="dxa"/>
            <w:vAlign w:val="center"/>
          </w:tcPr>
          <w:p w:rsidRPr="00171C66" w:rsidR="00EE18ED" w:rsidP="00EE18ED" w:rsidRDefault="00EE18ED" w14:paraId="76D5A41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:rsidRPr="00171C66" w:rsidR="00EE18ED" w:rsidP="00EE18ED" w:rsidRDefault="00EE18ED" w14:paraId="7D041A88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:rsidRPr="00171C66" w:rsidR="00EE18ED" w:rsidP="00EE18ED" w:rsidRDefault="00EE18ED" w14:paraId="217AC51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EE18ED" w:rsidTr="00EE18ED" w14:paraId="28A28FF3" w14:textId="77777777">
        <w:trPr>
          <w:trHeight w:val="361"/>
        </w:trPr>
        <w:tc>
          <w:tcPr>
            <w:tcW w:w="3539" w:type="dxa"/>
            <w:vAlign w:val="center"/>
          </w:tcPr>
          <w:p w:rsidRPr="00171C66" w:rsidR="00EE18ED" w:rsidP="00EE18ED" w:rsidRDefault="00EE18ED" w14:paraId="29897F7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:rsidRPr="00171C66" w:rsidR="00EE18ED" w:rsidP="00EE18ED" w:rsidRDefault="00EE18ED" w14:paraId="1AEAE034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:rsidRPr="00171C66" w:rsidR="00EE18ED" w:rsidP="00EE18ED" w:rsidRDefault="00EE18ED" w14:paraId="3FA7EFAD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EE18ED" w:rsidTr="00EE18ED" w14:paraId="693F1949" w14:textId="77777777">
        <w:trPr>
          <w:trHeight w:val="361"/>
        </w:trPr>
        <w:tc>
          <w:tcPr>
            <w:tcW w:w="3539" w:type="dxa"/>
            <w:vAlign w:val="center"/>
          </w:tcPr>
          <w:p w:rsidRPr="00171C66" w:rsidR="00EE18ED" w:rsidP="00EE18ED" w:rsidRDefault="00EE18ED" w14:paraId="7F79176B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:rsidRPr="00171C66" w:rsidR="00EE18ED" w:rsidP="00EE18ED" w:rsidRDefault="00EE18ED" w14:paraId="63846246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:rsidRPr="00171C66" w:rsidR="00EE18ED" w:rsidP="00EE18ED" w:rsidRDefault="00EE18ED" w14:paraId="68BB01C0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</w:tbl>
    <w:p w:rsidRPr="00171C66" w:rsidR="00EE18ED" w:rsidP="00EE18ED" w:rsidRDefault="00EE18ED" w14:paraId="11038F4B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171C66" w:rsidR="00EE18ED" w:rsidP="00EE18ED" w:rsidRDefault="00EE18ED" w14:paraId="38A71D64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171C66" w:rsidR="00F278CE" w:rsidP="00361BA4" w:rsidRDefault="00F278CE" w14:paraId="7D7845BA" w14:textId="01989A88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171C66">
        <w:rPr>
          <w:rFonts w:ascii="Arial" w:hAnsi="Arial" w:cs="Arial"/>
          <w:b/>
          <w:bCs/>
          <w:lang w:val="es-MX"/>
        </w:rPr>
        <w:t>PRESUPUESTO PROYECTADO</w:t>
      </w:r>
    </w:p>
    <w:p w:rsidRPr="00171C66" w:rsidR="00F278CE" w:rsidP="00F278CE" w:rsidRDefault="00F278CE" w14:paraId="40F62637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tbl>
      <w:tblPr>
        <w:tblStyle w:val="Tablaconcuadrcula"/>
        <w:tblW w:w="8825" w:type="dxa"/>
        <w:tblLook w:val="04A0" w:firstRow="1" w:lastRow="0" w:firstColumn="1" w:lastColumn="0" w:noHBand="0" w:noVBand="1"/>
      </w:tblPr>
      <w:tblGrid>
        <w:gridCol w:w="4334"/>
        <w:gridCol w:w="3061"/>
        <w:gridCol w:w="1430"/>
      </w:tblGrid>
      <w:tr w:rsidRPr="00171C66" w:rsidR="00B06547" w:rsidTr="005D6266" w14:paraId="3E1B5ABF" w14:textId="1DD3A5BC">
        <w:trPr>
          <w:trHeight w:val="419"/>
        </w:trPr>
        <w:tc>
          <w:tcPr>
            <w:tcW w:w="4390" w:type="dxa"/>
            <w:shd w:val="clear" w:color="auto" w:fill="22C9C2"/>
            <w:vAlign w:val="center"/>
          </w:tcPr>
          <w:p w:rsidRPr="00171C66" w:rsidR="00B06547" w:rsidP="00AF7A8C" w:rsidRDefault="00B06547" w14:paraId="6B744AF3" w14:textId="59FAB0CB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Descripción</w:t>
            </w:r>
          </w:p>
        </w:tc>
        <w:tc>
          <w:tcPr>
            <w:tcW w:w="3106" w:type="dxa"/>
            <w:shd w:val="clear" w:color="auto" w:fill="22C9C2"/>
            <w:vAlign w:val="center"/>
          </w:tcPr>
          <w:p w:rsidRPr="00171C66" w:rsidR="00B06547" w:rsidP="00AF7A8C" w:rsidRDefault="00B06547" w14:paraId="676C3ADF" w14:textId="37A87F2B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Costo</w:t>
            </w:r>
          </w:p>
        </w:tc>
        <w:tc>
          <w:tcPr>
            <w:tcW w:w="1329" w:type="dxa"/>
            <w:shd w:val="clear" w:color="auto" w:fill="22C9C2"/>
          </w:tcPr>
          <w:p w:rsidRPr="00171C66" w:rsidR="00B06547" w:rsidP="00AF7A8C" w:rsidRDefault="00B06547" w14:paraId="5B89F1E4" w14:textId="5B319E81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Capacidad instalada</w:t>
            </w:r>
          </w:p>
        </w:tc>
      </w:tr>
      <w:tr w:rsidRPr="00171C66" w:rsidR="00B06547" w:rsidTr="005D6266" w14:paraId="61BE8866" w14:textId="56119470">
        <w:trPr>
          <w:trHeight w:val="419"/>
        </w:trPr>
        <w:tc>
          <w:tcPr>
            <w:tcW w:w="4390" w:type="dxa"/>
            <w:vAlign w:val="center"/>
          </w:tcPr>
          <w:p w:rsidRPr="00171C66" w:rsidR="00B06547" w:rsidP="005D6266" w:rsidRDefault="00B06547" w14:paraId="3A753425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:rsidRPr="00171C66" w:rsidR="00B06547" w:rsidP="005D6266" w:rsidRDefault="00B06547" w14:paraId="3D5E325A" w14:textId="0381C0A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:rsidRPr="00171C66" w:rsidR="00B06547" w:rsidP="005D6266" w:rsidRDefault="00B06547" w14:paraId="7B787A0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Pr="00171C66" w:rsidR="00B06547" w:rsidTr="005D6266" w14:paraId="4A88AB91" w14:textId="57ED7917">
        <w:trPr>
          <w:trHeight w:val="419"/>
        </w:trPr>
        <w:tc>
          <w:tcPr>
            <w:tcW w:w="4390" w:type="dxa"/>
            <w:vAlign w:val="center"/>
          </w:tcPr>
          <w:p w:rsidRPr="00171C66" w:rsidR="00B06547" w:rsidP="005D6266" w:rsidRDefault="00B06547" w14:paraId="6583ABD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:rsidRPr="00171C66" w:rsidR="00B06547" w:rsidP="005D6266" w:rsidRDefault="00B06547" w14:paraId="07650BF7" w14:textId="23C8C752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:rsidRPr="00171C66" w:rsidR="00B06547" w:rsidP="005D6266" w:rsidRDefault="00B06547" w14:paraId="4C4B4397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Pr="00171C66" w:rsidR="00B06547" w:rsidTr="005D6266" w14:paraId="6E8CB5EA" w14:textId="7E6CE8B2">
        <w:trPr>
          <w:trHeight w:val="419"/>
        </w:trPr>
        <w:tc>
          <w:tcPr>
            <w:tcW w:w="4390" w:type="dxa"/>
            <w:vAlign w:val="center"/>
          </w:tcPr>
          <w:p w:rsidRPr="00171C66" w:rsidR="00B06547" w:rsidP="005D6266" w:rsidRDefault="00B06547" w14:paraId="782AB349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:rsidRPr="00171C66" w:rsidR="00B06547" w:rsidP="005D6266" w:rsidRDefault="00B06547" w14:paraId="192D0104" w14:textId="689369E8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:rsidRPr="00171C66" w:rsidR="00B06547" w:rsidP="005D6266" w:rsidRDefault="00B06547" w14:paraId="3327E3A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Pr="00171C66" w:rsidR="00B06547" w:rsidTr="005D6266" w14:paraId="76A2447E" w14:textId="1C549825">
        <w:trPr>
          <w:trHeight w:val="419"/>
        </w:trPr>
        <w:tc>
          <w:tcPr>
            <w:tcW w:w="4390" w:type="dxa"/>
            <w:vAlign w:val="center"/>
          </w:tcPr>
          <w:p w:rsidRPr="00171C66" w:rsidR="00B06547" w:rsidP="005D6266" w:rsidRDefault="00B06547" w14:paraId="4152F20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:rsidRPr="00171C66" w:rsidR="00B06547" w:rsidP="005D6266" w:rsidRDefault="00B06547" w14:paraId="261B0BD9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:rsidRPr="00171C66" w:rsidR="00B06547" w:rsidP="005D6266" w:rsidRDefault="00B06547" w14:paraId="745D723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Pr="00171C66" w:rsidR="00B06547" w:rsidTr="005D6266" w14:paraId="2A905D6F" w14:textId="3FF2CF31">
        <w:trPr>
          <w:trHeight w:val="401"/>
        </w:trPr>
        <w:tc>
          <w:tcPr>
            <w:tcW w:w="4390" w:type="dxa"/>
            <w:vAlign w:val="center"/>
          </w:tcPr>
          <w:p w:rsidRPr="00171C66" w:rsidR="00B06547" w:rsidP="005D6266" w:rsidRDefault="00B06547" w14:paraId="272BCC7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:rsidRPr="00171C66" w:rsidR="00B06547" w:rsidP="005D6266" w:rsidRDefault="00B06547" w14:paraId="564EDD65" w14:textId="7A52D04E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:rsidRPr="00171C66" w:rsidR="00B06547" w:rsidP="005D6266" w:rsidRDefault="00B06547" w14:paraId="61035B59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Pr="00171C66" w:rsidR="00B06547" w:rsidTr="005D6266" w14:paraId="2C80C7F1" w14:textId="58D44949">
        <w:trPr>
          <w:trHeight w:val="419"/>
        </w:trPr>
        <w:tc>
          <w:tcPr>
            <w:tcW w:w="4390" w:type="dxa"/>
            <w:vAlign w:val="center"/>
          </w:tcPr>
          <w:p w:rsidRPr="00171C66" w:rsidR="00B06547" w:rsidP="005D6266" w:rsidRDefault="00B06547" w14:paraId="7F5D3AD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:rsidRPr="00171C66" w:rsidR="00B06547" w:rsidP="005D6266" w:rsidRDefault="00B06547" w14:paraId="36A67FC7" w14:textId="560E372C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:rsidRPr="00171C66" w:rsidR="00B06547" w:rsidP="005D6266" w:rsidRDefault="00B06547" w14:paraId="630C5B3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Pr="00171C66" w:rsidR="00B06547" w:rsidTr="005D6266" w14:paraId="6AEBC3CC" w14:textId="6C1379A8">
        <w:trPr>
          <w:trHeight w:val="419"/>
        </w:trPr>
        <w:tc>
          <w:tcPr>
            <w:tcW w:w="4390" w:type="dxa"/>
            <w:vAlign w:val="center"/>
          </w:tcPr>
          <w:p w:rsidRPr="00171C66" w:rsidR="00B06547" w:rsidP="005D6266" w:rsidRDefault="00B06547" w14:paraId="63832970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:rsidRPr="00171C66" w:rsidR="00B06547" w:rsidP="005D6266" w:rsidRDefault="00B06547" w14:paraId="39D99311" w14:textId="7A67701E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:rsidRPr="00171C66" w:rsidR="00B06547" w:rsidP="005D6266" w:rsidRDefault="00B06547" w14:paraId="422F22D5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Pr="00171C66" w:rsidR="00B06547" w:rsidTr="005D6266" w14:paraId="3997B3AF" w14:textId="25582883">
        <w:trPr>
          <w:trHeight w:val="419"/>
        </w:trPr>
        <w:tc>
          <w:tcPr>
            <w:tcW w:w="4390" w:type="dxa"/>
            <w:shd w:val="clear" w:color="auto" w:fill="22C9C2"/>
            <w:vAlign w:val="center"/>
          </w:tcPr>
          <w:p w:rsidRPr="00171C66" w:rsidR="00B06547" w:rsidP="00AF7A8C" w:rsidRDefault="00B06547" w14:paraId="71C35408" w14:textId="577FDDA3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Costo total proyectado</w:t>
            </w:r>
          </w:p>
        </w:tc>
        <w:tc>
          <w:tcPr>
            <w:tcW w:w="3106" w:type="dxa"/>
            <w:shd w:val="clear" w:color="auto" w:fill="22C9C2"/>
            <w:vAlign w:val="center"/>
          </w:tcPr>
          <w:p w:rsidRPr="00171C66" w:rsidR="00B06547" w:rsidP="00AF7A8C" w:rsidRDefault="00B06547" w14:paraId="6D7B9889" w14:textId="6C10E955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fldChar w:fldCharType="begin"/>
            </w: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instrText xml:space="preserve"> =SUM(ABOVE) \# "$ #.##0,00;($ #.##0,00)" </w:instrText>
            </w: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fldChar w:fldCharType="separate"/>
            </w:r>
            <w:r w:rsidRPr="00171C66">
              <w:rPr>
                <w:rFonts w:ascii="Arial" w:hAnsi="Arial" w:cs="Arial"/>
                <w:b/>
                <w:bCs/>
                <w:noProof/>
                <w:sz w:val="24"/>
                <w:szCs w:val="24"/>
                <w:lang w:val="es-MX"/>
              </w:rPr>
              <w:t>$    0,00</w:t>
            </w: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fldChar w:fldCharType="end"/>
            </w:r>
          </w:p>
        </w:tc>
        <w:tc>
          <w:tcPr>
            <w:tcW w:w="1329" w:type="dxa"/>
            <w:shd w:val="clear" w:color="auto" w:fill="000000" w:themeFill="text1"/>
          </w:tcPr>
          <w:p w:rsidRPr="00171C66" w:rsidR="00B06547" w:rsidP="00AF7A8C" w:rsidRDefault="00B06547" w14:paraId="4216E8FB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</w:tbl>
    <w:p w:rsidRPr="00171C66" w:rsidR="00F278CE" w:rsidP="00F278CE" w:rsidRDefault="00F278CE" w14:paraId="0EBED4F8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171C66" w:rsidR="000952BB" w:rsidP="002A6E36" w:rsidRDefault="000952BB" w14:paraId="4895BA74" w14:textId="77777777">
      <w:pPr>
        <w:jc w:val="center"/>
        <w:rPr>
          <w:rFonts w:ascii="Arial" w:hAnsi="Arial" w:cs="Arial"/>
          <w:sz w:val="24"/>
          <w:szCs w:val="24"/>
        </w:rPr>
      </w:pPr>
    </w:p>
    <w:p w:rsidRPr="00171C66" w:rsidR="006D2200" w:rsidP="00361BA4" w:rsidRDefault="006D2200" w14:paraId="7CA3E269" w14:textId="362DA31E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171C66">
        <w:rPr>
          <w:rFonts w:ascii="Arial" w:hAnsi="Arial" w:cs="Arial"/>
          <w:b/>
          <w:bCs/>
        </w:rPr>
        <w:t>RIESGOS Y MITIGACIÓN</w:t>
      </w:r>
    </w:p>
    <w:p w:rsidRPr="00171C66" w:rsidR="006D2200" w:rsidP="006D2200" w:rsidRDefault="006D2200" w14:paraId="5A9B43E0" w14:textId="77777777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Pr="00171C66" w:rsidR="006D2200" w:rsidTr="00287E6D" w14:paraId="28B63CB8" w14:textId="77777777">
        <w:trPr>
          <w:trHeight w:val="430"/>
        </w:trPr>
        <w:tc>
          <w:tcPr>
            <w:tcW w:w="4414" w:type="dxa"/>
            <w:shd w:val="clear" w:color="auto" w:fill="22C9C2"/>
            <w:vAlign w:val="center"/>
          </w:tcPr>
          <w:p w:rsidRPr="00171C66" w:rsidR="006D2200" w:rsidP="003801C3" w:rsidRDefault="006D2200" w14:paraId="254D215A" w14:textId="17B0E14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Riesgos identificados</w:t>
            </w:r>
          </w:p>
        </w:tc>
        <w:tc>
          <w:tcPr>
            <w:tcW w:w="4414" w:type="dxa"/>
            <w:shd w:val="clear" w:color="auto" w:fill="22C9C2"/>
            <w:vAlign w:val="center"/>
          </w:tcPr>
          <w:p w:rsidRPr="00171C66" w:rsidR="006D2200" w:rsidP="003801C3" w:rsidRDefault="006D2200" w14:paraId="77523B34" w14:textId="5B2A37E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Gestión del riesgo</w:t>
            </w:r>
          </w:p>
        </w:tc>
      </w:tr>
      <w:tr w:rsidRPr="00171C66" w:rsidR="006D2200" w:rsidTr="006D2200" w14:paraId="395A1BA2" w14:textId="77777777">
        <w:trPr>
          <w:trHeight w:val="495"/>
        </w:trPr>
        <w:tc>
          <w:tcPr>
            <w:tcW w:w="4414" w:type="dxa"/>
            <w:vAlign w:val="center"/>
          </w:tcPr>
          <w:p w:rsidRPr="00171C66" w:rsidR="006D2200" w:rsidP="003801C3" w:rsidRDefault="006D2200" w14:paraId="31632E61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4" w:type="dxa"/>
            <w:vAlign w:val="center"/>
          </w:tcPr>
          <w:p w:rsidRPr="00171C66" w:rsidR="006D2200" w:rsidP="003801C3" w:rsidRDefault="006D2200" w14:paraId="72441803" w14:textId="33E348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6D2200" w:rsidTr="006D2200" w14:paraId="15A0F16D" w14:textId="77777777">
        <w:trPr>
          <w:trHeight w:val="417"/>
        </w:trPr>
        <w:tc>
          <w:tcPr>
            <w:tcW w:w="4414" w:type="dxa"/>
            <w:vAlign w:val="center"/>
          </w:tcPr>
          <w:p w:rsidRPr="00171C66" w:rsidR="006D2200" w:rsidP="003801C3" w:rsidRDefault="006D2200" w14:paraId="5D920590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4" w:type="dxa"/>
            <w:vAlign w:val="center"/>
          </w:tcPr>
          <w:p w:rsidRPr="00171C66" w:rsidR="006D2200" w:rsidP="003801C3" w:rsidRDefault="006D2200" w14:paraId="45EC4F09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6D2200" w:rsidTr="006D2200" w14:paraId="43A703CD" w14:textId="77777777">
        <w:trPr>
          <w:trHeight w:val="423"/>
        </w:trPr>
        <w:tc>
          <w:tcPr>
            <w:tcW w:w="4414" w:type="dxa"/>
            <w:vAlign w:val="center"/>
          </w:tcPr>
          <w:p w:rsidRPr="00171C66" w:rsidR="006D2200" w:rsidP="003801C3" w:rsidRDefault="006D2200" w14:paraId="612EE8C3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4" w:type="dxa"/>
            <w:vAlign w:val="center"/>
          </w:tcPr>
          <w:p w:rsidRPr="00171C66" w:rsidR="006D2200" w:rsidP="003801C3" w:rsidRDefault="006D2200" w14:paraId="5FA47846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171C66" w:rsidR="006D2200" w:rsidP="006D2200" w:rsidRDefault="006D2200" w14:paraId="15B3650F" w14:textId="77777777">
      <w:pPr>
        <w:rPr>
          <w:rFonts w:ascii="Arial" w:hAnsi="Arial" w:cs="Arial"/>
          <w:b/>
          <w:bCs/>
          <w:sz w:val="24"/>
          <w:szCs w:val="24"/>
        </w:rPr>
      </w:pPr>
    </w:p>
    <w:p w:rsidRPr="00171C66" w:rsidR="006D2200" w:rsidP="006D2200" w:rsidRDefault="006D2200" w14:paraId="66658FE6" w14:textId="77777777">
      <w:pPr>
        <w:rPr>
          <w:rFonts w:ascii="Arial" w:hAnsi="Arial" w:cs="Arial"/>
          <w:b/>
          <w:bCs/>
          <w:sz w:val="24"/>
          <w:szCs w:val="24"/>
        </w:rPr>
      </w:pPr>
    </w:p>
    <w:p w:rsidRPr="00171C66" w:rsidR="00D231FD" w:rsidP="00361BA4" w:rsidRDefault="00F278CE" w14:paraId="43EB8FD8" w14:textId="6BF3A23D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171C66">
        <w:rPr>
          <w:rFonts w:ascii="Arial" w:hAnsi="Arial" w:cs="Arial"/>
          <w:b/>
          <w:bCs/>
        </w:rPr>
        <w:t>INVESTIGACIÓN</w:t>
      </w:r>
    </w:p>
    <w:p w:rsidRPr="00171C66" w:rsidR="00C22566" w:rsidP="00C22566" w:rsidRDefault="00C22566" w14:paraId="661346AB" w14:textId="777777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Pr="00171C66" w:rsidR="00336FF2" w:rsidTr="00336FF2" w14:paraId="73108226" w14:textId="77777777">
        <w:trPr>
          <w:trHeight w:val="430"/>
        </w:trPr>
        <w:tc>
          <w:tcPr>
            <w:tcW w:w="8828" w:type="dxa"/>
            <w:shd w:val="clear" w:color="auto" w:fill="22C9C2"/>
            <w:vAlign w:val="center"/>
          </w:tcPr>
          <w:p w:rsidRPr="00171C66" w:rsidR="00336FF2" w:rsidP="00336FF2" w:rsidRDefault="00336FF2" w14:paraId="45308FFC" w14:textId="0758A50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Palabras clave</w:t>
            </w:r>
          </w:p>
        </w:tc>
      </w:tr>
      <w:tr w:rsidRPr="00171C66" w:rsidR="00336FF2" w:rsidTr="00336FF2" w14:paraId="39096A61" w14:textId="77777777">
        <w:trPr>
          <w:trHeight w:val="563"/>
        </w:trPr>
        <w:tc>
          <w:tcPr>
            <w:tcW w:w="8828" w:type="dxa"/>
            <w:vAlign w:val="center"/>
          </w:tcPr>
          <w:p w:rsidRPr="00171C66" w:rsidR="00336FF2" w:rsidP="00336FF2" w:rsidRDefault="00336FF2" w14:paraId="5B5DD035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336FF2" w:rsidTr="00336FF2" w14:paraId="55722C69" w14:textId="77777777">
        <w:trPr>
          <w:trHeight w:val="415"/>
        </w:trPr>
        <w:tc>
          <w:tcPr>
            <w:tcW w:w="8828" w:type="dxa"/>
            <w:shd w:val="clear" w:color="auto" w:fill="22C9C2"/>
            <w:vAlign w:val="center"/>
          </w:tcPr>
          <w:p w:rsidRPr="00171C66" w:rsidR="00336FF2" w:rsidP="00336FF2" w:rsidRDefault="00336FF2" w14:paraId="3942DF02" w14:textId="4B73B91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Estrategia de levantamiento de información</w:t>
            </w:r>
          </w:p>
        </w:tc>
      </w:tr>
      <w:tr w:rsidRPr="00171C66" w:rsidR="00336FF2" w:rsidTr="00336FF2" w14:paraId="6BC9F490" w14:textId="77777777">
        <w:trPr>
          <w:trHeight w:val="549"/>
        </w:trPr>
        <w:tc>
          <w:tcPr>
            <w:tcW w:w="8828" w:type="dxa"/>
            <w:vAlign w:val="center"/>
          </w:tcPr>
          <w:p w:rsidRPr="00171C66" w:rsidR="00336FF2" w:rsidP="00336FF2" w:rsidRDefault="00336FF2" w14:paraId="181EAC70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336FF2" w:rsidTr="00336FF2" w14:paraId="5FC18D3F" w14:textId="77777777">
        <w:trPr>
          <w:trHeight w:val="415"/>
        </w:trPr>
        <w:tc>
          <w:tcPr>
            <w:tcW w:w="8828" w:type="dxa"/>
            <w:shd w:val="clear" w:color="auto" w:fill="22C9C2"/>
            <w:vAlign w:val="center"/>
          </w:tcPr>
          <w:p w:rsidRPr="00171C66" w:rsidR="00336FF2" w:rsidP="00336FF2" w:rsidRDefault="00336FF2" w14:paraId="3DB83B23" w14:textId="28EB685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Información a resaltar en la investigación</w:t>
            </w:r>
          </w:p>
        </w:tc>
      </w:tr>
      <w:tr w:rsidRPr="00171C66" w:rsidR="00336FF2" w:rsidTr="00336FF2" w14:paraId="0BB5410F" w14:textId="77777777">
        <w:trPr>
          <w:trHeight w:val="563"/>
        </w:trPr>
        <w:tc>
          <w:tcPr>
            <w:tcW w:w="8828" w:type="dxa"/>
            <w:vAlign w:val="center"/>
          </w:tcPr>
          <w:p w:rsidRPr="00171C66" w:rsidR="00336FF2" w:rsidP="00336FF2" w:rsidRDefault="00336FF2" w14:paraId="1F549A6E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336FF2" w:rsidTr="00336FF2" w14:paraId="2B5E0BAC" w14:textId="77777777">
        <w:trPr>
          <w:trHeight w:val="415"/>
        </w:trPr>
        <w:tc>
          <w:tcPr>
            <w:tcW w:w="8828" w:type="dxa"/>
            <w:shd w:val="clear" w:color="auto" w:fill="22C9C2"/>
            <w:vAlign w:val="center"/>
          </w:tcPr>
          <w:p w:rsidRPr="00171C66" w:rsidR="00336FF2" w:rsidP="00336FF2" w:rsidRDefault="00336FF2" w14:paraId="438DA0C9" w14:textId="418B7C9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Fuentes sugeridas</w:t>
            </w:r>
          </w:p>
        </w:tc>
      </w:tr>
      <w:tr w:rsidRPr="00171C66" w:rsidR="00336FF2" w:rsidTr="00336FF2" w14:paraId="62CBB0DA" w14:textId="77777777">
        <w:trPr>
          <w:trHeight w:val="549"/>
        </w:trPr>
        <w:tc>
          <w:tcPr>
            <w:tcW w:w="8828" w:type="dxa"/>
            <w:vAlign w:val="center"/>
          </w:tcPr>
          <w:p w:rsidRPr="00171C66" w:rsidR="00336FF2" w:rsidP="00336FF2" w:rsidRDefault="00336FF2" w14:paraId="51F2985B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171C66" w:rsidR="00C22566" w:rsidP="00C22566" w:rsidRDefault="00C22566" w14:paraId="4EF35B70" w14:textId="77777777">
      <w:pPr>
        <w:rPr>
          <w:rFonts w:ascii="Arial" w:hAnsi="Arial" w:cs="Arial"/>
          <w:sz w:val="24"/>
          <w:szCs w:val="24"/>
        </w:rPr>
      </w:pPr>
    </w:p>
    <w:p w:rsidRPr="00171C66" w:rsidR="00C22566" w:rsidP="00C22566" w:rsidRDefault="00C22566" w14:paraId="4A3BFFA8" w14:textId="77777777">
      <w:pPr>
        <w:rPr>
          <w:rFonts w:ascii="Arial" w:hAnsi="Arial" w:cs="Arial"/>
          <w:sz w:val="24"/>
          <w:szCs w:val="24"/>
        </w:rPr>
      </w:pPr>
    </w:p>
    <w:p w:rsidRPr="00171C66" w:rsidR="004F5208" w:rsidP="00361BA4" w:rsidRDefault="00336FF2" w14:paraId="5E6209E7" w14:textId="22ED1D0B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171C66">
        <w:rPr>
          <w:rFonts w:ascii="Arial" w:hAnsi="Arial" w:cs="Arial"/>
          <w:b/>
          <w:bCs/>
        </w:rPr>
        <w:t>REQUERIMIENTOS</w:t>
      </w:r>
    </w:p>
    <w:p w:rsidRPr="00171C66" w:rsidR="004F5208" w:rsidP="004F5208" w:rsidRDefault="004F5208" w14:paraId="3BE24FFE" w14:textId="777777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566"/>
      </w:tblGrid>
      <w:tr w:rsidRPr="00171C66" w:rsidR="004F5208" w:rsidTr="00336FF2" w14:paraId="6F8B40FE" w14:textId="77777777">
        <w:trPr>
          <w:trHeight w:val="490"/>
          <w:jc w:val="center"/>
        </w:trPr>
        <w:tc>
          <w:tcPr>
            <w:tcW w:w="8566" w:type="dxa"/>
            <w:shd w:val="clear" w:color="auto" w:fill="22C9C2"/>
            <w:vAlign w:val="center"/>
          </w:tcPr>
          <w:p w:rsidRPr="00171C66" w:rsidR="004F5208" w:rsidP="00DC4C29" w:rsidRDefault="004F5208" w14:paraId="0D8CD9C6" w14:textId="151BD66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Requerimientos técnicos</w:t>
            </w:r>
          </w:p>
        </w:tc>
      </w:tr>
      <w:tr w:rsidRPr="00171C66" w:rsidR="004F5208" w:rsidTr="00336FF2" w14:paraId="2F9EF850" w14:textId="77777777">
        <w:trPr>
          <w:trHeight w:val="308"/>
          <w:jc w:val="center"/>
        </w:trPr>
        <w:tc>
          <w:tcPr>
            <w:tcW w:w="8566" w:type="dxa"/>
            <w:vAlign w:val="center"/>
          </w:tcPr>
          <w:p w:rsidRPr="00171C66" w:rsidR="004F5208" w:rsidP="00DC4C29" w:rsidRDefault="004F5208" w14:paraId="4C4935BA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4F5208" w:rsidTr="00336FF2" w14:paraId="2A0181EB" w14:textId="77777777">
        <w:trPr>
          <w:trHeight w:val="308"/>
          <w:jc w:val="center"/>
        </w:trPr>
        <w:tc>
          <w:tcPr>
            <w:tcW w:w="8566" w:type="dxa"/>
            <w:vAlign w:val="center"/>
          </w:tcPr>
          <w:p w:rsidRPr="00171C66" w:rsidR="004F5208" w:rsidP="00DC4C29" w:rsidRDefault="004F5208" w14:paraId="6D888920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4F5208" w:rsidTr="00336FF2" w14:paraId="1FC45764" w14:textId="77777777">
        <w:trPr>
          <w:trHeight w:val="308"/>
          <w:jc w:val="center"/>
        </w:trPr>
        <w:tc>
          <w:tcPr>
            <w:tcW w:w="8566" w:type="dxa"/>
            <w:vAlign w:val="center"/>
          </w:tcPr>
          <w:p w:rsidRPr="00171C66" w:rsidR="004F5208" w:rsidP="00DC4C29" w:rsidRDefault="004F5208" w14:paraId="726B7715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4F5208" w:rsidTr="00336FF2" w14:paraId="7AEF7819" w14:textId="77777777">
        <w:trPr>
          <w:trHeight w:val="308"/>
          <w:jc w:val="center"/>
        </w:trPr>
        <w:tc>
          <w:tcPr>
            <w:tcW w:w="8566" w:type="dxa"/>
            <w:vAlign w:val="center"/>
          </w:tcPr>
          <w:p w:rsidRPr="00171C66" w:rsidR="004F5208" w:rsidP="00DC4C29" w:rsidRDefault="004F5208" w14:paraId="63C796C2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4F5208" w:rsidTr="00336FF2" w14:paraId="138BFC3C" w14:textId="77777777">
        <w:trPr>
          <w:trHeight w:val="294"/>
          <w:jc w:val="center"/>
        </w:trPr>
        <w:tc>
          <w:tcPr>
            <w:tcW w:w="8566" w:type="dxa"/>
            <w:vAlign w:val="center"/>
          </w:tcPr>
          <w:p w:rsidRPr="00171C66" w:rsidR="004F5208" w:rsidP="00DC4C29" w:rsidRDefault="004F5208" w14:paraId="4757EF81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4F5208" w:rsidTr="00336FF2" w14:paraId="7FD7054F" w14:textId="77777777">
        <w:trPr>
          <w:trHeight w:val="308"/>
          <w:jc w:val="center"/>
        </w:trPr>
        <w:tc>
          <w:tcPr>
            <w:tcW w:w="8566" w:type="dxa"/>
            <w:vAlign w:val="center"/>
          </w:tcPr>
          <w:p w:rsidRPr="00171C66" w:rsidR="004F5208" w:rsidP="00DC4C29" w:rsidRDefault="004F5208" w14:paraId="633B952F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171C66" w:rsidR="00F62D44" w:rsidP="00F62D44" w:rsidRDefault="00F62D44" w14:paraId="2CC6E7DA" w14:textId="0853F5F4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171C66" w:rsidR="00F62D44" w:rsidP="00F62D44" w:rsidRDefault="00F62D44" w14:paraId="65B97461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171C66" w:rsidR="00F62D44" w:rsidP="00F62D44" w:rsidRDefault="00BB412F" w14:paraId="16B29371" w14:textId="4EE87585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171C66">
        <w:rPr>
          <w:rFonts w:ascii="Arial" w:hAnsi="Arial" w:cs="Arial"/>
          <w:b/>
          <w:bCs/>
        </w:rPr>
        <w:t>PREAPROBACIÓN</w:t>
      </w:r>
    </w:p>
    <w:p w:rsidRPr="00171C66" w:rsidR="00F62D44" w:rsidP="00F62D44" w:rsidRDefault="00F62D44" w14:paraId="22FDA1B3" w14:textId="77777777">
      <w:pPr>
        <w:pStyle w:val="Prrafodelista"/>
        <w:ind w:left="720"/>
        <w:rPr>
          <w:rFonts w:ascii="Arial" w:hAnsi="Arial" w:cs="Arial"/>
          <w:highlight w:val="yellow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084"/>
        <w:gridCol w:w="894"/>
        <w:gridCol w:w="1022"/>
        <w:gridCol w:w="1022"/>
        <w:gridCol w:w="935"/>
      </w:tblGrid>
      <w:tr w:rsidRPr="00171C66" w:rsidR="00F62D44" w:rsidTr="00E23191" w14:paraId="35089F8A" w14:textId="77777777">
        <w:trPr>
          <w:trHeight w:val="389"/>
          <w:jc w:val="center"/>
        </w:trPr>
        <w:tc>
          <w:tcPr>
            <w:tcW w:w="7957" w:type="dxa"/>
            <w:gridSpan w:val="5"/>
            <w:shd w:val="clear" w:color="auto" w:fill="22C9C2"/>
            <w:vAlign w:val="center"/>
          </w:tcPr>
          <w:p w:rsidRPr="00171C66" w:rsidR="00F62D44" w:rsidP="00B2572C" w:rsidRDefault="00F62D44" w14:paraId="5BCF2699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ANÁLISIS DE DIRECCIÓN</w:t>
            </w:r>
          </w:p>
        </w:tc>
      </w:tr>
      <w:tr w:rsidRPr="00171C66" w:rsidR="00F62D44" w:rsidTr="00E23191" w14:paraId="6C1EB4A4" w14:textId="77777777">
        <w:trPr>
          <w:trHeight w:val="389"/>
          <w:jc w:val="center"/>
        </w:trPr>
        <w:tc>
          <w:tcPr>
            <w:tcW w:w="4084" w:type="dxa"/>
            <w:shd w:val="clear" w:color="auto" w:fill="000000" w:themeFill="text1"/>
            <w:vAlign w:val="center"/>
          </w:tcPr>
          <w:p w:rsidRPr="00171C66" w:rsidR="00F62D44" w:rsidP="00B2572C" w:rsidRDefault="00F62D44" w14:paraId="26DD3073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22C9C2"/>
            <w:vAlign w:val="center"/>
          </w:tcPr>
          <w:p w:rsidRPr="00171C66" w:rsidR="00F62D44" w:rsidP="00B2572C" w:rsidRDefault="00F62D44" w14:paraId="0E9871EA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Baja</w:t>
            </w:r>
          </w:p>
        </w:tc>
        <w:tc>
          <w:tcPr>
            <w:tcW w:w="1022" w:type="dxa"/>
            <w:shd w:val="clear" w:color="auto" w:fill="22C9C2"/>
            <w:vAlign w:val="center"/>
          </w:tcPr>
          <w:p w:rsidRPr="00171C66" w:rsidR="00F62D44" w:rsidP="00B2572C" w:rsidRDefault="00F62D44" w14:paraId="0956D216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Media</w:t>
            </w:r>
          </w:p>
        </w:tc>
        <w:tc>
          <w:tcPr>
            <w:tcW w:w="1022" w:type="dxa"/>
            <w:shd w:val="clear" w:color="auto" w:fill="22C9C2"/>
            <w:vAlign w:val="center"/>
          </w:tcPr>
          <w:p w:rsidRPr="00171C66" w:rsidR="00F62D44" w:rsidP="00B2572C" w:rsidRDefault="00F62D44" w14:paraId="62C652AF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Alta</w:t>
            </w:r>
          </w:p>
        </w:tc>
        <w:tc>
          <w:tcPr>
            <w:tcW w:w="933" w:type="dxa"/>
            <w:shd w:val="clear" w:color="auto" w:fill="22C9C2"/>
            <w:vAlign w:val="center"/>
          </w:tcPr>
          <w:p w:rsidRPr="00171C66" w:rsidR="00F62D44" w:rsidP="00B2572C" w:rsidRDefault="00F62D44" w14:paraId="6D5EE25B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N/I</w:t>
            </w:r>
          </w:p>
        </w:tc>
      </w:tr>
      <w:tr w:rsidRPr="00171C66" w:rsidR="00F62D44" w:rsidTr="00E23191" w14:paraId="2C03C999" w14:textId="77777777">
        <w:trPr>
          <w:trHeight w:val="253"/>
          <w:jc w:val="center"/>
        </w:trPr>
        <w:tc>
          <w:tcPr>
            <w:tcW w:w="4084" w:type="dxa"/>
            <w:shd w:val="clear" w:color="auto" w:fill="22C9C2"/>
            <w:vAlign w:val="center"/>
          </w:tcPr>
          <w:p w:rsidRPr="00171C66" w:rsidR="00F62D44" w:rsidP="00B2572C" w:rsidRDefault="00F62D44" w14:paraId="7104F3E2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Pertinencia</w:t>
            </w:r>
          </w:p>
        </w:tc>
        <w:tc>
          <w:tcPr>
            <w:tcW w:w="894" w:type="dxa"/>
            <w:vAlign w:val="center"/>
          </w:tcPr>
          <w:p w:rsidRPr="00171C66" w:rsidR="00F62D44" w:rsidP="00B2572C" w:rsidRDefault="00F62D44" w14:paraId="660D0C20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1D971E8A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497B51B9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Pr="00171C66" w:rsidR="00F62D44" w:rsidP="00B2572C" w:rsidRDefault="00F62D44" w14:paraId="1AFB0BE3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F62D44" w:rsidTr="00E23191" w14:paraId="4B379C51" w14:textId="77777777">
        <w:trPr>
          <w:trHeight w:val="253"/>
          <w:jc w:val="center"/>
        </w:trPr>
        <w:tc>
          <w:tcPr>
            <w:tcW w:w="4084" w:type="dxa"/>
            <w:shd w:val="clear" w:color="auto" w:fill="22C9C2"/>
            <w:vAlign w:val="center"/>
          </w:tcPr>
          <w:p w:rsidRPr="00171C66" w:rsidR="00F62D44" w:rsidP="00B2572C" w:rsidRDefault="00F62D44" w14:paraId="2859CD06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Calidad</w:t>
            </w:r>
          </w:p>
        </w:tc>
        <w:tc>
          <w:tcPr>
            <w:tcW w:w="894" w:type="dxa"/>
            <w:vAlign w:val="center"/>
          </w:tcPr>
          <w:p w:rsidRPr="00171C66" w:rsidR="00F62D44" w:rsidP="00B2572C" w:rsidRDefault="00F62D44" w14:paraId="181B1BE0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630918CB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6F091B54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Pr="00171C66" w:rsidR="00F62D44" w:rsidP="00B2572C" w:rsidRDefault="00F62D44" w14:paraId="4B6A61D2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F62D44" w:rsidTr="00E23191" w14:paraId="6EF6CD99" w14:textId="77777777">
        <w:trPr>
          <w:trHeight w:val="289"/>
          <w:jc w:val="center"/>
        </w:trPr>
        <w:tc>
          <w:tcPr>
            <w:tcW w:w="4084" w:type="dxa"/>
            <w:shd w:val="clear" w:color="auto" w:fill="22C9C2"/>
            <w:vAlign w:val="center"/>
          </w:tcPr>
          <w:p w:rsidRPr="00171C66" w:rsidR="00F62D44" w:rsidP="00B2572C" w:rsidRDefault="00F62D44" w14:paraId="2F749FE6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Factibilidad y viabilidad</w:t>
            </w:r>
          </w:p>
        </w:tc>
        <w:tc>
          <w:tcPr>
            <w:tcW w:w="894" w:type="dxa"/>
            <w:vAlign w:val="center"/>
          </w:tcPr>
          <w:p w:rsidRPr="00171C66" w:rsidR="00F62D44" w:rsidP="00B2572C" w:rsidRDefault="00F62D44" w14:paraId="2827178B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7EBEF2EE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7E7A8094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Pr="00171C66" w:rsidR="00F62D44" w:rsidP="00B2572C" w:rsidRDefault="00F62D44" w14:paraId="3CA3B22A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F62D44" w:rsidTr="00E23191" w14:paraId="7DD41D34" w14:textId="77777777">
        <w:trPr>
          <w:trHeight w:val="253"/>
          <w:jc w:val="center"/>
        </w:trPr>
        <w:tc>
          <w:tcPr>
            <w:tcW w:w="4084" w:type="dxa"/>
            <w:shd w:val="clear" w:color="auto" w:fill="22C9C2"/>
            <w:vAlign w:val="center"/>
          </w:tcPr>
          <w:p w:rsidRPr="00171C66" w:rsidR="00F62D44" w:rsidP="00B2572C" w:rsidRDefault="00F62D44" w14:paraId="0D3A4658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Efectividad</w:t>
            </w:r>
          </w:p>
        </w:tc>
        <w:tc>
          <w:tcPr>
            <w:tcW w:w="894" w:type="dxa"/>
            <w:vAlign w:val="center"/>
          </w:tcPr>
          <w:p w:rsidRPr="00171C66" w:rsidR="00F62D44" w:rsidP="00B2572C" w:rsidRDefault="00F62D44" w14:paraId="0FA956D8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6E754AC6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24C27183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Pr="00171C66" w:rsidR="00F62D44" w:rsidP="00B2572C" w:rsidRDefault="00F62D44" w14:paraId="52897180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F62D44" w:rsidTr="00E23191" w14:paraId="333680CB" w14:textId="77777777">
        <w:trPr>
          <w:trHeight w:val="241"/>
          <w:jc w:val="center"/>
        </w:trPr>
        <w:tc>
          <w:tcPr>
            <w:tcW w:w="4084" w:type="dxa"/>
            <w:shd w:val="clear" w:color="auto" w:fill="22C9C2"/>
            <w:vAlign w:val="center"/>
          </w:tcPr>
          <w:p w:rsidRPr="00171C66" w:rsidR="00F62D44" w:rsidP="00B2572C" w:rsidRDefault="00F62D44" w14:paraId="4D714EB3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Eficiencia</w:t>
            </w:r>
          </w:p>
        </w:tc>
        <w:tc>
          <w:tcPr>
            <w:tcW w:w="894" w:type="dxa"/>
            <w:vAlign w:val="center"/>
          </w:tcPr>
          <w:p w:rsidRPr="00171C66" w:rsidR="00F62D44" w:rsidP="00B2572C" w:rsidRDefault="00F62D44" w14:paraId="0EE4F7C8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01026377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Pr="00171C66" w:rsidR="00F62D44" w:rsidP="00B2572C" w:rsidRDefault="00F62D44" w14:paraId="53AE7B5C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Pr="00171C66" w:rsidR="00F62D44" w:rsidP="00B2572C" w:rsidRDefault="00F62D44" w14:paraId="67BF5BED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F62D44" w:rsidTr="00E23191" w14:paraId="57F0E256" w14:textId="77777777">
        <w:trPr>
          <w:trHeight w:val="383"/>
          <w:jc w:val="center"/>
        </w:trPr>
        <w:tc>
          <w:tcPr>
            <w:tcW w:w="7957" w:type="dxa"/>
            <w:gridSpan w:val="5"/>
            <w:shd w:val="clear" w:color="auto" w:fill="22C9C2"/>
            <w:vAlign w:val="center"/>
          </w:tcPr>
          <w:p w:rsidRPr="00171C66" w:rsidR="00F62D44" w:rsidP="00B2572C" w:rsidRDefault="00F62D44" w14:paraId="4CF7C296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Comentarios generales</w:t>
            </w:r>
          </w:p>
        </w:tc>
      </w:tr>
      <w:tr w:rsidRPr="00171C66" w:rsidR="00F62D44" w:rsidTr="00E23191" w14:paraId="4816BF6B" w14:textId="77777777">
        <w:trPr>
          <w:trHeight w:val="970"/>
          <w:jc w:val="center"/>
        </w:trPr>
        <w:tc>
          <w:tcPr>
            <w:tcW w:w="7957" w:type="dxa"/>
            <w:gridSpan w:val="5"/>
            <w:vAlign w:val="center"/>
          </w:tcPr>
          <w:p w:rsidRPr="00171C66" w:rsidR="00F62D44" w:rsidP="00B2572C" w:rsidRDefault="00F62D44" w14:paraId="4F27E205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171C66" w:rsidR="00F62D44" w:rsidP="00F62D44" w:rsidRDefault="00F62D44" w14:paraId="2BBA5167" w14:textId="77777777">
      <w:pPr>
        <w:rPr>
          <w:rFonts w:ascii="Arial" w:hAnsi="Arial" w:cs="Arial"/>
          <w:sz w:val="24"/>
          <w:szCs w:val="24"/>
        </w:rPr>
      </w:pPr>
    </w:p>
    <w:p w:rsidRPr="00171C66" w:rsidR="00E23191" w:rsidP="00F62D44" w:rsidRDefault="00E23191" w14:paraId="26BEC66E" w14:textId="777777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988"/>
      </w:tblGrid>
      <w:tr w:rsidRPr="00171C66" w:rsidR="00E23191" w:rsidTr="00E23191" w14:paraId="66165C80" w14:textId="77777777">
        <w:trPr>
          <w:trHeight w:val="397"/>
          <w:jc w:val="center"/>
        </w:trPr>
        <w:tc>
          <w:tcPr>
            <w:tcW w:w="7988" w:type="dxa"/>
            <w:shd w:val="clear" w:color="auto" w:fill="22C9C2"/>
            <w:vAlign w:val="center"/>
          </w:tcPr>
          <w:p w:rsidRPr="00171C66" w:rsidR="00E23191" w:rsidP="00E23191" w:rsidRDefault="00E23191" w14:paraId="635C46D6" w14:textId="413BBF4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ANÁLISIS JURÍDICO</w:t>
            </w:r>
          </w:p>
        </w:tc>
      </w:tr>
      <w:tr w:rsidRPr="00171C66" w:rsidR="00E23191" w:rsidTr="00E23191" w14:paraId="0969059A" w14:textId="77777777">
        <w:trPr>
          <w:trHeight w:val="408"/>
          <w:jc w:val="center"/>
        </w:trPr>
        <w:tc>
          <w:tcPr>
            <w:tcW w:w="7988" w:type="dxa"/>
            <w:shd w:val="clear" w:color="auto" w:fill="22C9C2"/>
            <w:vAlign w:val="center"/>
          </w:tcPr>
          <w:p w:rsidRPr="00171C66" w:rsidR="00E23191" w:rsidP="00E23191" w:rsidRDefault="00E23191" w14:paraId="02E795C3" w14:textId="70D7E0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Concepto</w:t>
            </w:r>
          </w:p>
        </w:tc>
      </w:tr>
      <w:tr w:rsidRPr="00171C66" w:rsidR="00E23191" w:rsidTr="00E23191" w14:paraId="6E3F4AB9" w14:textId="77777777">
        <w:trPr>
          <w:trHeight w:val="413"/>
          <w:jc w:val="center"/>
        </w:trPr>
        <w:tc>
          <w:tcPr>
            <w:tcW w:w="7988" w:type="dxa"/>
            <w:vAlign w:val="center"/>
          </w:tcPr>
          <w:p w:rsidRPr="00171C66" w:rsidR="00E23191" w:rsidP="00E23191" w:rsidRDefault="00E23191" w14:paraId="1D089B6C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E23191" w:rsidTr="00E23191" w14:paraId="0405A91E" w14:textId="77777777">
        <w:trPr>
          <w:trHeight w:val="431"/>
          <w:jc w:val="center"/>
        </w:trPr>
        <w:tc>
          <w:tcPr>
            <w:tcW w:w="7988" w:type="dxa"/>
            <w:shd w:val="clear" w:color="auto" w:fill="22C9C2"/>
            <w:vAlign w:val="center"/>
          </w:tcPr>
          <w:p w:rsidRPr="00171C66" w:rsidR="00E23191" w:rsidP="00E23191" w:rsidRDefault="00E23191" w14:paraId="0D229DA0" w14:textId="667AB6B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Comentarios</w:t>
            </w:r>
          </w:p>
        </w:tc>
      </w:tr>
      <w:tr w:rsidRPr="00171C66" w:rsidR="00E23191" w:rsidTr="00E23191" w14:paraId="2AFCB4F0" w14:textId="77777777">
        <w:trPr>
          <w:trHeight w:val="695"/>
          <w:jc w:val="center"/>
        </w:trPr>
        <w:tc>
          <w:tcPr>
            <w:tcW w:w="7988" w:type="dxa"/>
            <w:vAlign w:val="center"/>
          </w:tcPr>
          <w:p w:rsidRPr="00171C66" w:rsidR="00E23191" w:rsidP="00E23191" w:rsidRDefault="00E23191" w14:paraId="6AADDCCE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171C66" w:rsidR="00E23191" w:rsidP="00F62D44" w:rsidRDefault="00E23191" w14:paraId="36954514" w14:textId="77777777">
      <w:pPr>
        <w:rPr>
          <w:rFonts w:ascii="Arial" w:hAnsi="Arial" w:cs="Arial"/>
          <w:sz w:val="24"/>
          <w:szCs w:val="24"/>
        </w:rPr>
      </w:pPr>
    </w:p>
    <w:p w:rsidRPr="00171C66" w:rsidR="00E23191" w:rsidP="00F62D44" w:rsidRDefault="00E23191" w14:paraId="49135310" w14:textId="777777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957"/>
        <w:gridCol w:w="3031"/>
      </w:tblGrid>
      <w:tr w:rsidRPr="00171C66" w:rsidR="00E23191" w:rsidTr="00E23191" w14:paraId="00E0F4E1" w14:textId="77777777">
        <w:trPr>
          <w:trHeight w:val="397"/>
          <w:jc w:val="center"/>
        </w:trPr>
        <w:tc>
          <w:tcPr>
            <w:tcW w:w="7988" w:type="dxa"/>
            <w:gridSpan w:val="2"/>
            <w:shd w:val="clear" w:color="auto" w:fill="22C9C2"/>
            <w:vAlign w:val="center"/>
          </w:tcPr>
          <w:p w:rsidRPr="00171C66" w:rsidR="00E23191" w:rsidP="00E23191" w:rsidRDefault="00E23191" w14:paraId="26D2D277" w14:textId="61F5A1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ANÁLISIS FINANCIERO</w:t>
            </w:r>
          </w:p>
        </w:tc>
      </w:tr>
      <w:tr w:rsidRPr="00171C66" w:rsidR="00E23191" w:rsidTr="00E23191" w14:paraId="766D67A0" w14:textId="77777777">
        <w:trPr>
          <w:trHeight w:val="361"/>
          <w:jc w:val="center"/>
        </w:trPr>
        <w:tc>
          <w:tcPr>
            <w:tcW w:w="4957" w:type="dxa"/>
            <w:shd w:val="clear" w:color="auto" w:fill="22C9C2"/>
            <w:vAlign w:val="center"/>
          </w:tcPr>
          <w:p w:rsidRPr="00171C66" w:rsidR="00E23191" w:rsidP="00E23191" w:rsidRDefault="00E23191" w14:paraId="0930A146" w14:textId="3DE4C0E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Código de cotización del operador logístico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Pr="00171C66" w:rsidR="00E23191" w:rsidP="00E23191" w:rsidRDefault="00E23191" w14:paraId="4717C856" w14:textId="69D41B8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Pr="00171C66" w:rsidR="00E23191" w:rsidTr="00E23191" w14:paraId="2D613C22" w14:textId="77777777">
        <w:trPr>
          <w:trHeight w:val="361"/>
          <w:jc w:val="center"/>
        </w:trPr>
        <w:tc>
          <w:tcPr>
            <w:tcW w:w="7988" w:type="dxa"/>
            <w:gridSpan w:val="2"/>
            <w:shd w:val="clear" w:color="auto" w:fill="22C9C2"/>
            <w:vAlign w:val="center"/>
          </w:tcPr>
          <w:p w:rsidRPr="00171C66" w:rsidR="00E23191" w:rsidP="00E23191" w:rsidRDefault="00E23191" w14:paraId="511F0074" w14:textId="46C7792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Concepto</w:t>
            </w:r>
          </w:p>
        </w:tc>
      </w:tr>
      <w:tr w:rsidRPr="00171C66" w:rsidR="00E23191" w:rsidTr="00E23191" w14:paraId="45FE93F1" w14:textId="77777777">
        <w:trPr>
          <w:trHeight w:val="351"/>
          <w:jc w:val="center"/>
        </w:trPr>
        <w:tc>
          <w:tcPr>
            <w:tcW w:w="7988" w:type="dxa"/>
            <w:gridSpan w:val="2"/>
            <w:vAlign w:val="center"/>
          </w:tcPr>
          <w:p w:rsidRPr="00171C66" w:rsidR="00E23191" w:rsidP="00E23191" w:rsidRDefault="00E23191" w14:paraId="064CA911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E23191" w:rsidTr="00E23191" w14:paraId="5695E160" w14:textId="77777777">
        <w:trPr>
          <w:trHeight w:val="413"/>
          <w:jc w:val="center"/>
        </w:trPr>
        <w:tc>
          <w:tcPr>
            <w:tcW w:w="7988" w:type="dxa"/>
            <w:gridSpan w:val="2"/>
            <w:shd w:val="clear" w:color="auto" w:fill="22C9C2"/>
            <w:vAlign w:val="center"/>
          </w:tcPr>
          <w:p w:rsidRPr="00171C66" w:rsidR="00E23191" w:rsidP="00E23191" w:rsidRDefault="00E23191" w14:paraId="527E692E" w14:textId="70AAA40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Comentarios</w:t>
            </w:r>
          </w:p>
        </w:tc>
      </w:tr>
      <w:tr w:rsidRPr="00171C66" w:rsidR="00E23191" w:rsidTr="00E23191" w14:paraId="03BC50C1" w14:textId="77777777">
        <w:trPr>
          <w:trHeight w:val="716"/>
          <w:jc w:val="center"/>
        </w:trPr>
        <w:tc>
          <w:tcPr>
            <w:tcW w:w="7988" w:type="dxa"/>
            <w:gridSpan w:val="2"/>
            <w:vAlign w:val="center"/>
          </w:tcPr>
          <w:p w:rsidRPr="00171C66" w:rsidR="00E23191" w:rsidP="00E23191" w:rsidRDefault="00E23191" w14:paraId="4EF40DA5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171C66" w:rsidR="00E23191" w:rsidP="00F62D44" w:rsidRDefault="00E23191" w14:paraId="5867F29A" w14:textId="77777777">
      <w:pPr>
        <w:rPr>
          <w:rFonts w:ascii="Arial" w:hAnsi="Arial" w:cs="Arial"/>
          <w:sz w:val="24"/>
          <w:szCs w:val="24"/>
        </w:rPr>
      </w:pPr>
    </w:p>
    <w:p w:rsidRPr="00171C66" w:rsidR="00E23191" w:rsidP="00E23191" w:rsidRDefault="00E23191" w14:paraId="2EF4D8A7" w14:textId="77777777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:rsidRPr="00171C66" w:rsidR="002A6E36" w:rsidP="00F62D44" w:rsidRDefault="003318A6" w14:paraId="0B6ACC84" w14:textId="469FAD6F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171C66">
        <w:rPr>
          <w:rFonts w:ascii="Arial" w:hAnsi="Arial" w:cs="Arial"/>
          <w:b/>
          <w:bCs/>
          <w:lang w:val="es-MX"/>
        </w:rPr>
        <w:t>PROCESO</w:t>
      </w:r>
      <w:r w:rsidRPr="00171C66" w:rsidR="002A6E36">
        <w:rPr>
          <w:rFonts w:ascii="Arial" w:hAnsi="Arial" w:cs="Arial"/>
          <w:b/>
          <w:bCs/>
          <w:lang w:val="es-MX"/>
        </w:rPr>
        <w:t xml:space="preserve"> VINCULAD</w:t>
      </w:r>
      <w:r w:rsidRPr="00171C66">
        <w:rPr>
          <w:rFonts w:ascii="Arial" w:hAnsi="Arial" w:cs="Arial"/>
          <w:b/>
          <w:bCs/>
          <w:lang w:val="es-MX"/>
        </w:rPr>
        <w:t>O</w:t>
      </w:r>
      <w:r w:rsidRPr="00171C66" w:rsidR="002A6E36">
        <w:rPr>
          <w:rFonts w:ascii="Arial" w:hAnsi="Arial" w:cs="Arial"/>
          <w:b/>
          <w:bCs/>
          <w:lang w:val="es-MX"/>
        </w:rPr>
        <w:t>S</w:t>
      </w:r>
    </w:p>
    <w:p w:rsidRPr="00171C66" w:rsidR="002A6E36" w:rsidP="002A6E36" w:rsidRDefault="002A6E36" w14:paraId="1B34A152" w14:textId="77777777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Pr="00171C66" w:rsidR="002A6E36" w:rsidP="002A6E36" w:rsidRDefault="002A6E36" w14:paraId="4D1D9790" w14:textId="693748D1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171C66">
        <w:rPr>
          <w:rFonts w:ascii="Arial" w:hAnsi="Arial" w:cs="Arial"/>
          <w:sz w:val="24"/>
          <w:szCs w:val="24"/>
          <w:lang w:val="es-MX"/>
        </w:rPr>
        <w:t xml:space="preserve">Este apartado será ajustado dentro del comité primario. Marque con una equis (x) </w:t>
      </w:r>
      <w:r w:rsidRPr="00171C66" w:rsidR="003318A6">
        <w:rPr>
          <w:rFonts w:ascii="Arial" w:hAnsi="Arial" w:cs="Arial"/>
          <w:sz w:val="24"/>
          <w:szCs w:val="24"/>
          <w:lang w:val="es-MX"/>
        </w:rPr>
        <w:t>los procesos</w:t>
      </w:r>
      <w:r w:rsidRPr="00171C66">
        <w:rPr>
          <w:rFonts w:ascii="Arial" w:hAnsi="Arial" w:cs="Arial"/>
          <w:sz w:val="24"/>
          <w:szCs w:val="24"/>
          <w:lang w:val="es-MX"/>
        </w:rPr>
        <w:t xml:space="preserve"> que se vincularán al proyecto.</w:t>
      </w:r>
    </w:p>
    <w:p w:rsidRPr="00171C66" w:rsidR="002A6E36" w:rsidP="002A6E36" w:rsidRDefault="002A6E36" w14:paraId="034C41D0" w14:textId="77777777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tbl>
      <w:tblPr>
        <w:tblStyle w:val="Tablaconcuadrcula"/>
        <w:tblW w:w="8833" w:type="dxa"/>
        <w:jc w:val="center"/>
        <w:tblLook w:val="04A0" w:firstRow="1" w:lastRow="0" w:firstColumn="1" w:lastColumn="0" w:noHBand="0" w:noVBand="1"/>
      </w:tblPr>
      <w:tblGrid>
        <w:gridCol w:w="2137"/>
        <w:gridCol w:w="408"/>
        <w:gridCol w:w="2479"/>
        <w:gridCol w:w="3809"/>
      </w:tblGrid>
      <w:tr w:rsidRPr="00171C66" w:rsidR="002A6E36" w:rsidTr="00B2572C" w14:paraId="5D4ABEAC" w14:textId="77777777">
        <w:trPr>
          <w:trHeight w:val="606"/>
          <w:jc w:val="center"/>
        </w:trPr>
        <w:tc>
          <w:tcPr>
            <w:tcW w:w="2396" w:type="dxa"/>
            <w:gridSpan w:val="2"/>
            <w:shd w:val="clear" w:color="auto" w:fill="22C9C2"/>
            <w:vAlign w:val="center"/>
          </w:tcPr>
          <w:p w:rsidRPr="00171C66" w:rsidR="002A6E36" w:rsidP="00B2572C" w:rsidRDefault="003318A6" w14:paraId="1F857B84" w14:textId="557312FA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Proceso</w:t>
            </w:r>
          </w:p>
        </w:tc>
        <w:tc>
          <w:tcPr>
            <w:tcW w:w="2517" w:type="dxa"/>
            <w:shd w:val="clear" w:color="auto" w:fill="22C9C2"/>
            <w:vAlign w:val="center"/>
          </w:tcPr>
          <w:p w:rsidRPr="00171C66" w:rsidR="002A6E36" w:rsidP="00B2572C" w:rsidRDefault="002A6E36" w14:paraId="5EE03E36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Responsable</w:t>
            </w:r>
          </w:p>
        </w:tc>
        <w:tc>
          <w:tcPr>
            <w:tcW w:w="3920" w:type="dxa"/>
            <w:shd w:val="clear" w:color="auto" w:fill="22C9C2"/>
            <w:vAlign w:val="center"/>
          </w:tcPr>
          <w:p w:rsidRPr="00171C66" w:rsidR="002A6E36" w:rsidP="00B2572C" w:rsidRDefault="002A6E36" w14:paraId="5BBF847E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Estrategia de vinculación</w:t>
            </w:r>
          </w:p>
        </w:tc>
      </w:tr>
      <w:tr w:rsidRPr="00171C66" w:rsidR="002A6E36" w:rsidTr="00B2572C" w14:paraId="26785D8C" w14:textId="77777777">
        <w:trPr>
          <w:trHeight w:val="394"/>
          <w:jc w:val="center"/>
        </w:trPr>
        <w:tc>
          <w:tcPr>
            <w:tcW w:w="1979" w:type="dxa"/>
            <w:shd w:val="clear" w:color="auto" w:fill="22C9C2"/>
            <w:vAlign w:val="center"/>
          </w:tcPr>
          <w:p w:rsidRPr="00171C66" w:rsidR="002A6E36" w:rsidP="00B2572C" w:rsidRDefault="002A6E36" w14:paraId="1781B1B7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Investigación</w:t>
            </w:r>
          </w:p>
        </w:tc>
        <w:tc>
          <w:tcPr>
            <w:tcW w:w="417" w:type="dxa"/>
            <w:vAlign w:val="center"/>
          </w:tcPr>
          <w:p w:rsidRPr="00171C66" w:rsidR="002A6E36" w:rsidP="00B2572C" w:rsidRDefault="002A6E36" w14:paraId="658B7C2A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:rsidRPr="00171C66" w:rsidR="002A6E36" w:rsidP="00B2572C" w:rsidRDefault="002A6E36" w14:paraId="33274A6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:rsidRPr="00171C66" w:rsidR="002A6E36" w:rsidP="00B2572C" w:rsidRDefault="002A6E36" w14:paraId="055EF20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2A6E36" w:rsidTr="00B2572C" w14:paraId="3AC9853A" w14:textId="77777777">
        <w:trPr>
          <w:trHeight w:val="394"/>
          <w:jc w:val="center"/>
        </w:trPr>
        <w:tc>
          <w:tcPr>
            <w:tcW w:w="1979" w:type="dxa"/>
            <w:shd w:val="clear" w:color="auto" w:fill="22C9C2"/>
            <w:vAlign w:val="center"/>
          </w:tcPr>
          <w:p w:rsidRPr="00171C66" w:rsidR="002A6E36" w:rsidP="00B2572C" w:rsidRDefault="002A6E36" w14:paraId="72A99D9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Lazo social</w:t>
            </w:r>
          </w:p>
        </w:tc>
        <w:tc>
          <w:tcPr>
            <w:tcW w:w="417" w:type="dxa"/>
            <w:vAlign w:val="center"/>
          </w:tcPr>
          <w:p w:rsidRPr="00171C66" w:rsidR="002A6E36" w:rsidP="00B2572C" w:rsidRDefault="002A6E36" w14:paraId="7010CDD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:rsidRPr="00171C66" w:rsidR="002A6E36" w:rsidP="00B2572C" w:rsidRDefault="002A6E36" w14:paraId="4FB51B9A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:rsidRPr="00171C66" w:rsidR="002A6E36" w:rsidP="00B2572C" w:rsidRDefault="002A6E36" w14:paraId="71F0B7D6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2A6E36" w:rsidTr="00B2572C" w14:paraId="6ACC3DAE" w14:textId="77777777">
        <w:trPr>
          <w:trHeight w:val="394"/>
          <w:jc w:val="center"/>
        </w:trPr>
        <w:tc>
          <w:tcPr>
            <w:tcW w:w="1979" w:type="dxa"/>
            <w:shd w:val="clear" w:color="auto" w:fill="22C9C2"/>
            <w:vAlign w:val="center"/>
          </w:tcPr>
          <w:p w:rsidRPr="00171C66" w:rsidR="002A6E36" w:rsidP="00B2572C" w:rsidRDefault="002A6E36" w14:paraId="6008DEE8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Gestión cultural</w:t>
            </w:r>
          </w:p>
        </w:tc>
        <w:tc>
          <w:tcPr>
            <w:tcW w:w="417" w:type="dxa"/>
            <w:vAlign w:val="center"/>
          </w:tcPr>
          <w:p w:rsidRPr="00171C66" w:rsidR="002A6E36" w:rsidP="00B2572C" w:rsidRDefault="002A6E36" w14:paraId="4F5C4625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:rsidRPr="00171C66" w:rsidR="002A6E36" w:rsidP="00B2572C" w:rsidRDefault="002A6E36" w14:paraId="21FBC77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:rsidRPr="00171C66" w:rsidR="002A6E36" w:rsidP="00B2572C" w:rsidRDefault="002A6E36" w14:paraId="531F174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2A6E36" w:rsidTr="00B2572C" w14:paraId="38B7A0F1" w14:textId="77777777">
        <w:trPr>
          <w:trHeight w:val="805"/>
          <w:jc w:val="center"/>
        </w:trPr>
        <w:tc>
          <w:tcPr>
            <w:tcW w:w="1979" w:type="dxa"/>
            <w:shd w:val="clear" w:color="auto" w:fill="22C9C2"/>
            <w:vAlign w:val="center"/>
          </w:tcPr>
          <w:p w:rsidRPr="00171C66" w:rsidR="002A6E36" w:rsidP="00B2572C" w:rsidRDefault="002A6E36" w14:paraId="38671BF8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Pedagogía y educación</w:t>
            </w:r>
          </w:p>
        </w:tc>
        <w:tc>
          <w:tcPr>
            <w:tcW w:w="417" w:type="dxa"/>
            <w:vAlign w:val="center"/>
          </w:tcPr>
          <w:p w:rsidRPr="00171C66" w:rsidR="002A6E36" w:rsidP="00B2572C" w:rsidRDefault="002A6E36" w14:paraId="66A8D85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:rsidRPr="00171C66" w:rsidR="002A6E36" w:rsidP="00B2572C" w:rsidRDefault="002A6E36" w14:paraId="767FE32E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:rsidRPr="00171C66" w:rsidR="002A6E36" w:rsidP="00B2572C" w:rsidRDefault="002A6E36" w14:paraId="233B65A8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2A6E36" w:rsidTr="00B2572C" w14:paraId="471562F9" w14:textId="77777777">
        <w:trPr>
          <w:trHeight w:val="394"/>
          <w:jc w:val="center"/>
        </w:trPr>
        <w:tc>
          <w:tcPr>
            <w:tcW w:w="1979" w:type="dxa"/>
            <w:shd w:val="clear" w:color="auto" w:fill="22C9C2"/>
            <w:vAlign w:val="center"/>
          </w:tcPr>
          <w:p w:rsidRPr="00171C66" w:rsidR="002A6E36" w:rsidP="00B2572C" w:rsidRDefault="002A6E36" w14:paraId="77A61F4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Psicosocial</w:t>
            </w:r>
          </w:p>
        </w:tc>
        <w:tc>
          <w:tcPr>
            <w:tcW w:w="417" w:type="dxa"/>
            <w:vAlign w:val="center"/>
          </w:tcPr>
          <w:p w:rsidRPr="00171C66" w:rsidR="002A6E36" w:rsidP="00B2572C" w:rsidRDefault="002A6E36" w14:paraId="3B09FB6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:rsidRPr="00171C66" w:rsidR="002A6E36" w:rsidP="00B2572C" w:rsidRDefault="002A6E36" w14:paraId="08FF2CFD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:rsidRPr="00171C66" w:rsidR="002A6E36" w:rsidP="00B2572C" w:rsidRDefault="002A6E36" w14:paraId="406D95B7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2A6E36" w:rsidTr="00B2572C" w14:paraId="089DAB59" w14:textId="77777777">
        <w:trPr>
          <w:trHeight w:val="410"/>
          <w:jc w:val="center"/>
        </w:trPr>
        <w:tc>
          <w:tcPr>
            <w:tcW w:w="1979" w:type="dxa"/>
            <w:shd w:val="clear" w:color="auto" w:fill="22C9C2"/>
            <w:vAlign w:val="center"/>
          </w:tcPr>
          <w:p w:rsidRPr="00171C66" w:rsidR="002A6E36" w:rsidP="00B2572C" w:rsidRDefault="002A6E36" w14:paraId="1A82CDF7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Comunicaciones</w:t>
            </w:r>
          </w:p>
        </w:tc>
        <w:tc>
          <w:tcPr>
            <w:tcW w:w="417" w:type="dxa"/>
            <w:vAlign w:val="center"/>
          </w:tcPr>
          <w:p w:rsidRPr="00171C66" w:rsidR="002A6E36" w:rsidP="00B2572C" w:rsidRDefault="002A6E36" w14:paraId="2724389A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:rsidRPr="00171C66" w:rsidR="002A6E36" w:rsidP="00B2572C" w:rsidRDefault="002A6E36" w14:paraId="339C2471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:rsidRPr="00171C66" w:rsidR="002A6E36" w:rsidP="00B2572C" w:rsidRDefault="002A6E36" w14:paraId="082EDB3F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2A6E36" w:rsidTr="00B2572C" w14:paraId="6A8B571C" w14:textId="77777777">
        <w:trPr>
          <w:trHeight w:val="790"/>
          <w:jc w:val="center"/>
        </w:trPr>
        <w:tc>
          <w:tcPr>
            <w:tcW w:w="1979" w:type="dxa"/>
            <w:shd w:val="clear" w:color="auto" w:fill="22C9C2"/>
            <w:vAlign w:val="center"/>
          </w:tcPr>
          <w:p w:rsidRPr="00171C66" w:rsidR="002A6E36" w:rsidP="00B2572C" w:rsidRDefault="002A6E36" w14:paraId="23C3364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Curaduría y museografía</w:t>
            </w:r>
          </w:p>
        </w:tc>
        <w:tc>
          <w:tcPr>
            <w:tcW w:w="417" w:type="dxa"/>
            <w:vAlign w:val="center"/>
          </w:tcPr>
          <w:p w:rsidRPr="00171C66" w:rsidR="002A6E36" w:rsidP="00B2572C" w:rsidRDefault="002A6E36" w14:paraId="1306C798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:rsidRPr="00171C66" w:rsidR="002A6E36" w:rsidP="00B2572C" w:rsidRDefault="002A6E36" w14:paraId="0623DEB9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:rsidRPr="00171C66" w:rsidR="002A6E36" w:rsidP="00B2572C" w:rsidRDefault="002A6E36" w14:paraId="29242425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2A6E36" w:rsidTr="00B2572C" w14:paraId="1C9E3916" w14:textId="77777777">
        <w:trPr>
          <w:trHeight w:val="410"/>
          <w:jc w:val="center"/>
        </w:trPr>
        <w:tc>
          <w:tcPr>
            <w:tcW w:w="1979" w:type="dxa"/>
            <w:shd w:val="clear" w:color="auto" w:fill="22C9C2"/>
            <w:vAlign w:val="center"/>
          </w:tcPr>
          <w:p w:rsidRPr="00171C66" w:rsidR="002A6E36" w:rsidP="00B2572C" w:rsidRDefault="002A6E36" w14:paraId="7E99CBCC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Otra</w:t>
            </w:r>
          </w:p>
        </w:tc>
        <w:tc>
          <w:tcPr>
            <w:tcW w:w="417" w:type="dxa"/>
            <w:vAlign w:val="center"/>
          </w:tcPr>
          <w:p w:rsidRPr="00171C66" w:rsidR="002A6E36" w:rsidP="00B2572C" w:rsidRDefault="002A6E36" w14:paraId="6D2C5043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:rsidRPr="00171C66" w:rsidR="002A6E36" w:rsidP="00B2572C" w:rsidRDefault="002A6E36" w14:paraId="580FFD9E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:rsidRPr="00171C66" w:rsidR="002A6E36" w:rsidP="00B2572C" w:rsidRDefault="002A6E36" w14:paraId="78818A29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Pr="00171C66" w:rsidR="00361BA4" w:rsidTr="00B2572C" w14:paraId="1DF69118" w14:textId="77777777">
        <w:trPr>
          <w:trHeight w:val="410"/>
          <w:jc w:val="center"/>
        </w:trPr>
        <w:tc>
          <w:tcPr>
            <w:tcW w:w="1979" w:type="dxa"/>
            <w:shd w:val="clear" w:color="auto" w:fill="22C9C2"/>
            <w:vAlign w:val="center"/>
          </w:tcPr>
          <w:p w:rsidRPr="00171C66" w:rsidR="00361BA4" w:rsidP="00B2572C" w:rsidRDefault="00361BA4" w14:paraId="0E08D397" w14:textId="5228A54D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Jurídica</w:t>
            </w:r>
          </w:p>
        </w:tc>
        <w:tc>
          <w:tcPr>
            <w:tcW w:w="417" w:type="dxa"/>
            <w:vAlign w:val="center"/>
          </w:tcPr>
          <w:p w:rsidRPr="00171C66" w:rsidR="00361BA4" w:rsidP="00B2572C" w:rsidRDefault="00361BA4" w14:paraId="03A9F14B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:rsidRPr="00171C66" w:rsidR="00361BA4" w:rsidP="00B2572C" w:rsidRDefault="00361BA4" w14:paraId="299A8EE2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:rsidRPr="00171C66" w:rsidR="00361BA4" w:rsidP="00B2572C" w:rsidRDefault="00361BA4" w14:paraId="29683644" w14:textId="7777777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</w:tbl>
    <w:p w:rsidRPr="00171C66" w:rsidR="002A6E36" w:rsidP="002A6E36" w:rsidRDefault="002A6E36" w14:paraId="7D00D3EF" w14:textId="77777777">
      <w:pPr>
        <w:tabs>
          <w:tab w:val="left" w:pos="2304"/>
        </w:tabs>
        <w:jc w:val="both"/>
        <w:rPr>
          <w:rFonts w:ascii="Arial" w:hAnsi="Arial" w:cs="Arial"/>
          <w:sz w:val="24"/>
          <w:szCs w:val="24"/>
        </w:rPr>
      </w:pPr>
    </w:p>
    <w:p w:rsidRPr="00171C66" w:rsidR="002A6E36" w:rsidP="00336FF2" w:rsidRDefault="002A6E36" w14:paraId="3391F932" w14:textId="77777777">
      <w:pPr>
        <w:rPr>
          <w:rFonts w:ascii="Arial" w:hAnsi="Arial" w:cs="Arial"/>
          <w:sz w:val="24"/>
          <w:szCs w:val="24"/>
        </w:rPr>
      </w:pPr>
    </w:p>
    <w:p w:rsidRPr="00171C66" w:rsidR="00397DC2" w:rsidP="00F62D44" w:rsidRDefault="00397DC2" w14:paraId="5E221AD0" w14:textId="3FE1B0BA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171C66">
        <w:rPr>
          <w:rFonts w:ascii="Arial" w:hAnsi="Arial" w:cs="Arial"/>
          <w:b/>
          <w:bCs/>
        </w:rPr>
        <w:t xml:space="preserve"> DOCUMENTOS VINCULADOS AL PROYECTO</w:t>
      </w:r>
    </w:p>
    <w:p w:rsidRPr="00171C66" w:rsidR="00397DC2" w:rsidP="00397DC2" w:rsidRDefault="00397DC2" w14:paraId="535CA533" w14:textId="77777777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8874" w:type="dxa"/>
        <w:tblLook w:val="04A0" w:firstRow="1" w:lastRow="0" w:firstColumn="1" w:lastColumn="0" w:noHBand="0" w:noVBand="1"/>
      </w:tblPr>
      <w:tblGrid>
        <w:gridCol w:w="4437"/>
        <w:gridCol w:w="4437"/>
      </w:tblGrid>
      <w:tr w:rsidRPr="00171C66" w:rsidR="00397DC2" w:rsidTr="00C54B55" w14:paraId="43217927" w14:textId="77777777">
        <w:trPr>
          <w:trHeight w:val="410"/>
        </w:trPr>
        <w:tc>
          <w:tcPr>
            <w:tcW w:w="8874" w:type="dxa"/>
            <w:gridSpan w:val="2"/>
            <w:shd w:val="clear" w:color="auto" w:fill="22C9C2"/>
            <w:vAlign w:val="center"/>
          </w:tcPr>
          <w:p w:rsidRPr="00171C66" w:rsidR="00397DC2" w:rsidP="00397DC2" w:rsidRDefault="00397DC2" w14:paraId="162C78C2" w14:textId="5B29B71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CARPETA GENERAL DEL PROYECTO</w:t>
            </w:r>
          </w:p>
        </w:tc>
      </w:tr>
      <w:tr w:rsidRPr="00171C66" w:rsidR="00397DC2" w:rsidTr="00397DC2" w14:paraId="42EE0794" w14:textId="77777777">
        <w:trPr>
          <w:trHeight w:val="410"/>
        </w:trPr>
        <w:tc>
          <w:tcPr>
            <w:tcW w:w="8874" w:type="dxa"/>
            <w:gridSpan w:val="2"/>
            <w:shd w:val="clear" w:color="auto" w:fill="FFFFFF" w:themeFill="background1"/>
            <w:vAlign w:val="center"/>
          </w:tcPr>
          <w:p w:rsidRPr="00171C66" w:rsidR="00397DC2" w:rsidP="00397DC2" w:rsidRDefault="00397DC2" w14:paraId="5A7483B8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Pr="00171C66" w:rsidR="00397DC2" w:rsidTr="00397DC2" w14:paraId="2F89ADCC" w14:textId="77777777">
        <w:trPr>
          <w:trHeight w:val="410"/>
        </w:trPr>
        <w:tc>
          <w:tcPr>
            <w:tcW w:w="4437" w:type="dxa"/>
            <w:shd w:val="clear" w:color="auto" w:fill="22C9C2"/>
            <w:vAlign w:val="center"/>
          </w:tcPr>
          <w:p w:rsidRPr="00171C66" w:rsidR="00397DC2" w:rsidP="00397DC2" w:rsidRDefault="00397DC2" w14:paraId="69D1B3D9" w14:textId="7D18926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Descripción</w:t>
            </w:r>
          </w:p>
        </w:tc>
        <w:tc>
          <w:tcPr>
            <w:tcW w:w="4437" w:type="dxa"/>
            <w:shd w:val="clear" w:color="auto" w:fill="22C9C2"/>
            <w:vAlign w:val="center"/>
          </w:tcPr>
          <w:p w:rsidRPr="00171C66" w:rsidR="00397DC2" w:rsidP="00397DC2" w:rsidRDefault="00397DC2" w14:paraId="2CED8811" w14:textId="08029B5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Enlace</w:t>
            </w:r>
          </w:p>
        </w:tc>
      </w:tr>
      <w:tr w:rsidRPr="00171C66" w:rsidR="00397DC2" w:rsidTr="00397DC2" w14:paraId="5FEEAA7D" w14:textId="77777777">
        <w:trPr>
          <w:trHeight w:val="410"/>
        </w:trPr>
        <w:tc>
          <w:tcPr>
            <w:tcW w:w="4437" w:type="dxa"/>
            <w:vAlign w:val="center"/>
          </w:tcPr>
          <w:p w:rsidRPr="00171C66" w:rsidR="00397DC2" w:rsidP="00397DC2" w:rsidRDefault="00397DC2" w14:paraId="4FDD38BC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Pr="00171C66" w:rsidR="00397DC2" w:rsidP="00397DC2" w:rsidRDefault="00397DC2" w14:paraId="74D66507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397DC2" w:rsidTr="00397DC2" w14:paraId="1F717801" w14:textId="77777777">
        <w:trPr>
          <w:trHeight w:val="410"/>
        </w:trPr>
        <w:tc>
          <w:tcPr>
            <w:tcW w:w="4437" w:type="dxa"/>
            <w:vAlign w:val="center"/>
          </w:tcPr>
          <w:p w:rsidRPr="00171C66" w:rsidR="00397DC2" w:rsidP="00397DC2" w:rsidRDefault="00397DC2" w14:paraId="620F5B72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Pr="00171C66" w:rsidR="00397DC2" w:rsidP="00397DC2" w:rsidRDefault="00397DC2" w14:paraId="0233FCAF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397DC2" w:rsidTr="00397DC2" w14:paraId="50F3D650" w14:textId="77777777">
        <w:trPr>
          <w:trHeight w:val="410"/>
        </w:trPr>
        <w:tc>
          <w:tcPr>
            <w:tcW w:w="4437" w:type="dxa"/>
            <w:vAlign w:val="center"/>
          </w:tcPr>
          <w:p w:rsidRPr="00171C66" w:rsidR="00397DC2" w:rsidP="00397DC2" w:rsidRDefault="00397DC2" w14:paraId="5F157B35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Pr="00171C66" w:rsidR="00397DC2" w:rsidP="00397DC2" w:rsidRDefault="00397DC2" w14:paraId="56247D9D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397DC2" w:rsidTr="00397DC2" w14:paraId="67C32EA2" w14:textId="77777777">
        <w:trPr>
          <w:trHeight w:val="410"/>
        </w:trPr>
        <w:tc>
          <w:tcPr>
            <w:tcW w:w="4437" w:type="dxa"/>
            <w:vAlign w:val="center"/>
          </w:tcPr>
          <w:p w:rsidRPr="00171C66" w:rsidR="00397DC2" w:rsidP="00397DC2" w:rsidRDefault="00397DC2" w14:paraId="35719294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Pr="00171C66" w:rsidR="00397DC2" w:rsidP="00397DC2" w:rsidRDefault="00397DC2" w14:paraId="61111799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397DC2" w:rsidTr="00397DC2" w14:paraId="587C58C2" w14:textId="77777777">
        <w:trPr>
          <w:trHeight w:val="390"/>
        </w:trPr>
        <w:tc>
          <w:tcPr>
            <w:tcW w:w="4437" w:type="dxa"/>
            <w:vAlign w:val="center"/>
          </w:tcPr>
          <w:p w:rsidRPr="00171C66" w:rsidR="00397DC2" w:rsidP="00397DC2" w:rsidRDefault="00397DC2" w14:paraId="45E0E5D3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Pr="00171C66" w:rsidR="00397DC2" w:rsidP="00397DC2" w:rsidRDefault="00397DC2" w14:paraId="5FDDBBD9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397DC2" w:rsidTr="00397DC2" w14:paraId="2A2B7DF8" w14:textId="77777777">
        <w:trPr>
          <w:trHeight w:val="410"/>
        </w:trPr>
        <w:tc>
          <w:tcPr>
            <w:tcW w:w="4437" w:type="dxa"/>
            <w:vAlign w:val="center"/>
          </w:tcPr>
          <w:p w:rsidRPr="00171C66" w:rsidR="00397DC2" w:rsidP="00397DC2" w:rsidRDefault="00397DC2" w14:paraId="3565FE04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Pr="00171C66" w:rsidR="00397DC2" w:rsidP="00397DC2" w:rsidRDefault="00397DC2" w14:paraId="24CEBCBE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171C66" w:rsidR="00397DC2" w:rsidTr="00397DC2" w14:paraId="616D74E6" w14:textId="77777777">
        <w:trPr>
          <w:trHeight w:val="410"/>
        </w:trPr>
        <w:tc>
          <w:tcPr>
            <w:tcW w:w="4437" w:type="dxa"/>
            <w:vAlign w:val="center"/>
          </w:tcPr>
          <w:p w:rsidRPr="00171C66" w:rsidR="00397DC2" w:rsidP="00397DC2" w:rsidRDefault="00397DC2" w14:paraId="618C6EBB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Pr="00171C66" w:rsidR="00397DC2" w:rsidP="00397DC2" w:rsidRDefault="00397DC2" w14:paraId="6380DB64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171C66" w:rsidR="00397DC2" w:rsidP="00397DC2" w:rsidRDefault="00397DC2" w14:paraId="705C3FFE" w14:textId="77777777">
      <w:pPr>
        <w:rPr>
          <w:rFonts w:ascii="Arial" w:hAnsi="Arial" w:cs="Arial"/>
          <w:sz w:val="24"/>
          <w:szCs w:val="24"/>
        </w:rPr>
      </w:pPr>
    </w:p>
    <w:p w:rsidRPr="00171C66" w:rsidR="00397DC2" w:rsidP="00397DC2" w:rsidRDefault="00397DC2" w14:paraId="3DE68F58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Pr="00171C66" w:rsidR="00336FF2" w:rsidP="00F62D44" w:rsidRDefault="00336FF2" w14:paraId="117C2C7C" w14:textId="7B393E90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171C66">
        <w:rPr>
          <w:rFonts w:ascii="Arial" w:hAnsi="Arial" w:cs="Arial"/>
          <w:b/>
          <w:bCs/>
        </w:rPr>
        <w:t>SISTEMATIZACIÓN</w:t>
      </w:r>
    </w:p>
    <w:p w:rsidRPr="00171C66" w:rsidR="00B06547" w:rsidP="00B06547" w:rsidRDefault="00B06547" w14:paraId="3C70D411" w14:textId="77777777">
      <w:pPr>
        <w:rPr>
          <w:rFonts w:ascii="Arial" w:hAnsi="Arial" w:cs="Arial"/>
          <w:b/>
          <w:bCs/>
          <w:sz w:val="24"/>
          <w:szCs w:val="24"/>
        </w:rPr>
      </w:pPr>
    </w:p>
    <w:p w:rsidRPr="00171C66" w:rsidR="00B06547" w:rsidP="00B06547" w:rsidRDefault="00B06547" w14:paraId="25A70BE3" w14:textId="435C1491">
      <w:pPr>
        <w:rPr>
          <w:rFonts w:ascii="Arial" w:hAnsi="Arial" w:cs="Arial"/>
          <w:sz w:val="24"/>
          <w:szCs w:val="24"/>
        </w:rPr>
      </w:pPr>
      <w:r w:rsidRPr="00171C66">
        <w:rPr>
          <w:rFonts w:ascii="Arial" w:hAnsi="Arial" w:cs="Arial"/>
          <w:sz w:val="24"/>
          <w:szCs w:val="24"/>
        </w:rPr>
        <w:t>Tenga presente que el proceso de sistematización puede ser encontrado en este enlace. Una vez finalizado el proyecto, cárguelo a la carpeta general del mismo.</w:t>
      </w:r>
    </w:p>
    <w:p w:rsidRPr="00171C66" w:rsidR="00B06547" w:rsidP="00B06547" w:rsidRDefault="00B06547" w14:paraId="4B386F4F" w14:textId="77777777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5714"/>
      </w:tblGrid>
      <w:tr w:rsidRPr="00171C66" w:rsidR="00B06547" w:rsidTr="00B06547" w14:paraId="5430BAA9" w14:textId="77777777">
        <w:trPr>
          <w:trHeight w:val="612"/>
        </w:trPr>
        <w:tc>
          <w:tcPr>
            <w:tcW w:w="3114" w:type="dxa"/>
            <w:shd w:val="clear" w:color="auto" w:fill="22C9C2"/>
            <w:vAlign w:val="center"/>
          </w:tcPr>
          <w:p w:rsidRPr="00171C66" w:rsidR="00B06547" w:rsidP="00B06547" w:rsidRDefault="00B06547" w14:paraId="59689A4A" w14:textId="3A66CCF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C66">
              <w:rPr>
                <w:rFonts w:ascii="Arial" w:hAnsi="Arial" w:cs="Arial"/>
                <w:b/>
                <w:bCs/>
                <w:sz w:val="24"/>
                <w:szCs w:val="24"/>
              </w:rPr>
              <w:t>Enlace a la sistematización</w:t>
            </w:r>
          </w:p>
        </w:tc>
        <w:tc>
          <w:tcPr>
            <w:tcW w:w="5714" w:type="dxa"/>
            <w:vAlign w:val="center"/>
          </w:tcPr>
          <w:p w:rsidRPr="00171C66" w:rsidR="00B06547" w:rsidP="00B06547" w:rsidRDefault="00B06547" w14:paraId="1CF3E8A5" w14:textId="777777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Pr="00171C66" w:rsidR="00B06547" w:rsidP="00B06547" w:rsidRDefault="00B06547" w14:paraId="5E51CE96" w14:textId="77777777">
      <w:pPr>
        <w:rPr>
          <w:rFonts w:ascii="Arial" w:hAnsi="Arial" w:cs="Arial"/>
          <w:b/>
          <w:bCs/>
          <w:sz w:val="24"/>
          <w:szCs w:val="24"/>
        </w:rPr>
      </w:pPr>
    </w:p>
    <w:sectPr w:rsidRPr="00171C66" w:rsidR="00B06547" w:rsidSect="005D0C97">
      <w:headerReference w:type="default" r:id="rId22"/>
      <w:footerReference w:type="default" r:id="rId23"/>
      <w:pgSz w:w="12240" w:h="15840" w:orient="portrait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408A" w:rsidP="00392E5F" w:rsidRDefault="00AB408A" w14:paraId="023B69F5" w14:textId="77777777">
      <w:r>
        <w:separator/>
      </w:r>
    </w:p>
  </w:endnote>
  <w:endnote w:type="continuationSeparator" w:id="0">
    <w:p w:rsidR="00AB408A" w:rsidP="00392E5F" w:rsidRDefault="00AB408A" w14:paraId="44BD019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52A34" w:rsidR="00E52A34" w:rsidP="00E52A34" w:rsidRDefault="00F27FF6" w14:paraId="05C813F2" w14:textId="73F50418">
    <w:pPr>
      <w:pStyle w:val="Piedepgina"/>
      <w:pBdr>
        <w:top w:val="single" w:color="auto" w:sz="4" w:space="1"/>
      </w:pBdr>
      <w:jc w:val="right"/>
      <w:rPr>
        <w:rFonts w:ascii="Arial" w:hAnsi="Arial" w:cs="Arial"/>
        <w:b/>
        <w:bCs/>
        <w:sz w:val="24"/>
        <w:szCs w:val="24"/>
      </w:rPr>
    </w:pPr>
    <w:sdt>
      <w:sdtPr>
        <w:id w:val="453217100"/>
        <w:lock w:val="contentLocked"/>
        <w:placeholder>
          <w:docPart w:val="DD1A0E914DDF4945A45BB41EB2F8CEA2"/>
        </w:placeholder>
      </w:sdtPr>
      <w:sdtEndPr>
        <w:rPr>
          <w:rFonts w:ascii="Arial" w:hAnsi="Arial" w:cs="Arial"/>
          <w:b/>
          <w:sz w:val="24"/>
          <w:szCs w:val="24"/>
        </w:rPr>
      </w:sdtEndPr>
      <w:sdtContent>
        <w:r w:rsidRPr="00B73A61" w:rsidR="00E52A34">
          <w:rPr>
            <w:rFonts w:ascii="Arial" w:hAnsi="Arial" w:cs="Arial"/>
            <w:b/>
            <w:sz w:val="24"/>
            <w:szCs w:val="24"/>
          </w:rPr>
          <w:t>Código:</w:t>
        </w:r>
      </w:sdtContent>
    </w:sdt>
    <w:r w:rsidRPr="00B73A61" w:rsidR="00E52A34">
      <w:rPr>
        <w:rFonts w:ascii="Arial" w:hAnsi="Arial" w:cs="Arial"/>
        <w:b/>
        <w:sz w:val="24"/>
        <w:szCs w:val="24"/>
      </w:rPr>
      <w:t xml:space="preserve"> F-</w:t>
    </w:r>
    <w:r w:rsidR="00E52A34">
      <w:rPr>
        <w:rFonts w:ascii="Arial" w:hAnsi="Arial" w:cs="Arial"/>
        <w:b/>
        <w:sz w:val="24"/>
        <w:szCs w:val="24"/>
      </w:rPr>
      <w:t>GE</w:t>
    </w:r>
    <w:r w:rsidRPr="00B73A61" w:rsidR="00E52A34">
      <w:rPr>
        <w:rFonts w:ascii="Arial" w:hAnsi="Arial" w:cs="Arial"/>
        <w:b/>
        <w:sz w:val="24"/>
        <w:szCs w:val="24"/>
      </w:rPr>
      <w:t>-</w:t>
    </w:r>
    <w:r w:rsidR="00E52A34">
      <w:rPr>
        <w:rFonts w:ascii="Arial" w:hAnsi="Arial" w:cs="Arial"/>
        <w:b/>
        <w:sz w:val="24"/>
        <w:szCs w:val="24"/>
      </w:rPr>
      <w:t xml:space="preserve">15   </w:t>
    </w:r>
    <w:r w:rsidRPr="00B73A61" w:rsidR="00E52A34">
      <w:rPr>
        <w:rFonts w:ascii="Arial" w:hAnsi="Arial" w:cs="Arial"/>
        <w:b/>
        <w:sz w:val="24"/>
        <w:szCs w:val="24"/>
      </w:rPr>
      <w:t xml:space="preserve"> </w:t>
    </w:r>
    <w:r w:rsidRPr="00B73A61" w:rsidR="00E52A34">
      <w:rPr>
        <w:rFonts w:ascii="Arial" w:hAnsi="Arial" w:cs="Arial"/>
        <w:b/>
        <w:bCs/>
        <w:sz w:val="24"/>
        <w:szCs w:val="24"/>
      </w:rPr>
      <w:fldChar w:fldCharType="begin"/>
    </w:r>
    <w:r w:rsidRPr="00B73A61" w:rsidR="00E52A34">
      <w:rPr>
        <w:rFonts w:ascii="Arial" w:hAnsi="Arial" w:cs="Arial"/>
        <w:b/>
        <w:bCs/>
        <w:sz w:val="24"/>
        <w:szCs w:val="24"/>
      </w:rPr>
      <w:instrText>PAGE</w:instrText>
    </w:r>
    <w:r w:rsidRPr="00B73A61" w:rsidR="00E52A34">
      <w:rPr>
        <w:rFonts w:ascii="Arial" w:hAnsi="Arial" w:cs="Arial"/>
        <w:b/>
        <w:bCs/>
        <w:sz w:val="24"/>
        <w:szCs w:val="24"/>
      </w:rPr>
      <w:fldChar w:fldCharType="separate"/>
    </w:r>
    <w:r w:rsidR="00E52A34">
      <w:rPr>
        <w:rFonts w:ascii="Arial" w:hAnsi="Arial" w:cs="Arial"/>
        <w:b/>
        <w:bCs/>
        <w:sz w:val="24"/>
        <w:szCs w:val="24"/>
      </w:rPr>
      <w:t>1</w:t>
    </w:r>
    <w:r w:rsidRPr="00B73A61" w:rsidR="00E52A34">
      <w:rPr>
        <w:rFonts w:ascii="Arial" w:hAnsi="Arial" w:cs="Arial"/>
        <w:b/>
        <w:bCs/>
        <w:sz w:val="24"/>
        <w:szCs w:val="24"/>
      </w:rPr>
      <w:fldChar w:fldCharType="end"/>
    </w:r>
    <w:r w:rsidRPr="00B73A61" w:rsidR="00E52A34">
      <w:rPr>
        <w:rFonts w:ascii="Arial" w:hAnsi="Arial" w:cs="Arial"/>
        <w:b/>
        <w:sz w:val="24"/>
        <w:szCs w:val="24"/>
        <w:lang w:val="es-ES"/>
      </w:rPr>
      <w:t xml:space="preserve"> / </w:t>
    </w:r>
    <w:r w:rsidRPr="00B73A61" w:rsidR="00E52A34">
      <w:rPr>
        <w:rFonts w:ascii="Arial" w:hAnsi="Arial" w:cs="Arial"/>
        <w:b/>
        <w:bCs/>
        <w:sz w:val="24"/>
        <w:szCs w:val="24"/>
      </w:rPr>
      <w:fldChar w:fldCharType="begin"/>
    </w:r>
    <w:r w:rsidRPr="00B73A61" w:rsidR="00E52A34">
      <w:rPr>
        <w:rFonts w:ascii="Arial" w:hAnsi="Arial" w:cs="Arial"/>
        <w:b/>
        <w:bCs/>
        <w:sz w:val="24"/>
        <w:szCs w:val="24"/>
      </w:rPr>
      <w:instrText>NUMPAGES</w:instrText>
    </w:r>
    <w:r w:rsidRPr="00B73A61" w:rsidR="00E52A34">
      <w:rPr>
        <w:rFonts w:ascii="Arial" w:hAnsi="Arial" w:cs="Arial"/>
        <w:b/>
        <w:bCs/>
        <w:sz w:val="24"/>
        <w:szCs w:val="24"/>
      </w:rPr>
      <w:fldChar w:fldCharType="separate"/>
    </w:r>
    <w:r w:rsidR="00E52A34">
      <w:rPr>
        <w:rFonts w:ascii="Arial" w:hAnsi="Arial" w:cs="Arial"/>
        <w:b/>
        <w:bCs/>
        <w:sz w:val="24"/>
        <w:szCs w:val="24"/>
      </w:rPr>
      <w:t>2</w:t>
    </w:r>
    <w:r w:rsidRPr="00B73A61" w:rsidR="00E52A34">
      <w:rPr>
        <w:rFonts w:ascii="Arial" w:hAnsi="Arial" w:cs="Arial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408A" w:rsidP="00392E5F" w:rsidRDefault="00AB408A" w14:paraId="20E13760" w14:textId="77777777">
      <w:r>
        <w:separator/>
      </w:r>
    </w:p>
  </w:footnote>
  <w:footnote w:type="continuationSeparator" w:id="0">
    <w:p w:rsidR="00AB408A" w:rsidP="00392E5F" w:rsidRDefault="00AB408A" w14:paraId="19F4CC3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10349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9"/>
      <w:gridCol w:w="4116"/>
      <w:gridCol w:w="2694"/>
    </w:tblGrid>
    <w:tr w:rsidRPr="00E37E33" w:rsidR="009B4B05" w:rsidTr="000958A4" w14:paraId="1B922792" w14:textId="77777777">
      <w:trPr>
        <w:cantSplit/>
        <w:trHeight w:val="415"/>
        <w:jc w:val="center"/>
      </w:trPr>
      <w:tc>
        <w:tcPr>
          <w:tcW w:w="3539" w:type="dxa"/>
          <w:vMerge w:val="restart"/>
          <w:vAlign w:val="center"/>
        </w:tcPr>
        <w:p w:rsidRPr="00E37E33" w:rsidR="009B4B05" w:rsidP="009B4B05" w:rsidRDefault="009B4B05" w14:paraId="71268D4E" w14:textId="77777777">
          <w:pPr>
            <w:jc w:val="center"/>
            <w:rPr>
              <w:rFonts w:ascii="Arial" w:hAnsi="Arial" w:cs="Arial"/>
              <w:b/>
              <w:i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B27DDF5" wp14:editId="5A9AF764">
                <wp:simplePos x="0" y="0"/>
                <wp:positionH relativeFrom="margin">
                  <wp:posOffset>-32385</wp:posOffset>
                </wp:positionH>
                <wp:positionV relativeFrom="margin">
                  <wp:posOffset>41275</wp:posOffset>
                </wp:positionV>
                <wp:extent cx="2215515" cy="706755"/>
                <wp:effectExtent l="0" t="0" r="0" b="0"/>
                <wp:wrapNone/>
                <wp:docPr id="5" name="Imagen 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9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5515" cy="706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116" w:type="dxa"/>
          <w:vMerge w:val="restart"/>
          <w:vAlign w:val="center"/>
        </w:tcPr>
        <w:p w:rsidRPr="00634A79" w:rsidR="009B4B05" w:rsidP="009B4B05" w:rsidRDefault="009B4B05" w14:paraId="6F07D980" w14:textId="77777777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PERFIL DE PROYECTO</w:t>
          </w:r>
        </w:p>
      </w:tc>
      <w:tc>
        <w:tcPr>
          <w:tcW w:w="2694" w:type="dxa"/>
          <w:shd w:val="clear" w:color="auto" w:fill="auto"/>
          <w:vAlign w:val="center"/>
        </w:tcPr>
        <w:p w:rsidRPr="00E37E33" w:rsidR="009B4B05" w:rsidP="009B4B05" w:rsidRDefault="009B4B05" w14:paraId="1B30008F" w14:textId="77777777">
          <w:pPr>
            <w:rPr>
              <w:rFonts w:ascii="Arial" w:hAnsi="Arial" w:cs="Arial"/>
              <w:b/>
              <w:sz w:val="24"/>
              <w:szCs w:val="24"/>
            </w:rPr>
          </w:pPr>
          <w:r w:rsidRPr="00476053">
            <w:rPr>
              <w:rFonts w:ascii="Arial" w:hAnsi="Arial" w:cs="Arial"/>
              <w:b/>
              <w:sz w:val="24"/>
              <w:szCs w:val="24"/>
            </w:rPr>
            <w:t>Código: F-</w:t>
          </w:r>
          <w:r>
            <w:rPr>
              <w:rFonts w:ascii="Arial" w:hAnsi="Arial" w:cs="Arial"/>
              <w:b/>
              <w:sz w:val="24"/>
              <w:szCs w:val="24"/>
            </w:rPr>
            <w:t>GE</w:t>
          </w:r>
          <w:r w:rsidRPr="00476053">
            <w:rPr>
              <w:rFonts w:ascii="Arial" w:hAnsi="Arial" w:cs="Arial"/>
              <w:b/>
              <w:sz w:val="24"/>
              <w:szCs w:val="24"/>
            </w:rPr>
            <w:t>-</w:t>
          </w:r>
          <w:r>
            <w:rPr>
              <w:rFonts w:ascii="Arial" w:hAnsi="Arial" w:cs="Arial"/>
              <w:b/>
              <w:sz w:val="24"/>
              <w:szCs w:val="24"/>
            </w:rPr>
            <w:t>15</w:t>
          </w:r>
        </w:p>
      </w:tc>
    </w:tr>
    <w:tr w:rsidRPr="00E37E33" w:rsidR="009B4B05" w:rsidTr="000958A4" w14:paraId="29B96FF2" w14:textId="77777777">
      <w:trPr>
        <w:cantSplit/>
        <w:trHeight w:val="415"/>
        <w:jc w:val="center"/>
      </w:trPr>
      <w:tc>
        <w:tcPr>
          <w:tcW w:w="3539" w:type="dxa"/>
          <w:vMerge/>
          <w:vAlign w:val="center"/>
        </w:tcPr>
        <w:p w:rsidRPr="00E37E33" w:rsidR="009B4B05" w:rsidP="009B4B05" w:rsidRDefault="009B4B05" w14:paraId="5104D9AA" w14:textId="77777777">
          <w:pPr>
            <w:jc w:val="center"/>
            <w:rPr>
              <w:rFonts w:ascii="Arial" w:hAnsi="Arial" w:cs="Arial"/>
              <w:b/>
              <w:i/>
              <w:sz w:val="24"/>
              <w:szCs w:val="24"/>
            </w:rPr>
          </w:pPr>
        </w:p>
      </w:tc>
      <w:tc>
        <w:tcPr>
          <w:tcW w:w="4116" w:type="dxa"/>
          <w:vMerge/>
          <w:vAlign w:val="center"/>
        </w:tcPr>
        <w:p w:rsidRPr="00E37E33" w:rsidR="009B4B05" w:rsidP="009B4B05" w:rsidRDefault="009B4B05" w14:paraId="421F2F7E" w14:textId="77777777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2694" w:type="dxa"/>
          <w:vAlign w:val="center"/>
        </w:tcPr>
        <w:p w:rsidRPr="00E37E33" w:rsidR="009B4B05" w:rsidP="009B4B05" w:rsidRDefault="009B4B05" w14:paraId="416DBB5B" w14:textId="3F6F8385">
          <w:pPr>
            <w:rPr>
              <w:rFonts w:ascii="Arial" w:hAnsi="Arial" w:cs="Arial"/>
              <w:b/>
              <w:sz w:val="24"/>
              <w:szCs w:val="24"/>
            </w:rPr>
          </w:pPr>
          <w:r w:rsidRPr="00476053">
            <w:rPr>
              <w:rFonts w:ascii="Arial" w:hAnsi="Arial" w:cs="Arial"/>
              <w:b/>
              <w:sz w:val="24"/>
              <w:szCs w:val="24"/>
            </w:rPr>
            <w:t>Versión: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0</w:t>
          </w:r>
          <w:r w:rsidR="00E52A34">
            <w:rPr>
              <w:rFonts w:ascii="Arial" w:hAnsi="Arial" w:cs="Arial"/>
              <w:b/>
              <w:sz w:val="24"/>
              <w:szCs w:val="24"/>
            </w:rPr>
            <w:t>2</w:t>
          </w:r>
        </w:p>
      </w:tc>
    </w:tr>
    <w:tr w:rsidRPr="00E37E33" w:rsidR="009B4B05" w:rsidTr="000958A4" w14:paraId="30CC5D66" w14:textId="77777777">
      <w:trPr>
        <w:cantSplit/>
        <w:trHeight w:val="415"/>
        <w:jc w:val="center"/>
      </w:trPr>
      <w:tc>
        <w:tcPr>
          <w:tcW w:w="3539" w:type="dxa"/>
          <w:vMerge/>
          <w:vAlign w:val="center"/>
        </w:tcPr>
        <w:p w:rsidRPr="00E37E33" w:rsidR="009B4B05" w:rsidP="009B4B05" w:rsidRDefault="009B4B05" w14:paraId="4A08613E" w14:textId="77777777">
          <w:pPr>
            <w:jc w:val="center"/>
            <w:rPr>
              <w:rFonts w:ascii="Arial" w:hAnsi="Arial" w:cs="Arial"/>
              <w:b/>
              <w:i/>
              <w:sz w:val="24"/>
              <w:szCs w:val="24"/>
            </w:rPr>
          </w:pPr>
        </w:p>
      </w:tc>
      <w:tc>
        <w:tcPr>
          <w:tcW w:w="4116" w:type="dxa"/>
          <w:vMerge/>
          <w:vAlign w:val="center"/>
        </w:tcPr>
        <w:p w:rsidRPr="00E37E33" w:rsidR="009B4B05" w:rsidP="009B4B05" w:rsidRDefault="009B4B05" w14:paraId="3E87688E" w14:textId="77777777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2694" w:type="dxa"/>
          <w:vAlign w:val="center"/>
        </w:tcPr>
        <w:p w:rsidR="009B4B05" w:rsidP="009B4B05" w:rsidRDefault="009B4B05" w14:paraId="4106CE0B" w14:textId="77777777">
          <w:pPr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Fecha Aprobación:</w:t>
          </w:r>
        </w:p>
        <w:p w:rsidRPr="009B4B05" w:rsidR="009B4B05" w:rsidP="009B4B05" w:rsidRDefault="009B4B05" w14:paraId="6BC2F20A" w14:textId="6B6F85C9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08/07/2024</w:t>
          </w:r>
        </w:p>
      </w:tc>
    </w:tr>
  </w:tbl>
  <w:p w:rsidR="00392E5F" w:rsidRDefault="00392E5F" w14:paraId="7E19C423" w14:textId="45EF1F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6835"/>
    <w:multiLevelType w:val="hybridMultilevel"/>
    <w:tmpl w:val="0F8A7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C0516"/>
    <w:multiLevelType w:val="hybridMultilevel"/>
    <w:tmpl w:val="97EA57A4"/>
    <w:lvl w:ilvl="0" w:tplc="81F03ED2">
      <w:start w:val="6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33C55"/>
    <w:multiLevelType w:val="hybridMultilevel"/>
    <w:tmpl w:val="0F8A7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24C92"/>
    <w:multiLevelType w:val="hybridMultilevel"/>
    <w:tmpl w:val="237A80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E62CB"/>
    <w:multiLevelType w:val="hybridMultilevel"/>
    <w:tmpl w:val="D31C7A34"/>
    <w:lvl w:ilvl="0" w:tplc="24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331957"/>
    <w:multiLevelType w:val="multilevel"/>
    <w:tmpl w:val="872AB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47A96BCA"/>
    <w:multiLevelType w:val="hybridMultilevel"/>
    <w:tmpl w:val="0F8A71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8107B"/>
    <w:multiLevelType w:val="hybridMultilevel"/>
    <w:tmpl w:val="0F8A7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42ED4"/>
    <w:multiLevelType w:val="multilevel"/>
    <w:tmpl w:val="7B54DBC4"/>
    <w:lvl w:ilvl="0">
      <w:start w:val="1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" w:hAnsi="Arial"/>
        <w:strike w:val="0"/>
        <w:color w:val="000000"/>
        <w:spacing w:val="-4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B572C5C"/>
    <w:multiLevelType w:val="multilevel"/>
    <w:tmpl w:val="DDFE1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6FA15130"/>
    <w:multiLevelType w:val="hybridMultilevel"/>
    <w:tmpl w:val="0F8A7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871CB6"/>
    <w:multiLevelType w:val="hybridMultilevel"/>
    <w:tmpl w:val="F8988F1A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0"/>
  </w:num>
  <w:num w:numId="6">
    <w:abstractNumId w:val="2"/>
  </w:num>
  <w:num w:numId="7">
    <w:abstractNumId w:val="7"/>
  </w:num>
  <w:num w:numId="8">
    <w:abstractNumId w:val="3"/>
  </w:num>
  <w:num w:numId="9">
    <w:abstractNumId w:val="11"/>
  </w:num>
  <w:num w:numId="10">
    <w:abstractNumId w:val="9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E5F"/>
    <w:rsid w:val="00014011"/>
    <w:rsid w:val="0002429A"/>
    <w:rsid w:val="00024827"/>
    <w:rsid w:val="00026AFB"/>
    <w:rsid w:val="00056848"/>
    <w:rsid w:val="00057C12"/>
    <w:rsid w:val="000952BB"/>
    <w:rsid w:val="000A4879"/>
    <w:rsid w:val="000B00FF"/>
    <w:rsid w:val="000D32C0"/>
    <w:rsid w:val="000D5D02"/>
    <w:rsid w:val="00131913"/>
    <w:rsid w:val="00132E25"/>
    <w:rsid w:val="00132F4F"/>
    <w:rsid w:val="00143566"/>
    <w:rsid w:val="0014771F"/>
    <w:rsid w:val="00150EB9"/>
    <w:rsid w:val="00155FDB"/>
    <w:rsid w:val="00171C66"/>
    <w:rsid w:val="00180537"/>
    <w:rsid w:val="001931D9"/>
    <w:rsid w:val="001A1AA8"/>
    <w:rsid w:val="001A63F5"/>
    <w:rsid w:val="001C33F7"/>
    <w:rsid w:val="001C68BB"/>
    <w:rsid w:val="001D39B2"/>
    <w:rsid w:val="001D4F01"/>
    <w:rsid w:val="001E76A5"/>
    <w:rsid w:val="001F1A57"/>
    <w:rsid w:val="001F1BF7"/>
    <w:rsid w:val="001F2B01"/>
    <w:rsid w:val="002008AB"/>
    <w:rsid w:val="00207F93"/>
    <w:rsid w:val="00220002"/>
    <w:rsid w:val="00244C8D"/>
    <w:rsid w:val="00255310"/>
    <w:rsid w:val="00261CEB"/>
    <w:rsid w:val="00261F12"/>
    <w:rsid w:val="00263BFA"/>
    <w:rsid w:val="002A6E36"/>
    <w:rsid w:val="002B3507"/>
    <w:rsid w:val="002D06B3"/>
    <w:rsid w:val="002E7FBE"/>
    <w:rsid w:val="002F6123"/>
    <w:rsid w:val="003273BE"/>
    <w:rsid w:val="00327892"/>
    <w:rsid w:val="003318A6"/>
    <w:rsid w:val="003336E5"/>
    <w:rsid w:val="003347D3"/>
    <w:rsid w:val="003352B8"/>
    <w:rsid w:val="00335757"/>
    <w:rsid w:val="00336FF2"/>
    <w:rsid w:val="003506A5"/>
    <w:rsid w:val="00360E44"/>
    <w:rsid w:val="00361BA4"/>
    <w:rsid w:val="00392E5F"/>
    <w:rsid w:val="00397DC2"/>
    <w:rsid w:val="003B1AA7"/>
    <w:rsid w:val="003D6BC5"/>
    <w:rsid w:val="003E28A2"/>
    <w:rsid w:val="003E5443"/>
    <w:rsid w:val="004071EF"/>
    <w:rsid w:val="0047764E"/>
    <w:rsid w:val="00485F10"/>
    <w:rsid w:val="004C1921"/>
    <w:rsid w:val="004D3F2E"/>
    <w:rsid w:val="004F5208"/>
    <w:rsid w:val="004F6D44"/>
    <w:rsid w:val="00506ADE"/>
    <w:rsid w:val="005950F6"/>
    <w:rsid w:val="00596B78"/>
    <w:rsid w:val="005D0C97"/>
    <w:rsid w:val="005D238F"/>
    <w:rsid w:val="005D3B83"/>
    <w:rsid w:val="005D6266"/>
    <w:rsid w:val="00614C63"/>
    <w:rsid w:val="00620AF4"/>
    <w:rsid w:val="00622C25"/>
    <w:rsid w:val="006479A9"/>
    <w:rsid w:val="006510D5"/>
    <w:rsid w:val="00661632"/>
    <w:rsid w:val="00687A01"/>
    <w:rsid w:val="006D2200"/>
    <w:rsid w:val="006E5BA0"/>
    <w:rsid w:val="0070335F"/>
    <w:rsid w:val="007105DA"/>
    <w:rsid w:val="00726D17"/>
    <w:rsid w:val="00735122"/>
    <w:rsid w:val="00751A5D"/>
    <w:rsid w:val="00782A1D"/>
    <w:rsid w:val="007B5E54"/>
    <w:rsid w:val="007C6E54"/>
    <w:rsid w:val="007E2CB5"/>
    <w:rsid w:val="007F54B2"/>
    <w:rsid w:val="007F5E0D"/>
    <w:rsid w:val="00836A7A"/>
    <w:rsid w:val="0087267E"/>
    <w:rsid w:val="00883AE0"/>
    <w:rsid w:val="008C19A8"/>
    <w:rsid w:val="008D06EB"/>
    <w:rsid w:val="008E0D5E"/>
    <w:rsid w:val="009106C2"/>
    <w:rsid w:val="009175E6"/>
    <w:rsid w:val="00937CC9"/>
    <w:rsid w:val="009430A4"/>
    <w:rsid w:val="009A653E"/>
    <w:rsid w:val="009B4B05"/>
    <w:rsid w:val="009B57EA"/>
    <w:rsid w:val="009B6E08"/>
    <w:rsid w:val="009C0214"/>
    <w:rsid w:val="009C4E23"/>
    <w:rsid w:val="00A02888"/>
    <w:rsid w:val="00A27F6A"/>
    <w:rsid w:val="00A43B14"/>
    <w:rsid w:val="00A53F9D"/>
    <w:rsid w:val="00A60239"/>
    <w:rsid w:val="00A83770"/>
    <w:rsid w:val="00AB408A"/>
    <w:rsid w:val="00AC2F56"/>
    <w:rsid w:val="00AF1098"/>
    <w:rsid w:val="00AF2A50"/>
    <w:rsid w:val="00AF7A8C"/>
    <w:rsid w:val="00B06547"/>
    <w:rsid w:val="00B102B5"/>
    <w:rsid w:val="00B20243"/>
    <w:rsid w:val="00B302A7"/>
    <w:rsid w:val="00B31D6E"/>
    <w:rsid w:val="00B36CD3"/>
    <w:rsid w:val="00B4036E"/>
    <w:rsid w:val="00B63615"/>
    <w:rsid w:val="00B66751"/>
    <w:rsid w:val="00B73DA5"/>
    <w:rsid w:val="00B76368"/>
    <w:rsid w:val="00B863A1"/>
    <w:rsid w:val="00BB412F"/>
    <w:rsid w:val="00BD2185"/>
    <w:rsid w:val="00BF50D5"/>
    <w:rsid w:val="00C215E8"/>
    <w:rsid w:val="00C22566"/>
    <w:rsid w:val="00C2478E"/>
    <w:rsid w:val="00C925A4"/>
    <w:rsid w:val="00CA681D"/>
    <w:rsid w:val="00CB17D6"/>
    <w:rsid w:val="00CE2B0D"/>
    <w:rsid w:val="00D05E1F"/>
    <w:rsid w:val="00D06A34"/>
    <w:rsid w:val="00D212F5"/>
    <w:rsid w:val="00D231FD"/>
    <w:rsid w:val="00D25D41"/>
    <w:rsid w:val="00D53083"/>
    <w:rsid w:val="00D53ABC"/>
    <w:rsid w:val="00D54189"/>
    <w:rsid w:val="00D577AF"/>
    <w:rsid w:val="00D87B46"/>
    <w:rsid w:val="00DA5A0A"/>
    <w:rsid w:val="00DC4C29"/>
    <w:rsid w:val="00DD3256"/>
    <w:rsid w:val="00DD40BC"/>
    <w:rsid w:val="00DE6BF7"/>
    <w:rsid w:val="00DF3847"/>
    <w:rsid w:val="00DF7B04"/>
    <w:rsid w:val="00E23191"/>
    <w:rsid w:val="00E52A34"/>
    <w:rsid w:val="00E566D7"/>
    <w:rsid w:val="00EC3907"/>
    <w:rsid w:val="00EE18ED"/>
    <w:rsid w:val="00F171DC"/>
    <w:rsid w:val="00F278CE"/>
    <w:rsid w:val="00F27EF9"/>
    <w:rsid w:val="00F27FF6"/>
    <w:rsid w:val="00F32A91"/>
    <w:rsid w:val="00F50E0F"/>
    <w:rsid w:val="00F52FA7"/>
    <w:rsid w:val="00F62D44"/>
    <w:rsid w:val="00F650BC"/>
    <w:rsid w:val="00F65F34"/>
    <w:rsid w:val="00F92544"/>
    <w:rsid w:val="00FC2C9A"/>
    <w:rsid w:val="00FC6B36"/>
    <w:rsid w:val="00FD00CE"/>
    <w:rsid w:val="00FD46EC"/>
    <w:rsid w:val="00FD4D8C"/>
    <w:rsid w:val="2DDECB52"/>
    <w:rsid w:val="394644DA"/>
    <w:rsid w:val="3B06E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1D97E2"/>
  <w15:chartTrackingRefBased/>
  <w15:docId w15:val="{0823712D-68D3-4A79-8BB4-90CEF7F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92E5F"/>
    <w:rPr>
      <w:rFonts w:ascii="Calibri" w:hAnsi="Calibri" w:eastAsia="Calibri" w:cs="Times New Roman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Estilo3" w:customStyle="1">
    <w:name w:val="Estilo3"/>
    <w:basedOn w:val="Fuentedeprrafopredeter"/>
    <w:uiPriority w:val="1"/>
    <w:rsid w:val="00726D17"/>
    <w:rPr>
      <w:rFonts w:ascii="Arial" w:hAnsi="Arial"/>
      <w:b/>
      <w:sz w:val="22"/>
    </w:rPr>
  </w:style>
  <w:style w:type="character" w:styleId="Estilo12" w:customStyle="1">
    <w:name w:val="Estilo12"/>
    <w:basedOn w:val="Fuentedeprrafopredeter"/>
    <w:uiPriority w:val="1"/>
    <w:rsid w:val="00D54189"/>
    <w:rPr>
      <w:rFonts w:ascii="Arial" w:hAnsi="Arial"/>
      <w:sz w:val="22"/>
    </w:rPr>
  </w:style>
  <w:style w:type="paragraph" w:styleId="Encabezado">
    <w:name w:val="header"/>
    <w:basedOn w:val="Normal"/>
    <w:link w:val="EncabezadoCar"/>
    <w:uiPriority w:val="99"/>
    <w:unhideWhenUsed/>
    <w:rsid w:val="00392E5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92E5F"/>
    <w:rPr>
      <w:rFonts w:ascii="Calibri" w:hAnsi="Calibri"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92E5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92E5F"/>
    <w:rPr>
      <w:rFonts w:ascii="Calibri" w:hAnsi="Calibri" w:eastAsia="Calibri" w:cs="Times New Roman"/>
    </w:rPr>
  </w:style>
  <w:style w:type="paragraph" w:styleId="Prrafodelista">
    <w:name w:val="List Paragraph"/>
    <w:basedOn w:val="Normal"/>
    <w:uiPriority w:val="34"/>
    <w:qFormat/>
    <w:rsid w:val="000952BB"/>
    <w:pPr>
      <w:ind w:left="708"/>
    </w:pPr>
    <w:rPr>
      <w:rFonts w:ascii="Times New Roman" w:hAnsi="Times New Roman" w:eastAsia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5D0C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735122"/>
    <w:pPr>
      <w:widowControl w:val="0"/>
      <w:autoSpaceDE w:val="0"/>
      <w:autoSpaceDN w:val="0"/>
    </w:pPr>
    <w:rPr>
      <w:rFonts w:ascii="Arial MT" w:hAnsi="Arial MT" w:eastAsia="Arial MT" w:cs="Arial MT"/>
      <w:sz w:val="13"/>
      <w:szCs w:val="13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/>
    <w:rsid w:val="00735122"/>
    <w:rPr>
      <w:rFonts w:ascii="Arial MT" w:hAnsi="Arial MT" w:eastAsia="Arial MT" w:cs="Arial MT"/>
      <w:sz w:val="13"/>
      <w:szCs w:val="13"/>
      <w:lang w:val="es-ES"/>
    </w:rPr>
  </w:style>
  <w:style w:type="character" w:styleId="normaltextrun" w:customStyle="1">
    <w:name w:val="normaltextrun"/>
    <w:basedOn w:val="Fuentedeprrafopredeter"/>
    <w:rsid w:val="0087267E"/>
  </w:style>
  <w:style w:type="paragraph" w:styleId="paragraph" w:customStyle="1">
    <w:name w:val="paragraph"/>
    <w:basedOn w:val="Normal"/>
    <w:rsid w:val="007105DA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eastAsia="es-CO"/>
    </w:rPr>
  </w:style>
  <w:style w:type="character" w:styleId="eop" w:customStyle="1">
    <w:name w:val="eop"/>
    <w:basedOn w:val="Fuentedeprrafopredeter"/>
    <w:rsid w:val="007105DA"/>
  </w:style>
  <w:style w:type="character" w:styleId="Hipervnculo">
    <w:name w:val="Hyperlink"/>
    <w:basedOn w:val="Fuentedeprrafopredeter"/>
    <w:uiPriority w:val="99"/>
    <w:unhideWhenUsed/>
    <w:rsid w:val="00CB17D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B17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www.youtube.com/watch?v=VyQQ02Ft3TQ" TargetMode="External" Id="rId13" /><Relationship Type="http://schemas.openxmlformats.org/officeDocument/2006/relationships/hyperlink" Target="https://www.youtube.com/watch?v=D5xUoCyUqbs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image" Target="media/image7.png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hyperlink" Target="https://www.facebook.com/unidadvictimas/videos/%EF%B8%8F-bojay%C3%A1-nunca-olvidar/1004010195273379/" TargetMode="External" Id="rId17" /><Relationship Type="http://schemas.openxmlformats.org/officeDocument/2006/relationships/glossaryDocument" Target="glossary/document.xml" Id="rId25" /><Relationship Type="http://schemas.openxmlformats.org/officeDocument/2006/relationships/customXml" Target="../customXml/item2.xml" Id="rId2" /><Relationship Type="http://schemas.openxmlformats.org/officeDocument/2006/relationships/image" Target="media/image5.png" Id="rId16" /><Relationship Type="http://schemas.openxmlformats.org/officeDocument/2006/relationships/image" Target="media/image6.png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fontTable" Target="fontTable.xml" Id="rId24" /><Relationship Type="http://schemas.openxmlformats.org/officeDocument/2006/relationships/numbering" Target="numbering.xml" Id="rId5" /><Relationship Type="http://schemas.openxmlformats.org/officeDocument/2006/relationships/image" Target="media/image4.png" Id="rId15" /><Relationship Type="http://schemas.openxmlformats.org/officeDocument/2006/relationships/footer" Target="footer1.xml" Id="rId23" /><Relationship Type="http://schemas.openxmlformats.org/officeDocument/2006/relationships/endnotes" Target="endnotes.xml" Id="rId10" /><Relationship Type="http://schemas.openxmlformats.org/officeDocument/2006/relationships/hyperlink" Target="https://www.youtube.com/watch?v=f9TFPPcG6r0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3.png" Id="rId14" /><Relationship Type="http://schemas.openxmlformats.org/officeDocument/2006/relationships/header" Target="header1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1A0E914DDF4945A45BB41EB2F8C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083B5-78AF-47C3-94AA-E256D9482FC6}"/>
      </w:docPartPr>
      <w:docPartBody>
        <w:p w:rsidR="0081034A" w:rsidP="005D3B83" w:rsidRDefault="005D3B83">
          <w:pPr>
            <w:pStyle w:val="DD1A0E914DDF4945A45BB41EB2F8CEA2"/>
          </w:pPr>
          <w:r w:rsidRPr="005E2D07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B83"/>
    <w:rsid w:val="001C3FD3"/>
    <w:rsid w:val="005D3B83"/>
    <w:rsid w:val="0081034A"/>
    <w:rsid w:val="00F2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D3B83"/>
    <w:rPr>
      <w:color w:val="808080"/>
    </w:rPr>
  </w:style>
  <w:style w:type="paragraph" w:customStyle="1" w:styleId="DD1A0E914DDF4945A45BB41EB2F8CEA2">
    <w:name w:val="DD1A0E914DDF4945A45BB41EB2F8CEA2"/>
    <w:rsid w:val="005D3B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7BA6230CCC6ED49A104DED4C81199CE" ma:contentTypeVersion="17" ma:contentTypeDescription="Crear nuevo documento." ma:contentTypeScope="" ma:versionID="cad88a5ee2ab627361dec4148bf57040">
  <xsd:schema xmlns:xsd="http://www.w3.org/2001/XMLSchema" xmlns:xs="http://www.w3.org/2001/XMLSchema" xmlns:p="http://schemas.microsoft.com/office/2006/metadata/properties" xmlns:ns2="4ee96984-6a7b-4fdc-a1e2-0338f64db48b" targetNamespace="http://schemas.microsoft.com/office/2006/metadata/properties" ma:root="true" ma:fieldsID="c2ed9769e8a556f2e220371761b466a3" ns2:_="">
    <xsd:import namespace="4ee96984-6a7b-4fdc-a1e2-0338f64db48b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AssignedDate" minOccurs="0"/>
                <xsd:element ref="ns2:DueDate" minOccurs="0"/>
                <xsd:element ref="ns2:Quarter" minOccurs="0"/>
                <xsd:element ref="ns2:Versi_x00f3_n" minOccurs="0"/>
                <xsd:element ref="ns2:Revisadopor" minOccurs="0"/>
                <xsd:element ref="ns2:Aprobadopor" minOccurs="0"/>
                <xsd:element ref="ns2:FechaAprobaci_x00f3_n" minOccurs="0"/>
                <xsd:element ref="ns2:Auto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T_x00ed_tulodelRegist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96984-6a7b-4fdc-a1e2-0338f64db48b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Proceso" ma:format="Dropdown" ma:internalName="Description">
      <xsd:simpleType>
        <xsd:restriction base="dms:Choice">
          <xsd:enumeration value="Gestión Estratégica"/>
          <xsd:enumeration value="Gestión Comunicaciones"/>
          <xsd:enumeration value="Construcción y Circulación de Contenidos"/>
          <xsd:enumeration value="Visibilización y Transferencia de Memorias"/>
          <xsd:enumeration value="Promoción de Lazo Social y Gestión Cultural"/>
          <xsd:enumeration value="Gestión Humana"/>
          <xsd:enumeration value="Gestión Recursos Internos"/>
          <xsd:enumeration value="Gestión Recursos Internos / Gestión Bienes y Logística"/>
          <xsd:enumeration value="Gestión Recursos Internos / Gestión Documental"/>
          <xsd:enumeration value="Gestión Recursos Internos / Gestión Financiera"/>
          <xsd:enumeration value="Gestión Recursos Internos / Gestión Tecnológica"/>
          <xsd:enumeration value="Gestión Jurídica"/>
          <xsd:enumeration value="Gestión de Control y Mejora Institucional"/>
        </xsd:restriction>
      </xsd:simpleType>
    </xsd:element>
    <xsd:element name="AssignedDate" ma:index="9" nillable="true" ma:displayName="Fecha Actualización" ma:format="DateOnly" ma:internalName="AssignedDate">
      <xsd:simpleType>
        <xsd:restriction base="dms:DateTime"/>
      </xsd:simpleType>
    </xsd:element>
    <xsd:element name="DueDate" ma:index="10" nillable="true" ma:displayName="Fecha Creación" ma:format="DateOnly" ma:internalName="DueDate">
      <xsd:simpleType>
        <xsd:restriction base="dms:DateTime"/>
      </xsd:simpleType>
    </xsd:element>
    <xsd:element name="Quarter" ma:index="11" nillable="true" ma:displayName="Tipo Registro" ma:format="Dropdown" ma:internalName="Quarter">
      <xsd:simpleType>
        <xsd:restriction base="dms:Choice">
          <xsd:enumeration value="Caracterización"/>
          <xsd:enumeration value="Formato"/>
          <xsd:enumeration value="Guía"/>
          <xsd:enumeration value="Instructivo"/>
          <xsd:enumeration value="Manual"/>
          <xsd:enumeration value="Plan"/>
          <xsd:enumeration value="Política"/>
          <xsd:enumeration value="Procedimiento"/>
          <xsd:enumeration value="Programa"/>
          <xsd:enumeration value="Protocolo"/>
          <xsd:enumeration value="Reglamento"/>
        </xsd:restriction>
      </xsd:simpleType>
    </xsd:element>
    <xsd:element name="Versi_x00f3_n" ma:index="12" nillable="true" ma:displayName="Versión " ma:format="Dropdown" ma:internalName="Versi_x00f3_n" ma:percentage="FALSE">
      <xsd:simpleType>
        <xsd:restriction base="dms:Number"/>
      </xsd:simpleType>
    </xsd:element>
    <xsd:element name="Revisadopor" ma:index="13" nillable="true" ma:displayName="Revisado por" ma:format="Dropdown" ma:list="UserInfo" ma:SharePointGroup="0" ma:internalName="Revisadop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robadopor" ma:index="14" nillable="true" ma:displayName="Aprobado por" ma:format="Dropdown" ma:list="UserInfo" ma:SharePointGroup="0" ma:internalName="Aprobadop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echaAprobaci_x00f3_n" ma:index="15" nillable="true" ma:displayName="Fecha Aprobación" ma:format="DateOnly" ma:internalName="FechaAprobaci_x00f3_n">
      <xsd:simpleType>
        <xsd:restriction base="dms:DateTime"/>
      </xsd:simpleType>
    </xsd:element>
    <xsd:element name="Autor" ma:index="16" nillable="true" ma:displayName="Autor" ma:format="Dropdown" ma:list="UserInfo" ma:SharePointGroup="0" ma:internalName="Au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_x00ed_tulodelRegistro" ma:index="21" nillable="true" ma:displayName="Título del Registro" ma:format="Dropdown" ma:internalName="T_x00ed_tulodelRegistro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Códig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or xmlns="4ee96984-6a7b-4fdc-a1e2-0338f64db48b">
      <UserInfo>
        <DisplayName>Juan Fernando Jaramillo Montoya</DisplayName>
        <AccountId>65</AccountId>
        <AccountType/>
      </UserInfo>
    </Autor>
    <Versi_x00f3_n xmlns="4ee96984-6a7b-4fdc-a1e2-0338f64db48b">2</Versi_x00f3_n>
    <T_x00ed_tulodelRegistro xmlns="4ee96984-6a7b-4fdc-a1e2-0338f64db48b">PERFIL DE PROYECTO</T_x00ed_tulodelRegistro>
    <AssignedDate xmlns="4ee96984-6a7b-4fdc-a1e2-0338f64db48b">2024-07-08T07:00:00+00:00</AssignedDate>
    <Aprobadopor xmlns="4ee96984-6a7b-4fdc-a1e2-0338f64db48b">
      <UserInfo>
        <DisplayName>Carlos Ignacio Bernal Yong</DisplayName>
        <AccountId>60</AccountId>
        <AccountType/>
      </UserInfo>
    </Aprobadopor>
    <DueDate xmlns="4ee96984-6a7b-4fdc-a1e2-0338f64db48b" xsi:nil="true"/>
    <Description xmlns="4ee96984-6a7b-4fdc-a1e2-0338f64db48b" xsi:nil="true"/>
    <Quarter xmlns="4ee96984-6a7b-4fdc-a1e2-0338f64db48b">Formato</Quarter>
    <FechaAprobaci_x00f3_n xmlns="4ee96984-6a7b-4fdc-a1e2-0338f64db48b">2024-07-08T07:00:00+00:00</FechaAprobaci_x00f3_n>
    <Revisadopor xmlns="4ee96984-6a7b-4fdc-a1e2-0338f64db48b">
      <UserInfo>
        <DisplayName>Julied Marin Restrepo</DisplayName>
        <AccountId>21</AccountId>
        <AccountType/>
      </UserInfo>
    </Revisadopor>
  </documentManagement>
</p:properties>
</file>

<file path=customXml/itemProps1.xml><?xml version="1.0" encoding="utf-8"?>
<ds:datastoreItem xmlns:ds="http://schemas.openxmlformats.org/officeDocument/2006/customXml" ds:itemID="{87C900A9-00DB-4D96-9ADE-5FDA8CDBF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EA4E6C-0690-43D0-96DB-5A2DDBA33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e96984-6a7b-4fdc-a1e2-0338f64db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75020C-8D1D-433D-9217-825B6477E7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9581E9-62BB-45DA-B009-D849BBB80A55}">
  <ds:schemaRefs>
    <ds:schemaRef ds:uri="http://schemas.microsoft.com/office/2006/metadata/properties"/>
    <ds:schemaRef ds:uri="http://schemas.microsoft.com/office/infopath/2007/PartnerControls"/>
    <ds:schemaRef ds:uri="4ee96984-6a7b-4fdc-a1e2-0338f64db48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F-GE-15</dc:title>
  <dc:subject/>
  <dc:creator>Jairo Alonso Escobar Velasquez</dc:creator>
  <keywords/>
  <dc:description/>
  <lastModifiedBy>Yuri Catalina Montoya Cardona</lastModifiedBy>
  <revision>6</revision>
  <dcterms:created xsi:type="dcterms:W3CDTF">2026-05-26T21:19:00.0000000Z</dcterms:created>
  <dcterms:modified xsi:type="dcterms:W3CDTF">2026-06-24T13:31:25.7449636Z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0x010100F7BA6230CCC6ED49A104DED4C81199CE</vt:lpwstr>
  </property>
</Properties>
</file>