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58652" w14:textId="2F429D43" w:rsidR="0059242B" w:rsidRDefault="000E115A" w:rsidP="0059242B">
      <w:pPr>
        <w:spacing w:after="240"/>
        <w:jc w:val="center"/>
        <w:rPr>
          <w:rFonts w:ascii="Arial" w:hAnsi="Arial" w:cs="Arial"/>
          <w:b/>
          <w:bCs/>
          <w:szCs w:val="24"/>
        </w:rPr>
      </w:pPr>
      <w:r>
        <w:rPr>
          <w:rFonts w:ascii="Arial" w:hAnsi="Arial" w:cs="Arial"/>
          <w:b/>
          <w:bCs/>
          <w:szCs w:val="24"/>
        </w:rPr>
        <w:t>ANEXO</w:t>
      </w:r>
      <w:r w:rsidR="00062DC2">
        <w:rPr>
          <w:rFonts w:ascii="Arial" w:hAnsi="Arial" w:cs="Arial"/>
          <w:b/>
          <w:bCs/>
          <w:szCs w:val="24"/>
        </w:rPr>
        <w:t xml:space="preserve"> </w:t>
      </w:r>
      <w:r w:rsidR="003F7FED" w:rsidRPr="003F7FED">
        <w:rPr>
          <w:rFonts w:ascii="Arial" w:hAnsi="Arial" w:cs="Arial"/>
          <w:b/>
          <w:bCs/>
          <w:szCs w:val="24"/>
        </w:rPr>
        <w:t>OFERTA ECONÓMICA</w:t>
      </w:r>
    </w:p>
    <w:p w14:paraId="6E8D09FC" w14:textId="3DDB39C7" w:rsidR="00591501" w:rsidRPr="00720602" w:rsidRDefault="00591501" w:rsidP="00591501">
      <w:pPr>
        <w:spacing w:after="240"/>
        <w:jc w:val="both"/>
        <w:rPr>
          <w:rFonts w:ascii="Arial" w:hAnsi="Arial" w:cs="Arial"/>
          <w:sz w:val="22"/>
          <w:szCs w:val="22"/>
        </w:rPr>
      </w:pPr>
      <w:r w:rsidRPr="00720602">
        <w:rPr>
          <w:rFonts w:ascii="Arial" w:hAnsi="Arial" w:cs="Arial"/>
          <w:sz w:val="22"/>
          <w:szCs w:val="22"/>
        </w:rPr>
        <w:t>Bajo la gravedad de juramento manifiesto lo siguiente:</w:t>
      </w:r>
    </w:p>
    <w:p w14:paraId="1F5A99CF" w14:textId="77777777" w:rsidR="00591501" w:rsidRPr="00720602" w:rsidRDefault="00591501" w:rsidP="00591501">
      <w:pPr>
        <w:pStyle w:val="Prrafodelista"/>
        <w:numPr>
          <w:ilvl w:val="0"/>
          <w:numId w:val="9"/>
        </w:numPr>
        <w:spacing w:after="240"/>
        <w:jc w:val="both"/>
        <w:rPr>
          <w:rFonts w:ascii="Arial" w:hAnsi="Arial" w:cs="Arial"/>
          <w:sz w:val="22"/>
          <w:szCs w:val="22"/>
        </w:rPr>
      </w:pPr>
      <w:r w:rsidRPr="00720602">
        <w:rPr>
          <w:rFonts w:ascii="Arial" w:hAnsi="Arial" w:cs="Arial"/>
          <w:sz w:val="22"/>
          <w:szCs w:val="22"/>
        </w:rPr>
        <w:t>Tengo capacidad legal para presentar cada uno de los ofrecimientos hechos en esta propuesta.</w:t>
      </w:r>
    </w:p>
    <w:p w14:paraId="23807920" w14:textId="31C1ED71" w:rsidR="00D35698" w:rsidRPr="00720602" w:rsidRDefault="00591501" w:rsidP="00591501">
      <w:pPr>
        <w:pStyle w:val="Prrafodelista"/>
        <w:numPr>
          <w:ilvl w:val="0"/>
          <w:numId w:val="9"/>
        </w:numPr>
        <w:spacing w:after="240"/>
        <w:jc w:val="both"/>
        <w:rPr>
          <w:rFonts w:ascii="Arial" w:hAnsi="Arial" w:cs="Arial"/>
          <w:sz w:val="22"/>
          <w:szCs w:val="22"/>
        </w:rPr>
      </w:pPr>
      <w:r w:rsidRPr="00720602">
        <w:rPr>
          <w:rFonts w:ascii="Arial" w:hAnsi="Arial" w:cs="Arial"/>
          <w:sz w:val="22"/>
          <w:szCs w:val="22"/>
        </w:rPr>
        <w:t xml:space="preserve">Manifiesto que </w:t>
      </w:r>
      <w:r w:rsidRPr="00D50588">
        <w:rPr>
          <w:rFonts w:ascii="Arial" w:hAnsi="Arial" w:cs="Arial"/>
          <w:color w:val="FF0000"/>
          <w:sz w:val="22"/>
          <w:szCs w:val="22"/>
          <w:u w:val="single"/>
        </w:rPr>
        <w:t>_</w:t>
      </w:r>
      <w:r w:rsidR="00871C80" w:rsidRPr="00D50588">
        <w:rPr>
          <w:rFonts w:ascii="Arial" w:hAnsi="Arial" w:cs="Arial"/>
          <w:color w:val="FF0000"/>
          <w:sz w:val="22"/>
          <w:szCs w:val="22"/>
          <w:u w:val="single"/>
        </w:rPr>
        <w:t>[indicar]</w:t>
      </w:r>
      <w:r w:rsidRPr="00D50588">
        <w:rPr>
          <w:rFonts w:ascii="Arial" w:hAnsi="Arial" w:cs="Arial"/>
          <w:color w:val="FF0000"/>
          <w:sz w:val="22"/>
          <w:szCs w:val="22"/>
          <w:u w:val="single"/>
        </w:rPr>
        <w:t>_</w:t>
      </w:r>
      <w:r w:rsidR="00737A34" w:rsidRPr="00D50588">
        <w:rPr>
          <w:rFonts w:ascii="Arial" w:hAnsi="Arial" w:cs="Arial"/>
          <w:color w:val="FF0000"/>
          <w:sz w:val="22"/>
          <w:szCs w:val="22"/>
        </w:rPr>
        <w:t xml:space="preserve"> </w:t>
      </w:r>
      <w:r w:rsidRPr="00720602">
        <w:rPr>
          <w:rFonts w:ascii="Arial" w:hAnsi="Arial" w:cs="Arial"/>
          <w:sz w:val="22"/>
          <w:szCs w:val="22"/>
        </w:rPr>
        <w:t>soy responsable de IVA.</w:t>
      </w:r>
    </w:p>
    <w:p w14:paraId="251B0BA2" w14:textId="046033F3" w:rsidR="00D35698" w:rsidRPr="00720602" w:rsidRDefault="00591501" w:rsidP="00591501">
      <w:pPr>
        <w:pStyle w:val="Prrafodelista"/>
        <w:numPr>
          <w:ilvl w:val="0"/>
          <w:numId w:val="9"/>
        </w:numPr>
        <w:spacing w:after="240"/>
        <w:jc w:val="both"/>
        <w:rPr>
          <w:rFonts w:ascii="Arial" w:hAnsi="Arial" w:cs="Arial"/>
          <w:sz w:val="22"/>
          <w:szCs w:val="22"/>
        </w:rPr>
      </w:pPr>
      <w:r w:rsidRPr="00720602">
        <w:rPr>
          <w:rFonts w:ascii="Arial" w:hAnsi="Arial" w:cs="Arial"/>
          <w:sz w:val="22"/>
          <w:szCs w:val="22"/>
        </w:rPr>
        <w:t>La información suministrada es veraz y no fija condiciones económicas artificialmente bajas con el propósito de obtener la adjudicación del contrato.</w:t>
      </w:r>
    </w:p>
    <w:p w14:paraId="05B2149E" w14:textId="77777777" w:rsidR="00720602" w:rsidRPr="00720602" w:rsidRDefault="00591501" w:rsidP="00F04995">
      <w:pPr>
        <w:pStyle w:val="Prrafodelista"/>
        <w:numPr>
          <w:ilvl w:val="0"/>
          <w:numId w:val="9"/>
        </w:numPr>
        <w:spacing w:after="240"/>
        <w:jc w:val="both"/>
        <w:rPr>
          <w:rFonts w:ascii="Arial" w:hAnsi="Arial" w:cs="Arial"/>
          <w:sz w:val="22"/>
          <w:szCs w:val="22"/>
        </w:rPr>
      </w:pPr>
      <w:r w:rsidRPr="00720602">
        <w:rPr>
          <w:rFonts w:ascii="Arial" w:hAnsi="Arial" w:cs="Arial"/>
          <w:sz w:val="22"/>
          <w:szCs w:val="22"/>
        </w:rPr>
        <w:t>Conozco las condiciones técnicas de tiempo, modo y lugar, y las demás especificaciones señaladas en el estudio previo para la ejecución del contrato y las acepto comprometiéndome a su cumplimiento.</w:t>
      </w:r>
    </w:p>
    <w:p w14:paraId="7E9A73F9" w14:textId="675412B4" w:rsidR="00591501" w:rsidRDefault="00591501" w:rsidP="00F04995">
      <w:pPr>
        <w:pStyle w:val="Prrafodelista"/>
        <w:numPr>
          <w:ilvl w:val="0"/>
          <w:numId w:val="9"/>
        </w:numPr>
        <w:spacing w:after="240"/>
        <w:jc w:val="both"/>
        <w:rPr>
          <w:rFonts w:ascii="Arial" w:hAnsi="Arial" w:cs="Arial"/>
          <w:sz w:val="22"/>
          <w:szCs w:val="22"/>
        </w:rPr>
      </w:pPr>
      <w:r w:rsidRPr="00720602">
        <w:rPr>
          <w:rFonts w:ascii="Arial" w:hAnsi="Arial" w:cs="Arial"/>
          <w:sz w:val="22"/>
          <w:szCs w:val="22"/>
        </w:rPr>
        <w:t xml:space="preserve">El valor total de la oferta, incluido IVA, las demás deducciones de ley y erogaciones a que haya lugar, asciende a la suma de </w:t>
      </w:r>
      <w:r w:rsidRPr="00D50588">
        <w:rPr>
          <w:rFonts w:ascii="Arial" w:hAnsi="Arial" w:cs="Arial"/>
          <w:color w:val="FF0000"/>
          <w:sz w:val="22"/>
          <w:szCs w:val="22"/>
          <w:u w:val="single"/>
        </w:rPr>
        <w:t>__</w:t>
      </w:r>
      <w:proofErr w:type="gramStart"/>
      <w:r w:rsidRPr="00D50588">
        <w:rPr>
          <w:rFonts w:ascii="Arial" w:hAnsi="Arial" w:cs="Arial"/>
          <w:color w:val="FF0000"/>
          <w:sz w:val="22"/>
          <w:szCs w:val="22"/>
          <w:u w:val="single"/>
        </w:rPr>
        <w:t>_</w:t>
      </w:r>
      <w:r w:rsidR="00A01834" w:rsidRPr="00D50588">
        <w:rPr>
          <w:rFonts w:ascii="Arial" w:hAnsi="Arial" w:cs="Arial"/>
          <w:color w:val="FF0000"/>
          <w:sz w:val="22"/>
          <w:szCs w:val="22"/>
          <w:u w:val="single"/>
        </w:rPr>
        <w:t>[</w:t>
      </w:r>
      <w:proofErr w:type="gramEnd"/>
      <w:r w:rsidR="00A01834" w:rsidRPr="00D50588">
        <w:rPr>
          <w:rFonts w:ascii="Arial" w:hAnsi="Arial" w:cs="Arial"/>
          <w:color w:val="FF0000"/>
          <w:sz w:val="22"/>
          <w:szCs w:val="22"/>
          <w:u w:val="single"/>
        </w:rPr>
        <w:t>indicar valor en letras]</w:t>
      </w:r>
      <w:r w:rsidR="00E12702" w:rsidRPr="00D50588">
        <w:rPr>
          <w:rFonts w:ascii="Arial" w:hAnsi="Arial" w:cs="Arial"/>
          <w:color w:val="FF0000"/>
          <w:sz w:val="22"/>
          <w:szCs w:val="22"/>
          <w:u w:val="single"/>
        </w:rPr>
        <w:t>___</w:t>
      </w:r>
      <w:r w:rsidR="00720602" w:rsidRPr="00D50588">
        <w:rPr>
          <w:rFonts w:ascii="Arial" w:hAnsi="Arial" w:cs="Arial"/>
          <w:color w:val="FF0000"/>
          <w:sz w:val="22"/>
          <w:szCs w:val="22"/>
        </w:rPr>
        <w:t xml:space="preserve"> </w:t>
      </w:r>
      <w:r w:rsidR="00F04995" w:rsidRPr="00D50588">
        <w:rPr>
          <w:rFonts w:ascii="Arial" w:hAnsi="Arial" w:cs="Arial"/>
          <w:color w:val="FF0000"/>
          <w:sz w:val="22"/>
          <w:szCs w:val="22"/>
        </w:rPr>
        <w:t>($</w:t>
      </w:r>
      <w:r w:rsidR="00E12702" w:rsidRPr="00D50588">
        <w:rPr>
          <w:rFonts w:ascii="Arial" w:hAnsi="Arial" w:cs="Arial"/>
          <w:color w:val="FF0000"/>
          <w:sz w:val="22"/>
          <w:szCs w:val="22"/>
        </w:rPr>
        <w:t xml:space="preserve"> [indicar valor numérico]</w:t>
      </w:r>
      <w:r w:rsidR="00720602" w:rsidRPr="00D50588">
        <w:rPr>
          <w:rFonts w:ascii="Arial" w:hAnsi="Arial" w:cs="Arial"/>
          <w:color w:val="FF0000"/>
          <w:sz w:val="22"/>
          <w:szCs w:val="22"/>
        </w:rPr>
        <w:t xml:space="preserve">) </w:t>
      </w:r>
      <w:r w:rsidRPr="00720602">
        <w:rPr>
          <w:rFonts w:ascii="Arial" w:hAnsi="Arial" w:cs="Arial"/>
          <w:sz w:val="22"/>
          <w:szCs w:val="22"/>
        </w:rPr>
        <w:t>M/cte., desagregado así:</w:t>
      </w:r>
    </w:p>
    <w:tbl>
      <w:tblPr>
        <w:tblStyle w:val="Tablabsica1"/>
        <w:tblW w:w="0" w:type="auto"/>
        <w:jc w:val="center"/>
        <w:tblLayout w:type="fixed"/>
        <w:tblLook w:val="04A0" w:firstRow="1" w:lastRow="0" w:firstColumn="1" w:lastColumn="0" w:noHBand="0" w:noVBand="1"/>
      </w:tblPr>
      <w:tblGrid>
        <w:gridCol w:w="454"/>
        <w:gridCol w:w="7905"/>
        <w:gridCol w:w="851"/>
        <w:gridCol w:w="992"/>
        <w:gridCol w:w="850"/>
        <w:gridCol w:w="851"/>
        <w:gridCol w:w="850"/>
        <w:gridCol w:w="1134"/>
        <w:gridCol w:w="993"/>
      </w:tblGrid>
      <w:tr w:rsidR="00B90B99" w:rsidRPr="00B90B99" w14:paraId="0B6DB74E" w14:textId="49C99B6B" w:rsidTr="00B90B99">
        <w:trPr>
          <w:trHeight w:val="1044"/>
          <w:jc w:val="center"/>
        </w:trPr>
        <w:tc>
          <w:tcPr>
            <w:tcW w:w="454" w:type="dxa"/>
            <w:noWrap/>
            <w:hideMark/>
          </w:tcPr>
          <w:p w14:paraId="7A0E2B6F" w14:textId="77777777" w:rsidR="00B90B99" w:rsidRPr="00B90B99" w:rsidRDefault="00B90B99" w:rsidP="00B90B99">
            <w:pPr>
              <w:jc w:val="center"/>
              <w:rPr>
                <w:rFonts w:ascii="Arial Narrow" w:hAnsi="Arial Narrow" w:cs="Calibri"/>
                <w:b/>
                <w:bCs/>
                <w:sz w:val="20"/>
              </w:rPr>
            </w:pPr>
            <w:bookmarkStart w:id="0" w:name="_Hlk233029196"/>
            <w:r w:rsidRPr="00B90B99">
              <w:rPr>
                <w:rFonts w:ascii="Arial Narrow" w:hAnsi="Arial Narrow" w:cs="Calibri"/>
                <w:b/>
                <w:bCs/>
                <w:sz w:val="20"/>
              </w:rPr>
              <w:t>ITEM</w:t>
            </w:r>
          </w:p>
        </w:tc>
        <w:tc>
          <w:tcPr>
            <w:tcW w:w="7905" w:type="dxa"/>
            <w:noWrap/>
            <w:vAlign w:val="center"/>
            <w:hideMark/>
          </w:tcPr>
          <w:p w14:paraId="0CA54593" w14:textId="2DE4BBD2" w:rsidR="00B90B99" w:rsidRPr="00B90B99" w:rsidRDefault="00B90B99" w:rsidP="00B90B99">
            <w:pPr>
              <w:jc w:val="center"/>
              <w:rPr>
                <w:rFonts w:ascii="Arial Narrow" w:hAnsi="Arial Narrow" w:cs="Calibri"/>
                <w:b/>
                <w:bCs/>
                <w:sz w:val="20"/>
              </w:rPr>
            </w:pPr>
            <w:r w:rsidRPr="00B90B99">
              <w:rPr>
                <w:rFonts w:ascii="Arial Narrow" w:hAnsi="Arial Narrow" w:cs="Calibri"/>
                <w:b/>
                <w:bCs/>
                <w:sz w:val="20"/>
              </w:rPr>
              <w:t>DESCRIPCIÓN</w:t>
            </w:r>
          </w:p>
        </w:tc>
        <w:tc>
          <w:tcPr>
            <w:tcW w:w="851" w:type="dxa"/>
            <w:vAlign w:val="center"/>
            <w:hideMark/>
          </w:tcPr>
          <w:p w14:paraId="3B6AE2CF" w14:textId="77777777" w:rsidR="00B90B99" w:rsidRPr="00B90B99" w:rsidRDefault="00B90B99" w:rsidP="00B90B99">
            <w:pPr>
              <w:jc w:val="center"/>
              <w:rPr>
                <w:rFonts w:ascii="Arial Narrow" w:hAnsi="Arial Narrow" w:cs="Calibri"/>
                <w:b/>
                <w:bCs/>
                <w:sz w:val="20"/>
              </w:rPr>
            </w:pPr>
            <w:r w:rsidRPr="00B90B99">
              <w:rPr>
                <w:rFonts w:ascii="Arial Narrow" w:hAnsi="Arial Narrow" w:cs="Calibri"/>
                <w:b/>
                <w:bCs/>
                <w:sz w:val="20"/>
              </w:rPr>
              <w:t>CANT</w:t>
            </w:r>
          </w:p>
        </w:tc>
        <w:tc>
          <w:tcPr>
            <w:tcW w:w="992" w:type="dxa"/>
            <w:vAlign w:val="center"/>
          </w:tcPr>
          <w:p w14:paraId="29BC715A" w14:textId="5DCF3ABE" w:rsidR="00B90B99" w:rsidRPr="00B90B99" w:rsidRDefault="00B90B99" w:rsidP="00B90B99">
            <w:pPr>
              <w:jc w:val="center"/>
              <w:rPr>
                <w:rFonts w:ascii="Arial Narrow" w:hAnsi="Arial Narrow" w:cs="Calibri"/>
                <w:b/>
                <w:bCs/>
                <w:sz w:val="20"/>
              </w:rPr>
            </w:pPr>
            <w:r w:rsidRPr="00B90B99">
              <w:rPr>
                <w:rFonts w:ascii="Arial" w:hAnsi="Arial" w:cs="Arial"/>
                <w:b/>
                <w:bCs/>
                <w:sz w:val="20"/>
              </w:rPr>
              <w:t>UNIDAD DE MEDIDA</w:t>
            </w:r>
          </w:p>
        </w:tc>
        <w:tc>
          <w:tcPr>
            <w:tcW w:w="850" w:type="dxa"/>
            <w:vAlign w:val="center"/>
          </w:tcPr>
          <w:p w14:paraId="7090FD23" w14:textId="720D6AEE" w:rsidR="00B90B99" w:rsidRPr="00B90B99" w:rsidRDefault="00B90B99" w:rsidP="00B90B99">
            <w:pPr>
              <w:jc w:val="center"/>
              <w:rPr>
                <w:rFonts w:ascii="Arial Narrow" w:hAnsi="Arial Narrow" w:cs="Calibri"/>
                <w:b/>
                <w:bCs/>
                <w:sz w:val="20"/>
              </w:rPr>
            </w:pPr>
            <w:r w:rsidRPr="00B90B99">
              <w:rPr>
                <w:rFonts w:ascii="Arial" w:hAnsi="Arial" w:cs="Arial"/>
                <w:b/>
                <w:bCs/>
                <w:color w:val="auto"/>
                <w:sz w:val="20"/>
              </w:rPr>
              <w:t>VALOR SIN IVA</w:t>
            </w:r>
          </w:p>
        </w:tc>
        <w:tc>
          <w:tcPr>
            <w:tcW w:w="851" w:type="dxa"/>
            <w:vAlign w:val="center"/>
          </w:tcPr>
          <w:p w14:paraId="275CBB7B" w14:textId="07CC197C" w:rsidR="00B90B99" w:rsidRPr="00B90B99" w:rsidRDefault="00B90B99" w:rsidP="00B90B99">
            <w:pPr>
              <w:jc w:val="center"/>
              <w:rPr>
                <w:rFonts w:ascii="Arial Narrow" w:hAnsi="Arial Narrow" w:cs="Calibri"/>
                <w:b/>
                <w:bCs/>
                <w:sz w:val="20"/>
              </w:rPr>
            </w:pPr>
            <w:r w:rsidRPr="00B90B99">
              <w:rPr>
                <w:rFonts w:ascii="Arial" w:hAnsi="Arial" w:cs="Arial"/>
                <w:b/>
                <w:bCs/>
                <w:color w:val="auto"/>
                <w:sz w:val="20"/>
              </w:rPr>
              <w:t>% DE IVA</w:t>
            </w:r>
          </w:p>
        </w:tc>
        <w:tc>
          <w:tcPr>
            <w:tcW w:w="850" w:type="dxa"/>
            <w:vAlign w:val="center"/>
          </w:tcPr>
          <w:p w14:paraId="578C69D7" w14:textId="3BFA689D" w:rsidR="00B90B99" w:rsidRPr="00B90B99" w:rsidRDefault="00B90B99" w:rsidP="00B90B99">
            <w:pPr>
              <w:jc w:val="center"/>
              <w:rPr>
                <w:rFonts w:ascii="Arial Narrow" w:hAnsi="Arial Narrow" w:cs="Calibri"/>
                <w:b/>
                <w:bCs/>
                <w:sz w:val="20"/>
              </w:rPr>
            </w:pPr>
            <w:r w:rsidRPr="00B90B99">
              <w:rPr>
                <w:rFonts w:ascii="Arial" w:hAnsi="Arial" w:cs="Arial"/>
                <w:b/>
                <w:bCs/>
                <w:color w:val="auto"/>
                <w:sz w:val="20"/>
              </w:rPr>
              <w:t>VALOR IVA</w:t>
            </w:r>
          </w:p>
        </w:tc>
        <w:tc>
          <w:tcPr>
            <w:tcW w:w="1134" w:type="dxa"/>
            <w:vAlign w:val="center"/>
          </w:tcPr>
          <w:p w14:paraId="25A90DEA" w14:textId="108C1C37" w:rsidR="00B90B99" w:rsidRPr="00B90B99" w:rsidRDefault="00B90B99" w:rsidP="00B90B99">
            <w:pPr>
              <w:jc w:val="center"/>
              <w:rPr>
                <w:rFonts w:ascii="Arial Narrow" w:hAnsi="Arial Narrow" w:cs="Calibri"/>
                <w:b/>
                <w:bCs/>
                <w:sz w:val="20"/>
              </w:rPr>
            </w:pPr>
            <w:r w:rsidRPr="00B90B99">
              <w:rPr>
                <w:rFonts w:ascii="Arial" w:hAnsi="Arial" w:cs="Arial"/>
                <w:b/>
                <w:bCs/>
                <w:color w:val="auto"/>
                <w:sz w:val="20"/>
              </w:rPr>
              <w:t>VALOR UNITARIO CON IVA</w:t>
            </w:r>
          </w:p>
        </w:tc>
        <w:tc>
          <w:tcPr>
            <w:tcW w:w="993" w:type="dxa"/>
            <w:vAlign w:val="center"/>
          </w:tcPr>
          <w:p w14:paraId="565C2FE9" w14:textId="6A2320E7" w:rsidR="00B90B99" w:rsidRPr="00B90B99" w:rsidRDefault="00B90B99" w:rsidP="00B90B99">
            <w:pPr>
              <w:jc w:val="center"/>
              <w:rPr>
                <w:rFonts w:ascii="Arial Narrow" w:hAnsi="Arial Narrow" w:cs="Calibri"/>
                <w:b/>
                <w:bCs/>
                <w:sz w:val="20"/>
              </w:rPr>
            </w:pPr>
            <w:r w:rsidRPr="00B90B99">
              <w:rPr>
                <w:rFonts w:ascii="Arial" w:hAnsi="Arial" w:cs="Arial"/>
                <w:b/>
                <w:bCs/>
                <w:color w:val="auto"/>
                <w:sz w:val="20"/>
              </w:rPr>
              <w:t xml:space="preserve">VALOR TOTAL </w:t>
            </w:r>
          </w:p>
        </w:tc>
      </w:tr>
      <w:tr w:rsidR="00B90B99" w:rsidRPr="00B90B99" w14:paraId="6B4D0E61" w14:textId="3EAADF4A" w:rsidTr="00B90B99">
        <w:trPr>
          <w:trHeight w:val="1085"/>
          <w:jc w:val="center"/>
        </w:trPr>
        <w:tc>
          <w:tcPr>
            <w:tcW w:w="454" w:type="dxa"/>
            <w:noWrap/>
            <w:hideMark/>
          </w:tcPr>
          <w:p w14:paraId="1D2BF80D"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1</w:t>
            </w:r>
          </w:p>
        </w:tc>
        <w:tc>
          <w:tcPr>
            <w:tcW w:w="7905" w:type="dxa"/>
            <w:hideMark/>
          </w:tcPr>
          <w:p w14:paraId="3AD7D008" w14:textId="77777777" w:rsidR="00B90B99" w:rsidRPr="00B90B99" w:rsidRDefault="00B90B99" w:rsidP="001702AA">
            <w:pPr>
              <w:jc w:val="both"/>
              <w:rPr>
                <w:rFonts w:ascii="Arial Narrow" w:hAnsi="Arial Narrow" w:cs="Calibri"/>
                <w:b/>
                <w:bCs/>
                <w:sz w:val="20"/>
              </w:rPr>
            </w:pPr>
            <w:r w:rsidRPr="00B90B99">
              <w:rPr>
                <w:rFonts w:ascii="Arial Narrow" w:hAnsi="Arial Narrow" w:cs="Calibri"/>
                <w:b/>
                <w:bCs/>
                <w:sz w:val="20"/>
              </w:rPr>
              <w:t>Señal Ruta Evacuación Izquierda:</w:t>
            </w:r>
            <w:r w:rsidRPr="00B90B99">
              <w:rPr>
                <w:rFonts w:ascii="Arial Narrow" w:hAnsi="Arial Narrow" w:cs="Calibri"/>
                <w:sz w:val="20"/>
              </w:rPr>
              <w:t xml:space="preserve">  Señal fotoluminiscente tipo señalética, fabricada en poliestireno de alta resistencia, color verde, con dimensiones de 18 cm de ancho, 28 cm de alto y 0,06 cm de espesor, diseñada para su instalación en espacios exteriores. La señal deberá contar con propiedad fotoluminiscente, que garantice su visibilidad en condiciones de baja iluminación o ausencia de luz, facilitando la orientación y evacuación en caso de </w:t>
            </w:r>
            <w:proofErr w:type="spellStart"/>
            <w:proofErr w:type="gramStart"/>
            <w:r w:rsidRPr="00B90B99">
              <w:rPr>
                <w:rFonts w:ascii="Arial Narrow" w:hAnsi="Arial Narrow" w:cs="Calibri"/>
                <w:sz w:val="20"/>
              </w:rPr>
              <w:t>emergencia.Adicionalmente</w:t>
            </w:r>
            <w:proofErr w:type="spellEnd"/>
            <w:proofErr w:type="gramEnd"/>
            <w:r w:rsidRPr="00B90B99">
              <w:rPr>
                <w:rFonts w:ascii="Arial Narrow" w:hAnsi="Arial Narrow" w:cs="Calibri"/>
                <w:sz w:val="20"/>
              </w:rPr>
              <w:t xml:space="preserve">, deberá incluir soporte lateral con anclaje al piso, así como su respectiva instalación. </w:t>
            </w:r>
          </w:p>
        </w:tc>
        <w:tc>
          <w:tcPr>
            <w:tcW w:w="851" w:type="dxa"/>
            <w:noWrap/>
            <w:hideMark/>
          </w:tcPr>
          <w:p w14:paraId="04549D6C"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9</w:t>
            </w:r>
          </w:p>
        </w:tc>
        <w:tc>
          <w:tcPr>
            <w:tcW w:w="992" w:type="dxa"/>
          </w:tcPr>
          <w:p w14:paraId="026D4A55" w14:textId="47913320" w:rsidR="00B90B99" w:rsidRPr="00B90B99" w:rsidRDefault="00B90B99" w:rsidP="001702AA">
            <w:pPr>
              <w:jc w:val="center"/>
              <w:rPr>
                <w:rFonts w:ascii="Arial Narrow" w:hAnsi="Arial Narrow" w:cs="Calibri"/>
                <w:sz w:val="20"/>
              </w:rPr>
            </w:pPr>
            <w:r w:rsidRPr="00B90B99">
              <w:rPr>
                <w:rFonts w:ascii="Arial Narrow" w:hAnsi="Arial Narrow" w:cs="Calibri"/>
                <w:sz w:val="20"/>
              </w:rPr>
              <w:t>Unidad</w:t>
            </w:r>
          </w:p>
        </w:tc>
        <w:tc>
          <w:tcPr>
            <w:tcW w:w="850" w:type="dxa"/>
          </w:tcPr>
          <w:p w14:paraId="7090002D" w14:textId="77777777" w:rsidR="00B90B99" w:rsidRPr="00B90B99" w:rsidRDefault="00B90B99" w:rsidP="001702AA">
            <w:pPr>
              <w:jc w:val="center"/>
              <w:rPr>
                <w:rFonts w:ascii="Arial Narrow" w:hAnsi="Arial Narrow" w:cs="Calibri"/>
                <w:sz w:val="20"/>
              </w:rPr>
            </w:pPr>
          </w:p>
        </w:tc>
        <w:tc>
          <w:tcPr>
            <w:tcW w:w="851" w:type="dxa"/>
          </w:tcPr>
          <w:p w14:paraId="5DCDD4A0" w14:textId="77777777" w:rsidR="00B90B99" w:rsidRPr="00B90B99" w:rsidRDefault="00B90B99" w:rsidP="001702AA">
            <w:pPr>
              <w:jc w:val="center"/>
              <w:rPr>
                <w:rFonts w:ascii="Arial Narrow" w:hAnsi="Arial Narrow" w:cs="Calibri"/>
                <w:sz w:val="20"/>
              </w:rPr>
            </w:pPr>
          </w:p>
        </w:tc>
        <w:tc>
          <w:tcPr>
            <w:tcW w:w="850" w:type="dxa"/>
          </w:tcPr>
          <w:p w14:paraId="249F82D8" w14:textId="77777777" w:rsidR="00B90B99" w:rsidRPr="00B90B99" w:rsidRDefault="00B90B99" w:rsidP="001702AA">
            <w:pPr>
              <w:jc w:val="center"/>
              <w:rPr>
                <w:rFonts w:ascii="Arial Narrow" w:hAnsi="Arial Narrow" w:cs="Calibri"/>
                <w:sz w:val="20"/>
              </w:rPr>
            </w:pPr>
          </w:p>
        </w:tc>
        <w:tc>
          <w:tcPr>
            <w:tcW w:w="1134" w:type="dxa"/>
          </w:tcPr>
          <w:p w14:paraId="418F7463" w14:textId="77777777" w:rsidR="00B90B99" w:rsidRPr="00B90B99" w:rsidRDefault="00B90B99" w:rsidP="001702AA">
            <w:pPr>
              <w:jc w:val="center"/>
              <w:rPr>
                <w:rFonts w:ascii="Arial Narrow" w:hAnsi="Arial Narrow" w:cs="Calibri"/>
                <w:sz w:val="20"/>
              </w:rPr>
            </w:pPr>
          </w:p>
        </w:tc>
        <w:tc>
          <w:tcPr>
            <w:tcW w:w="993" w:type="dxa"/>
          </w:tcPr>
          <w:p w14:paraId="3C44ED6E" w14:textId="77777777" w:rsidR="00B90B99" w:rsidRPr="00B90B99" w:rsidRDefault="00B90B99" w:rsidP="001702AA">
            <w:pPr>
              <w:jc w:val="center"/>
              <w:rPr>
                <w:rFonts w:ascii="Arial Narrow" w:hAnsi="Arial Narrow" w:cs="Calibri"/>
                <w:sz w:val="20"/>
              </w:rPr>
            </w:pPr>
          </w:p>
        </w:tc>
      </w:tr>
      <w:tr w:rsidR="00B90B99" w:rsidRPr="00B90B99" w14:paraId="27EB2925" w14:textId="3B5573BF" w:rsidTr="00B90B99">
        <w:trPr>
          <w:trHeight w:val="988"/>
          <w:jc w:val="center"/>
        </w:trPr>
        <w:tc>
          <w:tcPr>
            <w:tcW w:w="454" w:type="dxa"/>
            <w:noWrap/>
            <w:hideMark/>
          </w:tcPr>
          <w:p w14:paraId="062D94BB"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2</w:t>
            </w:r>
          </w:p>
        </w:tc>
        <w:tc>
          <w:tcPr>
            <w:tcW w:w="7905" w:type="dxa"/>
            <w:hideMark/>
          </w:tcPr>
          <w:p w14:paraId="1DAF7638" w14:textId="77777777" w:rsidR="00B90B99" w:rsidRPr="00B90B99" w:rsidRDefault="00B90B99" w:rsidP="001702AA">
            <w:pPr>
              <w:jc w:val="both"/>
              <w:rPr>
                <w:rFonts w:ascii="Arial Narrow" w:hAnsi="Arial Narrow" w:cs="Calibri"/>
                <w:b/>
                <w:bCs/>
                <w:sz w:val="20"/>
              </w:rPr>
            </w:pPr>
            <w:r w:rsidRPr="00B90B99">
              <w:rPr>
                <w:rFonts w:ascii="Arial Narrow" w:hAnsi="Arial Narrow" w:cs="Calibri"/>
                <w:b/>
                <w:bCs/>
                <w:sz w:val="20"/>
              </w:rPr>
              <w:t>Señal Ruta Evacuación derecha:</w:t>
            </w:r>
            <w:r w:rsidRPr="00B90B99">
              <w:rPr>
                <w:rFonts w:ascii="Arial Narrow" w:hAnsi="Arial Narrow" w:cs="Calibri"/>
                <w:sz w:val="20"/>
              </w:rPr>
              <w:t xml:space="preserve"> Señal fotoluminiscente tipo señalética, fabricada en poliestireno de alta resistencia, color verde, con dimensiones de 18 cm de ancho, 28 cm de alto y 0,06 cm de espesor, diseñada para su instalación en espacios exteriores. La señal deberá contar con propiedad fotoluminiscente, que garantice su visibilidad en condiciones de baja iluminación o ausencia de luz, facilitando la orientación y evacuación en caso de emergencia. Adicionalmente, deberá incluir soporte lateral con anclaje al piso, así como su respectiva instalación. </w:t>
            </w:r>
          </w:p>
        </w:tc>
        <w:tc>
          <w:tcPr>
            <w:tcW w:w="851" w:type="dxa"/>
            <w:noWrap/>
            <w:hideMark/>
          </w:tcPr>
          <w:p w14:paraId="6F57033B"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9</w:t>
            </w:r>
          </w:p>
        </w:tc>
        <w:tc>
          <w:tcPr>
            <w:tcW w:w="992" w:type="dxa"/>
          </w:tcPr>
          <w:p w14:paraId="050D99E5" w14:textId="282E57A4" w:rsidR="00B90B99" w:rsidRPr="00B90B99" w:rsidRDefault="00B90B99" w:rsidP="001702AA">
            <w:pPr>
              <w:jc w:val="center"/>
              <w:rPr>
                <w:rFonts w:ascii="Arial Narrow" w:hAnsi="Arial Narrow" w:cs="Calibri"/>
                <w:sz w:val="20"/>
              </w:rPr>
            </w:pPr>
            <w:r w:rsidRPr="00B90B99">
              <w:rPr>
                <w:rFonts w:ascii="Arial Narrow" w:hAnsi="Arial Narrow" w:cs="Calibri"/>
                <w:sz w:val="20"/>
              </w:rPr>
              <w:t>Unidad</w:t>
            </w:r>
          </w:p>
        </w:tc>
        <w:tc>
          <w:tcPr>
            <w:tcW w:w="850" w:type="dxa"/>
          </w:tcPr>
          <w:p w14:paraId="0CD4C41D" w14:textId="77777777" w:rsidR="00B90B99" w:rsidRPr="00B90B99" w:rsidRDefault="00B90B99" w:rsidP="001702AA">
            <w:pPr>
              <w:jc w:val="center"/>
              <w:rPr>
                <w:rFonts w:ascii="Arial Narrow" w:hAnsi="Arial Narrow" w:cs="Calibri"/>
                <w:sz w:val="20"/>
              </w:rPr>
            </w:pPr>
          </w:p>
        </w:tc>
        <w:tc>
          <w:tcPr>
            <w:tcW w:w="851" w:type="dxa"/>
          </w:tcPr>
          <w:p w14:paraId="3A53EA40" w14:textId="77777777" w:rsidR="00B90B99" w:rsidRPr="00B90B99" w:rsidRDefault="00B90B99" w:rsidP="001702AA">
            <w:pPr>
              <w:jc w:val="center"/>
              <w:rPr>
                <w:rFonts w:ascii="Arial Narrow" w:hAnsi="Arial Narrow" w:cs="Calibri"/>
                <w:sz w:val="20"/>
              </w:rPr>
            </w:pPr>
          </w:p>
        </w:tc>
        <w:tc>
          <w:tcPr>
            <w:tcW w:w="850" w:type="dxa"/>
          </w:tcPr>
          <w:p w14:paraId="323B3BD0" w14:textId="77777777" w:rsidR="00B90B99" w:rsidRPr="00B90B99" w:rsidRDefault="00B90B99" w:rsidP="001702AA">
            <w:pPr>
              <w:jc w:val="center"/>
              <w:rPr>
                <w:rFonts w:ascii="Arial Narrow" w:hAnsi="Arial Narrow" w:cs="Calibri"/>
                <w:sz w:val="20"/>
              </w:rPr>
            </w:pPr>
          </w:p>
        </w:tc>
        <w:tc>
          <w:tcPr>
            <w:tcW w:w="1134" w:type="dxa"/>
          </w:tcPr>
          <w:p w14:paraId="7E663869" w14:textId="77777777" w:rsidR="00B90B99" w:rsidRPr="00B90B99" w:rsidRDefault="00B90B99" w:rsidP="001702AA">
            <w:pPr>
              <w:jc w:val="center"/>
              <w:rPr>
                <w:rFonts w:ascii="Arial Narrow" w:hAnsi="Arial Narrow" w:cs="Calibri"/>
                <w:sz w:val="20"/>
              </w:rPr>
            </w:pPr>
          </w:p>
        </w:tc>
        <w:tc>
          <w:tcPr>
            <w:tcW w:w="993" w:type="dxa"/>
          </w:tcPr>
          <w:p w14:paraId="5846379C" w14:textId="77777777" w:rsidR="00B90B99" w:rsidRPr="00B90B99" w:rsidRDefault="00B90B99" w:rsidP="001702AA">
            <w:pPr>
              <w:jc w:val="center"/>
              <w:rPr>
                <w:rFonts w:ascii="Arial Narrow" w:hAnsi="Arial Narrow" w:cs="Calibri"/>
                <w:sz w:val="20"/>
              </w:rPr>
            </w:pPr>
          </w:p>
        </w:tc>
      </w:tr>
      <w:tr w:rsidR="00B90B99" w:rsidRPr="00B90B99" w14:paraId="1C959D27" w14:textId="18D0319E" w:rsidTr="00B90B99">
        <w:trPr>
          <w:trHeight w:val="1262"/>
          <w:jc w:val="center"/>
        </w:trPr>
        <w:tc>
          <w:tcPr>
            <w:tcW w:w="454" w:type="dxa"/>
            <w:noWrap/>
            <w:hideMark/>
          </w:tcPr>
          <w:p w14:paraId="03963E5F"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lastRenderedPageBreak/>
              <w:t>3</w:t>
            </w:r>
          </w:p>
        </w:tc>
        <w:tc>
          <w:tcPr>
            <w:tcW w:w="7905" w:type="dxa"/>
            <w:hideMark/>
          </w:tcPr>
          <w:p w14:paraId="35E37264" w14:textId="77777777" w:rsidR="00B90B99" w:rsidRPr="00B90B99" w:rsidRDefault="00B90B99" w:rsidP="001702AA">
            <w:pPr>
              <w:jc w:val="both"/>
              <w:rPr>
                <w:rFonts w:ascii="Arial Narrow" w:hAnsi="Arial Narrow" w:cs="Calibri"/>
                <w:b/>
                <w:bCs/>
                <w:sz w:val="20"/>
              </w:rPr>
            </w:pPr>
            <w:r w:rsidRPr="00B90B99">
              <w:rPr>
                <w:rFonts w:ascii="Arial Narrow" w:hAnsi="Arial Narrow" w:cs="Calibri"/>
                <w:b/>
                <w:bCs/>
                <w:sz w:val="20"/>
              </w:rPr>
              <w:t xml:space="preserve">Señal Punto Encuentro: </w:t>
            </w:r>
            <w:r w:rsidRPr="00B90B99">
              <w:rPr>
                <w:rFonts w:ascii="Arial Narrow" w:hAnsi="Arial Narrow" w:cs="Calibri"/>
                <w:sz w:val="20"/>
              </w:rPr>
              <w:t>Señal fotoluminiscente tipo señalética, elaborada en poliestireno de alta resistencia, color verde, con dimensiones de 40 cm de ancho, 30 cm de largo y 0,06 cm de espesor, diseñada para la señalización de seguridad. Que cuente con propiedad fotoluminiscente que permita su visualización en condiciones de oscuridad, facilitando la orientación y evacuación en situaciones de emergencia. Adicionalmente, deberá incluir soporte lateral con anclaje al piso, así como su respectiva instalación.</w:t>
            </w:r>
          </w:p>
        </w:tc>
        <w:tc>
          <w:tcPr>
            <w:tcW w:w="851" w:type="dxa"/>
            <w:noWrap/>
            <w:hideMark/>
          </w:tcPr>
          <w:p w14:paraId="71A842C9"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4</w:t>
            </w:r>
          </w:p>
        </w:tc>
        <w:tc>
          <w:tcPr>
            <w:tcW w:w="992" w:type="dxa"/>
          </w:tcPr>
          <w:p w14:paraId="1F4C9D19" w14:textId="538E733C" w:rsidR="00B90B99" w:rsidRPr="00B90B99" w:rsidRDefault="00B90B99" w:rsidP="001702AA">
            <w:pPr>
              <w:jc w:val="center"/>
              <w:rPr>
                <w:rFonts w:ascii="Arial Narrow" w:hAnsi="Arial Narrow" w:cs="Calibri"/>
                <w:sz w:val="20"/>
              </w:rPr>
            </w:pPr>
            <w:r w:rsidRPr="00B90B99">
              <w:rPr>
                <w:rFonts w:ascii="Arial Narrow" w:hAnsi="Arial Narrow" w:cs="Calibri"/>
                <w:sz w:val="20"/>
              </w:rPr>
              <w:t>Unidad</w:t>
            </w:r>
          </w:p>
        </w:tc>
        <w:tc>
          <w:tcPr>
            <w:tcW w:w="850" w:type="dxa"/>
          </w:tcPr>
          <w:p w14:paraId="5C7D9C9D" w14:textId="77777777" w:rsidR="00B90B99" w:rsidRPr="00B90B99" w:rsidRDefault="00B90B99" w:rsidP="001702AA">
            <w:pPr>
              <w:jc w:val="center"/>
              <w:rPr>
                <w:rFonts w:ascii="Arial Narrow" w:hAnsi="Arial Narrow" w:cs="Calibri"/>
                <w:sz w:val="20"/>
              </w:rPr>
            </w:pPr>
          </w:p>
        </w:tc>
        <w:tc>
          <w:tcPr>
            <w:tcW w:w="851" w:type="dxa"/>
          </w:tcPr>
          <w:p w14:paraId="1E59D73E" w14:textId="77777777" w:rsidR="00B90B99" w:rsidRPr="00B90B99" w:rsidRDefault="00B90B99" w:rsidP="001702AA">
            <w:pPr>
              <w:jc w:val="center"/>
              <w:rPr>
                <w:rFonts w:ascii="Arial Narrow" w:hAnsi="Arial Narrow" w:cs="Calibri"/>
                <w:sz w:val="20"/>
              </w:rPr>
            </w:pPr>
          </w:p>
        </w:tc>
        <w:tc>
          <w:tcPr>
            <w:tcW w:w="850" w:type="dxa"/>
          </w:tcPr>
          <w:p w14:paraId="31EE5058" w14:textId="77777777" w:rsidR="00B90B99" w:rsidRPr="00B90B99" w:rsidRDefault="00B90B99" w:rsidP="001702AA">
            <w:pPr>
              <w:jc w:val="center"/>
              <w:rPr>
                <w:rFonts w:ascii="Arial Narrow" w:hAnsi="Arial Narrow" w:cs="Calibri"/>
                <w:sz w:val="20"/>
              </w:rPr>
            </w:pPr>
          </w:p>
        </w:tc>
        <w:tc>
          <w:tcPr>
            <w:tcW w:w="1134" w:type="dxa"/>
          </w:tcPr>
          <w:p w14:paraId="348E1D5B" w14:textId="77777777" w:rsidR="00B90B99" w:rsidRPr="00B90B99" w:rsidRDefault="00B90B99" w:rsidP="001702AA">
            <w:pPr>
              <w:jc w:val="center"/>
              <w:rPr>
                <w:rFonts w:ascii="Arial Narrow" w:hAnsi="Arial Narrow" w:cs="Calibri"/>
                <w:sz w:val="20"/>
              </w:rPr>
            </w:pPr>
          </w:p>
        </w:tc>
        <w:tc>
          <w:tcPr>
            <w:tcW w:w="993" w:type="dxa"/>
          </w:tcPr>
          <w:p w14:paraId="060C3AFE" w14:textId="77777777" w:rsidR="00B90B99" w:rsidRPr="00B90B99" w:rsidRDefault="00B90B99" w:rsidP="001702AA">
            <w:pPr>
              <w:jc w:val="center"/>
              <w:rPr>
                <w:rFonts w:ascii="Arial Narrow" w:hAnsi="Arial Narrow" w:cs="Calibri"/>
                <w:sz w:val="20"/>
              </w:rPr>
            </w:pPr>
          </w:p>
        </w:tc>
      </w:tr>
      <w:tr w:rsidR="00B90B99" w:rsidRPr="00B90B99" w14:paraId="71EB3B2B" w14:textId="1E3FC56B" w:rsidTr="00B90B99">
        <w:trPr>
          <w:trHeight w:val="570"/>
          <w:jc w:val="center"/>
        </w:trPr>
        <w:tc>
          <w:tcPr>
            <w:tcW w:w="454" w:type="dxa"/>
            <w:noWrap/>
            <w:hideMark/>
          </w:tcPr>
          <w:p w14:paraId="32BA928C"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4</w:t>
            </w:r>
          </w:p>
        </w:tc>
        <w:tc>
          <w:tcPr>
            <w:tcW w:w="7905" w:type="dxa"/>
            <w:hideMark/>
          </w:tcPr>
          <w:p w14:paraId="3A94D33C" w14:textId="77777777" w:rsidR="00B90B99" w:rsidRPr="00B90B99" w:rsidRDefault="00B90B99" w:rsidP="001702AA">
            <w:pPr>
              <w:jc w:val="both"/>
              <w:rPr>
                <w:rFonts w:ascii="Arial Narrow" w:hAnsi="Arial Narrow" w:cs="Calibri"/>
                <w:b/>
                <w:bCs/>
                <w:sz w:val="20"/>
              </w:rPr>
            </w:pPr>
            <w:r w:rsidRPr="00B90B99">
              <w:rPr>
                <w:rFonts w:ascii="Arial Narrow" w:hAnsi="Arial Narrow" w:cs="Calibri"/>
                <w:b/>
                <w:bCs/>
                <w:sz w:val="20"/>
              </w:rPr>
              <w:t>Señal Camilla</w:t>
            </w:r>
            <w:r w:rsidRPr="00B90B99">
              <w:rPr>
                <w:rFonts w:ascii="Arial Narrow" w:hAnsi="Arial Narrow" w:cs="Calibri"/>
                <w:sz w:val="20"/>
              </w:rPr>
              <w:t>: Esta señalización está fabricada en poliestireno y es de tipo señalética. Su diseño incluye cinta doble faz para una fijación segura en cualquier superficie.</w:t>
            </w:r>
          </w:p>
        </w:tc>
        <w:tc>
          <w:tcPr>
            <w:tcW w:w="851" w:type="dxa"/>
            <w:noWrap/>
            <w:hideMark/>
          </w:tcPr>
          <w:p w14:paraId="7A787E7C"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2</w:t>
            </w:r>
          </w:p>
        </w:tc>
        <w:tc>
          <w:tcPr>
            <w:tcW w:w="992" w:type="dxa"/>
          </w:tcPr>
          <w:p w14:paraId="26B63305" w14:textId="456A35CF" w:rsidR="00B90B99" w:rsidRPr="00B90B99" w:rsidRDefault="00B90B99" w:rsidP="001702AA">
            <w:pPr>
              <w:jc w:val="center"/>
              <w:rPr>
                <w:rFonts w:ascii="Arial Narrow" w:hAnsi="Arial Narrow" w:cs="Calibri"/>
                <w:sz w:val="20"/>
              </w:rPr>
            </w:pPr>
            <w:r w:rsidRPr="00B90B99">
              <w:rPr>
                <w:rFonts w:ascii="Arial Narrow" w:hAnsi="Arial Narrow" w:cs="Calibri"/>
                <w:sz w:val="20"/>
              </w:rPr>
              <w:t>Unidad</w:t>
            </w:r>
          </w:p>
        </w:tc>
        <w:tc>
          <w:tcPr>
            <w:tcW w:w="850" w:type="dxa"/>
          </w:tcPr>
          <w:p w14:paraId="1DB5906F" w14:textId="77777777" w:rsidR="00B90B99" w:rsidRPr="00B90B99" w:rsidRDefault="00B90B99" w:rsidP="001702AA">
            <w:pPr>
              <w:jc w:val="center"/>
              <w:rPr>
                <w:rFonts w:ascii="Arial Narrow" w:hAnsi="Arial Narrow" w:cs="Calibri"/>
                <w:sz w:val="20"/>
              </w:rPr>
            </w:pPr>
          </w:p>
        </w:tc>
        <w:tc>
          <w:tcPr>
            <w:tcW w:w="851" w:type="dxa"/>
          </w:tcPr>
          <w:p w14:paraId="4A306213" w14:textId="77777777" w:rsidR="00B90B99" w:rsidRPr="00B90B99" w:rsidRDefault="00B90B99" w:rsidP="001702AA">
            <w:pPr>
              <w:jc w:val="center"/>
              <w:rPr>
                <w:rFonts w:ascii="Arial Narrow" w:hAnsi="Arial Narrow" w:cs="Calibri"/>
                <w:sz w:val="20"/>
              </w:rPr>
            </w:pPr>
          </w:p>
        </w:tc>
        <w:tc>
          <w:tcPr>
            <w:tcW w:w="850" w:type="dxa"/>
          </w:tcPr>
          <w:p w14:paraId="224FB7F9" w14:textId="77777777" w:rsidR="00B90B99" w:rsidRPr="00B90B99" w:rsidRDefault="00B90B99" w:rsidP="001702AA">
            <w:pPr>
              <w:jc w:val="center"/>
              <w:rPr>
                <w:rFonts w:ascii="Arial Narrow" w:hAnsi="Arial Narrow" w:cs="Calibri"/>
                <w:sz w:val="20"/>
              </w:rPr>
            </w:pPr>
          </w:p>
        </w:tc>
        <w:tc>
          <w:tcPr>
            <w:tcW w:w="1134" w:type="dxa"/>
          </w:tcPr>
          <w:p w14:paraId="32205227" w14:textId="77777777" w:rsidR="00B90B99" w:rsidRPr="00B90B99" w:rsidRDefault="00B90B99" w:rsidP="001702AA">
            <w:pPr>
              <w:jc w:val="center"/>
              <w:rPr>
                <w:rFonts w:ascii="Arial Narrow" w:hAnsi="Arial Narrow" w:cs="Calibri"/>
                <w:sz w:val="20"/>
              </w:rPr>
            </w:pPr>
          </w:p>
        </w:tc>
        <w:tc>
          <w:tcPr>
            <w:tcW w:w="993" w:type="dxa"/>
          </w:tcPr>
          <w:p w14:paraId="0F85549E" w14:textId="77777777" w:rsidR="00B90B99" w:rsidRPr="00B90B99" w:rsidRDefault="00B90B99" w:rsidP="001702AA">
            <w:pPr>
              <w:jc w:val="center"/>
              <w:rPr>
                <w:rFonts w:ascii="Arial Narrow" w:hAnsi="Arial Narrow" w:cs="Calibri"/>
                <w:sz w:val="20"/>
              </w:rPr>
            </w:pPr>
          </w:p>
        </w:tc>
      </w:tr>
      <w:tr w:rsidR="00B90B99" w:rsidRPr="00B90B99" w14:paraId="57AFB500" w14:textId="090BF477" w:rsidTr="00B90B99">
        <w:trPr>
          <w:trHeight w:val="976"/>
          <w:jc w:val="center"/>
        </w:trPr>
        <w:tc>
          <w:tcPr>
            <w:tcW w:w="454" w:type="dxa"/>
            <w:noWrap/>
            <w:hideMark/>
          </w:tcPr>
          <w:p w14:paraId="6849D223"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5</w:t>
            </w:r>
          </w:p>
        </w:tc>
        <w:tc>
          <w:tcPr>
            <w:tcW w:w="7905" w:type="dxa"/>
            <w:hideMark/>
          </w:tcPr>
          <w:p w14:paraId="730F69BF" w14:textId="77777777" w:rsidR="00B90B99" w:rsidRPr="00B90B99" w:rsidRDefault="00B90B99" w:rsidP="001702AA">
            <w:pPr>
              <w:jc w:val="both"/>
              <w:rPr>
                <w:rFonts w:ascii="Arial Narrow" w:hAnsi="Arial Narrow" w:cs="Calibri"/>
                <w:b/>
                <w:bCs/>
                <w:sz w:val="20"/>
              </w:rPr>
            </w:pPr>
            <w:r w:rsidRPr="00B90B99">
              <w:rPr>
                <w:rFonts w:ascii="Arial Narrow" w:hAnsi="Arial Narrow" w:cs="Calibri"/>
                <w:b/>
                <w:bCs/>
                <w:sz w:val="20"/>
              </w:rPr>
              <w:t xml:space="preserve">Señal Extintor: </w:t>
            </w:r>
            <w:r w:rsidRPr="00B90B99">
              <w:rPr>
                <w:rFonts w:ascii="Arial Narrow" w:hAnsi="Arial Narrow" w:cs="Calibri"/>
                <w:sz w:val="20"/>
              </w:rPr>
              <w:t xml:space="preserve">Señal tipo extintor elaborada en poliestireno de alta resistencia, </w:t>
            </w:r>
            <w:proofErr w:type="spellStart"/>
            <w:r w:rsidRPr="00B90B99">
              <w:rPr>
                <w:rFonts w:ascii="Arial Narrow" w:hAnsi="Arial Narrow" w:cs="Calibri"/>
                <w:sz w:val="20"/>
              </w:rPr>
              <w:t>colorrojo</w:t>
            </w:r>
            <w:proofErr w:type="spellEnd"/>
            <w:r w:rsidRPr="00B90B99">
              <w:rPr>
                <w:rFonts w:ascii="Arial Narrow" w:hAnsi="Arial Narrow" w:cs="Calibri"/>
                <w:sz w:val="20"/>
              </w:rPr>
              <w:t xml:space="preserve">, con dimensiones de 15 cm de ancho, 22 cm de largo y 0,06 cm de espesor, diseñada para la identificación y ubicación de equipos de extinción de incendios en espacios interiores. Incluye cinta doble faz que permite su fácil instalación sobre diferentes superficies, garantizando adecuada visibilidad y orientación en caso de emergencia. </w:t>
            </w:r>
          </w:p>
        </w:tc>
        <w:tc>
          <w:tcPr>
            <w:tcW w:w="851" w:type="dxa"/>
            <w:noWrap/>
            <w:hideMark/>
          </w:tcPr>
          <w:p w14:paraId="3158A6D8"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2</w:t>
            </w:r>
          </w:p>
        </w:tc>
        <w:tc>
          <w:tcPr>
            <w:tcW w:w="992" w:type="dxa"/>
          </w:tcPr>
          <w:p w14:paraId="6770B67F" w14:textId="22264DEA" w:rsidR="00B90B99" w:rsidRPr="00B90B99" w:rsidRDefault="00B90B99" w:rsidP="001702AA">
            <w:pPr>
              <w:jc w:val="center"/>
              <w:rPr>
                <w:rFonts w:ascii="Arial Narrow" w:hAnsi="Arial Narrow" w:cs="Calibri"/>
                <w:sz w:val="20"/>
              </w:rPr>
            </w:pPr>
            <w:r w:rsidRPr="00B90B99">
              <w:rPr>
                <w:rFonts w:ascii="Arial Narrow" w:hAnsi="Arial Narrow" w:cs="Calibri"/>
                <w:sz w:val="20"/>
              </w:rPr>
              <w:t>Unidad</w:t>
            </w:r>
          </w:p>
        </w:tc>
        <w:tc>
          <w:tcPr>
            <w:tcW w:w="850" w:type="dxa"/>
          </w:tcPr>
          <w:p w14:paraId="2331E2E4" w14:textId="77777777" w:rsidR="00B90B99" w:rsidRPr="00B90B99" w:rsidRDefault="00B90B99" w:rsidP="001702AA">
            <w:pPr>
              <w:jc w:val="center"/>
              <w:rPr>
                <w:rFonts w:ascii="Arial Narrow" w:hAnsi="Arial Narrow" w:cs="Calibri"/>
                <w:sz w:val="20"/>
              </w:rPr>
            </w:pPr>
          </w:p>
        </w:tc>
        <w:tc>
          <w:tcPr>
            <w:tcW w:w="851" w:type="dxa"/>
          </w:tcPr>
          <w:p w14:paraId="584441DA" w14:textId="77777777" w:rsidR="00B90B99" w:rsidRPr="00B90B99" w:rsidRDefault="00B90B99" w:rsidP="001702AA">
            <w:pPr>
              <w:jc w:val="center"/>
              <w:rPr>
                <w:rFonts w:ascii="Arial Narrow" w:hAnsi="Arial Narrow" w:cs="Calibri"/>
                <w:sz w:val="20"/>
              </w:rPr>
            </w:pPr>
          </w:p>
        </w:tc>
        <w:tc>
          <w:tcPr>
            <w:tcW w:w="850" w:type="dxa"/>
          </w:tcPr>
          <w:p w14:paraId="400E9F80" w14:textId="77777777" w:rsidR="00B90B99" w:rsidRPr="00B90B99" w:rsidRDefault="00B90B99" w:rsidP="001702AA">
            <w:pPr>
              <w:jc w:val="center"/>
              <w:rPr>
                <w:rFonts w:ascii="Arial Narrow" w:hAnsi="Arial Narrow" w:cs="Calibri"/>
                <w:sz w:val="20"/>
              </w:rPr>
            </w:pPr>
          </w:p>
        </w:tc>
        <w:tc>
          <w:tcPr>
            <w:tcW w:w="1134" w:type="dxa"/>
          </w:tcPr>
          <w:p w14:paraId="1C621395" w14:textId="77777777" w:rsidR="00B90B99" w:rsidRPr="00B90B99" w:rsidRDefault="00B90B99" w:rsidP="001702AA">
            <w:pPr>
              <w:jc w:val="center"/>
              <w:rPr>
                <w:rFonts w:ascii="Arial Narrow" w:hAnsi="Arial Narrow" w:cs="Calibri"/>
                <w:sz w:val="20"/>
              </w:rPr>
            </w:pPr>
          </w:p>
        </w:tc>
        <w:tc>
          <w:tcPr>
            <w:tcW w:w="993" w:type="dxa"/>
          </w:tcPr>
          <w:p w14:paraId="2AAE1C26" w14:textId="77777777" w:rsidR="00B90B99" w:rsidRPr="00B90B99" w:rsidRDefault="00B90B99" w:rsidP="001702AA">
            <w:pPr>
              <w:jc w:val="center"/>
              <w:rPr>
                <w:rFonts w:ascii="Arial Narrow" w:hAnsi="Arial Narrow" w:cs="Calibri"/>
                <w:sz w:val="20"/>
              </w:rPr>
            </w:pPr>
          </w:p>
        </w:tc>
      </w:tr>
      <w:tr w:rsidR="00B90B99" w:rsidRPr="00B90B99" w14:paraId="5332891E" w14:textId="747AAA01" w:rsidTr="00B90B99">
        <w:trPr>
          <w:trHeight w:val="870"/>
          <w:jc w:val="center"/>
        </w:trPr>
        <w:tc>
          <w:tcPr>
            <w:tcW w:w="454" w:type="dxa"/>
            <w:noWrap/>
            <w:hideMark/>
          </w:tcPr>
          <w:p w14:paraId="0ABFA7CE"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6</w:t>
            </w:r>
          </w:p>
        </w:tc>
        <w:tc>
          <w:tcPr>
            <w:tcW w:w="7905" w:type="dxa"/>
            <w:hideMark/>
          </w:tcPr>
          <w:p w14:paraId="75954567" w14:textId="77777777" w:rsidR="00B90B99" w:rsidRPr="00B90B99" w:rsidRDefault="00B90B99" w:rsidP="001702AA">
            <w:pPr>
              <w:jc w:val="both"/>
              <w:rPr>
                <w:rFonts w:ascii="Arial Narrow" w:hAnsi="Arial Narrow" w:cs="Calibri"/>
                <w:b/>
                <w:bCs/>
                <w:sz w:val="20"/>
              </w:rPr>
            </w:pPr>
            <w:r w:rsidRPr="00B90B99">
              <w:rPr>
                <w:rFonts w:ascii="Arial Narrow" w:hAnsi="Arial Narrow" w:cs="Calibri"/>
                <w:b/>
                <w:bCs/>
                <w:sz w:val="20"/>
              </w:rPr>
              <w:t xml:space="preserve">Señal Botiquín: </w:t>
            </w:r>
            <w:r w:rsidRPr="00B90B99">
              <w:rPr>
                <w:rFonts w:ascii="Arial Narrow" w:hAnsi="Arial Narrow" w:cs="Calibri"/>
                <w:sz w:val="20"/>
              </w:rPr>
              <w:t>Señal tipo botiquín elaborada en poliestireno de alta resistencia, color verde, con dimensiones de 15 cm de ancho, 22 cm de largo y 0,06 cm de espesor, diseñada para la identificación y ubicación de botiquines de primeros auxilios en espacios interiores. Incluye cinta doble faz para su fácil instalación sobre diferentes superficies, permitiendo una adecuada visibilidad y orientación en caso de emergencia.</w:t>
            </w:r>
          </w:p>
        </w:tc>
        <w:tc>
          <w:tcPr>
            <w:tcW w:w="851" w:type="dxa"/>
            <w:noWrap/>
            <w:hideMark/>
          </w:tcPr>
          <w:p w14:paraId="7A9469C4"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2</w:t>
            </w:r>
          </w:p>
        </w:tc>
        <w:tc>
          <w:tcPr>
            <w:tcW w:w="992" w:type="dxa"/>
          </w:tcPr>
          <w:p w14:paraId="6D5F7992" w14:textId="4F73829B" w:rsidR="00B90B99" w:rsidRPr="00B90B99" w:rsidRDefault="00B90B99" w:rsidP="001702AA">
            <w:pPr>
              <w:jc w:val="center"/>
              <w:rPr>
                <w:rFonts w:ascii="Arial Narrow" w:hAnsi="Arial Narrow" w:cs="Calibri"/>
                <w:sz w:val="20"/>
              </w:rPr>
            </w:pPr>
            <w:r w:rsidRPr="00B90B99">
              <w:rPr>
                <w:rFonts w:ascii="Arial Narrow" w:hAnsi="Arial Narrow" w:cs="Calibri"/>
                <w:sz w:val="20"/>
              </w:rPr>
              <w:t>Unidad</w:t>
            </w:r>
          </w:p>
        </w:tc>
        <w:tc>
          <w:tcPr>
            <w:tcW w:w="850" w:type="dxa"/>
          </w:tcPr>
          <w:p w14:paraId="0595E8D0" w14:textId="77777777" w:rsidR="00B90B99" w:rsidRPr="00B90B99" w:rsidRDefault="00B90B99" w:rsidP="001702AA">
            <w:pPr>
              <w:jc w:val="center"/>
              <w:rPr>
                <w:rFonts w:ascii="Arial Narrow" w:hAnsi="Arial Narrow" w:cs="Calibri"/>
                <w:sz w:val="20"/>
              </w:rPr>
            </w:pPr>
          </w:p>
        </w:tc>
        <w:tc>
          <w:tcPr>
            <w:tcW w:w="851" w:type="dxa"/>
          </w:tcPr>
          <w:p w14:paraId="700E60BA" w14:textId="77777777" w:rsidR="00B90B99" w:rsidRPr="00B90B99" w:rsidRDefault="00B90B99" w:rsidP="001702AA">
            <w:pPr>
              <w:jc w:val="center"/>
              <w:rPr>
                <w:rFonts w:ascii="Arial Narrow" w:hAnsi="Arial Narrow" w:cs="Calibri"/>
                <w:sz w:val="20"/>
              </w:rPr>
            </w:pPr>
          </w:p>
        </w:tc>
        <w:tc>
          <w:tcPr>
            <w:tcW w:w="850" w:type="dxa"/>
          </w:tcPr>
          <w:p w14:paraId="6E6BBE8B" w14:textId="77777777" w:rsidR="00B90B99" w:rsidRPr="00B90B99" w:rsidRDefault="00B90B99" w:rsidP="001702AA">
            <w:pPr>
              <w:jc w:val="center"/>
              <w:rPr>
                <w:rFonts w:ascii="Arial Narrow" w:hAnsi="Arial Narrow" w:cs="Calibri"/>
                <w:sz w:val="20"/>
              </w:rPr>
            </w:pPr>
          </w:p>
        </w:tc>
        <w:tc>
          <w:tcPr>
            <w:tcW w:w="1134" w:type="dxa"/>
          </w:tcPr>
          <w:p w14:paraId="0B78F93F" w14:textId="77777777" w:rsidR="00B90B99" w:rsidRPr="00B90B99" w:rsidRDefault="00B90B99" w:rsidP="001702AA">
            <w:pPr>
              <w:jc w:val="center"/>
              <w:rPr>
                <w:rFonts w:ascii="Arial Narrow" w:hAnsi="Arial Narrow" w:cs="Calibri"/>
                <w:sz w:val="20"/>
              </w:rPr>
            </w:pPr>
          </w:p>
        </w:tc>
        <w:tc>
          <w:tcPr>
            <w:tcW w:w="993" w:type="dxa"/>
          </w:tcPr>
          <w:p w14:paraId="20D8DE27" w14:textId="77777777" w:rsidR="00B90B99" w:rsidRPr="00B90B99" w:rsidRDefault="00B90B99" w:rsidP="001702AA">
            <w:pPr>
              <w:jc w:val="center"/>
              <w:rPr>
                <w:rFonts w:ascii="Arial Narrow" w:hAnsi="Arial Narrow" w:cs="Calibri"/>
                <w:sz w:val="20"/>
              </w:rPr>
            </w:pPr>
          </w:p>
        </w:tc>
      </w:tr>
      <w:tr w:rsidR="00B90B99" w:rsidRPr="00B90B99" w14:paraId="23177A25" w14:textId="3ACF4653" w:rsidTr="00B90B99">
        <w:trPr>
          <w:trHeight w:val="731"/>
          <w:jc w:val="center"/>
        </w:trPr>
        <w:tc>
          <w:tcPr>
            <w:tcW w:w="454" w:type="dxa"/>
            <w:noWrap/>
            <w:hideMark/>
          </w:tcPr>
          <w:p w14:paraId="54C32D8C"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7</w:t>
            </w:r>
          </w:p>
        </w:tc>
        <w:tc>
          <w:tcPr>
            <w:tcW w:w="7905" w:type="dxa"/>
            <w:hideMark/>
          </w:tcPr>
          <w:p w14:paraId="5EB7320B" w14:textId="77777777" w:rsidR="00B90B99" w:rsidRPr="00B90B99" w:rsidRDefault="00B90B99" w:rsidP="001702AA">
            <w:pPr>
              <w:jc w:val="both"/>
              <w:rPr>
                <w:rFonts w:ascii="Arial Narrow" w:hAnsi="Arial Narrow" w:cs="Calibri"/>
                <w:b/>
                <w:bCs/>
                <w:sz w:val="20"/>
              </w:rPr>
            </w:pPr>
            <w:r w:rsidRPr="00B90B99">
              <w:rPr>
                <w:rFonts w:ascii="Arial Narrow" w:hAnsi="Arial Narrow" w:cs="Calibri"/>
                <w:b/>
                <w:bCs/>
                <w:sz w:val="20"/>
              </w:rPr>
              <w:t xml:space="preserve">Señal Protección Alarma: </w:t>
            </w:r>
            <w:r w:rsidRPr="00B90B99">
              <w:rPr>
                <w:rFonts w:ascii="Arial Narrow" w:hAnsi="Arial Narrow" w:cs="Calibri"/>
                <w:sz w:val="20"/>
              </w:rPr>
              <w:t>Señal de protección para alarma elaborada en plástico tipo poliestireno calibre 20, color blanco, con dimensiones de 30 cm de ancho y 30 cm de largo, diseñada para la identificación y protección visual de los dispositivos de alarma. Que Permita una fácil ubicación del sistema de activación en caso de emergencia y contribuye al cumplimiento de las condiciones de seguridad. Adicionalmente, deberá incluir soporte lateral con anclaje al piso, así como su respectiva instalación.</w:t>
            </w:r>
          </w:p>
        </w:tc>
        <w:tc>
          <w:tcPr>
            <w:tcW w:w="851" w:type="dxa"/>
            <w:noWrap/>
            <w:hideMark/>
          </w:tcPr>
          <w:p w14:paraId="3507B633"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1</w:t>
            </w:r>
          </w:p>
        </w:tc>
        <w:tc>
          <w:tcPr>
            <w:tcW w:w="992" w:type="dxa"/>
          </w:tcPr>
          <w:p w14:paraId="44B579D3" w14:textId="5A151DC9" w:rsidR="00B90B99" w:rsidRPr="00B90B99" w:rsidRDefault="00B90B99" w:rsidP="001702AA">
            <w:pPr>
              <w:jc w:val="center"/>
              <w:rPr>
                <w:rFonts w:ascii="Arial Narrow" w:hAnsi="Arial Narrow" w:cs="Calibri"/>
                <w:sz w:val="20"/>
              </w:rPr>
            </w:pPr>
            <w:r w:rsidRPr="00B90B99">
              <w:rPr>
                <w:rFonts w:ascii="Arial Narrow" w:hAnsi="Arial Narrow" w:cs="Calibri"/>
                <w:sz w:val="20"/>
              </w:rPr>
              <w:t>Unidad</w:t>
            </w:r>
          </w:p>
        </w:tc>
        <w:tc>
          <w:tcPr>
            <w:tcW w:w="850" w:type="dxa"/>
          </w:tcPr>
          <w:p w14:paraId="225BB018" w14:textId="77777777" w:rsidR="00B90B99" w:rsidRPr="00B90B99" w:rsidRDefault="00B90B99" w:rsidP="001702AA">
            <w:pPr>
              <w:jc w:val="center"/>
              <w:rPr>
                <w:rFonts w:ascii="Arial Narrow" w:hAnsi="Arial Narrow" w:cs="Calibri"/>
                <w:sz w:val="20"/>
              </w:rPr>
            </w:pPr>
          </w:p>
        </w:tc>
        <w:tc>
          <w:tcPr>
            <w:tcW w:w="851" w:type="dxa"/>
          </w:tcPr>
          <w:p w14:paraId="41C2A6A0" w14:textId="77777777" w:rsidR="00B90B99" w:rsidRPr="00B90B99" w:rsidRDefault="00B90B99" w:rsidP="001702AA">
            <w:pPr>
              <w:jc w:val="center"/>
              <w:rPr>
                <w:rFonts w:ascii="Arial Narrow" w:hAnsi="Arial Narrow" w:cs="Calibri"/>
                <w:sz w:val="20"/>
              </w:rPr>
            </w:pPr>
          </w:p>
        </w:tc>
        <w:tc>
          <w:tcPr>
            <w:tcW w:w="850" w:type="dxa"/>
          </w:tcPr>
          <w:p w14:paraId="7918D59B" w14:textId="77777777" w:rsidR="00B90B99" w:rsidRPr="00B90B99" w:rsidRDefault="00B90B99" w:rsidP="001702AA">
            <w:pPr>
              <w:jc w:val="center"/>
              <w:rPr>
                <w:rFonts w:ascii="Arial Narrow" w:hAnsi="Arial Narrow" w:cs="Calibri"/>
                <w:sz w:val="20"/>
              </w:rPr>
            </w:pPr>
          </w:p>
        </w:tc>
        <w:tc>
          <w:tcPr>
            <w:tcW w:w="1134" w:type="dxa"/>
          </w:tcPr>
          <w:p w14:paraId="552E8C5E" w14:textId="77777777" w:rsidR="00B90B99" w:rsidRPr="00B90B99" w:rsidRDefault="00B90B99" w:rsidP="001702AA">
            <w:pPr>
              <w:jc w:val="center"/>
              <w:rPr>
                <w:rFonts w:ascii="Arial Narrow" w:hAnsi="Arial Narrow" w:cs="Calibri"/>
                <w:sz w:val="20"/>
              </w:rPr>
            </w:pPr>
          </w:p>
        </w:tc>
        <w:tc>
          <w:tcPr>
            <w:tcW w:w="993" w:type="dxa"/>
          </w:tcPr>
          <w:p w14:paraId="3CC9B4EB" w14:textId="77777777" w:rsidR="00B90B99" w:rsidRPr="00B90B99" w:rsidRDefault="00B90B99" w:rsidP="001702AA">
            <w:pPr>
              <w:jc w:val="center"/>
              <w:rPr>
                <w:rFonts w:ascii="Arial Narrow" w:hAnsi="Arial Narrow" w:cs="Calibri"/>
                <w:sz w:val="20"/>
              </w:rPr>
            </w:pPr>
          </w:p>
        </w:tc>
      </w:tr>
      <w:tr w:rsidR="00B90B99" w:rsidRPr="00B90B99" w14:paraId="0F32FBB3" w14:textId="212E8240" w:rsidTr="00B90B99">
        <w:trPr>
          <w:trHeight w:val="539"/>
          <w:jc w:val="center"/>
        </w:trPr>
        <w:tc>
          <w:tcPr>
            <w:tcW w:w="454" w:type="dxa"/>
            <w:noWrap/>
            <w:hideMark/>
          </w:tcPr>
          <w:p w14:paraId="56B5AA8B"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8</w:t>
            </w:r>
          </w:p>
        </w:tc>
        <w:tc>
          <w:tcPr>
            <w:tcW w:w="7905" w:type="dxa"/>
            <w:hideMark/>
          </w:tcPr>
          <w:p w14:paraId="125C6CD1" w14:textId="77777777" w:rsidR="00B90B99" w:rsidRPr="00B90B99" w:rsidRDefault="00B90B99" w:rsidP="001702AA">
            <w:pPr>
              <w:jc w:val="both"/>
              <w:rPr>
                <w:rFonts w:ascii="Arial Narrow" w:hAnsi="Arial Narrow" w:cs="Calibri"/>
                <w:b/>
                <w:bCs/>
                <w:sz w:val="20"/>
              </w:rPr>
            </w:pPr>
            <w:r w:rsidRPr="00B90B99">
              <w:rPr>
                <w:rFonts w:ascii="Arial Narrow" w:hAnsi="Arial Narrow" w:cs="Calibri"/>
                <w:b/>
                <w:bCs/>
                <w:sz w:val="20"/>
              </w:rPr>
              <w:t xml:space="preserve">Plano de evacuación: </w:t>
            </w:r>
            <w:r w:rsidRPr="00B90B99">
              <w:rPr>
                <w:rFonts w:ascii="Arial Narrow" w:hAnsi="Arial Narrow" w:cs="Calibri"/>
                <w:sz w:val="20"/>
              </w:rPr>
              <w:t xml:space="preserve">Señal fotoluminiscente tipo señalética, elaborada en acrílico cristal de 3 mm de espesor, con dimensiones de 40 cm de ancho por 70 cm de alto. La señal deberá contar con propiedad fotoluminiscente, que garantice su visibilidad en condiciones de baja iluminación o ausencia de luz, facilitando la orientación y evacuación en caso de emergencia. Adicionalmente, deberá incorporar lenguaje Braille, con el fin de garantizar accesibilidad para personas con discapacidad visual. Adicionalmente, deberá incluir soporte lateral con anclaje al piso, así como su respectiva instalación. </w:t>
            </w:r>
          </w:p>
        </w:tc>
        <w:tc>
          <w:tcPr>
            <w:tcW w:w="851" w:type="dxa"/>
            <w:noWrap/>
            <w:hideMark/>
          </w:tcPr>
          <w:p w14:paraId="7EC74AFD"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4</w:t>
            </w:r>
          </w:p>
        </w:tc>
        <w:tc>
          <w:tcPr>
            <w:tcW w:w="992" w:type="dxa"/>
          </w:tcPr>
          <w:p w14:paraId="4A18EA3B" w14:textId="2258B90C" w:rsidR="00B90B99" w:rsidRPr="00B90B99" w:rsidRDefault="00B90B99" w:rsidP="001702AA">
            <w:pPr>
              <w:jc w:val="center"/>
              <w:rPr>
                <w:rFonts w:ascii="Arial Narrow" w:hAnsi="Arial Narrow" w:cs="Calibri"/>
                <w:sz w:val="20"/>
              </w:rPr>
            </w:pPr>
            <w:r w:rsidRPr="00B90B99">
              <w:rPr>
                <w:rFonts w:ascii="Arial Narrow" w:hAnsi="Arial Narrow" w:cs="Calibri"/>
                <w:sz w:val="20"/>
              </w:rPr>
              <w:t>Unidad</w:t>
            </w:r>
          </w:p>
        </w:tc>
        <w:tc>
          <w:tcPr>
            <w:tcW w:w="850" w:type="dxa"/>
          </w:tcPr>
          <w:p w14:paraId="58A4DFC5" w14:textId="77777777" w:rsidR="00B90B99" w:rsidRPr="00B90B99" w:rsidRDefault="00B90B99" w:rsidP="001702AA">
            <w:pPr>
              <w:jc w:val="center"/>
              <w:rPr>
                <w:rFonts w:ascii="Arial Narrow" w:hAnsi="Arial Narrow" w:cs="Calibri"/>
                <w:sz w:val="20"/>
              </w:rPr>
            </w:pPr>
          </w:p>
        </w:tc>
        <w:tc>
          <w:tcPr>
            <w:tcW w:w="851" w:type="dxa"/>
          </w:tcPr>
          <w:p w14:paraId="1FED8AE7" w14:textId="77777777" w:rsidR="00B90B99" w:rsidRPr="00B90B99" w:rsidRDefault="00B90B99" w:rsidP="001702AA">
            <w:pPr>
              <w:jc w:val="center"/>
              <w:rPr>
                <w:rFonts w:ascii="Arial Narrow" w:hAnsi="Arial Narrow" w:cs="Calibri"/>
                <w:sz w:val="20"/>
              </w:rPr>
            </w:pPr>
          </w:p>
        </w:tc>
        <w:tc>
          <w:tcPr>
            <w:tcW w:w="850" w:type="dxa"/>
          </w:tcPr>
          <w:p w14:paraId="2AB478C9" w14:textId="77777777" w:rsidR="00B90B99" w:rsidRPr="00B90B99" w:rsidRDefault="00B90B99" w:rsidP="001702AA">
            <w:pPr>
              <w:jc w:val="center"/>
              <w:rPr>
                <w:rFonts w:ascii="Arial Narrow" w:hAnsi="Arial Narrow" w:cs="Calibri"/>
                <w:sz w:val="20"/>
              </w:rPr>
            </w:pPr>
          </w:p>
        </w:tc>
        <w:tc>
          <w:tcPr>
            <w:tcW w:w="1134" w:type="dxa"/>
          </w:tcPr>
          <w:p w14:paraId="29DE523C" w14:textId="77777777" w:rsidR="00B90B99" w:rsidRPr="00B90B99" w:rsidRDefault="00B90B99" w:rsidP="001702AA">
            <w:pPr>
              <w:jc w:val="center"/>
              <w:rPr>
                <w:rFonts w:ascii="Arial Narrow" w:hAnsi="Arial Narrow" w:cs="Calibri"/>
                <w:sz w:val="20"/>
              </w:rPr>
            </w:pPr>
          </w:p>
        </w:tc>
        <w:tc>
          <w:tcPr>
            <w:tcW w:w="993" w:type="dxa"/>
          </w:tcPr>
          <w:p w14:paraId="104793CA" w14:textId="77777777" w:rsidR="00B90B99" w:rsidRPr="00B90B99" w:rsidRDefault="00B90B99" w:rsidP="001702AA">
            <w:pPr>
              <w:jc w:val="center"/>
              <w:rPr>
                <w:rFonts w:ascii="Arial Narrow" w:hAnsi="Arial Narrow" w:cs="Calibri"/>
                <w:sz w:val="20"/>
              </w:rPr>
            </w:pPr>
          </w:p>
        </w:tc>
      </w:tr>
      <w:tr w:rsidR="00B90B99" w:rsidRPr="00B90B99" w14:paraId="7CF7D10B" w14:textId="24FD6B40" w:rsidTr="00B90B99">
        <w:trPr>
          <w:trHeight w:val="277"/>
          <w:jc w:val="center"/>
        </w:trPr>
        <w:tc>
          <w:tcPr>
            <w:tcW w:w="454" w:type="dxa"/>
            <w:noWrap/>
            <w:hideMark/>
          </w:tcPr>
          <w:p w14:paraId="31EEAFA9"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9</w:t>
            </w:r>
          </w:p>
        </w:tc>
        <w:tc>
          <w:tcPr>
            <w:tcW w:w="7905" w:type="dxa"/>
            <w:hideMark/>
          </w:tcPr>
          <w:p w14:paraId="2CD5B1A0" w14:textId="77777777" w:rsidR="00B90B99" w:rsidRPr="00B90B99" w:rsidRDefault="00B90B99" w:rsidP="001702AA">
            <w:pPr>
              <w:jc w:val="both"/>
              <w:rPr>
                <w:rFonts w:ascii="Arial Narrow" w:hAnsi="Arial Narrow" w:cs="Calibri"/>
                <w:b/>
                <w:bCs/>
                <w:sz w:val="20"/>
              </w:rPr>
            </w:pPr>
            <w:r w:rsidRPr="00B90B99">
              <w:rPr>
                <w:rFonts w:ascii="Arial Narrow" w:hAnsi="Arial Narrow" w:cs="Calibri"/>
                <w:b/>
                <w:bCs/>
                <w:sz w:val="20"/>
              </w:rPr>
              <w:t>Valla</w:t>
            </w:r>
            <w:r w:rsidRPr="00B90B99">
              <w:rPr>
                <w:rFonts w:ascii="Arial Narrow" w:hAnsi="Arial Narrow" w:cs="Calibri"/>
                <w:sz w:val="20"/>
              </w:rPr>
              <w:t>: Impresión digital gran formato sobre tela banner plástica de 13 onzas, tamaño de 12.00 x 4.00 metros, 4 x 0 tintas, con instalación.</w:t>
            </w:r>
          </w:p>
        </w:tc>
        <w:tc>
          <w:tcPr>
            <w:tcW w:w="851" w:type="dxa"/>
            <w:noWrap/>
            <w:hideMark/>
          </w:tcPr>
          <w:p w14:paraId="1D0C08B1"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4</w:t>
            </w:r>
          </w:p>
        </w:tc>
        <w:tc>
          <w:tcPr>
            <w:tcW w:w="992" w:type="dxa"/>
          </w:tcPr>
          <w:p w14:paraId="5170EE7F" w14:textId="23B40C32" w:rsidR="00B90B99" w:rsidRPr="00B90B99" w:rsidRDefault="00B90B99" w:rsidP="001702AA">
            <w:pPr>
              <w:jc w:val="center"/>
              <w:rPr>
                <w:rFonts w:ascii="Arial Narrow" w:hAnsi="Arial Narrow" w:cs="Calibri"/>
                <w:sz w:val="20"/>
              </w:rPr>
            </w:pPr>
            <w:r w:rsidRPr="00B90B99">
              <w:rPr>
                <w:rFonts w:ascii="Arial Narrow" w:hAnsi="Arial Narrow" w:cs="Calibri"/>
                <w:sz w:val="20"/>
              </w:rPr>
              <w:t>Unidad</w:t>
            </w:r>
          </w:p>
        </w:tc>
        <w:tc>
          <w:tcPr>
            <w:tcW w:w="850" w:type="dxa"/>
          </w:tcPr>
          <w:p w14:paraId="7A967493" w14:textId="77777777" w:rsidR="00B90B99" w:rsidRPr="00B90B99" w:rsidRDefault="00B90B99" w:rsidP="001702AA">
            <w:pPr>
              <w:jc w:val="center"/>
              <w:rPr>
                <w:rFonts w:ascii="Arial Narrow" w:hAnsi="Arial Narrow" w:cs="Calibri"/>
                <w:sz w:val="20"/>
              </w:rPr>
            </w:pPr>
          </w:p>
        </w:tc>
        <w:tc>
          <w:tcPr>
            <w:tcW w:w="851" w:type="dxa"/>
          </w:tcPr>
          <w:p w14:paraId="6C11092F" w14:textId="77777777" w:rsidR="00B90B99" w:rsidRPr="00B90B99" w:rsidRDefault="00B90B99" w:rsidP="001702AA">
            <w:pPr>
              <w:jc w:val="center"/>
              <w:rPr>
                <w:rFonts w:ascii="Arial Narrow" w:hAnsi="Arial Narrow" w:cs="Calibri"/>
                <w:sz w:val="20"/>
              </w:rPr>
            </w:pPr>
          </w:p>
        </w:tc>
        <w:tc>
          <w:tcPr>
            <w:tcW w:w="850" w:type="dxa"/>
          </w:tcPr>
          <w:p w14:paraId="26853DDD" w14:textId="77777777" w:rsidR="00B90B99" w:rsidRPr="00B90B99" w:rsidRDefault="00B90B99" w:rsidP="001702AA">
            <w:pPr>
              <w:jc w:val="center"/>
              <w:rPr>
                <w:rFonts w:ascii="Arial Narrow" w:hAnsi="Arial Narrow" w:cs="Calibri"/>
                <w:sz w:val="20"/>
              </w:rPr>
            </w:pPr>
          </w:p>
        </w:tc>
        <w:tc>
          <w:tcPr>
            <w:tcW w:w="1134" w:type="dxa"/>
          </w:tcPr>
          <w:p w14:paraId="5D145E8B" w14:textId="77777777" w:rsidR="00B90B99" w:rsidRPr="00B90B99" w:rsidRDefault="00B90B99" w:rsidP="001702AA">
            <w:pPr>
              <w:jc w:val="center"/>
              <w:rPr>
                <w:rFonts w:ascii="Arial Narrow" w:hAnsi="Arial Narrow" w:cs="Calibri"/>
                <w:sz w:val="20"/>
              </w:rPr>
            </w:pPr>
          </w:p>
        </w:tc>
        <w:tc>
          <w:tcPr>
            <w:tcW w:w="993" w:type="dxa"/>
          </w:tcPr>
          <w:p w14:paraId="290838F0" w14:textId="77777777" w:rsidR="00B90B99" w:rsidRPr="00B90B99" w:rsidRDefault="00B90B99" w:rsidP="001702AA">
            <w:pPr>
              <w:jc w:val="center"/>
              <w:rPr>
                <w:rFonts w:ascii="Arial Narrow" w:hAnsi="Arial Narrow" w:cs="Calibri"/>
                <w:sz w:val="20"/>
              </w:rPr>
            </w:pPr>
          </w:p>
        </w:tc>
      </w:tr>
      <w:tr w:rsidR="00B90B99" w:rsidRPr="00B90B99" w14:paraId="3CA6F68C" w14:textId="3B7D1BFD" w:rsidTr="00B90B99">
        <w:trPr>
          <w:trHeight w:val="541"/>
          <w:jc w:val="center"/>
        </w:trPr>
        <w:tc>
          <w:tcPr>
            <w:tcW w:w="454" w:type="dxa"/>
            <w:noWrap/>
            <w:hideMark/>
          </w:tcPr>
          <w:p w14:paraId="4A1B7BD2"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10</w:t>
            </w:r>
          </w:p>
        </w:tc>
        <w:tc>
          <w:tcPr>
            <w:tcW w:w="7905" w:type="dxa"/>
            <w:hideMark/>
          </w:tcPr>
          <w:p w14:paraId="1B6A05A0" w14:textId="77777777" w:rsidR="00B90B99" w:rsidRPr="00B90B99" w:rsidRDefault="00B90B99" w:rsidP="001702AA">
            <w:pPr>
              <w:rPr>
                <w:rFonts w:ascii="Arial Narrow" w:hAnsi="Arial Narrow" w:cs="Calibri"/>
                <w:b/>
                <w:bCs/>
                <w:sz w:val="20"/>
              </w:rPr>
            </w:pPr>
            <w:r w:rsidRPr="00B90B99">
              <w:rPr>
                <w:rFonts w:ascii="Arial Narrow" w:hAnsi="Arial Narrow" w:cs="Calibri"/>
                <w:b/>
                <w:bCs/>
                <w:sz w:val="20"/>
              </w:rPr>
              <w:t>Pasacalle:</w:t>
            </w:r>
            <w:r w:rsidRPr="00B90B99">
              <w:rPr>
                <w:rFonts w:ascii="Arial Narrow" w:hAnsi="Arial Narrow" w:cs="Calibri"/>
                <w:sz w:val="20"/>
              </w:rPr>
              <w:t xml:space="preserve"> Impresión digital gran formato sobre tela banner plástica de 13 onzas, tamaño de 7.00 x 1.00 metros, 4 x 0 tintas.</w:t>
            </w:r>
          </w:p>
        </w:tc>
        <w:tc>
          <w:tcPr>
            <w:tcW w:w="851" w:type="dxa"/>
            <w:noWrap/>
            <w:hideMark/>
          </w:tcPr>
          <w:p w14:paraId="4D6698E6" w14:textId="77777777" w:rsidR="00B90B99" w:rsidRPr="00B90B99" w:rsidRDefault="00B90B99" w:rsidP="001702AA">
            <w:pPr>
              <w:jc w:val="center"/>
              <w:rPr>
                <w:rFonts w:ascii="Arial Narrow" w:hAnsi="Arial Narrow" w:cs="Calibri"/>
                <w:sz w:val="20"/>
              </w:rPr>
            </w:pPr>
            <w:r w:rsidRPr="00B90B99">
              <w:rPr>
                <w:rFonts w:ascii="Arial Narrow" w:hAnsi="Arial Narrow" w:cs="Calibri"/>
                <w:sz w:val="20"/>
              </w:rPr>
              <w:t>8</w:t>
            </w:r>
          </w:p>
        </w:tc>
        <w:tc>
          <w:tcPr>
            <w:tcW w:w="992" w:type="dxa"/>
          </w:tcPr>
          <w:p w14:paraId="178D60F7" w14:textId="06C5A95F" w:rsidR="00B90B99" w:rsidRPr="00B90B99" w:rsidRDefault="00B90B99" w:rsidP="001702AA">
            <w:pPr>
              <w:jc w:val="center"/>
              <w:rPr>
                <w:rFonts w:ascii="Arial Narrow" w:hAnsi="Arial Narrow" w:cs="Calibri"/>
                <w:sz w:val="20"/>
              </w:rPr>
            </w:pPr>
            <w:r w:rsidRPr="00B90B99">
              <w:rPr>
                <w:rFonts w:ascii="Arial Narrow" w:hAnsi="Arial Narrow" w:cs="Calibri"/>
                <w:sz w:val="20"/>
              </w:rPr>
              <w:t>Unidad</w:t>
            </w:r>
          </w:p>
        </w:tc>
        <w:tc>
          <w:tcPr>
            <w:tcW w:w="850" w:type="dxa"/>
          </w:tcPr>
          <w:p w14:paraId="08061DFF" w14:textId="77777777" w:rsidR="00B90B99" w:rsidRPr="00B90B99" w:rsidRDefault="00B90B99" w:rsidP="001702AA">
            <w:pPr>
              <w:jc w:val="center"/>
              <w:rPr>
                <w:rFonts w:ascii="Arial Narrow" w:hAnsi="Arial Narrow" w:cs="Calibri"/>
                <w:sz w:val="20"/>
              </w:rPr>
            </w:pPr>
          </w:p>
        </w:tc>
        <w:tc>
          <w:tcPr>
            <w:tcW w:w="851" w:type="dxa"/>
          </w:tcPr>
          <w:p w14:paraId="0B12B311" w14:textId="77777777" w:rsidR="00B90B99" w:rsidRPr="00B90B99" w:rsidRDefault="00B90B99" w:rsidP="001702AA">
            <w:pPr>
              <w:jc w:val="center"/>
              <w:rPr>
                <w:rFonts w:ascii="Arial Narrow" w:hAnsi="Arial Narrow" w:cs="Calibri"/>
                <w:sz w:val="20"/>
              </w:rPr>
            </w:pPr>
          </w:p>
        </w:tc>
        <w:tc>
          <w:tcPr>
            <w:tcW w:w="850" w:type="dxa"/>
          </w:tcPr>
          <w:p w14:paraId="6A8B9934" w14:textId="77777777" w:rsidR="00B90B99" w:rsidRPr="00B90B99" w:rsidRDefault="00B90B99" w:rsidP="001702AA">
            <w:pPr>
              <w:jc w:val="center"/>
              <w:rPr>
                <w:rFonts w:ascii="Arial Narrow" w:hAnsi="Arial Narrow" w:cs="Calibri"/>
                <w:sz w:val="20"/>
              </w:rPr>
            </w:pPr>
          </w:p>
        </w:tc>
        <w:tc>
          <w:tcPr>
            <w:tcW w:w="1134" w:type="dxa"/>
          </w:tcPr>
          <w:p w14:paraId="3B05C571" w14:textId="77777777" w:rsidR="00B90B99" w:rsidRPr="00B90B99" w:rsidRDefault="00B90B99" w:rsidP="001702AA">
            <w:pPr>
              <w:jc w:val="center"/>
              <w:rPr>
                <w:rFonts w:ascii="Arial Narrow" w:hAnsi="Arial Narrow" w:cs="Calibri"/>
                <w:sz w:val="20"/>
              </w:rPr>
            </w:pPr>
          </w:p>
        </w:tc>
        <w:tc>
          <w:tcPr>
            <w:tcW w:w="993" w:type="dxa"/>
          </w:tcPr>
          <w:p w14:paraId="49A799B8" w14:textId="77777777" w:rsidR="00B90B99" w:rsidRPr="00B90B99" w:rsidRDefault="00B90B99" w:rsidP="001702AA">
            <w:pPr>
              <w:jc w:val="center"/>
              <w:rPr>
                <w:rFonts w:ascii="Arial Narrow" w:hAnsi="Arial Narrow" w:cs="Calibri"/>
                <w:sz w:val="20"/>
              </w:rPr>
            </w:pPr>
          </w:p>
        </w:tc>
      </w:tr>
      <w:bookmarkEnd w:id="0"/>
    </w:tbl>
    <w:p w14:paraId="0E2A7561" w14:textId="77777777" w:rsidR="00791607" w:rsidRDefault="00791607" w:rsidP="00E62A1E">
      <w:pPr>
        <w:spacing w:before="240" w:line="276" w:lineRule="auto"/>
        <w:jc w:val="both"/>
        <w:rPr>
          <w:rFonts w:ascii="Arial" w:hAnsi="Arial" w:cs="Arial"/>
          <w:b/>
          <w:bCs/>
          <w:sz w:val="22"/>
          <w:szCs w:val="22"/>
        </w:rPr>
      </w:pPr>
    </w:p>
    <w:p w14:paraId="27DEE6DE" w14:textId="3E599809" w:rsidR="00BF283C" w:rsidRPr="00BF283C" w:rsidRDefault="00BF283C" w:rsidP="00E62A1E">
      <w:pPr>
        <w:spacing w:before="240" w:line="276" w:lineRule="auto"/>
        <w:jc w:val="both"/>
        <w:rPr>
          <w:rFonts w:ascii="Arial" w:hAnsi="Arial" w:cs="Arial"/>
          <w:sz w:val="22"/>
          <w:szCs w:val="22"/>
        </w:rPr>
      </w:pPr>
      <w:r w:rsidRPr="00E62A1E">
        <w:rPr>
          <w:rFonts w:ascii="Arial" w:hAnsi="Arial" w:cs="Arial"/>
          <w:b/>
          <w:bCs/>
          <w:sz w:val="22"/>
          <w:szCs w:val="22"/>
        </w:rPr>
        <w:t>Nota 1:</w:t>
      </w:r>
      <w:r w:rsidRPr="00BF283C">
        <w:rPr>
          <w:rFonts w:ascii="Arial" w:hAnsi="Arial" w:cs="Arial"/>
          <w:sz w:val="22"/>
          <w:szCs w:val="22"/>
        </w:rPr>
        <w:t xml:space="preserve"> </w:t>
      </w:r>
      <w:r w:rsidR="00E62A1E">
        <w:rPr>
          <w:rFonts w:ascii="Arial" w:hAnsi="Arial" w:cs="Arial"/>
          <w:sz w:val="22"/>
          <w:szCs w:val="22"/>
        </w:rPr>
        <w:t>P</w:t>
      </w:r>
      <w:r w:rsidRPr="00BF283C">
        <w:rPr>
          <w:rFonts w:ascii="Arial" w:hAnsi="Arial" w:cs="Arial"/>
          <w:sz w:val="22"/>
          <w:szCs w:val="22"/>
        </w:rPr>
        <w:t>ara efectos de evaluar la propuesta se tendrá en cuenta el valor total de la suma de los precios unitarios de los ítems requeridos.</w:t>
      </w:r>
    </w:p>
    <w:p w14:paraId="470338AC" w14:textId="16700043" w:rsidR="00BF283C" w:rsidRPr="00BF283C" w:rsidRDefault="00BF283C" w:rsidP="00E62A1E">
      <w:pPr>
        <w:spacing w:line="276" w:lineRule="auto"/>
        <w:jc w:val="both"/>
        <w:rPr>
          <w:rFonts w:ascii="Arial" w:hAnsi="Arial" w:cs="Arial"/>
          <w:sz w:val="22"/>
          <w:szCs w:val="22"/>
        </w:rPr>
      </w:pPr>
      <w:r w:rsidRPr="00E62A1E">
        <w:rPr>
          <w:rFonts w:ascii="Arial" w:hAnsi="Arial" w:cs="Arial"/>
          <w:b/>
          <w:bCs/>
          <w:sz w:val="22"/>
          <w:szCs w:val="22"/>
        </w:rPr>
        <w:t>Nota 2:</w:t>
      </w:r>
      <w:r w:rsidRPr="00BF283C">
        <w:rPr>
          <w:rFonts w:ascii="Arial" w:hAnsi="Arial" w:cs="Arial"/>
          <w:sz w:val="22"/>
          <w:szCs w:val="22"/>
        </w:rPr>
        <w:t xml:space="preserve"> </w:t>
      </w:r>
      <w:r w:rsidR="00E62A1E">
        <w:rPr>
          <w:rFonts w:ascii="Arial" w:hAnsi="Arial" w:cs="Arial"/>
          <w:sz w:val="22"/>
          <w:szCs w:val="22"/>
        </w:rPr>
        <w:t>L</w:t>
      </w:r>
      <w:r w:rsidRPr="00BF283C">
        <w:rPr>
          <w:rFonts w:ascii="Arial" w:hAnsi="Arial" w:cs="Arial"/>
          <w:sz w:val="22"/>
          <w:szCs w:val="22"/>
        </w:rPr>
        <w:t xml:space="preserve">a propuesta deberá presentarse en valores unitarios, el valor de los ítems ofertados incluye </w:t>
      </w:r>
      <w:r w:rsidR="00E62A1E" w:rsidRPr="00BF283C">
        <w:rPr>
          <w:rFonts w:ascii="Arial" w:hAnsi="Arial" w:cs="Arial"/>
          <w:sz w:val="22"/>
          <w:szCs w:val="22"/>
        </w:rPr>
        <w:t>IVA</w:t>
      </w:r>
      <w:r w:rsidRPr="00BF283C">
        <w:rPr>
          <w:rFonts w:ascii="Arial" w:hAnsi="Arial" w:cs="Arial"/>
          <w:sz w:val="22"/>
          <w:szCs w:val="22"/>
        </w:rPr>
        <w:t xml:space="preserve"> y demás impuestos de ley, no podrá exceder el valor unitario de cada ítem del presupuesto oficial so pena de generar el rechazo de la propuesta. </w:t>
      </w:r>
    </w:p>
    <w:p w14:paraId="0C6CD3F6" w14:textId="225296BE" w:rsidR="00BF283C" w:rsidRPr="00BF283C" w:rsidRDefault="00BF283C" w:rsidP="00E62A1E">
      <w:pPr>
        <w:spacing w:line="276" w:lineRule="auto"/>
        <w:jc w:val="both"/>
        <w:rPr>
          <w:rFonts w:ascii="Arial" w:hAnsi="Arial" w:cs="Arial"/>
          <w:sz w:val="22"/>
          <w:szCs w:val="22"/>
        </w:rPr>
      </w:pPr>
      <w:r w:rsidRPr="00E62A1E">
        <w:rPr>
          <w:rFonts w:ascii="Arial" w:hAnsi="Arial" w:cs="Arial"/>
          <w:b/>
          <w:bCs/>
          <w:sz w:val="22"/>
          <w:szCs w:val="22"/>
        </w:rPr>
        <w:t>Nota 3:</w:t>
      </w:r>
      <w:r w:rsidRPr="00BF283C">
        <w:rPr>
          <w:rFonts w:ascii="Arial" w:hAnsi="Arial" w:cs="Arial"/>
          <w:sz w:val="22"/>
          <w:szCs w:val="22"/>
        </w:rPr>
        <w:t xml:space="preserve"> </w:t>
      </w:r>
      <w:r w:rsidR="00E62A1E">
        <w:rPr>
          <w:rFonts w:ascii="Arial" w:hAnsi="Arial" w:cs="Arial"/>
          <w:sz w:val="22"/>
          <w:szCs w:val="22"/>
        </w:rPr>
        <w:t>E</w:t>
      </w:r>
      <w:r w:rsidRPr="00BF283C">
        <w:rPr>
          <w:rFonts w:ascii="Arial" w:hAnsi="Arial" w:cs="Arial"/>
          <w:sz w:val="22"/>
          <w:szCs w:val="22"/>
        </w:rPr>
        <w:t xml:space="preserve">l proponente que pertenezca al régimen común deberá discriminar el respectivo </w:t>
      </w:r>
      <w:r w:rsidR="00E62A1E" w:rsidRPr="00BF283C">
        <w:rPr>
          <w:rFonts w:ascii="Arial" w:hAnsi="Arial" w:cs="Arial"/>
          <w:sz w:val="22"/>
          <w:szCs w:val="22"/>
        </w:rPr>
        <w:t>IVA</w:t>
      </w:r>
      <w:r w:rsidRPr="00BF283C">
        <w:rPr>
          <w:rFonts w:ascii="Arial" w:hAnsi="Arial" w:cs="Arial"/>
          <w:sz w:val="22"/>
          <w:szCs w:val="22"/>
        </w:rPr>
        <w:t xml:space="preserve"> en la propuesta presentada. (si es el caso)</w:t>
      </w:r>
    </w:p>
    <w:p w14:paraId="5F79379C" w14:textId="6FFE2AF2" w:rsidR="00BF283C" w:rsidRPr="00BF283C" w:rsidRDefault="00BF283C" w:rsidP="00E62A1E">
      <w:pPr>
        <w:spacing w:after="240" w:line="276" w:lineRule="auto"/>
        <w:jc w:val="both"/>
        <w:rPr>
          <w:rFonts w:ascii="Arial" w:hAnsi="Arial" w:cs="Arial"/>
          <w:sz w:val="22"/>
          <w:szCs w:val="22"/>
        </w:rPr>
      </w:pPr>
      <w:r w:rsidRPr="00E62A1E">
        <w:rPr>
          <w:rFonts w:ascii="Arial" w:hAnsi="Arial" w:cs="Arial"/>
          <w:b/>
          <w:bCs/>
          <w:sz w:val="22"/>
          <w:szCs w:val="22"/>
        </w:rPr>
        <w:t xml:space="preserve">Nota </w:t>
      </w:r>
      <w:r w:rsidR="00E62A1E">
        <w:rPr>
          <w:rFonts w:ascii="Arial" w:hAnsi="Arial" w:cs="Arial"/>
          <w:b/>
          <w:bCs/>
          <w:sz w:val="22"/>
          <w:szCs w:val="22"/>
        </w:rPr>
        <w:t>4</w:t>
      </w:r>
      <w:r w:rsidRPr="00E62A1E">
        <w:rPr>
          <w:rFonts w:ascii="Arial" w:hAnsi="Arial" w:cs="Arial"/>
          <w:b/>
          <w:bCs/>
          <w:sz w:val="22"/>
          <w:szCs w:val="22"/>
        </w:rPr>
        <w:t>:</w:t>
      </w:r>
      <w:r w:rsidRPr="00BF283C">
        <w:rPr>
          <w:rFonts w:ascii="Arial" w:hAnsi="Arial" w:cs="Arial"/>
          <w:sz w:val="22"/>
          <w:szCs w:val="22"/>
        </w:rPr>
        <w:t xml:space="preserve"> </w:t>
      </w:r>
      <w:r w:rsidR="00E62A1E">
        <w:rPr>
          <w:rFonts w:ascii="Arial" w:hAnsi="Arial" w:cs="Arial"/>
          <w:sz w:val="22"/>
          <w:szCs w:val="22"/>
        </w:rPr>
        <w:t>E</w:t>
      </w:r>
      <w:r w:rsidRPr="00BF283C">
        <w:rPr>
          <w:rFonts w:ascii="Arial" w:hAnsi="Arial" w:cs="Arial"/>
          <w:sz w:val="22"/>
          <w:szCs w:val="22"/>
        </w:rPr>
        <w:t>l valor del IVA no podrá ser aproximado, y se debe dejar con dos decimales.</w:t>
      </w:r>
    </w:p>
    <w:p w14:paraId="485752F5" w14:textId="77777777" w:rsidR="00BF283C" w:rsidRPr="00BF283C" w:rsidRDefault="00BF283C" w:rsidP="00E62A1E">
      <w:pPr>
        <w:spacing w:before="240" w:after="240" w:line="276" w:lineRule="auto"/>
        <w:jc w:val="both"/>
        <w:rPr>
          <w:rFonts w:ascii="Arial" w:hAnsi="Arial" w:cs="Arial"/>
          <w:sz w:val="22"/>
          <w:szCs w:val="22"/>
        </w:rPr>
      </w:pPr>
      <w:r w:rsidRPr="00BF283C">
        <w:rPr>
          <w:rFonts w:ascii="Arial" w:hAnsi="Arial" w:cs="Arial"/>
          <w:sz w:val="22"/>
          <w:szCs w:val="22"/>
        </w:rPr>
        <w:t>El contratista asumirá los impuestos, tasas y contribuciones que se generen con ocasión de la suscripción del presente contrato.</w:t>
      </w:r>
    </w:p>
    <w:p w14:paraId="5916616F" w14:textId="77777777" w:rsidR="00BF283C" w:rsidRPr="00BF283C" w:rsidRDefault="00BF283C" w:rsidP="00BF283C">
      <w:pPr>
        <w:spacing w:before="240" w:after="240"/>
        <w:jc w:val="both"/>
        <w:rPr>
          <w:rFonts w:ascii="Arial" w:hAnsi="Arial" w:cs="Arial"/>
          <w:sz w:val="22"/>
          <w:szCs w:val="22"/>
        </w:rPr>
      </w:pPr>
      <w:r w:rsidRPr="00BF283C">
        <w:rPr>
          <w:rFonts w:ascii="Arial" w:hAnsi="Arial" w:cs="Arial"/>
          <w:sz w:val="22"/>
          <w:szCs w:val="22"/>
        </w:rPr>
        <w:t>Atentamente,</w:t>
      </w:r>
    </w:p>
    <w:p w14:paraId="4AA4D6C2" w14:textId="77777777" w:rsidR="00BF283C" w:rsidRPr="00BF283C" w:rsidRDefault="00BF283C" w:rsidP="00BF283C">
      <w:pPr>
        <w:spacing w:before="240" w:after="240"/>
        <w:jc w:val="both"/>
        <w:rPr>
          <w:rFonts w:ascii="Arial" w:hAnsi="Arial" w:cs="Arial"/>
          <w:sz w:val="22"/>
          <w:szCs w:val="22"/>
        </w:rPr>
      </w:pPr>
    </w:p>
    <w:p w14:paraId="30CFBED9" w14:textId="77777777" w:rsidR="00BF283C" w:rsidRPr="00BF283C" w:rsidRDefault="00BF283C" w:rsidP="00BF283C">
      <w:pPr>
        <w:spacing w:before="240" w:after="240"/>
        <w:jc w:val="both"/>
        <w:rPr>
          <w:rFonts w:ascii="Arial" w:hAnsi="Arial" w:cs="Arial"/>
          <w:sz w:val="22"/>
          <w:szCs w:val="22"/>
        </w:rPr>
      </w:pPr>
      <w:r w:rsidRPr="00BF283C">
        <w:rPr>
          <w:rFonts w:ascii="Arial" w:hAnsi="Arial" w:cs="Arial"/>
          <w:sz w:val="22"/>
          <w:szCs w:val="22"/>
        </w:rPr>
        <w:t>Firma: ___________________________________________</w:t>
      </w:r>
    </w:p>
    <w:p w14:paraId="2CD953AA" w14:textId="77777777" w:rsidR="00BF283C" w:rsidRPr="00BF283C" w:rsidRDefault="00BF283C" w:rsidP="00BF283C">
      <w:pPr>
        <w:spacing w:before="240" w:after="240"/>
        <w:jc w:val="both"/>
        <w:rPr>
          <w:rFonts w:ascii="Arial" w:hAnsi="Arial" w:cs="Arial"/>
          <w:sz w:val="22"/>
          <w:szCs w:val="22"/>
        </w:rPr>
      </w:pPr>
      <w:r w:rsidRPr="00BF283C">
        <w:rPr>
          <w:rFonts w:ascii="Arial" w:hAnsi="Arial" w:cs="Arial"/>
          <w:sz w:val="22"/>
          <w:szCs w:val="22"/>
        </w:rPr>
        <w:t>Nombre: ________________________________________</w:t>
      </w:r>
    </w:p>
    <w:p w14:paraId="286B6984" w14:textId="77777777" w:rsidR="00BF283C" w:rsidRPr="00BF283C" w:rsidRDefault="00BF283C" w:rsidP="00BF283C">
      <w:pPr>
        <w:spacing w:before="240" w:after="240"/>
        <w:jc w:val="both"/>
        <w:rPr>
          <w:rFonts w:ascii="Arial" w:hAnsi="Arial" w:cs="Arial"/>
          <w:sz w:val="22"/>
          <w:szCs w:val="22"/>
        </w:rPr>
      </w:pPr>
      <w:r w:rsidRPr="00BF283C">
        <w:rPr>
          <w:rFonts w:ascii="Arial" w:hAnsi="Arial" w:cs="Arial"/>
          <w:sz w:val="22"/>
          <w:szCs w:val="22"/>
        </w:rPr>
        <w:t>C.C.: ____________________________________________</w:t>
      </w:r>
    </w:p>
    <w:p w14:paraId="7FC33E42" w14:textId="2A2B74EF" w:rsidR="00EC568C" w:rsidRPr="004A1406" w:rsidRDefault="00BF283C" w:rsidP="00BF283C">
      <w:pPr>
        <w:spacing w:before="240" w:after="240"/>
        <w:jc w:val="both"/>
        <w:rPr>
          <w:rFonts w:ascii="Arial" w:hAnsi="Arial" w:cs="Arial"/>
          <w:sz w:val="22"/>
          <w:szCs w:val="22"/>
        </w:rPr>
      </w:pPr>
      <w:r w:rsidRPr="00BF283C">
        <w:rPr>
          <w:rFonts w:ascii="Arial" w:hAnsi="Arial" w:cs="Arial"/>
          <w:sz w:val="22"/>
          <w:szCs w:val="22"/>
        </w:rPr>
        <w:t>En caso de personas jurídicas, consorcios o uniones temporales deberá estar firmada por el representante legal debidamente facultado.</w:t>
      </w:r>
    </w:p>
    <w:sectPr w:rsidR="00EC568C" w:rsidRPr="004A1406" w:rsidSect="005443C4">
      <w:headerReference w:type="even" r:id="rId8"/>
      <w:headerReference w:type="default" r:id="rId9"/>
      <w:footerReference w:type="even" r:id="rId10"/>
      <w:footerReference w:type="default" r:id="rId11"/>
      <w:headerReference w:type="first" r:id="rId12"/>
      <w:footerReference w:type="first" r:id="rId13"/>
      <w:pgSz w:w="18720" w:h="12240" w:orient="landscape" w:code="214"/>
      <w:pgMar w:top="1440" w:right="1080" w:bottom="1440" w:left="1080" w:header="705" w:footer="28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8E3E7" w14:textId="77777777" w:rsidR="00A108D8" w:rsidRPr="005C6CAC" w:rsidRDefault="00A108D8">
      <w:r w:rsidRPr="005C6CAC">
        <w:separator/>
      </w:r>
    </w:p>
  </w:endnote>
  <w:endnote w:type="continuationSeparator" w:id="0">
    <w:p w14:paraId="48FD19C7" w14:textId="77777777" w:rsidR="00A108D8" w:rsidRPr="005C6CAC" w:rsidRDefault="00A108D8">
      <w:r w:rsidRPr="005C6CA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36F30" w14:textId="77777777" w:rsidR="00CD7FE9" w:rsidRDefault="00CD7F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79536" w14:textId="77777777" w:rsidR="0079480C" w:rsidRPr="005C6CAC" w:rsidRDefault="00E43F5A">
    <w:pPr>
      <w:pStyle w:val="Piedepgina"/>
      <w:jc w:val="right"/>
      <w:rPr>
        <w:rFonts w:ascii="Arial Narrow" w:hAnsi="Arial Narrow"/>
        <w:sz w:val="14"/>
      </w:rPr>
    </w:pPr>
    <w:r w:rsidRPr="005C6CAC">
      <w:rPr>
        <w:rFonts w:ascii="Arial Narrow" w:hAnsi="Arial Narrow"/>
        <w:sz w:val="14"/>
      </w:rPr>
      <w:t xml:space="preserve">Dirección: Calle. 6 </w:t>
    </w:r>
    <w:proofErr w:type="spellStart"/>
    <w:r w:rsidRPr="005C6CAC">
      <w:rPr>
        <w:rFonts w:ascii="Arial Narrow" w:hAnsi="Arial Narrow"/>
        <w:sz w:val="14"/>
      </w:rPr>
      <w:t>N°</w:t>
    </w:r>
    <w:proofErr w:type="spellEnd"/>
    <w:r w:rsidRPr="005C6CAC">
      <w:rPr>
        <w:rFonts w:ascii="Arial Narrow" w:hAnsi="Arial Narrow"/>
        <w:sz w:val="14"/>
      </w:rPr>
      <w:t xml:space="preserve"> 6 - 24, Alcaldía Fusagasugá - Cundinamarca</w:t>
    </w:r>
  </w:p>
  <w:p w14:paraId="0FD40A5E" w14:textId="77777777" w:rsidR="0079480C" w:rsidRPr="005C6CAC" w:rsidRDefault="00A108D8">
    <w:pPr>
      <w:pStyle w:val="Piedepgina"/>
      <w:tabs>
        <w:tab w:val="left" w:pos="733"/>
        <w:tab w:val="right" w:pos="8931"/>
      </w:tabs>
      <w:ind w:left="708"/>
      <w:jc w:val="right"/>
      <w:rPr>
        <w:rStyle w:val="Hipervnculo"/>
        <w:rFonts w:ascii="Arial Narrow" w:hAnsi="Arial Narrow"/>
        <w:b/>
        <w:i/>
        <w:sz w:val="14"/>
      </w:rPr>
    </w:pPr>
    <w:hyperlink r:id="rId1" w:tgtFrame="_blank" w:history="1">
      <w:r w:rsidR="00E43F5A" w:rsidRPr="005C6CAC">
        <w:rPr>
          <w:rStyle w:val="Hipervnculo"/>
          <w:rFonts w:ascii="Arial Narrow" w:hAnsi="Arial Narrow"/>
          <w:b/>
          <w:i/>
          <w:sz w:val="14"/>
        </w:rPr>
        <w:t>www.fusagasuga-cundinamarca.gov.co</w:t>
      </w:r>
    </w:hyperlink>
  </w:p>
  <w:p w14:paraId="549E7224" w14:textId="77777777" w:rsidR="0079480C" w:rsidRPr="005C6CAC" w:rsidRDefault="00A108D8">
    <w:pPr>
      <w:pStyle w:val="Piedepgina"/>
      <w:tabs>
        <w:tab w:val="left" w:pos="733"/>
        <w:tab w:val="right" w:pos="8931"/>
      </w:tabs>
      <w:jc w:val="right"/>
      <w:rPr>
        <w:rFonts w:ascii="Arial Narrow" w:hAnsi="Arial Narrow"/>
        <w:b/>
        <w:i/>
        <w:sz w:val="14"/>
      </w:rPr>
    </w:pPr>
    <w:hyperlink r:id="rId2" w:history="1">
      <w:r w:rsidR="00E43F5A" w:rsidRPr="005C6CAC">
        <w:rPr>
          <w:rStyle w:val="Hipervnculo"/>
          <w:rFonts w:ascii="Arial Narrow" w:hAnsi="Arial Narrow"/>
          <w:b/>
          <w:i/>
          <w:sz w:val="14"/>
        </w:rPr>
        <w:t>atencionalciudadano@fusagasuga-cundinamarca.gov.co</w:t>
      </w:r>
    </w:hyperlink>
  </w:p>
  <w:p w14:paraId="5D8DBF8B" w14:textId="77777777" w:rsidR="0079480C" w:rsidRPr="005C6CAC" w:rsidRDefault="00E43F5A">
    <w:pPr>
      <w:pStyle w:val="Piedepgina"/>
      <w:jc w:val="right"/>
      <w:rPr>
        <w:rFonts w:ascii="Arial Narrow" w:hAnsi="Arial Narrow"/>
        <w:i/>
        <w:sz w:val="14"/>
      </w:rPr>
    </w:pPr>
    <w:r w:rsidRPr="005C6CAC">
      <w:rPr>
        <w:rFonts w:ascii="Arial Narrow" w:hAnsi="Arial Narrow"/>
        <w:i/>
        <w:sz w:val="14"/>
      </w:rPr>
      <w:t>Teléfonos: 886 81 81 – Fax: 886 81 86</w:t>
    </w:r>
  </w:p>
  <w:p w14:paraId="21FA29FD" w14:textId="77777777" w:rsidR="0079480C" w:rsidRPr="005C6CAC" w:rsidRDefault="00E43F5A">
    <w:pPr>
      <w:pStyle w:val="Piedepgina"/>
      <w:jc w:val="right"/>
      <w:rPr>
        <w:rFonts w:ascii="Arial Narrow" w:hAnsi="Arial Narrow"/>
        <w:sz w:val="14"/>
      </w:rPr>
    </w:pPr>
    <w:r w:rsidRPr="005C6CAC">
      <w:rPr>
        <w:rFonts w:ascii="Arial Narrow" w:hAnsi="Arial Narrow"/>
        <w:sz w:val="14"/>
      </w:rPr>
      <w:t xml:space="preserve">Línea gratuita: 01 8000 12 7070 </w:t>
    </w:r>
  </w:p>
  <w:p w14:paraId="1529975E" w14:textId="77777777" w:rsidR="0079480C" w:rsidRPr="005C6CAC" w:rsidRDefault="00E43F5A">
    <w:pPr>
      <w:jc w:val="right"/>
      <w:rPr>
        <w:rFonts w:ascii="Arial Narrow" w:hAnsi="Arial Narrow"/>
        <w:sz w:val="14"/>
      </w:rPr>
    </w:pPr>
    <w:r w:rsidRPr="005C6CAC">
      <w:rPr>
        <w:rFonts w:ascii="Arial Narrow" w:hAnsi="Arial Narrow"/>
        <w:sz w:val="14"/>
      </w:rPr>
      <w:t>Código Postal: 252211</w:t>
    </w:r>
  </w:p>
  <w:p w14:paraId="77A0BD6C" w14:textId="77777777" w:rsidR="0079480C" w:rsidRPr="005C6CAC" w:rsidRDefault="00E43F5A">
    <w:pPr>
      <w:jc w:val="right"/>
      <w:rPr>
        <w:sz w:val="14"/>
      </w:rPr>
    </w:pPr>
    <w:r w:rsidRPr="005C6CAC">
      <w:rPr>
        <w:rFonts w:ascii="Arial Narrow" w:hAnsi="Arial Narrow"/>
        <w:b/>
        <w:sz w:val="14"/>
      </w:rPr>
      <w:t xml:space="preserve">Página </w:t>
    </w:r>
    <w:r w:rsidRPr="005C6CAC">
      <w:fldChar w:fldCharType="begin"/>
    </w:r>
    <w:r w:rsidRPr="005C6CAC">
      <w:rPr>
        <w:rFonts w:ascii="Arial Narrow" w:hAnsi="Arial Narrow"/>
        <w:b/>
        <w:sz w:val="14"/>
      </w:rPr>
      <w:instrText>PAGE \* Arabic</w:instrText>
    </w:r>
    <w:r w:rsidRPr="005C6CAC">
      <w:rPr>
        <w:rFonts w:ascii="Arial Narrow" w:hAnsi="Arial Narrow"/>
        <w:b/>
        <w:sz w:val="14"/>
      </w:rPr>
      <w:fldChar w:fldCharType="separate"/>
    </w:r>
    <w:r w:rsidR="00047290" w:rsidRPr="005C6CAC">
      <w:rPr>
        <w:rFonts w:ascii="Arial Narrow" w:hAnsi="Arial Narrow"/>
        <w:b/>
        <w:sz w:val="14"/>
      </w:rPr>
      <w:t>1</w:t>
    </w:r>
    <w:r w:rsidRPr="005C6CAC">
      <w:rPr>
        <w:rFonts w:ascii="Arial Narrow" w:hAnsi="Arial Narrow"/>
        <w:b/>
        <w:sz w:val="14"/>
      </w:rPr>
      <w:fldChar w:fldCharType="end"/>
    </w:r>
    <w:r w:rsidRPr="005C6CAC">
      <w:rPr>
        <w:rFonts w:ascii="Arial Narrow" w:hAnsi="Arial Narrow"/>
        <w:b/>
        <w:sz w:val="14"/>
      </w:rPr>
      <w:t xml:space="preserve"> de </w:t>
    </w:r>
    <w:r w:rsidRPr="005C6CAC">
      <w:fldChar w:fldCharType="begin"/>
    </w:r>
    <w:r w:rsidRPr="005C6CAC">
      <w:rPr>
        <w:rFonts w:ascii="Arial Narrow" w:hAnsi="Arial Narrow"/>
        <w:b/>
        <w:sz w:val="14"/>
      </w:rPr>
      <w:instrText>NUMPAGES \* Arabic</w:instrText>
    </w:r>
    <w:r w:rsidRPr="005C6CAC">
      <w:rPr>
        <w:rFonts w:ascii="Arial Narrow" w:hAnsi="Arial Narrow"/>
        <w:b/>
        <w:sz w:val="14"/>
      </w:rPr>
      <w:fldChar w:fldCharType="separate"/>
    </w:r>
    <w:r w:rsidR="00047290" w:rsidRPr="005C6CAC">
      <w:rPr>
        <w:rFonts w:ascii="Arial Narrow" w:hAnsi="Arial Narrow"/>
        <w:b/>
        <w:sz w:val="14"/>
      </w:rPr>
      <w:t>1</w:t>
    </w:r>
    <w:r w:rsidRPr="005C6CAC">
      <w:rPr>
        <w:rFonts w:ascii="Arial Narrow" w:hAnsi="Arial Narrow"/>
        <w:b/>
        <w:sz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6B01D" w14:textId="77777777" w:rsidR="00CD7FE9" w:rsidRDefault="00CD7F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9075F" w14:textId="77777777" w:rsidR="00A108D8" w:rsidRPr="005C6CAC" w:rsidRDefault="00A108D8">
      <w:r w:rsidRPr="005C6CAC">
        <w:separator/>
      </w:r>
    </w:p>
  </w:footnote>
  <w:footnote w:type="continuationSeparator" w:id="0">
    <w:p w14:paraId="4D805DA9" w14:textId="77777777" w:rsidR="00A108D8" w:rsidRPr="005C6CAC" w:rsidRDefault="00A108D8">
      <w:r w:rsidRPr="005C6CA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88083" w14:textId="77777777" w:rsidR="00CD7FE9" w:rsidRDefault="00CD7F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1315B" w14:textId="71684C77" w:rsidR="0079480C" w:rsidRDefault="00CD7FE9" w:rsidP="00DF209E">
    <w:pPr>
      <w:pStyle w:val="Encabezado"/>
      <w:jc w:val="center"/>
      <w:rPr>
        <w:rFonts w:ascii="Arial" w:hAnsi="Arial" w:cs="Arial"/>
        <w:b/>
        <w:bCs/>
        <w:sz w:val="22"/>
        <w:szCs w:val="22"/>
        <w:lang w:val="es-MX"/>
      </w:rPr>
    </w:pPr>
    <w:r>
      <w:rPr>
        <w:noProof/>
        <w:lang w:val="es-419" w:eastAsia="es-419"/>
      </w:rPr>
      <w:drawing>
        <wp:inline distT="0" distB="0" distL="0" distR="0" wp14:anchorId="494A68D1" wp14:editId="46A3EFDE">
          <wp:extent cx="1765300" cy="933450"/>
          <wp:effectExtent l="0" t="0" r="6350" b="0"/>
          <wp:docPr id="6" name="Imagen 17" descr="Macintosh HD:Users:mariafernandacruzvargas:Desktop:escritorio:TODO ALCALDIA:ALCALDIA IDENTIDAD GRAFICA:NUEVAS PLANTILLAS:png:escudo--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Macintosh HD:Users:mariafernandacruzvargas:Desktop:escritorio:TODO ALCALDIA:ALCALDIA IDENTIDAD GRAFICA:NUEVAS PLANTILLAS:png:escudo--17.png"/>
                  <pic:cNvPicPr>
                    <a:picLocks noChangeAspect="1" noChangeArrowheads="1"/>
                  </pic:cNvPicPr>
                </pic:nvPicPr>
                <pic:blipFill rotWithShape="1">
                  <a:blip r:embed="rId1">
                    <a:extLst>
                      <a:ext uri="{28A0092B-C50C-407E-A947-70E740481C1C}">
                        <a14:useLocalDpi xmlns:a14="http://schemas.microsoft.com/office/drawing/2010/main" val="0"/>
                      </a:ext>
                    </a:extLst>
                  </a:blip>
                  <a:srcRect b="19584"/>
                  <a:stretch>
                    <a:fillRect/>
                  </a:stretch>
                </pic:blipFill>
                <pic:spPr bwMode="auto">
                  <a:xfrm>
                    <a:off x="0" y="0"/>
                    <a:ext cx="1765300" cy="933450"/>
                  </a:xfrm>
                  <a:prstGeom prst="rect">
                    <a:avLst/>
                  </a:prstGeom>
                  <a:noFill/>
                  <a:ln>
                    <a:noFill/>
                  </a:ln>
                  <a:extLst>
                    <a:ext uri="{53640926-AAD7-44D8-BBD7-CCE9431645EC}">
                      <a14:shadowObscured xmlns:a14="http://schemas.microsoft.com/office/drawing/2010/main"/>
                    </a:ext>
                  </a:extLst>
                </pic:spPr>
              </pic:pic>
            </a:graphicData>
          </a:graphic>
        </wp:inline>
      </w:drawing>
    </w:r>
  </w:p>
  <w:p w14:paraId="7422A73E" w14:textId="77777777" w:rsidR="00CD7FE9" w:rsidRDefault="00CD7FE9" w:rsidP="00DF209E">
    <w:pPr>
      <w:pStyle w:val="Encabezado"/>
      <w:jc w:val="center"/>
      <w:rPr>
        <w:rFonts w:ascii="Arial" w:hAnsi="Arial" w:cs="Arial"/>
        <w:b/>
        <w:bCs/>
        <w:sz w:val="22"/>
        <w:szCs w:val="22"/>
        <w:lang w:val="es-MX"/>
      </w:rPr>
    </w:pPr>
  </w:p>
  <w:p w14:paraId="61FC849C" w14:textId="77777777" w:rsidR="00CD7FE9" w:rsidRPr="00DF209E" w:rsidRDefault="00CD7FE9" w:rsidP="00DF209E">
    <w:pPr>
      <w:pStyle w:val="Encabezado"/>
      <w:jc w:val="center"/>
      <w:rPr>
        <w:rFonts w:ascii="Arial" w:hAnsi="Arial" w:cs="Arial"/>
        <w:b/>
        <w:bCs/>
        <w:sz w:val="22"/>
        <w:szCs w:val="22"/>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8A9D6" w14:textId="77777777" w:rsidR="00CD7FE9" w:rsidRDefault="00CD7F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A768CE2C"/>
    <w:lvl w:ilvl="0" w:tplc="C28E5D38">
      <w:start w:val="1"/>
      <w:numFmt w:val="decimal"/>
      <w:lvlText w:val="%1."/>
      <w:lvlJc w:val="left"/>
      <w:pPr>
        <w:ind w:left="720" w:hanging="360"/>
      </w:pPr>
    </w:lvl>
    <w:lvl w:ilvl="1" w:tplc="89784AE0">
      <w:start w:val="1"/>
      <w:numFmt w:val="lowerLetter"/>
      <w:lvlText w:val="%2."/>
      <w:lvlJc w:val="left"/>
      <w:pPr>
        <w:ind w:left="1440" w:hanging="360"/>
      </w:pPr>
    </w:lvl>
    <w:lvl w:ilvl="2" w:tplc="E6D65CB4">
      <w:start w:val="1"/>
      <w:numFmt w:val="lowerRoman"/>
      <w:lvlText w:val="%3."/>
      <w:lvlJc w:val="left"/>
      <w:pPr>
        <w:ind w:left="2160" w:hanging="180"/>
      </w:pPr>
    </w:lvl>
    <w:lvl w:ilvl="3" w:tplc="DD9C2276">
      <w:start w:val="1"/>
      <w:numFmt w:val="decimal"/>
      <w:lvlText w:val="%4."/>
      <w:lvlJc w:val="left"/>
      <w:pPr>
        <w:ind w:left="2880" w:hanging="360"/>
      </w:pPr>
    </w:lvl>
    <w:lvl w:ilvl="4" w:tplc="8CC628D4">
      <w:start w:val="1"/>
      <w:numFmt w:val="lowerLetter"/>
      <w:lvlText w:val="%5."/>
      <w:lvlJc w:val="left"/>
      <w:pPr>
        <w:ind w:left="3600" w:hanging="360"/>
      </w:pPr>
    </w:lvl>
    <w:lvl w:ilvl="5" w:tplc="AB3CC462">
      <w:start w:val="1"/>
      <w:numFmt w:val="lowerRoman"/>
      <w:lvlText w:val="%6."/>
      <w:lvlJc w:val="left"/>
      <w:pPr>
        <w:ind w:left="4320" w:hanging="180"/>
      </w:pPr>
    </w:lvl>
    <w:lvl w:ilvl="6" w:tplc="7F44F4D4">
      <w:start w:val="1"/>
      <w:numFmt w:val="decimal"/>
      <w:lvlText w:val="%7."/>
      <w:lvlJc w:val="left"/>
      <w:pPr>
        <w:ind w:left="5040" w:hanging="360"/>
      </w:pPr>
    </w:lvl>
    <w:lvl w:ilvl="7" w:tplc="0040FEAA">
      <w:start w:val="1"/>
      <w:numFmt w:val="lowerLetter"/>
      <w:lvlText w:val="%8."/>
      <w:lvlJc w:val="left"/>
      <w:pPr>
        <w:ind w:left="5760" w:hanging="360"/>
      </w:pPr>
    </w:lvl>
    <w:lvl w:ilvl="8" w:tplc="8BC214F0">
      <w:start w:val="1"/>
      <w:numFmt w:val="lowerRoman"/>
      <w:lvlText w:val="%9."/>
      <w:lvlJc w:val="left"/>
      <w:pPr>
        <w:ind w:left="6480" w:hanging="180"/>
      </w:pPr>
    </w:lvl>
  </w:abstractNum>
  <w:abstractNum w:abstractNumId="1" w15:restartNumberingAfterBreak="0">
    <w:nsid w:val="00000002"/>
    <w:multiLevelType w:val="hybridMultilevel"/>
    <w:tmpl w:val="29F87E0E"/>
    <w:lvl w:ilvl="0" w:tplc="2D0A5554">
      <w:start w:val="1"/>
      <w:numFmt w:val="decimal"/>
      <w:lvlText w:val="%1."/>
      <w:lvlJc w:val="left"/>
      <w:pPr>
        <w:ind w:left="720" w:hanging="720"/>
      </w:pPr>
    </w:lvl>
    <w:lvl w:ilvl="1" w:tplc="F4AE63E0">
      <w:start w:val="1"/>
      <w:numFmt w:val="decimal"/>
      <w:lvlText w:val="%2."/>
      <w:lvlJc w:val="left"/>
      <w:pPr>
        <w:ind w:left="1440" w:hanging="720"/>
      </w:pPr>
    </w:lvl>
    <w:lvl w:ilvl="2" w:tplc="0E7039EE">
      <w:start w:val="1"/>
      <w:numFmt w:val="decimal"/>
      <w:lvlText w:val="%3."/>
      <w:lvlJc w:val="left"/>
      <w:pPr>
        <w:ind w:left="2160" w:hanging="720"/>
      </w:pPr>
    </w:lvl>
    <w:lvl w:ilvl="3" w:tplc="CC6E2420">
      <w:start w:val="1"/>
      <w:numFmt w:val="decimal"/>
      <w:lvlText w:val="%4."/>
      <w:lvlJc w:val="left"/>
      <w:pPr>
        <w:ind w:left="2880" w:hanging="720"/>
      </w:pPr>
    </w:lvl>
    <w:lvl w:ilvl="4" w:tplc="29CE1E20">
      <w:start w:val="1"/>
      <w:numFmt w:val="decimal"/>
      <w:lvlText w:val="%5."/>
      <w:lvlJc w:val="left"/>
      <w:pPr>
        <w:ind w:left="3600" w:hanging="720"/>
      </w:pPr>
    </w:lvl>
    <w:lvl w:ilvl="5" w:tplc="33BC2074">
      <w:start w:val="1"/>
      <w:numFmt w:val="decimal"/>
      <w:lvlText w:val="%6."/>
      <w:lvlJc w:val="left"/>
      <w:pPr>
        <w:ind w:left="4320" w:hanging="720"/>
      </w:pPr>
    </w:lvl>
    <w:lvl w:ilvl="6" w:tplc="7E808FBC">
      <w:start w:val="1"/>
      <w:numFmt w:val="decimal"/>
      <w:lvlText w:val="%7."/>
      <w:lvlJc w:val="left"/>
      <w:pPr>
        <w:ind w:left="5040" w:hanging="720"/>
      </w:pPr>
    </w:lvl>
    <w:lvl w:ilvl="7" w:tplc="9F307C82">
      <w:start w:val="1"/>
      <w:numFmt w:val="decimal"/>
      <w:lvlText w:val="%8."/>
      <w:lvlJc w:val="left"/>
      <w:pPr>
        <w:ind w:left="5760" w:hanging="720"/>
      </w:pPr>
    </w:lvl>
    <w:lvl w:ilvl="8" w:tplc="09847378">
      <w:start w:val="1"/>
      <w:numFmt w:val="decimal"/>
      <w:lvlText w:val="%9."/>
      <w:lvlJc w:val="left"/>
      <w:pPr>
        <w:ind w:left="6480" w:hanging="720"/>
      </w:pPr>
    </w:lvl>
  </w:abstractNum>
  <w:abstractNum w:abstractNumId="2" w15:restartNumberingAfterBreak="0">
    <w:nsid w:val="00000003"/>
    <w:multiLevelType w:val="hybridMultilevel"/>
    <w:tmpl w:val="9DC88E76"/>
    <w:lvl w:ilvl="0" w:tplc="751C2F5A">
      <w:start w:val="1"/>
      <w:numFmt w:val="decimal"/>
      <w:lvlText w:val="%1."/>
      <w:lvlJc w:val="left"/>
      <w:pPr>
        <w:ind w:left="720" w:hanging="360"/>
      </w:pPr>
    </w:lvl>
    <w:lvl w:ilvl="1" w:tplc="0B44825A">
      <w:start w:val="1"/>
      <w:numFmt w:val="lowerLetter"/>
      <w:lvlText w:val="%2."/>
      <w:lvlJc w:val="left"/>
      <w:pPr>
        <w:ind w:left="1440" w:hanging="360"/>
      </w:pPr>
    </w:lvl>
    <w:lvl w:ilvl="2" w:tplc="16A2854C">
      <w:start w:val="1"/>
      <w:numFmt w:val="lowerRoman"/>
      <w:lvlText w:val="%3."/>
      <w:lvlJc w:val="left"/>
      <w:pPr>
        <w:ind w:left="2160" w:hanging="180"/>
      </w:pPr>
    </w:lvl>
    <w:lvl w:ilvl="3" w:tplc="14ECFA00">
      <w:start w:val="1"/>
      <w:numFmt w:val="decimal"/>
      <w:lvlText w:val="%4."/>
      <w:lvlJc w:val="left"/>
      <w:pPr>
        <w:ind w:left="2880" w:hanging="360"/>
      </w:pPr>
    </w:lvl>
    <w:lvl w:ilvl="4" w:tplc="9B20B2C2">
      <w:start w:val="1"/>
      <w:numFmt w:val="lowerLetter"/>
      <w:lvlText w:val="%5."/>
      <w:lvlJc w:val="left"/>
      <w:pPr>
        <w:ind w:left="3600" w:hanging="360"/>
      </w:pPr>
    </w:lvl>
    <w:lvl w:ilvl="5" w:tplc="5484D800">
      <w:start w:val="1"/>
      <w:numFmt w:val="lowerRoman"/>
      <w:lvlText w:val="%6."/>
      <w:lvlJc w:val="left"/>
      <w:pPr>
        <w:ind w:left="4320" w:hanging="180"/>
      </w:pPr>
    </w:lvl>
    <w:lvl w:ilvl="6" w:tplc="329A83FA">
      <w:start w:val="1"/>
      <w:numFmt w:val="decimal"/>
      <w:lvlText w:val="%7."/>
      <w:lvlJc w:val="left"/>
      <w:pPr>
        <w:ind w:left="5040" w:hanging="360"/>
      </w:pPr>
    </w:lvl>
    <w:lvl w:ilvl="7" w:tplc="A3BAA522">
      <w:start w:val="1"/>
      <w:numFmt w:val="lowerLetter"/>
      <w:lvlText w:val="%8."/>
      <w:lvlJc w:val="left"/>
      <w:pPr>
        <w:ind w:left="5760" w:hanging="360"/>
      </w:pPr>
    </w:lvl>
    <w:lvl w:ilvl="8" w:tplc="A85698E6">
      <w:start w:val="1"/>
      <w:numFmt w:val="lowerRoman"/>
      <w:lvlText w:val="%9."/>
      <w:lvlJc w:val="left"/>
      <w:pPr>
        <w:ind w:left="6480" w:hanging="180"/>
      </w:pPr>
    </w:lvl>
  </w:abstractNum>
  <w:abstractNum w:abstractNumId="3" w15:restartNumberingAfterBreak="0">
    <w:nsid w:val="00000004"/>
    <w:multiLevelType w:val="hybridMultilevel"/>
    <w:tmpl w:val="5AEEBB2A"/>
    <w:lvl w:ilvl="0" w:tplc="FB164018">
      <w:start w:val="1"/>
      <w:numFmt w:val="bullet"/>
      <w:lvlText w:val="-"/>
      <w:lvlJc w:val="left"/>
      <w:pPr>
        <w:ind w:left="720" w:hanging="360"/>
      </w:pPr>
      <w:rPr>
        <w:rFonts w:ascii="Arial" w:hAnsi="Arial"/>
      </w:rPr>
    </w:lvl>
    <w:lvl w:ilvl="1" w:tplc="4F4443A0">
      <w:start w:val="1"/>
      <w:numFmt w:val="bullet"/>
      <w:lvlText w:val="o"/>
      <w:lvlJc w:val="left"/>
      <w:pPr>
        <w:ind w:left="1440" w:hanging="360"/>
      </w:pPr>
      <w:rPr>
        <w:rFonts w:ascii="Courier New" w:hAnsi="Courier New"/>
      </w:rPr>
    </w:lvl>
    <w:lvl w:ilvl="2" w:tplc="A8BA55C6">
      <w:start w:val="1"/>
      <w:numFmt w:val="bullet"/>
      <w:lvlText w:val=""/>
      <w:lvlJc w:val="left"/>
      <w:pPr>
        <w:ind w:left="2160" w:hanging="360"/>
      </w:pPr>
      <w:rPr>
        <w:rFonts w:ascii="Wingdings" w:hAnsi="Wingdings"/>
      </w:rPr>
    </w:lvl>
    <w:lvl w:ilvl="3" w:tplc="EBE8B520">
      <w:start w:val="1"/>
      <w:numFmt w:val="bullet"/>
      <w:lvlText w:val=""/>
      <w:lvlJc w:val="left"/>
      <w:pPr>
        <w:ind w:left="2880" w:hanging="360"/>
      </w:pPr>
      <w:rPr>
        <w:rFonts w:ascii="Symbol" w:hAnsi="Symbol"/>
      </w:rPr>
    </w:lvl>
    <w:lvl w:ilvl="4" w:tplc="1A4C512C">
      <w:start w:val="1"/>
      <w:numFmt w:val="bullet"/>
      <w:lvlText w:val="o"/>
      <w:lvlJc w:val="left"/>
      <w:pPr>
        <w:ind w:left="3600" w:hanging="360"/>
      </w:pPr>
      <w:rPr>
        <w:rFonts w:ascii="Courier New" w:hAnsi="Courier New"/>
      </w:rPr>
    </w:lvl>
    <w:lvl w:ilvl="5" w:tplc="7DBAEB2A">
      <w:start w:val="1"/>
      <w:numFmt w:val="bullet"/>
      <w:lvlText w:val=""/>
      <w:lvlJc w:val="left"/>
      <w:pPr>
        <w:ind w:left="4320" w:hanging="360"/>
      </w:pPr>
      <w:rPr>
        <w:rFonts w:ascii="Wingdings" w:hAnsi="Wingdings"/>
      </w:rPr>
    </w:lvl>
    <w:lvl w:ilvl="6" w:tplc="61683DA8">
      <w:start w:val="1"/>
      <w:numFmt w:val="bullet"/>
      <w:lvlText w:val=""/>
      <w:lvlJc w:val="left"/>
      <w:pPr>
        <w:ind w:left="5040" w:hanging="360"/>
      </w:pPr>
      <w:rPr>
        <w:rFonts w:ascii="Symbol" w:hAnsi="Symbol"/>
      </w:rPr>
    </w:lvl>
    <w:lvl w:ilvl="7" w:tplc="AD8684B2">
      <w:start w:val="1"/>
      <w:numFmt w:val="bullet"/>
      <w:lvlText w:val="o"/>
      <w:lvlJc w:val="left"/>
      <w:pPr>
        <w:ind w:left="5760" w:hanging="360"/>
      </w:pPr>
      <w:rPr>
        <w:rFonts w:ascii="Courier New" w:hAnsi="Courier New"/>
      </w:rPr>
    </w:lvl>
    <w:lvl w:ilvl="8" w:tplc="08EA69A0">
      <w:start w:val="1"/>
      <w:numFmt w:val="bullet"/>
      <w:lvlText w:val=""/>
      <w:lvlJc w:val="left"/>
      <w:pPr>
        <w:ind w:left="6480" w:hanging="360"/>
      </w:pPr>
      <w:rPr>
        <w:rFonts w:ascii="Wingdings" w:hAnsi="Wingdings"/>
      </w:rPr>
    </w:lvl>
  </w:abstractNum>
  <w:abstractNum w:abstractNumId="4" w15:restartNumberingAfterBreak="0">
    <w:nsid w:val="00000005"/>
    <w:multiLevelType w:val="hybridMultilevel"/>
    <w:tmpl w:val="650010B0"/>
    <w:lvl w:ilvl="0" w:tplc="E3F48414">
      <w:start w:val="1"/>
      <w:numFmt w:val="decimal"/>
      <w:lvlText w:val="%1."/>
      <w:lvlJc w:val="left"/>
      <w:pPr>
        <w:ind w:left="720" w:hanging="720"/>
      </w:pPr>
    </w:lvl>
    <w:lvl w:ilvl="1" w:tplc="8CD0A66A">
      <w:start w:val="1"/>
      <w:numFmt w:val="decimal"/>
      <w:lvlText w:val="%2."/>
      <w:lvlJc w:val="left"/>
      <w:pPr>
        <w:ind w:left="1440" w:hanging="720"/>
      </w:pPr>
    </w:lvl>
    <w:lvl w:ilvl="2" w:tplc="B8146E06">
      <w:start w:val="1"/>
      <w:numFmt w:val="decimal"/>
      <w:lvlText w:val="%3."/>
      <w:lvlJc w:val="left"/>
      <w:pPr>
        <w:ind w:left="2160" w:hanging="720"/>
      </w:pPr>
    </w:lvl>
    <w:lvl w:ilvl="3" w:tplc="395ABBC8">
      <w:start w:val="1"/>
      <w:numFmt w:val="decimal"/>
      <w:lvlText w:val="%4."/>
      <w:lvlJc w:val="left"/>
      <w:pPr>
        <w:ind w:left="2880" w:hanging="720"/>
      </w:pPr>
    </w:lvl>
    <w:lvl w:ilvl="4" w:tplc="92703BAE">
      <w:start w:val="1"/>
      <w:numFmt w:val="decimal"/>
      <w:lvlText w:val="%5."/>
      <w:lvlJc w:val="left"/>
      <w:pPr>
        <w:ind w:left="3600" w:hanging="720"/>
      </w:pPr>
    </w:lvl>
    <w:lvl w:ilvl="5" w:tplc="0356637C">
      <w:start w:val="1"/>
      <w:numFmt w:val="decimal"/>
      <w:lvlText w:val="%6."/>
      <w:lvlJc w:val="left"/>
      <w:pPr>
        <w:ind w:left="4320" w:hanging="720"/>
      </w:pPr>
    </w:lvl>
    <w:lvl w:ilvl="6" w:tplc="FA181CA2">
      <w:start w:val="1"/>
      <w:numFmt w:val="decimal"/>
      <w:lvlText w:val="%7."/>
      <w:lvlJc w:val="left"/>
      <w:pPr>
        <w:ind w:left="5040" w:hanging="720"/>
      </w:pPr>
    </w:lvl>
    <w:lvl w:ilvl="7" w:tplc="E77899F8">
      <w:start w:val="1"/>
      <w:numFmt w:val="decimal"/>
      <w:lvlText w:val="%8."/>
      <w:lvlJc w:val="left"/>
      <w:pPr>
        <w:ind w:left="5760" w:hanging="720"/>
      </w:pPr>
    </w:lvl>
    <w:lvl w:ilvl="8" w:tplc="38B864CC">
      <w:start w:val="1"/>
      <w:numFmt w:val="decimal"/>
      <w:lvlText w:val="%9."/>
      <w:lvlJc w:val="left"/>
      <w:pPr>
        <w:ind w:left="6480" w:hanging="720"/>
      </w:pPr>
    </w:lvl>
  </w:abstractNum>
  <w:abstractNum w:abstractNumId="5" w15:restartNumberingAfterBreak="0">
    <w:nsid w:val="34793795"/>
    <w:multiLevelType w:val="hybridMultilevel"/>
    <w:tmpl w:val="2DE62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507355"/>
    <w:multiLevelType w:val="multilevel"/>
    <w:tmpl w:val="DE60A674"/>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7" w15:restartNumberingAfterBreak="0">
    <w:nsid w:val="43DE6BF7"/>
    <w:multiLevelType w:val="hybridMultilevel"/>
    <w:tmpl w:val="3F805D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5F9E6835"/>
    <w:multiLevelType w:val="hybridMultilevel"/>
    <w:tmpl w:val="3FB08F84"/>
    <w:lvl w:ilvl="0" w:tplc="119CEFCA">
      <w:start w:val="1"/>
      <w:numFmt w:val="decimal"/>
      <w:lvlText w:val="%1."/>
      <w:lvlJc w:val="left"/>
      <w:pPr>
        <w:ind w:left="720" w:hanging="720"/>
      </w:pPr>
    </w:lvl>
    <w:lvl w:ilvl="1" w:tplc="D8D05F68">
      <w:start w:val="1"/>
      <w:numFmt w:val="decimal"/>
      <w:lvlText w:val="%2."/>
      <w:lvlJc w:val="left"/>
      <w:pPr>
        <w:ind w:left="1440" w:hanging="720"/>
      </w:pPr>
    </w:lvl>
    <w:lvl w:ilvl="2" w:tplc="AF4A36B8">
      <w:start w:val="1"/>
      <w:numFmt w:val="decimal"/>
      <w:lvlText w:val="%3."/>
      <w:lvlJc w:val="left"/>
      <w:pPr>
        <w:ind w:left="2160" w:hanging="720"/>
      </w:pPr>
    </w:lvl>
    <w:lvl w:ilvl="3" w:tplc="840E9644">
      <w:start w:val="1"/>
      <w:numFmt w:val="decimal"/>
      <w:lvlText w:val="%4."/>
      <w:lvlJc w:val="left"/>
      <w:pPr>
        <w:ind w:left="2880" w:hanging="720"/>
      </w:pPr>
    </w:lvl>
    <w:lvl w:ilvl="4" w:tplc="2C90F776">
      <w:start w:val="1"/>
      <w:numFmt w:val="decimal"/>
      <w:lvlText w:val="%5."/>
      <w:lvlJc w:val="left"/>
      <w:pPr>
        <w:ind w:left="3600" w:hanging="720"/>
      </w:pPr>
    </w:lvl>
    <w:lvl w:ilvl="5" w:tplc="FF48069C">
      <w:start w:val="1"/>
      <w:numFmt w:val="decimal"/>
      <w:lvlText w:val="%6."/>
      <w:lvlJc w:val="left"/>
      <w:pPr>
        <w:ind w:left="4320" w:hanging="720"/>
      </w:pPr>
    </w:lvl>
    <w:lvl w:ilvl="6" w:tplc="105C03B8">
      <w:start w:val="1"/>
      <w:numFmt w:val="decimal"/>
      <w:lvlText w:val="%7."/>
      <w:lvlJc w:val="left"/>
      <w:pPr>
        <w:ind w:left="5040" w:hanging="720"/>
      </w:pPr>
    </w:lvl>
    <w:lvl w:ilvl="7" w:tplc="EE0E2F7A">
      <w:start w:val="1"/>
      <w:numFmt w:val="decimal"/>
      <w:lvlText w:val="%8."/>
      <w:lvlJc w:val="left"/>
      <w:pPr>
        <w:ind w:left="5760" w:hanging="720"/>
      </w:pPr>
    </w:lvl>
    <w:lvl w:ilvl="8" w:tplc="D1DA1488">
      <w:start w:val="1"/>
      <w:numFmt w:val="decimal"/>
      <w:lvlText w:val="%9."/>
      <w:lvlJc w:val="left"/>
      <w:pPr>
        <w:ind w:left="6480" w:hanging="720"/>
      </w:pPr>
    </w:lvl>
  </w:abstractNum>
  <w:num w:numId="1">
    <w:abstractNumId w:val="0"/>
  </w:num>
  <w:num w:numId="2">
    <w:abstractNumId w:val="2"/>
  </w:num>
  <w:num w:numId="3">
    <w:abstractNumId w:val="3"/>
  </w:num>
  <w:num w:numId="4">
    <w:abstractNumId w:val="8"/>
  </w:num>
  <w:num w:numId="5">
    <w:abstractNumId w:val="1"/>
  </w:num>
  <w:num w:numId="6">
    <w:abstractNumId w:val="4"/>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80C"/>
    <w:rsid w:val="000024E1"/>
    <w:rsid w:val="00014646"/>
    <w:rsid w:val="000248D2"/>
    <w:rsid w:val="000269FD"/>
    <w:rsid w:val="00030F44"/>
    <w:rsid w:val="0003362E"/>
    <w:rsid w:val="00033A04"/>
    <w:rsid w:val="00040D6F"/>
    <w:rsid w:val="00047290"/>
    <w:rsid w:val="000541B2"/>
    <w:rsid w:val="00056BE6"/>
    <w:rsid w:val="00062DC2"/>
    <w:rsid w:val="00072562"/>
    <w:rsid w:val="00072FEB"/>
    <w:rsid w:val="0007717A"/>
    <w:rsid w:val="00093D33"/>
    <w:rsid w:val="00095BC1"/>
    <w:rsid w:val="000A4C1E"/>
    <w:rsid w:val="000A715E"/>
    <w:rsid w:val="000A7D3D"/>
    <w:rsid w:val="000B433A"/>
    <w:rsid w:val="000C1E10"/>
    <w:rsid w:val="000C3083"/>
    <w:rsid w:val="000C336A"/>
    <w:rsid w:val="000C3B91"/>
    <w:rsid w:val="000D2E13"/>
    <w:rsid w:val="000D7645"/>
    <w:rsid w:val="000E115A"/>
    <w:rsid w:val="000E141E"/>
    <w:rsid w:val="000E2E73"/>
    <w:rsid w:val="000F65C9"/>
    <w:rsid w:val="000F7059"/>
    <w:rsid w:val="001049D9"/>
    <w:rsid w:val="00110AC5"/>
    <w:rsid w:val="00113A1F"/>
    <w:rsid w:val="00123B23"/>
    <w:rsid w:val="00125807"/>
    <w:rsid w:val="001268D9"/>
    <w:rsid w:val="00137249"/>
    <w:rsid w:val="00137D4B"/>
    <w:rsid w:val="0014140E"/>
    <w:rsid w:val="00143BFD"/>
    <w:rsid w:val="00146DA2"/>
    <w:rsid w:val="0014779F"/>
    <w:rsid w:val="00153182"/>
    <w:rsid w:val="00157719"/>
    <w:rsid w:val="00165876"/>
    <w:rsid w:val="001702AA"/>
    <w:rsid w:val="00173410"/>
    <w:rsid w:val="00177760"/>
    <w:rsid w:val="00186233"/>
    <w:rsid w:val="001871E4"/>
    <w:rsid w:val="001A03AC"/>
    <w:rsid w:val="001D51E4"/>
    <w:rsid w:val="001E0B76"/>
    <w:rsid w:val="00202C3B"/>
    <w:rsid w:val="00205149"/>
    <w:rsid w:val="0021162E"/>
    <w:rsid w:val="00222B64"/>
    <w:rsid w:val="00245402"/>
    <w:rsid w:val="002501AB"/>
    <w:rsid w:val="00256E1E"/>
    <w:rsid w:val="002743E9"/>
    <w:rsid w:val="00277143"/>
    <w:rsid w:val="002823F9"/>
    <w:rsid w:val="002924DE"/>
    <w:rsid w:val="00294E12"/>
    <w:rsid w:val="00296535"/>
    <w:rsid w:val="00296708"/>
    <w:rsid w:val="002A345A"/>
    <w:rsid w:val="002B3163"/>
    <w:rsid w:val="002C0D2E"/>
    <w:rsid w:val="002D4B68"/>
    <w:rsid w:val="002E5F3F"/>
    <w:rsid w:val="002F344D"/>
    <w:rsid w:val="0030460D"/>
    <w:rsid w:val="0030669B"/>
    <w:rsid w:val="003135DD"/>
    <w:rsid w:val="003216D0"/>
    <w:rsid w:val="00327CA8"/>
    <w:rsid w:val="00332433"/>
    <w:rsid w:val="00351C27"/>
    <w:rsid w:val="00360E1E"/>
    <w:rsid w:val="0036114F"/>
    <w:rsid w:val="003721E7"/>
    <w:rsid w:val="00374A57"/>
    <w:rsid w:val="003758C5"/>
    <w:rsid w:val="00376DD2"/>
    <w:rsid w:val="003843C7"/>
    <w:rsid w:val="003921D2"/>
    <w:rsid w:val="003A7F24"/>
    <w:rsid w:val="003B05A3"/>
    <w:rsid w:val="003B376F"/>
    <w:rsid w:val="003B73B4"/>
    <w:rsid w:val="003C046B"/>
    <w:rsid w:val="003D03A7"/>
    <w:rsid w:val="003D04E9"/>
    <w:rsid w:val="003D6E8E"/>
    <w:rsid w:val="003E1DA6"/>
    <w:rsid w:val="003E4141"/>
    <w:rsid w:val="003E7D35"/>
    <w:rsid w:val="003F454F"/>
    <w:rsid w:val="003F68E8"/>
    <w:rsid w:val="003F7FED"/>
    <w:rsid w:val="004151C3"/>
    <w:rsid w:val="00417052"/>
    <w:rsid w:val="004407F6"/>
    <w:rsid w:val="00445FC3"/>
    <w:rsid w:val="00451741"/>
    <w:rsid w:val="00456943"/>
    <w:rsid w:val="00457D5C"/>
    <w:rsid w:val="00460F93"/>
    <w:rsid w:val="00465B3D"/>
    <w:rsid w:val="00466899"/>
    <w:rsid w:val="004736FF"/>
    <w:rsid w:val="00474BB6"/>
    <w:rsid w:val="00483E06"/>
    <w:rsid w:val="00497A72"/>
    <w:rsid w:val="004A10A4"/>
    <w:rsid w:val="004A1406"/>
    <w:rsid w:val="004A74F5"/>
    <w:rsid w:val="004B7913"/>
    <w:rsid w:val="004C4171"/>
    <w:rsid w:val="004D29E6"/>
    <w:rsid w:val="004D3E6C"/>
    <w:rsid w:val="004E2653"/>
    <w:rsid w:val="004E4822"/>
    <w:rsid w:val="004F17BB"/>
    <w:rsid w:val="00507F2C"/>
    <w:rsid w:val="00513338"/>
    <w:rsid w:val="00520CA9"/>
    <w:rsid w:val="00522132"/>
    <w:rsid w:val="00524055"/>
    <w:rsid w:val="005243A5"/>
    <w:rsid w:val="0052462A"/>
    <w:rsid w:val="00527166"/>
    <w:rsid w:val="00535456"/>
    <w:rsid w:val="005365E1"/>
    <w:rsid w:val="00536C98"/>
    <w:rsid w:val="005433F8"/>
    <w:rsid w:val="005443C4"/>
    <w:rsid w:val="00545338"/>
    <w:rsid w:val="00553698"/>
    <w:rsid w:val="005552A2"/>
    <w:rsid w:val="005563FE"/>
    <w:rsid w:val="0058180D"/>
    <w:rsid w:val="00584502"/>
    <w:rsid w:val="00585861"/>
    <w:rsid w:val="00591501"/>
    <w:rsid w:val="0059242B"/>
    <w:rsid w:val="00592BE1"/>
    <w:rsid w:val="00592CF4"/>
    <w:rsid w:val="005B213E"/>
    <w:rsid w:val="005B7EB6"/>
    <w:rsid w:val="005C6CAC"/>
    <w:rsid w:val="005D2577"/>
    <w:rsid w:val="005D49BA"/>
    <w:rsid w:val="005F18A1"/>
    <w:rsid w:val="005F5C04"/>
    <w:rsid w:val="00607079"/>
    <w:rsid w:val="00610273"/>
    <w:rsid w:val="006276CA"/>
    <w:rsid w:val="00664E95"/>
    <w:rsid w:val="00670108"/>
    <w:rsid w:val="006728A4"/>
    <w:rsid w:val="006754E8"/>
    <w:rsid w:val="00681F2E"/>
    <w:rsid w:val="00682F9F"/>
    <w:rsid w:val="00684784"/>
    <w:rsid w:val="006922A0"/>
    <w:rsid w:val="006A1276"/>
    <w:rsid w:val="006A7359"/>
    <w:rsid w:val="006B41CF"/>
    <w:rsid w:val="006D3B40"/>
    <w:rsid w:val="007000BA"/>
    <w:rsid w:val="007010E6"/>
    <w:rsid w:val="00707C09"/>
    <w:rsid w:val="00707EEB"/>
    <w:rsid w:val="00710F01"/>
    <w:rsid w:val="00720602"/>
    <w:rsid w:val="007210EB"/>
    <w:rsid w:val="00737A34"/>
    <w:rsid w:val="007413AC"/>
    <w:rsid w:val="00742E12"/>
    <w:rsid w:val="007458F2"/>
    <w:rsid w:val="00751E4A"/>
    <w:rsid w:val="00766CBD"/>
    <w:rsid w:val="00767E89"/>
    <w:rsid w:val="00784CCA"/>
    <w:rsid w:val="00791607"/>
    <w:rsid w:val="0079480C"/>
    <w:rsid w:val="007974C4"/>
    <w:rsid w:val="007A6FAE"/>
    <w:rsid w:val="007B1517"/>
    <w:rsid w:val="007B1C12"/>
    <w:rsid w:val="007B5E30"/>
    <w:rsid w:val="007C1F46"/>
    <w:rsid w:val="007D34EB"/>
    <w:rsid w:val="007E3196"/>
    <w:rsid w:val="007F68BC"/>
    <w:rsid w:val="00804DF3"/>
    <w:rsid w:val="008222C5"/>
    <w:rsid w:val="00840180"/>
    <w:rsid w:val="00856F85"/>
    <w:rsid w:val="008618DB"/>
    <w:rsid w:val="00864B46"/>
    <w:rsid w:val="00871C80"/>
    <w:rsid w:val="00875E5A"/>
    <w:rsid w:val="008770D7"/>
    <w:rsid w:val="00881FEE"/>
    <w:rsid w:val="00886E9D"/>
    <w:rsid w:val="00891D1B"/>
    <w:rsid w:val="008B0ACF"/>
    <w:rsid w:val="008B6075"/>
    <w:rsid w:val="008D02E8"/>
    <w:rsid w:val="008E0414"/>
    <w:rsid w:val="008E267E"/>
    <w:rsid w:val="00901435"/>
    <w:rsid w:val="00903D0F"/>
    <w:rsid w:val="009112EB"/>
    <w:rsid w:val="00913EB3"/>
    <w:rsid w:val="00915CC1"/>
    <w:rsid w:val="009206D5"/>
    <w:rsid w:val="00925D2E"/>
    <w:rsid w:val="00931422"/>
    <w:rsid w:val="00932593"/>
    <w:rsid w:val="00934FAE"/>
    <w:rsid w:val="00952E1E"/>
    <w:rsid w:val="0095350F"/>
    <w:rsid w:val="00953A33"/>
    <w:rsid w:val="00962BA8"/>
    <w:rsid w:val="00981BD4"/>
    <w:rsid w:val="0098269F"/>
    <w:rsid w:val="00990C28"/>
    <w:rsid w:val="009920F9"/>
    <w:rsid w:val="009A0906"/>
    <w:rsid w:val="009B7C78"/>
    <w:rsid w:val="009D0D50"/>
    <w:rsid w:val="009E1A45"/>
    <w:rsid w:val="009F09E9"/>
    <w:rsid w:val="009F3A0A"/>
    <w:rsid w:val="009F447F"/>
    <w:rsid w:val="00A01834"/>
    <w:rsid w:val="00A03AC6"/>
    <w:rsid w:val="00A108D8"/>
    <w:rsid w:val="00A117C6"/>
    <w:rsid w:val="00A11C59"/>
    <w:rsid w:val="00A159A3"/>
    <w:rsid w:val="00A217AD"/>
    <w:rsid w:val="00A30D02"/>
    <w:rsid w:val="00A33CCA"/>
    <w:rsid w:val="00A53E57"/>
    <w:rsid w:val="00A60DEF"/>
    <w:rsid w:val="00A7166D"/>
    <w:rsid w:val="00A75711"/>
    <w:rsid w:val="00A776FB"/>
    <w:rsid w:val="00A77C9B"/>
    <w:rsid w:val="00A83B94"/>
    <w:rsid w:val="00A9177E"/>
    <w:rsid w:val="00A96359"/>
    <w:rsid w:val="00AB3555"/>
    <w:rsid w:val="00AB3CCF"/>
    <w:rsid w:val="00AC0EF4"/>
    <w:rsid w:val="00AC11C5"/>
    <w:rsid w:val="00AC47C5"/>
    <w:rsid w:val="00AC5852"/>
    <w:rsid w:val="00AD55C4"/>
    <w:rsid w:val="00AD664C"/>
    <w:rsid w:val="00AD76C7"/>
    <w:rsid w:val="00AE0926"/>
    <w:rsid w:val="00AF3AB3"/>
    <w:rsid w:val="00B020B4"/>
    <w:rsid w:val="00B05402"/>
    <w:rsid w:val="00B302A9"/>
    <w:rsid w:val="00B30CC9"/>
    <w:rsid w:val="00B349F7"/>
    <w:rsid w:val="00B41CFE"/>
    <w:rsid w:val="00B90B99"/>
    <w:rsid w:val="00B91A43"/>
    <w:rsid w:val="00B92915"/>
    <w:rsid w:val="00B95A1A"/>
    <w:rsid w:val="00BA0240"/>
    <w:rsid w:val="00BD1F4B"/>
    <w:rsid w:val="00BD56A2"/>
    <w:rsid w:val="00BF283C"/>
    <w:rsid w:val="00BF7AF0"/>
    <w:rsid w:val="00C011FE"/>
    <w:rsid w:val="00C026FB"/>
    <w:rsid w:val="00C040B5"/>
    <w:rsid w:val="00C20702"/>
    <w:rsid w:val="00C2447E"/>
    <w:rsid w:val="00C31423"/>
    <w:rsid w:val="00C32CCC"/>
    <w:rsid w:val="00C41383"/>
    <w:rsid w:val="00C43D33"/>
    <w:rsid w:val="00C622B4"/>
    <w:rsid w:val="00C65831"/>
    <w:rsid w:val="00C6690E"/>
    <w:rsid w:val="00C70444"/>
    <w:rsid w:val="00C71407"/>
    <w:rsid w:val="00C730EC"/>
    <w:rsid w:val="00C75D28"/>
    <w:rsid w:val="00C855F7"/>
    <w:rsid w:val="00C8710D"/>
    <w:rsid w:val="00CA081B"/>
    <w:rsid w:val="00CA1086"/>
    <w:rsid w:val="00CA57F4"/>
    <w:rsid w:val="00CA6A6C"/>
    <w:rsid w:val="00CC1939"/>
    <w:rsid w:val="00CD4C13"/>
    <w:rsid w:val="00CD7FE9"/>
    <w:rsid w:val="00D016ED"/>
    <w:rsid w:val="00D150C5"/>
    <w:rsid w:val="00D207BB"/>
    <w:rsid w:val="00D230A2"/>
    <w:rsid w:val="00D35698"/>
    <w:rsid w:val="00D35A4A"/>
    <w:rsid w:val="00D45717"/>
    <w:rsid w:val="00D46E40"/>
    <w:rsid w:val="00D50588"/>
    <w:rsid w:val="00D51A96"/>
    <w:rsid w:val="00D54261"/>
    <w:rsid w:val="00D65E5D"/>
    <w:rsid w:val="00D7055C"/>
    <w:rsid w:val="00D75C18"/>
    <w:rsid w:val="00D8140E"/>
    <w:rsid w:val="00D9717B"/>
    <w:rsid w:val="00DC3F62"/>
    <w:rsid w:val="00DC6967"/>
    <w:rsid w:val="00DE2790"/>
    <w:rsid w:val="00DE64D2"/>
    <w:rsid w:val="00DE7925"/>
    <w:rsid w:val="00DF209E"/>
    <w:rsid w:val="00DF2744"/>
    <w:rsid w:val="00E00058"/>
    <w:rsid w:val="00E0299C"/>
    <w:rsid w:val="00E03532"/>
    <w:rsid w:val="00E1120E"/>
    <w:rsid w:val="00E12702"/>
    <w:rsid w:val="00E1777E"/>
    <w:rsid w:val="00E34794"/>
    <w:rsid w:val="00E37C17"/>
    <w:rsid w:val="00E411D1"/>
    <w:rsid w:val="00E43F5A"/>
    <w:rsid w:val="00E50701"/>
    <w:rsid w:val="00E55646"/>
    <w:rsid w:val="00E56E6D"/>
    <w:rsid w:val="00E62A1E"/>
    <w:rsid w:val="00E64300"/>
    <w:rsid w:val="00E67ABF"/>
    <w:rsid w:val="00E82EEB"/>
    <w:rsid w:val="00E84789"/>
    <w:rsid w:val="00E84951"/>
    <w:rsid w:val="00E85541"/>
    <w:rsid w:val="00E95DDB"/>
    <w:rsid w:val="00E973B1"/>
    <w:rsid w:val="00EA19EB"/>
    <w:rsid w:val="00EA2D23"/>
    <w:rsid w:val="00EA5867"/>
    <w:rsid w:val="00EB1488"/>
    <w:rsid w:val="00EB2656"/>
    <w:rsid w:val="00EB416B"/>
    <w:rsid w:val="00EC568C"/>
    <w:rsid w:val="00ED43EF"/>
    <w:rsid w:val="00EF1F0E"/>
    <w:rsid w:val="00F0365C"/>
    <w:rsid w:val="00F04995"/>
    <w:rsid w:val="00F1134B"/>
    <w:rsid w:val="00F11B83"/>
    <w:rsid w:val="00F216C4"/>
    <w:rsid w:val="00F2308E"/>
    <w:rsid w:val="00F3647B"/>
    <w:rsid w:val="00F371FA"/>
    <w:rsid w:val="00F37266"/>
    <w:rsid w:val="00F41791"/>
    <w:rsid w:val="00F56DDC"/>
    <w:rsid w:val="00F65837"/>
    <w:rsid w:val="00F66D02"/>
    <w:rsid w:val="00F72B38"/>
    <w:rsid w:val="00F857D1"/>
    <w:rsid w:val="00FA128B"/>
    <w:rsid w:val="00FA3048"/>
    <w:rsid w:val="00FA7BAF"/>
    <w:rsid w:val="00FB64C6"/>
    <w:rsid w:val="00FC1297"/>
    <w:rsid w:val="00FD7DC8"/>
    <w:rsid w:val="00FE3201"/>
    <w:rsid w:val="00FF001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26B692"/>
  <w15:docId w15:val="{A92EFB64-28F3-4CD3-87DC-CFB7B87EA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color w:val="000000"/>
        <w:sz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hAnsi="Times New Roman"/>
      <w:sz w:val="24"/>
    </w:rPr>
  </w:style>
  <w:style w:type="paragraph" w:styleId="Ttulo2">
    <w:name w:val="heading 2"/>
    <w:basedOn w:val="Normal"/>
    <w:next w:val="Normal"/>
    <w:link w:val="Ttulo2Car"/>
    <w:qFormat/>
    <w:pPr>
      <w:jc w:val="both"/>
      <w:outlineLvl w:val="1"/>
    </w:pPr>
    <w:rPr>
      <w:b/>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pPr>
      <w:ind w:left="720"/>
    </w:pPr>
  </w:style>
  <w:style w:type="paragraph" w:styleId="Encabezado">
    <w:name w:val="header"/>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link w:val="TextodegloboCar"/>
    <w:rPr>
      <w:rFonts w:ascii="Tahoma" w:hAnsi="Tahoma"/>
      <w:sz w:val="16"/>
    </w:rPr>
  </w:style>
  <w:style w:type="paragraph" w:styleId="NormalWeb">
    <w:name w:val="Normal (Web)"/>
    <w:basedOn w:val="Normal"/>
    <w:pPr>
      <w:spacing w:before="100" w:beforeAutospacing="1" w:after="100" w:afterAutospacing="1"/>
    </w:pPr>
  </w:style>
  <w:style w:type="paragraph" w:styleId="Sinespaciado">
    <w:name w:val="No Spacing"/>
    <w:link w:val="SinespaciadoCar"/>
    <w:qFormat/>
    <w:pPr>
      <w:spacing w:after="0" w:line="240" w:lineRule="auto"/>
    </w:pPr>
  </w:style>
  <w:style w:type="paragraph" w:customStyle="1" w:styleId="ecxmsonormal">
    <w:name w:val="ecxmsonormal"/>
    <w:basedOn w:val="Normal"/>
    <w:pPr>
      <w:spacing w:before="100" w:beforeAutospacing="1" w:after="100" w:afterAutospacing="1"/>
    </w:pPr>
  </w:style>
  <w:style w:type="character" w:styleId="Nmerodelnea">
    <w:name w:val="line number"/>
    <w:basedOn w:val="Fuentedeprrafopredeter"/>
    <w:semiHidden/>
  </w:style>
  <w:style w:type="character" w:styleId="Hipervnculo">
    <w:name w:val="Hyperlink"/>
    <w:basedOn w:val="Fuentedeprrafopredeter"/>
    <w:rPr>
      <w:color w:val="0000FF" w:themeColor="hyperlink"/>
      <w:u w:val="single"/>
    </w:rPr>
  </w:style>
  <w:style w:type="character" w:customStyle="1" w:styleId="EncabezadoCar">
    <w:name w:val="Encabezado Car"/>
    <w:basedOn w:val="Fuentedeprrafopredeter"/>
    <w:link w:val="Encabezado"/>
  </w:style>
  <w:style w:type="character" w:customStyle="1" w:styleId="PiedepginaCar">
    <w:name w:val="Pie de página Car"/>
    <w:basedOn w:val="Fuentedeprrafopredeter"/>
    <w:link w:val="Piedepgina"/>
  </w:style>
  <w:style w:type="character" w:customStyle="1" w:styleId="TextodegloboCar">
    <w:name w:val="Texto de globo Car"/>
    <w:basedOn w:val="Fuentedeprrafopredeter"/>
    <w:link w:val="Textodeglobo"/>
    <w:rPr>
      <w:rFonts w:ascii="Tahoma" w:hAnsi="Tahoma"/>
      <w:sz w:val="16"/>
    </w:rPr>
  </w:style>
  <w:style w:type="character" w:customStyle="1" w:styleId="Ttulo2Car">
    <w:name w:val="Título 2 Car"/>
    <w:basedOn w:val="Fuentedeprrafopredeter"/>
    <w:link w:val="Ttulo2"/>
    <w:rPr>
      <w:b/>
      <w:i/>
    </w:rPr>
  </w:style>
  <w:style w:type="character" w:customStyle="1" w:styleId="SinespaciadoCar">
    <w:name w:val="Sin espaciado Car"/>
    <w:link w:val="Sinespaciado"/>
    <w:rPr>
      <w:rFonts w:ascii="Calibri" w:hAnsi="Calibri"/>
    </w:rPr>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tblPr>
      <w:tblCellMar>
        <w:top w:w="0" w:type="dxa"/>
        <w:left w:w="75" w:type="dxa"/>
        <w:bottom w:w="0" w:type="dxa"/>
        <w:right w:w="75" w:type="dxa"/>
      </w:tblCellMar>
    </w:tblPr>
  </w:style>
  <w:style w:type="table" w:styleId="Tablaconcuadrcula">
    <w:name w:val="Table Grid"/>
    <w:basedOn w:val="Tablanormal"/>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cinsinresolver">
    <w:name w:val="Unresolved Mention"/>
    <w:basedOn w:val="Fuentedeprrafopredeter"/>
    <w:uiPriority w:val="99"/>
    <w:semiHidden/>
    <w:unhideWhenUsed/>
    <w:rsid w:val="00AD55C4"/>
    <w:rPr>
      <w:color w:val="605E5C"/>
      <w:shd w:val="clear" w:color="auto" w:fill="E1DFDD"/>
    </w:rPr>
  </w:style>
  <w:style w:type="paragraph" w:styleId="Descripcin">
    <w:name w:val="caption"/>
    <w:basedOn w:val="Normal"/>
    <w:next w:val="Normal"/>
    <w:uiPriority w:val="35"/>
    <w:unhideWhenUsed/>
    <w:qFormat/>
    <w:rsid w:val="003E7D35"/>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53544">
      <w:bodyDiv w:val="1"/>
      <w:marLeft w:val="0"/>
      <w:marRight w:val="0"/>
      <w:marTop w:val="0"/>
      <w:marBottom w:val="0"/>
      <w:divBdr>
        <w:top w:val="none" w:sz="0" w:space="0" w:color="auto"/>
        <w:left w:val="none" w:sz="0" w:space="0" w:color="auto"/>
        <w:bottom w:val="none" w:sz="0" w:space="0" w:color="auto"/>
        <w:right w:val="none" w:sz="0" w:space="0" w:color="auto"/>
      </w:divBdr>
    </w:div>
    <w:div w:id="166992254">
      <w:bodyDiv w:val="1"/>
      <w:marLeft w:val="0"/>
      <w:marRight w:val="0"/>
      <w:marTop w:val="0"/>
      <w:marBottom w:val="0"/>
      <w:divBdr>
        <w:top w:val="none" w:sz="0" w:space="0" w:color="auto"/>
        <w:left w:val="none" w:sz="0" w:space="0" w:color="auto"/>
        <w:bottom w:val="none" w:sz="0" w:space="0" w:color="auto"/>
        <w:right w:val="none" w:sz="0" w:space="0" w:color="auto"/>
      </w:divBdr>
    </w:div>
    <w:div w:id="1712877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B2FB-4A23-4041-87F6-3D3204D33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944</Words>
  <Characters>5195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jose garay molina</dc:creator>
  <cp:lastModifiedBy>Paula</cp:lastModifiedBy>
  <cp:revision>2</cp:revision>
  <dcterms:created xsi:type="dcterms:W3CDTF">2026-06-25T22:03:00Z</dcterms:created>
  <dcterms:modified xsi:type="dcterms:W3CDTF">2026-06-25T22:03:00Z</dcterms:modified>
</cp:coreProperties>
</file>