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1E665438"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3B5CFD" w:rsidRPr="003B5CFD">
        <w:rPr>
          <w:rFonts w:cs="Arial"/>
          <w:b/>
          <w:color w:val="auto"/>
          <w:szCs w:val="20"/>
        </w:rPr>
        <w:t>REALIZAR EL MANTENIMIENTO MEDIANTE ROCERÍA DE ZONAS INTERNAS Y LIMPIEZA DE CANALES EN EL SANTIAGO PÉREZ QUIROZ DE ARAUCA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3F64421B"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3B5CFD">
        <w:rPr>
          <w:rFonts w:cs="Arial"/>
          <w:b/>
          <w:color w:val="auto"/>
          <w:szCs w:val="20"/>
        </w:rPr>
        <w:t>26001268</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C11766"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C11766"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C11766"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C11766"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C11766"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73C64649" w:rsidR="00522E7D" w:rsidRPr="00754E9D" w:rsidRDefault="003B5CFD" w:rsidP="005905CB">
            <w:pPr>
              <w:jc w:val="center"/>
              <w:rPr>
                <w:rFonts w:cs="Arial"/>
                <w:color w:val="auto"/>
                <w:szCs w:val="20"/>
              </w:rPr>
            </w:pPr>
            <w:r w:rsidRPr="003B5CFD">
              <w:rPr>
                <w:rFonts w:cs="Arial"/>
                <w:color w:val="auto"/>
                <w:szCs w:val="20"/>
              </w:rPr>
              <w:t>REALIZAR EL MANTENIMIENTO MEDIANTE ROCERÍA DE ZONAS INTERNAS Y LIMPIEZA DE CANALES EN EL SANTIAGO PÉREZ QUIROZ DE ARAUCA</w:t>
            </w:r>
          </w:p>
        </w:tc>
        <w:tc>
          <w:tcPr>
            <w:tcW w:w="1114" w:type="pct"/>
            <w:tcBorders>
              <w:top w:val="single" w:sz="6" w:space="0" w:color="auto"/>
              <w:bottom w:val="double" w:sz="4" w:space="0" w:color="auto"/>
            </w:tcBorders>
            <w:vAlign w:val="center"/>
          </w:tcPr>
          <w:p w14:paraId="45253E27" w14:textId="611034E8" w:rsidR="00522E7D" w:rsidRPr="00754E9D" w:rsidRDefault="00D1009F" w:rsidP="00522E7D">
            <w:pPr>
              <w:spacing w:after="0" w:line="276" w:lineRule="auto"/>
              <w:jc w:val="center"/>
              <w:rPr>
                <w:rFonts w:cs="Arial"/>
                <w:color w:val="auto"/>
                <w:szCs w:val="20"/>
              </w:rPr>
            </w:pPr>
            <w:r>
              <w:rPr>
                <w:rFonts w:cs="Arial"/>
                <w:color w:val="auto"/>
                <w:szCs w:val="20"/>
              </w:rPr>
              <w:t>Ciento cincuenta</w:t>
            </w:r>
            <w:bookmarkStart w:id="25" w:name="_GoBack"/>
            <w:bookmarkEnd w:id="25"/>
            <w:r w:rsidR="00522E7D" w:rsidRPr="00754E9D">
              <w:rPr>
                <w:rFonts w:cs="Arial"/>
                <w:color w:val="auto"/>
                <w:szCs w:val="20"/>
              </w:rPr>
              <w:t xml:space="preserve"> (</w:t>
            </w:r>
            <w:r w:rsidR="005162A8">
              <w:rPr>
                <w:rFonts w:cs="Arial"/>
                <w:color w:val="auto"/>
                <w:szCs w:val="20"/>
              </w:rPr>
              <w:t>18</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060BCB7E"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3B5CFD">
              <w:rPr>
                <w:rFonts w:cs="Arial"/>
                <w:color w:val="auto"/>
                <w:szCs w:val="20"/>
              </w:rPr>
              <w:t>330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47F0D92D"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3B5CFD">
              <w:rPr>
                <w:rFonts w:cs="Arial"/>
                <w:color w:val="auto"/>
                <w:szCs w:val="20"/>
              </w:rPr>
              <w:t>SANTIAGO PEREZ QUIROZ DE ARAUCA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CC1C10F"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3B5CFD">
        <w:rPr>
          <w:rFonts w:cs="Arial"/>
          <w:color w:val="auto"/>
          <w:szCs w:val="20"/>
        </w:rPr>
        <w:t>Arauca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6" w:name="_Toc52222332"/>
      <w:bookmarkStart w:id="27" w:name="_Toc52222333"/>
      <w:bookmarkStart w:id="28" w:name="_Toc52222334"/>
      <w:bookmarkStart w:id="29" w:name="_Toc173259236"/>
      <w:bookmarkStart w:id="30" w:name="_Toc508648242"/>
      <w:bookmarkStart w:id="31" w:name="_Toc509843856"/>
      <w:bookmarkStart w:id="32" w:name="_Toc511924765"/>
      <w:bookmarkStart w:id="33" w:name="_Toc508984026"/>
      <w:bookmarkStart w:id="34" w:name="_Toc424219435"/>
      <w:bookmarkStart w:id="35" w:name="_Toc504124481"/>
      <w:bookmarkEnd w:id="26"/>
      <w:bookmarkEnd w:id="27"/>
      <w:bookmarkEnd w:id="28"/>
      <w:r w:rsidRPr="001D2634">
        <w:rPr>
          <w:color w:val="auto"/>
        </w:rPr>
        <w:t>DOCUMENTOS DEL PROCESO</w:t>
      </w:r>
      <w:bookmarkEnd w:id="29"/>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6" w:name="_Toc518641642"/>
      <w:bookmarkStart w:id="37" w:name="_Ref25305833"/>
      <w:bookmarkStart w:id="38" w:name="_Toc32147302"/>
      <w:bookmarkStart w:id="39" w:name="_Toc173259237"/>
      <w:r w:rsidRPr="001D2634">
        <w:rPr>
          <w:color w:val="auto"/>
        </w:rPr>
        <w:t>COMUNICACIONES</w:t>
      </w:r>
      <w:bookmarkEnd w:id="30"/>
      <w:bookmarkEnd w:id="31"/>
      <w:bookmarkEnd w:id="32"/>
      <w:r w:rsidR="002644ED" w:rsidRPr="001D2634">
        <w:rPr>
          <w:color w:val="auto"/>
        </w:rPr>
        <w:t xml:space="preserve"> </w:t>
      </w:r>
      <w:bookmarkEnd w:id="33"/>
      <w:r w:rsidR="007F125C" w:rsidRPr="001D2634">
        <w:rPr>
          <w:color w:val="auto"/>
        </w:rPr>
        <w:t>Y OBSERVACIONES AL PROCESO</w:t>
      </w:r>
      <w:bookmarkEnd w:id="36"/>
      <w:bookmarkEnd w:id="37"/>
      <w:bookmarkEnd w:id="38"/>
      <w:bookmarkEnd w:id="39"/>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40" w:name="_Toc504124483"/>
      <w:bookmarkStart w:id="41" w:name="_Toc508648244"/>
      <w:bookmarkStart w:id="42" w:name="_Toc508984028"/>
      <w:bookmarkStart w:id="43" w:name="_Toc509843858"/>
      <w:bookmarkStart w:id="44" w:name="_Toc511924766"/>
      <w:bookmarkStart w:id="45" w:name="_Toc518641643"/>
      <w:bookmarkEnd w:id="34"/>
      <w:bookmarkEnd w:id="35"/>
      <w:r w:rsidRPr="001D2634">
        <w:rPr>
          <w:color w:val="auto"/>
        </w:rPr>
        <w:t xml:space="preserve"> </w:t>
      </w:r>
      <w:bookmarkStart w:id="46" w:name="_Toc32147303"/>
      <w:bookmarkStart w:id="47"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40"/>
      <w:bookmarkEnd w:id="41"/>
      <w:bookmarkEnd w:id="42"/>
      <w:bookmarkEnd w:id="43"/>
      <w:bookmarkEnd w:id="44"/>
      <w:bookmarkEnd w:id="45"/>
      <w:bookmarkEnd w:id="46"/>
      <w:bookmarkEnd w:id="47"/>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488278E3"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72101500</w:t>
            </w:r>
          </w:p>
        </w:tc>
        <w:tc>
          <w:tcPr>
            <w:tcW w:w="0" w:type="auto"/>
            <w:tcBorders>
              <w:top w:val="single" w:sz="6" w:space="0" w:color="auto"/>
              <w:bottom w:val="single" w:sz="6" w:space="0" w:color="auto"/>
            </w:tcBorders>
          </w:tcPr>
          <w:p w14:paraId="3E04BADD" w14:textId="3A603165" w:rsidR="00522E7D" w:rsidRPr="00754E9D" w:rsidRDefault="00522E7D" w:rsidP="00522E7D">
            <w:pPr>
              <w:spacing w:after="0" w:line="240" w:lineRule="auto"/>
              <w:jc w:val="center"/>
              <w:rPr>
                <w:color w:val="auto"/>
              </w:rPr>
            </w:pPr>
            <w:r w:rsidRPr="00754E9D">
              <w:rPr>
                <w:color w:val="auto"/>
              </w:rPr>
              <w:t>Servicios de apoyo para la construcción</w:t>
            </w:r>
          </w:p>
        </w:tc>
      </w:tr>
      <w:tr w:rsidR="00522E7D" w:rsidRPr="001D2634" w14:paraId="00A4011B" w14:textId="77777777" w:rsidTr="00522E7D">
        <w:trPr>
          <w:trHeight w:val="283"/>
          <w:jc w:val="center"/>
        </w:trPr>
        <w:tc>
          <w:tcPr>
            <w:tcW w:w="0" w:type="auto"/>
            <w:tcBorders>
              <w:top w:val="single" w:sz="6" w:space="0" w:color="auto"/>
            </w:tcBorders>
          </w:tcPr>
          <w:p w14:paraId="04173E5C" w14:textId="0389E20A"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72121400</w:t>
            </w:r>
          </w:p>
        </w:tc>
        <w:tc>
          <w:tcPr>
            <w:tcW w:w="0" w:type="auto"/>
            <w:tcBorders>
              <w:top w:val="single" w:sz="6" w:space="0" w:color="auto"/>
            </w:tcBorders>
          </w:tcPr>
          <w:p w14:paraId="0ABFF198" w14:textId="3D664BA5"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Start w:id="55" w:name="_Toc518641644"/>
      <w:bookmarkStart w:id="56" w:name="_Toc32147304"/>
      <w:bookmarkStart w:id="57"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8"/>
      <w:bookmarkEnd w:id="49"/>
      <w:bookmarkEnd w:id="50"/>
      <w:bookmarkEnd w:id="51"/>
      <w:bookmarkEnd w:id="52"/>
      <w:bookmarkEnd w:id="53"/>
      <w:bookmarkEnd w:id="54"/>
      <w:bookmarkEnd w:id="55"/>
      <w:bookmarkEnd w:id="56"/>
      <w:bookmarkEnd w:id="57"/>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7785DC80" w:rsidR="0049001E" w:rsidRPr="00754E9D" w:rsidRDefault="003B5CFD"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73</w:t>
            </w:r>
            <w:r w:rsidR="005162A8">
              <w:rPr>
                <w:rFonts w:ascii="Arial Narrow" w:hAnsi="Arial Narrow" w:cs="Arial"/>
                <w:color w:val="auto"/>
                <w:sz w:val="22"/>
              </w:rPr>
              <w:t>26</w:t>
            </w:r>
          </w:p>
        </w:tc>
        <w:tc>
          <w:tcPr>
            <w:tcW w:w="0" w:type="auto"/>
            <w:vMerge w:val="restart"/>
            <w:tcBorders>
              <w:top w:val="single" w:sz="6" w:space="0" w:color="auto"/>
            </w:tcBorders>
            <w:vAlign w:val="center"/>
          </w:tcPr>
          <w:p w14:paraId="7AE6276F" w14:textId="36FE5E2E" w:rsidR="0049001E" w:rsidRPr="00754E9D" w:rsidRDefault="00DD324A"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sidR="005162A8">
              <w:rPr>
                <w:rFonts w:ascii="Arial Narrow" w:hAnsi="Arial Narrow" w:cs="Arial"/>
                <w:color w:val="auto"/>
                <w:sz w:val="22"/>
              </w:rPr>
              <w:t>3/2026</w:t>
            </w:r>
          </w:p>
        </w:tc>
        <w:tc>
          <w:tcPr>
            <w:tcW w:w="0" w:type="auto"/>
            <w:vMerge w:val="restart"/>
            <w:tcBorders>
              <w:top w:val="single" w:sz="6" w:space="0" w:color="auto"/>
            </w:tcBorders>
            <w:vAlign w:val="center"/>
          </w:tcPr>
          <w:p w14:paraId="6A83D4F1" w14:textId="73C0EE93"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3B5CFD">
              <w:rPr>
                <w:rFonts w:cs="Arial"/>
                <w:color w:val="auto"/>
                <w:szCs w:val="20"/>
                <w:lang w:eastAsia="es-CO"/>
              </w:rPr>
              <w:t>330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8"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173259240"/>
      <w:bookmarkEnd w:id="58"/>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9"/>
      <w:bookmarkEnd w:id="60"/>
      <w:bookmarkEnd w:id="61"/>
      <w:bookmarkEnd w:id="62"/>
      <w:bookmarkEnd w:id="63"/>
      <w:bookmarkEnd w:id="64"/>
      <w:bookmarkEnd w:id="65"/>
      <w:bookmarkEnd w:id="66"/>
      <w:bookmarkEnd w:id="67"/>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1" w:name="_Toc32147306"/>
      <w:bookmarkStart w:id="82" w:name="_Toc173259241"/>
      <w:r w:rsidRPr="001D2634">
        <w:rPr>
          <w:color w:val="auto"/>
        </w:rPr>
        <w:t>CRONOGRAMA DEL PROCESO</w:t>
      </w:r>
      <w:bookmarkEnd w:id="81"/>
      <w:bookmarkEnd w:id="82"/>
    </w:p>
    <w:bookmarkEnd w:id="77"/>
    <w:bookmarkEnd w:id="78"/>
    <w:bookmarkEnd w:id="79"/>
    <w:bookmarkEnd w:id="80"/>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173259242"/>
      <w:r w:rsidRPr="001D2634">
        <w:rPr>
          <w:color w:val="auto"/>
        </w:rPr>
        <w:t>IDIOMA</w:t>
      </w:r>
      <w:bookmarkEnd w:id="83"/>
      <w:bookmarkEnd w:id="84"/>
      <w:bookmarkEnd w:id="85"/>
      <w:bookmarkEnd w:id="86"/>
      <w:bookmarkEnd w:id="87"/>
      <w:bookmarkEnd w:id="88"/>
      <w:bookmarkEnd w:id="89"/>
      <w:bookmarkEnd w:id="90"/>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1" w:name="_Toc52222342"/>
      <w:bookmarkStart w:id="92" w:name="_Toc424219461"/>
      <w:bookmarkStart w:id="93" w:name="_Toc504124492"/>
      <w:bookmarkStart w:id="94" w:name="_Toc508648249"/>
      <w:bookmarkStart w:id="95" w:name="_Ref508650432"/>
      <w:bookmarkStart w:id="96" w:name="_Toc508984033"/>
      <w:bookmarkStart w:id="97" w:name="_Toc509843863"/>
      <w:bookmarkStart w:id="98" w:name="_Toc511924771"/>
      <w:bookmarkStart w:id="99" w:name="_Toc518641648"/>
      <w:bookmarkStart w:id="100" w:name="_Toc32147308"/>
      <w:bookmarkStart w:id="101" w:name="_Toc173259243"/>
      <w:bookmarkStart w:id="102" w:name="_Hlk508012961"/>
      <w:bookmarkEnd w:id="91"/>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2"/>
      <w:bookmarkEnd w:id="93"/>
      <w:bookmarkEnd w:id="94"/>
      <w:bookmarkEnd w:id="95"/>
      <w:bookmarkEnd w:id="96"/>
      <w:bookmarkEnd w:id="97"/>
      <w:bookmarkEnd w:id="98"/>
      <w:bookmarkEnd w:id="99"/>
      <w:bookmarkEnd w:id="100"/>
      <w:bookmarkEnd w:id="101"/>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3" w:name="_Toc424219444"/>
      <w:bookmarkStart w:id="104" w:name="_Toc504124496"/>
      <w:bookmarkStart w:id="105" w:name="_Toc508648250"/>
      <w:bookmarkStart w:id="106" w:name="_Toc508984034"/>
      <w:bookmarkStart w:id="107" w:name="_Toc509843864"/>
      <w:bookmarkStart w:id="108" w:name="_Toc511924772"/>
      <w:bookmarkStart w:id="109" w:name="_Toc518641649"/>
      <w:bookmarkStart w:id="110" w:name="_Toc32147309"/>
      <w:bookmarkStart w:id="111" w:name="_Toc173259244"/>
      <w:bookmarkEnd w:id="102"/>
      <w:r w:rsidRPr="001D2634">
        <w:rPr>
          <w:color w:val="auto"/>
        </w:rPr>
        <w:t>GLOSARIO</w:t>
      </w:r>
      <w:bookmarkEnd w:id="103"/>
      <w:bookmarkEnd w:id="104"/>
      <w:bookmarkEnd w:id="105"/>
      <w:bookmarkEnd w:id="106"/>
      <w:bookmarkEnd w:id="107"/>
      <w:bookmarkEnd w:id="108"/>
      <w:bookmarkEnd w:id="109"/>
      <w:bookmarkEnd w:id="110"/>
      <w:bookmarkEnd w:id="111"/>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2" w:name="_Toc508648251"/>
      <w:bookmarkStart w:id="113" w:name="_Toc508984035"/>
      <w:bookmarkStart w:id="114" w:name="_Toc509843865"/>
      <w:bookmarkStart w:id="115" w:name="_Toc511924773"/>
      <w:bookmarkStart w:id="116" w:name="_Toc518641650"/>
      <w:bookmarkStart w:id="117" w:name="_Ref25305448"/>
      <w:bookmarkStart w:id="118" w:name="_Toc32147310"/>
      <w:bookmarkStart w:id="119" w:name="_Toc173259245"/>
      <w:r w:rsidRPr="001D2634">
        <w:rPr>
          <w:color w:val="auto"/>
        </w:rPr>
        <w:t>INFORMACIÓN</w:t>
      </w:r>
      <w:r w:rsidR="002644ED" w:rsidRPr="001D2634">
        <w:rPr>
          <w:color w:val="auto"/>
        </w:rPr>
        <w:t xml:space="preserve"> </w:t>
      </w:r>
      <w:r w:rsidRPr="001D2634">
        <w:rPr>
          <w:color w:val="auto"/>
        </w:rPr>
        <w:t>INEXACTA</w:t>
      </w:r>
      <w:bookmarkEnd w:id="112"/>
      <w:bookmarkEnd w:id="113"/>
      <w:bookmarkEnd w:id="114"/>
      <w:bookmarkEnd w:id="115"/>
      <w:bookmarkEnd w:id="116"/>
      <w:bookmarkEnd w:id="117"/>
      <w:bookmarkEnd w:id="118"/>
      <w:bookmarkEnd w:id="119"/>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20" w:name="_Toc424219466"/>
      <w:bookmarkStart w:id="121" w:name="_Toc504124509"/>
      <w:bookmarkStart w:id="122" w:name="_Toc508648252"/>
      <w:bookmarkStart w:id="123" w:name="_Toc508984036"/>
      <w:bookmarkStart w:id="124" w:name="_Toc509843866"/>
      <w:bookmarkStart w:id="125" w:name="_Toc511924774"/>
      <w:bookmarkStart w:id="126" w:name="_Toc518641651"/>
      <w:bookmarkStart w:id="127" w:name="_Toc32147311"/>
      <w:bookmarkStart w:id="128" w:name="_Toc173259246"/>
      <w:r w:rsidRPr="001D2634">
        <w:rPr>
          <w:color w:val="auto"/>
        </w:rPr>
        <w:lastRenderedPageBreak/>
        <w:t>INFORMACIÓN</w:t>
      </w:r>
      <w:r w:rsidR="002644ED" w:rsidRPr="001D2634">
        <w:rPr>
          <w:color w:val="auto"/>
        </w:rPr>
        <w:t xml:space="preserve"> </w:t>
      </w:r>
      <w:r w:rsidRPr="001D2634">
        <w:rPr>
          <w:color w:val="auto"/>
        </w:rPr>
        <w:t>RESERVADA</w:t>
      </w:r>
      <w:bookmarkEnd w:id="120"/>
      <w:bookmarkEnd w:id="121"/>
      <w:bookmarkEnd w:id="122"/>
      <w:bookmarkEnd w:id="123"/>
      <w:bookmarkEnd w:id="124"/>
      <w:bookmarkEnd w:id="125"/>
      <w:bookmarkEnd w:id="126"/>
      <w:bookmarkEnd w:id="127"/>
      <w:bookmarkEnd w:id="128"/>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9" w:name="_Toc32147312"/>
      <w:bookmarkStart w:id="130" w:name="_Toc173259247"/>
      <w:bookmarkStart w:id="131" w:name="_Toc508648253"/>
      <w:bookmarkStart w:id="132" w:name="_Ref508650022"/>
      <w:bookmarkStart w:id="133" w:name="_Toc508984037"/>
      <w:bookmarkStart w:id="134" w:name="_Toc509843867"/>
      <w:bookmarkStart w:id="135" w:name="_Ref511922501"/>
      <w:bookmarkStart w:id="136" w:name="_Toc511924775"/>
      <w:bookmarkStart w:id="137" w:name="_Toc518641652"/>
      <w:bookmarkStart w:id="138" w:name="_Toc471839083"/>
      <w:bookmarkStart w:id="139" w:name="_Toc504124504"/>
      <w:r w:rsidRPr="001D2634">
        <w:rPr>
          <w:color w:val="auto"/>
        </w:rPr>
        <w:t>MONEDA</w:t>
      </w:r>
      <w:bookmarkEnd w:id="129"/>
      <w:bookmarkEnd w:id="130"/>
      <w:r w:rsidR="002644ED" w:rsidRPr="001D2634">
        <w:rPr>
          <w:color w:val="auto"/>
        </w:rPr>
        <w:t xml:space="preserve"> </w:t>
      </w:r>
      <w:bookmarkEnd w:id="131"/>
      <w:bookmarkEnd w:id="132"/>
      <w:bookmarkEnd w:id="133"/>
      <w:bookmarkEnd w:id="134"/>
      <w:bookmarkEnd w:id="135"/>
      <w:bookmarkEnd w:id="136"/>
      <w:bookmarkEnd w:id="137"/>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40" w:name="_Toc511924776"/>
      <w:bookmarkStart w:id="141" w:name="_Toc518641653"/>
      <w:bookmarkStart w:id="142" w:name="_Toc508648254"/>
      <w:bookmarkStart w:id="143" w:name="_Toc508984038"/>
      <w:bookmarkStart w:id="144" w:name="_Toc509843868"/>
      <w:bookmarkStart w:id="145" w:name="_Toc32147313"/>
      <w:bookmarkStart w:id="146"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8"/>
      <w:bookmarkEnd w:id="139"/>
      <w:bookmarkEnd w:id="140"/>
      <w:bookmarkEnd w:id="141"/>
      <w:bookmarkEnd w:id="142"/>
      <w:bookmarkEnd w:id="143"/>
      <w:bookmarkEnd w:id="144"/>
      <w:bookmarkEnd w:id="145"/>
      <w:bookmarkEnd w:id="146"/>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7" w:name="_Toc8394351"/>
      <w:bookmarkStart w:id="148" w:name="_Toc8394598"/>
      <w:bookmarkStart w:id="149" w:name="_Toc8394874"/>
      <w:bookmarkStart w:id="150" w:name="_Toc8401667"/>
      <w:bookmarkStart w:id="151" w:name="_Toc32147314"/>
      <w:bookmarkStart w:id="152" w:name="_Toc173259249"/>
      <w:bookmarkStart w:id="153" w:name="_Toc508648255"/>
      <w:bookmarkStart w:id="154" w:name="_Ref508649364"/>
      <w:bookmarkStart w:id="155" w:name="_Toc508984039"/>
      <w:bookmarkStart w:id="156" w:name="_Toc509843869"/>
      <w:bookmarkStart w:id="157" w:name="_Toc511924777"/>
      <w:bookmarkStart w:id="158" w:name="_Toc518641654"/>
      <w:bookmarkStart w:id="159" w:name="_Ref3384410"/>
      <w:bookmarkStart w:id="160" w:name="_Ref3384419"/>
      <w:bookmarkStart w:id="161" w:name="_Ref3384426"/>
      <w:bookmarkEnd w:id="147"/>
      <w:bookmarkEnd w:id="148"/>
      <w:bookmarkEnd w:id="149"/>
      <w:bookmarkEnd w:id="150"/>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1"/>
      <w:bookmarkEnd w:id="152"/>
      <w:r w:rsidR="002644ED" w:rsidRPr="001D2634">
        <w:rPr>
          <w:color w:val="auto"/>
        </w:rPr>
        <w:t xml:space="preserve"> </w:t>
      </w:r>
      <w:bookmarkEnd w:id="153"/>
      <w:bookmarkEnd w:id="154"/>
      <w:bookmarkEnd w:id="155"/>
      <w:bookmarkEnd w:id="156"/>
      <w:bookmarkEnd w:id="157"/>
      <w:bookmarkEnd w:id="158"/>
      <w:bookmarkEnd w:id="159"/>
      <w:bookmarkEnd w:id="160"/>
      <w:bookmarkEnd w:id="161"/>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2"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2"/>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3"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3"/>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[Incluir cuando la convocatoria del Proceso de Contratación esté limitada a Mipyme]</w:t>
      </w:r>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4" w:name="_Toc32147315"/>
      <w:bookmarkStart w:id="165"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4"/>
      <w:bookmarkEnd w:id="165"/>
      <w:r w:rsidR="002644ED" w:rsidRPr="001D2634">
        <w:rPr>
          <w:color w:val="auto"/>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5"/>
      <w:bookmarkEnd w:id="176"/>
      <w:bookmarkEnd w:id="177"/>
      <w:bookmarkEnd w:id="178"/>
      <w:bookmarkEnd w:id="179"/>
      <w:bookmarkEnd w:id="180"/>
      <w:bookmarkEnd w:id="181"/>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173259252"/>
      <w:r w:rsidRPr="001D2634">
        <w:rPr>
          <w:color w:val="auto"/>
        </w:rPr>
        <w:t>RETIRO DE LA PROPUESTA</w:t>
      </w:r>
      <w:bookmarkEnd w:id="182"/>
      <w:bookmarkEnd w:id="183"/>
      <w:bookmarkEnd w:id="184"/>
      <w:bookmarkEnd w:id="185"/>
      <w:bookmarkEnd w:id="186"/>
      <w:bookmarkEnd w:id="187"/>
      <w:bookmarkEnd w:id="188"/>
      <w:bookmarkEnd w:id="189"/>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1D2634" w:rsidRDefault="006C2D9C" w:rsidP="00A06AA0">
      <w:pPr>
        <w:pStyle w:val="Capitulo3"/>
        <w:numPr>
          <w:ilvl w:val="1"/>
          <w:numId w:val="153"/>
        </w:numPr>
        <w:ind w:left="0" w:firstLine="0"/>
        <w:rPr>
          <w:color w:val="auto"/>
        </w:rPr>
      </w:pPr>
      <w:bookmarkStart w:id="200" w:name="_Toc173259253"/>
      <w:r w:rsidRPr="001D2634">
        <w:rPr>
          <w:color w:val="auto"/>
        </w:rPr>
        <w:lastRenderedPageBreak/>
        <w:t>VISITA AL SITIO DE LA OBRA</w:t>
      </w:r>
      <w:bookmarkEnd w:id="200"/>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1" w:name="_Toc173259254"/>
      <w:r w:rsidRPr="001D2634">
        <w:rPr>
          <w:color w:val="auto"/>
          <w:lang w:val="es-MX"/>
        </w:rPr>
        <w:t>CONFIDENCIALIDAD DE LA INFORMACIÓN RELACIONADA CON DATOS SENSIBLES</w:t>
      </w:r>
      <w:bookmarkEnd w:id="201"/>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2"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90"/>
      <w:bookmarkEnd w:id="191"/>
      <w:r w:rsidR="005B122A" w:rsidRPr="001D2634">
        <w:rPr>
          <w:color w:val="auto"/>
        </w:rPr>
        <w:t>OFERTA</w:t>
      </w:r>
      <w:bookmarkEnd w:id="192"/>
      <w:bookmarkEnd w:id="193"/>
      <w:bookmarkEnd w:id="194"/>
      <w:bookmarkEnd w:id="195"/>
      <w:bookmarkEnd w:id="197"/>
      <w:bookmarkEnd w:id="198"/>
      <w:bookmarkEnd w:id="199"/>
      <w:bookmarkEnd w:id="202"/>
    </w:p>
    <w:p w14:paraId="73EC0E76" w14:textId="77F45624" w:rsidR="00D40CA0" w:rsidRPr="001D2634" w:rsidRDefault="00D40CA0" w:rsidP="007514D1">
      <w:pPr>
        <w:pStyle w:val="Capitulo2"/>
        <w:rPr>
          <w:color w:val="auto"/>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173259256"/>
      <w:bookmarkStart w:id="210" w:name="_Toc504124507"/>
      <w:bookmarkEnd w:id="196"/>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3"/>
      <w:bookmarkEnd w:id="204"/>
      <w:bookmarkEnd w:id="205"/>
      <w:bookmarkEnd w:id="206"/>
      <w:bookmarkEnd w:id="207"/>
      <w:bookmarkEnd w:id="208"/>
      <w:bookmarkEnd w:id="209"/>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73259257"/>
      <w:bookmarkStart w:id="218" w:name="_Toc505100175"/>
      <w:r w:rsidRPr="001D2634">
        <w:rPr>
          <w:color w:val="auto"/>
        </w:rPr>
        <w:t>APODERADO</w:t>
      </w:r>
      <w:bookmarkEnd w:id="211"/>
      <w:bookmarkEnd w:id="212"/>
      <w:bookmarkEnd w:id="213"/>
      <w:bookmarkEnd w:id="214"/>
      <w:bookmarkEnd w:id="215"/>
      <w:bookmarkEnd w:id="216"/>
      <w:bookmarkEnd w:id="217"/>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9" w:name="_Toc518641662"/>
      <w:bookmarkStart w:id="220" w:name="_Toc32147321"/>
      <w:bookmarkStart w:id="221" w:name="_Toc173259258"/>
      <w:bookmarkStart w:id="222" w:name="_Toc508648261"/>
      <w:bookmarkStart w:id="223" w:name="_Toc508984045"/>
      <w:bookmarkStart w:id="224" w:name="_Toc509843876"/>
      <w:bookmarkStart w:id="225" w:name="_Toc511924784"/>
      <w:bookmarkEnd w:id="218"/>
      <w:r w:rsidRPr="001D2634">
        <w:rPr>
          <w:color w:val="auto"/>
        </w:rPr>
        <w:t>MANIFESTACIÓN DE INTERÉS</w:t>
      </w:r>
      <w:bookmarkEnd w:id="219"/>
      <w:bookmarkEnd w:id="220"/>
      <w:bookmarkEnd w:id="221"/>
    </w:p>
    <w:bookmarkEnd w:id="210"/>
    <w:bookmarkEnd w:id="222"/>
    <w:bookmarkEnd w:id="223"/>
    <w:bookmarkEnd w:id="224"/>
    <w:bookmarkEnd w:id="225"/>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6" w:name="_Toc32238513"/>
      <w:bookmarkStart w:id="227" w:name="_Toc32238843"/>
      <w:bookmarkStart w:id="228" w:name="_Toc518641663"/>
      <w:bookmarkStart w:id="229" w:name="_Toc32147322"/>
      <w:bookmarkStart w:id="230" w:name="_Toc173259259"/>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1D2634">
        <w:rPr>
          <w:color w:val="auto"/>
        </w:rPr>
        <w:t>AUDIENCIA PÚBLICA DE SORTEO</w:t>
      </w:r>
      <w:bookmarkEnd w:id="228"/>
      <w:bookmarkEnd w:id="229"/>
      <w:bookmarkEnd w:id="230"/>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52BE6CF4" w:rsidR="00286B75" w:rsidRPr="001D2634" w:rsidRDefault="00286B75" w:rsidP="007514D1">
      <w:pPr>
        <w:pStyle w:val="Capitulo2"/>
        <w:rPr>
          <w:color w:val="auto"/>
        </w:rPr>
      </w:pPr>
      <w:bookmarkStart w:id="243" w:name="_Toc518641664"/>
      <w:bookmarkEnd w:id="237"/>
      <w:bookmarkEnd w:id="238"/>
      <w:bookmarkEnd w:id="239"/>
      <w:bookmarkEnd w:id="240"/>
      <w:bookmarkEnd w:id="241"/>
      <w:bookmarkEnd w:id="242"/>
      <w:r w:rsidRPr="001D2634">
        <w:rPr>
          <w:color w:val="auto"/>
        </w:rPr>
        <w:lastRenderedPageBreak/>
        <w:t xml:space="preserve"> </w:t>
      </w:r>
      <w:bookmarkStart w:id="244" w:name="_Toc32147323"/>
      <w:bookmarkStart w:id="245" w:name="_Toc173259260"/>
      <w:r w:rsidRPr="001D2634">
        <w:rPr>
          <w:color w:val="auto"/>
        </w:rPr>
        <w:t>LIMITACIÓN A MIPYME</w:t>
      </w:r>
      <w:bookmarkEnd w:id="244"/>
      <w:bookmarkEnd w:id="245"/>
    </w:p>
    <w:p w14:paraId="3EF4C426" w14:textId="6A878C13" w:rsidR="00FF1418" w:rsidRPr="005162A8" w:rsidRDefault="4D61C960" w:rsidP="007514D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6" w:name="_Ref25305537"/>
      <w:bookmarkStart w:id="247" w:name="_Toc32147324"/>
      <w:bookmarkStart w:id="248" w:name="_Toc173259261"/>
      <w:r w:rsidRPr="001D2634">
        <w:rPr>
          <w:color w:val="auto"/>
        </w:rPr>
        <w:t>ELABORACIÓN Y PRESENTACIÓN DE LA OFERTA</w:t>
      </w:r>
      <w:bookmarkEnd w:id="246"/>
      <w:bookmarkEnd w:id="247"/>
      <w:bookmarkEnd w:id="248"/>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9" w:name="_Toc32147325"/>
      <w:bookmarkStart w:id="250"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3"/>
      <w:bookmarkEnd w:id="249"/>
      <w:bookmarkEnd w:id="250"/>
      <w:r w:rsidR="008870B6" w:rsidRPr="001D2634">
        <w:rPr>
          <w:color w:val="auto"/>
        </w:rPr>
        <w:t xml:space="preserve"> </w:t>
      </w:r>
    </w:p>
    <w:bookmarkEnd w:id="231"/>
    <w:bookmarkEnd w:id="232"/>
    <w:bookmarkEnd w:id="233"/>
    <w:bookmarkEnd w:id="234"/>
    <w:bookmarkEnd w:id="235"/>
    <w:bookmarkEnd w:id="236"/>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1" w:name="_Toc32147326"/>
      <w:bookmarkStart w:id="252" w:name="_Toc173259263"/>
      <w:r w:rsidRPr="001D2634">
        <w:rPr>
          <w:rFonts w:eastAsia="Arial"/>
          <w:color w:val="auto"/>
        </w:rPr>
        <w:t>INFORME DE EVALUACIÓN</w:t>
      </w:r>
      <w:bookmarkEnd w:id="251"/>
      <w:bookmarkEnd w:id="252"/>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73259264"/>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1D2634">
        <w:rPr>
          <w:color w:val="auto"/>
        </w:rPr>
        <w:t>ADJUDICACIÓN</w:t>
      </w:r>
      <w:bookmarkEnd w:id="258"/>
      <w:bookmarkEnd w:id="259"/>
      <w:bookmarkEnd w:id="260"/>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8" w:name="_Toc32238521"/>
      <w:bookmarkStart w:id="269" w:name="_Toc32238851"/>
      <w:bookmarkStart w:id="270" w:name="_Toc32238522"/>
      <w:bookmarkStart w:id="271" w:name="_Toc32238852"/>
      <w:bookmarkStart w:id="272" w:name="_Toc32147329"/>
      <w:bookmarkStart w:id="273" w:name="_Toc173259265"/>
      <w:bookmarkEnd w:id="268"/>
      <w:bookmarkEnd w:id="269"/>
      <w:bookmarkEnd w:id="270"/>
      <w:bookmarkEnd w:id="271"/>
      <w:r w:rsidRPr="001D2634">
        <w:rPr>
          <w:color w:val="auto"/>
        </w:rPr>
        <w:t>PROPUESTAS PARCIALES</w:t>
      </w:r>
      <w:bookmarkEnd w:id="261"/>
      <w:bookmarkEnd w:id="272"/>
      <w:bookmarkEnd w:id="273"/>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4" w:name="_Toc518641666"/>
      <w:bookmarkStart w:id="275" w:name="_Toc32147330"/>
      <w:bookmarkStart w:id="276" w:name="_Toc173259266"/>
      <w:r w:rsidRPr="001D2634">
        <w:rPr>
          <w:color w:val="auto"/>
        </w:rPr>
        <w:lastRenderedPageBreak/>
        <w:t>PROPUESTAS</w:t>
      </w:r>
      <w:r w:rsidR="002644ED" w:rsidRPr="001D2634">
        <w:rPr>
          <w:color w:val="auto"/>
        </w:rPr>
        <w:t xml:space="preserve"> </w:t>
      </w:r>
      <w:r w:rsidRPr="001D2634">
        <w:rPr>
          <w:color w:val="auto"/>
        </w:rPr>
        <w:t>ALTERNATIVAS</w:t>
      </w:r>
      <w:bookmarkEnd w:id="262"/>
      <w:bookmarkEnd w:id="263"/>
      <w:bookmarkEnd w:id="264"/>
      <w:bookmarkEnd w:id="265"/>
      <w:bookmarkEnd w:id="266"/>
      <w:bookmarkEnd w:id="267"/>
      <w:bookmarkEnd w:id="274"/>
      <w:bookmarkEnd w:id="275"/>
      <w:bookmarkEnd w:id="276"/>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7" w:name="_Toc32134314"/>
      <w:bookmarkStart w:id="278" w:name="_Toc32147331"/>
      <w:bookmarkStart w:id="279" w:name="_Toc32147476"/>
      <w:bookmarkStart w:id="280" w:name="_Toc32238525"/>
      <w:bookmarkStart w:id="281" w:name="_Toc32238855"/>
      <w:bookmarkStart w:id="282" w:name="_Toc32147332"/>
      <w:bookmarkStart w:id="283" w:name="_Toc173259267"/>
      <w:bookmarkEnd w:id="277"/>
      <w:bookmarkEnd w:id="278"/>
      <w:bookmarkEnd w:id="279"/>
      <w:bookmarkEnd w:id="280"/>
      <w:bookmarkEnd w:id="281"/>
      <w:r w:rsidRPr="001D2634">
        <w:rPr>
          <w:color w:val="auto"/>
        </w:rPr>
        <w:t xml:space="preserve">REGLAS PARA LOS PROCESOS ESTRUCTURADOS POR LOTES O </w:t>
      </w:r>
      <w:r w:rsidR="007121B7" w:rsidRPr="001D2634">
        <w:rPr>
          <w:color w:val="auto"/>
        </w:rPr>
        <w:t>SEGMENTO</w:t>
      </w:r>
      <w:r w:rsidRPr="001D2634">
        <w:rPr>
          <w:color w:val="auto"/>
        </w:rPr>
        <w:t>S</w:t>
      </w:r>
      <w:bookmarkEnd w:id="282"/>
      <w:bookmarkEnd w:id="283"/>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4"/>
      <w:bookmarkEnd w:id="285"/>
      <w:bookmarkEnd w:id="286"/>
      <w:bookmarkEnd w:id="287"/>
      <w:bookmarkEnd w:id="288"/>
      <w:bookmarkEnd w:id="289"/>
      <w:bookmarkEnd w:id="290"/>
      <w:bookmarkEnd w:id="291"/>
      <w:bookmarkEnd w:id="292"/>
      <w:bookmarkEnd w:id="293"/>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4"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4"/>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1D2634" w:rsidRDefault="00D40CA0" w:rsidP="007A09E6">
      <w:pPr>
        <w:pStyle w:val="Capitulo3"/>
        <w:numPr>
          <w:ilvl w:val="1"/>
          <w:numId w:val="187"/>
        </w:numPr>
        <w:rPr>
          <w:color w:val="auto"/>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73259269"/>
      <w:r w:rsidRPr="001D2634">
        <w:rPr>
          <w:color w:val="auto"/>
        </w:rPr>
        <w:t>GENERALIDADES</w:t>
      </w:r>
      <w:bookmarkEnd w:id="313"/>
      <w:bookmarkEnd w:id="314"/>
      <w:bookmarkEnd w:id="315"/>
      <w:bookmarkEnd w:id="316"/>
      <w:bookmarkEnd w:id="317"/>
      <w:bookmarkEnd w:id="318"/>
      <w:bookmarkEnd w:id="319"/>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73259270"/>
      <w:r w:rsidRPr="001D2634">
        <w:rPr>
          <w:color w:val="auto"/>
        </w:rPr>
        <w:t>CAPACIDAD</w:t>
      </w:r>
      <w:r w:rsidR="002644ED" w:rsidRPr="001D2634">
        <w:rPr>
          <w:color w:val="auto"/>
        </w:rPr>
        <w:t xml:space="preserve"> </w:t>
      </w:r>
      <w:r w:rsidRPr="001D2634">
        <w:rPr>
          <w:color w:val="auto"/>
        </w:rPr>
        <w:t>JURÍDICA</w:t>
      </w:r>
      <w:bookmarkEnd w:id="320"/>
      <w:bookmarkEnd w:id="321"/>
      <w:bookmarkEnd w:id="322"/>
      <w:bookmarkEnd w:id="323"/>
      <w:bookmarkEnd w:id="324"/>
      <w:bookmarkEnd w:id="325"/>
      <w:bookmarkEnd w:id="326"/>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7" w:name="_Toc508648269"/>
      <w:bookmarkStart w:id="328" w:name="_Toc508984053"/>
      <w:bookmarkStart w:id="329" w:name="_Toc509843884"/>
      <w:bookmarkStart w:id="330"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1" w:name="_Toc518641670"/>
      <w:bookmarkStart w:id="332" w:name="_Toc32147336"/>
      <w:bookmarkStart w:id="333"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7"/>
      <w:bookmarkEnd w:id="328"/>
      <w:bookmarkEnd w:id="329"/>
      <w:bookmarkEnd w:id="330"/>
      <w:bookmarkEnd w:id="331"/>
      <w:bookmarkEnd w:id="332"/>
      <w:bookmarkEnd w:id="333"/>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4" w:name="_Toc32147337"/>
      <w:bookmarkStart w:id="335"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4"/>
      <w:bookmarkEnd w:id="335"/>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6" w:name="_Toc32147338"/>
      <w:bookmarkStart w:id="337"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6"/>
      <w:bookmarkEnd w:id="337"/>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8" w:name="_Toc32147339"/>
      <w:bookmarkStart w:id="339"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8"/>
      <w:bookmarkEnd w:id="339"/>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73259275"/>
      <w:bookmarkStart w:id="347"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40"/>
      <w:bookmarkEnd w:id="341"/>
      <w:bookmarkEnd w:id="342"/>
      <w:bookmarkEnd w:id="343"/>
      <w:bookmarkEnd w:id="344"/>
      <w:bookmarkEnd w:id="345"/>
      <w:bookmarkEnd w:id="346"/>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8" w:name="_Toc32147341"/>
      <w:bookmarkStart w:id="349"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8"/>
      <w:bookmarkEnd w:id="349"/>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50" w:name="_Toc32147342"/>
      <w:bookmarkStart w:id="351"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50"/>
      <w:bookmarkEnd w:id="351"/>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3"/>
      <w:bookmarkStart w:id="353"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2"/>
      <w:bookmarkEnd w:id="353"/>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4" w:name="_Toc32147344"/>
      <w:bookmarkStart w:id="355" w:name="_Toc173259279"/>
      <w:r w:rsidRPr="001D2634">
        <w:rPr>
          <w:rFonts w:ascii="Arial" w:eastAsia="Arial" w:hAnsi="Arial" w:cs="Arial"/>
          <w:b/>
          <w:color w:val="auto"/>
          <w:sz w:val="20"/>
          <w:szCs w:val="20"/>
          <w:lang w:val="es-CO"/>
        </w:rPr>
        <w:t>SEGURIDAD SOCIAL PARA LA SUSCRIPCIÓN DEL CONTRATO</w:t>
      </w:r>
      <w:bookmarkEnd w:id="354"/>
      <w:bookmarkEnd w:id="355"/>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6" w:name="_Toc32147345"/>
      <w:bookmarkStart w:id="357" w:name="_Toc173259280"/>
      <w:r w:rsidRPr="001D2634">
        <w:rPr>
          <w:rFonts w:ascii="Arial" w:eastAsia="Arial" w:hAnsi="Arial" w:cs="Arial"/>
          <w:b/>
          <w:color w:val="auto"/>
          <w:sz w:val="20"/>
          <w:szCs w:val="20"/>
          <w:lang w:val="es-CO"/>
        </w:rPr>
        <w:t>ACREDITACIÓN DEL PAGO AL SISTEMA DE SEGURIDAD SOCIAL DURANTE LA EJECUCIÓN DEL CONTRATO</w:t>
      </w:r>
      <w:bookmarkEnd w:id="356"/>
      <w:bookmarkEnd w:id="357"/>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73259281"/>
      <w:bookmarkEnd w:id="347"/>
      <w:r w:rsidRPr="001D2634">
        <w:rPr>
          <w:color w:val="auto"/>
        </w:rPr>
        <w:lastRenderedPageBreak/>
        <w:t>EXPERIENCIA</w:t>
      </w:r>
      <w:bookmarkEnd w:id="358"/>
      <w:bookmarkEnd w:id="359"/>
      <w:bookmarkEnd w:id="360"/>
      <w:bookmarkEnd w:id="361"/>
      <w:bookmarkEnd w:id="362"/>
      <w:bookmarkEnd w:id="363"/>
      <w:bookmarkEnd w:id="364"/>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5"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2"/>
      <w:bookmarkStart w:id="367"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81338D7"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 xml:space="preserve">El proyecto se enmarca dentro del sector de transporte, subsector transporte aéreo. Corresponde a un mantenimiento rutinario con el fin de mantener en condiciones óptimas de operación la infraestructura aeroportuaria que incluye las </w:t>
            </w:r>
            <w:r w:rsidR="006070DE" w:rsidRPr="00754E9D">
              <w:rPr>
                <w:rFonts w:eastAsia="Arial" w:cs="Arial"/>
                <w:color w:val="auto"/>
                <w:szCs w:val="20"/>
              </w:rPr>
              <w:t>franjas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6A720E4" w:rsidR="0008319B" w:rsidRPr="00754E9D" w:rsidRDefault="006070DE" w:rsidP="00A50E3B">
            <w:pPr>
              <w:spacing w:after="240"/>
              <w:jc w:val="both"/>
              <w:rPr>
                <w:rFonts w:cs="Arial"/>
                <w:b/>
                <w:bCs/>
                <w:color w:val="auto"/>
                <w:szCs w:val="20"/>
              </w:rPr>
            </w:pPr>
            <w:r w:rsidRPr="00754E9D">
              <w:rPr>
                <w:rFonts w:cs="Arial"/>
                <w:b/>
                <w:bCs/>
                <w:color w:val="auto"/>
                <w:szCs w:val="20"/>
              </w:rPr>
              <w:lastRenderedPageBreak/>
              <w:t>8.5 PROYECTOS DE CONSTRUCCIÓN O CONFORMACIÓN O ADECUACIÓN O NIVELACIÓN O CONSERVACION O MANTENIMIENTO DE FRANJAS DE SEGURIDAD O CANALES O DRENAJES</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F90C4E9" w:rsidR="0008319B" w:rsidRPr="00754E9D" w:rsidRDefault="006070DE" w:rsidP="00A50E3B">
            <w:pPr>
              <w:spacing w:after="240"/>
              <w:jc w:val="both"/>
              <w:rPr>
                <w:rFonts w:cs="Arial"/>
                <w:color w:val="auto"/>
                <w:szCs w:val="20"/>
              </w:rPr>
            </w:pPr>
            <w:r w:rsidRPr="00754E9D">
              <w:rPr>
                <w:rFonts w:cs="Arial"/>
                <w:b/>
                <w:bCs/>
                <w:color w:val="auto"/>
                <w:sz w:val="18"/>
                <w:szCs w:val="18"/>
              </w:rPr>
              <w:t>OBRAS DE CONSTRUCCIÓN O CONFORMACIÓN O ADECUACIÓN O NIVELACIÓN O CONSERVACION O MANTENIMIENTO  DE: FRANJAS DE SEGURIDAD O CANALES O DRENAJES.</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0F049E06" w:rsidR="0008319B" w:rsidRPr="00754E9D" w:rsidRDefault="006070DE" w:rsidP="00A50E3B">
            <w:pPr>
              <w:spacing w:after="240"/>
              <w:jc w:val="both"/>
              <w:rPr>
                <w:rFonts w:cs="Arial"/>
                <w:color w:val="auto"/>
                <w:sz w:val="18"/>
                <w:szCs w:val="18"/>
              </w:rPr>
            </w:pPr>
            <w:r w:rsidRPr="00754E9D">
              <w:rPr>
                <w:rFonts w:cs="Arial"/>
                <w:color w:val="auto"/>
                <w:sz w:val="18"/>
                <w:szCs w:val="18"/>
              </w:rPr>
              <w:t>El valor del contrato en SMMLV de UNO (1) de los contratos válidos aportados para la acreditación de la experiencia general, deberá ser igual o mayor al 30%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1172362A" w:rsidR="0008319B" w:rsidRPr="00754E9D" w:rsidRDefault="006070DE" w:rsidP="00A50E3B">
            <w:pPr>
              <w:spacing w:after="240"/>
              <w:jc w:val="both"/>
              <w:rPr>
                <w:rFonts w:cs="Arial"/>
                <w:color w:val="auto"/>
                <w:sz w:val="18"/>
                <w:szCs w:val="18"/>
              </w:rPr>
            </w:pPr>
            <w:r w:rsidRPr="00754E9D">
              <w:rPr>
                <w:rFonts w:cs="Arial"/>
                <w:color w:val="auto"/>
                <w:sz w:val="18"/>
                <w:szCs w:val="18"/>
              </w:rPr>
              <w:t>Por lo menos uno (1) de los contratos válidos aportados como experiencia general deberá acreditar la CONSTRUCCION O CONFORMACION O ADECUACION O NIVELACIÓN O MANTENIMEINTO DE: FRANJAS DE SEGURIDAD  O ROCERIAS DE FRANJAS DE SEGURIDAD.</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7"/>
      <w:bookmarkEnd w:id="368"/>
      <w:r w:rsidRPr="00754E9D">
        <w:rPr>
          <w:rFonts w:ascii="Arial" w:eastAsia="Arial" w:hAnsi="Arial" w:cs="Arial"/>
          <w:b/>
          <w:color w:val="auto"/>
          <w:sz w:val="20"/>
          <w:szCs w:val="20"/>
          <w:lang w:val="es-CO"/>
        </w:rPr>
        <w:t xml:space="preserve"> </w:t>
      </w:r>
    </w:p>
    <w:bookmarkEnd w:id="365"/>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3E3997D5" w:rsidR="0008319B"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 xml:space="preserve">OBRAS DE CONSTRUCCIÓN O CONFORMACIÓN O ADECUACIÓN O NIVELACIÓN O CONSERVACION O </w:t>
      </w:r>
      <w:proofErr w:type="gramStart"/>
      <w:r w:rsidRPr="00754E9D">
        <w:rPr>
          <w:rFonts w:ascii="Arial" w:eastAsia="Arial" w:hAnsi="Arial" w:cs="Arial"/>
          <w:sz w:val="20"/>
          <w:szCs w:val="20"/>
        </w:rPr>
        <w:t>MANTENIMIENTO  DE</w:t>
      </w:r>
      <w:proofErr w:type="gramEnd"/>
      <w:r w:rsidRPr="00754E9D">
        <w:rPr>
          <w:rFonts w:ascii="Arial" w:eastAsia="Arial" w:hAnsi="Arial" w:cs="Arial"/>
          <w:sz w:val="20"/>
          <w:szCs w:val="20"/>
        </w:rPr>
        <w:t>: FRANJAS DE SEGURIDAD O CANALES O DRENAJES.</w:t>
      </w:r>
      <w:r w:rsidR="0008319B" w:rsidRPr="00754E9D">
        <w:rPr>
          <w:rFonts w:ascii="Arial" w:eastAsia="Arial" w:hAnsi="Arial" w:cs="Arial"/>
          <w:sz w:val="20"/>
          <w:szCs w:val="20"/>
        </w:rPr>
        <w:t>.</w:t>
      </w:r>
    </w:p>
    <w:p w14:paraId="3DF5F6A8" w14:textId="77777777"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0E402FC3" w14:textId="2882D36E"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El valor del contrato en SMMLV de UNO (1) de los contratos válidos aportados para la acreditación de la experiencia general, deberá ser igual o mayor al 30% del valor del PRESUPUESTO OFICIAL (PO) del </w:t>
      </w:r>
      <w:proofErr w:type="gramStart"/>
      <w:r w:rsidRPr="00754E9D">
        <w:rPr>
          <w:rFonts w:ascii="Arial" w:eastAsia="Arial" w:hAnsi="Arial" w:cs="Arial"/>
          <w:sz w:val="20"/>
          <w:szCs w:val="20"/>
        </w:rPr>
        <w:t>presente  Proceso</w:t>
      </w:r>
      <w:proofErr w:type="gramEnd"/>
      <w:r w:rsidRPr="00754E9D">
        <w:rPr>
          <w:rFonts w:ascii="Arial" w:eastAsia="Arial" w:hAnsi="Arial" w:cs="Arial"/>
          <w:sz w:val="20"/>
          <w:szCs w:val="20"/>
        </w:rPr>
        <w:t xml:space="preserve"> de Contratación.</w:t>
      </w:r>
    </w:p>
    <w:p w14:paraId="1762E32A"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p>
    <w:p w14:paraId="06C4E106" w14:textId="6594AAF8" w:rsidR="0008319B" w:rsidRPr="00754E9D" w:rsidRDefault="00E47910" w:rsidP="00E47910">
      <w:pPr>
        <w:pStyle w:val="Prrafodelista"/>
        <w:spacing w:after="240"/>
        <w:ind w:left="1066"/>
        <w:contextualSpacing w:val="0"/>
        <w:jc w:val="both"/>
        <w:rPr>
          <w:rFonts w:ascii="Arial" w:eastAsia="Arial" w:hAnsi="Arial" w:cs="Arial"/>
          <w:sz w:val="20"/>
          <w:szCs w:val="20"/>
          <w:lang w:val="es-MX"/>
        </w:rPr>
      </w:pPr>
      <w:r w:rsidRPr="00754E9D">
        <w:rPr>
          <w:rFonts w:ascii="Arial" w:eastAsia="Arial" w:hAnsi="Arial" w:cs="Arial"/>
          <w:sz w:val="20"/>
          <w:szCs w:val="20"/>
        </w:rPr>
        <w:t xml:space="preserve">Por lo menos uno (1) de los contratos válidos aportados como experiencia general deberá acreditar la CONSTRUCCION O CONFORMACION O ADECUACION O NIVELACIÓN O MANTENIMEINTO DE: FRANJAS DE </w:t>
      </w:r>
      <w:proofErr w:type="gramStart"/>
      <w:r w:rsidRPr="00754E9D">
        <w:rPr>
          <w:rFonts w:ascii="Arial" w:eastAsia="Arial" w:hAnsi="Arial" w:cs="Arial"/>
          <w:sz w:val="20"/>
          <w:szCs w:val="20"/>
        </w:rPr>
        <w:t>SEGURIDAD  O</w:t>
      </w:r>
      <w:proofErr w:type="gramEnd"/>
      <w:r w:rsidRPr="00754E9D">
        <w:rPr>
          <w:rFonts w:ascii="Arial" w:eastAsia="Arial" w:hAnsi="Arial" w:cs="Arial"/>
          <w:sz w:val="20"/>
          <w:szCs w:val="20"/>
        </w:rPr>
        <w:t xml:space="preserve"> ROCERIAS DE FRANJAS DE SEGURIDAD.</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lastRenderedPageBreak/>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lastRenderedPageBreak/>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w:t>
      </w:r>
      <w:r w:rsidRPr="001D2634">
        <w:rPr>
          <w:rFonts w:eastAsia="Times New Roman" w:cs="Arial"/>
          <w:color w:val="auto"/>
          <w:szCs w:val="20"/>
          <w:lang w:eastAsia="es-ES"/>
        </w:rPr>
        <w:lastRenderedPageBreak/>
        <w:t>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w:t>
      </w:r>
      <w:r w:rsidRPr="001D2634">
        <w:rPr>
          <w:rFonts w:cs="Arial"/>
          <w:color w:val="auto"/>
          <w:szCs w:val="20"/>
        </w:rPr>
        <w:lastRenderedPageBreak/>
        <w:t xml:space="preserve">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lastRenderedPageBreak/>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C11766"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C11766"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C11766"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C11766"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C11766"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C11766"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C11766"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lastRenderedPageBreak/>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C11766"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C11766"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lastRenderedPageBreak/>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lastRenderedPageBreak/>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lastRenderedPageBreak/>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C11766"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C11766"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C11766"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C11766"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C11766"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C11766"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C11766"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C11766"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C11766"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C11766"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C11766"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C11766"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C11766"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C11766"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C11766"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C11766"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lastRenderedPageBreak/>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 xml:space="preserve">Realizar acciones efectivas que conlleven a capacitaciones y educación alternativa en temas de sostenibilidad para la comunidad y personal de la obra, adicionales a lo establecido en los planes de Gestión Social, para lo cual se podrá gestionar espacios de formación a través </w:t>
      </w:r>
      <w:r w:rsidRPr="001D2634">
        <w:rPr>
          <w:rFonts w:ascii="Arial" w:hAnsi="Arial" w:cs="Arial"/>
          <w:sz w:val="20"/>
          <w:szCs w:val="18"/>
          <w:lang w:val="es-MX"/>
        </w:rPr>
        <w:lastRenderedPageBreak/>
        <w:t>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1D2634">
        <w:rPr>
          <w:rFonts w:cs="Arial"/>
          <w:iCs/>
          <w:color w:val="auto"/>
          <w:szCs w:val="20"/>
        </w:rPr>
        <w:lastRenderedPageBreak/>
        <w:t xml:space="preserve">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lastRenderedPageBreak/>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lastRenderedPageBreak/>
        <w:t>MIPYME DOMICILIADA EN COLOMBIA</w:t>
      </w:r>
      <w:bookmarkEnd w:id="726"/>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w:t>
      </w:r>
      <w:r w:rsidRPr="001D2634">
        <w:rPr>
          <w:rFonts w:ascii="Arial" w:eastAsiaTheme="minorHAnsi" w:hAnsi="Arial" w:cs="Arial"/>
          <w:sz w:val="20"/>
          <w:szCs w:val="20"/>
          <w:lang w:val="es-MX"/>
        </w:rPr>
        <w:lastRenderedPageBreak/>
        <w:t>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w:t>
      </w:r>
      <w:r w:rsidRPr="001D2634">
        <w:rPr>
          <w:rFonts w:cs="Arial"/>
          <w:color w:val="auto"/>
          <w:szCs w:val="20"/>
          <w:lang w:val="es-MX"/>
        </w:rPr>
        <w:lastRenderedPageBreak/>
        <w:t>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1D2634">
        <w:rPr>
          <w:rFonts w:cs="Arial"/>
          <w:color w:val="auto"/>
          <w:szCs w:val="20"/>
          <w:lang w:val="es-MX"/>
        </w:rPr>
        <w:lastRenderedPageBreak/>
        <w:t>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w:t>
      </w:r>
      <w:r w:rsidRPr="001D2634">
        <w:rPr>
          <w:rFonts w:cs="Arial"/>
          <w:color w:val="auto"/>
          <w:szCs w:val="20"/>
          <w:lang w:val="es-MX"/>
        </w:rPr>
        <w:lastRenderedPageBreak/>
        <w:t xml:space="preserve">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lastRenderedPageBreak/>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Amparos, vigencia y </w:t>
            </w:r>
            <w:r w:rsidRPr="001D2634">
              <w:rPr>
                <w:rFonts w:eastAsia="Times New Roman" w:cs="Arial"/>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lastRenderedPageBreak/>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lastRenderedPageBreak/>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lastRenderedPageBreak/>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ACD62" w14:textId="77777777" w:rsidR="00C11766" w:rsidRDefault="00C11766" w:rsidP="002B56E2">
      <w:pPr>
        <w:spacing w:after="0" w:line="240" w:lineRule="auto"/>
      </w:pPr>
      <w:r>
        <w:separator/>
      </w:r>
    </w:p>
    <w:p w14:paraId="5B15FB05" w14:textId="77777777" w:rsidR="00C11766" w:rsidRDefault="00C11766"/>
  </w:endnote>
  <w:endnote w:type="continuationSeparator" w:id="0">
    <w:p w14:paraId="7BFDF16B" w14:textId="77777777" w:rsidR="00C11766" w:rsidRDefault="00C11766" w:rsidP="002B56E2">
      <w:pPr>
        <w:spacing w:after="0" w:line="240" w:lineRule="auto"/>
      </w:pPr>
      <w:r>
        <w:continuationSeparator/>
      </w:r>
    </w:p>
    <w:p w14:paraId="58238BE2" w14:textId="77777777" w:rsidR="00C11766" w:rsidRDefault="00C11766"/>
  </w:endnote>
  <w:endnote w:type="continuationNotice" w:id="1">
    <w:p w14:paraId="11590789" w14:textId="77777777" w:rsidR="00C11766" w:rsidRDefault="00C11766">
      <w:pPr>
        <w:spacing w:after="0" w:line="240" w:lineRule="auto"/>
      </w:pPr>
    </w:p>
    <w:p w14:paraId="1F82D04A" w14:textId="77777777" w:rsidR="00C11766" w:rsidRDefault="00C11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AC68C14" w:rsidR="009264B4" w:rsidRDefault="009264B4">
        <w:pPr>
          <w:pStyle w:val="Piedepgina"/>
          <w:jc w:val="right"/>
        </w:pPr>
        <w:r>
          <w:fldChar w:fldCharType="begin"/>
        </w:r>
        <w:r>
          <w:instrText>PAGE   \* MERGEFORMAT</w:instrText>
        </w:r>
        <w:r>
          <w:fldChar w:fldCharType="separate"/>
        </w:r>
        <w:r w:rsidR="00D1009F" w:rsidRPr="00D1009F">
          <w:rPr>
            <w:noProof/>
            <w:lang w:val="es-ES"/>
          </w:rPr>
          <w:t>7</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4F66A" w14:textId="77777777" w:rsidR="00C11766" w:rsidRDefault="00C11766" w:rsidP="002B56E2">
      <w:pPr>
        <w:spacing w:after="0" w:line="240" w:lineRule="auto"/>
      </w:pPr>
      <w:r>
        <w:separator/>
      </w:r>
    </w:p>
    <w:p w14:paraId="7E3E1224" w14:textId="77777777" w:rsidR="00C11766" w:rsidRDefault="00C11766"/>
  </w:footnote>
  <w:footnote w:type="continuationSeparator" w:id="0">
    <w:p w14:paraId="085236F2" w14:textId="77777777" w:rsidR="00C11766" w:rsidRDefault="00C11766" w:rsidP="002B56E2">
      <w:pPr>
        <w:spacing w:after="0" w:line="240" w:lineRule="auto"/>
      </w:pPr>
      <w:r>
        <w:continuationSeparator/>
      </w:r>
    </w:p>
    <w:p w14:paraId="551283EE" w14:textId="77777777" w:rsidR="00C11766" w:rsidRDefault="00C11766"/>
  </w:footnote>
  <w:footnote w:type="continuationNotice" w:id="1">
    <w:p w14:paraId="653C4BDD" w14:textId="77777777" w:rsidR="00C11766" w:rsidRDefault="00C11766">
      <w:pPr>
        <w:spacing w:after="0" w:line="240" w:lineRule="auto"/>
      </w:pPr>
    </w:p>
    <w:p w14:paraId="5537474F" w14:textId="77777777" w:rsidR="00C11766" w:rsidRDefault="00C1176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1BFB6C77"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D1009F">
            <w:rPr>
              <w:rFonts w:eastAsia="Arial" w:cs="Arial"/>
              <w:noProof/>
              <w:color w:val="auto"/>
              <w:sz w:val="16"/>
              <w:szCs w:val="16"/>
            </w:rPr>
            <w:t>7</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D1009F">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766"/>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09F"/>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DE4D576-54A8-4221-9501-C12944CA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79</Pages>
  <Words>32769</Words>
  <Characters>180235</Characters>
  <Application>Microsoft Office Word</Application>
  <DocSecurity>0</DocSecurity>
  <Lines>1501</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249</cp:revision>
  <cp:lastPrinted>2020-11-27T19:25:00Z</cp:lastPrinted>
  <dcterms:created xsi:type="dcterms:W3CDTF">2022-08-01T21:02:00Z</dcterms:created>
  <dcterms:modified xsi:type="dcterms:W3CDTF">2026-06-24T03:26:00Z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