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D568D" w14:textId="10F6A10D" w:rsidR="00C40FDD" w:rsidRPr="00C40FDD" w:rsidRDefault="00C40FDD" w:rsidP="001655BF">
      <w:pPr>
        <w:jc w:val="center"/>
        <w:rPr>
          <w:rFonts w:ascii="Arial" w:hAnsi="Arial" w:cs="Arial"/>
          <w:b/>
          <w:bCs/>
          <w:sz w:val="36"/>
          <w:szCs w:val="36"/>
          <w:lang w:val="es-MX"/>
        </w:rPr>
      </w:pPr>
      <w:r w:rsidRPr="00C40FDD">
        <w:rPr>
          <w:rFonts w:ascii="Arial" w:hAnsi="Arial" w:cs="Arial"/>
          <w:b/>
          <w:bCs/>
          <w:sz w:val="36"/>
          <w:szCs w:val="36"/>
          <w:lang w:val="es-MX"/>
        </w:rPr>
        <w:t>Anexo 1</w:t>
      </w:r>
    </w:p>
    <w:p w14:paraId="608D1B8E" w14:textId="09927D43" w:rsidR="00C40FDD" w:rsidRPr="00C40FDD" w:rsidRDefault="00C40FDD" w:rsidP="001655BF">
      <w:pPr>
        <w:jc w:val="center"/>
        <w:rPr>
          <w:rFonts w:ascii="Arial" w:hAnsi="Arial" w:cs="Arial"/>
          <w:b/>
          <w:bCs/>
          <w:sz w:val="36"/>
          <w:szCs w:val="36"/>
          <w:lang w:val="es-MX"/>
        </w:rPr>
      </w:pPr>
      <w:r w:rsidRPr="00C40FDD">
        <w:rPr>
          <w:rFonts w:ascii="Arial" w:hAnsi="Arial" w:cs="Arial"/>
          <w:b/>
          <w:bCs/>
          <w:sz w:val="36"/>
          <w:szCs w:val="36"/>
          <w:lang w:val="es-MX"/>
        </w:rPr>
        <w:t>CARACTERÍSTICAS Y/O ESPECIFICACIONES TÉCNICAS DE LOS BIENES Y/O SERVICIOS A CONTRATAR Y</w:t>
      </w:r>
    </w:p>
    <w:p w14:paraId="691C3A72" w14:textId="77777777" w:rsidR="001655BF" w:rsidRPr="00C40FDD" w:rsidRDefault="001655BF">
      <w:pPr>
        <w:rPr>
          <w:rFonts w:ascii="Arial" w:hAnsi="Arial" w:cs="Arial"/>
          <w:lang w:val="es-MX"/>
        </w:rPr>
      </w:pPr>
    </w:p>
    <w:p w14:paraId="07D70F19" w14:textId="77777777" w:rsidR="00C40FDD" w:rsidRPr="00C40FDD" w:rsidRDefault="00C40FDD" w:rsidP="00C40FDD">
      <w:pPr>
        <w:pStyle w:val="Textoindependiente"/>
        <w:jc w:val="both"/>
        <w:rPr>
          <w:rFonts w:ascii="Arial" w:hAnsi="Arial" w:cs="Arial"/>
          <w:sz w:val="20"/>
          <w:szCs w:val="20"/>
        </w:rPr>
      </w:pPr>
      <w:r w:rsidRPr="00C40FDD">
        <w:rPr>
          <w:rFonts w:ascii="Arial" w:hAnsi="Arial" w:cs="Arial"/>
          <w:sz w:val="20"/>
          <w:szCs w:val="20"/>
        </w:rPr>
        <w:t>Los documentos técnicos objeto de verificación para la habilitación de la oferta y los aspectos técnicos de evaluación son todos aquellos que por sus características especiales requieren de una exigencia particular de cumplimiento que no pueden obviarse y, por lo tanto, son de carácter obligatorio y serán evaluados como CUMPLE O NO CUMPLE.</w:t>
      </w:r>
    </w:p>
    <w:p w14:paraId="606AEFD2" w14:textId="77777777" w:rsidR="00C40FDD" w:rsidRPr="00C40FDD" w:rsidRDefault="00C40FDD" w:rsidP="00C40FDD">
      <w:pPr>
        <w:pStyle w:val="Textoindependiente"/>
        <w:jc w:val="both"/>
        <w:rPr>
          <w:rFonts w:ascii="Arial" w:hAnsi="Arial" w:cs="Arial"/>
          <w:sz w:val="20"/>
          <w:szCs w:val="20"/>
        </w:rPr>
      </w:pPr>
      <w:r w:rsidRPr="00C40FDD">
        <w:rPr>
          <w:rFonts w:ascii="Arial" w:hAnsi="Arial" w:cs="Arial"/>
          <w:sz w:val="20"/>
          <w:szCs w:val="20"/>
        </w:rPr>
        <w:t xml:space="preserve">El proponente acreditará que los servicios a suministrar cumplen con las normas técnicas ambientales y certificaciones que son de obligatorio cumplimiento y que corresponden a los servicios ofertados. </w:t>
      </w:r>
    </w:p>
    <w:p w14:paraId="017F3EE8" w14:textId="47698E7F" w:rsidR="00C40FDD" w:rsidRDefault="00C40FDD" w:rsidP="00C40FDD">
      <w:pPr>
        <w:pStyle w:val="Textoindependiente"/>
        <w:jc w:val="both"/>
        <w:rPr>
          <w:rFonts w:ascii="Arial" w:hAnsi="Arial" w:cs="Arial"/>
          <w:sz w:val="20"/>
          <w:szCs w:val="20"/>
        </w:rPr>
      </w:pPr>
      <w:r w:rsidRPr="00C40FDD">
        <w:rPr>
          <w:rFonts w:ascii="Arial" w:hAnsi="Arial" w:cs="Arial"/>
          <w:sz w:val="20"/>
          <w:szCs w:val="20"/>
        </w:rPr>
        <w:t xml:space="preserve">Los oferentes deberán con su oferta allegar en documento independiente la certificación suscrita por el representante legal haciendo referencia al presente proceso de contratación, así como la descripción de los deseos los cuales desea ofertar y se MANIFIESTE BAJO LA GRAVEDAD DE JURAMENTO que: Acredita que los servicios cumplen la totalidad de las exigencias (CUMPLE o NO CUMPLE (X) previstas en la normatividad ambiental vigente aplicable. </w:t>
      </w:r>
    </w:p>
    <w:p w14:paraId="6FCFC819" w14:textId="74C272E8" w:rsidR="00C40FDD" w:rsidRPr="00C40FDD" w:rsidRDefault="00C40FDD" w:rsidP="00C40FDD">
      <w:pPr>
        <w:pStyle w:val="Textoindependiente"/>
        <w:jc w:val="both"/>
        <w:rPr>
          <w:rFonts w:ascii="Arial" w:hAnsi="Arial" w:cs="Arial"/>
          <w:sz w:val="20"/>
          <w:szCs w:val="20"/>
        </w:rPr>
      </w:pPr>
      <w:r w:rsidRPr="00C40FDD">
        <w:rPr>
          <w:rFonts w:ascii="Arial" w:hAnsi="Arial" w:cs="Arial"/>
          <w:sz w:val="20"/>
          <w:szCs w:val="20"/>
        </w:rPr>
        <w:t>Cuando el proponente no cumpla con las especificaciones técnicas exigidas, la propuesta será verificada como NO CUMPLE TÉCNICAMENTE, lo que lo inhabilitará.</w:t>
      </w:r>
    </w:p>
    <w:p w14:paraId="113C681D" w14:textId="77777777" w:rsidR="00C40FDD" w:rsidRPr="00C40FDD" w:rsidRDefault="00C40FDD" w:rsidP="00C40FDD">
      <w:pPr>
        <w:pStyle w:val="Textoindependiente"/>
        <w:jc w:val="both"/>
        <w:rPr>
          <w:rFonts w:ascii="Arial" w:hAnsi="Arial" w:cs="Arial"/>
          <w:sz w:val="20"/>
          <w:szCs w:val="20"/>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2"/>
        <w:gridCol w:w="1415"/>
        <w:gridCol w:w="4667"/>
        <w:gridCol w:w="1276"/>
        <w:gridCol w:w="1178"/>
      </w:tblGrid>
      <w:tr w:rsidR="00C40FDD" w14:paraId="481FE03E" w14:textId="1AAC010C" w:rsidTr="00C40FDD">
        <w:trPr>
          <w:trHeight w:val="405"/>
        </w:trPr>
        <w:tc>
          <w:tcPr>
            <w:tcW w:w="165" w:type="pct"/>
            <w:tcBorders>
              <w:top w:val="single" w:sz="4" w:space="0" w:color="000000"/>
              <w:left w:val="single" w:sz="4" w:space="0" w:color="000000"/>
              <w:bottom w:val="single" w:sz="4" w:space="0" w:color="000000"/>
              <w:right w:val="single" w:sz="4" w:space="0" w:color="000000"/>
            </w:tcBorders>
            <w:hideMark/>
          </w:tcPr>
          <w:p w14:paraId="0AB28A63" w14:textId="77777777" w:rsidR="00C40FDD" w:rsidRDefault="00C40FDD">
            <w:pPr>
              <w:pStyle w:val="TableParagraph"/>
              <w:spacing w:line="227" w:lineRule="exact"/>
              <w:ind w:left="11" w:right="6"/>
              <w:jc w:val="center"/>
              <w:rPr>
                <w:sz w:val="20"/>
              </w:rPr>
            </w:pPr>
            <w:r>
              <w:rPr>
                <w:spacing w:val="-5"/>
                <w:w w:val="90"/>
                <w:sz w:val="20"/>
              </w:rPr>
              <w:t>No.</w:t>
            </w:r>
          </w:p>
        </w:tc>
        <w:tc>
          <w:tcPr>
            <w:tcW w:w="801" w:type="pct"/>
            <w:tcBorders>
              <w:top w:val="single" w:sz="4" w:space="0" w:color="000000"/>
              <w:left w:val="single" w:sz="4" w:space="0" w:color="000000"/>
              <w:bottom w:val="single" w:sz="4" w:space="0" w:color="000000"/>
              <w:right w:val="single" w:sz="4" w:space="0" w:color="000000"/>
            </w:tcBorders>
            <w:hideMark/>
          </w:tcPr>
          <w:p w14:paraId="7E73A43E" w14:textId="77777777" w:rsidR="00C40FDD" w:rsidRDefault="00C40FDD">
            <w:pPr>
              <w:pStyle w:val="TableParagraph"/>
              <w:spacing w:line="227" w:lineRule="exact"/>
              <w:ind w:left="115" w:right="103"/>
              <w:jc w:val="center"/>
              <w:rPr>
                <w:rFonts w:ascii="Arial"/>
                <w:b/>
                <w:sz w:val="20"/>
              </w:rPr>
            </w:pPr>
            <w:r>
              <w:rPr>
                <w:rFonts w:ascii="Arial"/>
                <w:b/>
                <w:spacing w:val="-2"/>
                <w:w w:val="90"/>
                <w:sz w:val="20"/>
              </w:rPr>
              <w:t>Nombre</w:t>
            </w:r>
          </w:p>
        </w:tc>
        <w:tc>
          <w:tcPr>
            <w:tcW w:w="2643" w:type="pct"/>
            <w:tcBorders>
              <w:top w:val="single" w:sz="4" w:space="0" w:color="000000"/>
              <w:left w:val="single" w:sz="4" w:space="0" w:color="000000"/>
              <w:bottom w:val="single" w:sz="4" w:space="0" w:color="000000"/>
              <w:right w:val="single" w:sz="4" w:space="0" w:color="000000"/>
            </w:tcBorders>
            <w:hideMark/>
          </w:tcPr>
          <w:p w14:paraId="3570EC24" w14:textId="77777777" w:rsidR="00C40FDD" w:rsidRDefault="00C40FDD">
            <w:pPr>
              <w:pStyle w:val="TableParagraph"/>
              <w:spacing w:line="227" w:lineRule="exact"/>
              <w:ind w:left="6" w:right="2"/>
              <w:jc w:val="center"/>
              <w:rPr>
                <w:rFonts w:ascii="Arial" w:hAnsi="Arial"/>
                <w:b/>
                <w:sz w:val="20"/>
              </w:rPr>
            </w:pPr>
            <w:r>
              <w:rPr>
                <w:rFonts w:ascii="Arial" w:hAnsi="Arial"/>
                <w:b/>
                <w:w w:val="80"/>
                <w:sz w:val="20"/>
              </w:rPr>
              <w:t>Descripción</w:t>
            </w:r>
            <w:r>
              <w:rPr>
                <w:rFonts w:ascii="Arial" w:hAnsi="Arial"/>
                <w:b/>
                <w:spacing w:val="-5"/>
                <w:sz w:val="20"/>
              </w:rPr>
              <w:t xml:space="preserve"> </w:t>
            </w:r>
            <w:r>
              <w:rPr>
                <w:rFonts w:ascii="Arial" w:hAnsi="Arial"/>
                <w:b/>
                <w:w w:val="80"/>
                <w:sz w:val="20"/>
              </w:rPr>
              <w:t>del</w:t>
            </w:r>
            <w:r>
              <w:rPr>
                <w:rFonts w:ascii="Arial" w:hAnsi="Arial"/>
                <w:b/>
                <w:spacing w:val="1"/>
                <w:sz w:val="20"/>
              </w:rPr>
              <w:t xml:space="preserve"> </w:t>
            </w:r>
            <w:r>
              <w:rPr>
                <w:rFonts w:ascii="Arial" w:hAnsi="Arial"/>
                <w:b/>
                <w:spacing w:val="-2"/>
                <w:w w:val="80"/>
                <w:sz w:val="20"/>
              </w:rPr>
              <w:t>elemento</w:t>
            </w:r>
          </w:p>
        </w:tc>
        <w:tc>
          <w:tcPr>
            <w:tcW w:w="723" w:type="pct"/>
            <w:tcBorders>
              <w:top w:val="single" w:sz="4" w:space="0" w:color="000000"/>
              <w:left w:val="single" w:sz="4" w:space="0" w:color="000000"/>
              <w:bottom w:val="single" w:sz="4" w:space="0" w:color="000000"/>
              <w:right w:val="single" w:sz="4" w:space="0" w:color="000000"/>
            </w:tcBorders>
          </w:tcPr>
          <w:p w14:paraId="6D630F20" w14:textId="7BD11B26" w:rsidR="00C40FDD" w:rsidRDefault="00C40FDD">
            <w:pPr>
              <w:pStyle w:val="TableParagraph"/>
              <w:spacing w:line="227" w:lineRule="exact"/>
              <w:ind w:left="6" w:right="2"/>
              <w:jc w:val="center"/>
              <w:rPr>
                <w:rFonts w:ascii="Arial" w:hAnsi="Arial"/>
                <w:b/>
                <w:w w:val="80"/>
                <w:sz w:val="20"/>
              </w:rPr>
            </w:pPr>
            <w:r>
              <w:rPr>
                <w:rFonts w:ascii="Arial" w:hAnsi="Arial"/>
                <w:b/>
                <w:w w:val="80"/>
                <w:sz w:val="20"/>
              </w:rPr>
              <w:t>CUMPLE</w:t>
            </w:r>
          </w:p>
        </w:tc>
        <w:tc>
          <w:tcPr>
            <w:tcW w:w="667" w:type="pct"/>
            <w:tcBorders>
              <w:top w:val="single" w:sz="4" w:space="0" w:color="000000"/>
              <w:left w:val="single" w:sz="4" w:space="0" w:color="000000"/>
              <w:bottom w:val="single" w:sz="4" w:space="0" w:color="000000"/>
              <w:right w:val="single" w:sz="4" w:space="0" w:color="000000"/>
            </w:tcBorders>
          </w:tcPr>
          <w:p w14:paraId="53B0E11B" w14:textId="7D824D2F" w:rsidR="00C40FDD" w:rsidRDefault="00C40FDD">
            <w:pPr>
              <w:pStyle w:val="TableParagraph"/>
              <w:spacing w:line="227" w:lineRule="exact"/>
              <w:ind w:left="6" w:right="2"/>
              <w:jc w:val="center"/>
              <w:rPr>
                <w:rFonts w:ascii="Arial" w:hAnsi="Arial"/>
                <w:b/>
                <w:w w:val="80"/>
                <w:sz w:val="20"/>
              </w:rPr>
            </w:pPr>
            <w:r>
              <w:rPr>
                <w:rFonts w:ascii="Arial" w:hAnsi="Arial"/>
                <w:b/>
                <w:w w:val="80"/>
                <w:sz w:val="20"/>
              </w:rPr>
              <w:t>NO CUMPLE</w:t>
            </w:r>
          </w:p>
        </w:tc>
      </w:tr>
      <w:tr w:rsidR="00C40FDD" w14:paraId="27C0C9F2" w14:textId="43B8A80B" w:rsidTr="00C40FDD">
        <w:trPr>
          <w:trHeight w:val="895"/>
        </w:trPr>
        <w:tc>
          <w:tcPr>
            <w:tcW w:w="165" w:type="pct"/>
            <w:tcBorders>
              <w:top w:val="single" w:sz="4" w:space="0" w:color="000000"/>
              <w:left w:val="single" w:sz="4" w:space="0" w:color="000000"/>
              <w:bottom w:val="single" w:sz="4" w:space="0" w:color="000000"/>
              <w:right w:val="single" w:sz="4" w:space="0" w:color="000000"/>
            </w:tcBorders>
          </w:tcPr>
          <w:p w14:paraId="09EA8916" w14:textId="77777777" w:rsidR="00C40FDD" w:rsidRDefault="00C40FDD">
            <w:pPr>
              <w:pStyle w:val="TableParagraph"/>
              <w:spacing w:before="13"/>
              <w:rPr>
                <w:sz w:val="20"/>
              </w:rPr>
            </w:pPr>
          </w:p>
          <w:p w14:paraId="0599CD50" w14:textId="77777777" w:rsidR="00C40FDD" w:rsidRDefault="00C40FDD">
            <w:pPr>
              <w:pStyle w:val="TableParagraph"/>
              <w:ind w:left="11"/>
              <w:jc w:val="center"/>
              <w:rPr>
                <w:sz w:val="20"/>
              </w:rPr>
            </w:pPr>
            <w:r>
              <w:rPr>
                <w:spacing w:val="-10"/>
                <w:w w:val="90"/>
                <w:sz w:val="20"/>
              </w:rPr>
              <w:t>1</w:t>
            </w:r>
          </w:p>
        </w:tc>
        <w:tc>
          <w:tcPr>
            <w:tcW w:w="801" w:type="pct"/>
            <w:tcBorders>
              <w:top w:val="single" w:sz="4" w:space="0" w:color="000000"/>
              <w:left w:val="single" w:sz="4" w:space="0" w:color="000000"/>
              <w:bottom w:val="single" w:sz="4" w:space="0" w:color="000000"/>
              <w:right w:val="single" w:sz="4" w:space="0" w:color="000000"/>
            </w:tcBorders>
            <w:hideMark/>
          </w:tcPr>
          <w:p w14:paraId="78663201" w14:textId="77777777" w:rsidR="00C40FDD" w:rsidRDefault="00C40FDD">
            <w:pPr>
              <w:pStyle w:val="TableParagraph"/>
              <w:spacing w:line="254" w:lineRule="auto"/>
              <w:ind w:left="115" w:right="103"/>
              <w:jc w:val="center"/>
              <w:rPr>
                <w:sz w:val="20"/>
              </w:rPr>
            </w:pPr>
            <w:r>
              <w:rPr>
                <w:w w:val="80"/>
                <w:sz w:val="20"/>
              </w:rPr>
              <w:t xml:space="preserve">Recertificación Sistema </w:t>
            </w:r>
            <w:r>
              <w:rPr>
                <w:w w:val="90"/>
                <w:sz w:val="20"/>
              </w:rPr>
              <w:t xml:space="preserve">de líneas de vida verticales Vi </w:t>
            </w:r>
            <w:proofErr w:type="spellStart"/>
            <w:r>
              <w:rPr>
                <w:w w:val="90"/>
                <w:sz w:val="20"/>
              </w:rPr>
              <w:t>Go</w:t>
            </w:r>
            <w:proofErr w:type="spellEnd"/>
          </w:p>
        </w:tc>
        <w:tc>
          <w:tcPr>
            <w:tcW w:w="2643" w:type="pct"/>
            <w:tcBorders>
              <w:top w:val="single" w:sz="4" w:space="0" w:color="000000"/>
              <w:left w:val="single" w:sz="4" w:space="0" w:color="000000"/>
              <w:bottom w:val="single" w:sz="4" w:space="0" w:color="000000"/>
              <w:right w:val="single" w:sz="4" w:space="0" w:color="000000"/>
            </w:tcBorders>
            <w:hideMark/>
          </w:tcPr>
          <w:p w14:paraId="03993632" w14:textId="77777777" w:rsidR="00C40FDD" w:rsidRDefault="00C40FDD">
            <w:pPr>
              <w:pStyle w:val="TableParagraph"/>
              <w:spacing w:before="122" w:line="254" w:lineRule="auto"/>
              <w:ind w:left="915" w:hanging="800"/>
              <w:rPr>
                <w:sz w:val="20"/>
              </w:rPr>
            </w:pPr>
            <w:r>
              <w:rPr>
                <w:w w:val="80"/>
                <w:sz w:val="20"/>
              </w:rPr>
              <w:t>Sistema</w:t>
            </w:r>
            <w:r>
              <w:rPr>
                <w:sz w:val="20"/>
              </w:rPr>
              <w:t xml:space="preserve"> </w:t>
            </w:r>
            <w:r>
              <w:rPr>
                <w:w w:val="80"/>
                <w:sz w:val="20"/>
              </w:rPr>
              <w:t>de protección contra caídas para</w:t>
            </w:r>
            <w:r>
              <w:rPr>
                <w:sz w:val="20"/>
              </w:rPr>
              <w:t xml:space="preserve"> </w:t>
            </w:r>
            <w:r>
              <w:rPr>
                <w:w w:val="80"/>
                <w:sz w:val="20"/>
              </w:rPr>
              <w:t>desplazamiento</w:t>
            </w:r>
            <w:r>
              <w:rPr>
                <w:sz w:val="20"/>
              </w:rPr>
              <w:t xml:space="preserve"> </w:t>
            </w:r>
            <w:r>
              <w:rPr>
                <w:w w:val="80"/>
                <w:sz w:val="20"/>
              </w:rPr>
              <w:t xml:space="preserve">vertical complementario a las </w:t>
            </w:r>
            <w:r>
              <w:rPr>
                <w:w w:val="85"/>
                <w:sz w:val="20"/>
              </w:rPr>
              <w:t>vías</w:t>
            </w:r>
            <w:r>
              <w:rPr>
                <w:spacing w:val="-8"/>
                <w:w w:val="85"/>
                <w:sz w:val="20"/>
              </w:rPr>
              <w:t xml:space="preserve"> </w:t>
            </w:r>
            <w:r>
              <w:rPr>
                <w:w w:val="85"/>
                <w:sz w:val="20"/>
              </w:rPr>
              <w:t>de</w:t>
            </w:r>
            <w:r>
              <w:rPr>
                <w:spacing w:val="-6"/>
                <w:w w:val="85"/>
                <w:sz w:val="20"/>
              </w:rPr>
              <w:t xml:space="preserve"> </w:t>
            </w:r>
            <w:r>
              <w:rPr>
                <w:w w:val="85"/>
                <w:sz w:val="20"/>
              </w:rPr>
              <w:t>ascenso</w:t>
            </w:r>
            <w:r>
              <w:rPr>
                <w:spacing w:val="-5"/>
                <w:w w:val="85"/>
                <w:sz w:val="20"/>
              </w:rPr>
              <w:t xml:space="preserve"> </w:t>
            </w:r>
            <w:r>
              <w:rPr>
                <w:w w:val="85"/>
                <w:sz w:val="20"/>
              </w:rPr>
              <w:t>como</w:t>
            </w:r>
            <w:r>
              <w:rPr>
                <w:spacing w:val="-6"/>
                <w:w w:val="85"/>
                <w:sz w:val="20"/>
              </w:rPr>
              <w:t xml:space="preserve"> </w:t>
            </w:r>
            <w:r>
              <w:rPr>
                <w:w w:val="85"/>
                <w:sz w:val="20"/>
              </w:rPr>
              <w:t>las</w:t>
            </w:r>
            <w:r>
              <w:rPr>
                <w:spacing w:val="-5"/>
                <w:w w:val="85"/>
                <w:sz w:val="20"/>
              </w:rPr>
              <w:t xml:space="preserve"> </w:t>
            </w:r>
            <w:r>
              <w:rPr>
                <w:w w:val="85"/>
                <w:sz w:val="20"/>
              </w:rPr>
              <w:t>escaleras.</w:t>
            </w:r>
            <w:r>
              <w:rPr>
                <w:spacing w:val="-6"/>
                <w:w w:val="85"/>
                <w:sz w:val="20"/>
              </w:rPr>
              <w:t xml:space="preserve"> </w:t>
            </w:r>
            <w:r>
              <w:rPr>
                <w:w w:val="85"/>
                <w:sz w:val="20"/>
              </w:rPr>
              <w:t>Vi-</w:t>
            </w:r>
            <w:proofErr w:type="spellStart"/>
            <w:r>
              <w:rPr>
                <w:w w:val="85"/>
                <w:sz w:val="20"/>
              </w:rPr>
              <w:t>Go</w:t>
            </w:r>
            <w:proofErr w:type="spellEnd"/>
            <w:r>
              <w:rPr>
                <w:spacing w:val="-5"/>
                <w:w w:val="85"/>
                <w:sz w:val="20"/>
              </w:rPr>
              <w:t xml:space="preserve"> </w:t>
            </w:r>
            <w:r>
              <w:rPr>
                <w:w w:val="85"/>
                <w:sz w:val="20"/>
              </w:rPr>
              <w:t>con</w:t>
            </w:r>
            <w:r>
              <w:rPr>
                <w:spacing w:val="-6"/>
                <w:w w:val="85"/>
                <w:sz w:val="20"/>
              </w:rPr>
              <w:t xml:space="preserve"> </w:t>
            </w:r>
            <w:r>
              <w:rPr>
                <w:w w:val="85"/>
                <w:sz w:val="20"/>
              </w:rPr>
              <w:t>sus</w:t>
            </w:r>
            <w:r>
              <w:rPr>
                <w:spacing w:val="-5"/>
                <w:w w:val="85"/>
                <w:sz w:val="20"/>
              </w:rPr>
              <w:t xml:space="preserve"> </w:t>
            </w:r>
            <w:r>
              <w:rPr>
                <w:w w:val="85"/>
                <w:sz w:val="20"/>
              </w:rPr>
              <w:t>componentes</w:t>
            </w:r>
          </w:p>
        </w:tc>
        <w:tc>
          <w:tcPr>
            <w:tcW w:w="723" w:type="pct"/>
            <w:tcBorders>
              <w:top w:val="single" w:sz="4" w:space="0" w:color="000000"/>
              <w:left w:val="single" w:sz="4" w:space="0" w:color="000000"/>
              <w:bottom w:val="single" w:sz="4" w:space="0" w:color="000000"/>
              <w:right w:val="single" w:sz="4" w:space="0" w:color="000000"/>
            </w:tcBorders>
          </w:tcPr>
          <w:p w14:paraId="4B29168E" w14:textId="77777777" w:rsidR="00C40FDD" w:rsidRDefault="00C40FDD">
            <w:pPr>
              <w:pStyle w:val="TableParagraph"/>
              <w:spacing w:before="122" w:line="254" w:lineRule="auto"/>
              <w:ind w:left="915" w:hanging="800"/>
              <w:rPr>
                <w:w w:val="80"/>
                <w:sz w:val="20"/>
              </w:rPr>
            </w:pPr>
          </w:p>
        </w:tc>
        <w:tc>
          <w:tcPr>
            <w:tcW w:w="667" w:type="pct"/>
            <w:tcBorders>
              <w:top w:val="single" w:sz="4" w:space="0" w:color="000000"/>
              <w:left w:val="single" w:sz="4" w:space="0" w:color="000000"/>
              <w:bottom w:val="single" w:sz="4" w:space="0" w:color="000000"/>
              <w:right w:val="single" w:sz="4" w:space="0" w:color="000000"/>
            </w:tcBorders>
          </w:tcPr>
          <w:p w14:paraId="1E1382AB" w14:textId="0C48426D" w:rsidR="00C40FDD" w:rsidRDefault="00C40FDD">
            <w:pPr>
              <w:pStyle w:val="TableParagraph"/>
              <w:spacing w:before="122" w:line="254" w:lineRule="auto"/>
              <w:ind w:left="915" w:hanging="800"/>
              <w:rPr>
                <w:w w:val="80"/>
                <w:sz w:val="20"/>
              </w:rPr>
            </w:pPr>
          </w:p>
        </w:tc>
      </w:tr>
      <w:tr w:rsidR="00C40FDD" w14:paraId="6A2D7BB3" w14:textId="6D889756" w:rsidTr="00C40FDD">
        <w:trPr>
          <w:trHeight w:val="895"/>
        </w:trPr>
        <w:tc>
          <w:tcPr>
            <w:tcW w:w="165" w:type="pct"/>
            <w:tcBorders>
              <w:top w:val="single" w:sz="4" w:space="0" w:color="000000"/>
              <w:left w:val="single" w:sz="4" w:space="0" w:color="000000"/>
              <w:bottom w:val="single" w:sz="4" w:space="0" w:color="000000"/>
              <w:right w:val="single" w:sz="4" w:space="0" w:color="000000"/>
            </w:tcBorders>
          </w:tcPr>
          <w:p w14:paraId="2A102215" w14:textId="77777777" w:rsidR="00C40FDD" w:rsidRDefault="00C40FDD">
            <w:pPr>
              <w:pStyle w:val="TableParagraph"/>
              <w:spacing w:before="12"/>
              <w:rPr>
                <w:sz w:val="20"/>
              </w:rPr>
            </w:pPr>
          </w:p>
          <w:p w14:paraId="47F838F3" w14:textId="77777777" w:rsidR="00C40FDD" w:rsidRDefault="00C40FDD">
            <w:pPr>
              <w:pStyle w:val="TableParagraph"/>
              <w:ind w:left="11"/>
              <w:jc w:val="center"/>
              <w:rPr>
                <w:sz w:val="20"/>
              </w:rPr>
            </w:pPr>
            <w:r>
              <w:rPr>
                <w:spacing w:val="-10"/>
                <w:w w:val="90"/>
                <w:sz w:val="20"/>
              </w:rPr>
              <w:t>2</w:t>
            </w:r>
          </w:p>
        </w:tc>
        <w:tc>
          <w:tcPr>
            <w:tcW w:w="801" w:type="pct"/>
            <w:tcBorders>
              <w:top w:val="single" w:sz="4" w:space="0" w:color="000000"/>
              <w:left w:val="single" w:sz="4" w:space="0" w:color="000000"/>
              <w:bottom w:val="single" w:sz="4" w:space="0" w:color="000000"/>
              <w:right w:val="single" w:sz="4" w:space="0" w:color="000000"/>
            </w:tcBorders>
            <w:hideMark/>
          </w:tcPr>
          <w:p w14:paraId="18AD9A65" w14:textId="77777777" w:rsidR="00C40FDD" w:rsidRDefault="00C40FDD">
            <w:pPr>
              <w:pStyle w:val="TableParagraph"/>
              <w:spacing w:line="254" w:lineRule="auto"/>
              <w:ind w:left="135" w:right="123" w:hanging="6"/>
              <w:jc w:val="center"/>
              <w:rPr>
                <w:sz w:val="20"/>
              </w:rPr>
            </w:pPr>
            <w:r>
              <w:rPr>
                <w:w w:val="80"/>
                <w:sz w:val="20"/>
              </w:rPr>
              <w:t xml:space="preserve">Recertificación Freno de cable desmontable </w:t>
            </w:r>
            <w:proofErr w:type="spellStart"/>
            <w:r>
              <w:rPr>
                <w:w w:val="80"/>
                <w:sz w:val="20"/>
              </w:rPr>
              <w:t>Lad</w:t>
            </w:r>
            <w:proofErr w:type="spellEnd"/>
            <w:r>
              <w:rPr>
                <w:spacing w:val="-3"/>
                <w:w w:val="80"/>
                <w:sz w:val="20"/>
              </w:rPr>
              <w:t xml:space="preserve"> </w:t>
            </w:r>
            <w:r>
              <w:rPr>
                <w:w w:val="80"/>
                <w:sz w:val="20"/>
              </w:rPr>
              <w:t xml:space="preserve">- </w:t>
            </w:r>
            <w:proofErr w:type="spellStart"/>
            <w:r>
              <w:rPr>
                <w:w w:val="90"/>
                <w:sz w:val="20"/>
              </w:rPr>
              <w:t>Saf</w:t>
            </w:r>
            <w:proofErr w:type="spellEnd"/>
            <w:r>
              <w:rPr>
                <w:spacing w:val="-4"/>
                <w:w w:val="90"/>
                <w:sz w:val="20"/>
              </w:rPr>
              <w:t xml:space="preserve"> </w:t>
            </w:r>
            <w:r>
              <w:rPr>
                <w:w w:val="90"/>
                <w:sz w:val="20"/>
              </w:rPr>
              <w:t>X2</w:t>
            </w:r>
          </w:p>
        </w:tc>
        <w:tc>
          <w:tcPr>
            <w:tcW w:w="2643" w:type="pct"/>
            <w:tcBorders>
              <w:top w:val="single" w:sz="4" w:space="0" w:color="000000"/>
              <w:left w:val="single" w:sz="4" w:space="0" w:color="000000"/>
              <w:bottom w:val="single" w:sz="4" w:space="0" w:color="000000"/>
              <w:right w:val="single" w:sz="4" w:space="0" w:color="000000"/>
            </w:tcBorders>
            <w:hideMark/>
          </w:tcPr>
          <w:p w14:paraId="5708DF8B" w14:textId="77777777" w:rsidR="00C40FDD" w:rsidRDefault="00C40FDD">
            <w:pPr>
              <w:pStyle w:val="TableParagraph"/>
              <w:spacing w:line="227" w:lineRule="exact"/>
              <w:ind w:left="7" w:right="1"/>
              <w:jc w:val="center"/>
              <w:rPr>
                <w:sz w:val="20"/>
              </w:rPr>
            </w:pPr>
            <w:r>
              <w:rPr>
                <w:w w:val="80"/>
                <w:sz w:val="20"/>
              </w:rPr>
              <w:t>Sujetador</w:t>
            </w:r>
            <w:r>
              <w:rPr>
                <w:spacing w:val="1"/>
                <w:sz w:val="20"/>
              </w:rPr>
              <w:t xml:space="preserve"> </w:t>
            </w:r>
            <w:r>
              <w:rPr>
                <w:w w:val="80"/>
                <w:sz w:val="20"/>
              </w:rPr>
              <w:t>de</w:t>
            </w:r>
            <w:r>
              <w:rPr>
                <w:spacing w:val="-1"/>
                <w:sz w:val="20"/>
              </w:rPr>
              <w:t xml:space="preserve"> </w:t>
            </w:r>
            <w:r>
              <w:rPr>
                <w:w w:val="80"/>
                <w:sz w:val="20"/>
              </w:rPr>
              <w:t>caídas</w:t>
            </w:r>
            <w:r>
              <w:rPr>
                <w:spacing w:val="-7"/>
                <w:sz w:val="20"/>
              </w:rPr>
              <w:t xml:space="preserve"> </w:t>
            </w:r>
            <w:r>
              <w:rPr>
                <w:w w:val="80"/>
                <w:sz w:val="20"/>
              </w:rPr>
              <w:t>para</w:t>
            </w:r>
            <w:r>
              <w:rPr>
                <w:spacing w:val="-5"/>
                <w:sz w:val="20"/>
              </w:rPr>
              <w:t xml:space="preserve"> </w:t>
            </w:r>
            <w:r>
              <w:rPr>
                <w:w w:val="80"/>
                <w:sz w:val="20"/>
              </w:rPr>
              <w:t>línea</w:t>
            </w:r>
            <w:r>
              <w:rPr>
                <w:spacing w:val="-6"/>
                <w:sz w:val="20"/>
              </w:rPr>
              <w:t xml:space="preserve"> </w:t>
            </w:r>
            <w:r>
              <w:rPr>
                <w:w w:val="80"/>
                <w:sz w:val="20"/>
              </w:rPr>
              <w:t>de</w:t>
            </w:r>
            <w:r>
              <w:rPr>
                <w:spacing w:val="-1"/>
                <w:sz w:val="20"/>
              </w:rPr>
              <w:t xml:space="preserve"> </w:t>
            </w:r>
            <w:r>
              <w:rPr>
                <w:w w:val="80"/>
                <w:sz w:val="20"/>
              </w:rPr>
              <w:t>vida</w:t>
            </w:r>
            <w:r>
              <w:rPr>
                <w:spacing w:val="-5"/>
                <w:sz w:val="20"/>
              </w:rPr>
              <w:t xml:space="preserve"> </w:t>
            </w:r>
            <w:r>
              <w:rPr>
                <w:w w:val="80"/>
                <w:sz w:val="20"/>
              </w:rPr>
              <w:t>vertical</w:t>
            </w:r>
            <w:r>
              <w:rPr>
                <w:spacing w:val="-6"/>
                <w:sz w:val="20"/>
              </w:rPr>
              <w:t xml:space="preserve"> </w:t>
            </w:r>
            <w:proofErr w:type="spellStart"/>
            <w:r>
              <w:rPr>
                <w:w w:val="80"/>
                <w:sz w:val="20"/>
              </w:rPr>
              <w:t>Lad-</w:t>
            </w:r>
            <w:r>
              <w:rPr>
                <w:spacing w:val="-4"/>
                <w:w w:val="80"/>
                <w:sz w:val="20"/>
              </w:rPr>
              <w:t>Saf</w:t>
            </w:r>
            <w:proofErr w:type="spellEnd"/>
            <w:r>
              <w:rPr>
                <w:spacing w:val="-4"/>
                <w:w w:val="80"/>
                <w:sz w:val="20"/>
              </w:rPr>
              <w:t>™.</w:t>
            </w:r>
          </w:p>
          <w:p w14:paraId="0A74C2F2" w14:textId="77777777" w:rsidR="00C40FDD" w:rsidRDefault="00C40FDD">
            <w:pPr>
              <w:pStyle w:val="TableParagraph"/>
              <w:spacing w:before="15"/>
              <w:ind w:left="6" w:right="6"/>
              <w:jc w:val="center"/>
              <w:rPr>
                <w:sz w:val="20"/>
              </w:rPr>
            </w:pPr>
            <w:r>
              <w:rPr>
                <w:w w:val="80"/>
                <w:sz w:val="20"/>
              </w:rPr>
              <w:t>Para</w:t>
            </w:r>
            <w:r>
              <w:rPr>
                <w:spacing w:val="-8"/>
                <w:sz w:val="20"/>
              </w:rPr>
              <w:t xml:space="preserve"> </w:t>
            </w:r>
            <w:r>
              <w:rPr>
                <w:w w:val="80"/>
                <w:sz w:val="20"/>
              </w:rPr>
              <w:t>su</w:t>
            </w:r>
            <w:r>
              <w:rPr>
                <w:spacing w:val="-7"/>
                <w:sz w:val="20"/>
              </w:rPr>
              <w:t xml:space="preserve"> </w:t>
            </w:r>
            <w:r>
              <w:rPr>
                <w:w w:val="80"/>
                <w:sz w:val="20"/>
              </w:rPr>
              <w:t>uso</w:t>
            </w:r>
            <w:r>
              <w:rPr>
                <w:spacing w:val="-7"/>
                <w:sz w:val="20"/>
              </w:rPr>
              <w:t xml:space="preserve"> </w:t>
            </w:r>
            <w:r>
              <w:rPr>
                <w:w w:val="80"/>
                <w:sz w:val="20"/>
              </w:rPr>
              <w:t>en</w:t>
            </w:r>
            <w:r>
              <w:rPr>
                <w:spacing w:val="-7"/>
                <w:sz w:val="20"/>
              </w:rPr>
              <w:t xml:space="preserve"> </w:t>
            </w:r>
            <w:r>
              <w:rPr>
                <w:w w:val="80"/>
                <w:sz w:val="20"/>
              </w:rPr>
              <w:t>cables</w:t>
            </w:r>
            <w:r>
              <w:rPr>
                <w:spacing w:val="-8"/>
                <w:sz w:val="20"/>
              </w:rPr>
              <w:t xml:space="preserve"> </w:t>
            </w:r>
            <w:r>
              <w:rPr>
                <w:w w:val="80"/>
                <w:sz w:val="20"/>
              </w:rPr>
              <w:t>de</w:t>
            </w:r>
            <w:r>
              <w:rPr>
                <w:spacing w:val="-1"/>
                <w:sz w:val="20"/>
              </w:rPr>
              <w:t xml:space="preserve"> </w:t>
            </w:r>
            <w:r>
              <w:rPr>
                <w:w w:val="80"/>
                <w:sz w:val="20"/>
              </w:rPr>
              <w:t>acero</w:t>
            </w:r>
            <w:r>
              <w:rPr>
                <w:spacing w:val="-2"/>
                <w:sz w:val="20"/>
              </w:rPr>
              <w:t xml:space="preserve"> </w:t>
            </w:r>
            <w:r>
              <w:rPr>
                <w:w w:val="80"/>
                <w:sz w:val="20"/>
              </w:rPr>
              <w:t>de</w:t>
            </w:r>
            <w:r>
              <w:rPr>
                <w:spacing w:val="-7"/>
                <w:sz w:val="20"/>
              </w:rPr>
              <w:t xml:space="preserve"> </w:t>
            </w:r>
            <w:r>
              <w:rPr>
                <w:w w:val="80"/>
                <w:sz w:val="20"/>
              </w:rPr>
              <w:t>5/16”</w:t>
            </w:r>
            <w:r>
              <w:rPr>
                <w:spacing w:val="-4"/>
                <w:sz w:val="20"/>
              </w:rPr>
              <w:t xml:space="preserve"> </w:t>
            </w:r>
            <w:r>
              <w:rPr>
                <w:w w:val="80"/>
                <w:sz w:val="20"/>
              </w:rPr>
              <w:t>(8mm)</w:t>
            </w:r>
            <w:r>
              <w:rPr>
                <w:spacing w:val="-5"/>
                <w:sz w:val="20"/>
              </w:rPr>
              <w:t xml:space="preserve"> </w:t>
            </w:r>
            <w:r>
              <w:rPr>
                <w:w w:val="80"/>
                <w:sz w:val="20"/>
              </w:rPr>
              <w:t>y</w:t>
            </w:r>
            <w:r>
              <w:rPr>
                <w:spacing w:val="-3"/>
                <w:sz w:val="20"/>
              </w:rPr>
              <w:t xml:space="preserve"> </w:t>
            </w:r>
            <w:r>
              <w:rPr>
                <w:w w:val="80"/>
                <w:sz w:val="20"/>
              </w:rPr>
              <w:t>3/8”</w:t>
            </w:r>
            <w:r>
              <w:rPr>
                <w:spacing w:val="-5"/>
                <w:sz w:val="20"/>
              </w:rPr>
              <w:t xml:space="preserve"> </w:t>
            </w:r>
            <w:r>
              <w:rPr>
                <w:w w:val="80"/>
                <w:sz w:val="20"/>
              </w:rPr>
              <w:t>(9.5mm)</w:t>
            </w:r>
            <w:r>
              <w:rPr>
                <w:spacing w:val="-4"/>
                <w:sz w:val="20"/>
              </w:rPr>
              <w:t xml:space="preserve"> </w:t>
            </w:r>
            <w:r>
              <w:rPr>
                <w:w w:val="80"/>
                <w:sz w:val="20"/>
              </w:rPr>
              <w:t>de</w:t>
            </w:r>
            <w:r>
              <w:rPr>
                <w:spacing w:val="-7"/>
                <w:sz w:val="20"/>
              </w:rPr>
              <w:t xml:space="preserve"> </w:t>
            </w:r>
            <w:r>
              <w:rPr>
                <w:w w:val="80"/>
                <w:sz w:val="20"/>
              </w:rPr>
              <w:t>diámetro.</w:t>
            </w:r>
            <w:r>
              <w:rPr>
                <w:spacing w:val="-8"/>
                <w:w w:val="80"/>
                <w:sz w:val="20"/>
              </w:rPr>
              <w:t xml:space="preserve"> </w:t>
            </w:r>
            <w:r>
              <w:rPr>
                <w:spacing w:val="-4"/>
                <w:w w:val="80"/>
                <w:sz w:val="20"/>
              </w:rPr>
              <w:t>ANSI</w:t>
            </w:r>
          </w:p>
          <w:p w14:paraId="3C678386" w14:textId="77777777" w:rsidR="00C40FDD" w:rsidRDefault="00C40FDD">
            <w:pPr>
              <w:pStyle w:val="TableParagraph"/>
              <w:spacing w:before="15"/>
              <w:ind w:left="6" w:right="6"/>
              <w:jc w:val="center"/>
              <w:rPr>
                <w:sz w:val="20"/>
              </w:rPr>
            </w:pPr>
            <w:r>
              <w:rPr>
                <w:w w:val="80"/>
                <w:sz w:val="20"/>
              </w:rPr>
              <w:t>A14.3-1992,</w:t>
            </w:r>
            <w:r>
              <w:rPr>
                <w:spacing w:val="-4"/>
                <w:w w:val="80"/>
                <w:sz w:val="20"/>
              </w:rPr>
              <w:t xml:space="preserve"> </w:t>
            </w:r>
            <w:r>
              <w:rPr>
                <w:w w:val="80"/>
                <w:sz w:val="20"/>
              </w:rPr>
              <w:t>ANSI</w:t>
            </w:r>
            <w:r>
              <w:rPr>
                <w:spacing w:val="-2"/>
                <w:sz w:val="20"/>
              </w:rPr>
              <w:t xml:space="preserve"> </w:t>
            </w:r>
            <w:r>
              <w:rPr>
                <w:w w:val="80"/>
                <w:sz w:val="20"/>
              </w:rPr>
              <w:t>Z359.16,</w:t>
            </w:r>
            <w:r>
              <w:rPr>
                <w:spacing w:val="-2"/>
                <w:sz w:val="20"/>
              </w:rPr>
              <w:t xml:space="preserve"> </w:t>
            </w:r>
            <w:r>
              <w:rPr>
                <w:w w:val="80"/>
                <w:sz w:val="20"/>
              </w:rPr>
              <w:t>CSA</w:t>
            </w:r>
            <w:r>
              <w:rPr>
                <w:spacing w:val="-1"/>
                <w:w w:val="80"/>
                <w:sz w:val="20"/>
              </w:rPr>
              <w:t xml:space="preserve"> </w:t>
            </w:r>
            <w:r>
              <w:rPr>
                <w:w w:val="80"/>
                <w:sz w:val="20"/>
              </w:rPr>
              <w:t>Z259.2.5.</w:t>
            </w:r>
            <w:r>
              <w:rPr>
                <w:spacing w:val="-2"/>
                <w:sz w:val="20"/>
              </w:rPr>
              <w:t xml:space="preserve"> </w:t>
            </w:r>
            <w:r>
              <w:rPr>
                <w:w w:val="80"/>
                <w:sz w:val="20"/>
              </w:rPr>
              <w:t>Serie</w:t>
            </w:r>
            <w:r>
              <w:rPr>
                <w:spacing w:val="-2"/>
                <w:sz w:val="20"/>
              </w:rPr>
              <w:t xml:space="preserve"> </w:t>
            </w:r>
            <w:r>
              <w:rPr>
                <w:w w:val="80"/>
                <w:sz w:val="20"/>
              </w:rPr>
              <w:t>E00403500A66DFE4</w:t>
            </w:r>
            <w:r>
              <w:rPr>
                <w:spacing w:val="-3"/>
                <w:sz w:val="20"/>
              </w:rPr>
              <w:t xml:space="preserve"> </w:t>
            </w:r>
            <w:r>
              <w:rPr>
                <w:w w:val="80"/>
                <w:sz w:val="20"/>
              </w:rPr>
              <w:t>/</w:t>
            </w:r>
            <w:r>
              <w:rPr>
                <w:spacing w:val="-2"/>
                <w:sz w:val="20"/>
              </w:rPr>
              <w:t xml:space="preserve"> </w:t>
            </w:r>
            <w:r>
              <w:rPr>
                <w:spacing w:val="-2"/>
                <w:w w:val="80"/>
                <w:sz w:val="20"/>
              </w:rPr>
              <w:t>30901</w:t>
            </w:r>
          </w:p>
        </w:tc>
        <w:tc>
          <w:tcPr>
            <w:tcW w:w="723" w:type="pct"/>
            <w:tcBorders>
              <w:top w:val="single" w:sz="4" w:space="0" w:color="000000"/>
              <w:left w:val="single" w:sz="4" w:space="0" w:color="000000"/>
              <w:bottom w:val="single" w:sz="4" w:space="0" w:color="000000"/>
              <w:right w:val="single" w:sz="4" w:space="0" w:color="000000"/>
            </w:tcBorders>
          </w:tcPr>
          <w:p w14:paraId="49FD895D" w14:textId="77777777" w:rsidR="00C40FDD" w:rsidRDefault="00C40FDD">
            <w:pPr>
              <w:pStyle w:val="TableParagraph"/>
              <w:spacing w:line="227" w:lineRule="exact"/>
              <w:ind w:left="7" w:right="1"/>
              <w:jc w:val="center"/>
              <w:rPr>
                <w:w w:val="80"/>
                <w:sz w:val="20"/>
              </w:rPr>
            </w:pPr>
          </w:p>
        </w:tc>
        <w:tc>
          <w:tcPr>
            <w:tcW w:w="667" w:type="pct"/>
            <w:tcBorders>
              <w:top w:val="single" w:sz="4" w:space="0" w:color="000000"/>
              <w:left w:val="single" w:sz="4" w:space="0" w:color="000000"/>
              <w:bottom w:val="single" w:sz="4" w:space="0" w:color="000000"/>
              <w:right w:val="single" w:sz="4" w:space="0" w:color="000000"/>
            </w:tcBorders>
          </w:tcPr>
          <w:p w14:paraId="2C22A771" w14:textId="02531FF4" w:rsidR="00C40FDD" w:rsidRDefault="00C40FDD">
            <w:pPr>
              <w:pStyle w:val="TableParagraph"/>
              <w:spacing w:line="227" w:lineRule="exact"/>
              <w:ind w:left="7" w:right="1"/>
              <w:jc w:val="center"/>
              <w:rPr>
                <w:w w:val="80"/>
                <w:sz w:val="20"/>
              </w:rPr>
            </w:pPr>
          </w:p>
        </w:tc>
      </w:tr>
      <w:tr w:rsidR="00C40FDD" w14:paraId="6BD46E67" w14:textId="487E74CA" w:rsidTr="00C40FDD">
        <w:trPr>
          <w:trHeight w:val="890"/>
        </w:trPr>
        <w:tc>
          <w:tcPr>
            <w:tcW w:w="165" w:type="pct"/>
            <w:tcBorders>
              <w:top w:val="single" w:sz="4" w:space="0" w:color="000000"/>
              <w:left w:val="single" w:sz="4" w:space="0" w:color="000000"/>
              <w:bottom w:val="single" w:sz="4" w:space="0" w:color="000000"/>
              <w:right w:val="single" w:sz="4" w:space="0" w:color="000000"/>
            </w:tcBorders>
          </w:tcPr>
          <w:p w14:paraId="6DEF81ED" w14:textId="77777777" w:rsidR="00C40FDD" w:rsidRDefault="00C40FDD">
            <w:pPr>
              <w:pStyle w:val="TableParagraph"/>
              <w:spacing w:before="12"/>
              <w:rPr>
                <w:sz w:val="20"/>
              </w:rPr>
            </w:pPr>
          </w:p>
          <w:p w14:paraId="185863A0" w14:textId="77777777" w:rsidR="00C40FDD" w:rsidRDefault="00C40FDD">
            <w:pPr>
              <w:pStyle w:val="TableParagraph"/>
              <w:spacing w:before="1"/>
              <w:ind w:left="11"/>
              <w:jc w:val="center"/>
              <w:rPr>
                <w:sz w:val="20"/>
              </w:rPr>
            </w:pPr>
            <w:r>
              <w:rPr>
                <w:spacing w:val="-10"/>
                <w:w w:val="90"/>
                <w:sz w:val="20"/>
              </w:rPr>
              <w:t>3</w:t>
            </w:r>
          </w:p>
        </w:tc>
        <w:tc>
          <w:tcPr>
            <w:tcW w:w="801" w:type="pct"/>
            <w:tcBorders>
              <w:top w:val="single" w:sz="4" w:space="0" w:color="000000"/>
              <w:left w:val="single" w:sz="4" w:space="0" w:color="000000"/>
              <w:bottom w:val="single" w:sz="4" w:space="0" w:color="000000"/>
              <w:right w:val="single" w:sz="4" w:space="0" w:color="000000"/>
            </w:tcBorders>
            <w:hideMark/>
          </w:tcPr>
          <w:p w14:paraId="11F2B4CA" w14:textId="77777777" w:rsidR="00C40FDD" w:rsidRDefault="00C40FDD">
            <w:pPr>
              <w:pStyle w:val="TableParagraph"/>
              <w:spacing w:line="252" w:lineRule="auto"/>
              <w:ind w:left="115" w:right="103"/>
              <w:jc w:val="center"/>
              <w:rPr>
                <w:sz w:val="20"/>
              </w:rPr>
            </w:pPr>
            <w:r>
              <w:rPr>
                <w:spacing w:val="-2"/>
                <w:w w:val="90"/>
                <w:sz w:val="20"/>
              </w:rPr>
              <w:t xml:space="preserve">Recertificación </w:t>
            </w:r>
            <w:r>
              <w:rPr>
                <w:w w:val="80"/>
                <w:sz w:val="20"/>
              </w:rPr>
              <w:t>Mosquetón</w:t>
            </w:r>
            <w:r>
              <w:rPr>
                <w:spacing w:val="-2"/>
                <w:w w:val="80"/>
                <w:sz w:val="20"/>
              </w:rPr>
              <w:t xml:space="preserve"> </w:t>
            </w:r>
            <w:r>
              <w:rPr>
                <w:w w:val="80"/>
                <w:sz w:val="20"/>
              </w:rPr>
              <w:t>YOKE</w:t>
            </w:r>
            <w:r>
              <w:rPr>
                <w:spacing w:val="-1"/>
                <w:w w:val="80"/>
                <w:sz w:val="20"/>
              </w:rPr>
              <w:t xml:space="preserve"> </w:t>
            </w:r>
            <w:r>
              <w:rPr>
                <w:w w:val="80"/>
                <w:sz w:val="20"/>
              </w:rPr>
              <w:t xml:space="preserve">N- </w:t>
            </w:r>
            <w:r>
              <w:rPr>
                <w:spacing w:val="-4"/>
                <w:w w:val="90"/>
                <w:sz w:val="20"/>
              </w:rPr>
              <w:t>248G</w:t>
            </w:r>
          </w:p>
        </w:tc>
        <w:tc>
          <w:tcPr>
            <w:tcW w:w="2643" w:type="pct"/>
            <w:tcBorders>
              <w:top w:val="single" w:sz="4" w:space="0" w:color="000000"/>
              <w:left w:val="single" w:sz="4" w:space="0" w:color="000000"/>
              <w:bottom w:val="single" w:sz="4" w:space="0" w:color="000000"/>
              <w:right w:val="single" w:sz="4" w:space="0" w:color="000000"/>
            </w:tcBorders>
          </w:tcPr>
          <w:p w14:paraId="270E5DAF" w14:textId="77777777" w:rsidR="00C40FDD" w:rsidRDefault="00C40FDD">
            <w:pPr>
              <w:pStyle w:val="TableParagraph"/>
              <w:spacing w:before="12"/>
              <w:rPr>
                <w:sz w:val="20"/>
              </w:rPr>
            </w:pPr>
          </w:p>
          <w:p w14:paraId="6D2CD42B" w14:textId="77777777" w:rsidR="00C40FDD" w:rsidRDefault="00C40FDD">
            <w:pPr>
              <w:pStyle w:val="TableParagraph"/>
              <w:spacing w:before="1"/>
              <w:ind w:left="6" w:right="7"/>
              <w:jc w:val="center"/>
              <w:rPr>
                <w:sz w:val="20"/>
              </w:rPr>
            </w:pPr>
            <w:r>
              <w:rPr>
                <w:w w:val="80"/>
                <w:sz w:val="20"/>
              </w:rPr>
              <w:t>Mosquetón</w:t>
            </w:r>
            <w:r>
              <w:rPr>
                <w:spacing w:val="2"/>
                <w:sz w:val="20"/>
              </w:rPr>
              <w:t xml:space="preserve"> </w:t>
            </w:r>
            <w:r>
              <w:rPr>
                <w:w w:val="80"/>
                <w:sz w:val="20"/>
              </w:rPr>
              <w:t>de</w:t>
            </w:r>
            <w:r>
              <w:rPr>
                <w:spacing w:val="-3"/>
                <w:sz w:val="20"/>
              </w:rPr>
              <w:t xml:space="preserve"> </w:t>
            </w:r>
            <w:r>
              <w:rPr>
                <w:w w:val="80"/>
                <w:sz w:val="20"/>
              </w:rPr>
              <w:t>cierre</w:t>
            </w:r>
            <w:r>
              <w:rPr>
                <w:spacing w:val="-3"/>
                <w:sz w:val="20"/>
              </w:rPr>
              <w:t xml:space="preserve"> </w:t>
            </w:r>
            <w:r>
              <w:rPr>
                <w:w w:val="80"/>
                <w:sz w:val="20"/>
              </w:rPr>
              <w:t>automático</w:t>
            </w:r>
            <w:r>
              <w:rPr>
                <w:spacing w:val="-4"/>
                <w:w w:val="80"/>
                <w:sz w:val="20"/>
              </w:rPr>
              <w:t xml:space="preserve"> </w:t>
            </w:r>
            <w:r>
              <w:rPr>
                <w:spacing w:val="-5"/>
                <w:w w:val="80"/>
                <w:sz w:val="20"/>
              </w:rPr>
              <w:t>AAE</w:t>
            </w:r>
          </w:p>
        </w:tc>
        <w:tc>
          <w:tcPr>
            <w:tcW w:w="723" w:type="pct"/>
            <w:tcBorders>
              <w:top w:val="single" w:sz="4" w:space="0" w:color="000000"/>
              <w:left w:val="single" w:sz="4" w:space="0" w:color="000000"/>
              <w:bottom w:val="single" w:sz="4" w:space="0" w:color="000000"/>
              <w:right w:val="single" w:sz="4" w:space="0" w:color="000000"/>
            </w:tcBorders>
          </w:tcPr>
          <w:p w14:paraId="6C474926" w14:textId="77777777" w:rsidR="00C40FDD" w:rsidRDefault="00C40FDD">
            <w:pPr>
              <w:pStyle w:val="TableParagraph"/>
              <w:spacing w:before="12"/>
              <w:rPr>
                <w:sz w:val="20"/>
              </w:rPr>
            </w:pPr>
          </w:p>
        </w:tc>
        <w:tc>
          <w:tcPr>
            <w:tcW w:w="667" w:type="pct"/>
            <w:tcBorders>
              <w:top w:val="single" w:sz="4" w:space="0" w:color="000000"/>
              <w:left w:val="single" w:sz="4" w:space="0" w:color="000000"/>
              <w:bottom w:val="single" w:sz="4" w:space="0" w:color="000000"/>
              <w:right w:val="single" w:sz="4" w:space="0" w:color="000000"/>
            </w:tcBorders>
          </w:tcPr>
          <w:p w14:paraId="365341F3" w14:textId="1E8B97B2" w:rsidR="00C40FDD" w:rsidRDefault="00C40FDD">
            <w:pPr>
              <w:pStyle w:val="TableParagraph"/>
              <w:spacing w:before="12"/>
              <w:rPr>
                <w:sz w:val="20"/>
              </w:rPr>
            </w:pPr>
          </w:p>
        </w:tc>
      </w:tr>
      <w:tr w:rsidR="00C40FDD" w14:paraId="6E238551" w14:textId="3315D594" w:rsidTr="00C40FDD">
        <w:trPr>
          <w:trHeight w:val="650"/>
        </w:trPr>
        <w:tc>
          <w:tcPr>
            <w:tcW w:w="165" w:type="pct"/>
            <w:tcBorders>
              <w:top w:val="single" w:sz="4" w:space="0" w:color="000000"/>
              <w:left w:val="single" w:sz="4" w:space="0" w:color="000000"/>
              <w:bottom w:val="single" w:sz="4" w:space="0" w:color="000000"/>
              <w:right w:val="single" w:sz="4" w:space="0" w:color="000000"/>
            </w:tcBorders>
            <w:hideMark/>
          </w:tcPr>
          <w:p w14:paraId="4F9C5E20" w14:textId="77777777" w:rsidR="00C40FDD" w:rsidRDefault="00C40FDD">
            <w:pPr>
              <w:pStyle w:val="TableParagraph"/>
              <w:spacing w:before="122"/>
              <w:ind w:left="11"/>
              <w:jc w:val="center"/>
              <w:rPr>
                <w:sz w:val="20"/>
              </w:rPr>
            </w:pPr>
            <w:r>
              <w:rPr>
                <w:spacing w:val="-10"/>
                <w:w w:val="90"/>
                <w:sz w:val="20"/>
              </w:rPr>
              <w:t>4</w:t>
            </w:r>
          </w:p>
        </w:tc>
        <w:tc>
          <w:tcPr>
            <w:tcW w:w="801" w:type="pct"/>
            <w:tcBorders>
              <w:top w:val="single" w:sz="4" w:space="0" w:color="000000"/>
              <w:left w:val="single" w:sz="4" w:space="0" w:color="000000"/>
              <w:bottom w:val="single" w:sz="4" w:space="0" w:color="000000"/>
              <w:right w:val="single" w:sz="4" w:space="0" w:color="000000"/>
            </w:tcBorders>
            <w:hideMark/>
          </w:tcPr>
          <w:p w14:paraId="3CD3E371" w14:textId="77777777" w:rsidR="00C40FDD" w:rsidRDefault="00C40FDD">
            <w:pPr>
              <w:pStyle w:val="TableParagraph"/>
              <w:spacing w:line="254" w:lineRule="auto"/>
              <w:ind w:left="771" w:right="14" w:hanging="671"/>
              <w:rPr>
                <w:sz w:val="20"/>
              </w:rPr>
            </w:pPr>
            <w:r>
              <w:rPr>
                <w:w w:val="80"/>
                <w:sz w:val="20"/>
              </w:rPr>
              <w:t>Recertificación</w:t>
            </w:r>
            <w:r>
              <w:rPr>
                <w:spacing w:val="-1"/>
                <w:w w:val="80"/>
                <w:sz w:val="20"/>
              </w:rPr>
              <w:t xml:space="preserve"> </w:t>
            </w:r>
            <w:r>
              <w:rPr>
                <w:w w:val="80"/>
                <w:sz w:val="20"/>
              </w:rPr>
              <w:t xml:space="preserve">Puntos de </w:t>
            </w:r>
            <w:r>
              <w:rPr>
                <w:spacing w:val="-2"/>
                <w:w w:val="90"/>
                <w:sz w:val="20"/>
              </w:rPr>
              <w:t>anclaje</w:t>
            </w:r>
          </w:p>
        </w:tc>
        <w:tc>
          <w:tcPr>
            <w:tcW w:w="2643" w:type="pct"/>
            <w:tcBorders>
              <w:top w:val="single" w:sz="4" w:space="0" w:color="000000"/>
              <w:left w:val="single" w:sz="4" w:space="0" w:color="000000"/>
              <w:bottom w:val="single" w:sz="4" w:space="0" w:color="000000"/>
              <w:right w:val="single" w:sz="4" w:space="0" w:color="000000"/>
            </w:tcBorders>
            <w:hideMark/>
          </w:tcPr>
          <w:p w14:paraId="27C93C85" w14:textId="77777777" w:rsidR="00C40FDD" w:rsidRDefault="00C40FDD">
            <w:pPr>
              <w:pStyle w:val="TableParagraph"/>
              <w:spacing w:before="122"/>
              <w:ind w:left="6" w:right="5"/>
              <w:jc w:val="center"/>
              <w:rPr>
                <w:sz w:val="20"/>
              </w:rPr>
            </w:pPr>
            <w:r>
              <w:rPr>
                <w:w w:val="80"/>
                <w:sz w:val="20"/>
              </w:rPr>
              <w:t>Punto</w:t>
            </w:r>
            <w:r>
              <w:rPr>
                <w:spacing w:val="-8"/>
                <w:sz w:val="20"/>
              </w:rPr>
              <w:t xml:space="preserve"> </w:t>
            </w:r>
            <w:r>
              <w:rPr>
                <w:w w:val="80"/>
                <w:sz w:val="20"/>
              </w:rPr>
              <w:t>de</w:t>
            </w:r>
            <w:r>
              <w:rPr>
                <w:spacing w:val="-1"/>
                <w:sz w:val="20"/>
              </w:rPr>
              <w:t xml:space="preserve"> </w:t>
            </w:r>
            <w:r>
              <w:rPr>
                <w:w w:val="80"/>
                <w:sz w:val="20"/>
              </w:rPr>
              <w:t>anclaje</w:t>
            </w:r>
            <w:r>
              <w:rPr>
                <w:spacing w:val="-2"/>
                <w:sz w:val="20"/>
              </w:rPr>
              <w:t xml:space="preserve"> </w:t>
            </w:r>
            <w:r>
              <w:rPr>
                <w:w w:val="80"/>
                <w:sz w:val="20"/>
              </w:rPr>
              <w:t>en</w:t>
            </w:r>
            <w:r>
              <w:rPr>
                <w:spacing w:val="-7"/>
                <w:sz w:val="20"/>
              </w:rPr>
              <w:t xml:space="preserve"> </w:t>
            </w:r>
            <w:r>
              <w:rPr>
                <w:w w:val="80"/>
                <w:sz w:val="20"/>
              </w:rPr>
              <w:t>hormigón</w:t>
            </w:r>
            <w:r>
              <w:rPr>
                <w:spacing w:val="-5"/>
                <w:sz w:val="20"/>
              </w:rPr>
              <w:t xml:space="preserve"> </w:t>
            </w:r>
            <w:r>
              <w:rPr>
                <w:w w:val="80"/>
                <w:sz w:val="20"/>
              </w:rPr>
              <w:t>-</w:t>
            </w:r>
            <w:r>
              <w:rPr>
                <w:spacing w:val="-6"/>
                <w:sz w:val="20"/>
              </w:rPr>
              <w:t xml:space="preserve"> </w:t>
            </w:r>
            <w:r>
              <w:rPr>
                <w:w w:val="80"/>
                <w:sz w:val="20"/>
              </w:rPr>
              <w:t>Marca</w:t>
            </w:r>
            <w:r>
              <w:rPr>
                <w:spacing w:val="-2"/>
                <w:sz w:val="20"/>
              </w:rPr>
              <w:t xml:space="preserve"> </w:t>
            </w:r>
            <w:proofErr w:type="spellStart"/>
            <w:r>
              <w:rPr>
                <w:spacing w:val="-2"/>
                <w:w w:val="80"/>
                <w:sz w:val="20"/>
              </w:rPr>
              <w:t>Lachtways</w:t>
            </w:r>
            <w:proofErr w:type="spellEnd"/>
          </w:p>
        </w:tc>
        <w:tc>
          <w:tcPr>
            <w:tcW w:w="723" w:type="pct"/>
            <w:tcBorders>
              <w:top w:val="single" w:sz="4" w:space="0" w:color="000000"/>
              <w:left w:val="single" w:sz="4" w:space="0" w:color="000000"/>
              <w:bottom w:val="single" w:sz="4" w:space="0" w:color="000000"/>
              <w:right w:val="single" w:sz="4" w:space="0" w:color="000000"/>
            </w:tcBorders>
          </w:tcPr>
          <w:p w14:paraId="51B6E9C5" w14:textId="77777777" w:rsidR="00C40FDD" w:rsidRDefault="00C40FDD">
            <w:pPr>
              <w:pStyle w:val="TableParagraph"/>
              <w:spacing w:before="122"/>
              <w:ind w:left="6" w:right="5"/>
              <w:jc w:val="center"/>
              <w:rPr>
                <w:w w:val="80"/>
                <w:sz w:val="20"/>
              </w:rPr>
            </w:pPr>
          </w:p>
        </w:tc>
        <w:tc>
          <w:tcPr>
            <w:tcW w:w="667" w:type="pct"/>
            <w:tcBorders>
              <w:top w:val="single" w:sz="4" w:space="0" w:color="000000"/>
              <w:left w:val="single" w:sz="4" w:space="0" w:color="000000"/>
              <w:bottom w:val="single" w:sz="4" w:space="0" w:color="000000"/>
              <w:right w:val="single" w:sz="4" w:space="0" w:color="000000"/>
            </w:tcBorders>
          </w:tcPr>
          <w:p w14:paraId="67AF617C" w14:textId="05CE2D92" w:rsidR="00C40FDD" w:rsidRDefault="00C40FDD">
            <w:pPr>
              <w:pStyle w:val="TableParagraph"/>
              <w:spacing w:before="122"/>
              <w:ind w:left="6" w:right="5"/>
              <w:jc w:val="center"/>
              <w:rPr>
                <w:w w:val="80"/>
                <w:sz w:val="20"/>
              </w:rPr>
            </w:pPr>
          </w:p>
        </w:tc>
      </w:tr>
      <w:tr w:rsidR="00C40FDD" w14:paraId="1495C84C" w14:textId="4E3BC044" w:rsidTr="00C40FDD">
        <w:trPr>
          <w:trHeight w:val="650"/>
        </w:trPr>
        <w:tc>
          <w:tcPr>
            <w:tcW w:w="165" w:type="pct"/>
            <w:tcBorders>
              <w:top w:val="single" w:sz="4" w:space="0" w:color="000000"/>
              <w:left w:val="single" w:sz="4" w:space="0" w:color="000000"/>
              <w:bottom w:val="single" w:sz="4" w:space="0" w:color="000000"/>
              <w:right w:val="single" w:sz="4" w:space="0" w:color="000000"/>
            </w:tcBorders>
            <w:hideMark/>
          </w:tcPr>
          <w:p w14:paraId="63BE6DCF" w14:textId="77777777" w:rsidR="00C40FDD" w:rsidRDefault="00C40FDD">
            <w:pPr>
              <w:pStyle w:val="TableParagraph"/>
              <w:spacing w:before="118"/>
              <w:ind w:left="11"/>
              <w:jc w:val="center"/>
              <w:rPr>
                <w:sz w:val="20"/>
              </w:rPr>
            </w:pPr>
            <w:r>
              <w:rPr>
                <w:spacing w:val="-10"/>
                <w:w w:val="90"/>
                <w:sz w:val="20"/>
              </w:rPr>
              <w:t>5</w:t>
            </w:r>
          </w:p>
        </w:tc>
        <w:tc>
          <w:tcPr>
            <w:tcW w:w="801" w:type="pct"/>
            <w:tcBorders>
              <w:top w:val="single" w:sz="4" w:space="0" w:color="000000"/>
              <w:left w:val="single" w:sz="4" w:space="0" w:color="000000"/>
              <w:bottom w:val="single" w:sz="4" w:space="0" w:color="000000"/>
              <w:right w:val="single" w:sz="4" w:space="0" w:color="000000"/>
            </w:tcBorders>
            <w:hideMark/>
          </w:tcPr>
          <w:p w14:paraId="1B8781EE" w14:textId="77777777" w:rsidR="00C40FDD" w:rsidRDefault="00C40FDD">
            <w:pPr>
              <w:pStyle w:val="TableParagraph"/>
              <w:spacing w:line="254" w:lineRule="auto"/>
              <w:ind w:left="771" w:right="14" w:hanging="671"/>
              <w:rPr>
                <w:sz w:val="20"/>
              </w:rPr>
            </w:pPr>
            <w:r>
              <w:rPr>
                <w:w w:val="80"/>
                <w:sz w:val="20"/>
              </w:rPr>
              <w:t>Recertificación</w:t>
            </w:r>
            <w:r>
              <w:rPr>
                <w:spacing w:val="-1"/>
                <w:w w:val="80"/>
                <w:sz w:val="20"/>
              </w:rPr>
              <w:t xml:space="preserve"> </w:t>
            </w:r>
            <w:r>
              <w:rPr>
                <w:w w:val="80"/>
                <w:sz w:val="20"/>
              </w:rPr>
              <w:t xml:space="preserve">Puntos de </w:t>
            </w:r>
            <w:r>
              <w:rPr>
                <w:spacing w:val="-2"/>
                <w:w w:val="90"/>
                <w:sz w:val="20"/>
              </w:rPr>
              <w:t>anclaje</w:t>
            </w:r>
          </w:p>
        </w:tc>
        <w:tc>
          <w:tcPr>
            <w:tcW w:w="2643" w:type="pct"/>
            <w:tcBorders>
              <w:top w:val="single" w:sz="4" w:space="0" w:color="000000"/>
              <w:left w:val="single" w:sz="4" w:space="0" w:color="000000"/>
              <w:bottom w:val="single" w:sz="4" w:space="0" w:color="000000"/>
              <w:right w:val="single" w:sz="4" w:space="0" w:color="000000"/>
            </w:tcBorders>
            <w:hideMark/>
          </w:tcPr>
          <w:p w14:paraId="3890583C" w14:textId="77777777" w:rsidR="00C40FDD" w:rsidRDefault="00C40FDD">
            <w:pPr>
              <w:pStyle w:val="TableParagraph"/>
              <w:spacing w:before="118"/>
              <w:ind w:left="7" w:right="1"/>
              <w:jc w:val="center"/>
              <w:rPr>
                <w:sz w:val="20"/>
              </w:rPr>
            </w:pPr>
            <w:r>
              <w:rPr>
                <w:w w:val="80"/>
                <w:sz w:val="20"/>
              </w:rPr>
              <w:t>Punto</w:t>
            </w:r>
            <w:r>
              <w:rPr>
                <w:spacing w:val="-8"/>
                <w:sz w:val="20"/>
              </w:rPr>
              <w:t xml:space="preserve"> </w:t>
            </w:r>
            <w:r>
              <w:rPr>
                <w:w w:val="80"/>
                <w:sz w:val="20"/>
              </w:rPr>
              <w:t>de</w:t>
            </w:r>
            <w:r>
              <w:rPr>
                <w:spacing w:val="-1"/>
                <w:sz w:val="20"/>
              </w:rPr>
              <w:t xml:space="preserve"> </w:t>
            </w:r>
            <w:r>
              <w:rPr>
                <w:w w:val="80"/>
                <w:sz w:val="20"/>
              </w:rPr>
              <w:t>anclaje</w:t>
            </w:r>
            <w:r>
              <w:rPr>
                <w:spacing w:val="-2"/>
                <w:sz w:val="20"/>
              </w:rPr>
              <w:t xml:space="preserve"> </w:t>
            </w:r>
            <w:r>
              <w:rPr>
                <w:w w:val="80"/>
                <w:sz w:val="20"/>
              </w:rPr>
              <w:t>en</w:t>
            </w:r>
            <w:r>
              <w:rPr>
                <w:spacing w:val="-7"/>
                <w:sz w:val="20"/>
              </w:rPr>
              <w:t xml:space="preserve"> </w:t>
            </w:r>
            <w:r>
              <w:rPr>
                <w:w w:val="80"/>
                <w:sz w:val="20"/>
              </w:rPr>
              <w:t>hormigón</w:t>
            </w:r>
            <w:r>
              <w:rPr>
                <w:spacing w:val="-5"/>
                <w:sz w:val="20"/>
              </w:rPr>
              <w:t xml:space="preserve"> </w:t>
            </w:r>
            <w:r>
              <w:rPr>
                <w:w w:val="80"/>
                <w:sz w:val="20"/>
              </w:rPr>
              <w:t>-</w:t>
            </w:r>
            <w:r>
              <w:rPr>
                <w:spacing w:val="-5"/>
                <w:sz w:val="20"/>
              </w:rPr>
              <w:t xml:space="preserve"> </w:t>
            </w:r>
            <w:r>
              <w:rPr>
                <w:w w:val="80"/>
                <w:sz w:val="20"/>
              </w:rPr>
              <w:t>Marca</w:t>
            </w:r>
            <w:r>
              <w:rPr>
                <w:spacing w:val="-7"/>
                <w:sz w:val="20"/>
              </w:rPr>
              <w:t xml:space="preserve"> </w:t>
            </w:r>
            <w:proofErr w:type="spellStart"/>
            <w:r>
              <w:rPr>
                <w:spacing w:val="-4"/>
                <w:w w:val="80"/>
                <w:sz w:val="20"/>
              </w:rPr>
              <w:t>Hawk</w:t>
            </w:r>
            <w:proofErr w:type="spellEnd"/>
          </w:p>
        </w:tc>
        <w:tc>
          <w:tcPr>
            <w:tcW w:w="723" w:type="pct"/>
            <w:tcBorders>
              <w:top w:val="single" w:sz="4" w:space="0" w:color="000000"/>
              <w:left w:val="single" w:sz="4" w:space="0" w:color="000000"/>
              <w:bottom w:val="single" w:sz="4" w:space="0" w:color="000000"/>
              <w:right w:val="single" w:sz="4" w:space="0" w:color="000000"/>
            </w:tcBorders>
          </w:tcPr>
          <w:p w14:paraId="4B8ACEFB" w14:textId="77777777" w:rsidR="00C40FDD" w:rsidRDefault="00C40FDD">
            <w:pPr>
              <w:pStyle w:val="TableParagraph"/>
              <w:spacing w:before="118"/>
              <w:ind w:left="7" w:right="1"/>
              <w:jc w:val="center"/>
              <w:rPr>
                <w:w w:val="80"/>
                <w:sz w:val="20"/>
              </w:rPr>
            </w:pPr>
          </w:p>
        </w:tc>
        <w:tc>
          <w:tcPr>
            <w:tcW w:w="667" w:type="pct"/>
            <w:tcBorders>
              <w:top w:val="single" w:sz="4" w:space="0" w:color="000000"/>
              <w:left w:val="single" w:sz="4" w:space="0" w:color="000000"/>
              <w:bottom w:val="single" w:sz="4" w:space="0" w:color="000000"/>
              <w:right w:val="single" w:sz="4" w:space="0" w:color="000000"/>
            </w:tcBorders>
          </w:tcPr>
          <w:p w14:paraId="654BD1F5" w14:textId="7132F917" w:rsidR="00C40FDD" w:rsidRDefault="00C40FDD">
            <w:pPr>
              <w:pStyle w:val="TableParagraph"/>
              <w:spacing w:before="118"/>
              <w:ind w:left="7" w:right="1"/>
              <w:jc w:val="center"/>
              <w:rPr>
                <w:w w:val="80"/>
                <w:sz w:val="20"/>
              </w:rPr>
            </w:pPr>
          </w:p>
        </w:tc>
      </w:tr>
      <w:tr w:rsidR="00C40FDD" w14:paraId="3D3305D1" w14:textId="28C29B5E" w:rsidTr="00C40FDD">
        <w:trPr>
          <w:trHeight w:val="890"/>
        </w:trPr>
        <w:tc>
          <w:tcPr>
            <w:tcW w:w="165" w:type="pct"/>
            <w:tcBorders>
              <w:top w:val="single" w:sz="4" w:space="0" w:color="000000"/>
              <w:left w:val="single" w:sz="4" w:space="0" w:color="000000"/>
              <w:bottom w:val="single" w:sz="4" w:space="0" w:color="000000"/>
              <w:right w:val="single" w:sz="4" w:space="0" w:color="000000"/>
            </w:tcBorders>
          </w:tcPr>
          <w:p w14:paraId="5131BE8F" w14:textId="77777777" w:rsidR="00C40FDD" w:rsidRDefault="00C40FDD">
            <w:pPr>
              <w:pStyle w:val="TableParagraph"/>
              <w:spacing w:before="12"/>
              <w:rPr>
                <w:sz w:val="20"/>
              </w:rPr>
            </w:pPr>
          </w:p>
          <w:p w14:paraId="7C686191" w14:textId="77777777" w:rsidR="00C40FDD" w:rsidRDefault="00C40FDD">
            <w:pPr>
              <w:pStyle w:val="TableParagraph"/>
              <w:ind w:left="11"/>
              <w:jc w:val="center"/>
              <w:rPr>
                <w:sz w:val="20"/>
              </w:rPr>
            </w:pPr>
            <w:r>
              <w:rPr>
                <w:spacing w:val="-10"/>
                <w:w w:val="90"/>
                <w:sz w:val="20"/>
              </w:rPr>
              <w:t>6</w:t>
            </w:r>
          </w:p>
        </w:tc>
        <w:tc>
          <w:tcPr>
            <w:tcW w:w="801" w:type="pct"/>
            <w:tcBorders>
              <w:top w:val="single" w:sz="4" w:space="0" w:color="000000"/>
              <w:left w:val="single" w:sz="4" w:space="0" w:color="000000"/>
              <w:bottom w:val="single" w:sz="4" w:space="0" w:color="000000"/>
              <w:right w:val="single" w:sz="4" w:space="0" w:color="000000"/>
            </w:tcBorders>
            <w:hideMark/>
          </w:tcPr>
          <w:p w14:paraId="4B73EDEA" w14:textId="77777777" w:rsidR="00C40FDD" w:rsidRDefault="00C40FDD">
            <w:pPr>
              <w:pStyle w:val="TableParagraph"/>
              <w:spacing w:before="117" w:line="254" w:lineRule="auto"/>
              <w:ind w:left="90" w:right="14" w:firstLine="60"/>
              <w:rPr>
                <w:sz w:val="20"/>
              </w:rPr>
            </w:pPr>
            <w:r>
              <w:rPr>
                <w:spacing w:val="-2"/>
                <w:w w:val="85"/>
                <w:sz w:val="20"/>
              </w:rPr>
              <w:t>Recertificación</w:t>
            </w:r>
            <w:r>
              <w:rPr>
                <w:spacing w:val="-4"/>
                <w:w w:val="85"/>
                <w:sz w:val="20"/>
              </w:rPr>
              <w:t xml:space="preserve"> </w:t>
            </w:r>
            <w:r>
              <w:rPr>
                <w:spacing w:val="-2"/>
                <w:w w:val="85"/>
                <w:sz w:val="20"/>
              </w:rPr>
              <w:t>Línea</w:t>
            </w:r>
            <w:r>
              <w:rPr>
                <w:spacing w:val="-7"/>
                <w:sz w:val="20"/>
              </w:rPr>
              <w:t xml:space="preserve"> </w:t>
            </w:r>
            <w:r>
              <w:rPr>
                <w:spacing w:val="-2"/>
                <w:w w:val="85"/>
                <w:sz w:val="20"/>
              </w:rPr>
              <w:t xml:space="preserve">de </w:t>
            </w:r>
            <w:r>
              <w:rPr>
                <w:w w:val="80"/>
                <w:sz w:val="20"/>
              </w:rPr>
              <w:t>vida vertical móvil</w:t>
            </w:r>
            <w:r>
              <w:rPr>
                <w:spacing w:val="-1"/>
                <w:w w:val="80"/>
                <w:sz w:val="20"/>
              </w:rPr>
              <w:t xml:space="preserve"> </w:t>
            </w:r>
            <w:r>
              <w:rPr>
                <w:w w:val="80"/>
                <w:sz w:val="20"/>
              </w:rPr>
              <w:t>retráctil</w:t>
            </w:r>
          </w:p>
        </w:tc>
        <w:tc>
          <w:tcPr>
            <w:tcW w:w="2643" w:type="pct"/>
            <w:tcBorders>
              <w:top w:val="single" w:sz="4" w:space="0" w:color="000000"/>
              <w:left w:val="single" w:sz="4" w:space="0" w:color="000000"/>
              <w:bottom w:val="single" w:sz="4" w:space="0" w:color="000000"/>
              <w:right w:val="single" w:sz="4" w:space="0" w:color="000000"/>
            </w:tcBorders>
            <w:hideMark/>
          </w:tcPr>
          <w:p w14:paraId="397AF5C3" w14:textId="77777777" w:rsidR="00C40FDD" w:rsidRDefault="00C40FDD">
            <w:pPr>
              <w:pStyle w:val="TableParagraph"/>
              <w:spacing w:line="254" w:lineRule="auto"/>
              <w:ind w:left="75" w:right="66" w:hanging="7"/>
              <w:jc w:val="center"/>
              <w:rPr>
                <w:sz w:val="20"/>
              </w:rPr>
            </w:pPr>
            <w:r>
              <w:rPr>
                <w:spacing w:val="-2"/>
                <w:w w:val="85"/>
                <w:sz w:val="20"/>
              </w:rPr>
              <w:t>La línea de</w:t>
            </w:r>
            <w:r>
              <w:rPr>
                <w:spacing w:val="-3"/>
                <w:sz w:val="20"/>
              </w:rPr>
              <w:t xml:space="preserve"> </w:t>
            </w:r>
            <w:r>
              <w:rPr>
                <w:spacing w:val="-2"/>
                <w:w w:val="85"/>
                <w:sz w:val="20"/>
              </w:rPr>
              <w:t>vida auto retráctil</w:t>
            </w:r>
            <w:r>
              <w:rPr>
                <w:spacing w:val="-4"/>
                <w:sz w:val="20"/>
              </w:rPr>
              <w:t xml:space="preserve"> </w:t>
            </w:r>
            <w:r>
              <w:rPr>
                <w:spacing w:val="-2"/>
                <w:w w:val="85"/>
                <w:sz w:val="20"/>
              </w:rPr>
              <w:t>con</w:t>
            </w:r>
            <w:r>
              <w:rPr>
                <w:spacing w:val="-3"/>
                <w:sz w:val="20"/>
              </w:rPr>
              <w:t xml:space="preserve"> </w:t>
            </w:r>
            <w:r>
              <w:rPr>
                <w:spacing w:val="-2"/>
                <w:w w:val="85"/>
                <w:sz w:val="20"/>
              </w:rPr>
              <w:t>cable galvanizado está</w:t>
            </w:r>
            <w:r>
              <w:rPr>
                <w:spacing w:val="-3"/>
                <w:sz w:val="20"/>
              </w:rPr>
              <w:t xml:space="preserve"> </w:t>
            </w:r>
            <w:r>
              <w:rPr>
                <w:spacing w:val="-2"/>
                <w:w w:val="85"/>
                <w:sz w:val="20"/>
              </w:rPr>
              <w:t>construida con marcos</w:t>
            </w:r>
            <w:r>
              <w:rPr>
                <w:spacing w:val="-4"/>
                <w:sz w:val="20"/>
              </w:rPr>
              <w:t xml:space="preserve"> </w:t>
            </w:r>
            <w:r>
              <w:rPr>
                <w:spacing w:val="-2"/>
                <w:w w:val="85"/>
                <w:sz w:val="20"/>
              </w:rPr>
              <w:t xml:space="preserve">de </w:t>
            </w:r>
            <w:r>
              <w:rPr>
                <w:w w:val="80"/>
                <w:sz w:val="20"/>
              </w:rPr>
              <w:t>acero.</w:t>
            </w:r>
            <w:r>
              <w:rPr>
                <w:sz w:val="20"/>
              </w:rPr>
              <w:t xml:space="preserve"> </w:t>
            </w:r>
            <w:r>
              <w:rPr>
                <w:w w:val="80"/>
                <w:sz w:val="20"/>
              </w:rPr>
              <w:t>Marca</w:t>
            </w:r>
            <w:r>
              <w:rPr>
                <w:sz w:val="20"/>
              </w:rPr>
              <w:t xml:space="preserve"> </w:t>
            </w:r>
            <w:r>
              <w:rPr>
                <w:w w:val="80"/>
                <w:sz w:val="20"/>
              </w:rPr>
              <w:t xml:space="preserve">Miller MODELO TR20-Z7/20FT SERIALES F2017000150 - F2017000146 – </w:t>
            </w:r>
            <w:r>
              <w:rPr>
                <w:w w:val="90"/>
                <w:sz w:val="20"/>
              </w:rPr>
              <w:t>27730 - 28044</w:t>
            </w:r>
          </w:p>
        </w:tc>
        <w:tc>
          <w:tcPr>
            <w:tcW w:w="723" w:type="pct"/>
            <w:tcBorders>
              <w:top w:val="single" w:sz="4" w:space="0" w:color="000000"/>
              <w:left w:val="single" w:sz="4" w:space="0" w:color="000000"/>
              <w:bottom w:val="single" w:sz="4" w:space="0" w:color="000000"/>
              <w:right w:val="single" w:sz="4" w:space="0" w:color="000000"/>
            </w:tcBorders>
          </w:tcPr>
          <w:p w14:paraId="775522E2" w14:textId="77777777" w:rsidR="00C40FDD" w:rsidRDefault="00C40FDD">
            <w:pPr>
              <w:pStyle w:val="TableParagraph"/>
              <w:spacing w:line="254" w:lineRule="auto"/>
              <w:ind w:left="75" w:right="66" w:hanging="7"/>
              <w:jc w:val="center"/>
              <w:rPr>
                <w:spacing w:val="-2"/>
                <w:w w:val="85"/>
                <w:sz w:val="20"/>
              </w:rPr>
            </w:pPr>
          </w:p>
        </w:tc>
        <w:tc>
          <w:tcPr>
            <w:tcW w:w="667" w:type="pct"/>
            <w:tcBorders>
              <w:top w:val="single" w:sz="4" w:space="0" w:color="000000"/>
              <w:left w:val="single" w:sz="4" w:space="0" w:color="000000"/>
              <w:bottom w:val="single" w:sz="4" w:space="0" w:color="000000"/>
              <w:right w:val="single" w:sz="4" w:space="0" w:color="000000"/>
            </w:tcBorders>
          </w:tcPr>
          <w:p w14:paraId="4CCF2630" w14:textId="2733551E" w:rsidR="00C40FDD" w:rsidRDefault="00C40FDD">
            <w:pPr>
              <w:pStyle w:val="TableParagraph"/>
              <w:spacing w:line="254" w:lineRule="auto"/>
              <w:ind w:left="75" w:right="66" w:hanging="7"/>
              <w:jc w:val="center"/>
              <w:rPr>
                <w:spacing w:val="-2"/>
                <w:w w:val="85"/>
                <w:sz w:val="20"/>
              </w:rPr>
            </w:pPr>
          </w:p>
        </w:tc>
      </w:tr>
      <w:tr w:rsidR="00C40FDD" w14:paraId="7676BE8F" w14:textId="41F8CC64" w:rsidTr="00C40FDD">
        <w:trPr>
          <w:trHeight w:val="650"/>
        </w:trPr>
        <w:tc>
          <w:tcPr>
            <w:tcW w:w="165" w:type="pct"/>
            <w:tcBorders>
              <w:top w:val="single" w:sz="4" w:space="0" w:color="000000"/>
              <w:left w:val="single" w:sz="4" w:space="0" w:color="000000"/>
              <w:bottom w:val="single" w:sz="4" w:space="0" w:color="000000"/>
              <w:right w:val="single" w:sz="4" w:space="0" w:color="000000"/>
            </w:tcBorders>
            <w:hideMark/>
          </w:tcPr>
          <w:p w14:paraId="697303CE" w14:textId="77777777" w:rsidR="00C40FDD" w:rsidRDefault="00C40FDD">
            <w:pPr>
              <w:pStyle w:val="TableParagraph"/>
              <w:spacing w:before="123"/>
              <w:ind w:left="11"/>
              <w:jc w:val="center"/>
              <w:rPr>
                <w:sz w:val="20"/>
              </w:rPr>
            </w:pPr>
            <w:r>
              <w:rPr>
                <w:spacing w:val="-10"/>
                <w:w w:val="90"/>
                <w:sz w:val="20"/>
              </w:rPr>
              <w:t>7</w:t>
            </w:r>
          </w:p>
        </w:tc>
        <w:tc>
          <w:tcPr>
            <w:tcW w:w="801" w:type="pct"/>
            <w:tcBorders>
              <w:top w:val="single" w:sz="4" w:space="0" w:color="000000"/>
              <w:left w:val="single" w:sz="4" w:space="0" w:color="000000"/>
              <w:bottom w:val="single" w:sz="4" w:space="0" w:color="000000"/>
              <w:right w:val="single" w:sz="4" w:space="0" w:color="000000"/>
            </w:tcBorders>
            <w:hideMark/>
          </w:tcPr>
          <w:p w14:paraId="7C65F0B7" w14:textId="77777777" w:rsidR="00C40FDD" w:rsidRDefault="00C40FDD">
            <w:pPr>
              <w:pStyle w:val="TableParagraph"/>
              <w:spacing w:line="254" w:lineRule="auto"/>
              <w:ind w:left="270" w:right="14" w:hanging="125"/>
              <w:rPr>
                <w:sz w:val="20"/>
              </w:rPr>
            </w:pPr>
            <w:r>
              <w:rPr>
                <w:w w:val="80"/>
                <w:sz w:val="20"/>
              </w:rPr>
              <w:t>Recertificación</w:t>
            </w:r>
            <w:r>
              <w:rPr>
                <w:spacing w:val="-9"/>
                <w:w w:val="80"/>
                <w:sz w:val="20"/>
              </w:rPr>
              <w:t xml:space="preserve"> </w:t>
            </w:r>
            <w:r>
              <w:rPr>
                <w:w w:val="80"/>
                <w:sz w:val="20"/>
              </w:rPr>
              <w:t xml:space="preserve">Arnés de </w:t>
            </w:r>
            <w:r>
              <w:rPr>
                <w:spacing w:val="-2"/>
                <w:w w:val="90"/>
                <w:sz w:val="20"/>
              </w:rPr>
              <w:t>cuerpo</w:t>
            </w:r>
            <w:r>
              <w:rPr>
                <w:spacing w:val="-7"/>
                <w:w w:val="90"/>
                <w:sz w:val="20"/>
              </w:rPr>
              <w:t xml:space="preserve"> </w:t>
            </w:r>
            <w:r>
              <w:rPr>
                <w:spacing w:val="-2"/>
                <w:w w:val="90"/>
                <w:sz w:val="20"/>
              </w:rPr>
              <w:t>entero</w:t>
            </w:r>
            <w:r>
              <w:rPr>
                <w:spacing w:val="-6"/>
                <w:w w:val="90"/>
                <w:sz w:val="20"/>
              </w:rPr>
              <w:t xml:space="preserve"> </w:t>
            </w:r>
            <w:proofErr w:type="spellStart"/>
            <w:r>
              <w:rPr>
                <w:spacing w:val="-2"/>
                <w:w w:val="90"/>
                <w:sz w:val="20"/>
              </w:rPr>
              <w:t>Irudek</w:t>
            </w:r>
            <w:proofErr w:type="spellEnd"/>
          </w:p>
        </w:tc>
        <w:tc>
          <w:tcPr>
            <w:tcW w:w="2643" w:type="pct"/>
            <w:tcBorders>
              <w:top w:val="single" w:sz="4" w:space="0" w:color="000000"/>
              <w:left w:val="single" w:sz="4" w:space="0" w:color="000000"/>
              <w:bottom w:val="single" w:sz="4" w:space="0" w:color="000000"/>
              <w:right w:val="single" w:sz="4" w:space="0" w:color="000000"/>
            </w:tcBorders>
            <w:hideMark/>
          </w:tcPr>
          <w:p w14:paraId="6DD0987C" w14:textId="77777777" w:rsidR="00C40FDD" w:rsidRDefault="00C40FDD">
            <w:pPr>
              <w:pStyle w:val="TableParagraph"/>
              <w:spacing w:before="123"/>
              <w:ind w:left="6" w:right="5"/>
              <w:jc w:val="center"/>
              <w:rPr>
                <w:sz w:val="20"/>
              </w:rPr>
            </w:pPr>
            <w:r>
              <w:rPr>
                <w:w w:val="80"/>
                <w:sz w:val="20"/>
              </w:rPr>
              <w:t>Arnés</w:t>
            </w:r>
            <w:r>
              <w:rPr>
                <w:spacing w:val="-9"/>
                <w:sz w:val="20"/>
              </w:rPr>
              <w:t xml:space="preserve"> </w:t>
            </w:r>
            <w:r>
              <w:rPr>
                <w:w w:val="80"/>
                <w:sz w:val="20"/>
              </w:rPr>
              <w:t>de</w:t>
            </w:r>
            <w:r>
              <w:rPr>
                <w:spacing w:val="-2"/>
                <w:sz w:val="20"/>
              </w:rPr>
              <w:t xml:space="preserve"> </w:t>
            </w:r>
            <w:r>
              <w:rPr>
                <w:w w:val="80"/>
                <w:sz w:val="20"/>
              </w:rPr>
              <w:t>cuerpo</w:t>
            </w:r>
            <w:r>
              <w:rPr>
                <w:spacing w:val="-8"/>
                <w:sz w:val="20"/>
              </w:rPr>
              <w:t xml:space="preserve"> </w:t>
            </w:r>
            <w:r>
              <w:rPr>
                <w:w w:val="80"/>
                <w:sz w:val="20"/>
              </w:rPr>
              <w:t>entero</w:t>
            </w:r>
            <w:r>
              <w:rPr>
                <w:spacing w:val="-7"/>
                <w:sz w:val="20"/>
              </w:rPr>
              <w:t xml:space="preserve"> </w:t>
            </w:r>
            <w:r>
              <w:rPr>
                <w:w w:val="80"/>
                <w:sz w:val="20"/>
              </w:rPr>
              <w:t>Serial</w:t>
            </w:r>
            <w:r>
              <w:rPr>
                <w:spacing w:val="-8"/>
                <w:sz w:val="20"/>
              </w:rPr>
              <w:t xml:space="preserve"> </w:t>
            </w:r>
            <w:r>
              <w:rPr>
                <w:w w:val="80"/>
                <w:sz w:val="20"/>
              </w:rPr>
              <w:t>000</w:t>
            </w:r>
            <w:r>
              <w:rPr>
                <w:spacing w:val="-7"/>
                <w:sz w:val="20"/>
              </w:rPr>
              <w:t xml:space="preserve"> </w:t>
            </w:r>
            <w:r>
              <w:rPr>
                <w:w w:val="80"/>
                <w:sz w:val="20"/>
              </w:rPr>
              <w:t>5</w:t>
            </w:r>
            <w:r>
              <w:rPr>
                <w:spacing w:val="-6"/>
                <w:sz w:val="20"/>
              </w:rPr>
              <w:t xml:space="preserve"> </w:t>
            </w:r>
            <w:r>
              <w:rPr>
                <w:w w:val="80"/>
                <w:sz w:val="20"/>
              </w:rPr>
              <w:t>-</w:t>
            </w:r>
            <w:r>
              <w:rPr>
                <w:spacing w:val="-5"/>
                <w:sz w:val="20"/>
              </w:rPr>
              <w:t xml:space="preserve"> </w:t>
            </w:r>
            <w:r>
              <w:rPr>
                <w:w w:val="80"/>
                <w:sz w:val="20"/>
              </w:rPr>
              <w:t>00</w:t>
            </w:r>
            <w:r>
              <w:rPr>
                <w:spacing w:val="-7"/>
                <w:sz w:val="20"/>
              </w:rPr>
              <w:t xml:space="preserve"> </w:t>
            </w:r>
            <w:r>
              <w:rPr>
                <w:spacing w:val="-5"/>
                <w:w w:val="80"/>
                <w:sz w:val="20"/>
              </w:rPr>
              <w:t>65</w:t>
            </w:r>
          </w:p>
        </w:tc>
        <w:tc>
          <w:tcPr>
            <w:tcW w:w="723" w:type="pct"/>
            <w:tcBorders>
              <w:top w:val="single" w:sz="4" w:space="0" w:color="000000"/>
              <w:left w:val="single" w:sz="4" w:space="0" w:color="000000"/>
              <w:bottom w:val="single" w:sz="4" w:space="0" w:color="000000"/>
              <w:right w:val="single" w:sz="4" w:space="0" w:color="000000"/>
            </w:tcBorders>
          </w:tcPr>
          <w:p w14:paraId="567E42B1" w14:textId="77777777" w:rsidR="00C40FDD" w:rsidRDefault="00C40FDD">
            <w:pPr>
              <w:pStyle w:val="TableParagraph"/>
              <w:spacing w:before="123"/>
              <w:ind w:left="6" w:right="5"/>
              <w:jc w:val="center"/>
              <w:rPr>
                <w:w w:val="80"/>
                <w:sz w:val="20"/>
              </w:rPr>
            </w:pPr>
          </w:p>
        </w:tc>
        <w:tc>
          <w:tcPr>
            <w:tcW w:w="667" w:type="pct"/>
            <w:tcBorders>
              <w:top w:val="single" w:sz="4" w:space="0" w:color="000000"/>
              <w:left w:val="single" w:sz="4" w:space="0" w:color="000000"/>
              <w:bottom w:val="single" w:sz="4" w:space="0" w:color="000000"/>
              <w:right w:val="single" w:sz="4" w:space="0" w:color="000000"/>
            </w:tcBorders>
          </w:tcPr>
          <w:p w14:paraId="00C5E0B7" w14:textId="182820C7" w:rsidR="00C40FDD" w:rsidRDefault="00C40FDD">
            <w:pPr>
              <w:pStyle w:val="TableParagraph"/>
              <w:spacing w:before="123"/>
              <w:ind w:left="6" w:right="5"/>
              <w:jc w:val="center"/>
              <w:rPr>
                <w:w w:val="80"/>
                <w:sz w:val="20"/>
              </w:rPr>
            </w:pPr>
          </w:p>
        </w:tc>
      </w:tr>
      <w:tr w:rsidR="00C40FDD" w14:paraId="79950F7F" w14:textId="424A6B6D" w:rsidTr="00C40FDD">
        <w:trPr>
          <w:trHeight w:val="1120"/>
        </w:trPr>
        <w:tc>
          <w:tcPr>
            <w:tcW w:w="165" w:type="pct"/>
            <w:tcBorders>
              <w:top w:val="single" w:sz="4" w:space="0" w:color="000000"/>
              <w:left w:val="single" w:sz="4" w:space="0" w:color="000000"/>
              <w:bottom w:val="single" w:sz="4" w:space="0" w:color="000000"/>
              <w:right w:val="single" w:sz="4" w:space="0" w:color="000000"/>
            </w:tcBorders>
          </w:tcPr>
          <w:p w14:paraId="44797B58" w14:textId="77777777" w:rsidR="00C40FDD" w:rsidRDefault="00C40FDD">
            <w:pPr>
              <w:pStyle w:val="TableParagraph"/>
              <w:spacing w:before="127"/>
              <w:rPr>
                <w:sz w:val="20"/>
              </w:rPr>
            </w:pPr>
          </w:p>
          <w:p w14:paraId="037DC181" w14:textId="77777777" w:rsidR="00C40FDD" w:rsidRDefault="00C40FDD">
            <w:pPr>
              <w:pStyle w:val="TableParagraph"/>
              <w:ind w:left="11"/>
              <w:jc w:val="center"/>
              <w:rPr>
                <w:sz w:val="20"/>
              </w:rPr>
            </w:pPr>
            <w:r>
              <w:rPr>
                <w:spacing w:val="-10"/>
                <w:w w:val="90"/>
                <w:sz w:val="20"/>
              </w:rPr>
              <w:t>8</w:t>
            </w:r>
          </w:p>
        </w:tc>
        <w:tc>
          <w:tcPr>
            <w:tcW w:w="801" w:type="pct"/>
            <w:tcBorders>
              <w:top w:val="single" w:sz="4" w:space="0" w:color="000000"/>
              <w:left w:val="single" w:sz="4" w:space="0" w:color="000000"/>
              <w:bottom w:val="single" w:sz="4" w:space="0" w:color="000000"/>
              <w:right w:val="single" w:sz="4" w:space="0" w:color="000000"/>
            </w:tcBorders>
          </w:tcPr>
          <w:p w14:paraId="0A751FDF" w14:textId="77777777" w:rsidR="00C40FDD" w:rsidRDefault="00C40FDD">
            <w:pPr>
              <w:pStyle w:val="TableParagraph"/>
              <w:spacing w:before="2"/>
              <w:rPr>
                <w:sz w:val="20"/>
              </w:rPr>
            </w:pPr>
          </w:p>
          <w:p w14:paraId="4A5475B8" w14:textId="77777777" w:rsidR="00C40FDD" w:rsidRDefault="00C40FDD">
            <w:pPr>
              <w:pStyle w:val="TableParagraph"/>
              <w:spacing w:line="254" w:lineRule="auto"/>
              <w:ind w:left="786" w:right="14" w:hanging="626"/>
              <w:rPr>
                <w:sz w:val="20"/>
              </w:rPr>
            </w:pPr>
            <w:r>
              <w:rPr>
                <w:w w:val="80"/>
                <w:sz w:val="20"/>
              </w:rPr>
              <w:t>Recertificación</w:t>
            </w:r>
            <w:r>
              <w:rPr>
                <w:spacing w:val="-2"/>
                <w:w w:val="80"/>
                <w:sz w:val="20"/>
              </w:rPr>
              <w:t xml:space="preserve"> </w:t>
            </w:r>
            <w:r>
              <w:rPr>
                <w:w w:val="80"/>
                <w:sz w:val="20"/>
              </w:rPr>
              <w:t xml:space="preserve">Detector </w:t>
            </w:r>
            <w:r>
              <w:rPr>
                <w:w w:val="90"/>
                <w:sz w:val="20"/>
              </w:rPr>
              <w:t>de</w:t>
            </w:r>
            <w:r>
              <w:rPr>
                <w:spacing w:val="-4"/>
                <w:w w:val="90"/>
                <w:sz w:val="20"/>
              </w:rPr>
              <w:t xml:space="preserve"> </w:t>
            </w:r>
            <w:r>
              <w:rPr>
                <w:w w:val="90"/>
                <w:sz w:val="20"/>
              </w:rPr>
              <w:t>gas</w:t>
            </w:r>
          </w:p>
        </w:tc>
        <w:tc>
          <w:tcPr>
            <w:tcW w:w="2643" w:type="pct"/>
            <w:tcBorders>
              <w:top w:val="single" w:sz="4" w:space="0" w:color="000000"/>
              <w:left w:val="single" w:sz="4" w:space="0" w:color="000000"/>
              <w:bottom w:val="single" w:sz="4" w:space="0" w:color="000000"/>
              <w:right w:val="single" w:sz="4" w:space="0" w:color="000000"/>
            </w:tcBorders>
            <w:hideMark/>
          </w:tcPr>
          <w:p w14:paraId="2534E72A" w14:textId="77777777" w:rsidR="00C40FDD" w:rsidRDefault="00C40FDD">
            <w:pPr>
              <w:pStyle w:val="TableParagraph"/>
              <w:spacing w:before="112" w:line="254" w:lineRule="auto"/>
              <w:ind w:left="255" w:right="257" w:firstLine="4"/>
              <w:jc w:val="center"/>
              <w:rPr>
                <w:sz w:val="20"/>
              </w:rPr>
            </w:pPr>
            <w:r>
              <w:rPr>
                <w:w w:val="85"/>
                <w:sz w:val="20"/>
              </w:rPr>
              <w:t>El</w:t>
            </w:r>
            <w:r>
              <w:rPr>
                <w:spacing w:val="-6"/>
                <w:w w:val="85"/>
                <w:sz w:val="20"/>
              </w:rPr>
              <w:t xml:space="preserve"> </w:t>
            </w:r>
            <w:r>
              <w:rPr>
                <w:w w:val="85"/>
                <w:sz w:val="20"/>
              </w:rPr>
              <w:t>modelo</w:t>
            </w:r>
            <w:r>
              <w:rPr>
                <w:spacing w:val="-6"/>
                <w:w w:val="85"/>
                <w:sz w:val="20"/>
              </w:rPr>
              <w:t xml:space="preserve"> </w:t>
            </w:r>
            <w:r>
              <w:rPr>
                <w:w w:val="85"/>
                <w:sz w:val="20"/>
              </w:rPr>
              <w:t>GPT100</w:t>
            </w:r>
            <w:r>
              <w:rPr>
                <w:spacing w:val="-5"/>
                <w:w w:val="85"/>
                <w:sz w:val="20"/>
              </w:rPr>
              <w:t xml:space="preserve"> </w:t>
            </w:r>
            <w:r>
              <w:rPr>
                <w:w w:val="85"/>
                <w:sz w:val="20"/>
              </w:rPr>
              <w:t>de</w:t>
            </w:r>
            <w:r>
              <w:rPr>
                <w:spacing w:val="-6"/>
                <w:w w:val="85"/>
                <w:sz w:val="20"/>
              </w:rPr>
              <w:t xml:space="preserve"> </w:t>
            </w:r>
            <w:r>
              <w:rPr>
                <w:w w:val="85"/>
                <w:sz w:val="20"/>
              </w:rPr>
              <w:t>Henan</w:t>
            </w:r>
            <w:r>
              <w:rPr>
                <w:spacing w:val="-5"/>
                <w:w w:val="85"/>
                <w:sz w:val="20"/>
              </w:rPr>
              <w:t xml:space="preserve"> </w:t>
            </w:r>
            <w:proofErr w:type="spellStart"/>
            <w:r>
              <w:rPr>
                <w:w w:val="85"/>
                <w:sz w:val="20"/>
              </w:rPr>
              <w:t>Hanwei</w:t>
            </w:r>
            <w:proofErr w:type="spellEnd"/>
            <w:r>
              <w:rPr>
                <w:spacing w:val="-6"/>
                <w:w w:val="85"/>
                <w:sz w:val="20"/>
              </w:rPr>
              <w:t xml:space="preserve"> </w:t>
            </w:r>
            <w:r>
              <w:rPr>
                <w:w w:val="85"/>
                <w:sz w:val="20"/>
              </w:rPr>
              <w:t>es</w:t>
            </w:r>
            <w:r>
              <w:rPr>
                <w:spacing w:val="-5"/>
                <w:w w:val="85"/>
                <w:sz w:val="20"/>
              </w:rPr>
              <w:t xml:space="preserve"> </w:t>
            </w:r>
            <w:r>
              <w:rPr>
                <w:w w:val="85"/>
                <w:sz w:val="20"/>
              </w:rPr>
              <w:t>un</w:t>
            </w:r>
            <w:r>
              <w:rPr>
                <w:spacing w:val="-6"/>
                <w:w w:val="85"/>
                <w:sz w:val="20"/>
              </w:rPr>
              <w:t xml:space="preserve"> </w:t>
            </w:r>
            <w:r>
              <w:rPr>
                <w:w w:val="85"/>
                <w:sz w:val="20"/>
              </w:rPr>
              <w:t>detector</w:t>
            </w:r>
            <w:r>
              <w:rPr>
                <w:spacing w:val="-5"/>
                <w:w w:val="85"/>
                <w:sz w:val="20"/>
              </w:rPr>
              <w:t xml:space="preserve"> </w:t>
            </w:r>
            <w:r>
              <w:rPr>
                <w:w w:val="85"/>
                <w:sz w:val="20"/>
              </w:rPr>
              <w:t>portátil</w:t>
            </w:r>
            <w:r>
              <w:rPr>
                <w:spacing w:val="-6"/>
                <w:w w:val="85"/>
                <w:sz w:val="20"/>
              </w:rPr>
              <w:t xml:space="preserve"> </w:t>
            </w:r>
            <w:r>
              <w:rPr>
                <w:w w:val="85"/>
                <w:sz w:val="20"/>
              </w:rPr>
              <w:t>de</w:t>
            </w:r>
            <w:r>
              <w:rPr>
                <w:spacing w:val="-6"/>
                <w:w w:val="85"/>
                <w:sz w:val="20"/>
              </w:rPr>
              <w:t xml:space="preserve"> </w:t>
            </w:r>
            <w:r>
              <w:rPr>
                <w:w w:val="85"/>
                <w:sz w:val="20"/>
              </w:rPr>
              <w:t>gas</w:t>
            </w:r>
            <w:r>
              <w:rPr>
                <w:spacing w:val="-5"/>
                <w:w w:val="85"/>
                <w:sz w:val="20"/>
              </w:rPr>
              <w:t xml:space="preserve"> </w:t>
            </w:r>
            <w:r>
              <w:rPr>
                <w:w w:val="85"/>
                <w:sz w:val="20"/>
              </w:rPr>
              <w:t>usado</w:t>
            </w:r>
            <w:r>
              <w:rPr>
                <w:spacing w:val="-6"/>
                <w:w w:val="85"/>
                <w:sz w:val="20"/>
              </w:rPr>
              <w:t xml:space="preserve"> </w:t>
            </w:r>
            <w:r>
              <w:rPr>
                <w:w w:val="85"/>
                <w:sz w:val="20"/>
              </w:rPr>
              <w:t>para</w:t>
            </w:r>
            <w:r>
              <w:rPr>
                <w:spacing w:val="-5"/>
                <w:w w:val="85"/>
                <w:sz w:val="20"/>
              </w:rPr>
              <w:t xml:space="preserve"> </w:t>
            </w:r>
            <w:r>
              <w:rPr>
                <w:w w:val="85"/>
                <w:sz w:val="20"/>
              </w:rPr>
              <w:t xml:space="preserve">la </w:t>
            </w:r>
            <w:r>
              <w:rPr>
                <w:w w:val="80"/>
                <w:sz w:val="20"/>
              </w:rPr>
              <w:t>localización y</w:t>
            </w:r>
            <w:r>
              <w:rPr>
                <w:sz w:val="20"/>
              </w:rPr>
              <w:t xml:space="preserve"> </w:t>
            </w:r>
            <w:r>
              <w:rPr>
                <w:w w:val="80"/>
                <w:sz w:val="20"/>
              </w:rPr>
              <w:t>cuantificación de fugas de gas en tuberías, válvulas, uniones,</w:t>
            </w:r>
            <w:r>
              <w:rPr>
                <w:sz w:val="20"/>
              </w:rPr>
              <w:t xml:space="preserve"> </w:t>
            </w:r>
            <w:r>
              <w:rPr>
                <w:w w:val="80"/>
                <w:sz w:val="20"/>
              </w:rPr>
              <w:t xml:space="preserve">codos y </w:t>
            </w:r>
            <w:r>
              <w:rPr>
                <w:w w:val="85"/>
                <w:sz w:val="20"/>
              </w:rPr>
              <w:t>otros</w:t>
            </w:r>
            <w:r>
              <w:rPr>
                <w:spacing w:val="-6"/>
                <w:w w:val="85"/>
                <w:sz w:val="20"/>
              </w:rPr>
              <w:t xml:space="preserve"> </w:t>
            </w:r>
            <w:r>
              <w:rPr>
                <w:w w:val="85"/>
                <w:sz w:val="20"/>
              </w:rPr>
              <w:t>posibles</w:t>
            </w:r>
            <w:r>
              <w:rPr>
                <w:spacing w:val="-6"/>
                <w:w w:val="85"/>
                <w:sz w:val="20"/>
              </w:rPr>
              <w:t xml:space="preserve"> </w:t>
            </w:r>
            <w:r>
              <w:rPr>
                <w:w w:val="85"/>
                <w:sz w:val="20"/>
              </w:rPr>
              <w:t>lugares</w:t>
            </w:r>
            <w:r>
              <w:rPr>
                <w:spacing w:val="-5"/>
                <w:w w:val="85"/>
                <w:sz w:val="20"/>
              </w:rPr>
              <w:t xml:space="preserve"> </w:t>
            </w:r>
            <w:r>
              <w:rPr>
                <w:w w:val="85"/>
                <w:sz w:val="20"/>
              </w:rPr>
              <w:t>en</w:t>
            </w:r>
            <w:r>
              <w:rPr>
                <w:spacing w:val="-6"/>
                <w:w w:val="85"/>
                <w:sz w:val="20"/>
              </w:rPr>
              <w:t xml:space="preserve"> </w:t>
            </w:r>
            <w:r>
              <w:rPr>
                <w:w w:val="85"/>
                <w:sz w:val="20"/>
              </w:rPr>
              <w:t>instalaciones</w:t>
            </w:r>
            <w:r>
              <w:rPr>
                <w:spacing w:val="-5"/>
                <w:w w:val="85"/>
                <w:sz w:val="20"/>
              </w:rPr>
              <w:t xml:space="preserve"> </w:t>
            </w:r>
            <w:r>
              <w:rPr>
                <w:w w:val="85"/>
                <w:sz w:val="20"/>
              </w:rPr>
              <w:t>de</w:t>
            </w:r>
            <w:r>
              <w:rPr>
                <w:spacing w:val="-6"/>
                <w:w w:val="85"/>
                <w:sz w:val="20"/>
              </w:rPr>
              <w:t xml:space="preserve"> </w:t>
            </w:r>
            <w:r>
              <w:rPr>
                <w:w w:val="85"/>
                <w:sz w:val="20"/>
              </w:rPr>
              <w:t>gas</w:t>
            </w:r>
            <w:r>
              <w:rPr>
                <w:spacing w:val="-5"/>
                <w:w w:val="85"/>
                <w:sz w:val="20"/>
              </w:rPr>
              <w:t xml:space="preserve"> </w:t>
            </w:r>
            <w:r>
              <w:rPr>
                <w:w w:val="85"/>
                <w:sz w:val="20"/>
              </w:rPr>
              <w:t>D705081141</w:t>
            </w:r>
          </w:p>
        </w:tc>
        <w:tc>
          <w:tcPr>
            <w:tcW w:w="723" w:type="pct"/>
            <w:tcBorders>
              <w:top w:val="single" w:sz="4" w:space="0" w:color="000000"/>
              <w:left w:val="single" w:sz="4" w:space="0" w:color="000000"/>
              <w:bottom w:val="single" w:sz="4" w:space="0" w:color="000000"/>
              <w:right w:val="single" w:sz="4" w:space="0" w:color="000000"/>
            </w:tcBorders>
          </w:tcPr>
          <w:p w14:paraId="2DE94F59" w14:textId="77777777" w:rsidR="00C40FDD" w:rsidRDefault="00C40FDD">
            <w:pPr>
              <w:pStyle w:val="TableParagraph"/>
              <w:spacing w:before="112" w:line="254" w:lineRule="auto"/>
              <w:ind w:left="255" w:right="257" w:firstLine="4"/>
              <w:jc w:val="center"/>
              <w:rPr>
                <w:w w:val="85"/>
                <w:sz w:val="20"/>
              </w:rPr>
            </w:pPr>
          </w:p>
        </w:tc>
        <w:tc>
          <w:tcPr>
            <w:tcW w:w="667" w:type="pct"/>
            <w:tcBorders>
              <w:top w:val="single" w:sz="4" w:space="0" w:color="000000"/>
              <w:left w:val="single" w:sz="4" w:space="0" w:color="000000"/>
              <w:bottom w:val="single" w:sz="4" w:space="0" w:color="000000"/>
              <w:right w:val="single" w:sz="4" w:space="0" w:color="000000"/>
            </w:tcBorders>
          </w:tcPr>
          <w:p w14:paraId="3C080F1D" w14:textId="44D15652" w:rsidR="00C40FDD" w:rsidRDefault="00C40FDD">
            <w:pPr>
              <w:pStyle w:val="TableParagraph"/>
              <w:spacing w:before="112" w:line="254" w:lineRule="auto"/>
              <w:ind w:left="255" w:right="257" w:firstLine="4"/>
              <w:jc w:val="center"/>
              <w:rPr>
                <w:w w:val="85"/>
                <w:sz w:val="20"/>
              </w:rPr>
            </w:pPr>
          </w:p>
        </w:tc>
      </w:tr>
    </w:tbl>
    <w:p w14:paraId="5572CBEB" w14:textId="77777777" w:rsidR="00C40FDD" w:rsidRPr="00C40FDD" w:rsidRDefault="00C40FDD" w:rsidP="00C40FDD">
      <w:pPr>
        <w:pStyle w:val="Textoindependiente"/>
        <w:jc w:val="both"/>
        <w:rPr>
          <w:rFonts w:ascii="Arial" w:hAnsi="Arial" w:cs="Arial"/>
          <w:sz w:val="20"/>
          <w:szCs w:val="20"/>
        </w:rPr>
      </w:pPr>
    </w:p>
    <w:p w14:paraId="3005D6BB" w14:textId="77777777" w:rsidR="00C40FDD" w:rsidRPr="00C40FDD" w:rsidRDefault="00C40FDD" w:rsidP="00C40FDD">
      <w:pPr>
        <w:pStyle w:val="Textoindependiente"/>
        <w:jc w:val="both"/>
        <w:rPr>
          <w:rFonts w:ascii="Arial" w:hAnsi="Arial" w:cs="Arial"/>
          <w:sz w:val="20"/>
          <w:szCs w:val="20"/>
        </w:rPr>
      </w:pPr>
    </w:p>
    <w:p w14:paraId="6B0B8E09" w14:textId="77777777" w:rsidR="00C40FDD" w:rsidRPr="00C40FDD" w:rsidRDefault="00C40FDD" w:rsidP="00C40FDD">
      <w:pPr>
        <w:pStyle w:val="Textoindependiente"/>
        <w:jc w:val="both"/>
        <w:rPr>
          <w:rFonts w:ascii="Arial" w:hAnsi="Arial" w:cs="Arial"/>
          <w:sz w:val="20"/>
          <w:szCs w:val="20"/>
        </w:rPr>
      </w:pPr>
      <w:r w:rsidRPr="00C40FDD">
        <w:rPr>
          <w:rFonts w:ascii="Arial" w:hAnsi="Arial" w:cs="Arial"/>
          <w:sz w:val="20"/>
          <w:szCs w:val="20"/>
        </w:rPr>
        <w:t>Dada en ____________________, a los ____________ (XX) días del mes de (XXX) de 2026.</w:t>
      </w:r>
    </w:p>
    <w:p w14:paraId="3554E1C3" w14:textId="77777777" w:rsidR="00C40FDD" w:rsidRPr="00C40FDD" w:rsidRDefault="00C40FDD" w:rsidP="00C40FDD">
      <w:pPr>
        <w:pStyle w:val="Textoindependiente"/>
        <w:jc w:val="both"/>
        <w:rPr>
          <w:rFonts w:ascii="Arial" w:hAnsi="Arial" w:cs="Arial"/>
          <w:sz w:val="20"/>
          <w:szCs w:val="20"/>
        </w:rPr>
      </w:pPr>
    </w:p>
    <w:p w14:paraId="1465BE4C" w14:textId="77777777" w:rsidR="00C40FDD" w:rsidRPr="00C40FDD" w:rsidRDefault="00C40FDD" w:rsidP="00C40FDD">
      <w:pPr>
        <w:pStyle w:val="Textoindependiente"/>
        <w:jc w:val="both"/>
        <w:rPr>
          <w:rFonts w:ascii="Arial" w:hAnsi="Arial" w:cs="Arial"/>
          <w:sz w:val="20"/>
          <w:szCs w:val="20"/>
        </w:rPr>
      </w:pPr>
    </w:p>
    <w:p w14:paraId="1E4235E4" w14:textId="77777777" w:rsidR="00C40FDD" w:rsidRPr="00C40FDD" w:rsidRDefault="00C40FDD" w:rsidP="00C40FDD">
      <w:pPr>
        <w:pStyle w:val="Textoindependiente"/>
        <w:jc w:val="both"/>
        <w:rPr>
          <w:rFonts w:ascii="Arial" w:hAnsi="Arial" w:cs="Arial"/>
          <w:sz w:val="20"/>
          <w:szCs w:val="20"/>
        </w:rPr>
      </w:pPr>
    </w:p>
    <w:p w14:paraId="6D1A1BDB" w14:textId="77777777" w:rsidR="00C40FDD" w:rsidRPr="00C40FDD" w:rsidRDefault="00C40FDD" w:rsidP="00C40FDD">
      <w:pPr>
        <w:pStyle w:val="Textoindependiente"/>
        <w:jc w:val="both"/>
        <w:rPr>
          <w:rFonts w:ascii="Arial" w:hAnsi="Arial" w:cs="Arial"/>
          <w:sz w:val="20"/>
          <w:szCs w:val="20"/>
        </w:rPr>
      </w:pPr>
    </w:p>
    <w:p w14:paraId="1DAB8AF6" w14:textId="77777777" w:rsidR="00C40FDD" w:rsidRPr="00C40FDD" w:rsidRDefault="00C40FDD" w:rsidP="00C40FDD">
      <w:pPr>
        <w:pStyle w:val="Textoindependiente"/>
        <w:jc w:val="both"/>
        <w:rPr>
          <w:rFonts w:ascii="Arial" w:hAnsi="Arial" w:cs="Arial"/>
          <w:sz w:val="20"/>
          <w:szCs w:val="20"/>
        </w:rPr>
      </w:pPr>
    </w:p>
    <w:p w14:paraId="58FEB025" w14:textId="77777777" w:rsidR="00C40FDD" w:rsidRPr="00C40FDD" w:rsidRDefault="00C40FDD" w:rsidP="00C40FDD">
      <w:pPr>
        <w:pStyle w:val="Textoindependiente"/>
        <w:jc w:val="both"/>
        <w:rPr>
          <w:rFonts w:ascii="Arial" w:hAnsi="Arial" w:cs="Arial"/>
          <w:sz w:val="20"/>
          <w:szCs w:val="20"/>
        </w:rPr>
      </w:pPr>
      <w:r w:rsidRPr="00C40FDD">
        <w:rPr>
          <w:rFonts w:ascii="Arial" w:hAnsi="Arial" w:cs="Arial"/>
          <w:sz w:val="20"/>
          <w:szCs w:val="20"/>
        </w:rPr>
        <w:t>PROPONENTE:</w:t>
      </w:r>
    </w:p>
    <w:p w14:paraId="3DB85ECC" w14:textId="77777777" w:rsidR="00C40FDD" w:rsidRPr="00C40FDD" w:rsidRDefault="00C40FDD" w:rsidP="00C40FDD">
      <w:pPr>
        <w:pStyle w:val="Textoindependiente"/>
        <w:jc w:val="both"/>
        <w:rPr>
          <w:rFonts w:ascii="Arial" w:hAnsi="Arial" w:cs="Arial"/>
          <w:sz w:val="20"/>
          <w:szCs w:val="20"/>
        </w:rPr>
      </w:pPr>
      <w:r w:rsidRPr="00C40FDD">
        <w:rPr>
          <w:rFonts w:ascii="Arial" w:hAnsi="Arial" w:cs="Arial"/>
          <w:sz w:val="20"/>
          <w:szCs w:val="20"/>
        </w:rPr>
        <w:t xml:space="preserve">NIT </w:t>
      </w:r>
    </w:p>
    <w:p w14:paraId="65198C67" w14:textId="77777777" w:rsidR="00C40FDD" w:rsidRPr="00C40FDD" w:rsidRDefault="00C40FDD" w:rsidP="00C40FDD">
      <w:pPr>
        <w:pStyle w:val="Textoindependiente"/>
        <w:jc w:val="both"/>
        <w:rPr>
          <w:rFonts w:ascii="Arial" w:hAnsi="Arial" w:cs="Arial"/>
          <w:sz w:val="20"/>
          <w:szCs w:val="20"/>
        </w:rPr>
      </w:pPr>
      <w:r w:rsidRPr="00C40FDD">
        <w:rPr>
          <w:rFonts w:ascii="Arial" w:hAnsi="Arial" w:cs="Arial"/>
          <w:sz w:val="20"/>
          <w:szCs w:val="20"/>
        </w:rPr>
        <w:t>REPRESENTANTE LEGAL:</w:t>
      </w:r>
    </w:p>
    <w:p w14:paraId="202C3286" w14:textId="77777777" w:rsidR="00C40FDD" w:rsidRPr="00C40FDD" w:rsidRDefault="00C40FDD" w:rsidP="00C40FDD">
      <w:pPr>
        <w:pStyle w:val="Textoindependiente"/>
        <w:jc w:val="both"/>
        <w:rPr>
          <w:rFonts w:ascii="Arial" w:hAnsi="Arial" w:cs="Arial"/>
          <w:sz w:val="20"/>
          <w:szCs w:val="20"/>
        </w:rPr>
      </w:pPr>
      <w:r w:rsidRPr="00C40FDD">
        <w:rPr>
          <w:rFonts w:ascii="Arial" w:hAnsi="Arial" w:cs="Arial"/>
          <w:sz w:val="20"/>
          <w:szCs w:val="20"/>
        </w:rPr>
        <w:t>CEDULA DE CIUDADANÍA:</w:t>
      </w:r>
    </w:p>
    <w:p w14:paraId="5A9AEFC2" w14:textId="77777777" w:rsidR="00C40FDD" w:rsidRPr="00C40FDD" w:rsidRDefault="00C40FDD" w:rsidP="00C40FDD">
      <w:pPr>
        <w:pStyle w:val="Textoindependiente"/>
        <w:jc w:val="both"/>
        <w:rPr>
          <w:rFonts w:ascii="Arial" w:hAnsi="Arial" w:cs="Arial"/>
          <w:sz w:val="20"/>
          <w:szCs w:val="20"/>
        </w:rPr>
      </w:pPr>
      <w:r w:rsidRPr="00C40FDD">
        <w:rPr>
          <w:rFonts w:ascii="Arial" w:hAnsi="Arial" w:cs="Arial"/>
          <w:sz w:val="20"/>
          <w:szCs w:val="20"/>
        </w:rPr>
        <w:t>DIRECCIÓN:</w:t>
      </w:r>
    </w:p>
    <w:p w14:paraId="378C88B0" w14:textId="04ECBE58" w:rsidR="00C40FDD" w:rsidRPr="00C40FDD" w:rsidRDefault="00C40FDD" w:rsidP="00C40FDD">
      <w:pPr>
        <w:pStyle w:val="Textoindependiente"/>
        <w:jc w:val="both"/>
        <w:rPr>
          <w:rFonts w:ascii="Arial" w:hAnsi="Arial" w:cs="Arial"/>
          <w:sz w:val="20"/>
          <w:szCs w:val="20"/>
        </w:rPr>
      </w:pPr>
      <w:r w:rsidRPr="00C40FDD">
        <w:rPr>
          <w:rFonts w:ascii="Arial" w:hAnsi="Arial" w:cs="Arial"/>
          <w:sz w:val="20"/>
          <w:szCs w:val="20"/>
        </w:rPr>
        <w:t>NÚMERO DE CONTACTO:</w:t>
      </w:r>
    </w:p>
    <w:p w14:paraId="0ADEE71E" w14:textId="77777777" w:rsidR="001655BF" w:rsidRPr="00C40FDD" w:rsidRDefault="001655BF">
      <w:pPr>
        <w:rPr>
          <w:rFonts w:ascii="Arial" w:hAnsi="Arial" w:cs="Arial"/>
        </w:rPr>
      </w:pPr>
    </w:p>
    <w:sectPr w:rsidR="001655BF" w:rsidRPr="00C40FD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5BF"/>
    <w:rsid w:val="001655BF"/>
    <w:rsid w:val="00BF3FF3"/>
    <w:rsid w:val="00C40FDD"/>
    <w:rsid w:val="00C961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FD1D0"/>
  <w15:chartTrackingRefBased/>
  <w15:docId w15:val="{4D0EFE18-BD63-4DC9-AB6E-4F7EF2185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655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655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655B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655B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655B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655B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655B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655B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655B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655B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655B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655B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655B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655B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655B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655B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655B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655BF"/>
    <w:rPr>
      <w:rFonts w:eastAsiaTheme="majorEastAsia" w:cstheme="majorBidi"/>
      <w:color w:val="272727" w:themeColor="text1" w:themeTint="D8"/>
    </w:rPr>
  </w:style>
  <w:style w:type="paragraph" w:styleId="Ttulo">
    <w:name w:val="Title"/>
    <w:basedOn w:val="Normal"/>
    <w:next w:val="Normal"/>
    <w:link w:val="TtuloCar"/>
    <w:uiPriority w:val="10"/>
    <w:qFormat/>
    <w:rsid w:val="001655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655B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655B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655B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655BF"/>
    <w:pPr>
      <w:spacing w:before="160"/>
      <w:jc w:val="center"/>
    </w:pPr>
    <w:rPr>
      <w:i/>
      <w:iCs/>
      <w:color w:val="404040" w:themeColor="text1" w:themeTint="BF"/>
    </w:rPr>
  </w:style>
  <w:style w:type="character" w:customStyle="1" w:styleId="CitaCar">
    <w:name w:val="Cita Car"/>
    <w:basedOn w:val="Fuentedeprrafopredeter"/>
    <w:link w:val="Cita"/>
    <w:uiPriority w:val="29"/>
    <w:rsid w:val="001655BF"/>
    <w:rPr>
      <w:i/>
      <w:iCs/>
      <w:color w:val="404040" w:themeColor="text1" w:themeTint="BF"/>
    </w:rPr>
  </w:style>
  <w:style w:type="paragraph" w:styleId="Prrafodelista">
    <w:name w:val="List Paragraph"/>
    <w:basedOn w:val="Normal"/>
    <w:uiPriority w:val="34"/>
    <w:qFormat/>
    <w:rsid w:val="001655BF"/>
    <w:pPr>
      <w:ind w:left="720"/>
      <w:contextualSpacing/>
    </w:pPr>
  </w:style>
  <w:style w:type="character" w:styleId="nfasisintenso">
    <w:name w:val="Intense Emphasis"/>
    <w:basedOn w:val="Fuentedeprrafopredeter"/>
    <w:uiPriority w:val="21"/>
    <w:qFormat/>
    <w:rsid w:val="001655BF"/>
    <w:rPr>
      <w:i/>
      <w:iCs/>
      <w:color w:val="0F4761" w:themeColor="accent1" w:themeShade="BF"/>
    </w:rPr>
  </w:style>
  <w:style w:type="paragraph" w:styleId="Citadestacada">
    <w:name w:val="Intense Quote"/>
    <w:basedOn w:val="Normal"/>
    <w:next w:val="Normal"/>
    <w:link w:val="CitadestacadaCar"/>
    <w:uiPriority w:val="30"/>
    <w:qFormat/>
    <w:rsid w:val="001655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655BF"/>
    <w:rPr>
      <w:i/>
      <w:iCs/>
      <w:color w:val="0F4761" w:themeColor="accent1" w:themeShade="BF"/>
    </w:rPr>
  </w:style>
  <w:style w:type="character" w:styleId="Referenciaintensa">
    <w:name w:val="Intense Reference"/>
    <w:basedOn w:val="Fuentedeprrafopredeter"/>
    <w:uiPriority w:val="32"/>
    <w:qFormat/>
    <w:rsid w:val="001655BF"/>
    <w:rPr>
      <w:b/>
      <w:bCs/>
      <w:smallCaps/>
      <w:color w:val="0F4761" w:themeColor="accent1" w:themeShade="BF"/>
      <w:spacing w:val="5"/>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semiHidden/>
    <w:locked/>
    <w:rsid w:val="00C40FDD"/>
    <w:rPr>
      <w:rFonts w:ascii="Times New Roman" w:hAnsi="Times New Roman" w:cs="Mangal"/>
      <w:kern w:val="3"/>
      <w:sz w:val="24"/>
      <w:szCs w:val="21"/>
      <w:lang w:eastAsia="zh-CN" w:bidi="hi-IN"/>
      <w14:ligatures w14:val="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semiHidden/>
    <w:unhideWhenUsed/>
    <w:qFormat/>
    <w:rsid w:val="00C40FDD"/>
    <w:pPr>
      <w:widowControl w:val="0"/>
      <w:suppressAutoHyphens/>
      <w:autoSpaceDN w:val="0"/>
      <w:spacing w:after="120" w:line="240" w:lineRule="auto"/>
    </w:pPr>
    <w:rPr>
      <w:rFonts w:ascii="Times New Roman" w:hAnsi="Times New Roman" w:cs="Mangal"/>
      <w:kern w:val="3"/>
      <w:sz w:val="24"/>
      <w:szCs w:val="21"/>
      <w:lang w:eastAsia="zh-CN" w:bidi="hi-IN"/>
      <w14:ligatures w14:val="none"/>
    </w:rPr>
  </w:style>
  <w:style w:type="character" w:customStyle="1" w:styleId="TextoindependienteCar1">
    <w:name w:val="Texto independiente Car1"/>
    <w:basedOn w:val="Fuentedeprrafopredeter"/>
    <w:uiPriority w:val="99"/>
    <w:semiHidden/>
    <w:rsid w:val="00C40FDD"/>
  </w:style>
  <w:style w:type="paragraph" w:customStyle="1" w:styleId="TableParagraph">
    <w:name w:val="Table Paragraph"/>
    <w:basedOn w:val="Normal"/>
    <w:uiPriority w:val="1"/>
    <w:qFormat/>
    <w:rsid w:val="00C40FDD"/>
    <w:pPr>
      <w:widowControl w:val="0"/>
      <w:autoSpaceDE w:val="0"/>
      <w:autoSpaceDN w:val="0"/>
      <w:spacing w:after="0" w:line="240" w:lineRule="auto"/>
    </w:pPr>
    <w:rPr>
      <w:rFonts w:ascii="Arial MT" w:eastAsia="Arial MT" w:hAnsi="Arial MT" w:cs="Arial MT"/>
      <w:kern w:val="0"/>
      <w:lang w:val="es-ES"/>
      <w14:ligatures w14:val="none"/>
    </w:rPr>
  </w:style>
  <w:style w:type="table" w:customStyle="1" w:styleId="TableNormal">
    <w:name w:val="Table Normal"/>
    <w:uiPriority w:val="2"/>
    <w:semiHidden/>
    <w:qFormat/>
    <w:rsid w:val="00C40FDD"/>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686329">
      <w:bodyDiv w:val="1"/>
      <w:marLeft w:val="0"/>
      <w:marRight w:val="0"/>
      <w:marTop w:val="0"/>
      <w:marBottom w:val="0"/>
      <w:divBdr>
        <w:top w:val="none" w:sz="0" w:space="0" w:color="auto"/>
        <w:left w:val="none" w:sz="0" w:space="0" w:color="auto"/>
        <w:bottom w:val="none" w:sz="0" w:space="0" w:color="auto"/>
        <w:right w:val="none" w:sz="0" w:space="0" w:color="auto"/>
      </w:divBdr>
    </w:div>
    <w:div w:id="607006884">
      <w:bodyDiv w:val="1"/>
      <w:marLeft w:val="0"/>
      <w:marRight w:val="0"/>
      <w:marTop w:val="0"/>
      <w:marBottom w:val="0"/>
      <w:divBdr>
        <w:top w:val="none" w:sz="0" w:space="0" w:color="auto"/>
        <w:left w:val="none" w:sz="0" w:space="0" w:color="auto"/>
        <w:bottom w:val="none" w:sz="0" w:space="0" w:color="auto"/>
        <w:right w:val="none" w:sz="0" w:space="0" w:color="auto"/>
      </w:divBdr>
    </w:div>
    <w:div w:id="1362432597">
      <w:bodyDiv w:val="1"/>
      <w:marLeft w:val="0"/>
      <w:marRight w:val="0"/>
      <w:marTop w:val="0"/>
      <w:marBottom w:val="0"/>
      <w:divBdr>
        <w:top w:val="none" w:sz="0" w:space="0" w:color="auto"/>
        <w:left w:val="none" w:sz="0" w:space="0" w:color="auto"/>
        <w:bottom w:val="none" w:sz="0" w:space="0" w:color="auto"/>
        <w:right w:val="none" w:sz="0" w:space="0" w:color="auto"/>
      </w:divBdr>
    </w:div>
    <w:div w:id="201611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431</Words>
  <Characters>2373</Characters>
  <Application>Microsoft Office Word</Application>
  <DocSecurity>0</DocSecurity>
  <Lines>19</Lines>
  <Paragraphs>5</Paragraphs>
  <ScaleCrop>false</ScaleCrop>
  <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Liyired Torres Delgadillo</dc:creator>
  <cp:keywords/>
  <dc:description/>
  <cp:lastModifiedBy>Adriana Camila Gomez Ducuara</cp:lastModifiedBy>
  <cp:revision>2</cp:revision>
  <dcterms:created xsi:type="dcterms:W3CDTF">2026-05-08T16:52:00Z</dcterms:created>
  <dcterms:modified xsi:type="dcterms:W3CDTF">2026-05-08T16:52:00Z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b7c747-dcf4-4b2f-adca-c0138a0c58e0_Enabled">
    <vt:lpwstr>true</vt:lpwstr>
  </property>
  <property fmtid="{D5CDD505-2E9C-101B-9397-08002B2CF9AE}" pid="3" name="MSIP_Label_abb7c747-dcf4-4b2f-adca-c0138a0c58e0_SetDate">
    <vt:lpwstr>2026-04-16T16:15:01Z</vt:lpwstr>
  </property>
  <property fmtid="{D5CDD505-2E9C-101B-9397-08002B2CF9AE}" pid="4" name="MSIP_Label_abb7c747-dcf4-4b2f-adca-c0138a0c58e0_Method">
    <vt:lpwstr>Standard</vt:lpwstr>
  </property>
  <property fmtid="{D5CDD505-2E9C-101B-9397-08002B2CF9AE}" pid="5" name="MSIP_Label_abb7c747-dcf4-4b2f-adca-c0138a0c58e0_Name">
    <vt:lpwstr>defa4170-0d19-0005-0004-bc88714345d2</vt:lpwstr>
  </property>
  <property fmtid="{D5CDD505-2E9C-101B-9397-08002B2CF9AE}" pid="6" name="MSIP_Label_abb7c747-dcf4-4b2f-adca-c0138a0c58e0_SiteId">
    <vt:lpwstr>f86ef89b-3402-406d-b8db-45442b0b1f0b</vt:lpwstr>
  </property>
  <property fmtid="{D5CDD505-2E9C-101B-9397-08002B2CF9AE}" pid="7" name="MSIP_Label_abb7c747-dcf4-4b2f-adca-c0138a0c58e0_ActionId">
    <vt:lpwstr>9df1b8b2-65b3-464a-972e-7c66bf87aea5</vt:lpwstr>
  </property>
  <property fmtid="{D5CDD505-2E9C-101B-9397-08002B2CF9AE}" pid="8" name="MSIP_Label_abb7c747-dcf4-4b2f-adca-c0138a0c58e0_ContentBits">
    <vt:lpwstr>0</vt:lpwstr>
  </property>
  <property fmtid="{D5CDD505-2E9C-101B-9397-08002B2CF9AE}" pid="9" name="MSIP_Label_abb7c747-dcf4-4b2f-adca-c0138a0c58e0_Tag">
    <vt:lpwstr>10, 3, 0, 1</vt:lpwstr>
  </property>
</Properties>
</file>