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7053CC" w14:textId="45E8B659" w:rsidR="006D16A3" w:rsidRPr="00514337" w:rsidRDefault="00143736" w:rsidP="2F59EFA5">
      <w:pPr>
        <w:jc w:val="center"/>
        <w:rPr>
          <w:rFonts w:ascii="Century Gothic" w:hAnsi="Century Gothic" w:cs="Arial"/>
          <w:b/>
          <w:sz w:val="24"/>
          <w:szCs w:val="24"/>
          <w:lang w:val="es-CO"/>
        </w:rPr>
      </w:pPr>
      <w:r w:rsidRPr="00514337">
        <w:rPr>
          <w:rFonts w:ascii="Century Gothic" w:hAnsi="Century Gothic" w:cs="Arial"/>
          <w:b/>
          <w:sz w:val="24"/>
          <w:szCs w:val="24"/>
          <w:lang w:val="es-CO"/>
        </w:rPr>
        <w:t xml:space="preserve">FORMATO </w:t>
      </w:r>
      <w:r w:rsidR="00C162A6" w:rsidRPr="00514337">
        <w:rPr>
          <w:rFonts w:ascii="Century Gothic" w:hAnsi="Century Gothic" w:cs="Arial"/>
          <w:b/>
          <w:sz w:val="24"/>
          <w:szCs w:val="24"/>
          <w:lang w:val="es-CO"/>
        </w:rPr>
        <w:t>1</w:t>
      </w:r>
      <w:r w:rsidR="00514337" w:rsidRPr="00514337">
        <w:rPr>
          <w:rFonts w:ascii="Century Gothic" w:hAnsi="Century Gothic" w:cs="Arial"/>
          <w:b/>
          <w:sz w:val="24"/>
          <w:szCs w:val="24"/>
          <w:lang w:val="es-CO"/>
        </w:rPr>
        <w:t>5</w:t>
      </w:r>
      <w:r w:rsidR="004745CC" w:rsidRPr="00514337">
        <w:rPr>
          <w:rFonts w:ascii="Century Gothic" w:hAnsi="Century Gothic" w:cs="Arial"/>
          <w:b/>
          <w:sz w:val="24"/>
          <w:szCs w:val="24"/>
          <w:lang w:val="es-CO"/>
        </w:rPr>
        <w:t xml:space="preserve"> </w:t>
      </w:r>
      <w:r w:rsidRPr="00514337">
        <w:rPr>
          <w:rFonts w:ascii="Century Gothic" w:hAnsi="Century Gothic" w:cs="Arial"/>
          <w:b/>
          <w:sz w:val="24"/>
          <w:szCs w:val="24"/>
          <w:lang w:val="es-CO"/>
        </w:rPr>
        <w:t xml:space="preserve">– </w:t>
      </w:r>
      <w:r w:rsidR="004745CC" w:rsidRPr="00514337">
        <w:rPr>
          <w:rFonts w:ascii="Century Gothic" w:hAnsi="Century Gothic" w:cs="Arial"/>
          <w:b/>
          <w:sz w:val="24"/>
          <w:szCs w:val="24"/>
          <w:lang w:val="es-CO"/>
        </w:rPr>
        <w:t>EXISTENCIA O NO DE SITUACIONES DE CONTROL–</w:t>
      </w:r>
      <w:r w:rsidR="009B1FED" w:rsidRPr="00514337">
        <w:rPr>
          <w:rFonts w:ascii="Century Gothic" w:hAnsi="Century Gothic" w:cs="Arial"/>
          <w:b/>
          <w:sz w:val="24"/>
          <w:szCs w:val="24"/>
          <w:lang w:val="es-CO"/>
        </w:rPr>
        <w:t xml:space="preserve"> HABILITANTE</w:t>
      </w:r>
    </w:p>
    <w:p w14:paraId="08B99880" w14:textId="2E4F4E9F" w:rsidR="004745CC" w:rsidRPr="00514337" w:rsidRDefault="004745CC" w:rsidP="2F59EFA5">
      <w:pPr>
        <w:jc w:val="center"/>
        <w:rPr>
          <w:rFonts w:ascii="Verdana" w:hAnsi="Verdana" w:cs="Arial"/>
          <w:b/>
          <w:bCs/>
          <w:color w:val="0070C0"/>
          <w:sz w:val="20"/>
          <w:szCs w:val="20"/>
          <w:lang w:val="es-CO"/>
        </w:rPr>
      </w:pPr>
      <w:r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 xml:space="preserve">(Este formato se presenta </w:t>
      </w:r>
      <w:r w:rsidR="00826C1C"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>dentro</w:t>
      </w:r>
      <w:r w:rsidR="0014157A"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 xml:space="preserve"> </w:t>
      </w:r>
      <w:r w:rsidR="00826C1C"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 xml:space="preserve">de los </w:t>
      </w:r>
      <w:r w:rsidR="0014157A"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 xml:space="preserve">tres (3) días </w:t>
      </w:r>
      <w:r w:rsidR="00C820AB"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 xml:space="preserve">hábiles </w:t>
      </w:r>
      <w:r w:rsidR="0014157A"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>después del momento en que se cierre definitivamente la presentación de ofertas</w:t>
      </w:r>
      <w:r w:rsidRPr="00514337">
        <w:rPr>
          <w:rFonts w:ascii="Century Gothic" w:hAnsi="Century Gothic" w:cs="Arial"/>
          <w:b/>
          <w:color w:val="0070C0"/>
          <w:sz w:val="24"/>
          <w:szCs w:val="24"/>
          <w:lang w:val="es-CO"/>
        </w:rPr>
        <w:t>)</w:t>
      </w:r>
    </w:p>
    <w:p w14:paraId="5B030147" w14:textId="77777777" w:rsidR="00CB482F" w:rsidRPr="000D3C26" w:rsidRDefault="00CB482F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0BCF5886" w14:textId="77777777" w:rsidR="000847F9" w:rsidRDefault="000847F9" w:rsidP="000847F9">
      <w:pPr>
        <w:jc w:val="center"/>
        <w:rPr>
          <w:rFonts w:ascii="Verdana" w:hAnsi="Verdana" w:cs="Arial"/>
          <w:sz w:val="16"/>
          <w:szCs w:val="16"/>
          <w:lang w:val="es-CO"/>
        </w:rPr>
      </w:pPr>
      <w:r w:rsidRPr="7FD0373C">
        <w:rPr>
          <w:rFonts w:ascii="Verdana" w:hAnsi="Verdana" w:cs="Arial"/>
          <w:sz w:val="16"/>
          <w:szCs w:val="16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obstante, no podrá modificar su contenido.</w:t>
      </w:r>
    </w:p>
    <w:p w14:paraId="134BB51E" w14:textId="77777777" w:rsidR="00963D0C" w:rsidRPr="00E27F97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5A700B0D" w14:textId="77777777" w:rsidR="00626F98" w:rsidRPr="00E27F97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E27F97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E27F97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5F311E09" w14:textId="77777777" w:rsidR="00CB482F" w:rsidRPr="00E27F97" w:rsidRDefault="00CB482F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11F338B4" w14:textId="77777777" w:rsidR="00626F98" w:rsidRPr="00E27F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E27F97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3AD2FC8D" w14:textId="77777777" w:rsidR="00B7223A" w:rsidRPr="00E27F97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E27F97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4B2F78AD" w14:textId="77777777" w:rsidR="00B7223A" w:rsidRPr="00E27F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E27F97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E27F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893380F" w14:textId="0E6DAE61" w:rsidR="00B7223A" w:rsidRPr="00E27F97" w:rsidRDefault="00B7223A" w:rsidP="00963D0C">
      <w:pPr>
        <w:rPr>
          <w:rFonts w:ascii="Verdana" w:hAnsi="Verdana" w:cs="Arial"/>
          <w:sz w:val="20"/>
          <w:szCs w:val="20"/>
        </w:rPr>
      </w:pPr>
      <w:r w:rsidRPr="1F7C58E4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1F7C58E4">
        <w:rPr>
          <w:rFonts w:ascii="Verdana" w:hAnsi="Verdana" w:cs="Arial"/>
          <w:sz w:val="20"/>
          <w:szCs w:val="20"/>
          <w:lang w:val="es-CO"/>
        </w:rPr>
        <w:t xml:space="preserve"> </w:t>
      </w:r>
      <w:r w:rsidR="000F13A3" w:rsidRPr="1F7C58E4">
        <w:rPr>
          <w:rFonts w:ascii="Century Gothic" w:eastAsia="Century Gothic" w:hAnsi="Century Gothic" w:cs="Century Gothic"/>
          <w:color w:val="000000" w:themeColor="text1"/>
          <w:lang w:val="es-CO"/>
        </w:rPr>
        <w:t xml:space="preserve">Proceso de selección </w:t>
      </w:r>
      <w:r w:rsidR="00483513" w:rsidRPr="67D905A1">
        <w:rPr>
          <w:rStyle w:val="normaltextrun"/>
          <w:rFonts w:ascii="Verdana" w:hAnsi="Verdana"/>
          <w:b/>
          <w:bCs/>
        </w:rPr>
        <w:t>CCENEG-100-01-202</w:t>
      </w:r>
      <w:r w:rsidR="00553CA5">
        <w:rPr>
          <w:rStyle w:val="normaltextrun"/>
          <w:rFonts w:ascii="Verdana" w:hAnsi="Verdana"/>
          <w:b/>
          <w:bCs/>
        </w:rPr>
        <w:t>6</w:t>
      </w:r>
      <w:r w:rsidR="00435FA6" w:rsidRPr="1F7C58E4">
        <w:rPr>
          <w:rFonts w:ascii="Century Gothic" w:hAnsi="Century Gothic" w:cs="Arial"/>
        </w:rPr>
        <w:t>.</w:t>
      </w:r>
    </w:p>
    <w:p w14:paraId="3CC01190" w14:textId="77777777" w:rsidR="00A07289" w:rsidRDefault="00A07289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12DA5BC9" w14:textId="086C45D8" w:rsidR="00B7223A" w:rsidRPr="00E27F97" w:rsidRDefault="00421558" w:rsidP="00963D0C">
      <w:pPr>
        <w:rPr>
          <w:rFonts w:ascii="Verdana" w:hAnsi="Verdana" w:cs="Arial"/>
          <w:sz w:val="20"/>
          <w:szCs w:val="20"/>
          <w:lang w:val="es-CO"/>
        </w:rPr>
      </w:pPr>
      <w:r w:rsidRPr="00E27F97">
        <w:rPr>
          <w:rFonts w:ascii="Verdana" w:hAnsi="Verdana" w:cs="Arial"/>
          <w:sz w:val="20"/>
          <w:szCs w:val="20"/>
          <w:lang w:val="es-CO"/>
        </w:rPr>
        <w:t>Respetados</w:t>
      </w:r>
      <w:r w:rsidR="00B7223A" w:rsidRPr="00E27F97">
        <w:rPr>
          <w:rFonts w:ascii="Verdana" w:hAnsi="Verdana"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E27F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31AD4A7E" w14:textId="0B5AD614" w:rsidR="00374EE0" w:rsidRPr="00435FA6" w:rsidRDefault="00DE5FAB" w:rsidP="00963D0C">
      <w:pPr>
        <w:rPr>
          <w:rFonts w:ascii="Century Gothic" w:hAnsi="Century Gothic" w:cs="Arial"/>
          <w:lang w:val="es-CO"/>
        </w:rPr>
      </w:pPr>
      <w:r w:rsidRPr="4FF1ADD2">
        <w:rPr>
          <w:rFonts w:ascii="Century Gothic" w:hAnsi="Century Gothic" w:cs="Arial"/>
          <w:lang w:val="es-CO"/>
        </w:rPr>
        <w:t>Yo, [</w:t>
      </w:r>
      <w:r w:rsidRPr="4FF1ADD2">
        <w:rPr>
          <w:rFonts w:ascii="Century Gothic" w:hAnsi="Century Gothic" w:cs="Arial"/>
          <w:highlight w:val="lightGray"/>
          <w:lang w:val="es-CO"/>
        </w:rPr>
        <w:t>Nombre del Representante Legal</w:t>
      </w:r>
      <w:r w:rsidRPr="4FF1ADD2">
        <w:rPr>
          <w:rFonts w:ascii="Century Gothic" w:hAnsi="Century Gothic" w:cs="Arial"/>
          <w:lang w:val="es-CO"/>
        </w:rPr>
        <w:t>] identificado como aparece al pie de mi firma, en mi calidad de Representante Legal de</w:t>
      </w:r>
      <w:r w:rsidR="00C27CD5" w:rsidRPr="4FF1ADD2">
        <w:rPr>
          <w:rFonts w:ascii="Century Gothic" w:hAnsi="Century Gothic" w:cs="Arial"/>
          <w:lang w:val="es-CO"/>
        </w:rPr>
        <w:t xml:space="preserve"> [</w:t>
      </w:r>
      <w:r w:rsidR="00C27CD5" w:rsidRPr="4FF1ADD2">
        <w:rPr>
          <w:rFonts w:ascii="Century Gothic" w:hAnsi="Century Gothic" w:cs="Arial"/>
          <w:highlight w:val="lightGray"/>
          <w:lang w:val="es-CO"/>
        </w:rPr>
        <w:t>Nombre del Proponente</w:t>
      </w:r>
      <w:r w:rsidR="00C27CD5" w:rsidRPr="4FF1ADD2">
        <w:rPr>
          <w:rFonts w:ascii="Century Gothic" w:hAnsi="Century Gothic" w:cs="Arial"/>
          <w:lang w:val="es-CO"/>
        </w:rPr>
        <w:t xml:space="preserve">], </w:t>
      </w:r>
      <w:r w:rsidR="003F215A" w:rsidRPr="4FF1ADD2">
        <w:rPr>
          <w:rFonts w:ascii="Century Gothic" w:hAnsi="Century Gothic" w:cs="Arial"/>
          <w:lang w:val="es-CO"/>
        </w:rPr>
        <w:t>manifiesto en mi nombre y en nombre de [</w:t>
      </w:r>
      <w:r w:rsidR="003F215A" w:rsidRPr="4FF1ADD2">
        <w:rPr>
          <w:rFonts w:ascii="Century Gothic" w:hAnsi="Century Gothic" w:cs="Arial"/>
          <w:highlight w:val="lightGray"/>
          <w:lang w:val="es-CO"/>
        </w:rPr>
        <w:t xml:space="preserve">Nombre del </w:t>
      </w:r>
      <w:r w:rsidR="003F215A" w:rsidRPr="004745CC">
        <w:rPr>
          <w:rFonts w:ascii="Century Gothic" w:hAnsi="Century Gothic" w:cs="Arial"/>
          <w:lang w:val="es-CO"/>
        </w:rPr>
        <w:t>Proponente</w:t>
      </w:r>
      <w:r w:rsidR="003F215A" w:rsidRPr="4FF1ADD2">
        <w:rPr>
          <w:rFonts w:ascii="Century Gothic" w:hAnsi="Century Gothic" w:cs="Arial"/>
          <w:lang w:val="es-CO"/>
        </w:rPr>
        <w:t xml:space="preserve">] </w:t>
      </w:r>
      <w:r w:rsidR="004745CC">
        <w:rPr>
          <w:rFonts w:ascii="Century Gothic" w:hAnsi="Century Gothic" w:cs="Arial"/>
          <w:lang w:val="es-CO"/>
        </w:rPr>
        <w:t>ponemos de presente que</w:t>
      </w:r>
      <w:r w:rsidR="00374EE0" w:rsidRPr="4FF1ADD2">
        <w:rPr>
          <w:rFonts w:ascii="Century Gothic" w:hAnsi="Century Gothic" w:cs="Arial"/>
          <w:lang w:val="es-CO"/>
        </w:rPr>
        <w:t xml:space="preserve"> </w:t>
      </w:r>
      <w:r w:rsidR="004745CC">
        <w:rPr>
          <w:rFonts w:ascii="Century Gothic" w:hAnsi="Century Gothic" w:cs="Arial"/>
          <w:lang w:val="es-CO"/>
        </w:rPr>
        <w:t>e</w:t>
      </w:r>
      <w:r w:rsidR="004745CC" w:rsidRPr="004745CC">
        <w:rPr>
          <w:rFonts w:ascii="Century Gothic" w:hAnsi="Century Gothic" w:cs="Arial"/>
          <w:lang w:val="es-CO"/>
        </w:rPr>
        <w:t>n los términos de los artículos </w:t>
      </w:r>
      <w:hyperlink r:id="rId11" w:anchor="260" w:tooltip="vinculo" w:history="1">
        <w:r w:rsidR="004745CC" w:rsidRPr="004745CC">
          <w:rPr>
            <w:rFonts w:ascii="Century Gothic" w:hAnsi="Century Gothic"/>
            <w:lang w:val="es-CO"/>
          </w:rPr>
          <w:t>260</w:t>
        </w:r>
      </w:hyperlink>
      <w:r w:rsidR="004745CC" w:rsidRPr="004745CC">
        <w:rPr>
          <w:rFonts w:ascii="Century Gothic" w:hAnsi="Century Gothic" w:cs="Arial"/>
          <w:lang w:val="es-CO"/>
        </w:rPr>
        <w:t> y </w:t>
      </w:r>
      <w:hyperlink r:id="rId12" w:anchor="261" w:tooltip="vinculo" w:history="1">
        <w:r w:rsidR="004745CC" w:rsidRPr="004745CC">
          <w:rPr>
            <w:rFonts w:ascii="Century Gothic" w:hAnsi="Century Gothic"/>
            <w:lang w:val="es-CO"/>
          </w:rPr>
          <w:t>261</w:t>
        </w:r>
      </w:hyperlink>
      <w:r w:rsidR="004745CC" w:rsidRPr="004745CC">
        <w:rPr>
          <w:rFonts w:ascii="Century Gothic" w:hAnsi="Century Gothic" w:cs="Arial"/>
          <w:lang w:val="es-CO"/>
        </w:rPr>
        <w:t> del Código de Comercio</w:t>
      </w:r>
      <w:r w:rsidR="00B06846">
        <w:rPr>
          <w:rFonts w:ascii="Century Gothic" w:hAnsi="Century Gothic" w:cs="Arial"/>
          <w:lang w:val="es-CO"/>
        </w:rPr>
        <w:t xml:space="preserve"> Colombiano</w:t>
      </w:r>
      <w:r w:rsidR="004745CC">
        <w:rPr>
          <w:rFonts w:ascii="Century Gothic" w:hAnsi="Century Gothic" w:cs="Arial"/>
          <w:lang w:val="es-CO"/>
        </w:rPr>
        <w:t>, SI</w:t>
      </w:r>
      <w:r w:rsidR="004745CC" w:rsidRPr="00B06846">
        <w:rPr>
          <w:rFonts w:ascii="Century Gothic" w:hAnsi="Century Gothic" w:cs="Arial"/>
          <w:highlight w:val="lightGray"/>
          <w:lang w:val="es-CO"/>
        </w:rPr>
        <w:t>___</w:t>
      </w:r>
      <w:r w:rsidR="004745CC">
        <w:rPr>
          <w:rFonts w:ascii="Century Gothic" w:hAnsi="Century Gothic" w:cs="Arial"/>
          <w:lang w:val="es-CO"/>
        </w:rPr>
        <w:t>, NO</w:t>
      </w:r>
      <w:r w:rsidR="004745CC" w:rsidRPr="00B06846">
        <w:rPr>
          <w:rFonts w:ascii="Century Gothic" w:hAnsi="Century Gothic" w:cs="Arial"/>
          <w:highlight w:val="lightGray"/>
          <w:lang w:val="es-CO"/>
        </w:rPr>
        <w:t>___</w:t>
      </w:r>
      <w:r w:rsidR="004745CC">
        <w:rPr>
          <w:rFonts w:ascii="Century Gothic" w:hAnsi="Century Gothic" w:cs="Arial"/>
          <w:lang w:val="es-CO"/>
        </w:rPr>
        <w:t xml:space="preserve"> existen situaciones de control </w:t>
      </w:r>
      <w:r w:rsidR="004745CC" w:rsidRPr="004745CC">
        <w:rPr>
          <w:rFonts w:ascii="Century Gothic" w:hAnsi="Century Gothic" w:cs="Arial"/>
          <w:lang w:val="es-CO"/>
        </w:rPr>
        <w:t xml:space="preserve">en las que participamos y, en particular, </w:t>
      </w:r>
      <w:r w:rsidR="004745CC">
        <w:rPr>
          <w:rFonts w:ascii="Century Gothic" w:hAnsi="Century Gothic" w:cs="Arial"/>
          <w:lang w:val="es-CO"/>
        </w:rPr>
        <w:t>somos</w:t>
      </w:r>
      <w:r w:rsidR="00E26445" w:rsidRPr="00B06846">
        <w:rPr>
          <w:rFonts w:ascii="Century Gothic" w:hAnsi="Century Gothic" w:cs="Arial"/>
          <w:highlight w:val="lightGray"/>
          <w:lang w:val="es-CO"/>
        </w:rPr>
        <w:t xml:space="preserve">________(completar indicando si son </w:t>
      </w:r>
      <w:r w:rsidR="004745CC" w:rsidRPr="00B06846">
        <w:rPr>
          <w:rFonts w:ascii="Century Gothic" w:hAnsi="Century Gothic" w:cs="Arial"/>
          <w:highlight w:val="lightGray"/>
          <w:lang w:val="es-CO"/>
        </w:rPr>
        <w:t>controlantes, controladas o comparten alguna de estas condiciones</w:t>
      </w:r>
      <w:r w:rsidR="00E26445" w:rsidRPr="00B06846">
        <w:rPr>
          <w:rFonts w:ascii="Century Gothic" w:hAnsi="Century Gothic" w:cs="Arial"/>
          <w:highlight w:val="lightGray"/>
          <w:lang w:val="es-CO"/>
        </w:rPr>
        <w:t>)</w:t>
      </w:r>
      <w:r w:rsidR="004745CC" w:rsidRPr="004745CC">
        <w:rPr>
          <w:rFonts w:ascii="Century Gothic" w:hAnsi="Century Gothic" w:cs="Arial"/>
          <w:lang w:val="es-CO"/>
        </w:rPr>
        <w:t xml:space="preserve"> con otras personas </w:t>
      </w:r>
      <w:r w:rsidR="00E26445">
        <w:rPr>
          <w:rFonts w:ascii="Century Gothic" w:hAnsi="Century Gothic" w:cs="Arial"/>
          <w:lang w:val="es-CO"/>
        </w:rPr>
        <w:t xml:space="preserve">(oferentes) </w:t>
      </w:r>
      <w:r w:rsidR="004745CC" w:rsidRPr="004745CC">
        <w:rPr>
          <w:rFonts w:ascii="Century Gothic" w:hAnsi="Century Gothic" w:cs="Arial"/>
          <w:lang w:val="es-CO"/>
        </w:rPr>
        <w:t xml:space="preserve">que se encuentren participando en </w:t>
      </w:r>
      <w:r w:rsidR="00E26445">
        <w:rPr>
          <w:rFonts w:ascii="Century Gothic" w:hAnsi="Century Gothic" w:cs="Arial"/>
          <w:lang w:val="es-CO"/>
        </w:rPr>
        <w:t>este</w:t>
      </w:r>
      <w:r w:rsidR="004745CC" w:rsidRPr="004745CC">
        <w:rPr>
          <w:rFonts w:ascii="Century Gothic" w:hAnsi="Century Gothic" w:cs="Arial"/>
          <w:lang w:val="es-CO"/>
        </w:rPr>
        <w:t xml:space="preserve"> mismo proce</w:t>
      </w:r>
      <w:r w:rsidR="00E26445">
        <w:rPr>
          <w:rFonts w:ascii="Century Gothic" w:hAnsi="Century Gothic" w:cs="Arial"/>
          <w:lang w:val="es-CO"/>
        </w:rPr>
        <w:t>s</w:t>
      </w:r>
      <w:r w:rsidR="004745CC" w:rsidRPr="004745CC">
        <w:rPr>
          <w:rFonts w:ascii="Century Gothic" w:hAnsi="Century Gothic" w:cs="Arial"/>
          <w:lang w:val="es-CO"/>
        </w:rPr>
        <w:t>o de contratación</w:t>
      </w:r>
      <w:r w:rsidR="00262C9E" w:rsidRPr="4FF1ADD2">
        <w:rPr>
          <w:rFonts w:ascii="Century Gothic" w:hAnsi="Century Gothic" w:cs="Arial"/>
          <w:lang w:val="es-CO"/>
        </w:rPr>
        <w:t>.</w:t>
      </w:r>
    </w:p>
    <w:p w14:paraId="5323F5F0" w14:textId="77777777" w:rsidR="00374EE0" w:rsidRPr="00435FA6" w:rsidRDefault="00374EE0" w:rsidP="00963D0C">
      <w:pPr>
        <w:rPr>
          <w:rFonts w:ascii="Century Gothic" w:hAnsi="Century Gothic" w:cs="Arial"/>
          <w:lang w:val="es-CO"/>
        </w:rPr>
      </w:pPr>
    </w:p>
    <w:p w14:paraId="78C07123" w14:textId="0820ADC4" w:rsidR="003B66B2" w:rsidRPr="00B06846" w:rsidRDefault="00163A42" w:rsidP="00B06846">
      <w:pPr>
        <w:rPr>
          <w:rFonts w:ascii="Century Gothic" w:hAnsi="Century Gothic" w:cs="Arial"/>
          <w:lang w:val="es-CO"/>
        </w:rPr>
      </w:pPr>
      <w:r>
        <w:rPr>
          <w:rFonts w:ascii="Century Gothic" w:hAnsi="Century Gothic" w:cs="Arial"/>
          <w:lang w:val="es-CO"/>
        </w:rPr>
        <w:t>Lo anterior t</w:t>
      </w:r>
      <w:r w:rsidR="00374EE0" w:rsidRPr="00435FA6">
        <w:rPr>
          <w:rFonts w:ascii="Century Gothic" w:hAnsi="Century Gothic" w:cs="Arial"/>
          <w:lang w:val="es-CO"/>
        </w:rPr>
        <w:t xml:space="preserve">eniendo en cuenta lo establecido en el </w:t>
      </w:r>
      <w:r w:rsidR="00B06846" w:rsidRPr="00B06846">
        <w:rPr>
          <w:rFonts w:ascii="Century Gothic" w:hAnsi="Century Gothic" w:cs="Arial"/>
          <w:lang w:val="es-CO"/>
        </w:rPr>
        <w:t xml:space="preserve">Decreto 1600 de 2024, </w:t>
      </w:r>
      <w:r w:rsidR="00B06846" w:rsidRPr="00163A42">
        <w:rPr>
          <w:rFonts w:ascii="Century Gothic" w:hAnsi="Century Gothic" w:cs="Arial"/>
          <w:i/>
          <w:iCs/>
          <w:lang w:val="es-CO"/>
        </w:rPr>
        <w:t>“Por el cual se modifica el Capítulo </w:t>
      </w:r>
      <w:hyperlink r:id="rId13" w:anchor="L.2.P.1.T.4.C.1" w:history="1">
        <w:r w:rsidR="00B06846" w:rsidRPr="00163A42">
          <w:rPr>
            <w:rFonts w:ascii="Century Gothic" w:hAnsi="Century Gothic"/>
            <w:i/>
            <w:iCs/>
            <w:lang w:val="es-CO"/>
          </w:rPr>
          <w:t>1</w:t>
        </w:r>
      </w:hyperlink>
      <w:r w:rsidR="00B06846" w:rsidRPr="00163A42">
        <w:rPr>
          <w:rFonts w:ascii="Century Gothic" w:hAnsi="Century Gothic" w:cs="Arial"/>
          <w:i/>
          <w:iCs/>
          <w:lang w:val="es-CO"/>
        </w:rPr>
        <w:t> y </w:t>
      </w:r>
      <w:hyperlink r:id="rId14" w:anchor="L.2.P.1.T.4.C.3" w:history="1">
        <w:r w:rsidR="00B06846" w:rsidRPr="00163A42">
          <w:rPr>
            <w:rFonts w:ascii="Century Gothic" w:hAnsi="Century Gothic"/>
            <w:i/>
            <w:iCs/>
            <w:lang w:val="es-CO"/>
          </w:rPr>
          <w:t>3</w:t>
        </w:r>
      </w:hyperlink>
      <w:r w:rsidR="00B06846" w:rsidRPr="00163A42">
        <w:rPr>
          <w:rFonts w:ascii="Century Gothic" w:hAnsi="Century Gothic" w:cs="Arial"/>
          <w:i/>
          <w:iCs/>
          <w:lang w:val="es-CO"/>
        </w:rPr>
        <w:t> del Título 4 de la Parte 1 del Libro 2 del Decreto 1081 de 2015, Decreto Reglamentario Único del Sector Presidencia de la República, en lo relacionado con las Subcomisiones Técnicas de la Comisión Nacional de Moralización y la Estrategia Nacional de Lucha Contra la Corrupción”</w:t>
      </w:r>
      <w:r w:rsidR="00B06846" w:rsidRPr="00B06846">
        <w:rPr>
          <w:rFonts w:ascii="Century Gothic" w:hAnsi="Century Gothic" w:cs="Arial"/>
          <w:lang w:val="es-CO"/>
        </w:rPr>
        <w:t>, como parte de la Estrategia Nacional de la Lucha contra la Corrupción.</w:t>
      </w:r>
    </w:p>
    <w:p w14:paraId="08B1458F" w14:textId="77777777" w:rsidR="00B06846" w:rsidRDefault="00B06846" w:rsidP="00B06846">
      <w:pPr>
        <w:rPr>
          <w:rFonts w:ascii="Century Gothic" w:hAnsi="Century Gothic" w:cs="Arial"/>
          <w:lang w:val="es-CO"/>
        </w:rPr>
      </w:pPr>
    </w:p>
    <w:p w14:paraId="686E37AD" w14:textId="03F9BF0A" w:rsidR="00886232" w:rsidRDefault="00163A42" w:rsidP="00163A42">
      <w:pPr>
        <w:rPr>
          <w:rFonts w:ascii="Century Gothic" w:hAnsi="Century Gothic" w:cs="Arial"/>
          <w:lang w:val="es-CO"/>
        </w:rPr>
      </w:pPr>
      <w:r>
        <w:rPr>
          <w:rFonts w:ascii="Century Gothic" w:hAnsi="Century Gothic" w:cs="Arial"/>
          <w:lang w:val="es-CO"/>
        </w:rPr>
        <w:t>NOTA</w:t>
      </w:r>
      <w:r w:rsidR="00EA5074">
        <w:rPr>
          <w:rFonts w:ascii="Century Gothic" w:hAnsi="Century Gothic" w:cs="Arial"/>
          <w:lang w:val="es-CO"/>
        </w:rPr>
        <w:t xml:space="preserve"> 1</w:t>
      </w:r>
      <w:r>
        <w:rPr>
          <w:rFonts w:ascii="Century Gothic" w:hAnsi="Century Gothic" w:cs="Arial"/>
          <w:lang w:val="es-CO"/>
        </w:rPr>
        <w:t xml:space="preserve">: </w:t>
      </w:r>
      <w:r w:rsidR="00886232" w:rsidRPr="00886232">
        <w:rPr>
          <w:rFonts w:ascii="Century Gothic" w:hAnsi="Century Gothic" w:cs="Arial"/>
          <w:lang w:val="es-CO"/>
        </w:rPr>
        <w:t xml:space="preserve">Para el caso de los proponentes plurales, deberán indicar </w:t>
      </w:r>
      <w:r w:rsidR="00886232">
        <w:rPr>
          <w:rFonts w:ascii="Century Gothic" w:hAnsi="Century Gothic" w:cs="Arial"/>
          <w:lang w:val="es-CO"/>
        </w:rPr>
        <w:t xml:space="preserve">además </w:t>
      </w:r>
      <w:r w:rsidR="00886232" w:rsidRPr="00886232">
        <w:rPr>
          <w:rFonts w:ascii="Century Gothic" w:hAnsi="Century Gothic" w:cs="Arial"/>
          <w:lang w:val="es-CO"/>
        </w:rPr>
        <w:t xml:space="preserve">si las personas que los conforman se encuentran en alguna de las situaciones </w:t>
      </w:r>
      <w:r w:rsidR="001A5146">
        <w:rPr>
          <w:rFonts w:ascii="Century Gothic" w:hAnsi="Century Gothic" w:cs="Arial"/>
          <w:lang w:val="es-CO"/>
        </w:rPr>
        <w:t>de control</w:t>
      </w:r>
      <w:r w:rsidR="00886232" w:rsidRPr="00886232">
        <w:rPr>
          <w:rFonts w:ascii="Century Gothic" w:hAnsi="Century Gothic" w:cs="Arial"/>
          <w:lang w:val="es-CO"/>
        </w:rPr>
        <w:t>.</w:t>
      </w:r>
    </w:p>
    <w:p w14:paraId="21CAB755" w14:textId="77777777" w:rsidR="00886232" w:rsidRDefault="00886232" w:rsidP="00163A42">
      <w:pPr>
        <w:rPr>
          <w:rFonts w:ascii="Century Gothic" w:hAnsi="Century Gothic" w:cs="Arial"/>
          <w:lang w:val="es-CO"/>
        </w:rPr>
      </w:pPr>
    </w:p>
    <w:p w14:paraId="647BF6F1" w14:textId="77777777" w:rsidR="00553CA5" w:rsidRPr="00553CA5" w:rsidRDefault="00553CA5" w:rsidP="00553CA5">
      <w:pPr>
        <w:rPr>
          <w:rFonts w:ascii="Century Gothic" w:hAnsi="Century Gothic" w:cs="Arial"/>
          <w:lang w:val="es-CO"/>
        </w:rPr>
      </w:pPr>
      <w:r w:rsidRPr="00553CA5">
        <w:rPr>
          <w:rFonts w:ascii="Century Gothic" w:hAnsi="Century Gothic" w:cs="Arial"/>
          <w:lang w:val="es-CO"/>
        </w:rPr>
        <w:t xml:space="preserve">NOTA 2: De existir situaciones de control se deberá adjuntar el registro mercantil, el RUP, o el documento que corresponda cuando el proponente no esté obligado a estar inscrito en el registro mercantil, donde se verifique la respectiva inscripción de la situación de control (Art. 30 Ley 222 de 1995). </w:t>
      </w:r>
    </w:p>
    <w:p w14:paraId="02BD6787" w14:textId="77777777" w:rsidR="00553CA5" w:rsidRPr="00553CA5" w:rsidRDefault="00553CA5" w:rsidP="00553CA5">
      <w:pPr>
        <w:rPr>
          <w:rFonts w:ascii="Century Gothic" w:hAnsi="Century Gothic" w:cs="Arial"/>
          <w:lang w:val="es-CO"/>
        </w:rPr>
      </w:pPr>
    </w:p>
    <w:p w14:paraId="37394FB4" w14:textId="77777777" w:rsidR="00553CA5" w:rsidRPr="00553CA5" w:rsidRDefault="00553CA5" w:rsidP="00553CA5">
      <w:pPr>
        <w:rPr>
          <w:rFonts w:ascii="Century Gothic" w:hAnsi="Century Gothic" w:cs="Arial"/>
          <w:lang w:val="es-CO"/>
        </w:rPr>
      </w:pPr>
      <w:r w:rsidRPr="00553CA5">
        <w:rPr>
          <w:rFonts w:ascii="Century Gothic" w:hAnsi="Century Gothic" w:cs="Arial"/>
          <w:lang w:val="es-CO"/>
        </w:rPr>
        <w:lastRenderedPageBreak/>
        <w:t xml:space="preserve">NOTA 3: Con base en la información proporcionada por los oferentes o en la que reposa en los expedientes públicos registrados ante las Cámaras de Comercio, la entidad podrá prever la configuración de las causales de inhabilidad e incompatibilidad previstas en el artículo 8 de la Ley 80 de 1993.  </w:t>
      </w:r>
    </w:p>
    <w:p w14:paraId="2CB385EF" w14:textId="77777777" w:rsidR="00553CA5" w:rsidRPr="00553CA5" w:rsidRDefault="00553CA5" w:rsidP="00553CA5">
      <w:pPr>
        <w:rPr>
          <w:rFonts w:ascii="Century Gothic" w:hAnsi="Century Gothic" w:cs="Arial"/>
          <w:lang w:val="es-CO"/>
        </w:rPr>
      </w:pPr>
    </w:p>
    <w:p w14:paraId="50B99AE3" w14:textId="7E25EE9F" w:rsidR="00886232" w:rsidRDefault="00553CA5" w:rsidP="00553CA5">
      <w:pPr>
        <w:rPr>
          <w:rFonts w:ascii="Century Gothic" w:hAnsi="Century Gothic" w:cs="Arial"/>
          <w:lang w:val="es-CO"/>
        </w:rPr>
      </w:pPr>
      <w:r w:rsidRPr="00553CA5">
        <w:rPr>
          <w:rFonts w:ascii="Century Gothic" w:hAnsi="Century Gothic" w:cs="Arial"/>
          <w:lang w:val="es-CO"/>
        </w:rPr>
        <w:t>NOTA 4: Cuando, en desarrollo del análisis mencionado se adviertan circunstancias que pudieran implicar afectaciones a la libertad de concurrencia o competencia, o a la pluralidad real de oferentes dentro del proceso de selección, la entidad pondrá tales situaciones en conocimiento de los entes de control competentes y, de ser necesario, solicitar su acompañamiento preventivo.</w:t>
      </w:r>
    </w:p>
    <w:p w14:paraId="2A0697FA" w14:textId="5B1BB347" w:rsidR="00650DED" w:rsidRPr="00F1386B" w:rsidRDefault="00886232" w:rsidP="00163A42">
      <w:pPr>
        <w:rPr>
          <w:rFonts w:ascii="Century Gothic" w:hAnsi="Century Gothic" w:cs="Arial"/>
          <w:lang w:val="es-CO"/>
        </w:rPr>
      </w:pPr>
      <w:r w:rsidRPr="00886232">
        <w:t xml:space="preserve"> </w:t>
      </w:r>
    </w:p>
    <w:p w14:paraId="16C56688" w14:textId="5683CCBD" w:rsidR="00532541" w:rsidRPr="00E14075" w:rsidRDefault="00532541" w:rsidP="66D75D32">
      <w:pPr>
        <w:rPr>
          <w:rFonts w:ascii="Century Gothic" w:hAnsi="Century Gothic" w:cs="Arial"/>
          <w:lang w:val="es-CO"/>
        </w:rPr>
      </w:pPr>
    </w:p>
    <w:tbl>
      <w:tblPr>
        <w:tblW w:w="6804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</w:tblGrid>
      <w:tr w:rsidR="00C27CD5" w:rsidRPr="00E27F97" w14:paraId="03516D39" w14:textId="77777777" w:rsidTr="00315CEF">
        <w:trPr>
          <w:trHeight w:val="1077"/>
          <w:jc w:val="center"/>
        </w:trPr>
        <w:tc>
          <w:tcPr>
            <w:tcW w:w="6804" w:type="dxa"/>
            <w:gridSpan w:val="2"/>
            <w:shd w:val="clear" w:color="auto" w:fill="F2F2F2" w:themeFill="background1" w:themeFillShade="F2"/>
          </w:tcPr>
          <w:p w14:paraId="6ED01E48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126A9EB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E27F97" w14:paraId="24589866" w14:textId="77777777" w:rsidTr="00315CEF">
        <w:trPr>
          <w:trHeight w:val="290"/>
          <w:jc w:val="center"/>
        </w:trPr>
        <w:tc>
          <w:tcPr>
            <w:tcW w:w="6804" w:type="dxa"/>
            <w:gridSpan w:val="2"/>
            <w:vAlign w:val="center"/>
          </w:tcPr>
          <w:p w14:paraId="65D7D6CE" w14:textId="77777777" w:rsidR="00C27CD5" w:rsidRPr="00E27F97" w:rsidRDefault="00C27CD5" w:rsidP="00222FB9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E27F97" w14:paraId="1FCBACCF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</w:t>
            </w:r>
            <w:r w:rsidR="00222FB9" w:rsidRPr="00E27F97">
              <w:rPr>
                <w:rFonts w:ascii="Verdana" w:hAnsi="Verdana" w:cs="Arial"/>
                <w:sz w:val="16"/>
                <w:szCs w:val="20"/>
                <w:lang w:val="es-CO"/>
              </w:rPr>
              <w:t>/Razón Social</w:t>
            </w: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E27F97" w14:paraId="3EBF3B38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E27F97" w:rsidRDefault="00222FB9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96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E27F97" w:rsidRDefault="00222FB9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E27F97" w14:paraId="124AC43C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E27F97" w14:paraId="67CFD60F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E27F97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E27F97" w14:paraId="5E833994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E27F97" w:rsidRDefault="00A839ED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E27F97" w:rsidRDefault="00A839ED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E27F97" w14:paraId="28EDB0ED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E27F97" w:rsidRDefault="00CA47C6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E27F97" w:rsidRDefault="00CA47C6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E27F97" w14:paraId="7BD2D5F0" w14:textId="77777777" w:rsidTr="00315CEF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E27F97" w:rsidRDefault="00CA47C6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E27F97" w:rsidRDefault="00CA47C6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0BA482B7" w14:textId="77777777" w:rsidR="00FF57C9" w:rsidRPr="00E27F97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137686B" w14:textId="77777777" w:rsidR="00FF57C9" w:rsidRPr="00E27F97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5ADA4B8" w14:textId="44E7D833" w:rsidR="000B41A9" w:rsidRPr="00E27F97" w:rsidRDefault="00222FB9" w:rsidP="00421558">
      <w:pPr>
        <w:rPr>
          <w:rFonts w:ascii="Verdana" w:hAnsi="Verdana" w:cs="Arial"/>
          <w:sz w:val="20"/>
          <w:szCs w:val="20"/>
          <w:lang w:val="es-CO"/>
        </w:rPr>
      </w:pPr>
      <w:r w:rsidRPr="7E21C8D7">
        <w:rPr>
          <w:rFonts w:ascii="Verdana" w:hAnsi="Verdana" w:cs="Arial"/>
          <w:sz w:val="20"/>
          <w:szCs w:val="20"/>
          <w:lang w:val="es-CO"/>
        </w:rPr>
        <w:t>[</w:t>
      </w:r>
      <w:r w:rsidR="00FF57C9" w:rsidRPr="7E21C8D7">
        <w:rPr>
          <w:rFonts w:ascii="Verdana" w:hAnsi="Verdana"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7E21C8D7">
        <w:rPr>
          <w:rFonts w:ascii="Verdana" w:hAnsi="Verdana" w:cs="Arial"/>
          <w:sz w:val="20"/>
          <w:szCs w:val="20"/>
          <w:highlight w:val="lightGray"/>
          <w:lang w:val="es-CO"/>
        </w:rPr>
        <w:t xml:space="preserve">Tenga en cuenta </w:t>
      </w:r>
      <w:r w:rsidR="392D471C" w:rsidRPr="7E21C8D7">
        <w:rPr>
          <w:rFonts w:ascii="Verdana" w:hAnsi="Verdana" w:cs="Arial"/>
          <w:sz w:val="20"/>
          <w:szCs w:val="20"/>
          <w:highlight w:val="lightGray"/>
          <w:lang w:val="es-CO"/>
        </w:rPr>
        <w:t>que,</w:t>
      </w:r>
      <w:r w:rsidR="00FF57C9" w:rsidRPr="7E21C8D7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 tratarse de un Proponente Plural, debe </w:t>
      </w:r>
      <w:r w:rsidR="000B41A9" w:rsidRPr="7E21C8D7">
        <w:rPr>
          <w:rFonts w:ascii="Verdana" w:hAnsi="Verdana"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7E21C8D7">
        <w:rPr>
          <w:rFonts w:ascii="Verdana" w:hAnsi="Verdana"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7E21C8D7">
        <w:rPr>
          <w:rFonts w:ascii="Verdana" w:hAnsi="Verdana" w:cs="Arial"/>
          <w:sz w:val="20"/>
          <w:szCs w:val="20"/>
          <w:highlight w:val="lightGray"/>
          <w:lang w:val="es-CO"/>
        </w:rPr>
        <w:t>:</w:t>
      </w:r>
      <w:r w:rsidRPr="7E21C8D7">
        <w:rPr>
          <w:rFonts w:ascii="Verdana" w:hAnsi="Verdana" w:cs="Arial"/>
          <w:sz w:val="20"/>
          <w:szCs w:val="20"/>
          <w:lang w:val="es-CO"/>
        </w:rPr>
        <w:t>]</w:t>
      </w:r>
      <w:r w:rsidR="000B41A9" w:rsidRPr="7E21C8D7">
        <w:rPr>
          <w:rFonts w:ascii="Verdana" w:hAnsi="Verdana" w:cs="Arial"/>
          <w:sz w:val="20"/>
          <w:szCs w:val="20"/>
          <w:lang w:val="es-CO"/>
        </w:rPr>
        <w:t xml:space="preserve"> </w:t>
      </w:r>
    </w:p>
    <w:p w14:paraId="7194E422" w14:textId="77777777" w:rsidR="000B41A9" w:rsidRDefault="000B41A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804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543"/>
      </w:tblGrid>
      <w:tr w:rsidR="00315CEF" w:rsidRPr="00E27F97" w14:paraId="553B3FC8" w14:textId="77777777" w:rsidTr="00315CEF">
        <w:trPr>
          <w:trHeight w:val="1077"/>
          <w:jc w:val="center"/>
        </w:trPr>
        <w:tc>
          <w:tcPr>
            <w:tcW w:w="6804" w:type="dxa"/>
            <w:gridSpan w:val="2"/>
            <w:shd w:val="clear" w:color="auto" w:fill="F2F2F2" w:themeFill="background1" w:themeFillShade="F2"/>
          </w:tcPr>
          <w:p w14:paraId="14EB28FB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1C8FD717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0048EAA6" w14:textId="77777777" w:rsidTr="00315CEF">
        <w:trPr>
          <w:trHeight w:val="290"/>
          <w:jc w:val="center"/>
        </w:trPr>
        <w:tc>
          <w:tcPr>
            <w:tcW w:w="6804" w:type="dxa"/>
            <w:gridSpan w:val="2"/>
            <w:vAlign w:val="center"/>
          </w:tcPr>
          <w:p w14:paraId="5D0ABEDC" w14:textId="5D67B699" w:rsidR="00315CEF" w:rsidRPr="00E27F97" w:rsidRDefault="00315CEF" w:rsidP="001877A8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 w:rsidR="00D51AC9">
              <w:rPr>
                <w:rFonts w:ascii="Verdana" w:hAnsi="Verdana" w:cs="Arial"/>
                <w:b/>
                <w:sz w:val="16"/>
                <w:szCs w:val="20"/>
                <w:lang w:val="es-CO"/>
              </w:rPr>
              <w:t>Integrante 1</w:t>
            </w:r>
          </w:p>
        </w:tc>
      </w:tr>
      <w:tr w:rsidR="00315CEF" w:rsidRPr="00E27F97" w14:paraId="7901CBE1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085E84ED" w14:textId="5B56229C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Nombre/Razón Social</w:t>
            </w: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 del Integrante</w:t>
            </w: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5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D1E286E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3D978B4A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18A4EF9A" w14:textId="33083E68" w:rsidR="00D51AC9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>Participación (%)</w:t>
            </w:r>
          </w:p>
          <w:p w14:paraId="54F77614" w14:textId="52A82BCB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5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479BEC0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0D547862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79C770EB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343DBCF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6E72D7AA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7C9AF587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FCA4982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5741BF71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46C893FC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7E214B9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3A751EF7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105A41C6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99F5BC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315CEF" w:rsidRPr="00E27F97" w14:paraId="74F4C1A7" w14:textId="77777777" w:rsidTr="00315CE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3A31B256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F936775" w14:textId="77777777" w:rsidR="00315CEF" w:rsidRPr="00E27F97" w:rsidRDefault="00315CEF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0940C5A6" w14:textId="77777777" w:rsidR="00315CEF" w:rsidRPr="00E27F97" w:rsidRDefault="00315CEF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A50827F" w14:textId="77777777" w:rsidR="00D51AC9" w:rsidRPr="00E27F97" w:rsidRDefault="00FF57C9" w:rsidP="00421558">
      <w:pPr>
        <w:rPr>
          <w:rFonts w:ascii="Verdana" w:hAnsi="Verdana" w:cs="Arial"/>
          <w:sz w:val="20"/>
          <w:szCs w:val="20"/>
          <w:lang w:val="es-CO"/>
        </w:rPr>
      </w:pPr>
      <w:r w:rsidRPr="00E27F97">
        <w:rPr>
          <w:rFonts w:ascii="Verdana" w:hAnsi="Verdana" w:cs="Arial"/>
          <w:sz w:val="20"/>
          <w:szCs w:val="20"/>
          <w:lang w:val="es-CO"/>
        </w:rPr>
        <w:t xml:space="preserve"> </w:t>
      </w:r>
    </w:p>
    <w:tbl>
      <w:tblPr>
        <w:tblW w:w="6804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543"/>
      </w:tblGrid>
      <w:tr w:rsidR="00D51AC9" w:rsidRPr="00E27F97" w14:paraId="135C2C37" w14:textId="77777777" w:rsidTr="001877A8">
        <w:trPr>
          <w:trHeight w:val="1077"/>
          <w:jc w:val="center"/>
        </w:trPr>
        <w:tc>
          <w:tcPr>
            <w:tcW w:w="6804" w:type="dxa"/>
            <w:gridSpan w:val="2"/>
            <w:shd w:val="clear" w:color="auto" w:fill="F2F2F2" w:themeFill="background1" w:themeFillShade="F2"/>
          </w:tcPr>
          <w:p w14:paraId="7DAB451C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2E87307E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22BC0345" w14:textId="77777777" w:rsidTr="001877A8">
        <w:trPr>
          <w:trHeight w:val="290"/>
          <w:jc w:val="center"/>
        </w:trPr>
        <w:tc>
          <w:tcPr>
            <w:tcW w:w="6804" w:type="dxa"/>
            <w:gridSpan w:val="2"/>
            <w:vAlign w:val="center"/>
          </w:tcPr>
          <w:p w14:paraId="5218F6AC" w14:textId="2B10F0AD" w:rsidR="00D51AC9" w:rsidRPr="00E27F97" w:rsidRDefault="00D51AC9" w:rsidP="001877A8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>
              <w:rPr>
                <w:rFonts w:ascii="Verdana" w:hAnsi="Verdana" w:cs="Arial"/>
                <w:b/>
                <w:sz w:val="16"/>
                <w:szCs w:val="20"/>
                <w:lang w:val="es-CO"/>
              </w:rPr>
              <w:t>Integrante 2</w:t>
            </w:r>
          </w:p>
        </w:tc>
      </w:tr>
      <w:tr w:rsidR="00D51AC9" w:rsidRPr="00E27F97" w14:paraId="3E9FB89B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21D63F4A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Nombre/Razón Social</w:t>
            </w: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 del Integrante</w:t>
            </w: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5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346CFD4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05623C25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1079DBD1" w14:textId="77777777" w:rsidR="00D51AC9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>Participación (%)</w:t>
            </w:r>
          </w:p>
          <w:p w14:paraId="2DF29BAC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5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F4AD88B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7FAC5648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24A9FD48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8668295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4CD31397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1177054A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E12A866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64D98B03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58A36D15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9CA7AE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7E0FD892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08B6D2E7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C58F1A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D51AC9" w:rsidRPr="00E27F97" w14:paraId="0346B684" w14:textId="77777777" w:rsidTr="001877A8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40F44A1B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5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CBCB64" w14:textId="77777777" w:rsidR="00D51AC9" w:rsidRPr="00E27F97" w:rsidRDefault="00D51AC9" w:rsidP="001877A8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493CD972" w14:textId="1D8E5811" w:rsidR="007075E8" w:rsidRPr="00E27F97" w:rsidRDefault="007075E8" w:rsidP="008F7A47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sectPr w:rsidR="007075E8" w:rsidRPr="00E27F97" w:rsidSect="0064064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049684" w14:textId="77777777" w:rsidR="00D02DB7" w:rsidRDefault="00D02DB7" w:rsidP="00963D0C">
      <w:r>
        <w:separator/>
      </w:r>
    </w:p>
  </w:endnote>
  <w:endnote w:type="continuationSeparator" w:id="0">
    <w:p w14:paraId="38C588A4" w14:textId="77777777" w:rsidR="00D02DB7" w:rsidRDefault="00D02DB7" w:rsidP="00963D0C">
      <w:r>
        <w:continuationSeparator/>
      </w:r>
    </w:p>
  </w:endnote>
  <w:endnote w:type="continuationNotice" w:id="1">
    <w:p w14:paraId="62EB0EF8" w14:textId="77777777" w:rsidR="00D02DB7" w:rsidRDefault="00D02D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Arial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F34684" w14:textId="77777777" w:rsidR="00483513" w:rsidRDefault="004835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E2E374" w14:textId="5C3B038B" w:rsidR="00963D0C" w:rsidRDefault="00EA525B" w:rsidP="008A32D7">
    <w:pPr>
      <w:pStyle w:val="Encabezad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 </w:t>
    </w:r>
  </w:p>
  <w:p w14:paraId="22F87F9B" w14:textId="77777777" w:rsidR="00172015" w:rsidRPr="00174B77" w:rsidRDefault="00172015" w:rsidP="00172015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32442398" w14:textId="77777777" w:rsidR="00172015" w:rsidRDefault="00172015" w:rsidP="00172015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B16403A" w14:textId="77777777" w:rsidR="00172015" w:rsidRDefault="00172015" w:rsidP="00172015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1FAAF240" w14:textId="77777777" w:rsidR="00172015" w:rsidRDefault="00172015" w:rsidP="00172015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7CEE991D" w14:textId="77777777" w:rsidR="00F32020" w:rsidRPr="008A32D7" w:rsidRDefault="00F32020" w:rsidP="008A32D7">
    <w:pPr>
      <w:pStyle w:val="Encabezado"/>
      <w:rPr>
        <w:rFonts w:ascii="Century Gothic" w:hAnsi="Century Gothic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5804D9" w14:textId="77777777" w:rsidR="00483513" w:rsidRDefault="004835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B66AE6" w14:textId="77777777" w:rsidR="00D02DB7" w:rsidRDefault="00D02DB7" w:rsidP="00963D0C">
      <w:r>
        <w:separator/>
      </w:r>
    </w:p>
  </w:footnote>
  <w:footnote w:type="continuationSeparator" w:id="0">
    <w:p w14:paraId="26AA0F06" w14:textId="77777777" w:rsidR="00D02DB7" w:rsidRDefault="00D02DB7" w:rsidP="00963D0C">
      <w:r>
        <w:continuationSeparator/>
      </w:r>
    </w:p>
  </w:footnote>
  <w:footnote w:type="continuationNotice" w:id="1">
    <w:p w14:paraId="11958A78" w14:textId="77777777" w:rsidR="00D02DB7" w:rsidRDefault="00D02D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A5F9E39" w14:textId="788D1A43" w:rsidR="00483513" w:rsidRDefault="00D02DB7">
    <w:pPr>
      <w:pStyle w:val="Encabezado"/>
    </w:pPr>
    <w:r>
      <w:rPr>
        <w:noProof/>
      </w:rPr>
      <w:pict w14:anchorId="58C3BF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958787" o:spid="_x0000_s1027" type="#_x0000_t136" alt="" style="position:absolute;left:0;text-align:left;margin-left:0;margin-top:0;width:497.1pt;height:102.15pt;rotation:315;z-index:-25164902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Verdana&quot;;font-size:1pt" string="DEFINITIV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63B917" w14:textId="1D77F88E" w:rsidR="00D94DBC" w:rsidRDefault="00D02DB7" w:rsidP="00F32020">
    <w:pPr>
      <w:pStyle w:val="Encabezado"/>
      <w:tabs>
        <w:tab w:val="left" w:pos="1500"/>
      </w:tabs>
    </w:pPr>
    <w:r>
      <w:rPr>
        <w:noProof/>
      </w:rPr>
      <w:pict w14:anchorId="2E49E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958788" o:spid="_x0000_s1026" type="#_x0000_t136" alt="" style="position:absolute;left:0;text-align:left;margin-left:0;margin-top:0;width:497.1pt;height:102.15pt;rotation:315;z-index:-2516449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Verdana&quot;;font-size:1pt" string="DEFINITIVO"/>
        </v:shape>
      </w:pict>
    </w:r>
  </w:p>
  <w:p w14:paraId="34676502" w14:textId="77777777" w:rsidR="00D94DBC" w:rsidRDefault="00D94DBC" w:rsidP="00F32020">
    <w:pPr>
      <w:pStyle w:val="Encabezado"/>
      <w:tabs>
        <w:tab w:val="left" w:pos="1500"/>
      </w:tabs>
    </w:pPr>
  </w:p>
  <w:p w14:paraId="35198336" w14:textId="77777777" w:rsidR="00D94DBC" w:rsidRDefault="00D94DBC" w:rsidP="00F32020">
    <w:pPr>
      <w:pStyle w:val="Encabezado"/>
      <w:tabs>
        <w:tab w:val="left" w:pos="1500"/>
      </w:tabs>
    </w:pPr>
  </w:p>
  <w:p w14:paraId="4D9B6C14" w14:textId="77777777" w:rsidR="00D94DBC" w:rsidRDefault="00D94DBC" w:rsidP="00F32020">
    <w:pPr>
      <w:pStyle w:val="Encabezado"/>
      <w:tabs>
        <w:tab w:val="left" w:pos="1500"/>
      </w:tabs>
    </w:pPr>
  </w:p>
  <w:p w14:paraId="45D85927" w14:textId="3DB645CD" w:rsidR="004057BA" w:rsidRDefault="00D94DBC" w:rsidP="00F32020">
    <w:pPr>
      <w:pStyle w:val="Encabezado"/>
      <w:tabs>
        <w:tab w:val="left" w:pos="1500"/>
      </w:tabs>
    </w:pPr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9264" behindDoc="1" locked="0" layoutInCell="1" allowOverlap="1" wp14:anchorId="5211CF31" wp14:editId="7B1EEFEA">
          <wp:simplePos x="0" y="0"/>
          <wp:positionH relativeFrom="margin">
            <wp:posOffset>1637266</wp:posOffset>
          </wp:positionH>
          <wp:positionV relativeFrom="page">
            <wp:posOffset>131622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DB1916" w14:textId="6A29E6FC" w:rsidR="00483513" w:rsidRDefault="00D02DB7">
    <w:pPr>
      <w:pStyle w:val="Encabezado"/>
    </w:pPr>
    <w:r>
      <w:rPr>
        <w:noProof/>
      </w:rPr>
      <w:pict w14:anchorId="3783E2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958786" o:spid="_x0000_s1025" type="#_x0000_t136" alt="" style="position:absolute;left:0;text-align:left;margin-left:0;margin-top:0;width:497.1pt;height:102.15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Verdana&quot;;font-size:1pt" string="DEFINITIV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7B1C13"/>
    <w:multiLevelType w:val="multilevel"/>
    <w:tmpl w:val="9754E106"/>
    <w:lvl w:ilvl="0">
      <w:start w:val="13"/>
      <w:numFmt w:val="decimal"/>
      <w:lvlText w:val="%1."/>
      <w:lvlJc w:val="left"/>
      <w:pPr>
        <w:ind w:left="520" w:hanging="5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9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2FF70EC"/>
    <w:multiLevelType w:val="hybridMultilevel"/>
    <w:tmpl w:val="A1FCC2B4"/>
    <w:lvl w:ilvl="0" w:tplc="FFFFFFFF">
      <w:start w:val="1"/>
      <w:numFmt w:val="lowerRoman"/>
      <w:lvlText w:val="%1."/>
      <w:lvlJc w:val="right"/>
      <w:pPr>
        <w:ind w:left="790" w:hanging="360"/>
      </w:pPr>
    </w:lvl>
    <w:lvl w:ilvl="1" w:tplc="24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48B79FE2"/>
    <w:multiLevelType w:val="hybridMultilevel"/>
    <w:tmpl w:val="9BDCD122"/>
    <w:lvl w:ilvl="0" w:tplc="AB1CC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A840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6C2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909E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085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56F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ED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A4F7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7E61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48061">
    <w:abstractNumId w:val="4"/>
  </w:num>
  <w:num w:numId="2" w16cid:durableId="1116605631">
    <w:abstractNumId w:val="2"/>
  </w:num>
  <w:num w:numId="3" w16cid:durableId="1173183922">
    <w:abstractNumId w:val="1"/>
  </w:num>
  <w:num w:numId="4" w16cid:durableId="1033194122">
    <w:abstractNumId w:val="7"/>
  </w:num>
  <w:num w:numId="5" w16cid:durableId="21071924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28475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40252">
    <w:abstractNumId w:val="0"/>
  </w:num>
  <w:num w:numId="8" w16cid:durableId="974794841">
    <w:abstractNumId w:val="5"/>
  </w:num>
  <w:num w:numId="9" w16cid:durableId="136617458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44CAD"/>
    <w:rsid w:val="00047F95"/>
    <w:rsid w:val="00072E2E"/>
    <w:rsid w:val="00082AF9"/>
    <w:rsid w:val="000847F9"/>
    <w:rsid w:val="00087EDD"/>
    <w:rsid w:val="000B1726"/>
    <w:rsid w:val="000B41A9"/>
    <w:rsid w:val="000B5A4C"/>
    <w:rsid w:val="000D3C26"/>
    <w:rsid w:val="000F13A3"/>
    <w:rsid w:val="000F4154"/>
    <w:rsid w:val="00110864"/>
    <w:rsid w:val="001111A0"/>
    <w:rsid w:val="00122E45"/>
    <w:rsid w:val="0014157A"/>
    <w:rsid w:val="00143736"/>
    <w:rsid w:val="0015423F"/>
    <w:rsid w:val="00162684"/>
    <w:rsid w:val="00163A42"/>
    <w:rsid w:val="00172015"/>
    <w:rsid w:val="001877A8"/>
    <w:rsid w:val="001A5146"/>
    <w:rsid w:val="001C7C5D"/>
    <w:rsid w:val="001E5126"/>
    <w:rsid w:val="00206FBC"/>
    <w:rsid w:val="00214E12"/>
    <w:rsid w:val="00222FB9"/>
    <w:rsid w:val="00243A7D"/>
    <w:rsid w:val="00255843"/>
    <w:rsid w:val="00262C9E"/>
    <w:rsid w:val="00273043"/>
    <w:rsid w:val="002A286D"/>
    <w:rsid w:val="002D5D87"/>
    <w:rsid w:val="002E06E3"/>
    <w:rsid w:val="002E267E"/>
    <w:rsid w:val="003025A4"/>
    <w:rsid w:val="003063BB"/>
    <w:rsid w:val="00310409"/>
    <w:rsid w:val="003135B5"/>
    <w:rsid w:val="00315CEF"/>
    <w:rsid w:val="0032026B"/>
    <w:rsid w:val="0032474D"/>
    <w:rsid w:val="003269B2"/>
    <w:rsid w:val="003402C4"/>
    <w:rsid w:val="003407F4"/>
    <w:rsid w:val="003539DD"/>
    <w:rsid w:val="0035604D"/>
    <w:rsid w:val="00374EE0"/>
    <w:rsid w:val="003A38DC"/>
    <w:rsid w:val="003B4646"/>
    <w:rsid w:val="003B66B2"/>
    <w:rsid w:val="003C760D"/>
    <w:rsid w:val="003F215A"/>
    <w:rsid w:val="00400B74"/>
    <w:rsid w:val="004057BA"/>
    <w:rsid w:val="00421558"/>
    <w:rsid w:val="004246B7"/>
    <w:rsid w:val="00435FA6"/>
    <w:rsid w:val="004745CC"/>
    <w:rsid w:val="0048229C"/>
    <w:rsid w:val="00483513"/>
    <w:rsid w:val="00503B96"/>
    <w:rsid w:val="00514337"/>
    <w:rsid w:val="00532541"/>
    <w:rsid w:val="0054068C"/>
    <w:rsid w:val="00544E76"/>
    <w:rsid w:val="00553CA5"/>
    <w:rsid w:val="00553F01"/>
    <w:rsid w:val="0056198A"/>
    <w:rsid w:val="00572CC1"/>
    <w:rsid w:val="00573419"/>
    <w:rsid w:val="00596263"/>
    <w:rsid w:val="005A7F6C"/>
    <w:rsid w:val="005B7D86"/>
    <w:rsid w:val="005D5175"/>
    <w:rsid w:val="005D70AA"/>
    <w:rsid w:val="00623CC4"/>
    <w:rsid w:val="00626F98"/>
    <w:rsid w:val="0063072B"/>
    <w:rsid w:val="00640648"/>
    <w:rsid w:val="00647200"/>
    <w:rsid w:val="006500B7"/>
    <w:rsid w:val="00650DED"/>
    <w:rsid w:val="00674335"/>
    <w:rsid w:val="006B6829"/>
    <w:rsid w:val="006D16A3"/>
    <w:rsid w:val="006E385E"/>
    <w:rsid w:val="007075E8"/>
    <w:rsid w:val="00707CAF"/>
    <w:rsid w:val="00736259"/>
    <w:rsid w:val="00737DAB"/>
    <w:rsid w:val="007836CD"/>
    <w:rsid w:val="007A5450"/>
    <w:rsid w:val="007B32D4"/>
    <w:rsid w:val="007E27D5"/>
    <w:rsid w:val="007F3FBB"/>
    <w:rsid w:val="007F51D5"/>
    <w:rsid w:val="008166BE"/>
    <w:rsid w:val="008178BA"/>
    <w:rsid w:val="00823526"/>
    <w:rsid w:val="00826C1C"/>
    <w:rsid w:val="00832EC2"/>
    <w:rsid w:val="008338C0"/>
    <w:rsid w:val="00842544"/>
    <w:rsid w:val="0086173F"/>
    <w:rsid w:val="00886232"/>
    <w:rsid w:val="008A32D7"/>
    <w:rsid w:val="008B2AF8"/>
    <w:rsid w:val="008F351A"/>
    <w:rsid w:val="008F7A47"/>
    <w:rsid w:val="009458D7"/>
    <w:rsid w:val="0095336A"/>
    <w:rsid w:val="00963D0C"/>
    <w:rsid w:val="00977D19"/>
    <w:rsid w:val="009A0D8D"/>
    <w:rsid w:val="009B1FED"/>
    <w:rsid w:val="009D69E0"/>
    <w:rsid w:val="009F70F8"/>
    <w:rsid w:val="00A07289"/>
    <w:rsid w:val="00A07354"/>
    <w:rsid w:val="00A26F3A"/>
    <w:rsid w:val="00A3060E"/>
    <w:rsid w:val="00A405B2"/>
    <w:rsid w:val="00A5628E"/>
    <w:rsid w:val="00A839ED"/>
    <w:rsid w:val="00A96E43"/>
    <w:rsid w:val="00AA70E4"/>
    <w:rsid w:val="00AC2141"/>
    <w:rsid w:val="00AC6CA9"/>
    <w:rsid w:val="00AD2305"/>
    <w:rsid w:val="00B06846"/>
    <w:rsid w:val="00B34366"/>
    <w:rsid w:val="00B377B2"/>
    <w:rsid w:val="00B4769A"/>
    <w:rsid w:val="00B5733F"/>
    <w:rsid w:val="00B57552"/>
    <w:rsid w:val="00B6776A"/>
    <w:rsid w:val="00B714D3"/>
    <w:rsid w:val="00B7223A"/>
    <w:rsid w:val="00BC5219"/>
    <w:rsid w:val="00BC6418"/>
    <w:rsid w:val="00BD76C0"/>
    <w:rsid w:val="00BF7E4A"/>
    <w:rsid w:val="00C00B77"/>
    <w:rsid w:val="00C162A6"/>
    <w:rsid w:val="00C163BF"/>
    <w:rsid w:val="00C27CD5"/>
    <w:rsid w:val="00C40CDF"/>
    <w:rsid w:val="00C518D7"/>
    <w:rsid w:val="00C5581E"/>
    <w:rsid w:val="00C74829"/>
    <w:rsid w:val="00C820AB"/>
    <w:rsid w:val="00CA47C6"/>
    <w:rsid w:val="00CB17A5"/>
    <w:rsid w:val="00CB482F"/>
    <w:rsid w:val="00CD08C1"/>
    <w:rsid w:val="00CD5F9C"/>
    <w:rsid w:val="00D02DB7"/>
    <w:rsid w:val="00D1133A"/>
    <w:rsid w:val="00D12AF3"/>
    <w:rsid w:val="00D22741"/>
    <w:rsid w:val="00D40C9C"/>
    <w:rsid w:val="00D51AC9"/>
    <w:rsid w:val="00D56691"/>
    <w:rsid w:val="00D94DBC"/>
    <w:rsid w:val="00DA0C3E"/>
    <w:rsid w:val="00DB2B3E"/>
    <w:rsid w:val="00DC4770"/>
    <w:rsid w:val="00DE5FAB"/>
    <w:rsid w:val="00DF15FC"/>
    <w:rsid w:val="00E14075"/>
    <w:rsid w:val="00E145F8"/>
    <w:rsid w:val="00E17A3D"/>
    <w:rsid w:val="00E26445"/>
    <w:rsid w:val="00E27F97"/>
    <w:rsid w:val="00E75390"/>
    <w:rsid w:val="00E857B8"/>
    <w:rsid w:val="00EA5074"/>
    <w:rsid w:val="00EA525B"/>
    <w:rsid w:val="00EA54C9"/>
    <w:rsid w:val="00EB0678"/>
    <w:rsid w:val="00EB2E87"/>
    <w:rsid w:val="00EC5A53"/>
    <w:rsid w:val="00ED113B"/>
    <w:rsid w:val="00EE7C7C"/>
    <w:rsid w:val="00F1386B"/>
    <w:rsid w:val="00F13D49"/>
    <w:rsid w:val="00F27564"/>
    <w:rsid w:val="00F32020"/>
    <w:rsid w:val="00F33281"/>
    <w:rsid w:val="00F35E64"/>
    <w:rsid w:val="00F64B6E"/>
    <w:rsid w:val="00F75BDE"/>
    <w:rsid w:val="00F83AFC"/>
    <w:rsid w:val="00F9113E"/>
    <w:rsid w:val="00FC20ED"/>
    <w:rsid w:val="00FD4AE7"/>
    <w:rsid w:val="00FD5F15"/>
    <w:rsid w:val="00FE68B0"/>
    <w:rsid w:val="00FF241C"/>
    <w:rsid w:val="00FF57C9"/>
    <w:rsid w:val="0212704B"/>
    <w:rsid w:val="03557A41"/>
    <w:rsid w:val="07D613D4"/>
    <w:rsid w:val="0817E427"/>
    <w:rsid w:val="09F51E5E"/>
    <w:rsid w:val="0C80F27C"/>
    <w:rsid w:val="0D21A66E"/>
    <w:rsid w:val="0E9AA274"/>
    <w:rsid w:val="0EF70276"/>
    <w:rsid w:val="110BC718"/>
    <w:rsid w:val="14FA25DE"/>
    <w:rsid w:val="1828C831"/>
    <w:rsid w:val="1955A639"/>
    <w:rsid w:val="1AE90F4F"/>
    <w:rsid w:val="1B1BE224"/>
    <w:rsid w:val="1F7C58E4"/>
    <w:rsid w:val="2544208E"/>
    <w:rsid w:val="255947AC"/>
    <w:rsid w:val="2B1E19A3"/>
    <w:rsid w:val="2F59EFA5"/>
    <w:rsid w:val="392D471C"/>
    <w:rsid w:val="3BD96831"/>
    <w:rsid w:val="3C57EBDE"/>
    <w:rsid w:val="3E7F3192"/>
    <w:rsid w:val="3F1F7489"/>
    <w:rsid w:val="3FCB939C"/>
    <w:rsid w:val="4115F6AC"/>
    <w:rsid w:val="443B2719"/>
    <w:rsid w:val="45B68E59"/>
    <w:rsid w:val="491FBD60"/>
    <w:rsid w:val="4C5F5B4D"/>
    <w:rsid w:val="4F27FF88"/>
    <w:rsid w:val="4F85375F"/>
    <w:rsid w:val="4FF1ADD2"/>
    <w:rsid w:val="512322A3"/>
    <w:rsid w:val="51C2803C"/>
    <w:rsid w:val="55EEC005"/>
    <w:rsid w:val="5751413A"/>
    <w:rsid w:val="5812610B"/>
    <w:rsid w:val="5A8F40F1"/>
    <w:rsid w:val="5BEF7DEF"/>
    <w:rsid w:val="5D7BC498"/>
    <w:rsid w:val="637E8057"/>
    <w:rsid w:val="663B09D2"/>
    <w:rsid w:val="66D75D32"/>
    <w:rsid w:val="670709D2"/>
    <w:rsid w:val="67251FCC"/>
    <w:rsid w:val="6747EEFC"/>
    <w:rsid w:val="67DDACD5"/>
    <w:rsid w:val="69CF27A6"/>
    <w:rsid w:val="6AF279C7"/>
    <w:rsid w:val="72220CAB"/>
    <w:rsid w:val="7672BFFC"/>
    <w:rsid w:val="76ACD742"/>
    <w:rsid w:val="77451E80"/>
    <w:rsid w:val="7939E96D"/>
    <w:rsid w:val="7AC2C144"/>
    <w:rsid w:val="7B845928"/>
    <w:rsid w:val="7DC57349"/>
    <w:rsid w:val="7E21C8D7"/>
    <w:rsid w:val="7E27ED35"/>
    <w:rsid w:val="7EF31539"/>
    <w:rsid w:val="7FD0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6C69B59-6C95-4D19-9299-7183B49DB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3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EB06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B067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B067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06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0678"/>
    <w:rPr>
      <w:rFonts w:ascii="Arial" w:hAnsi="Arial"/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532541"/>
    <w:rPr>
      <w:color w:val="2B579A"/>
      <w:shd w:val="clear" w:color="auto" w:fill="E1DFDD"/>
    </w:rPr>
  </w:style>
  <w:style w:type="character" w:styleId="Hipervnculo">
    <w:name w:val="Hyperlink"/>
    <w:basedOn w:val="Fuentedeprrafopredeter"/>
    <w:uiPriority w:val="99"/>
    <w:unhideWhenUsed/>
    <w:rsid w:val="004745CC"/>
    <w:rPr>
      <w:color w:val="0563C1" w:themeColor="hyperlink"/>
      <w:u w:val="single"/>
    </w:rPr>
  </w:style>
  <w:style w:type="character" w:customStyle="1" w:styleId="normaltextrun">
    <w:name w:val="normaltextrun"/>
    <w:basedOn w:val="Fuentedeprrafopredeter"/>
    <w:rsid w:val="00483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366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1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lcaldiabogota.gov.co/sisjur/normas/Norma1.jsp?i=62516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funcionpublica.gov.co/eva/gestornormativo/norma.php?i=41102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gestornormativo/norma.php?i=41102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lcaldiabogota.gov.co/sisjur/normas/Norma1.jsp?i=62516" TargetMode="Externa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Arial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055458"/>
    <w:rsid w:val="000D3836"/>
    <w:rsid w:val="00110864"/>
    <w:rsid w:val="00113F76"/>
    <w:rsid w:val="00126EA6"/>
    <w:rsid w:val="001B5BA5"/>
    <w:rsid w:val="001D1D1B"/>
    <w:rsid w:val="002643A1"/>
    <w:rsid w:val="003C139A"/>
    <w:rsid w:val="003C2AD0"/>
    <w:rsid w:val="004246B7"/>
    <w:rsid w:val="00525FE5"/>
    <w:rsid w:val="00544E76"/>
    <w:rsid w:val="00553F01"/>
    <w:rsid w:val="0056198A"/>
    <w:rsid w:val="00647200"/>
    <w:rsid w:val="006500B7"/>
    <w:rsid w:val="00667143"/>
    <w:rsid w:val="007537A1"/>
    <w:rsid w:val="007E41AD"/>
    <w:rsid w:val="00811198"/>
    <w:rsid w:val="008178BA"/>
    <w:rsid w:val="008802DE"/>
    <w:rsid w:val="00890F89"/>
    <w:rsid w:val="00977D19"/>
    <w:rsid w:val="00A3060E"/>
    <w:rsid w:val="00A67442"/>
    <w:rsid w:val="00AC62F6"/>
    <w:rsid w:val="00AD1D72"/>
    <w:rsid w:val="00AE5F7A"/>
    <w:rsid w:val="00B7589C"/>
    <w:rsid w:val="00BC5219"/>
    <w:rsid w:val="00C00B77"/>
    <w:rsid w:val="00C163BF"/>
    <w:rsid w:val="00CA492B"/>
    <w:rsid w:val="00CF5837"/>
    <w:rsid w:val="00D26448"/>
    <w:rsid w:val="00D840A9"/>
    <w:rsid w:val="00D87F1D"/>
    <w:rsid w:val="00D94CAD"/>
    <w:rsid w:val="00DE64E1"/>
    <w:rsid w:val="00E17A3D"/>
    <w:rsid w:val="00E51978"/>
    <w:rsid w:val="00EB2E87"/>
    <w:rsid w:val="00FC2525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A42AAD9A3FA4E8D92E49F2C54B01C" ma:contentTypeVersion="7" ma:contentTypeDescription="Crear nuevo documento." ma:contentTypeScope="" ma:versionID="a8157d91a2555fa60d23a3289640ea99">
  <xsd:schema xmlns:xsd="http://www.w3.org/2001/XMLSchema" xmlns:xs="http://www.w3.org/2001/XMLSchema" xmlns:p="http://schemas.microsoft.com/office/2006/metadata/properties" xmlns:ns2="2fa814c4-5ba7-4571-ba64-07eb3fb4c0c0" targetNamespace="http://schemas.microsoft.com/office/2006/metadata/properties" ma:root="true" ma:fieldsID="1a1e47b637a871f5ccc53ef39280b90c" ns2:_="">
    <xsd:import namespace="2fa814c4-5ba7-4571-ba64-07eb3fb4c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814c4-5ba7-4571-ba64-07eb3fb4c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2fa814c4-5ba7-4571-ba64-07eb3fb4c0c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CDFC0A-E18C-4F1B-AD5D-B187D80DC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814c4-5ba7-4571-ba64-07eb3fb4c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2fa814c4-5ba7-4571-ba64-07eb3fb4c0c0"/>
  </ds:schemaRefs>
</ds:datastoreItem>
</file>

<file path=customXml/itemProps3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635</Words>
  <Characters>3518</Characters>
  <Application>Microsoft Office Word</Application>
  <DocSecurity>0</DocSecurity>
  <Lines>121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Yamile Quevedo Correa</cp:lastModifiedBy>
  <cp:revision>8</cp:revision>
  <dcterms:created xsi:type="dcterms:W3CDTF">2026-03-16T13:34:00Z</dcterms:created>
  <dcterms:modified xsi:type="dcterms:W3CDTF">2026-06-26T03:27:00Z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0x010100ADAA42AAD9A3FA4E8D92E49F2C54B01C</vt:lpwstr>
  </property>
  <property fmtid="{D5CDD505-2E9C-101B-9397-08002B2CF9AE}" pid="3" name="MediaServiceImageTags">
    <vt:lpwstr/>
  </property>
  <property fmtid="{D5CDD505-2E9C-101B-9397-08002B2CF9AE}" pid="4" name="Order">
    <vt:r8>166487400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