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6B546E6C"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CMC</w:t>
            </w:r>
            <w:r w:rsidR="00446D8B" w:rsidRPr="006113AE">
              <w:rPr>
                <w:rFonts w:ascii="Maiandra GD" w:hAnsi="Maiandra GD" w:cs="Arial"/>
                <w:color w:val="000000" w:themeColor="text1"/>
                <w:kern w:val="0"/>
                <w:sz w:val="22"/>
                <w:szCs w:val="22"/>
                <w:lang w:eastAsia="en-US" w:bidi="ar-SA"/>
              </w:rPr>
              <w:t xml:space="preserve"> </w:t>
            </w:r>
            <w:r w:rsidR="005836E1">
              <w:rPr>
                <w:rFonts w:ascii="Maiandra GD" w:hAnsi="Maiandra GD" w:cs="Arial"/>
                <w:color w:val="000000" w:themeColor="text1"/>
                <w:kern w:val="0"/>
                <w:sz w:val="22"/>
                <w:szCs w:val="22"/>
                <w:lang w:eastAsia="en-US" w:bidi="ar-SA"/>
              </w:rPr>
              <w:t>0</w:t>
            </w:r>
            <w:r w:rsidR="00FA47FC">
              <w:rPr>
                <w:rFonts w:ascii="Maiandra GD" w:hAnsi="Maiandra GD" w:cs="Arial"/>
                <w:color w:val="000000" w:themeColor="text1"/>
                <w:kern w:val="0"/>
                <w:sz w:val="22"/>
                <w:szCs w:val="22"/>
                <w:lang w:eastAsia="en-US" w:bidi="ar-SA"/>
              </w:rPr>
              <w:t>22</w:t>
            </w:r>
            <w:r w:rsidR="005836E1">
              <w:rPr>
                <w:rFonts w:ascii="Maiandra GD" w:hAnsi="Maiandra GD" w:cs="Arial"/>
                <w:color w:val="000000" w:themeColor="text1"/>
                <w:kern w:val="0"/>
                <w:sz w:val="22"/>
                <w:szCs w:val="22"/>
                <w:lang w:eastAsia="en-US" w:bidi="ar-SA"/>
              </w:rPr>
              <w:t>-2026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5836E1">
        <w:trPr>
          <w:trHeight w:val="1390"/>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0DE88D91" w:rsidR="00DE0F18" w:rsidRPr="006113AE" w:rsidRDefault="00A2594C" w:rsidP="00875053">
            <w:pPr>
              <w:suppressAutoHyphens w:val="0"/>
              <w:autoSpaceDE w:val="0"/>
              <w:spacing w:after="240"/>
              <w:jc w:val="both"/>
              <w:textAlignment w:val="auto"/>
              <w:rPr>
                <w:rFonts w:ascii="Maiandra GD" w:eastAsia="Maiandra GD" w:hAnsi="Maiandra GD" w:cs="Arial"/>
                <w:b/>
                <w:bCs/>
                <w:sz w:val="21"/>
                <w:szCs w:val="21"/>
                <w:lang w:val="es-CO"/>
              </w:rPr>
            </w:pPr>
            <w:r w:rsidRPr="00D0465B">
              <w:rPr>
                <w:rFonts w:ascii="Maiandra GD" w:hAnsi="Maiandra GD" w:cs="Arial"/>
                <w:b/>
                <w:sz w:val="21"/>
                <w:szCs w:val="21"/>
                <w:lang w:eastAsia="es-ES"/>
              </w:rPr>
              <w:t>SERVICIOS ORIENTADOS A FORTALECER LAS ACCIONES EN LA REALIZACIÓN DE EVENTOS DE</w:t>
            </w:r>
            <w:r>
              <w:rPr>
                <w:rFonts w:ascii="Maiandra GD" w:hAnsi="Maiandra GD" w:cs="Arial"/>
                <w:b/>
                <w:sz w:val="21"/>
                <w:szCs w:val="21"/>
                <w:lang w:eastAsia="es-ES"/>
              </w:rPr>
              <w:t xml:space="preserve"> </w:t>
            </w:r>
            <w:r w:rsidRPr="00D0465B">
              <w:rPr>
                <w:rFonts w:ascii="Maiandra GD" w:hAnsi="Maiandra GD" w:cs="Arial"/>
                <w:b/>
                <w:sz w:val="21"/>
                <w:szCs w:val="21"/>
                <w:lang w:eastAsia="es-ES"/>
              </w:rPr>
              <w:t>PROCESOS PARA LA PROMOCIÓN, FOMENTO Y PRACTICA DE EXPRESIONES ARTISTICAS Y CULTURALES, PARA BRINDAR APOYO INTEGRAL EN EL</w:t>
            </w:r>
            <w:r>
              <w:rPr>
                <w:rFonts w:ascii="Maiandra GD" w:hAnsi="Maiandra GD" w:cs="Arial"/>
                <w:b/>
                <w:sz w:val="21"/>
                <w:szCs w:val="21"/>
                <w:lang w:eastAsia="es-ES"/>
              </w:rPr>
              <w:t xml:space="preserve"> </w:t>
            </w:r>
            <w:r w:rsidRPr="00D0465B">
              <w:rPr>
                <w:rFonts w:ascii="Maiandra GD" w:hAnsi="Maiandra GD" w:cs="Arial"/>
                <w:b/>
                <w:sz w:val="21"/>
                <w:szCs w:val="21"/>
                <w:lang w:eastAsia="es-ES"/>
              </w:rPr>
              <w:t>CUMPLIMIENTO DE LOS CLASIFICADORES PROGRAMÁTICOS DE LA INVERSIÓN PÚBLICA CON ACCIONES ENCAMINADAS AL DESARROLLO Y</w:t>
            </w:r>
            <w:r>
              <w:rPr>
                <w:rFonts w:ascii="Maiandra GD" w:hAnsi="Maiandra GD" w:cs="Arial"/>
                <w:b/>
                <w:sz w:val="21"/>
                <w:szCs w:val="21"/>
                <w:lang w:eastAsia="es-ES"/>
              </w:rPr>
              <w:t xml:space="preserve"> </w:t>
            </w:r>
            <w:r w:rsidRPr="00D0465B">
              <w:rPr>
                <w:rFonts w:ascii="Maiandra GD" w:hAnsi="Maiandra GD" w:cs="Arial"/>
                <w:b/>
                <w:sz w:val="21"/>
                <w:szCs w:val="21"/>
                <w:lang w:eastAsia="es-ES"/>
              </w:rPr>
              <w:t xml:space="preserve">EJECUCIÓN DEL Proyecto: </w:t>
            </w:r>
            <w:r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Pr>
                <w:rFonts w:ascii="Maiandra GD" w:eastAsia="Times New Roman" w:hAnsi="Maiandra GD" w:cs="Arial"/>
                <w:b/>
                <w:bCs/>
                <w:sz w:val="21"/>
                <w:szCs w:val="21"/>
              </w:rPr>
              <w:t xml:space="preserve"> ///</w:t>
            </w:r>
            <w:r>
              <w:rPr>
                <w:rFonts w:ascii="Maiandra GD" w:hAnsi="Maiandra GD" w:cs="Arial"/>
                <w:b/>
                <w:sz w:val="21"/>
                <w:szCs w:val="21"/>
                <w:lang w:eastAsia="es-ES"/>
              </w:rPr>
              <w:t xml:space="preserve"> </w:t>
            </w:r>
            <w:r w:rsidRPr="00D0465B">
              <w:rPr>
                <w:rFonts w:ascii="Maiandra GD" w:eastAsia="Times New Roman" w:hAnsi="Maiandra GD" w:cs="Arial"/>
                <w:b/>
                <w:bCs/>
                <w:sz w:val="21"/>
                <w:szCs w:val="21"/>
              </w:rPr>
              <w:t>SERVICIOS ORIENTADOS A FORTALECER LAS ACCIONES EN LA REALIZACIÓN DE EVENTOS PARA LA PROMOCIÓN, FOMENTO Y PRACTICA DE</w:t>
            </w:r>
            <w:r>
              <w:rPr>
                <w:rFonts w:ascii="Maiandra GD" w:eastAsia="Times New Roman" w:hAnsi="Maiandra GD" w:cs="Arial"/>
                <w:b/>
                <w:bCs/>
                <w:sz w:val="21"/>
                <w:szCs w:val="21"/>
              </w:rPr>
              <w:t xml:space="preserve"> </w:t>
            </w:r>
            <w:r w:rsidRPr="00D0465B">
              <w:rPr>
                <w:rFonts w:ascii="Maiandra GD" w:eastAsia="Times New Roman" w:hAnsi="Maiandra GD" w:cs="Arial"/>
                <w:b/>
                <w:bCs/>
                <w:sz w:val="21"/>
                <w:szCs w:val="21"/>
              </w:rPr>
              <w:t>EXPRESIONES DEPORTIVAS, RECREATIVAS Y DE ACTIVIDAD FISICA, PARA BRINDAR APOYO INTEGRAL EN EL CUMPLIMIENTO DE LOS</w:t>
            </w:r>
            <w:r>
              <w:rPr>
                <w:rFonts w:ascii="Maiandra GD" w:eastAsia="Times New Roman" w:hAnsi="Maiandra GD" w:cs="Arial"/>
                <w:b/>
                <w:bCs/>
                <w:sz w:val="21"/>
                <w:szCs w:val="21"/>
              </w:rPr>
              <w:t xml:space="preserve"> </w:t>
            </w:r>
            <w:r w:rsidRPr="00D0465B">
              <w:rPr>
                <w:rFonts w:ascii="Maiandra GD" w:eastAsia="Times New Roman" w:hAnsi="Maiandra GD" w:cs="Arial"/>
                <w:b/>
                <w:bCs/>
                <w:sz w:val="21"/>
                <w:szCs w:val="21"/>
              </w:rPr>
              <w:t>CLASIFICADORES PROGRAMÁTICOS DE LA INVERSIÓN PÚBLICA CON ACCIONES ENCAMINADAS ÁL DESARROLLO Y EJECUCIÓN DEL Proyecto:</w:t>
            </w:r>
            <w:r>
              <w:rPr>
                <w:rFonts w:ascii="Maiandra GD" w:eastAsia="Times New Roman" w:hAnsi="Maiandra GD" w:cs="Arial"/>
                <w:b/>
                <w:bCs/>
                <w:sz w:val="21"/>
                <w:szCs w:val="21"/>
              </w:rPr>
              <w:t xml:space="preserve"> </w:t>
            </w:r>
            <w:r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Pr>
                <w:rFonts w:ascii="Maiandra GD" w:eastAsia="Times New Roman" w:hAnsi="Maiandra GD" w:cs="Arial"/>
                <w:b/>
                <w:bCs/>
                <w:sz w:val="21"/>
                <w:szCs w:val="21"/>
              </w:rPr>
              <w:t xml:space="preserve">nto </w:t>
            </w:r>
            <w:r w:rsidRPr="00D0465B">
              <w:rPr>
                <w:rFonts w:ascii="Maiandra GD" w:eastAsia="Times New Roman" w:hAnsi="Maiandra GD" w:cs="Arial"/>
                <w:b/>
                <w:bCs/>
                <w:sz w:val="21"/>
                <w:szCs w:val="21"/>
              </w:rPr>
              <w:t>de la población deportista aficionada y/o en aprendizaje en el Municipio de Yondó Antioquia.</w:t>
            </w:r>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63B33D1A"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w:t>
      </w:r>
      <w:r w:rsidR="00DE0F18" w:rsidRPr="00DE0F18">
        <w:rPr>
          <w:rFonts w:ascii="Maiandra GD" w:eastAsiaTheme="minorHAnsi" w:hAnsi="Maiandra GD" w:cs="Arial"/>
          <w:color w:val="000000" w:themeColor="text1"/>
          <w:kern w:val="0"/>
          <w:sz w:val="22"/>
          <w:szCs w:val="22"/>
          <w:lang w:val="es-CO" w:eastAsia="en-US" w:bidi="ar-SA"/>
        </w:rPr>
        <w:lastRenderedPageBreak/>
        <w:t xml:space="preserve">Presentación de la propuesta, que se aceptan los términos y condiciones de la oferta presentada al proceso de selección de mínima cuantía No. </w:t>
      </w:r>
      <w:r w:rsidR="0090412C">
        <w:rPr>
          <w:rFonts w:ascii="Maiandra GD" w:hAnsi="Maiandra GD" w:cs="Arial"/>
          <w:color w:val="000000" w:themeColor="text1"/>
          <w:kern w:val="0"/>
          <w:sz w:val="22"/>
          <w:szCs w:val="22"/>
          <w:lang w:eastAsia="en-US" w:bidi="ar-SA"/>
        </w:rPr>
        <w:t xml:space="preserve">CMC </w:t>
      </w:r>
      <w:r w:rsidR="005836E1">
        <w:rPr>
          <w:rFonts w:ascii="Maiandra GD" w:hAnsi="Maiandra GD" w:cs="Arial"/>
          <w:color w:val="000000" w:themeColor="text1"/>
          <w:kern w:val="0"/>
          <w:sz w:val="22"/>
          <w:szCs w:val="22"/>
          <w:lang w:eastAsia="en-US" w:bidi="ar-SA"/>
        </w:rPr>
        <w:t>01</w:t>
      </w:r>
      <w:r w:rsidR="00BE19FA">
        <w:rPr>
          <w:rFonts w:ascii="Maiandra GD" w:hAnsi="Maiandra GD" w:cs="Arial"/>
          <w:color w:val="000000" w:themeColor="text1"/>
          <w:kern w:val="0"/>
          <w:sz w:val="22"/>
          <w:szCs w:val="22"/>
          <w:lang w:eastAsia="en-US" w:bidi="ar-SA"/>
        </w:rPr>
        <w:t>5</w:t>
      </w:r>
      <w:r w:rsidR="005836E1">
        <w:rPr>
          <w:rFonts w:ascii="Maiandra GD" w:hAnsi="Maiandra GD" w:cs="Arial"/>
          <w:color w:val="000000" w:themeColor="text1"/>
          <w:kern w:val="0"/>
          <w:sz w:val="22"/>
          <w:szCs w:val="22"/>
          <w:lang w:eastAsia="en-US" w:bidi="ar-SA"/>
        </w:rPr>
        <w:t>-2026.</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1BDFBFAC" w14:textId="73A98257" w:rsidR="00520F97" w:rsidRDefault="00DE0F18" w:rsidP="00DE0F18">
      <w:pPr>
        <w:widowControl/>
        <w:suppressAutoHyphens w:val="0"/>
        <w:autoSpaceDN/>
        <w:jc w:val="both"/>
        <w:textAlignment w:val="auto"/>
        <w:rPr>
          <w:rFonts w:ascii="Maiandra GD" w:eastAsia="Times New Roman" w:hAnsi="Maiandra GD" w:cs="Arial"/>
          <w:b/>
          <w:bCs/>
          <w:sz w:val="21"/>
          <w:szCs w:val="21"/>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B8319F" w:rsidRPr="00D0465B">
        <w:rPr>
          <w:rFonts w:ascii="Maiandra GD" w:hAnsi="Maiandra GD" w:cs="Arial"/>
          <w:b/>
          <w:sz w:val="21"/>
          <w:szCs w:val="21"/>
          <w:lang w:eastAsia="es-ES"/>
        </w:rPr>
        <w:t>SERVICIOS ORIENTADOS A FORTALECER LAS ACCIONES EN LA REALIZACIÓN DE EVENTOS DE</w:t>
      </w:r>
      <w:r w:rsidR="00B8319F">
        <w:rPr>
          <w:rFonts w:ascii="Maiandra GD" w:hAnsi="Maiandra GD" w:cs="Arial"/>
          <w:b/>
          <w:sz w:val="21"/>
          <w:szCs w:val="21"/>
          <w:lang w:eastAsia="es-ES"/>
        </w:rPr>
        <w:t xml:space="preserve"> </w:t>
      </w:r>
      <w:r w:rsidR="00B8319F" w:rsidRPr="00D0465B">
        <w:rPr>
          <w:rFonts w:ascii="Maiandra GD" w:hAnsi="Maiandra GD" w:cs="Arial"/>
          <w:b/>
          <w:sz w:val="21"/>
          <w:szCs w:val="21"/>
          <w:lang w:eastAsia="es-ES"/>
        </w:rPr>
        <w:t>PROCESOS PARA LA PROMOCIÓN, FOMENTO Y PRACTICA DE EXPRESIONES ARTISTICAS Y CULTURALES, PARA BRINDAR APOYO INTEGRAL EN EL</w:t>
      </w:r>
      <w:r w:rsidR="00B8319F">
        <w:rPr>
          <w:rFonts w:ascii="Maiandra GD" w:hAnsi="Maiandra GD" w:cs="Arial"/>
          <w:b/>
          <w:sz w:val="21"/>
          <w:szCs w:val="21"/>
          <w:lang w:eastAsia="es-ES"/>
        </w:rPr>
        <w:t xml:space="preserve"> </w:t>
      </w:r>
      <w:r w:rsidR="00B8319F" w:rsidRPr="00D0465B">
        <w:rPr>
          <w:rFonts w:ascii="Maiandra GD" w:hAnsi="Maiandra GD" w:cs="Arial"/>
          <w:b/>
          <w:sz w:val="21"/>
          <w:szCs w:val="21"/>
          <w:lang w:eastAsia="es-ES"/>
        </w:rPr>
        <w:t>CUMPLIMIENTO DE LOS CLASIFICADORES PROGRAMÁTICOS DE LA INVERSIÓN PÚBLICA CON ACCIONES ENCAMINADAS AL DESARROLLO Y</w:t>
      </w:r>
      <w:r w:rsidR="00B8319F">
        <w:rPr>
          <w:rFonts w:ascii="Maiandra GD" w:hAnsi="Maiandra GD" w:cs="Arial"/>
          <w:b/>
          <w:sz w:val="21"/>
          <w:szCs w:val="21"/>
          <w:lang w:eastAsia="es-ES"/>
        </w:rPr>
        <w:t xml:space="preserve"> </w:t>
      </w:r>
      <w:r w:rsidR="00B8319F" w:rsidRPr="00D0465B">
        <w:rPr>
          <w:rFonts w:ascii="Maiandra GD" w:hAnsi="Maiandra GD" w:cs="Arial"/>
          <w:b/>
          <w:sz w:val="21"/>
          <w:szCs w:val="21"/>
          <w:lang w:eastAsia="es-ES"/>
        </w:rPr>
        <w:t xml:space="preserve">EJECUCIÓN DEL Proyecto: </w:t>
      </w:r>
      <w:r w:rsidR="00B8319F"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B8319F">
        <w:rPr>
          <w:rFonts w:ascii="Maiandra GD" w:eastAsia="Times New Roman" w:hAnsi="Maiandra GD" w:cs="Arial"/>
          <w:b/>
          <w:bCs/>
          <w:sz w:val="21"/>
          <w:szCs w:val="21"/>
        </w:rPr>
        <w:t xml:space="preserve"> ///</w:t>
      </w:r>
      <w:r w:rsidR="00B8319F">
        <w:rPr>
          <w:rFonts w:ascii="Maiandra GD" w:hAnsi="Maiandra GD" w:cs="Arial"/>
          <w:b/>
          <w:sz w:val="21"/>
          <w:szCs w:val="21"/>
          <w:lang w:eastAsia="es-ES"/>
        </w:rPr>
        <w:t xml:space="preserve"> </w:t>
      </w:r>
      <w:r w:rsidR="00B8319F" w:rsidRPr="00D0465B">
        <w:rPr>
          <w:rFonts w:ascii="Maiandra GD" w:eastAsia="Times New Roman" w:hAnsi="Maiandra GD" w:cs="Arial"/>
          <w:b/>
          <w:bCs/>
          <w:sz w:val="21"/>
          <w:szCs w:val="21"/>
        </w:rPr>
        <w:t>SERVICIOS ORIENTADOS A FORTALECER LAS ACCIONES EN LA REALIZACIÓN DE EVENTOS PARA LA PROMOCIÓN, FOMENTO Y PRACTICA DE</w:t>
      </w:r>
      <w:r w:rsidR="00B8319F">
        <w:rPr>
          <w:rFonts w:ascii="Maiandra GD" w:eastAsia="Times New Roman" w:hAnsi="Maiandra GD" w:cs="Arial"/>
          <w:b/>
          <w:bCs/>
          <w:sz w:val="21"/>
          <w:szCs w:val="21"/>
        </w:rPr>
        <w:t xml:space="preserve"> </w:t>
      </w:r>
      <w:r w:rsidR="00B8319F" w:rsidRPr="00D0465B">
        <w:rPr>
          <w:rFonts w:ascii="Maiandra GD" w:eastAsia="Times New Roman" w:hAnsi="Maiandra GD" w:cs="Arial"/>
          <w:b/>
          <w:bCs/>
          <w:sz w:val="21"/>
          <w:szCs w:val="21"/>
        </w:rPr>
        <w:t>EXPRESIONES DEPORTIVAS, RECREATIVAS Y DE ACTIVIDAD FISICA, PARA BRINDAR APOYO INTEGRAL EN EL CUMPLIMIENTO DE LOS</w:t>
      </w:r>
      <w:r w:rsidR="00B8319F">
        <w:rPr>
          <w:rFonts w:ascii="Maiandra GD" w:eastAsia="Times New Roman" w:hAnsi="Maiandra GD" w:cs="Arial"/>
          <w:b/>
          <w:bCs/>
          <w:sz w:val="21"/>
          <w:szCs w:val="21"/>
        </w:rPr>
        <w:t xml:space="preserve"> </w:t>
      </w:r>
      <w:r w:rsidR="00B8319F" w:rsidRPr="00D0465B">
        <w:rPr>
          <w:rFonts w:ascii="Maiandra GD" w:eastAsia="Times New Roman" w:hAnsi="Maiandra GD" w:cs="Arial"/>
          <w:b/>
          <w:bCs/>
          <w:sz w:val="21"/>
          <w:szCs w:val="21"/>
        </w:rPr>
        <w:t>CLASIFICADORES PROGRAMÁTICOS DE LA INVERSIÓN PÚBLICA CON ACCIONES ENCAMINADAS ÁL DESARROLLO Y EJECUCIÓN DEL Proyecto:</w:t>
      </w:r>
      <w:r w:rsidR="00B8319F">
        <w:rPr>
          <w:rFonts w:ascii="Maiandra GD" w:eastAsia="Times New Roman" w:hAnsi="Maiandra GD" w:cs="Arial"/>
          <w:b/>
          <w:bCs/>
          <w:sz w:val="21"/>
          <w:szCs w:val="21"/>
        </w:rPr>
        <w:t xml:space="preserve"> </w:t>
      </w:r>
      <w:r w:rsidR="00B8319F"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B8319F">
        <w:rPr>
          <w:rFonts w:ascii="Maiandra GD" w:eastAsia="Times New Roman" w:hAnsi="Maiandra GD" w:cs="Arial"/>
          <w:b/>
          <w:bCs/>
          <w:sz w:val="21"/>
          <w:szCs w:val="21"/>
        </w:rPr>
        <w:t xml:space="preserve">nto </w:t>
      </w:r>
      <w:r w:rsidR="00B8319F" w:rsidRPr="00D0465B">
        <w:rPr>
          <w:rFonts w:ascii="Maiandra GD" w:eastAsia="Times New Roman" w:hAnsi="Maiandra GD" w:cs="Arial"/>
          <w:b/>
          <w:bCs/>
          <w:sz w:val="21"/>
          <w:szCs w:val="21"/>
        </w:rPr>
        <w:t>de la población deportista aficionada y/o en aprendizaje en el Municipio de Yondó Antioquia.</w:t>
      </w:r>
    </w:p>
    <w:p w14:paraId="2EE98390" w14:textId="77777777" w:rsidR="00B8319F" w:rsidRPr="00DE0F18" w:rsidRDefault="00B8319F"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33A18C00"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0417A1FB" w14:textId="341E506C" w:rsidR="00DE0F18" w:rsidRPr="0094555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5000" w:type="pct"/>
        <w:tblBorders>
          <w:top w:val="nil"/>
          <w:left w:val="nil"/>
          <w:bottom w:val="nil"/>
          <w:right w:val="nil"/>
          <w:insideH w:val="nil"/>
          <w:insideV w:val="nil"/>
        </w:tblBorders>
        <w:tblLook w:val="0600" w:firstRow="0" w:lastRow="0" w:firstColumn="0" w:lastColumn="0" w:noHBand="1" w:noVBand="1"/>
      </w:tblPr>
      <w:tblGrid>
        <w:gridCol w:w="1594"/>
        <w:gridCol w:w="7224"/>
      </w:tblGrid>
      <w:tr w:rsidR="00647D11" w:rsidRPr="00F603EB" w14:paraId="1C23CED6" w14:textId="77777777" w:rsidTr="00592B69">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2575329F" w14:textId="77777777" w:rsidR="00647D11" w:rsidRPr="00F603EB" w:rsidRDefault="00647D11" w:rsidP="00592B69">
            <w:pPr>
              <w:spacing w:before="240"/>
              <w:ind w:left="720"/>
              <w:jc w:val="center"/>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6"/>
                <w:id w:val="847448540"/>
                <w:showingPlcHdr/>
              </w:sdtPr>
              <w:sdtContent>
                <w:r w:rsidRPr="00F603EB">
                  <w:rPr>
                    <w:rFonts w:ascii="Maiandra GD" w:hAnsi="Maiandra GD" w:cs="Arial"/>
                    <w:color w:val="000000" w:themeColor="text1"/>
                    <w:sz w:val="21"/>
                    <w:szCs w:val="21"/>
                  </w:rPr>
                  <w:t xml:space="preserve">     </w:t>
                </w:r>
              </w:sdtContent>
            </w:sdt>
            <w:r w:rsidRPr="00F603EB">
              <w:rPr>
                <w:rFonts w:ascii="Maiandra GD" w:eastAsia="Arial" w:hAnsi="Maiandra GD" w:cs="Arial"/>
                <w:b/>
                <w:color w:val="000000" w:themeColor="text1"/>
                <w:sz w:val="21"/>
                <w:szCs w:val="21"/>
              </w:rPr>
              <w:t>CERTIFICADO DE DISPONIBILIDAD PRESUPUESTAL</w:t>
            </w:r>
          </w:p>
        </w:tc>
      </w:tr>
      <w:tr w:rsidR="00647D11" w:rsidRPr="00F603EB" w14:paraId="4D5E19E2" w14:textId="77777777" w:rsidTr="00592B69">
        <w:trPr>
          <w:trHeight w:val="25"/>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C2AFC0"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7"/>
                <w:id w:val="-1898811078"/>
              </w:sdtPr>
              <w:sdtContent/>
            </w:sdt>
            <w:r w:rsidRPr="00F603EB">
              <w:rPr>
                <w:rFonts w:ascii="Maiandra GD" w:eastAsia="Arial" w:hAnsi="Maiandra GD" w:cs="Arial"/>
                <w:b/>
                <w:color w:val="000000" w:themeColor="text1"/>
                <w:sz w:val="21"/>
                <w:szCs w:val="21"/>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BDD2194" w14:textId="77777777" w:rsidR="00647D11" w:rsidRPr="00B832AD" w:rsidRDefault="00647D11" w:rsidP="00592B69">
            <w:pPr>
              <w:jc w:val="both"/>
              <w:rPr>
                <w:rFonts w:ascii="Maiandra GD" w:eastAsia="Overlock" w:hAnsi="Maiandra GD" w:cs="Arial"/>
                <w:b/>
                <w:bCs/>
                <w:color w:val="000000" w:themeColor="text1"/>
                <w:sz w:val="21"/>
                <w:szCs w:val="21"/>
              </w:rPr>
            </w:pPr>
            <w:r w:rsidRPr="00B832AD">
              <w:rPr>
                <w:rFonts w:ascii="Maiandra GD" w:eastAsia="Overlock" w:hAnsi="Maiandra GD" w:cs="Arial"/>
                <w:b/>
                <w:bCs/>
                <w:color w:val="000000" w:themeColor="text1"/>
                <w:sz w:val="21"/>
                <w:szCs w:val="21"/>
              </w:rPr>
              <w:t>SHM0000765</w:t>
            </w:r>
          </w:p>
        </w:tc>
      </w:tr>
      <w:tr w:rsidR="00647D11" w:rsidRPr="00F603EB" w14:paraId="05066438" w14:textId="77777777" w:rsidTr="00592B69">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13DB41"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8"/>
                <w:id w:val="140005804"/>
              </w:sdtPr>
              <w:sdtContent/>
            </w:sdt>
            <w:r w:rsidRPr="00F603EB">
              <w:rPr>
                <w:rFonts w:ascii="Maiandra GD" w:eastAsia="Arial" w:hAnsi="Maiandra GD" w:cs="Arial"/>
                <w:b/>
                <w:color w:val="000000" w:themeColor="text1"/>
                <w:sz w:val="21"/>
                <w:szCs w:val="21"/>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ACF1285" w14:textId="77777777" w:rsidR="00647D11" w:rsidRPr="00BC132D" w:rsidRDefault="00647D11" w:rsidP="00592B69">
            <w:pPr>
              <w:jc w:val="both"/>
              <w:rPr>
                <w:rFonts w:ascii="Maiandra GD" w:eastAsia="Overlock" w:hAnsi="Maiandra GD" w:cs="Arial"/>
                <w:color w:val="000000" w:themeColor="text1"/>
                <w:sz w:val="21"/>
                <w:szCs w:val="21"/>
                <w:highlight w:val="yellow"/>
              </w:rPr>
            </w:pPr>
            <w:r w:rsidRPr="00D17AE2">
              <w:rPr>
                <w:rFonts w:ascii="Maiandra GD" w:eastAsia="Overlock" w:hAnsi="Maiandra GD" w:cs="Arial"/>
                <w:color w:val="000000" w:themeColor="text1"/>
                <w:sz w:val="21"/>
                <w:szCs w:val="21"/>
              </w:rPr>
              <w:t>26</w:t>
            </w:r>
            <w:r>
              <w:rPr>
                <w:rFonts w:ascii="Maiandra GD" w:eastAsia="Overlock" w:hAnsi="Maiandra GD" w:cs="Arial"/>
                <w:color w:val="000000" w:themeColor="text1"/>
                <w:sz w:val="21"/>
                <w:szCs w:val="21"/>
              </w:rPr>
              <w:t xml:space="preserve"> </w:t>
            </w:r>
            <w:r w:rsidRPr="000C21FA">
              <w:rPr>
                <w:rFonts w:ascii="Maiandra GD" w:eastAsia="Overlock" w:hAnsi="Maiandra GD" w:cs="Arial"/>
                <w:color w:val="000000" w:themeColor="text1"/>
                <w:sz w:val="21"/>
                <w:szCs w:val="21"/>
              </w:rPr>
              <w:t>DE JUNIO DE 2026</w:t>
            </w:r>
          </w:p>
        </w:tc>
      </w:tr>
      <w:tr w:rsidR="00647D11" w:rsidRPr="00F603EB" w14:paraId="114B9740" w14:textId="77777777" w:rsidTr="00592B69">
        <w:trPr>
          <w:trHeight w:val="510"/>
        </w:trPr>
        <w:tc>
          <w:tcPr>
            <w:tcW w:w="90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613F5B09"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10"/>
                <w:id w:val="-1864660197"/>
              </w:sdtPr>
              <w:sdtContent/>
            </w:sdt>
            <w:r w:rsidRPr="00F603EB">
              <w:rPr>
                <w:rFonts w:ascii="Maiandra GD" w:eastAsia="Arial" w:hAnsi="Maiandra GD" w:cs="Arial"/>
                <w:b/>
                <w:color w:val="000000" w:themeColor="text1"/>
                <w:sz w:val="21"/>
                <w:szCs w:val="21"/>
              </w:rPr>
              <w:t>VALOR:</w:t>
            </w:r>
          </w:p>
        </w:tc>
        <w:tc>
          <w:tcPr>
            <w:tcW w:w="4096" w:type="pct"/>
            <w:tcBorders>
              <w:top w:val="nil"/>
              <w:left w:val="nil"/>
              <w:bottom w:val="single" w:sz="4" w:space="0" w:color="auto"/>
              <w:right w:val="single" w:sz="8" w:space="0" w:color="000000"/>
            </w:tcBorders>
            <w:tcMar>
              <w:top w:w="100" w:type="dxa"/>
              <w:left w:w="100" w:type="dxa"/>
              <w:bottom w:w="100" w:type="dxa"/>
              <w:right w:w="100" w:type="dxa"/>
            </w:tcMar>
          </w:tcPr>
          <w:p w14:paraId="569445EE" w14:textId="77777777" w:rsidR="00647D11" w:rsidRPr="00BC132D" w:rsidRDefault="00647D11" w:rsidP="00592B69">
            <w:pPr>
              <w:jc w:val="both"/>
              <w:rPr>
                <w:rFonts w:ascii="Maiandra GD" w:eastAsia="Arial" w:hAnsi="Maiandra GD" w:cs="Arial"/>
                <w:b/>
                <w:color w:val="000000" w:themeColor="text1"/>
                <w:sz w:val="21"/>
                <w:szCs w:val="21"/>
                <w:highlight w:val="yellow"/>
              </w:rPr>
            </w:pPr>
            <w:r w:rsidRPr="000C21FA">
              <w:rPr>
                <w:rFonts w:ascii="Maiandra GD" w:hAnsi="Maiandra GD"/>
                <w:b/>
                <w:bCs/>
                <w:sz w:val="20"/>
                <w:szCs w:val="20"/>
              </w:rPr>
              <w:t>VEINTICINCO MILLONES DE PESOS CON CERO CENTAVOS MONEDA CORRIENTE ($25.000.000,00).</w:t>
            </w:r>
          </w:p>
        </w:tc>
      </w:tr>
      <w:tr w:rsidR="00647D11" w:rsidRPr="00F603EB" w14:paraId="39827360" w14:textId="77777777" w:rsidTr="00592B69">
        <w:trPr>
          <w:trHeight w:val="510"/>
        </w:trPr>
        <w:tc>
          <w:tcPr>
            <w:tcW w:w="90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1BF63949" w14:textId="77777777" w:rsidR="00647D11" w:rsidRDefault="00647D11" w:rsidP="00592B69">
            <w:pPr>
              <w:jc w:val="both"/>
              <w:rPr>
                <w:rFonts w:ascii="Maiandra GD" w:hAnsi="Maiandra GD" w:cs="Arial"/>
                <w:color w:val="000000" w:themeColor="text1"/>
                <w:sz w:val="21"/>
                <w:szCs w:val="21"/>
              </w:rPr>
            </w:pPr>
            <w:r w:rsidRPr="00BD4364">
              <w:rPr>
                <w:rFonts w:ascii="Maiandra GD" w:hAnsi="Maiandra GD" w:cs="Arial"/>
                <w:b/>
                <w:bCs/>
                <w:color w:val="000000" w:themeColor="text1"/>
                <w:sz w:val="21"/>
                <w:szCs w:val="21"/>
              </w:rPr>
              <w:t>PROYECTO:</w:t>
            </w:r>
          </w:p>
        </w:tc>
        <w:tc>
          <w:tcPr>
            <w:tcW w:w="4096" w:type="pct"/>
            <w:tcBorders>
              <w:top w:val="nil"/>
              <w:left w:val="nil"/>
              <w:bottom w:val="single" w:sz="4" w:space="0" w:color="auto"/>
              <w:right w:val="single" w:sz="8" w:space="0" w:color="000000"/>
            </w:tcBorders>
            <w:tcMar>
              <w:top w:w="100" w:type="dxa"/>
              <w:left w:w="100" w:type="dxa"/>
              <w:bottom w:w="100" w:type="dxa"/>
              <w:right w:w="100" w:type="dxa"/>
            </w:tcMar>
          </w:tcPr>
          <w:p w14:paraId="5000607D" w14:textId="77777777" w:rsidR="00647D11" w:rsidRPr="00BC132D" w:rsidRDefault="00647D11" w:rsidP="00592B69">
            <w:pPr>
              <w:jc w:val="both"/>
              <w:rPr>
                <w:rFonts w:ascii="Maiandra GD" w:hAnsi="Maiandra GD"/>
                <w:b/>
                <w:bCs/>
                <w:sz w:val="20"/>
                <w:szCs w:val="20"/>
                <w:highlight w:val="yellow"/>
              </w:rPr>
            </w:pPr>
            <w:r w:rsidRPr="00BC132D">
              <w:rPr>
                <w:rFonts w:ascii="Maiandra GD" w:eastAsia="Maiandra GD" w:hAnsi="Maiandra GD" w:cs="Arial"/>
                <w:b/>
                <w:bCs/>
                <w:sz w:val="21"/>
                <w:szCs w:val="21"/>
              </w:rPr>
              <w:t xml:space="preserve">202500000047599 - </w:t>
            </w:r>
            <w:r w:rsidRPr="00BC132D">
              <w:rPr>
                <w:rFonts w:ascii="Maiandra GD" w:eastAsia="Maiandra GD" w:hAnsi="Maiandra GD" w:cs="Arial"/>
                <w:b/>
                <w:bCs/>
                <w:color w:val="000000" w:themeColor="text1"/>
                <w:sz w:val="21"/>
                <w:szCs w:val="21"/>
              </w:rPr>
              <w:t>Apoyo, fomento y promoción de las expresiones artísticas y culturales para el fortalecimiento de los procesos creativos, la gestión y el emprendimiento cultural del Municipio de Yondó.</w:t>
            </w:r>
          </w:p>
        </w:tc>
      </w:tr>
    </w:tbl>
    <w:p w14:paraId="5C910D27" w14:textId="77777777" w:rsidR="00647D11" w:rsidRDefault="00647D11" w:rsidP="00647D11">
      <w:pPr>
        <w:spacing w:before="240" w:after="240" w:line="276" w:lineRule="auto"/>
        <w:jc w:val="both"/>
        <w:rPr>
          <w:rFonts w:ascii="Maiandra GD" w:eastAsia="Arial" w:hAnsi="Maiandra GD" w:cs="Arial"/>
          <w:b/>
          <w:bCs/>
          <w:sz w:val="20"/>
          <w:szCs w:val="20"/>
        </w:rPr>
      </w:pPr>
    </w:p>
    <w:tbl>
      <w:tblPr>
        <w:tblW w:w="5000" w:type="pct"/>
        <w:tblBorders>
          <w:top w:val="nil"/>
          <w:left w:val="nil"/>
          <w:bottom w:val="nil"/>
          <w:right w:val="nil"/>
          <w:insideH w:val="nil"/>
          <w:insideV w:val="nil"/>
        </w:tblBorders>
        <w:tblLook w:val="0600" w:firstRow="0" w:lastRow="0" w:firstColumn="0" w:lastColumn="0" w:noHBand="1" w:noVBand="1"/>
      </w:tblPr>
      <w:tblGrid>
        <w:gridCol w:w="1594"/>
        <w:gridCol w:w="7224"/>
      </w:tblGrid>
      <w:tr w:rsidR="00647D11" w:rsidRPr="00F603EB" w14:paraId="329FB0C8" w14:textId="77777777" w:rsidTr="00592B69">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43B284DB" w14:textId="77777777" w:rsidR="00647D11" w:rsidRPr="00F603EB" w:rsidRDefault="00647D11" w:rsidP="00592B69">
            <w:pPr>
              <w:spacing w:before="240"/>
              <w:ind w:left="720"/>
              <w:jc w:val="center"/>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6"/>
                <w:id w:val="-1523162288"/>
                <w:showingPlcHdr/>
              </w:sdtPr>
              <w:sdtContent>
                <w:r w:rsidRPr="00F603EB">
                  <w:rPr>
                    <w:rFonts w:ascii="Maiandra GD" w:hAnsi="Maiandra GD" w:cs="Arial"/>
                    <w:color w:val="000000" w:themeColor="text1"/>
                    <w:sz w:val="21"/>
                    <w:szCs w:val="21"/>
                  </w:rPr>
                  <w:t xml:space="preserve">     </w:t>
                </w:r>
              </w:sdtContent>
            </w:sdt>
            <w:r w:rsidRPr="00F603EB">
              <w:rPr>
                <w:rFonts w:ascii="Maiandra GD" w:eastAsia="Arial" w:hAnsi="Maiandra GD" w:cs="Arial"/>
                <w:b/>
                <w:color w:val="000000" w:themeColor="text1"/>
                <w:sz w:val="21"/>
                <w:szCs w:val="21"/>
              </w:rPr>
              <w:t>CERTIFICADO DE DISPONIBILIDAD PRESUPUESTAL</w:t>
            </w:r>
          </w:p>
        </w:tc>
      </w:tr>
      <w:tr w:rsidR="00647D11" w:rsidRPr="00F603EB" w14:paraId="2E0DB7A3" w14:textId="77777777" w:rsidTr="00592B69">
        <w:trPr>
          <w:trHeight w:val="25"/>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4DBFB9"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7"/>
                <w:id w:val="1455835652"/>
              </w:sdtPr>
              <w:sdtContent/>
            </w:sdt>
            <w:r w:rsidRPr="00F603EB">
              <w:rPr>
                <w:rFonts w:ascii="Maiandra GD" w:eastAsia="Arial" w:hAnsi="Maiandra GD" w:cs="Arial"/>
                <w:b/>
                <w:color w:val="000000" w:themeColor="text1"/>
                <w:sz w:val="21"/>
                <w:szCs w:val="21"/>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8C0F898" w14:textId="77777777" w:rsidR="00647D11" w:rsidRPr="00B832AD" w:rsidRDefault="00647D11" w:rsidP="00592B69">
            <w:pPr>
              <w:jc w:val="both"/>
              <w:rPr>
                <w:rFonts w:ascii="Maiandra GD" w:eastAsia="Overlock" w:hAnsi="Maiandra GD" w:cs="Arial"/>
                <w:b/>
                <w:bCs/>
                <w:color w:val="000000" w:themeColor="text1"/>
                <w:sz w:val="21"/>
                <w:szCs w:val="21"/>
                <w:highlight w:val="yellow"/>
              </w:rPr>
            </w:pPr>
            <w:r w:rsidRPr="00B832AD">
              <w:rPr>
                <w:rFonts w:ascii="Maiandra GD" w:eastAsia="Overlock" w:hAnsi="Maiandra GD" w:cs="Arial"/>
                <w:b/>
                <w:bCs/>
                <w:color w:val="000000" w:themeColor="text1"/>
                <w:sz w:val="21"/>
                <w:szCs w:val="21"/>
              </w:rPr>
              <w:t>SHM0000764</w:t>
            </w:r>
          </w:p>
        </w:tc>
      </w:tr>
      <w:tr w:rsidR="00647D11" w:rsidRPr="00F603EB" w14:paraId="71B89D0A" w14:textId="77777777" w:rsidTr="00592B69">
        <w:trPr>
          <w:trHeight w:val="104"/>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4AA894"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8"/>
                <w:id w:val="-852570937"/>
              </w:sdtPr>
              <w:sdtContent/>
            </w:sdt>
            <w:r w:rsidRPr="00F603EB">
              <w:rPr>
                <w:rFonts w:ascii="Maiandra GD" w:eastAsia="Arial" w:hAnsi="Maiandra GD" w:cs="Arial"/>
                <w:b/>
                <w:color w:val="000000" w:themeColor="text1"/>
                <w:sz w:val="21"/>
                <w:szCs w:val="21"/>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E3210BA" w14:textId="77777777" w:rsidR="00647D11" w:rsidRPr="00BC132D" w:rsidRDefault="00647D11" w:rsidP="00592B69">
            <w:pPr>
              <w:jc w:val="both"/>
              <w:rPr>
                <w:rFonts w:ascii="Maiandra GD" w:eastAsia="Overlock" w:hAnsi="Maiandra GD" w:cs="Arial"/>
                <w:color w:val="000000" w:themeColor="text1"/>
                <w:sz w:val="21"/>
                <w:szCs w:val="21"/>
                <w:highlight w:val="yellow"/>
              </w:rPr>
            </w:pPr>
            <w:r w:rsidRPr="00D17AE2">
              <w:rPr>
                <w:rFonts w:ascii="Maiandra GD" w:eastAsia="Overlock" w:hAnsi="Maiandra GD" w:cs="Arial"/>
                <w:color w:val="000000" w:themeColor="text1"/>
                <w:sz w:val="21"/>
                <w:szCs w:val="21"/>
              </w:rPr>
              <w:t>26</w:t>
            </w:r>
            <w:r>
              <w:rPr>
                <w:rFonts w:ascii="Maiandra GD" w:eastAsia="Overlock" w:hAnsi="Maiandra GD" w:cs="Arial"/>
                <w:color w:val="000000" w:themeColor="text1"/>
                <w:sz w:val="21"/>
                <w:szCs w:val="21"/>
              </w:rPr>
              <w:t xml:space="preserve"> </w:t>
            </w:r>
            <w:r w:rsidRPr="000C21FA">
              <w:rPr>
                <w:rFonts w:ascii="Maiandra GD" w:eastAsia="Overlock" w:hAnsi="Maiandra GD" w:cs="Arial"/>
                <w:color w:val="000000" w:themeColor="text1"/>
                <w:sz w:val="21"/>
                <w:szCs w:val="21"/>
              </w:rPr>
              <w:t>DE JUNIO DE 2026</w:t>
            </w:r>
          </w:p>
        </w:tc>
      </w:tr>
      <w:tr w:rsidR="00647D11" w:rsidRPr="00F603EB" w14:paraId="47C707C7" w14:textId="77777777" w:rsidTr="00592B69">
        <w:trPr>
          <w:trHeight w:val="383"/>
        </w:trPr>
        <w:tc>
          <w:tcPr>
            <w:tcW w:w="90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526D70EF" w14:textId="77777777" w:rsidR="00647D11" w:rsidRPr="00F603EB" w:rsidRDefault="00647D11" w:rsidP="00592B69">
            <w:pPr>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10"/>
                <w:id w:val="1366096149"/>
              </w:sdtPr>
              <w:sdtContent/>
            </w:sdt>
            <w:r w:rsidRPr="00F603EB">
              <w:rPr>
                <w:rFonts w:ascii="Maiandra GD" w:eastAsia="Arial" w:hAnsi="Maiandra GD" w:cs="Arial"/>
                <w:b/>
                <w:color w:val="000000" w:themeColor="text1"/>
                <w:sz w:val="21"/>
                <w:szCs w:val="21"/>
              </w:rPr>
              <w:t>VALOR:</w:t>
            </w:r>
          </w:p>
        </w:tc>
        <w:tc>
          <w:tcPr>
            <w:tcW w:w="4096" w:type="pct"/>
            <w:tcBorders>
              <w:top w:val="nil"/>
              <w:left w:val="nil"/>
              <w:bottom w:val="single" w:sz="4" w:space="0" w:color="auto"/>
              <w:right w:val="single" w:sz="8" w:space="0" w:color="000000"/>
            </w:tcBorders>
            <w:tcMar>
              <w:top w:w="100" w:type="dxa"/>
              <w:left w:w="100" w:type="dxa"/>
              <w:bottom w:w="100" w:type="dxa"/>
              <w:right w:w="100" w:type="dxa"/>
            </w:tcMar>
          </w:tcPr>
          <w:p w14:paraId="4B9254AB" w14:textId="77777777" w:rsidR="00647D11" w:rsidRPr="00BC132D" w:rsidRDefault="00647D11" w:rsidP="00592B69">
            <w:pPr>
              <w:jc w:val="both"/>
              <w:rPr>
                <w:rFonts w:ascii="Maiandra GD" w:eastAsia="Arial" w:hAnsi="Maiandra GD" w:cs="Arial"/>
                <w:b/>
                <w:color w:val="000000" w:themeColor="text1"/>
                <w:sz w:val="21"/>
                <w:szCs w:val="21"/>
                <w:highlight w:val="yellow"/>
              </w:rPr>
            </w:pPr>
            <w:r>
              <w:rPr>
                <w:rFonts w:ascii="Maiandra GD" w:hAnsi="Maiandra GD"/>
                <w:b/>
                <w:bCs/>
                <w:sz w:val="20"/>
                <w:szCs w:val="20"/>
              </w:rPr>
              <w:t>QUINCE</w:t>
            </w:r>
            <w:r w:rsidRPr="000C21FA">
              <w:rPr>
                <w:rFonts w:ascii="Maiandra GD" w:hAnsi="Maiandra GD"/>
                <w:b/>
                <w:bCs/>
                <w:sz w:val="20"/>
                <w:szCs w:val="20"/>
              </w:rPr>
              <w:t xml:space="preserve"> MILLONES DE PESOS CON CERO CENTAVOS MONEDA CORRIENTE ($</w:t>
            </w:r>
            <w:r>
              <w:rPr>
                <w:rFonts w:ascii="Maiandra GD" w:hAnsi="Maiandra GD"/>
                <w:b/>
                <w:bCs/>
                <w:sz w:val="20"/>
                <w:szCs w:val="20"/>
              </w:rPr>
              <w:t>1</w:t>
            </w:r>
            <w:r w:rsidRPr="000C21FA">
              <w:rPr>
                <w:rFonts w:ascii="Maiandra GD" w:hAnsi="Maiandra GD"/>
                <w:b/>
                <w:bCs/>
                <w:sz w:val="20"/>
                <w:szCs w:val="20"/>
              </w:rPr>
              <w:t>5.000.000,00).</w:t>
            </w:r>
          </w:p>
        </w:tc>
      </w:tr>
      <w:tr w:rsidR="00647D11" w:rsidRPr="00F603EB" w14:paraId="3D476BF8" w14:textId="77777777" w:rsidTr="00592B69">
        <w:trPr>
          <w:trHeight w:val="383"/>
        </w:trPr>
        <w:tc>
          <w:tcPr>
            <w:tcW w:w="90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39822719" w14:textId="77777777" w:rsidR="00647D11" w:rsidRDefault="00647D11" w:rsidP="00592B69">
            <w:pPr>
              <w:jc w:val="both"/>
              <w:rPr>
                <w:rFonts w:ascii="Maiandra GD" w:hAnsi="Maiandra GD" w:cs="Arial"/>
                <w:color w:val="000000" w:themeColor="text1"/>
                <w:sz w:val="21"/>
                <w:szCs w:val="21"/>
              </w:rPr>
            </w:pPr>
            <w:r w:rsidRPr="00BD4364">
              <w:rPr>
                <w:rFonts w:ascii="Maiandra GD" w:hAnsi="Maiandra GD" w:cs="Arial"/>
                <w:b/>
                <w:bCs/>
                <w:color w:val="000000" w:themeColor="text1"/>
                <w:sz w:val="21"/>
                <w:szCs w:val="21"/>
              </w:rPr>
              <w:t>PROYECTO:</w:t>
            </w:r>
          </w:p>
        </w:tc>
        <w:tc>
          <w:tcPr>
            <w:tcW w:w="4096" w:type="pct"/>
            <w:tcBorders>
              <w:top w:val="nil"/>
              <w:left w:val="nil"/>
              <w:bottom w:val="single" w:sz="4" w:space="0" w:color="auto"/>
              <w:right w:val="single" w:sz="8" w:space="0" w:color="000000"/>
            </w:tcBorders>
            <w:tcMar>
              <w:top w:w="100" w:type="dxa"/>
              <w:left w:w="100" w:type="dxa"/>
              <w:bottom w:w="100" w:type="dxa"/>
              <w:right w:w="100" w:type="dxa"/>
            </w:tcMar>
          </w:tcPr>
          <w:p w14:paraId="5122C0B3" w14:textId="77777777" w:rsidR="00647D11" w:rsidRPr="00BC132D" w:rsidRDefault="00647D11" w:rsidP="00592B69">
            <w:pPr>
              <w:jc w:val="both"/>
              <w:rPr>
                <w:rFonts w:ascii="Maiandra GD" w:hAnsi="Maiandra GD"/>
                <w:b/>
                <w:bCs/>
                <w:sz w:val="20"/>
                <w:szCs w:val="20"/>
                <w:highlight w:val="yellow"/>
              </w:rPr>
            </w:pPr>
            <w:r w:rsidRPr="000C21FA">
              <w:rPr>
                <w:rFonts w:ascii="Maiandra GD" w:eastAsia="Maiandra GD" w:hAnsi="Maiandra GD" w:cs="Arial"/>
                <w:b/>
                <w:bCs/>
                <w:sz w:val="21"/>
                <w:szCs w:val="21"/>
              </w:rPr>
              <w:t xml:space="preserve">202500000047650 - </w:t>
            </w:r>
            <w:r w:rsidRPr="000C21FA">
              <w:rPr>
                <w:rFonts w:ascii="Maiandra GD" w:eastAsia="Maiandra GD" w:hAnsi="Maiandra GD" w:cs="Arial"/>
                <w:b/>
                <w:bCs/>
                <w:color w:val="000000" w:themeColor="text1"/>
                <w:sz w:val="21"/>
                <w:szCs w:val="21"/>
              </w:rPr>
              <w:t>Implementación y fomento de espacios deportivos, recreativos y lúdicos para la integración comunitaria, la dinamización de entornos de paz y el fortalecimiento de la población deportiva aficionada y/o en aprendizaje en el Municipio de Yondó Antioquia.</w:t>
            </w:r>
          </w:p>
        </w:tc>
      </w:tr>
    </w:tbl>
    <w:p w14:paraId="43AEB9BA" w14:textId="1A07223C" w:rsidR="00704C29" w:rsidRPr="007E224D" w:rsidRDefault="00704C29" w:rsidP="007E224D">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W w:w="5000" w:type="pct"/>
        <w:jc w:val="center"/>
        <w:tblCellMar>
          <w:left w:w="0" w:type="dxa"/>
          <w:right w:w="0" w:type="dxa"/>
        </w:tblCellMar>
        <w:tblLook w:val="04A0" w:firstRow="1" w:lastRow="0" w:firstColumn="1" w:lastColumn="0" w:noHBand="0" w:noVBand="1"/>
      </w:tblPr>
      <w:tblGrid>
        <w:gridCol w:w="1532"/>
        <w:gridCol w:w="1496"/>
        <w:gridCol w:w="2206"/>
        <w:gridCol w:w="1921"/>
        <w:gridCol w:w="1667"/>
      </w:tblGrid>
      <w:tr w:rsidR="00617260" w:rsidRPr="00017985" w14:paraId="17333621" w14:textId="77777777" w:rsidTr="00592B69">
        <w:trPr>
          <w:trHeight w:val="63"/>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0C96FB4B"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GARANTÍAS PARA LA EJECUCIÓN</w:t>
            </w:r>
          </w:p>
        </w:tc>
      </w:tr>
      <w:tr w:rsidR="00617260" w:rsidRPr="00017985" w14:paraId="21F0DF7F" w14:textId="77777777" w:rsidTr="00592B69">
        <w:trPr>
          <w:trHeight w:val="99"/>
          <w:jc w:val="center"/>
        </w:trPr>
        <w:tc>
          <w:tcPr>
            <w:tcW w:w="868" w:type="pct"/>
            <w:tcBorders>
              <w:top w:val="single" w:sz="6" w:space="0" w:color="CCCCCC"/>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22B04736"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AMPARO</w:t>
            </w:r>
          </w:p>
        </w:tc>
        <w:tc>
          <w:tcPr>
            <w:tcW w:w="848"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5FA8B76F"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FUNDAMENTO JURÍDICO</w:t>
            </w:r>
          </w:p>
        </w:tc>
        <w:tc>
          <w:tcPr>
            <w:tcW w:w="1250"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66920ED7"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DESCRIPCIÓN</w:t>
            </w:r>
          </w:p>
        </w:tc>
        <w:tc>
          <w:tcPr>
            <w:tcW w:w="1089"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0C502F11"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VALOR ASEGURADO O AMPARADO</w:t>
            </w:r>
          </w:p>
        </w:tc>
        <w:tc>
          <w:tcPr>
            <w:tcW w:w="945"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7B2A544C"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VIGENCIA</w:t>
            </w:r>
          </w:p>
        </w:tc>
      </w:tr>
      <w:tr w:rsidR="00617260" w:rsidRPr="00017985" w14:paraId="09C35A6B" w14:textId="77777777" w:rsidTr="00592B69">
        <w:trPr>
          <w:trHeight w:val="4008"/>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0BAD697"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Cumplimiento del contrato</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C73554"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Artículos 2.2.1.2.3.1.7. y 2.2.1.2.3.1.12 del Decreto 1082 de 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557C29"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Este amparo cubre a la Entidad Estatal de los perjuicios derivados de:</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1. El incumplimiento total o parcial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2. El cumplimiento tardío o defectuoso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3. Los daños imputables al contratista por entregas parciales de la obra, cuando el contrato no prevé entregas parciales; y</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4. El pago del valor de las multas y de la cláusula penal pecuniaria.</w:t>
            </w:r>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88DD8D"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10% del valor total del contrato</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A84DF4"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El amparo deberá mantenerse vigente durante toda la ejecución del contrato y hasta la finalización de su liquidación, lo que implica una extensión mínima de seis (6) meses adicionales al plazo de ejecución fijado.</w:t>
            </w:r>
          </w:p>
        </w:tc>
      </w:tr>
      <w:tr w:rsidR="00617260" w:rsidRPr="00017985" w14:paraId="0863C769" w14:textId="77777777" w:rsidTr="00592B69">
        <w:trPr>
          <w:trHeight w:val="4008"/>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6706701" w14:textId="77777777" w:rsidR="00617260" w:rsidRPr="00C76ABE" w:rsidRDefault="00617260" w:rsidP="00592B69">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Pago de salarios,</w:t>
            </w:r>
          </w:p>
          <w:p w14:paraId="412C6AAE" w14:textId="77777777" w:rsidR="00617260" w:rsidRPr="00C76ABE" w:rsidRDefault="00617260" w:rsidP="00592B69">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prestaciones sociales</w:t>
            </w:r>
          </w:p>
          <w:p w14:paraId="60055C77" w14:textId="77777777" w:rsidR="00617260" w:rsidRPr="00C76ABE" w:rsidRDefault="00617260" w:rsidP="00592B69">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legales e</w:t>
            </w:r>
            <w:r>
              <w:rPr>
                <w:rFonts w:ascii="Maiandra GD" w:eastAsia="Maiandra GD" w:hAnsi="Maiandra GD" w:cs="Maiandra GD"/>
                <w:b/>
                <w:bCs/>
                <w:color w:val="000000"/>
                <w:sz w:val="18"/>
                <w:szCs w:val="18"/>
                <w:lang w:bidi="ar"/>
              </w:rPr>
              <w:t xml:space="preserve"> </w:t>
            </w:r>
          </w:p>
          <w:p w14:paraId="48B93778" w14:textId="77777777" w:rsidR="00617260" w:rsidRPr="00C76ABE" w:rsidRDefault="00617260" w:rsidP="00592B69">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indemnizaciones</w:t>
            </w:r>
          </w:p>
          <w:p w14:paraId="0491C233"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C76ABE">
              <w:rPr>
                <w:rFonts w:ascii="Maiandra GD" w:eastAsia="Maiandra GD" w:hAnsi="Maiandra GD" w:cs="Maiandra GD"/>
                <w:b/>
                <w:bCs/>
                <w:color w:val="000000"/>
                <w:sz w:val="18"/>
                <w:szCs w:val="18"/>
                <w:lang w:bidi="ar"/>
              </w:rPr>
              <w:t>laborales</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D3DC91"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Artículos</w:t>
            </w:r>
          </w:p>
          <w:p w14:paraId="68C18FCC"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2.2.1.2.3.1.7 y</w:t>
            </w:r>
          </w:p>
          <w:p w14:paraId="64B67F3E"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2.2.1.2.3.1.13 del</w:t>
            </w:r>
          </w:p>
          <w:p w14:paraId="483C4A36"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Decreto 1082 de</w:t>
            </w:r>
          </w:p>
          <w:p w14:paraId="4BF7C78B" w14:textId="77777777" w:rsidR="00617260" w:rsidRPr="00017985"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AEF5BC" w14:textId="77777777" w:rsidR="00617260" w:rsidRPr="00FE5313" w:rsidRDefault="00617260" w:rsidP="00592B69">
            <w:pPr>
              <w:jc w:val="both"/>
              <w:rPr>
                <w:rFonts w:ascii="Maiandra GD" w:eastAsia="Maiandra GD" w:hAnsi="Maiandra GD" w:cs="Maiandra GD"/>
                <w:color w:val="000000"/>
                <w:sz w:val="18"/>
                <w:szCs w:val="18"/>
                <w:lang w:bidi="ar"/>
              </w:rPr>
            </w:pPr>
            <w:r w:rsidRPr="00FE5313">
              <w:rPr>
                <w:rFonts w:ascii="Maiandra GD" w:eastAsia="Overlock" w:hAnsi="Maiandra GD" w:cstheme="minorHAnsi"/>
                <w:color w:val="000000" w:themeColor="text1"/>
                <w:sz w:val="18"/>
                <w:szCs w:val="18"/>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163020"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El valor de esta garantía</w:t>
            </w:r>
          </w:p>
          <w:p w14:paraId="2840F4A6"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no podrá ser inferior al</w:t>
            </w:r>
          </w:p>
          <w:p w14:paraId="5EF6408C"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cinco por ciento (5%) del</w:t>
            </w:r>
          </w:p>
          <w:p w14:paraId="28172D34" w14:textId="77777777" w:rsidR="00617260" w:rsidRPr="00017985"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valor total del contrato.</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2DDE6A"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El amparo deberá</w:t>
            </w:r>
          </w:p>
          <w:p w14:paraId="26BA36AA"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mantenerse vigente</w:t>
            </w:r>
          </w:p>
          <w:p w14:paraId="50CFED66"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durante toda la</w:t>
            </w:r>
          </w:p>
          <w:p w14:paraId="53D3537F"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ejecución del contrato</w:t>
            </w:r>
          </w:p>
          <w:p w14:paraId="6D370920"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y deberá extenderse</w:t>
            </w:r>
          </w:p>
          <w:p w14:paraId="7365F03B"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por el plazo del</w:t>
            </w:r>
          </w:p>
          <w:p w14:paraId="28BDFEF2" w14:textId="77777777" w:rsidR="00617260" w:rsidRPr="00C76ABE"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contrato y tres años</w:t>
            </w:r>
          </w:p>
          <w:p w14:paraId="1BEA58F7" w14:textId="77777777" w:rsidR="00617260" w:rsidRPr="00017985" w:rsidRDefault="00617260" w:rsidP="00592B69">
            <w:pPr>
              <w:jc w:val="center"/>
              <w:rPr>
                <w:rFonts w:ascii="Maiandra GD" w:eastAsia="Maiandra GD" w:hAnsi="Maiandra GD" w:cs="Maiandra GD"/>
                <w:color w:val="000000"/>
                <w:sz w:val="18"/>
                <w:szCs w:val="18"/>
                <w:lang w:bidi="ar"/>
              </w:rPr>
            </w:pPr>
            <w:r w:rsidRPr="00C76ABE">
              <w:rPr>
                <w:rFonts w:ascii="Maiandra GD" w:eastAsia="Maiandra GD" w:hAnsi="Maiandra GD" w:cs="Maiandra GD"/>
                <w:color w:val="000000"/>
                <w:sz w:val="18"/>
                <w:szCs w:val="18"/>
                <w:lang w:bidi="ar"/>
              </w:rPr>
              <w:t>más.</w:t>
            </w:r>
          </w:p>
        </w:tc>
      </w:tr>
      <w:tr w:rsidR="00617260" w:rsidRPr="00017985" w14:paraId="09A1A664" w14:textId="77777777" w:rsidTr="00592B69">
        <w:trPr>
          <w:trHeight w:val="315"/>
          <w:jc w:val="center"/>
        </w:trPr>
        <w:tc>
          <w:tcPr>
            <w:tcW w:w="868" w:type="pct"/>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center"/>
            <w:hideMark/>
          </w:tcPr>
          <w:p w14:paraId="76E5CC27" w14:textId="77777777" w:rsidR="00617260" w:rsidRPr="00017985" w:rsidRDefault="00617260" w:rsidP="00592B69">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Calidad del servicio</w:t>
            </w:r>
          </w:p>
        </w:tc>
        <w:tc>
          <w:tcPr>
            <w:tcW w:w="848"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8D5D92B"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 xml:space="preserve">Artículos 2.2.1.2.3.1.7. y 2.2.1.2.3.1.15 del Decreto 1082 de </w:t>
            </w:r>
            <w:r w:rsidRPr="00017985">
              <w:rPr>
                <w:rFonts w:ascii="Maiandra GD" w:eastAsia="Maiandra GD" w:hAnsi="Maiandra GD" w:cs="Maiandra GD"/>
                <w:color w:val="000000"/>
                <w:sz w:val="18"/>
                <w:szCs w:val="18"/>
                <w:lang w:bidi="ar"/>
              </w:rPr>
              <w:lastRenderedPageBreak/>
              <w:t>2015.</w:t>
            </w:r>
          </w:p>
        </w:tc>
        <w:tc>
          <w:tcPr>
            <w:tcW w:w="1250"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EF94120"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lastRenderedPageBreak/>
              <w:t xml:space="preserve">Este amparo cubre a la Entidad Estatal por los perjuicios derivados de la deficiente calidad del </w:t>
            </w:r>
            <w:r w:rsidRPr="00017985">
              <w:rPr>
                <w:rFonts w:ascii="Maiandra GD" w:eastAsia="Maiandra GD" w:hAnsi="Maiandra GD" w:cs="Maiandra GD"/>
                <w:color w:val="000000"/>
                <w:sz w:val="18"/>
                <w:szCs w:val="18"/>
                <w:lang w:bidi="ar"/>
              </w:rPr>
              <w:lastRenderedPageBreak/>
              <w:t>servicio prestado.</w:t>
            </w:r>
          </w:p>
        </w:tc>
        <w:tc>
          <w:tcPr>
            <w:tcW w:w="1089"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B446827"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lastRenderedPageBreak/>
              <w:t>10% del valor total del contrato.</w:t>
            </w:r>
          </w:p>
        </w:tc>
        <w:tc>
          <w:tcPr>
            <w:tcW w:w="945" w:type="pct"/>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A5C7FDA" w14:textId="77777777" w:rsidR="00617260" w:rsidRPr="00017985" w:rsidRDefault="00617260" w:rsidP="00592B69">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 xml:space="preserve">El amparo deberá mantenerse vigente durante toda la ejecución del </w:t>
            </w:r>
            <w:r w:rsidRPr="00017985">
              <w:rPr>
                <w:rFonts w:ascii="Maiandra GD" w:eastAsia="Maiandra GD" w:hAnsi="Maiandra GD" w:cs="Maiandra GD"/>
                <w:color w:val="000000"/>
                <w:sz w:val="18"/>
                <w:szCs w:val="18"/>
                <w:lang w:bidi="ar"/>
              </w:rPr>
              <w:lastRenderedPageBreak/>
              <w:t>contrato y hasta la finalización de su liquidación, lo que implica una extensión mínima de seis (6) meses adicionales al plazo de ejecución fijado.</w:t>
            </w:r>
          </w:p>
        </w:tc>
      </w:tr>
      <w:tr w:rsidR="00617260" w:rsidRPr="00017985" w14:paraId="1E3C6433" w14:textId="77777777" w:rsidTr="00592B69">
        <w:trPr>
          <w:trHeight w:val="315"/>
          <w:jc w:val="center"/>
        </w:trPr>
        <w:tc>
          <w:tcPr>
            <w:tcW w:w="868"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978F5CA" w14:textId="77777777" w:rsidR="00617260" w:rsidRPr="00595306" w:rsidRDefault="00617260" w:rsidP="00592B69">
            <w:pPr>
              <w:jc w:val="center"/>
              <w:rPr>
                <w:rFonts w:ascii="Maiandra GD" w:eastAsia="Maiandra GD" w:hAnsi="Maiandra GD" w:cs="Maiandra GD"/>
                <w:b/>
                <w:bCs/>
                <w:color w:val="000000"/>
                <w:sz w:val="18"/>
                <w:szCs w:val="18"/>
                <w:lang w:bidi="ar"/>
              </w:rPr>
            </w:pPr>
            <w:r w:rsidRPr="00595306">
              <w:rPr>
                <w:rFonts w:ascii="Maiandra GD" w:eastAsia="Overlock" w:hAnsi="Maiandra GD" w:cstheme="minorHAnsi"/>
                <w:b/>
                <w:bCs/>
                <w:color w:val="000000" w:themeColor="text1"/>
                <w:sz w:val="18"/>
                <w:szCs w:val="18"/>
              </w:rPr>
              <w:lastRenderedPageBreak/>
              <w:t>Responsabilidad Civil Extracontractual</w:t>
            </w:r>
          </w:p>
        </w:tc>
        <w:tc>
          <w:tcPr>
            <w:tcW w:w="84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07A0758" w14:textId="77777777" w:rsidR="00617260" w:rsidRDefault="00617260" w:rsidP="00592B69">
            <w:pPr>
              <w:jc w:val="center"/>
              <w:rPr>
                <w:rFonts w:ascii="Maiandra GD" w:eastAsia="Maiandra GD" w:hAnsi="Maiandra GD" w:cs="Maiandra GD"/>
                <w:color w:val="000000"/>
                <w:sz w:val="18"/>
                <w:szCs w:val="18"/>
                <w:lang w:bidi="ar"/>
              </w:rPr>
            </w:pPr>
          </w:p>
          <w:p w14:paraId="7478A750" w14:textId="77777777" w:rsidR="00617260" w:rsidRDefault="00617260" w:rsidP="00592B69">
            <w:pPr>
              <w:jc w:val="center"/>
              <w:rPr>
                <w:rFonts w:ascii="Maiandra GD" w:eastAsia="Maiandra GD" w:hAnsi="Maiandra GD" w:cs="Maiandra GD"/>
                <w:color w:val="000000"/>
                <w:sz w:val="18"/>
                <w:szCs w:val="18"/>
                <w:lang w:bidi="ar"/>
              </w:rPr>
            </w:pPr>
          </w:p>
          <w:p w14:paraId="53B79AED"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Artículos</w:t>
            </w:r>
          </w:p>
          <w:p w14:paraId="45BF6178"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2.2.1.2.3.1.17 y</w:t>
            </w:r>
          </w:p>
          <w:p w14:paraId="5A0B1D99"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2.2.1.2.3.1.18 del</w:t>
            </w:r>
          </w:p>
          <w:p w14:paraId="777B4AB9"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Decreto 1082 de</w:t>
            </w:r>
          </w:p>
          <w:p w14:paraId="4FEE9ABC"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2015</w:t>
            </w:r>
          </w:p>
        </w:tc>
        <w:tc>
          <w:tcPr>
            <w:tcW w:w="1250"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FB2FDFC" w14:textId="77777777" w:rsidR="00617260" w:rsidRPr="00FE5313" w:rsidRDefault="00617260" w:rsidP="00592B69">
            <w:pPr>
              <w:jc w:val="both"/>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tc>
        <w:tc>
          <w:tcPr>
            <w:tcW w:w="108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0C65E4C"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No podrá ser inferior al</w:t>
            </w:r>
          </w:p>
          <w:p w14:paraId="351C7AD4"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cinco por ciento (5%) del</w:t>
            </w:r>
          </w:p>
          <w:p w14:paraId="20A0DC1A"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valor del contrato, y en</w:t>
            </w:r>
          </w:p>
          <w:p w14:paraId="5628970D"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ningún caso inferior a</w:t>
            </w:r>
          </w:p>
          <w:p w14:paraId="6E37C41B"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doscientos salarios</w:t>
            </w:r>
          </w:p>
          <w:p w14:paraId="6C6B3FB5"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mínimos mensuales legales</w:t>
            </w:r>
          </w:p>
          <w:p w14:paraId="6978055A"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vigentes (200 SMLMV) al</w:t>
            </w:r>
          </w:p>
          <w:p w14:paraId="3C723E9D" w14:textId="77777777" w:rsidR="00617260" w:rsidRPr="00FE5313" w:rsidRDefault="00617260" w:rsidP="00592B69">
            <w:pPr>
              <w:jc w:val="center"/>
              <w:rPr>
                <w:rFonts w:ascii="Maiandra GD" w:eastAsia="Overlock" w:hAnsi="Maiandra GD" w:cstheme="minorHAnsi"/>
                <w:color w:val="000000" w:themeColor="text1"/>
                <w:sz w:val="18"/>
                <w:szCs w:val="18"/>
              </w:rPr>
            </w:pPr>
            <w:r w:rsidRPr="00FE5313">
              <w:rPr>
                <w:rFonts w:ascii="Maiandra GD" w:eastAsia="Overlock" w:hAnsi="Maiandra GD" w:cstheme="minorHAnsi"/>
                <w:color w:val="000000" w:themeColor="text1"/>
                <w:sz w:val="18"/>
                <w:szCs w:val="18"/>
              </w:rPr>
              <w:t>momento de la expedición</w:t>
            </w:r>
          </w:p>
          <w:p w14:paraId="05D8DC9D" w14:textId="77777777" w:rsidR="00617260" w:rsidRPr="00017985" w:rsidRDefault="00617260" w:rsidP="00592B69">
            <w:pPr>
              <w:jc w:val="center"/>
              <w:rPr>
                <w:rFonts w:ascii="Maiandra GD" w:eastAsia="Maiandra GD" w:hAnsi="Maiandra GD" w:cs="Maiandra GD"/>
                <w:color w:val="000000"/>
                <w:sz w:val="18"/>
                <w:szCs w:val="18"/>
                <w:lang w:bidi="ar"/>
              </w:rPr>
            </w:pPr>
            <w:r w:rsidRPr="00FE5313">
              <w:rPr>
                <w:rFonts w:ascii="Maiandra GD" w:eastAsia="Overlock" w:hAnsi="Maiandra GD" w:cstheme="minorHAnsi"/>
                <w:color w:val="000000" w:themeColor="text1"/>
                <w:sz w:val="18"/>
                <w:szCs w:val="18"/>
              </w:rPr>
              <w:t>de la póliza</w:t>
            </w:r>
          </w:p>
        </w:tc>
        <w:tc>
          <w:tcPr>
            <w:tcW w:w="945"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9422C3"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El amparo deberá</w:t>
            </w:r>
          </w:p>
          <w:p w14:paraId="2D0687BB"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mantenerse vigente</w:t>
            </w:r>
          </w:p>
          <w:p w14:paraId="6E91D232" w14:textId="77777777" w:rsidR="00617260" w:rsidRPr="00FE5313"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por todo el periodo de</w:t>
            </w:r>
          </w:p>
          <w:p w14:paraId="6B39AA05" w14:textId="77777777" w:rsidR="00617260" w:rsidRPr="00017985" w:rsidRDefault="00617260" w:rsidP="00592B69">
            <w:pPr>
              <w:jc w:val="center"/>
              <w:rPr>
                <w:rFonts w:ascii="Maiandra GD" w:eastAsia="Maiandra GD" w:hAnsi="Maiandra GD" w:cs="Maiandra GD"/>
                <w:color w:val="000000"/>
                <w:sz w:val="18"/>
                <w:szCs w:val="18"/>
                <w:lang w:bidi="ar"/>
              </w:rPr>
            </w:pPr>
            <w:r w:rsidRPr="00FE5313">
              <w:rPr>
                <w:rFonts w:ascii="Maiandra GD" w:eastAsia="Maiandra GD" w:hAnsi="Maiandra GD" w:cs="Maiandra GD"/>
                <w:color w:val="000000"/>
                <w:sz w:val="18"/>
                <w:szCs w:val="18"/>
                <w:lang w:bidi="ar"/>
              </w:rPr>
              <w:t>ejecución del contrato.</w:t>
            </w:r>
          </w:p>
        </w:tc>
      </w:tr>
    </w:tbl>
    <w:p w14:paraId="6278E46B" w14:textId="77777777" w:rsidR="00E215B3" w:rsidRPr="00DE0F18" w:rsidRDefault="00E215B3"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588C365" w14:textId="77777777" w:rsidR="004F4F9C" w:rsidRPr="00293220" w:rsidRDefault="004F4F9C" w:rsidP="004F4F9C">
      <w:pPr>
        <w:jc w:val="both"/>
        <w:rPr>
          <w:rFonts w:ascii="Maiandra GD" w:hAnsi="Maiandra GD" w:cs="Maiandra GD"/>
          <w:sz w:val="20"/>
          <w:szCs w:val="20"/>
        </w:rPr>
      </w:pPr>
      <w:r w:rsidRPr="00293220">
        <w:rPr>
          <w:rFonts w:ascii="Maiandra GD" w:hAnsi="Maiandra GD" w:cs="Maiandra GD"/>
          <w:sz w:val="20"/>
          <w:szCs w:val="20"/>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2ABCD4CE" w14:textId="77777777" w:rsidR="004F4F9C" w:rsidRPr="00293220" w:rsidRDefault="004F4F9C" w:rsidP="004F4F9C">
      <w:pPr>
        <w:jc w:val="both"/>
        <w:rPr>
          <w:rFonts w:ascii="Maiandra GD" w:hAnsi="Maiandra GD" w:cs="Maiandra GD"/>
          <w:sz w:val="20"/>
          <w:szCs w:val="20"/>
        </w:rPr>
      </w:pPr>
    </w:p>
    <w:p w14:paraId="293CB7E2" w14:textId="77777777" w:rsidR="004F4F9C" w:rsidRPr="00293220" w:rsidRDefault="004F4F9C" w:rsidP="004F4F9C">
      <w:pPr>
        <w:jc w:val="both"/>
        <w:rPr>
          <w:rFonts w:ascii="Maiandra GD" w:hAnsi="Maiandra GD" w:cs="Maiandra GD"/>
          <w:sz w:val="20"/>
          <w:szCs w:val="20"/>
        </w:rPr>
      </w:pPr>
      <w:r w:rsidRPr="00293220">
        <w:rPr>
          <w:rFonts w:ascii="Maiandra GD" w:hAnsi="Maiandra GD" w:cs="Maiandra GD"/>
          <w:sz w:val="20"/>
          <w:szCs w:val="20"/>
        </w:rPr>
        <w:t xml:space="preserve">NOTA 2: EL CONTRATISTA deberá mantener vigente las pólizas acordadas y deberá reponer las garantías cuando el valor de </w:t>
      </w:r>
      <w:proofErr w:type="gramStart"/>
      <w:r w:rsidRPr="00293220">
        <w:rPr>
          <w:rFonts w:ascii="Maiandra GD" w:hAnsi="Maiandra GD" w:cs="Maiandra GD"/>
          <w:sz w:val="20"/>
          <w:szCs w:val="20"/>
        </w:rPr>
        <w:t>las mismas</w:t>
      </w:r>
      <w:proofErr w:type="gramEnd"/>
      <w:r w:rsidRPr="00293220">
        <w:rPr>
          <w:rFonts w:ascii="Maiandra GD" w:hAnsi="Maiandra GD" w:cs="Maiandra GD"/>
          <w:sz w:val="20"/>
          <w:szCs w:val="20"/>
        </w:rPr>
        <w:t xml:space="preserve">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196712CD" w14:textId="77777777" w:rsidR="004F4F9C" w:rsidRPr="00293220" w:rsidRDefault="004F4F9C" w:rsidP="004F4F9C">
      <w:pPr>
        <w:jc w:val="both"/>
        <w:rPr>
          <w:rFonts w:ascii="Maiandra GD" w:hAnsi="Maiandra GD" w:cs="Maiandra GD"/>
          <w:sz w:val="20"/>
          <w:szCs w:val="20"/>
        </w:rPr>
      </w:pPr>
    </w:p>
    <w:p w14:paraId="2248F0B5" w14:textId="77777777" w:rsidR="004F4F9C" w:rsidRDefault="004F4F9C" w:rsidP="004F4F9C">
      <w:pPr>
        <w:jc w:val="both"/>
        <w:rPr>
          <w:rFonts w:ascii="Maiandra GD" w:hAnsi="Maiandra GD" w:cs="Maiandra GD"/>
          <w:sz w:val="20"/>
          <w:szCs w:val="20"/>
        </w:rPr>
      </w:pPr>
      <w:r w:rsidRPr="00293220">
        <w:rPr>
          <w:rFonts w:ascii="Maiandra GD" w:hAnsi="Maiandra GD" w:cs="Maiandra GD"/>
          <w:sz w:val="20"/>
          <w:szCs w:val="20"/>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53E96551" w14:textId="77777777" w:rsidR="004F4F9C" w:rsidRPr="00293220" w:rsidRDefault="004F4F9C" w:rsidP="004F4F9C">
      <w:pPr>
        <w:jc w:val="both"/>
        <w:rPr>
          <w:rFonts w:ascii="Maiandra GD" w:hAnsi="Maiandra GD" w:cs="Maiandra GD"/>
          <w:sz w:val="20"/>
          <w:szCs w:val="20"/>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w:t>
      </w:r>
      <w:r w:rsidRPr="00DE0F18">
        <w:rPr>
          <w:rFonts w:ascii="Maiandra GD" w:eastAsiaTheme="minorHAnsi" w:hAnsi="Maiandra GD" w:cs="Arial"/>
          <w:color w:val="000000" w:themeColor="text1"/>
          <w:kern w:val="0"/>
          <w:sz w:val="22"/>
          <w:szCs w:val="22"/>
          <w:lang w:val="es-CO" w:eastAsia="en-US" w:bidi="ar-SA"/>
        </w:rPr>
        <w:lastRenderedPageBreak/>
        <w:t>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1F5D512E" w14:textId="77777777" w:rsidR="000A18C4" w:rsidRDefault="000A18C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1AFAE30E"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0"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0"/>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32EC8042"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5836E1" w:rsidRPr="005836E1">
        <w:rPr>
          <w:rFonts w:ascii="Maiandra GD" w:hAnsi="Maiandra GD" w:cs="Arial"/>
          <w:color w:val="000000" w:themeColor="text1"/>
          <w:kern w:val="0"/>
          <w:sz w:val="22"/>
          <w:szCs w:val="22"/>
          <w:lang w:eastAsia="en-US" w:bidi="ar-SA"/>
        </w:rPr>
        <w:t>CMC 0</w:t>
      </w:r>
      <w:r w:rsidR="0090502E">
        <w:rPr>
          <w:rFonts w:ascii="Maiandra GD" w:hAnsi="Maiandra GD" w:cs="Arial"/>
          <w:color w:val="000000" w:themeColor="text1"/>
          <w:kern w:val="0"/>
          <w:sz w:val="22"/>
          <w:szCs w:val="22"/>
          <w:lang w:eastAsia="en-US" w:bidi="ar-SA"/>
        </w:rPr>
        <w:t>22</w:t>
      </w:r>
      <w:r w:rsidR="005836E1" w:rsidRPr="005836E1">
        <w:rPr>
          <w:rFonts w:ascii="Maiandra GD" w:hAnsi="Maiandra GD" w:cs="Arial"/>
          <w:color w:val="000000" w:themeColor="text1"/>
          <w:kern w:val="0"/>
          <w:sz w:val="22"/>
          <w:szCs w:val="22"/>
          <w:lang w:eastAsia="en-US" w:bidi="ar-SA"/>
        </w:rPr>
        <w:t>-2026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00EB0387">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el “Proceso de Contratación”  </w:t>
      </w:r>
    </w:p>
    <w:p w14:paraId="351AE0A5" w14:textId="77777777" w:rsidR="00A41DA2" w:rsidRPr="0031501E" w:rsidRDefault="00A41DA2"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p>
    <w:p w14:paraId="4474232E" w14:textId="0A927CA6" w:rsidR="00DE0F18" w:rsidRDefault="00DE0F18" w:rsidP="00923CFD">
      <w:pPr>
        <w:jc w:val="both"/>
        <w:rPr>
          <w:rFonts w:ascii="Maiandra GD" w:hAnsi="Maiandra GD" w:cs="Arial"/>
          <w:b/>
          <w:color w:val="000000" w:themeColor="text1"/>
          <w:sz w:val="21"/>
          <w:szCs w:val="21"/>
          <w:lang w:val="es-CO" w:eastAsia="es-ES"/>
        </w:rPr>
      </w:pPr>
      <w:r w:rsidRPr="00DE0F18">
        <w:rPr>
          <w:rFonts w:ascii="Maiandra GD" w:eastAsia="Calibri Light" w:hAnsi="Maiandra GD" w:cs="Arial"/>
          <w:color w:val="000000" w:themeColor="text1"/>
          <w:kern w:val="0"/>
          <w:sz w:val="22"/>
          <w:szCs w:val="22"/>
          <w:lang w:val="x-none" w:eastAsia="es-ES" w:bidi="ar-SA"/>
        </w:rPr>
        <w:t xml:space="preserve">Objeto: </w:t>
      </w:r>
      <w:bookmarkStart w:id="1" w:name="OLE_LINK1"/>
      <w:r w:rsidR="00A41DA2" w:rsidRPr="00D0465B">
        <w:rPr>
          <w:rFonts w:ascii="Maiandra GD" w:hAnsi="Maiandra GD" w:cs="Arial"/>
          <w:b/>
          <w:sz w:val="21"/>
          <w:szCs w:val="21"/>
          <w:lang w:eastAsia="es-ES"/>
        </w:rPr>
        <w:t>SERVICIOS ORIENTADOS A FORTALECER LAS ACCIONES EN LA REALIZACIÓN DE EVENTOS DE</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PROCESOS PARA LA PROMOCIÓN, FOMENTO Y PRACTICA DE EXPRESIONES ARTISTICAS Y CULTURALES, PARA BRINDAR APOYO INTEGRAL EN EL</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CUMPLIMIENTO DE LOS CLASIFICADORES PROGRAMÁTICOS DE LA INVERSIÓN PÚBLICA CON ACCIONES ENCAMINADAS AL DESARROLLO Y</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 xml:space="preserve">EJECUCIÓN DEL Proyecto: </w:t>
      </w:r>
      <w:r w:rsidR="00A41DA2"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A41DA2">
        <w:rPr>
          <w:rFonts w:ascii="Maiandra GD" w:eastAsia="Times New Roman" w:hAnsi="Maiandra GD" w:cs="Arial"/>
          <w:b/>
          <w:bCs/>
          <w:sz w:val="21"/>
          <w:szCs w:val="21"/>
        </w:rPr>
        <w:t xml:space="preserve"> ///</w:t>
      </w:r>
      <w:r w:rsidR="00A41DA2">
        <w:rPr>
          <w:rFonts w:ascii="Maiandra GD" w:hAnsi="Maiandra GD" w:cs="Arial"/>
          <w:b/>
          <w:sz w:val="21"/>
          <w:szCs w:val="21"/>
          <w:lang w:eastAsia="es-ES"/>
        </w:rPr>
        <w:t xml:space="preserve"> </w:t>
      </w:r>
      <w:r w:rsidR="00A41DA2" w:rsidRPr="00D0465B">
        <w:rPr>
          <w:rFonts w:ascii="Maiandra GD" w:eastAsia="Times New Roman" w:hAnsi="Maiandra GD" w:cs="Arial"/>
          <w:b/>
          <w:bCs/>
          <w:sz w:val="21"/>
          <w:szCs w:val="21"/>
        </w:rPr>
        <w:t>SERVICIOS ORIENTADOS A FORTALECER LAS ACCIONES EN LA REALIZACIÓN DE EVENTOS PARA LA PROMOCIÓN, FOMENTO Y PRACTICA DE</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EXPRESIONES DEPORTIVAS, RECREATIVAS Y DE ACTIVIDAD FISICA, PARA BRINDAR APOYO INTEGRAL EN EL CUMPLIMIENTO DE LOS</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CLASIFICADORES PROGRAMÁTICOS DE LA INVERSIÓN PÚBLICA CON ACCIONES ENCAMINADAS ÁL DESARROLLO Y EJECUCIÓN DEL Proyecto:</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A41DA2">
        <w:rPr>
          <w:rFonts w:ascii="Maiandra GD" w:eastAsia="Times New Roman" w:hAnsi="Maiandra GD" w:cs="Arial"/>
          <w:b/>
          <w:bCs/>
          <w:sz w:val="21"/>
          <w:szCs w:val="21"/>
        </w:rPr>
        <w:t xml:space="preserve">nto </w:t>
      </w:r>
      <w:r w:rsidR="00A41DA2" w:rsidRPr="00D0465B">
        <w:rPr>
          <w:rFonts w:ascii="Maiandra GD" w:eastAsia="Times New Roman" w:hAnsi="Maiandra GD" w:cs="Arial"/>
          <w:b/>
          <w:bCs/>
          <w:sz w:val="21"/>
          <w:szCs w:val="21"/>
        </w:rPr>
        <w:t>de la población deportista aficionada y/o en aprendizaje en el Municipio de Yondó Antioquia.</w:t>
      </w:r>
      <w:bookmarkEnd w:id="1"/>
    </w:p>
    <w:p w14:paraId="48D8D7BF" w14:textId="77777777" w:rsidR="00923CFD" w:rsidRPr="00DE0F18" w:rsidRDefault="00923CFD" w:rsidP="00923CFD">
      <w:pPr>
        <w:jc w:val="both"/>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22EF0830"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5836E1" w:rsidRPr="005836E1">
        <w:rPr>
          <w:rFonts w:ascii="Maiandra GD" w:hAnsi="Maiandra GD" w:cs="Arial"/>
          <w:color w:val="000000" w:themeColor="text1"/>
          <w:kern w:val="0"/>
          <w:sz w:val="22"/>
          <w:szCs w:val="22"/>
          <w:lang w:eastAsia="en-US" w:bidi="ar-SA"/>
        </w:rPr>
        <w:t>CMC 0</w:t>
      </w:r>
      <w:r w:rsidR="00A41DA2">
        <w:rPr>
          <w:rFonts w:ascii="Maiandra GD" w:hAnsi="Maiandra GD" w:cs="Arial"/>
          <w:color w:val="000000" w:themeColor="text1"/>
          <w:kern w:val="0"/>
          <w:sz w:val="22"/>
          <w:szCs w:val="22"/>
          <w:lang w:eastAsia="en-US" w:bidi="ar-SA"/>
        </w:rPr>
        <w:t>22</w:t>
      </w:r>
      <w:r w:rsidR="005836E1" w:rsidRPr="005836E1">
        <w:rPr>
          <w:rFonts w:ascii="Maiandra GD" w:hAnsi="Maiandra GD" w:cs="Arial"/>
          <w:color w:val="000000" w:themeColor="text1"/>
          <w:kern w:val="0"/>
          <w:sz w:val="22"/>
          <w:szCs w:val="22"/>
          <w:lang w:eastAsia="en-US" w:bidi="ar-SA"/>
        </w:rPr>
        <w:t>-2026</w:t>
      </w:r>
      <w:r w:rsidR="005836E1">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947440A" w14:textId="77777777" w:rsidR="00EB0387" w:rsidRPr="00032AF9" w:rsidRDefault="00EB0387"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222C3B25" w14:textId="43BD1FD8" w:rsidR="00D1689A" w:rsidRPr="00A956CE" w:rsidRDefault="00DE0F18" w:rsidP="00D1689A">
      <w:pPr>
        <w:jc w:val="both"/>
        <w:rPr>
          <w:rFonts w:ascii="Maiandra GD" w:hAnsi="Maiandra GD"/>
          <w:spacing w:val="-13"/>
          <w:w w:val="105"/>
          <w:sz w:val="20"/>
          <w:szCs w:val="20"/>
        </w:rPr>
      </w:pPr>
      <w:r w:rsidRPr="00032AF9">
        <w:rPr>
          <w:rFonts w:ascii="Maiandra GD" w:eastAsia="Calibri Light" w:hAnsi="Maiandra GD" w:cs="Arial"/>
          <w:color w:val="000000" w:themeColor="text1"/>
          <w:kern w:val="0"/>
          <w:sz w:val="22"/>
          <w:szCs w:val="22"/>
          <w:lang w:val="x-none" w:eastAsia="es-ES" w:bidi="ar-SA"/>
        </w:rPr>
        <w:t xml:space="preserve">Objeto: </w:t>
      </w:r>
      <w:r w:rsidR="00A41DA2" w:rsidRPr="00D0465B">
        <w:rPr>
          <w:rFonts w:ascii="Maiandra GD" w:hAnsi="Maiandra GD" w:cs="Arial"/>
          <w:b/>
          <w:sz w:val="21"/>
          <w:szCs w:val="21"/>
          <w:lang w:eastAsia="es-ES"/>
        </w:rPr>
        <w:t>SERVICIOS ORIENTADOS A FORTALECER LAS ACCIONES EN LA REALIZACIÓN DE EVENTOS DE</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PROCESOS PARA LA PROMOCIÓN, FOMENTO Y PRACTICA DE EXPRESIONES ARTISTICAS Y CULTURALES, PARA BRINDAR APOYO INTEGRAL EN EL</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CUMPLIMIENTO DE LOS CLASIFICADORES PROGRAMÁTICOS DE LA INVERSIÓN PÚBLICA CON ACCIONES ENCAMINADAS AL DESARROLLO Y</w:t>
      </w:r>
      <w:r w:rsidR="00A41DA2">
        <w:rPr>
          <w:rFonts w:ascii="Maiandra GD" w:hAnsi="Maiandra GD" w:cs="Arial"/>
          <w:b/>
          <w:sz w:val="21"/>
          <w:szCs w:val="21"/>
          <w:lang w:eastAsia="es-ES"/>
        </w:rPr>
        <w:t xml:space="preserve"> </w:t>
      </w:r>
      <w:r w:rsidR="00A41DA2" w:rsidRPr="00D0465B">
        <w:rPr>
          <w:rFonts w:ascii="Maiandra GD" w:hAnsi="Maiandra GD" w:cs="Arial"/>
          <w:b/>
          <w:sz w:val="21"/>
          <w:szCs w:val="21"/>
          <w:lang w:eastAsia="es-ES"/>
        </w:rPr>
        <w:t xml:space="preserve">EJECUCIÓN DEL Proyecto: </w:t>
      </w:r>
      <w:r w:rsidR="00A41DA2"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A41DA2">
        <w:rPr>
          <w:rFonts w:ascii="Maiandra GD" w:eastAsia="Times New Roman" w:hAnsi="Maiandra GD" w:cs="Arial"/>
          <w:b/>
          <w:bCs/>
          <w:sz w:val="21"/>
          <w:szCs w:val="21"/>
        </w:rPr>
        <w:t xml:space="preserve"> ///</w:t>
      </w:r>
      <w:r w:rsidR="00A41DA2">
        <w:rPr>
          <w:rFonts w:ascii="Maiandra GD" w:hAnsi="Maiandra GD" w:cs="Arial"/>
          <w:b/>
          <w:sz w:val="21"/>
          <w:szCs w:val="21"/>
          <w:lang w:eastAsia="es-ES"/>
        </w:rPr>
        <w:t xml:space="preserve"> </w:t>
      </w:r>
      <w:r w:rsidR="00A41DA2" w:rsidRPr="00D0465B">
        <w:rPr>
          <w:rFonts w:ascii="Maiandra GD" w:eastAsia="Times New Roman" w:hAnsi="Maiandra GD" w:cs="Arial"/>
          <w:b/>
          <w:bCs/>
          <w:sz w:val="21"/>
          <w:szCs w:val="21"/>
        </w:rPr>
        <w:t>SERVICIOS ORIENTADOS A FORTALECER LAS ACCIONES EN LA REALIZACIÓN DE EVENTOS PARA LA PROMOCIÓN, FOMENTO Y PRACTICA DE</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EXPRESIONES DEPORTIVAS, RECREATIVAS Y DE ACTIVIDAD FISICA, PARA BRINDAR APOYO INTEGRAL EN EL CUMPLIMIENTO DE LOS</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CLASIFICADORES PROGRAMÁTICOS DE LA INVERSIÓN PÚBLICA CON ACCIONES ENCAMINADAS ÁL DESARROLLO Y EJECUCIÓN DEL Proyecto:</w:t>
      </w:r>
      <w:r w:rsidR="00A41DA2">
        <w:rPr>
          <w:rFonts w:ascii="Maiandra GD" w:eastAsia="Times New Roman" w:hAnsi="Maiandra GD" w:cs="Arial"/>
          <w:b/>
          <w:bCs/>
          <w:sz w:val="21"/>
          <w:szCs w:val="21"/>
        </w:rPr>
        <w:t xml:space="preserve"> </w:t>
      </w:r>
      <w:r w:rsidR="00A41DA2"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A41DA2">
        <w:rPr>
          <w:rFonts w:ascii="Maiandra GD" w:eastAsia="Times New Roman" w:hAnsi="Maiandra GD" w:cs="Arial"/>
          <w:b/>
          <w:bCs/>
          <w:sz w:val="21"/>
          <w:szCs w:val="21"/>
        </w:rPr>
        <w:t xml:space="preserve">nto </w:t>
      </w:r>
      <w:r w:rsidR="00A41DA2" w:rsidRPr="00D0465B">
        <w:rPr>
          <w:rFonts w:ascii="Maiandra GD" w:eastAsia="Times New Roman" w:hAnsi="Maiandra GD" w:cs="Arial"/>
          <w:b/>
          <w:bCs/>
          <w:sz w:val="21"/>
          <w:szCs w:val="21"/>
        </w:rPr>
        <w:t>de la población deportista aficionada y/o en aprendizaje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[El integrante debe describir pormenorizadamente las </w:t>
            </w:r>
            <w:r w:rsidRPr="00DE0F18">
              <w:rPr>
                <w:rFonts w:ascii="Maiandra GD" w:eastAsiaTheme="minorHAnsi" w:hAnsi="Maiandra GD" w:cs="Arial"/>
                <w:color w:val="000000" w:themeColor="text1"/>
                <w:kern w:val="0"/>
                <w:sz w:val="22"/>
                <w:szCs w:val="22"/>
                <w:highlight w:val="lightGray"/>
                <w:lang w:val="es-CO" w:eastAsia="en-US" w:bidi="ar-SA"/>
              </w:rPr>
              <w:lastRenderedPageBreak/>
              <w:t>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lastRenderedPageBreak/>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3A2BFEE4"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5836E1" w:rsidRPr="005836E1">
        <w:rPr>
          <w:rFonts w:ascii="Maiandra GD" w:eastAsiaTheme="minorHAnsi" w:hAnsi="Maiandra GD" w:cs="Arial"/>
          <w:b/>
          <w:bCs/>
          <w:color w:val="000000" w:themeColor="text1"/>
          <w:kern w:val="0"/>
          <w:sz w:val="22"/>
          <w:szCs w:val="22"/>
          <w:lang w:val="es-CO" w:eastAsia="en-US" w:bidi="ar-SA"/>
        </w:rPr>
        <w:t>CMC 0</w:t>
      </w:r>
      <w:r w:rsidR="00145D49">
        <w:rPr>
          <w:rFonts w:ascii="Maiandra GD" w:eastAsiaTheme="minorHAnsi" w:hAnsi="Maiandra GD" w:cs="Arial"/>
          <w:b/>
          <w:bCs/>
          <w:color w:val="000000" w:themeColor="text1"/>
          <w:kern w:val="0"/>
          <w:sz w:val="22"/>
          <w:szCs w:val="22"/>
          <w:lang w:val="es-CO" w:eastAsia="en-US" w:bidi="ar-SA"/>
        </w:rPr>
        <w:t>22</w:t>
      </w:r>
      <w:r w:rsidR="005836E1" w:rsidRPr="005836E1">
        <w:rPr>
          <w:rFonts w:ascii="Maiandra GD" w:eastAsiaTheme="minorHAnsi" w:hAnsi="Maiandra GD" w:cs="Arial"/>
          <w:b/>
          <w:bCs/>
          <w:color w:val="000000" w:themeColor="text1"/>
          <w:kern w:val="0"/>
          <w:sz w:val="22"/>
          <w:szCs w:val="22"/>
          <w:lang w:val="es-CO" w:eastAsia="en-US" w:bidi="ar-SA"/>
        </w:rPr>
        <w:t>-2026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243F91F"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F4703F">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04A32C95"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w:t>
      </w:r>
      <w:r w:rsidR="005836E1">
        <w:rPr>
          <w:rFonts w:ascii="Maiandra GD" w:eastAsiaTheme="minorHAnsi" w:hAnsi="Maiandra GD" w:cs="Arial"/>
          <w:b/>
          <w:bCs/>
          <w:color w:val="000000" w:themeColor="text1"/>
          <w:kern w:val="0"/>
          <w:sz w:val="22"/>
          <w:szCs w:val="22"/>
          <w:lang w:val="es-CO" w:eastAsia="en-US" w:bidi="ar-SA"/>
        </w:rPr>
        <w:t>DE 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0BD7AE11" w14:textId="385E7649" w:rsidR="005836E1" w:rsidRPr="00F45ABE" w:rsidRDefault="009C6F3D"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sidRPr="00F45ABE">
        <w:rPr>
          <w:rFonts w:ascii="Maiandra GD" w:eastAsia="Batang" w:hAnsi="Maiandra GD" w:cs="Arial"/>
          <w:snapToGrid w:val="0"/>
          <w:color w:val="000000" w:themeColor="text1"/>
          <w:kern w:val="0"/>
          <w:sz w:val="20"/>
          <w:szCs w:val="20"/>
          <w:lang w:eastAsia="en-US" w:bidi="ar-SA"/>
        </w:rPr>
        <w:t xml:space="preserve">Mínima Cuantía: </w:t>
      </w:r>
      <w:r w:rsidR="005836E1" w:rsidRPr="00F45ABE">
        <w:rPr>
          <w:rFonts w:ascii="Maiandra GD" w:eastAsia="Batang" w:hAnsi="Maiandra GD" w:cs="Arial"/>
          <w:snapToGrid w:val="0"/>
          <w:color w:val="000000" w:themeColor="text1"/>
          <w:kern w:val="0"/>
          <w:sz w:val="20"/>
          <w:szCs w:val="20"/>
          <w:lang w:eastAsia="en-US" w:bidi="ar-SA"/>
        </w:rPr>
        <w:t>CMC 0</w:t>
      </w:r>
      <w:r w:rsidR="00145D49">
        <w:rPr>
          <w:rFonts w:ascii="Maiandra GD" w:eastAsia="Batang" w:hAnsi="Maiandra GD" w:cs="Arial"/>
          <w:snapToGrid w:val="0"/>
          <w:color w:val="000000" w:themeColor="text1"/>
          <w:kern w:val="0"/>
          <w:sz w:val="20"/>
          <w:szCs w:val="20"/>
          <w:lang w:eastAsia="en-US" w:bidi="ar-SA"/>
        </w:rPr>
        <w:t>22</w:t>
      </w:r>
      <w:r w:rsidR="005836E1" w:rsidRPr="00F45ABE">
        <w:rPr>
          <w:rFonts w:ascii="Maiandra GD" w:eastAsia="Batang" w:hAnsi="Maiandra GD" w:cs="Arial"/>
          <w:snapToGrid w:val="0"/>
          <w:color w:val="000000" w:themeColor="text1"/>
          <w:kern w:val="0"/>
          <w:sz w:val="20"/>
          <w:szCs w:val="20"/>
          <w:lang w:eastAsia="en-US" w:bidi="ar-SA"/>
        </w:rPr>
        <w:t>-2026</w:t>
      </w:r>
    </w:p>
    <w:p w14:paraId="0D055746" w14:textId="2BD8F9B5" w:rsidR="005836E1" w:rsidRPr="00F45ABE" w:rsidRDefault="00145D49"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Pr>
          <w:rFonts w:ascii="Maiandra GD" w:eastAsia="Batang" w:hAnsi="Maiandra GD" w:cs="Arial"/>
          <w:snapToGrid w:val="0"/>
          <w:color w:val="000000" w:themeColor="text1"/>
          <w:kern w:val="0"/>
          <w:sz w:val="20"/>
          <w:szCs w:val="20"/>
          <w:lang w:eastAsia="en-US" w:bidi="ar-SA"/>
        </w:rPr>
        <w:t xml:space="preserve">OBJETO DEL PROCESO: </w:t>
      </w:r>
      <w:r w:rsidR="00D819DA" w:rsidRPr="00D0465B">
        <w:rPr>
          <w:rFonts w:ascii="Maiandra GD" w:hAnsi="Maiandra GD" w:cs="Arial"/>
          <w:b/>
          <w:sz w:val="21"/>
          <w:szCs w:val="21"/>
          <w:lang w:eastAsia="es-ES"/>
        </w:rPr>
        <w:t>SERVICIOS ORIENTADOS A FORTALECER LAS ACCIONES EN LA REALIZACIÓN DE EVENTOS DE</w:t>
      </w:r>
      <w:r w:rsidR="00D819DA">
        <w:rPr>
          <w:rFonts w:ascii="Maiandra GD" w:hAnsi="Maiandra GD" w:cs="Arial"/>
          <w:b/>
          <w:sz w:val="21"/>
          <w:szCs w:val="21"/>
          <w:lang w:eastAsia="es-ES"/>
        </w:rPr>
        <w:t xml:space="preserve"> </w:t>
      </w:r>
      <w:r w:rsidR="00D819DA" w:rsidRPr="00D0465B">
        <w:rPr>
          <w:rFonts w:ascii="Maiandra GD" w:hAnsi="Maiandra GD" w:cs="Arial"/>
          <w:b/>
          <w:sz w:val="21"/>
          <w:szCs w:val="21"/>
          <w:lang w:eastAsia="es-ES"/>
        </w:rPr>
        <w:t>PROCESOS PARA LA PROMOCIÓN, FOMENTO Y PRACTICA DE EXPRESIONES ARTISTICAS Y CULTURALES, PARA BRINDAR APOYO INTEGRAL EN EL</w:t>
      </w:r>
      <w:r w:rsidR="00D819DA">
        <w:rPr>
          <w:rFonts w:ascii="Maiandra GD" w:hAnsi="Maiandra GD" w:cs="Arial"/>
          <w:b/>
          <w:sz w:val="21"/>
          <w:szCs w:val="21"/>
          <w:lang w:eastAsia="es-ES"/>
        </w:rPr>
        <w:t xml:space="preserve"> </w:t>
      </w:r>
      <w:r w:rsidR="00D819DA" w:rsidRPr="00D0465B">
        <w:rPr>
          <w:rFonts w:ascii="Maiandra GD" w:hAnsi="Maiandra GD" w:cs="Arial"/>
          <w:b/>
          <w:sz w:val="21"/>
          <w:szCs w:val="21"/>
          <w:lang w:eastAsia="es-ES"/>
        </w:rPr>
        <w:t>CUMPLIMIENTO DE LOS CLASIFICADORES PROGRAMÁTICOS DE LA INVERSIÓN PÚBLICA CON ACCIONES ENCAMINADAS AL DESARROLLO Y</w:t>
      </w:r>
      <w:r w:rsidR="00D819DA">
        <w:rPr>
          <w:rFonts w:ascii="Maiandra GD" w:hAnsi="Maiandra GD" w:cs="Arial"/>
          <w:b/>
          <w:sz w:val="21"/>
          <w:szCs w:val="21"/>
          <w:lang w:eastAsia="es-ES"/>
        </w:rPr>
        <w:t xml:space="preserve"> </w:t>
      </w:r>
      <w:r w:rsidR="00D819DA" w:rsidRPr="00D0465B">
        <w:rPr>
          <w:rFonts w:ascii="Maiandra GD" w:hAnsi="Maiandra GD" w:cs="Arial"/>
          <w:b/>
          <w:sz w:val="21"/>
          <w:szCs w:val="21"/>
          <w:lang w:eastAsia="es-ES"/>
        </w:rPr>
        <w:t xml:space="preserve">EJECUCIÓN DEL Proyecto: </w:t>
      </w:r>
      <w:r w:rsidR="00D819DA"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D819DA">
        <w:rPr>
          <w:rFonts w:ascii="Maiandra GD" w:eastAsia="Times New Roman" w:hAnsi="Maiandra GD" w:cs="Arial"/>
          <w:b/>
          <w:bCs/>
          <w:sz w:val="21"/>
          <w:szCs w:val="21"/>
        </w:rPr>
        <w:t xml:space="preserve"> ///</w:t>
      </w:r>
      <w:r w:rsidR="00D819DA">
        <w:rPr>
          <w:rFonts w:ascii="Maiandra GD" w:hAnsi="Maiandra GD" w:cs="Arial"/>
          <w:b/>
          <w:sz w:val="21"/>
          <w:szCs w:val="21"/>
          <w:lang w:eastAsia="es-ES"/>
        </w:rPr>
        <w:t xml:space="preserve"> </w:t>
      </w:r>
      <w:r w:rsidR="00D819DA" w:rsidRPr="00D0465B">
        <w:rPr>
          <w:rFonts w:ascii="Maiandra GD" w:eastAsia="Times New Roman" w:hAnsi="Maiandra GD" w:cs="Arial"/>
          <w:b/>
          <w:bCs/>
          <w:sz w:val="21"/>
          <w:szCs w:val="21"/>
        </w:rPr>
        <w:t>SERVICIOS ORIENTADOS A FORTALECER LAS ACCIONES EN LA REALIZACIÓN DE EVENTOS PARA LA PROMOCIÓN, FOMENTO Y PRACTICA DE</w:t>
      </w:r>
      <w:r w:rsidR="00D819DA">
        <w:rPr>
          <w:rFonts w:ascii="Maiandra GD" w:eastAsia="Times New Roman" w:hAnsi="Maiandra GD" w:cs="Arial"/>
          <w:b/>
          <w:bCs/>
          <w:sz w:val="21"/>
          <w:szCs w:val="21"/>
        </w:rPr>
        <w:t xml:space="preserve"> </w:t>
      </w:r>
      <w:r w:rsidR="00D819DA" w:rsidRPr="00D0465B">
        <w:rPr>
          <w:rFonts w:ascii="Maiandra GD" w:eastAsia="Times New Roman" w:hAnsi="Maiandra GD" w:cs="Arial"/>
          <w:b/>
          <w:bCs/>
          <w:sz w:val="21"/>
          <w:szCs w:val="21"/>
        </w:rPr>
        <w:t>EXPRESIONES DEPORTIVAS, RECREATIVAS Y DE ACTIVIDAD FISICA, PARA BRINDAR APOYO INTEGRAL EN EL CUMPLIMIENTO DE LOS</w:t>
      </w:r>
      <w:r w:rsidR="00D819DA">
        <w:rPr>
          <w:rFonts w:ascii="Maiandra GD" w:eastAsia="Times New Roman" w:hAnsi="Maiandra GD" w:cs="Arial"/>
          <w:b/>
          <w:bCs/>
          <w:sz w:val="21"/>
          <w:szCs w:val="21"/>
        </w:rPr>
        <w:t xml:space="preserve"> </w:t>
      </w:r>
      <w:r w:rsidR="00D819DA" w:rsidRPr="00D0465B">
        <w:rPr>
          <w:rFonts w:ascii="Maiandra GD" w:eastAsia="Times New Roman" w:hAnsi="Maiandra GD" w:cs="Arial"/>
          <w:b/>
          <w:bCs/>
          <w:sz w:val="21"/>
          <w:szCs w:val="21"/>
        </w:rPr>
        <w:t>CLASIFICADORES PROGRAMÁTICOS DE LA INVERSIÓN PÚBLICA CON ACCIONES ENCAMINADAS ÁL DESARROLLO Y EJECUCIÓN DEL Proyecto:</w:t>
      </w:r>
      <w:r w:rsidR="00D819DA">
        <w:rPr>
          <w:rFonts w:ascii="Maiandra GD" w:eastAsia="Times New Roman" w:hAnsi="Maiandra GD" w:cs="Arial"/>
          <w:b/>
          <w:bCs/>
          <w:sz w:val="21"/>
          <w:szCs w:val="21"/>
        </w:rPr>
        <w:t xml:space="preserve"> </w:t>
      </w:r>
      <w:r w:rsidR="00D819DA"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D819DA">
        <w:rPr>
          <w:rFonts w:ascii="Maiandra GD" w:eastAsia="Times New Roman" w:hAnsi="Maiandra GD" w:cs="Arial"/>
          <w:b/>
          <w:bCs/>
          <w:sz w:val="21"/>
          <w:szCs w:val="21"/>
        </w:rPr>
        <w:t xml:space="preserve">nto </w:t>
      </w:r>
      <w:r w:rsidR="00D819DA" w:rsidRPr="00D0465B">
        <w:rPr>
          <w:rFonts w:ascii="Maiandra GD" w:eastAsia="Times New Roman" w:hAnsi="Maiandra GD" w:cs="Arial"/>
          <w:b/>
          <w:bCs/>
          <w:sz w:val="21"/>
          <w:szCs w:val="21"/>
        </w:rPr>
        <w:t>de la población deportista aficionada y/o en aprendizaje en el Municipio de Yondó Antioquia.</w:t>
      </w:r>
    </w:p>
    <w:p w14:paraId="3041C054" w14:textId="03F9D3A7" w:rsidR="004F4F9C" w:rsidRDefault="009C6F3D" w:rsidP="004F4F9C">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s-CO" w:bidi="ar-SA"/>
        </w:rPr>
      </w:pPr>
      <w:r w:rsidRPr="00F45ABE">
        <w:rPr>
          <w:rFonts w:ascii="Maiandra GD" w:eastAsiaTheme="minorHAnsi" w:hAnsi="Maiandra GD" w:cs="Arial"/>
          <w:color w:val="000000" w:themeColor="text1"/>
          <w:kern w:val="0"/>
          <w:sz w:val="20"/>
          <w:szCs w:val="20"/>
          <w:lang w:eastAsia="es-CO" w:bidi="ar-SA"/>
        </w:rPr>
        <w:t>A continuación, relaciono oferta económica para el proceso de selección de la referencia:</w:t>
      </w:r>
    </w:p>
    <w:tbl>
      <w:tblPr>
        <w:tblStyle w:val="Tablaconcuadrcula1"/>
        <w:tblW w:w="0" w:type="auto"/>
        <w:jc w:val="center"/>
        <w:tblLook w:val="04A0" w:firstRow="1" w:lastRow="0" w:firstColumn="1" w:lastColumn="0" w:noHBand="0" w:noVBand="1"/>
      </w:tblPr>
      <w:tblGrid>
        <w:gridCol w:w="611"/>
        <w:gridCol w:w="3217"/>
        <w:gridCol w:w="1184"/>
        <w:gridCol w:w="1009"/>
        <w:gridCol w:w="1436"/>
        <w:gridCol w:w="1371"/>
      </w:tblGrid>
      <w:tr w:rsidR="003F08F3" w:rsidRPr="00CC3E3C" w14:paraId="4D48DBF5" w14:textId="77777777" w:rsidTr="00592B69">
        <w:trPr>
          <w:jc w:val="center"/>
        </w:trPr>
        <w:tc>
          <w:tcPr>
            <w:tcW w:w="10150" w:type="dxa"/>
            <w:gridSpan w:val="6"/>
            <w:shd w:val="clear" w:color="auto" w:fill="D9D9D9" w:themeFill="background1" w:themeFillShade="D9"/>
            <w:vAlign w:val="center"/>
          </w:tcPr>
          <w:p w14:paraId="0DC4ADB6"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hAnsi="Maiandra GD"/>
                <w:b/>
                <w:bCs/>
              </w:rPr>
              <w:t>PREPUESTO OFICIAL</w:t>
            </w:r>
          </w:p>
        </w:tc>
      </w:tr>
      <w:tr w:rsidR="003F08F3" w:rsidRPr="00CC3E3C" w14:paraId="748DCB42" w14:textId="77777777" w:rsidTr="00592B69">
        <w:trPr>
          <w:jc w:val="center"/>
        </w:trPr>
        <w:tc>
          <w:tcPr>
            <w:tcW w:w="0" w:type="auto"/>
            <w:shd w:val="clear" w:color="auto" w:fill="D9D9D9" w:themeFill="background1" w:themeFillShade="D9"/>
            <w:vAlign w:val="center"/>
          </w:tcPr>
          <w:p w14:paraId="7F2B32B9"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Ítem</w:t>
            </w:r>
          </w:p>
        </w:tc>
        <w:tc>
          <w:tcPr>
            <w:tcW w:w="3902" w:type="dxa"/>
            <w:shd w:val="clear" w:color="auto" w:fill="D9D9D9" w:themeFill="background1" w:themeFillShade="D9"/>
            <w:vAlign w:val="center"/>
          </w:tcPr>
          <w:p w14:paraId="3745D28D"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Producto</w:t>
            </w:r>
          </w:p>
        </w:tc>
        <w:tc>
          <w:tcPr>
            <w:tcW w:w="1309" w:type="dxa"/>
            <w:shd w:val="clear" w:color="auto" w:fill="D9D9D9" w:themeFill="background1" w:themeFillShade="D9"/>
            <w:vAlign w:val="center"/>
          </w:tcPr>
          <w:p w14:paraId="0CAB41EB"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Unidad de Medida</w:t>
            </w:r>
          </w:p>
        </w:tc>
        <w:tc>
          <w:tcPr>
            <w:tcW w:w="1009" w:type="dxa"/>
            <w:shd w:val="clear" w:color="auto" w:fill="D9D9D9" w:themeFill="background1" w:themeFillShade="D9"/>
            <w:vAlign w:val="center"/>
          </w:tcPr>
          <w:p w14:paraId="210C8DEB"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Cantidad</w:t>
            </w:r>
          </w:p>
        </w:tc>
        <w:tc>
          <w:tcPr>
            <w:tcW w:w="1645" w:type="dxa"/>
            <w:shd w:val="clear" w:color="auto" w:fill="D9D9D9" w:themeFill="background1" w:themeFillShade="D9"/>
            <w:vAlign w:val="center"/>
          </w:tcPr>
          <w:p w14:paraId="79AD3706"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Valor Unitario</w:t>
            </w:r>
          </w:p>
        </w:tc>
        <w:tc>
          <w:tcPr>
            <w:tcW w:w="1675" w:type="dxa"/>
            <w:shd w:val="clear" w:color="auto" w:fill="D9D9D9" w:themeFill="background1" w:themeFillShade="D9"/>
            <w:vAlign w:val="center"/>
          </w:tcPr>
          <w:p w14:paraId="0524EC66"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Total</w:t>
            </w:r>
          </w:p>
        </w:tc>
      </w:tr>
      <w:tr w:rsidR="003F08F3" w:rsidRPr="00CC3E3C" w14:paraId="05BA6907" w14:textId="77777777" w:rsidTr="00592B69">
        <w:trPr>
          <w:jc w:val="center"/>
        </w:trPr>
        <w:tc>
          <w:tcPr>
            <w:tcW w:w="0" w:type="auto"/>
            <w:vAlign w:val="center"/>
          </w:tcPr>
          <w:p w14:paraId="7EBBAABE"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w:t>
            </w:r>
          </w:p>
        </w:tc>
        <w:tc>
          <w:tcPr>
            <w:tcW w:w="9540" w:type="dxa"/>
            <w:gridSpan w:val="5"/>
            <w:vAlign w:val="center"/>
          </w:tcPr>
          <w:p w14:paraId="00924053"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ahoma"/>
                <w:b/>
                <w:bCs/>
                <w:color w:val="000000"/>
                <w:sz w:val="18"/>
                <w:szCs w:val="18"/>
              </w:rPr>
              <w:t>ACTIVIDADES CULTURALES</w:t>
            </w:r>
          </w:p>
        </w:tc>
      </w:tr>
      <w:tr w:rsidR="003F08F3" w:rsidRPr="00CC3E3C" w14:paraId="798334F9" w14:textId="77777777" w:rsidTr="00592B69">
        <w:trPr>
          <w:jc w:val="center"/>
        </w:trPr>
        <w:tc>
          <w:tcPr>
            <w:tcW w:w="0" w:type="auto"/>
            <w:vAlign w:val="center"/>
          </w:tcPr>
          <w:p w14:paraId="5B5BDFD9"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1.1</w:t>
            </w:r>
          </w:p>
        </w:tc>
        <w:tc>
          <w:tcPr>
            <w:tcW w:w="3902" w:type="dxa"/>
            <w:vAlign w:val="center"/>
          </w:tcPr>
          <w:p w14:paraId="6EA776E9"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sz w:val="18"/>
                <w:szCs w:val="18"/>
              </w:rPr>
              <w:t xml:space="preserve">Garantizar servicios de logística a través del alquiler de tarima de 6x4,8 metros con su carpa, luces, </w:t>
            </w:r>
            <w:proofErr w:type="spellStart"/>
            <w:r w:rsidRPr="005851B2">
              <w:rPr>
                <w:rFonts w:ascii="Maiandra GD" w:eastAsia="Times New Roman" w:hAnsi="Maiandra GD" w:cs="Tahoma"/>
                <w:color w:val="000000"/>
                <w:sz w:val="18"/>
                <w:szCs w:val="18"/>
              </w:rPr>
              <w:t>parled</w:t>
            </w:r>
            <w:proofErr w:type="spellEnd"/>
            <w:r w:rsidRPr="005851B2">
              <w:rPr>
                <w:rFonts w:ascii="Maiandra GD" w:eastAsia="Times New Roman" w:hAnsi="Maiandra GD" w:cs="Tahoma"/>
                <w:color w:val="000000"/>
                <w:sz w:val="18"/>
                <w:szCs w:val="18"/>
              </w:rPr>
              <w:t>, faldón.</w:t>
            </w:r>
          </w:p>
        </w:tc>
        <w:tc>
          <w:tcPr>
            <w:tcW w:w="1309" w:type="dxa"/>
            <w:vAlign w:val="center"/>
          </w:tcPr>
          <w:p w14:paraId="2989C088"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24ABECDC"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72AA8A63" w14:textId="2A3A3251"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138BE956" w14:textId="5E5CD3E7" w:rsidR="003F08F3" w:rsidRPr="00CC3E3C" w:rsidRDefault="003F08F3" w:rsidP="00592B69">
            <w:pPr>
              <w:jc w:val="right"/>
              <w:rPr>
                <w:rFonts w:ascii="Maiandra GD" w:eastAsia="Times New Roman" w:hAnsi="Maiandra GD" w:cs="Times New Roman"/>
                <w:sz w:val="20"/>
                <w:szCs w:val="20"/>
              </w:rPr>
            </w:pPr>
          </w:p>
        </w:tc>
      </w:tr>
      <w:tr w:rsidR="003F08F3" w:rsidRPr="00CC3E3C" w14:paraId="00100CDC" w14:textId="77777777" w:rsidTr="00592B69">
        <w:trPr>
          <w:jc w:val="center"/>
        </w:trPr>
        <w:tc>
          <w:tcPr>
            <w:tcW w:w="0" w:type="auto"/>
            <w:vAlign w:val="center"/>
          </w:tcPr>
          <w:p w14:paraId="39941F28"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1.2</w:t>
            </w:r>
          </w:p>
        </w:tc>
        <w:tc>
          <w:tcPr>
            <w:tcW w:w="3902" w:type="dxa"/>
            <w:vAlign w:val="center"/>
          </w:tcPr>
          <w:p w14:paraId="027C0E30"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hAnsi="Maiandra GD"/>
                <w:color w:val="000000"/>
                <w:sz w:val="18"/>
                <w:szCs w:val="18"/>
              </w:rPr>
              <w:t>Suministro de Refrigerio compuesto por un sólido el cual puede contener:  empanada de pollo, empanada de carne (mínimo 110 gr) o pastel de pollo, dedito de queso (mínimo 110 gr), una bebida fría: jugo, avena o naranjada (mínimo 200 mililitros) debidamente empacados e higiénicos, destinados a los participantes de las actividades desarrolladas.</w:t>
            </w:r>
          </w:p>
        </w:tc>
        <w:tc>
          <w:tcPr>
            <w:tcW w:w="1309" w:type="dxa"/>
            <w:vAlign w:val="center"/>
          </w:tcPr>
          <w:p w14:paraId="6C38F3F1"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5FF360B5"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r>
              <w:rPr>
                <w:rFonts w:ascii="Maiandra GD" w:eastAsia="Times New Roman" w:hAnsi="Maiandra GD" w:cs="Times New Roman"/>
                <w:sz w:val="20"/>
                <w:szCs w:val="20"/>
              </w:rPr>
              <w:t>40</w:t>
            </w:r>
          </w:p>
        </w:tc>
        <w:tc>
          <w:tcPr>
            <w:tcW w:w="1645" w:type="dxa"/>
            <w:vAlign w:val="center"/>
          </w:tcPr>
          <w:p w14:paraId="16D1EFC6" w14:textId="10B3E2A9"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0EE8479D" w14:textId="15A90866" w:rsidR="003F08F3" w:rsidRPr="00CC3E3C" w:rsidRDefault="003F08F3" w:rsidP="00592B69">
            <w:pPr>
              <w:jc w:val="right"/>
              <w:rPr>
                <w:rFonts w:ascii="Maiandra GD" w:eastAsia="Times New Roman" w:hAnsi="Maiandra GD" w:cs="Times New Roman"/>
                <w:sz w:val="20"/>
                <w:szCs w:val="20"/>
              </w:rPr>
            </w:pPr>
          </w:p>
        </w:tc>
      </w:tr>
      <w:tr w:rsidR="003F08F3" w:rsidRPr="00CC3E3C" w14:paraId="21E3F938" w14:textId="77777777" w:rsidTr="00592B69">
        <w:trPr>
          <w:jc w:val="center"/>
        </w:trPr>
        <w:tc>
          <w:tcPr>
            <w:tcW w:w="0" w:type="auto"/>
            <w:vAlign w:val="center"/>
          </w:tcPr>
          <w:p w14:paraId="02C9F798"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1.3</w:t>
            </w:r>
          </w:p>
        </w:tc>
        <w:tc>
          <w:tcPr>
            <w:tcW w:w="3902" w:type="dxa"/>
            <w:vAlign w:val="center"/>
          </w:tcPr>
          <w:p w14:paraId="192C2105"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themeColor="text1"/>
                <w:sz w:val="18"/>
                <w:szCs w:val="18"/>
              </w:rPr>
              <w:t>Garantizar servicios de logística a través de la Premiación: Estímulos culturales para concursos tradicionales campesinos (kit de herramientas agropecuarias, suvenires)</w:t>
            </w:r>
          </w:p>
        </w:tc>
        <w:tc>
          <w:tcPr>
            <w:tcW w:w="1309" w:type="dxa"/>
            <w:vAlign w:val="center"/>
          </w:tcPr>
          <w:p w14:paraId="4CFB70AF"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651ED63D"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6B0DC2AA" w14:textId="27630C64"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09F1F22A" w14:textId="600B2A4F" w:rsidR="003F08F3" w:rsidRPr="00CC3E3C" w:rsidRDefault="003F08F3" w:rsidP="00592B69">
            <w:pPr>
              <w:jc w:val="right"/>
              <w:rPr>
                <w:rFonts w:ascii="Maiandra GD" w:eastAsia="Times New Roman" w:hAnsi="Maiandra GD" w:cs="Times New Roman"/>
                <w:sz w:val="20"/>
                <w:szCs w:val="20"/>
              </w:rPr>
            </w:pPr>
          </w:p>
        </w:tc>
      </w:tr>
      <w:tr w:rsidR="003F08F3" w:rsidRPr="00CC3E3C" w14:paraId="71ECE3E8" w14:textId="77777777" w:rsidTr="00592B69">
        <w:trPr>
          <w:jc w:val="center"/>
        </w:trPr>
        <w:tc>
          <w:tcPr>
            <w:tcW w:w="0" w:type="auto"/>
            <w:vAlign w:val="center"/>
          </w:tcPr>
          <w:p w14:paraId="41DCA984"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1.4</w:t>
            </w:r>
          </w:p>
        </w:tc>
        <w:tc>
          <w:tcPr>
            <w:tcW w:w="3902" w:type="dxa"/>
            <w:vAlign w:val="center"/>
          </w:tcPr>
          <w:p w14:paraId="4960146E"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sz w:val="18"/>
                <w:szCs w:val="18"/>
              </w:rPr>
              <w:t>Garantizar servicios de logística a través del alquiler de 1 camioneta 4x4 con toda su documentación al día, durante 2 días</w:t>
            </w:r>
          </w:p>
        </w:tc>
        <w:tc>
          <w:tcPr>
            <w:tcW w:w="1309" w:type="dxa"/>
            <w:vAlign w:val="center"/>
          </w:tcPr>
          <w:p w14:paraId="05FC93E2"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Días</w:t>
            </w:r>
          </w:p>
        </w:tc>
        <w:tc>
          <w:tcPr>
            <w:tcW w:w="1009" w:type="dxa"/>
            <w:vAlign w:val="center"/>
            <w:hideMark/>
          </w:tcPr>
          <w:p w14:paraId="45C2095C"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2</w:t>
            </w:r>
          </w:p>
        </w:tc>
        <w:tc>
          <w:tcPr>
            <w:tcW w:w="1645" w:type="dxa"/>
            <w:vAlign w:val="center"/>
          </w:tcPr>
          <w:p w14:paraId="3FEDFA78" w14:textId="136F9182"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27AEA496" w14:textId="1DDF1D31" w:rsidR="003F08F3" w:rsidRPr="00CC3E3C" w:rsidRDefault="003F08F3" w:rsidP="00592B69">
            <w:pPr>
              <w:jc w:val="right"/>
              <w:rPr>
                <w:rFonts w:ascii="Maiandra GD" w:eastAsia="Times New Roman" w:hAnsi="Maiandra GD" w:cs="Times New Roman"/>
                <w:sz w:val="20"/>
                <w:szCs w:val="20"/>
              </w:rPr>
            </w:pPr>
          </w:p>
        </w:tc>
      </w:tr>
      <w:tr w:rsidR="003F08F3" w:rsidRPr="00CC3E3C" w14:paraId="115ADFD3" w14:textId="77777777" w:rsidTr="00592B69">
        <w:trPr>
          <w:jc w:val="center"/>
        </w:trPr>
        <w:tc>
          <w:tcPr>
            <w:tcW w:w="0" w:type="auto"/>
            <w:vAlign w:val="center"/>
          </w:tcPr>
          <w:p w14:paraId="27F03E2F"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1.5</w:t>
            </w:r>
          </w:p>
        </w:tc>
        <w:tc>
          <w:tcPr>
            <w:tcW w:w="3902" w:type="dxa"/>
            <w:vAlign w:val="center"/>
          </w:tcPr>
          <w:p w14:paraId="468E5123"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hAnsi="Maiandra GD"/>
                <w:color w:val="000000"/>
                <w:sz w:val="18"/>
                <w:szCs w:val="18"/>
              </w:rPr>
              <w:t xml:space="preserve">Suministro de Almuerzos: Sopa (mínimo 16 oz), una proteína (mínimo 100 gr), un carbohidrato (mínimo 100 gr), un cereal (mínimo 100 gr), vegetales frescos y una bebida fría </w:t>
            </w:r>
            <w:r w:rsidRPr="005851B2">
              <w:rPr>
                <w:rFonts w:ascii="Maiandra GD" w:hAnsi="Maiandra GD"/>
                <w:color w:val="000000"/>
                <w:sz w:val="18"/>
                <w:szCs w:val="18"/>
              </w:rPr>
              <w:lastRenderedPageBreak/>
              <w:t>(mínimo 300 ml)</w:t>
            </w:r>
          </w:p>
        </w:tc>
        <w:tc>
          <w:tcPr>
            <w:tcW w:w="1309" w:type="dxa"/>
            <w:vAlign w:val="center"/>
          </w:tcPr>
          <w:p w14:paraId="5CCB912B"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lastRenderedPageBreak/>
              <w:t>unidad</w:t>
            </w:r>
          </w:p>
        </w:tc>
        <w:tc>
          <w:tcPr>
            <w:tcW w:w="1009" w:type="dxa"/>
            <w:vAlign w:val="center"/>
            <w:hideMark/>
          </w:tcPr>
          <w:p w14:paraId="088CF637"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140</w:t>
            </w:r>
          </w:p>
        </w:tc>
        <w:tc>
          <w:tcPr>
            <w:tcW w:w="1645" w:type="dxa"/>
            <w:vAlign w:val="center"/>
          </w:tcPr>
          <w:p w14:paraId="22CE5C6C" w14:textId="0CB415AB"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1BC56CD" w14:textId="3A2DDE40" w:rsidR="003F08F3" w:rsidRPr="00CC3E3C" w:rsidRDefault="003F08F3" w:rsidP="00592B69">
            <w:pPr>
              <w:jc w:val="right"/>
              <w:rPr>
                <w:rFonts w:ascii="Maiandra GD" w:eastAsia="Times New Roman" w:hAnsi="Maiandra GD" w:cs="Times New Roman"/>
                <w:sz w:val="20"/>
                <w:szCs w:val="20"/>
              </w:rPr>
            </w:pPr>
          </w:p>
        </w:tc>
      </w:tr>
      <w:tr w:rsidR="003F08F3" w:rsidRPr="00CC3E3C" w14:paraId="7658C70C" w14:textId="77777777" w:rsidTr="00592B69">
        <w:trPr>
          <w:jc w:val="center"/>
        </w:trPr>
        <w:tc>
          <w:tcPr>
            <w:tcW w:w="0" w:type="auto"/>
            <w:vAlign w:val="center"/>
          </w:tcPr>
          <w:p w14:paraId="664963F6"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1.6</w:t>
            </w:r>
          </w:p>
        </w:tc>
        <w:tc>
          <w:tcPr>
            <w:tcW w:w="3902" w:type="dxa"/>
            <w:vAlign w:val="center"/>
          </w:tcPr>
          <w:p w14:paraId="288CCB0E"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sz w:val="18"/>
                <w:szCs w:val="18"/>
              </w:rPr>
              <w:t xml:space="preserve">Garantizar servicios de logística a través del Alquiler pantalla led 3x2 </w:t>
            </w:r>
            <w:proofErr w:type="spellStart"/>
            <w:r w:rsidRPr="005851B2">
              <w:rPr>
                <w:rFonts w:ascii="Maiandra GD" w:eastAsia="Times New Roman" w:hAnsi="Maiandra GD" w:cs="Tahoma"/>
                <w:color w:val="000000"/>
                <w:sz w:val="18"/>
                <w:szCs w:val="18"/>
              </w:rPr>
              <w:t>mt</w:t>
            </w:r>
            <w:proofErr w:type="spellEnd"/>
            <w:r w:rsidRPr="005851B2">
              <w:rPr>
                <w:rFonts w:ascii="Maiandra GD" w:eastAsia="Times New Roman" w:hAnsi="Maiandra GD" w:cs="Tahoma"/>
                <w:color w:val="000000"/>
                <w:sz w:val="18"/>
                <w:szCs w:val="18"/>
              </w:rPr>
              <w:t>.</w:t>
            </w:r>
          </w:p>
        </w:tc>
        <w:tc>
          <w:tcPr>
            <w:tcW w:w="1309" w:type="dxa"/>
            <w:vAlign w:val="center"/>
          </w:tcPr>
          <w:p w14:paraId="3C56A723"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6356B564"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1079A8B4" w14:textId="0432C772"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2649C008" w14:textId="36BCCDDF" w:rsidR="003F08F3" w:rsidRPr="00CC3E3C" w:rsidRDefault="003F08F3" w:rsidP="00592B69">
            <w:pPr>
              <w:jc w:val="right"/>
              <w:rPr>
                <w:rFonts w:ascii="Maiandra GD" w:eastAsia="Times New Roman" w:hAnsi="Maiandra GD" w:cs="Times New Roman"/>
                <w:sz w:val="20"/>
                <w:szCs w:val="20"/>
              </w:rPr>
            </w:pPr>
          </w:p>
        </w:tc>
      </w:tr>
      <w:tr w:rsidR="003F08F3" w:rsidRPr="00CC3E3C" w14:paraId="244093EC" w14:textId="77777777" w:rsidTr="00592B69">
        <w:trPr>
          <w:jc w:val="center"/>
        </w:trPr>
        <w:tc>
          <w:tcPr>
            <w:tcW w:w="0" w:type="auto"/>
            <w:vAlign w:val="center"/>
          </w:tcPr>
          <w:p w14:paraId="46D916E3"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1.7</w:t>
            </w:r>
          </w:p>
        </w:tc>
        <w:tc>
          <w:tcPr>
            <w:tcW w:w="3902" w:type="dxa"/>
            <w:vAlign w:val="center"/>
          </w:tcPr>
          <w:p w14:paraId="114FE227"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sz w:val="18"/>
                <w:szCs w:val="18"/>
              </w:rPr>
              <w:t>Garantizar servicios de logística a través del apoyo y acompañamiento de socorristas para la atención de primeros auxilios durante el desarrollo de las jornadas programadas, disponiendo de cuatro (4) socorristas durante 2 días jornada realizada en la vereda San Luis Beltrán del municipio de Yondó Antioquia</w:t>
            </w:r>
          </w:p>
        </w:tc>
        <w:tc>
          <w:tcPr>
            <w:tcW w:w="1309" w:type="dxa"/>
            <w:vAlign w:val="center"/>
          </w:tcPr>
          <w:p w14:paraId="40A3A3EC"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Días</w:t>
            </w:r>
          </w:p>
        </w:tc>
        <w:tc>
          <w:tcPr>
            <w:tcW w:w="1009" w:type="dxa"/>
            <w:vAlign w:val="center"/>
            <w:hideMark/>
          </w:tcPr>
          <w:p w14:paraId="60D45F96"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2</w:t>
            </w:r>
          </w:p>
        </w:tc>
        <w:tc>
          <w:tcPr>
            <w:tcW w:w="1645" w:type="dxa"/>
            <w:vAlign w:val="center"/>
          </w:tcPr>
          <w:p w14:paraId="4E63E8F0" w14:textId="22B0810B"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9EC2B28" w14:textId="2B1A1551" w:rsidR="003F08F3" w:rsidRPr="00CC3E3C" w:rsidRDefault="003F08F3" w:rsidP="00592B69">
            <w:pPr>
              <w:jc w:val="right"/>
              <w:rPr>
                <w:rFonts w:ascii="Maiandra GD" w:eastAsia="Times New Roman" w:hAnsi="Maiandra GD" w:cs="Times New Roman"/>
                <w:sz w:val="20"/>
                <w:szCs w:val="20"/>
              </w:rPr>
            </w:pPr>
          </w:p>
        </w:tc>
      </w:tr>
      <w:tr w:rsidR="003F08F3" w:rsidRPr="00CC3E3C" w14:paraId="5830F51A" w14:textId="77777777" w:rsidTr="00592B69">
        <w:trPr>
          <w:jc w:val="center"/>
        </w:trPr>
        <w:tc>
          <w:tcPr>
            <w:tcW w:w="0" w:type="auto"/>
            <w:vAlign w:val="center"/>
          </w:tcPr>
          <w:p w14:paraId="5C7777E9"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1.8</w:t>
            </w:r>
          </w:p>
        </w:tc>
        <w:tc>
          <w:tcPr>
            <w:tcW w:w="3902" w:type="dxa"/>
            <w:vAlign w:val="center"/>
          </w:tcPr>
          <w:p w14:paraId="6E4001CE"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s="Tahoma"/>
                <w:color w:val="000000"/>
                <w:sz w:val="18"/>
                <w:szCs w:val="18"/>
              </w:rPr>
              <w:t>Garantizar servicios de logística a través del Pago por concepto de plan de riesgo y permisos por parte de las autoridades encargadas de gestión del riesgo, para el evento,</w:t>
            </w:r>
          </w:p>
        </w:tc>
        <w:tc>
          <w:tcPr>
            <w:tcW w:w="1309" w:type="dxa"/>
            <w:vAlign w:val="center"/>
          </w:tcPr>
          <w:p w14:paraId="289225B6"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09BD83EC"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467AAF2E" w14:textId="60CFB2E7"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B9F4542" w14:textId="68535ACF" w:rsidR="003F08F3" w:rsidRPr="00CC3E3C" w:rsidRDefault="003F08F3" w:rsidP="00592B69">
            <w:pPr>
              <w:jc w:val="right"/>
              <w:rPr>
                <w:rFonts w:ascii="Maiandra GD" w:eastAsia="Times New Roman" w:hAnsi="Maiandra GD" w:cs="Times New Roman"/>
                <w:sz w:val="20"/>
                <w:szCs w:val="20"/>
              </w:rPr>
            </w:pPr>
          </w:p>
        </w:tc>
      </w:tr>
      <w:tr w:rsidR="003F08F3" w:rsidRPr="00CC3E3C" w14:paraId="5B8DCF42" w14:textId="77777777" w:rsidTr="00592B69">
        <w:trPr>
          <w:jc w:val="center"/>
        </w:trPr>
        <w:tc>
          <w:tcPr>
            <w:tcW w:w="0" w:type="auto"/>
            <w:vAlign w:val="center"/>
          </w:tcPr>
          <w:p w14:paraId="6937D783"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1.9</w:t>
            </w:r>
          </w:p>
        </w:tc>
        <w:tc>
          <w:tcPr>
            <w:tcW w:w="3902" w:type="dxa"/>
            <w:vAlign w:val="center"/>
          </w:tcPr>
          <w:p w14:paraId="1E539A1A"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sz w:val="18"/>
                <w:szCs w:val="18"/>
              </w:rPr>
              <w:t xml:space="preserve">Garantizar el servicio logístico para la presentación y animación en cada uno de los espacios donde se realicen actividades concernientes a las actividades deportivas y culturales en marco al </w:t>
            </w:r>
            <w:r w:rsidRPr="005851B2">
              <w:rPr>
                <w:rFonts w:ascii="Maiandra GD" w:eastAsia="Times New Roman" w:hAnsi="Maiandra GD" w:cs="Times New Roman"/>
                <w:sz w:val="18"/>
                <w:szCs w:val="18"/>
              </w:rPr>
              <w:t>Festival Campesino.</w:t>
            </w:r>
            <w:r w:rsidRPr="005851B2">
              <w:rPr>
                <w:rFonts w:ascii="Maiandra GD" w:eastAsia="Times New Roman" w:hAnsi="Maiandra GD"/>
                <w:sz w:val="18"/>
                <w:szCs w:val="18"/>
              </w:rPr>
              <w:t xml:space="preserve"> </w:t>
            </w:r>
          </w:p>
        </w:tc>
        <w:tc>
          <w:tcPr>
            <w:tcW w:w="1309" w:type="dxa"/>
            <w:vAlign w:val="center"/>
          </w:tcPr>
          <w:p w14:paraId="084BA54D"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Días</w:t>
            </w:r>
          </w:p>
        </w:tc>
        <w:tc>
          <w:tcPr>
            <w:tcW w:w="1009" w:type="dxa"/>
            <w:vAlign w:val="center"/>
            <w:hideMark/>
          </w:tcPr>
          <w:p w14:paraId="591123E2"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2</w:t>
            </w:r>
          </w:p>
        </w:tc>
        <w:tc>
          <w:tcPr>
            <w:tcW w:w="1645" w:type="dxa"/>
            <w:vAlign w:val="center"/>
          </w:tcPr>
          <w:p w14:paraId="019A75B0" w14:textId="33AAC64E"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1DA19996" w14:textId="1B0F43DA" w:rsidR="003F08F3" w:rsidRPr="00CC3E3C" w:rsidRDefault="003F08F3" w:rsidP="00592B69">
            <w:pPr>
              <w:jc w:val="right"/>
              <w:rPr>
                <w:rFonts w:ascii="Maiandra GD" w:eastAsia="Times New Roman" w:hAnsi="Maiandra GD" w:cs="Times New Roman"/>
                <w:sz w:val="20"/>
                <w:szCs w:val="20"/>
              </w:rPr>
            </w:pPr>
          </w:p>
        </w:tc>
      </w:tr>
      <w:tr w:rsidR="003F08F3" w:rsidRPr="00CC3E3C" w14:paraId="45313E31" w14:textId="77777777" w:rsidTr="00592B69">
        <w:trPr>
          <w:jc w:val="center"/>
        </w:trPr>
        <w:tc>
          <w:tcPr>
            <w:tcW w:w="0" w:type="auto"/>
            <w:vAlign w:val="center"/>
          </w:tcPr>
          <w:p w14:paraId="6A54EC0E"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1.10</w:t>
            </w:r>
          </w:p>
        </w:tc>
        <w:tc>
          <w:tcPr>
            <w:tcW w:w="3902" w:type="dxa"/>
            <w:vAlign w:val="center"/>
          </w:tcPr>
          <w:p w14:paraId="56F0CBD9"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eastAsia="Times New Roman" w:hAnsi="Maiandra GD"/>
                <w:color w:val="000000" w:themeColor="text1"/>
                <w:sz w:val="18"/>
                <w:szCs w:val="18"/>
              </w:rPr>
              <w:t>Garantizar los servicios de promoción cultural a través de la presentación de un grupo de música formato rock, salsa, merengue o popular. Los artistas deberán portar vestuarios acordes a su presentación. La agrupación deberá estar conformada mínimo de 4 integrantes. Presentación que tendrá una duración mínimo 80 minutos.</w:t>
            </w:r>
          </w:p>
        </w:tc>
        <w:tc>
          <w:tcPr>
            <w:tcW w:w="1309" w:type="dxa"/>
            <w:vAlign w:val="center"/>
          </w:tcPr>
          <w:p w14:paraId="6EC919D9"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hideMark/>
          </w:tcPr>
          <w:p w14:paraId="33F187C1"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53F1BC92" w14:textId="776100A5" w:rsidR="003F08F3" w:rsidRPr="00CC3E3C" w:rsidRDefault="003F08F3" w:rsidP="00592B69">
            <w:pPr>
              <w:jc w:val="right"/>
              <w:rPr>
                <w:rFonts w:ascii="Maiandra GD" w:eastAsia="Times New Roman" w:hAnsi="Maiandra GD" w:cs="Times New Roman"/>
                <w:sz w:val="18"/>
                <w:szCs w:val="18"/>
              </w:rPr>
            </w:pPr>
          </w:p>
        </w:tc>
        <w:tc>
          <w:tcPr>
            <w:tcW w:w="1675" w:type="dxa"/>
            <w:vAlign w:val="center"/>
          </w:tcPr>
          <w:p w14:paraId="7BDC157C" w14:textId="39867C72" w:rsidR="003F08F3" w:rsidRPr="00CC3E3C" w:rsidRDefault="003F08F3" w:rsidP="00592B69">
            <w:pPr>
              <w:jc w:val="right"/>
              <w:rPr>
                <w:rFonts w:ascii="Maiandra GD" w:eastAsia="Times New Roman" w:hAnsi="Maiandra GD" w:cs="Times New Roman"/>
                <w:sz w:val="18"/>
                <w:szCs w:val="18"/>
              </w:rPr>
            </w:pPr>
          </w:p>
        </w:tc>
      </w:tr>
      <w:tr w:rsidR="003F08F3" w:rsidRPr="00CC3E3C" w14:paraId="2649BAA9" w14:textId="77777777" w:rsidTr="00592B69">
        <w:trPr>
          <w:jc w:val="center"/>
        </w:trPr>
        <w:tc>
          <w:tcPr>
            <w:tcW w:w="0" w:type="auto"/>
            <w:vAlign w:val="center"/>
          </w:tcPr>
          <w:p w14:paraId="0D2BB94B"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1.11</w:t>
            </w:r>
          </w:p>
        </w:tc>
        <w:tc>
          <w:tcPr>
            <w:tcW w:w="3902" w:type="dxa"/>
            <w:vAlign w:val="center"/>
          </w:tcPr>
          <w:p w14:paraId="61701D67" w14:textId="77777777" w:rsidR="003F08F3" w:rsidRPr="005851B2" w:rsidRDefault="003F08F3" w:rsidP="00592B69">
            <w:pPr>
              <w:jc w:val="both"/>
              <w:rPr>
                <w:rFonts w:ascii="Maiandra GD" w:eastAsia="Times New Roman" w:hAnsi="Maiandra GD" w:cs="Times New Roman"/>
                <w:sz w:val="18"/>
                <w:szCs w:val="18"/>
              </w:rPr>
            </w:pPr>
            <w:r w:rsidRPr="005851B2">
              <w:rPr>
                <w:rFonts w:ascii="Maiandra GD" w:hAnsi="Maiandra GD"/>
                <w:color w:val="000000"/>
                <w:sz w:val="18"/>
                <w:szCs w:val="18"/>
              </w:rPr>
              <w:t>Servicios de personal logístico encargado de apoyar el desarrollo de las diferentes actividades programadas en el festival campesino. El servicio incluirá, control de accesos, orientación a participantes, apoyo operativo en cada actividad, para garantizar el correcto desarrollo del evento durante los días programados.</w:t>
            </w:r>
          </w:p>
        </w:tc>
        <w:tc>
          <w:tcPr>
            <w:tcW w:w="1309" w:type="dxa"/>
            <w:vAlign w:val="center"/>
          </w:tcPr>
          <w:p w14:paraId="2524EA3C"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Persona</w:t>
            </w:r>
          </w:p>
        </w:tc>
        <w:tc>
          <w:tcPr>
            <w:tcW w:w="1009" w:type="dxa"/>
            <w:vAlign w:val="center"/>
            <w:hideMark/>
          </w:tcPr>
          <w:p w14:paraId="143AD644"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2</w:t>
            </w:r>
          </w:p>
        </w:tc>
        <w:tc>
          <w:tcPr>
            <w:tcW w:w="1645" w:type="dxa"/>
            <w:vAlign w:val="center"/>
          </w:tcPr>
          <w:p w14:paraId="303AB9B5" w14:textId="68C59809"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57F327C6" w14:textId="5F62B4F9" w:rsidR="003F08F3" w:rsidRPr="00CC3E3C" w:rsidRDefault="003F08F3" w:rsidP="00592B69">
            <w:pPr>
              <w:jc w:val="right"/>
              <w:rPr>
                <w:rFonts w:ascii="Maiandra GD" w:eastAsia="Times New Roman" w:hAnsi="Maiandra GD" w:cs="Times New Roman"/>
                <w:sz w:val="20"/>
                <w:szCs w:val="20"/>
              </w:rPr>
            </w:pPr>
          </w:p>
        </w:tc>
      </w:tr>
      <w:tr w:rsidR="003F08F3" w:rsidRPr="00CC3E3C" w14:paraId="496FF24A" w14:textId="77777777" w:rsidTr="00592B69">
        <w:trPr>
          <w:jc w:val="center"/>
        </w:trPr>
        <w:tc>
          <w:tcPr>
            <w:tcW w:w="8475" w:type="dxa"/>
            <w:gridSpan w:val="5"/>
            <w:shd w:val="clear" w:color="auto" w:fill="D9D9D9" w:themeFill="background1" w:themeFillShade="D9"/>
            <w:vAlign w:val="center"/>
          </w:tcPr>
          <w:p w14:paraId="758AB62A" w14:textId="77777777" w:rsidR="003F08F3" w:rsidRPr="00CC3E3C" w:rsidRDefault="003F08F3" w:rsidP="00592B69">
            <w:pPr>
              <w:jc w:val="center"/>
              <w:rPr>
                <w:rFonts w:ascii="Maiandra GD" w:eastAsia="Times New Roman" w:hAnsi="Maiandra GD" w:cs="Tahoma"/>
                <w:b/>
                <w:bCs/>
                <w:color w:val="000000"/>
                <w:sz w:val="18"/>
                <w:szCs w:val="18"/>
              </w:rPr>
            </w:pPr>
            <w:r w:rsidRPr="00CC3E3C">
              <w:rPr>
                <w:rFonts w:ascii="Maiandra GD" w:eastAsia="Times New Roman" w:hAnsi="Maiandra GD" w:cs="Tahoma"/>
                <w:b/>
                <w:bCs/>
                <w:color w:val="000000"/>
                <w:sz w:val="18"/>
                <w:szCs w:val="18"/>
              </w:rPr>
              <w:t>SUB TOTAL ACTIVIDADES CULTURALES</w:t>
            </w:r>
          </w:p>
        </w:tc>
        <w:tc>
          <w:tcPr>
            <w:tcW w:w="1675" w:type="dxa"/>
            <w:shd w:val="clear" w:color="auto" w:fill="D9D9D9" w:themeFill="background1" w:themeFillShade="D9"/>
            <w:vAlign w:val="center"/>
          </w:tcPr>
          <w:p w14:paraId="657B621D" w14:textId="6407EFAF" w:rsidR="003F08F3" w:rsidRPr="00CC3E3C" w:rsidRDefault="003F08F3" w:rsidP="00592B69">
            <w:pPr>
              <w:jc w:val="right"/>
              <w:rPr>
                <w:rFonts w:ascii="Maiandra GD" w:eastAsia="Times New Roman" w:hAnsi="Maiandra GD" w:cs="Tahoma"/>
                <w:b/>
                <w:bCs/>
                <w:color w:val="000000"/>
                <w:sz w:val="18"/>
                <w:szCs w:val="18"/>
              </w:rPr>
            </w:pPr>
          </w:p>
        </w:tc>
      </w:tr>
      <w:tr w:rsidR="003F08F3" w:rsidRPr="00CC3E3C" w14:paraId="14FDC014" w14:textId="77777777" w:rsidTr="00592B69">
        <w:trPr>
          <w:jc w:val="center"/>
        </w:trPr>
        <w:tc>
          <w:tcPr>
            <w:tcW w:w="0" w:type="auto"/>
            <w:vAlign w:val="center"/>
          </w:tcPr>
          <w:p w14:paraId="66AECF1B"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w:t>
            </w:r>
          </w:p>
        </w:tc>
        <w:tc>
          <w:tcPr>
            <w:tcW w:w="9540" w:type="dxa"/>
            <w:gridSpan w:val="5"/>
            <w:vAlign w:val="center"/>
          </w:tcPr>
          <w:p w14:paraId="5B4C30EC" w14:textId="77777777" w:rsidR="003F08F3" w:rsidRPr="00CC3E3C" w:rsidRDefault="003F08F3" w:rsidP="00592B69">
            <w:pPr>
              <w:rPr>
                <w:rFonts w:ascii="Maiandra GD" w:eastAsia="Times New Roman" w:hAnsi="Maiandra GD" w:cs="Times New Roman"/>
                <w:sz w:val="20"/>
                <w:szCs w:val="20"/>
              </w:rPr>
            </w:pPr>
            <w:r w:rsidRPr="00CC3E3C">
              <w:rPr>
                <w:rFonts w:ascii="Maiandra GD" w:eastAsia="Times New Roman" w:hAnsi="Maiandra GD" w:cs="Tahoma"/>
                <w:b/>
                <w:bCs/>
                <w:color w:val="000000"/>
                <w:sz w:val="18"/>
                <w:szCs w:val="18"/>
              </w:rPr>
              <w:t>ACTIVIDADES DEPORTIVAS</w:t>
            </w:r>
          </w:p>
        </w:tc>
      </w:tr>
      <w:tr w:rsidR="003F08F3" w:rsidRPr="00CC3E3C" w14:paraId="0EFB2B53" w14:textId="77777777" w:rsidTr="00592B69">
        <w:trPr>
          <w:jc w:val="center"/>
        </w:trPr>
        <w:tc>
          <w:tcPr>
            <w:tcW w:w="0" w:type="auto"/>
            <w:vAlign w:val="center"/>
          </w:tcPr>
          <w:p w14:paraId="65BE79C8"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w:t>
            </w:r>
          </w:p>
        </w:tc>
        <w:tc>
          <w:tcPr>
            <w:tcW w:w="3902" w:type="dxa"/>
            <w:vAlign w:val="center"/>
          </w:tcPr>
          <w:p w14:paraId="5752E88A" w14:textId="77777777" w:rsidR="003F08F3" w:rsidRPr="00CC3E3C" w:rsidRDefault="003F08F3" w:rsidP="00592B69">
            <w:pPr>
              <w:jc w:val="both"/>
              <w:rPr>
                <w:rFonts w:ascii="Maiandra GD" w:eastAsia="Times New Roman" w:hAnsi="Maiandra GD" w:cs="Times New Roman"/>
                <w:sz w:val="20"/>
                <w:szCs w:val="20"/>
              </w:rPr>
            </w:pPr>
            <w:r w:rsidRPr="0074333A">
              <w:rPr>
                <w:rFonts w:ascii="Maiandra GD" w:eastAsia="Times New Roman" w:hAnsi="Maiandra GD" w:cs="Tahoma"/>
                <w:color w:val="000000" w:themeColor="text1"/>
                <w:sz w:val="18"/>
                <w:szCs w:val="18"/>
              </w:rPr>
              <w:t>Garantizar servicios de logística a través del suministro de trofeos metálicos para premiar a los equipos participantes en el evento super copa veredal que se desarrollara en la vereda San Luis Beltrán (CAMPEON)</w:t>
            </w:r>
          </w:p>
        </w:tc>
        <w:tc>
          <w:tcPr>
            <w:tcW w:w="1309" w:type="dxa"/>
            <w:vAlign w:val="center"/>
          </w:tcPr>
          <w:p w14:paraId="22AFCBC7"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4D295C5F"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46C98280" w14:textId="7E9A0D70"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3BA0481C" w14:textId="1F82F913" w:rsidR="003F08F3" w:rsidRPr="00CC3E3C" w:rsidRDefault="003F08F3" w:rsidP="00592B69">
            <w:pPr>
              <w:jc w:val="right"/>
              <w:rPr>
                <w:rFonts w:ascii="Maiandra GD" w:eastAsia="Times New Roman" w:hAnsi="Maiandra GD" w:cs="Times New Roman"/>
                <w:sz w:val="20"/>
                <w:szCs w:val="20"/>
              </w:rPr>
            </w:pPr>
          </w:p>
        </w:tc>
      </w:tr>
      <w:tr w:rsidR="003F08F3" w:rsidRPr="00CC3E3C" w14:paraId="12FE0393" w14:textId="77777777" w:rsidTr="00592B69">
        <w:trPr>
          <w:jc w:val="center"/>
        </w:trPr>
        <w:tc>
          <w:tcPr>
            <w:tcW w:w="0" w:type="auto"/>
            <w:vAlign w:val="center"/>
          </w:tcPr>
          <w:p w14:paraId="54B9B7C3"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2.2</w:t>
            </w:r>
          </w:p>
        </w:tc>
        <w:tc>
          <w:tcPr>
            <w:tcW w:w="3902" w:type="dxa"/>
            <w:vAlign w:val="center"/>
          </w:tcPr>
          <w:p w14:paraId="73CB9EE9" w14:textId="77777777" w:rsidR="003F08F3" w:rsidRPr="00CC3E3C" w:rsidRDefault="003F08F3" w:rsidP="00592B69">
            <w:pPr>
              <w:jc w:val="both"/>
              <w:rPr>
                <w:rFonts w:ascii="Maiandra GD" w:eastAsia="Times New Roman" w:hAnsi="Maiandra GD" w:cs="Times New Roman"/>
                <w:sz w:val="20"/>
                <w:szCs w:val="20"/>
              </w:rPr>
            </w:pPr>
            <w:r w:rsidRPr="0074333A">
              <w:rPr>
                <w:rFonts w:ascii="Maiandra GD" w:eastAsia="Times New Roman" w:hAnsi="Maiandra GD" w:cs="Tahoma"/>
                <w:color w:val="000000" w:themeColor="text1"/>
                <w:sz w:val="18"/>
                <w:szCs w:val="18"/>
              </w:rPr>
              <w:t>Garantizar servicios de logística a través del suministro de trofeos metálicos para premiar a los equipos participantes en el evento super copa veredal que se desarrollara en la vereda San Luis Beltrán (SUB-CAMPEON)</w:t>
            </w:r>
          </w:p>
        </w:tc>
        <w:tc>
          <w:tcPr>
            <w:tcW w:w="1309" w:type="dxa"/>
            <w:vAlign w:val="center"/>
          </w:tcPr>
          <w:p w14:paraId="659C4023"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36556358"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04D0FEA4" w14:textId="366BD782"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0C57A9F" w14:textId="77028316" w:rsidR="003F08F3" w:rsidRPr="00CC3E3C" w:rsidRDefault="003F08F3" w:rsidP="00592B69">
            <w:pPr>
              <w:jc w:val="right"/>
              <w:rPr>
                <w:rFonts w:ascii="Maiandra GD" w:eastAsia="Times New Roman" w:hAnsi="Maiandra GD" w:cs="Times New Roman"/>
                <w:sz w:val="20"/>
                <w:szCs w:val="20"/>
              </w:rPr>
            </w:pPr>
          </w:p>
        </w:tc>
      </w:tr>
      <w:tr w:rsidR="003F08F3" w:rsidRPr="00CC3E3C" w14:paraId="4BE577F6" w14:textId="77777777" w:rsidTr="00592B69">
        <w:trPr>
          <w:jc w:val="center"/>
        </w:trPr>
        <w:tc>
          <w:tcPr>
            <w:tcW w:w="0" w:type="auto"/>
            <w:vAlign w:val="center"/>
          </w:tcPr>
          <w:p w14:paraId="35DBE1C4"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2.3</w:t>
            </w:r>
          </w:p>
        </w:tc>
        <w:tc>
          <w:tcPr>
            <w:tcW w:w="3902" w:type="dxa"/>
            <w:vAlign w:val="center"/>
          </w:tcPr>
          <w:p w14:paraId="4F70DAFE" w14:textId="77777777" w:rsidR="003F08F3" w:rsidRPr="00CC3E3C" w:rsidRDefault="003F08F3" w:rsidP="00592B69">
            <w:pPr>
              <w:jc w:val="both"/>
              <w:rPr>
                <w:rFonts w:ascii="Maiandra GD" w:eastAsia="Times New Roman" w:hAnsi="Maiandra GD" w:cs="Times New Roman"/>
                <w:sz w:val="20"/>
                <w:szCs w:val="20"/>
              </w:rPr>
            </w:pPr>
            <w:r w:rsidRPr="0074333A">
              <w:rPr>
                <w:rFonts w:ascii="Maiandra GD" w:eastAsia="Times New Roman" w:hAnsi="Maiandra GD" w:cs="Tahoma"/>
                <w:color w:val="000000" w:themeColor="text1"/>
                <w:sz w:val="18"/>
                <w:szCs w:val="18"/>
              </w:rPr>
              <w:t xml:space="preserve">Garantizar servicios de logística a través del suministro de uniformidad (petos enumerados para los jugadores </w:t>
            </w:r>
            <w:r w:rsidRPr="0074333A">
              <w:rPr>
                <w:rFonts w:ascii="Maiandra GD" w:eastAsia="Times New Roman" w:hAnsi="Maiandra GD" w:cs="Tahoma"/>
                <w:color w:val="000000" w:themeColor="text1"/>
                <w:sz w:val="18"/>
                <w:szCs w:val="18"/>
              </w:rPr>
              <w:lastRenderedPageBreak/>
              <w:t>de fútbol</w:t>
            </w:r>
            <w:r w:rsidRPr="00A0706B">
              <w:rPr>
                <w:rFonts w:ascii="Maiandra GD" w:eastAsia="Times New Roman" w:hAnsi="Maiandra GD" w:cs="Tahoma"/>
                <w:color w:val="EE0000"/>
                <w:sz w:val="18"/>
                <w:szCs w:val="18"/>
              </w:rPr>
              <w:t>)</w:t>
            </w:r>
          </w:p>
        </w:tc>
        <w:tc>
          <w:tcPr>
            <w:tcW w:w="1309" w:type="dxa"/>
            <w:vAlign w:val="center"/>
          </w:tcPr>
          <w:p w14:paraId="378E245B"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lastRenderedPageBreak/>
              <w:t>unidad</w:t>
            </w:r>
          </w:p>
        </w:tc>
        <w:tc>
          <w:tcPr>
            <w:tcW w:w="1009" w:type="dxa"/>
            <w:vAlign w:val="center"/>
          </w:tcPr>
          <w:p w14:paraId="631587FB"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40</w:t>
            </w:r>
          </w:p>
        </w:tc>
        <w:tc>
          <w:tcPr>
            <w:tcW w:w="1645" w:type="dxa"/>
            <w:vAlign w:val="center"/>
          </w:tcPr>
          <w:p w14:paraId="4C0E889E" w14:textId="00AE3210"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49BE678" w14:textId="62375B15" w:rsidR="003F08F3" w:rsidRPr="00CC3E3C" w:rsidRDefault="003F08F3" w:rsidP="00592B69">
            <w:pPr>
              <w:jc w:val="right"/>
              <w:rPr>
                <w:rFonts w:ascii="Maiandra GD" w:eastAsia="Times New Roman" w:hAnsi="Maiandra GD" w:cs="Times New Roman"/>
                <w:sz w:val="20"/>
                <w:szCs w:val="20"/>
              </w:rPr>
            </w:pPr>
          </w:p>
        </w:tc>
      </w:tr>
      <w:tr w:rsidR="003F08F3" w:rsidRPr="00CC3E3C" w14:paraId="32B7AB71" w14:textId="77777777" w:rsidTr="00592B69">
        <w:trPr>
          <w:jc w:val="center"/>
        </w:trPr>
        <w:tc>
          <w:tcPr>
            <w:tcW w:w="0" w:type="auto"/>
            <w:vAlign w:val="center"/>
          </w:tcPr>
          <w:p w14:paraId="3D380790"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2.4</w:t>
            </w:r>
          </w:p>
        </w:tc>
        <w:tc>
          <w:tcPr>
            <w:tcW w:w="3902" w:type="dxa"/>
            <w:vAlign w:val="center"/>
          </w:tcPr>
          <w:p w14:paraId="2986E812" w14:textId="77777777" w:rsidR="003F08F3" w:rsidRPr="00CC3E3C" w:rsidRDefault="003F08F3" w:rsidP="00592B69">
            <w:pPr>
              <w:jc w:val="both"/>
              <w:rPr>
                <w:rFonts w:ascii="Maiandra GD" w:eastAsia="Times New Roman" w:hAnsi="Maiandra GD" w:cs="Times New Roman"/>
                <w:sz w:val="20"/>
                <w:szCs w:val="20"/>
              </w:rPr>
            </w:pPr>
            <w:r w:rsidRPr="0074333A">
              <w:rPr>
                <w:rFonts w:ascii="Maiandra GD" w:eastAsia="Times New Roman" w:hAnsi="Maiandra GD" w:cs="Tahoma"/>
                <w:color w:val="000000" w:themeColor="text1"/>
                <w:sz w:val="18"/>
                <w:szCs w:val="18"/>
              </w:rPr>
              <w:t>Garantizar servicios de logística a través del suministro de balones de futbol, apto para utilizar en césped natural firme o tierra, para competencia, cubierta de cuero PU, cámara de butilo, peso de 410 a 450 gramos y una circunferencia de 68 a 70 cm.</w:t>
            </w:r>
          </w:p>
        </w:tc>
        <w:tc>
          <w:tcPr>
            <w:tcW w:w="1309" w:type="dxa"/>
            <w:vAlign w:val="center"/>
          </w:tcPr>
          <w:p w14:paraId="3781BC54"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0722A86D"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2</w:t>
            </w:r>
          </w:p>
        </w:tc>
        <w:tc>
          <w:tcPr>
            <w:tcW w:w="1645" w:type="dxa"/>
            <w:vAlign w:val="center"/>
          </w:tcPr>
          <w:p w14:paraId="57A42321" w14:textId="1F5AFB29"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4EE49868" w14:textId="35C345D6" w:rsidR="003F08F3" w:rsidRPr="00CC3E3C" w:rsidRDefault="003F08F3" w:rsidP="00592B69">
            <w:pPr>
              <w:jc w:val="right"/>
              <w:rPr>
                <w:rFonts w:ascii="Maiandra GD" w:eastAsia="Times New Roman" w:hAnsi="Maiandra GD" w:cs="Times New Roman"/>
                <w:sz w:val="20"/>
                <w:szCs w:val="20"/>
              </w:rPr>
            </w:pPr>
          </w:p>
        </w:tc>
      </w:tr>
      <w:tr w:rsidR="003F08F3" w:rsidRPr="00CC3E3C" w14:paraId="6A5A7186" w14:textId="77777777" w:rsidTr="00592B69">
        <w:trPr>
          <w:jc w:val="center"/>
        </w:trPr>
        <w:tc>
          <w:tcPr>
            <w:tcW w:w="0" w:type="auto"/>
            <w:vAlign w:val="center"/>
          </w:tcPr>
          <w:p w14:paraId="4B38E9D6"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2.5</w:t>
            </w:r>
          </w:p>
        </w:tc>
        <w:tc>
          <w:tcPr>
            <w:tcW w:w="3902" w:type="dxa"/>
            <w:vAlign w:val="center"/>
          </w:tcPr>
          <w:p w14:paraId="616FA423"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color w:val="000000"/>
                <w:sz w:val="18"/>
                <w:szCs w:val="18"/>
              </w:rPr>
              <w:t xml:space="preserve">Garantizar </w:t>
            </w:r>
            <w:r w:rsidRPr="00A81DE5">
              <w:rPr>
                <w:rFonts w:ascii="Maiandra GD" w:eastAsia="Times New Roman" w:hAnsi="Maiandra GD" w:cs="Tahoma"/>
                <w:color w:val="000000"/>
                <w:sz w:val="18"/>
                <w:szCs w:val="18"/>
              </w:rPr>
              <w:t>servicios de logística a través del suministro de bultos de cal para la demarcación de escenarios deportivos (terreno de juego o campo de competencia</w:t>
            </w:r>
            <w:r>
              <w:rPr>
                <w:rFonts w:ascii="Maiandra GD" w:eastAsia="Times New Roman" w:hAnsi="Maiandra GD" w:cs="Tahoma"/>
                <w:color w:val="000000"/>
                <w:sz w:val="18"/>
                <w:szCs w:val="18"/>
              </w:rPr>
              <w:t xml:space="preserve"> en desarrollo del festival campesino</w:t>
            </w:r>
            <w:r w:rsidRPr="00A81DE5">
              <w:rPr>
                <w:rFonts w:ascii="Maiandra GD" w:eastAsia="Times New Roman" w:hAnsi="Maiandra GD" w:cs="Tahoma"/>
                <w:color w:val="000000"/>
                <w:sz w:val="18"/>
                <w:szCs w:val="18"/>
              </w:rPr>
              <w:t>).</w:t>
            </w:r>
          </w:p>
        </w:tc>
        <w:tc>
          <w:tcPr>
            <w:tcW w:w="1309" w:type="dxa"/>
            <w:vAlign w:val="center"/>
          </w:tcPr>
          <w:p w14:paraId="12F8B40D"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6A200853"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3</w:t>
            </w:r>
          </w:p>
        </w:tc>
        <w:tc>
          <w:tcPr>
            <w:tcW w:w="1645" w:type="dxa"/>
            <w:vAlign w:val="center"/>
          </w:tcPr>
          <w:p w14:paraId="69EC3B6E" w14:textId="4F67CF27"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26B0DEA7" w14:textId="00621FBA" w:rsidR="003F08F3" w:rsidRPr="00CC3E3C" w:rsidRDefault="003F08F3" w:rsidP="00592B69">
            <w:pPr>
              <w:jc w:val="right"/>
              <w:rPr>
                <w:rFonts w:ascii="Maiandra GD" w:eastAsia="Times New Roman" w:hAnsi="Maiandra GD" w:cs="Times New Roman"/>
                <w:sz w:val="20"/>
                <w:szCs w:val="20"/>
              </w:rPr>
            </w:pPr>
          </w:p>
        </w:tc>
      </w:tr>
      <w:tr w:rsidR="003F08F3" w:rsidRPr="00CC3E3C" w14:paraId="6B009B7D" w14:textId="77777777" w:rsidTr="00592B69">
        <w:trPr>
          <w:jc w:val="center"/>
        </w:trPr>
        <w:tc>
          <w:tcPr>
            <w:tcW w:w="0" w:type="auto"/>
            <w:vAlign w:val="center"/>
          </w:tcPr>
          <w:p w14:paraId="2AC21F1C"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2.6</w:t>
            </w:r>
          </w:p>
        </w:tc>
        <w:tc>
          <w:tcPr>
            <w:tcW w:w="3902" w:type="dxa"/>
            <w:vAlign w:val="center"/>
          </w:tcPr>
          <w:p w14:paraId="7430518E" w14:textId="77777777" w:rsidR="003F08F3" w:rsidRPr="00CC3E3C" w:rsidRDefault="003F08F3" w:rsidP="00592B69">
            <w:pPr>
              <w:jc w:val="both"/>
              <w:rPr>
                <w:rFonts w:ascii="Maiandra GD" w:eastAsia="Times New Roman" w:hAnsi="Maiandra GD" w:cs="Times New Roman"/>
                <w:sz w:val="20"/>
                <w:szCs w:val="20"/>
              </w:rPr>
            </w:pPr>
            <w:r w:rsidRPr="00570C1E">
              <w:rPr>
                <w:rFonts w:ascii="Maiandra GD" w:hAnsi="Maiandra GD"/>
                <w:color w:val="000000" w:themeColor="text1"/>
                <w:sz w:val="20"/>
                <w:szCs w:val="20"/>
              </w:rPr>
              <w:t>Suministro de pacas de agua compuestas por veinte (20) unidades cada una, en presentación de 300 ml, entregadas y dispuestas en sitio frío para garantizar su adecuada conservación y consumo durante las actividades a realizar.</w:t>
            </w:r>
          </w:p>
        </w:tc>
        <w:tc>
          <w:tcPr>
            <w:tcW w:w="1309" w:type="dxa"/>
            <w:vAlign w:val="center"/>
          </w:tcPr>
          <w:p w14:paraId="7CB5B35C" w14:textId="77777777" w:rsidR="003F08F3" w:rsidRPr="00CC3E3C" w:rsidRDefault="003F08F3" w:rsidP="00592B69">
            <w:pPr>
              <w:jc w:val="center"/>
              <w:rPr>
                <w:rFonts w:ascii="Maiandra GD" w:eastAsia="Times New Roman" w:hAnsi="Maiandra GD" w:cs="Times New Roman"/>
                <w:sz w:val="20"/>
                <w:szCs w:val="20"/>
              </w:rPr>
            </w:pPr>
            <w:r w:rsidRPr="00570C1E">
              <w:rPr>
                <w:rFonts w:ascii="Maiandra GD" w:eastAsia="Times New Roman" w:hAnsi="Maiandra GD" w:cs="Times New Roman"/>
                <w:color w:val="000000" w:themeColor="text1"/>
                <w:sz w:val="20"/>
                <w:szCs w:val="20"/>
              </w:rPr>
              <w:t>unidad</w:t>
            </w:r>
          </w:p>
        </w:tc>
        <w:tc>
          <w:tcPr>
            <w:tcW w:w="1009" w:type="dxa"/>
            <w:vAlign w:val="center"/>
          </w:tcPr>
          <w:p w14:paraId="61AEDD83" w14:textId="77777777" w:rsidR="003F08F3" w:rsidRPr="00CC3E3C" w:rsidRDefault="003F08F3" w:rsidP="00592B69">
            <w:pPr>
              <w:jc w:val="center"/>
              <w:rPr>
                <w:rFonts w:ascii="Maiandra GD" w:eastAsia="Times New Roman" w:hAnsi="Maiandra GD" w:cs="Times New Roman"/>
                <w:sz w:val="20"/>
                <w:szCs w:val="20"/>
              </w:rPr>
            </w:pPr>
            <w:r w:rsidRPr="00570C1E">
              <w:rPr>
                <w:rFonts w:ascii="Maiandra GD" w:eastAsia="Times New Roman" w:hAnsi="Maiandra GD" w:cs="Times New Roman"/>
                <w:b/>
                <w:bCs/>
                <w:color w:val="000000" w:themeColor="text1"/>
                <w:sz w:val="20"/>
                <w:szCs w:val="20"/>
              </w:rPr>
              <w:t>14</w:t>
            </w:r>
          </w:p>
        </w:tc>
        <w:tc>
          <w:tcPr>
            <w:tcW w:w="1645" w:type="dxa"/>
            <w:vAlign w:val="center"/>
          </w:tcPr>
          <w:p w14:paraId="0C74C5A2" w14:textId="250878BE"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76CE7F8F" w14:textId="5C82E7EE" w:rsidR="003F08F3" w:rsidRPr="00CC3E3C" w:rsidRDefault="003F08F3" w:rsidP="00592B69">
            <w:pPr>
              <w:jc w:val="right"/>
              <w:rPr>
                <w:rFonts w:ascii="Maiandra GD" w:eastAsia="Times New Roman" w:hAnsi="Maiandra GD" w:cs="Times New Roman"/>
                <w:sz w:val="20"/>
                <w:szCs w:val="20"/>
              </w:rPr>
            </w:pPr>
          </w:p>
        </w:tc>
      </w:tr>
      <w:tr w:rsidR="003F08F3" w:rsidRPr="00CC3E3C" w14:paraId="5A355921" w14:textId="77777777" w:rsidTr="00592B69">
        <w:trPr>
          <w:jc w:val="center"/>
        </w:trPr>
        <w:tc>
          <w:tcPr>
            <w:tcW w:w="0" w:type="auto"/>
            <w:vAlign w:val="center"/>
          </w:tcPr>
          <w:p w14:paraId="115A0512"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2.7</w:t>
            </w:r>
          </w:p>
        </w:tc>
        <w:tc>
          <w:tcPr>
            <w:tcW w:w="3902" w:type="dxa"/>
            <w:vAlign w:val="center"/>
          </w:tcPr>
          <w:p w14:paraId="4581445A" w14:textId="77777777" w:rsidR="003F08F3" w:rsidRPr="00CC3E3C" w:rsidRDefault="003F08F3" w:rsidP="00592B69">
            <w:pPr>
              <w:jc w:val="both"/>
              <w:rPr>
                <w:rFonts w:ascii="Maiandra GD" w:eastAsia="Times New Roman" w:hAnsi="Maiandra GD" w:cs="Times New Roman"/>
                <w:sz w:val="20"/>
                <w:szCs w:val="20"/>
              </w:rPr>
            </w:pPr>
            <w:r w:rsidRPr="00570C1E">
              <w:rPr>
                <w:rFonts w:ascii="Maiandra GD" w:eastAsia="Times New Roman" w:hAnsi="Maiandra GD" w:cs="Tahoma"/>
                <w:color w:val="000000" w:themeColor="text1"/>
                <w:sz w:val="18"/>
                <w:szCs w:val="18"/>
              </w:rPr>
              <w:t>Garantizar los servicios de promoción de eventos deportivos a través de servicio de juzgamiento (arbitraje) de carácter ocasional para los encuentros deportivos en la disciplina de fútbol, categoría libre. El servicio comprende la designación de tres (3) jueces por partido: un (1) juez central y dos (2) jueces de línea, quienes serán responsables de la correcta aplicación del reglamento, el control del desarrollo del juego y el cumplimiento de las normas deportivas vigentes.</w:t>
            </w:r>
          </w:p>
        </w:tc>
        <w:tc>
          <w:tcPr>
            <w:tcW w:w="1309" w:type="dxa"/>
            <w:vAlign w:val="center"/>
          </w:tcPr>
          <w:p w14:paraId="0B280F1C" w14:textId="77777777" w:rsidR="003F08F3" w:rsidRPr="00CC3E3C" w:rsidRDefault="003F08F3" w:rsidP="00592B69">
            <w:pPr>
              <w:jc w:val="center"/>
              <w:rPr>
                <w:rFonts w:ascii="Maiandra GD" w:eastAsia="Times New Roman" w:hAnsi="Maiandra GD" w:cs="Times New Roman"/>
                <w:sz w:val="20"/>
                <w:szCs w:val="20"/>
              </w:rPr>
            </w:pPr>
            <w:r w:rsidRPr="00570C1E">
              <w:rPr>
                <w:rFonts w:ascii="Maiandra GD" w:eastAsia="Times New Roman" w:hAnsi="Maiandra GD" w:cs="Times New Roman"/>
                <w:color w:val="000000" w:themeColor="text1"/>
                <w:sz w:val="20"/>
                <w:szCs w:val="20"/>
              </w:rPr>
              <w:t>unidad</w:t>
            </w:r>
          </w:p>
        </w:tc>
        <w:tc>
          <w:tcPr>
            <w:tcW w:w="1009" w:type="dxa"/>
            <w:vAlign w:val="center"/>
          </w:tcPr>
          <w:p w14:paraId="1AD8538E" w14:textId="77777777" w:rsidR="003F08F3" w:rsidRPr="00CC3E3C" w:rsidRDefault="003F08F3" w:rsidP="00592B69">
            <w:pPr>
              <w:jc w:val="center"/>
              <w:rPr>
                <w:rFonts w:ascii="Maiandra GD" w:eastAsia="Times New Roman" w:hAnsi="Maiandra GD" w:cs="Times New Roman"/>
                <w:sz w:val="20"/>
                <w:szCs w:val="20"/>
              </w:rPr>
            </w:pPr>
            <w:r w:rsidRPr="00570C1E">
              <w:rPr>
                <w:rFonts w:ascii="Maiandra GD" w:eastAsia="Times New Roman" w:hAnsi="Maiandra GD" w:cs="Times New Roman"/>
                <w:b/>
                <w:bCs/>
                <w:color w:val="000000" w:themeColor="text1"/>
                <w:sz w:val="20"/>
                <w:szCs w:val="20"/>
              </w:rPr>
              <w:t>1</w:t>
            </w:r>
          </w:p>
        </w:tc>
        <w:tc>
          <w:tcPr>
            <w:tcW w:w="1645" w:type="dxa"/>
            <w:vAlign w:val="center"/>
          </w:tcPr>
          <w:p w14:paraId="780A32C5" w14:textId="75BAE78D"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3A4A94A5" w14:textId="510CDE59" w:rsidR="003F08F3" w:rsidRPr="00CC3E3C" w:rsidRDefault="003F08F3" w:rsidP="00592B69">
            <w:pPr>
              <w:jc w:val="right"/>
              <w:rPr>
                <w:rFonts w:ascii="Maiandra GD" w:eastAsia="Times New Roman" w:hAnsi="Maiandra GD" w:cs="Times New Roman"/>
                <w:sz w:val="20"/>
                <w:szCs w:val="20"/>
              </w:rPr>
            </w:pPr>
          </w:p>
        </w:tc>
      </w:tr>
      <w:tr w:rsidR="003F08F3" w:rsidRPr="00CC3E3C" w14:paraId="6981416D" w14:textId="77777777" w:rsidTr="00592B69">
        <w:trPr>
          <w:jc w:val="center"/>
        </w:trPr>
        <w:tc>
          <w:tcPr>
            <w:tcW w:w="0" w:type="auto"/>
            <w:vAlign w:val="center"/>
          </w:tcPr>
          <w:p w14:paraId="4BA92300"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2.8</w:t>
            </w:r>
          </w:p>
        </w:tc>
        <w:tc>
          <w:tcPr>
            <w:tcW w:w="3902" w:type="dxa"/>
            <w:vAlign w:val="center"/>
          </w:tcPr>
          <w:p w14:paraId="32B092F0" w14:textId="77777777" w:rsidR="003F08F3" w:rsidRPr="00CC3E3C" w:rsidRDefault="003F08F3" w:rsidP="00592B69">
            <w:pPr>
              <w:jc w:val="both"/>
              <w:rPr>
                <w:rFonts w:ascii="Maiandra GD" w:eastAsia="Times New Roman" w:hAnsi="Maiandra GD" w:cs="Times New Roman"/>
                <w:sz w:val="20"/>
                <w:szCs w:val="20"/>
              </w:rPr>
            </w:pPr>
            <w:r w:rsidRPr="00FD719A">
              <w:rPr>
                <w:rFonts w:ascii="Maiandra GD" w:eastAsia="Times New Roman" w:hAnsi="Maiandra GD" w:cs="Tahoma"/>
                <w:sz w:val="18"/>
                <w:szCs w:val="18"/>
              </w:rPr>
              <w:t xml:space="preserve">Garantizar los servicios de promoción de eventos deportivos a través de la PREMIACIÓN: Estímulos deportivos en implementación deportiva para el equipo que ocupe el primer lugar. </w:t>
            </w:r>
          </w:p>
        </w:tc>
        <w:tc>
          <w:tcPr>
            <w:tcW w:w="1309" w:type="dxa"/>
            <w:vAlign w:val="center"/>
          </w:tcPr>
          <w:p w14:paraId="3B01D628"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5081959F"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1655CD7B" w14:textId="4C49280E"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74B89D8E" w14:textId="1E5209A8" w:rsidR="003F08F3" w:rsidRPr="00CC3E3C" w:rsidRDefault="003F08F3" w:rsidP="00592B69">
            <w:pPr>
              <w:jc w:val="right"/>
              <w:rPr>
                <w:rFonts w:ascii="Maiandra GD" w:eastAsia="Times New Roman" w:hAnsi="Maiandra GD" w:cs="Times New Roman"/>
                <w:sz w:val="20"/>
                <w:szCs w:val="20"/>
              </w:rPr>
            </w:pPr>
          </w:p>
        </w:tc>
      </w:tr>
      <w:tr w:rsidR="003F08F3" w:rsidRPr="00CC3E3C" w14:paraId="0CECAABE" w14:textId="77777777" w:rsidTr="00592B69">
        <w:trPr>
          <w:jc w:val="center"/>
        </w:trPr>
        <w:tc>
          <w:tcPr>
            <w:tcW w:w="0" w:type="auto"/>
            <w:vAlign w:val="center"/>
          </w:tcPr>
          <w:p w14:paraId="1EB7E192"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2.9</w:t>
            </w:r>
          </w:p>
        </w:tc>
        <w:tc>
          <w:tcPr>
            <w:tcW w:w="3902" w:type="dxa"/>
            <w:vAlign w:val="center"/>
          </w:tcPr>
          <w:p w14:paraId="0F5551E5" w14:textId="77777777" w:rsidR="003F08F3" w:rsidRPr="00CC3E3C" w:rsidRDefault="003F08F3" w:rsidP="00592B69">
            <w:pPr>
              <w:jc w:val="both"/>
              <w:rPr>
                <w:rFonts w:ascii="Maiandra GD" w:eastAsia="Times New Roman" w:hAnsi="Maiandra GD" w:cs="Times New Roman"/>
                <w:sz w:val="20"/>
                <w:szCs w:val="20"/>
              </w:rPr>
            </w:pPr>
            <w:r w:rsidRPr="00FD719A">
              <w:rPr>
                <w:rFonts w:ascii="Maiandra GD" w:eastAsia="Times New Roman" w:hAnsi="Maiandra GD" w:cs="Tahoma"/>
                <w:sz w:val="18"/>
                <w:szCs w:val="18"/>
              </w:rPr>
              <w:t>Garantizar los servicios de promoción de eventos deportivos a través de la premiación: Estímulos deportivos en implementación deportiva para el equipo que ocupen el segundo lugar.</w:t>
            </w:r>
          </w:p>
        </w:tc>
        <w:tc>
          <w:tcPr>
            <w:tcW w:w="1309" w:type="dxa"/>
            <w:vAlign w:val="center"/>
          </w:tcPr>
          <w:p w14:paraId="573365FA"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69DC12F7"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3AD08431" w14:textId="674C0A3A"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C6C2C4E" w14:textId="2D927981" w:rsidR="003F08F3" w:rsidRPr="00CC3E3C" w:rsidRDefault="003F08F3" w:rsidP="00592B69">
            <w:pPr>
              <w:jc w:val="right"/>
              <w:rPr>
                <w:rFonts w:ascii="Maiandra GD" w:eastAsia="Times New Roman" w:hAnsi="Maiandra GD" w:cs="Times New Roman"/>
                <w:sz w:val="20"/>
                <w:szCs w:val="20"/>
              </w:rPr>
            </w:pPr>
          </w:p>
        </w:tc>
      </w:tr>
      <w:tr w:rsidR="003F08F3" w:rsidRPr="00CC3E3C" w14:paraId="433574BA" w14:textId="77777777" w:rsidTr="00592B69">
        <w:trPr>
          <w:jc w:val="center"/>
        </w:trPr>
        <w:tc>
          <w:tcPr>
            <w:tcW w:w="0" w:type="auto"/>
            <w:vAlign w:val="center"/>
          </w:tcPr>
          <w:p w14:paraId="6E5EFEFB"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2.10</w:t>
            </w:r>
          </w:p>
        </w:tc>
        <w:tc>
          <w:tcPr>
            <w:tcW w:w="3902" w:type="dxa"/>
            <w:vAlign w:val="center"/>
          </w:tcPr>
          <w:p w14:paraId="4D68D9B8"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los servicios de promoción de eventos deportivos a través de la premiación</w:t>
            </w:r>
            <w:r>
              <w:rPr>
                <w:rFonts w:ascii="Maiandra GD" w:eastAsia="Times New Roman" w:hAnsi="Maiandra GD" w:cs="Tahoma"/>
                <w:sz w:val="18"/>
                <w:szCs w:val="18"/>
              </w:rPr>
              <w:t xml:space="preserve">: </w:t>
            </w:r>
            <w:r w:rsidRPr="00FD719A">
              <w:rPr>
                <w:rFonts w:ascii="Maiandra GD" w:eastAsia="Times New Roman" w:hAnsi="Maiandra GD" w:cs="Tahoma"/>
                <w:sz w:val="18"/>
                <w:szCs w:val="18"/>
              </w:rPr>
              <w:t>Estímulos deportivos</w:t>
            </w:r>
            <w:r>
              <w:rPr>
                <w:rFonts w:ascii="Maiandra GD" w:eastAsia="Times New Roman" w:hAnsi="Maiandra GD" w:cs="Tahoma"/>
                <w:sz w:val="18"/>
                <w:szCs w:val="18"/>
              </w:rPr>
              <w:t xml:space="preserve"> que ocupe </w:t>
            </w:r>
            <w:r w:rsidRPr="00A81DE5">
              <w:rPr>
                <w:rFonts w:ascii="Maiandra GD" w:eastAsia="Times New Roman" w:hAnsi="Maiandra GD" w:cs="Tahoma"/>
                <w:sz w:val="18"/>
                <w:szCs w:val="18"/>
              </w:rPr>
              <w:t xml:space="preserve">primer lugar Partido amistoso entre equipo veredal </w:t>
            </w:r>
            <w:proofErr w:type="spellStart"/>
            <w:r w:rsidRPr="00A81DE5">
              <w:rPr>
                <w:rFonts w:ascii="Maiandra GD" w:eastAsia="Times New Roman" w:hAnsi="Maiandra GD" w:cs="Tahoma"/>
                <w:sz w:val="18"/>
                <w:szCs w:val="18"/>
              </w:rPr>
              <w:t>Yondosino</w:t>
            </w:r>
            <w:proofErr w:type="spellEnd"/>
            <w:r w:rsidRPr="00A81DE5">
              <w:rPr>
                <w:rFonts w:ascii="Maiandra GD" w:eastAsia="Times New Roman" w:hAnsi="Maiandra GD" w:cs="Tahoma"/>
                <w:sz w:val="18"/>
                <w:szCs w:val="18"/>
              </w:rPr>
              <w:t xml:space="preserve"> vs Equipo corregimiento San Rafael de Chucuri, Incluye trofeo, </w:t>
            </w:r>
            <w:r w:rsidRPr="00FD719A">
              <w:rPr>
                <w:rFonts w:ascii="Maiandra GD" w:eastAsia="Times New Roman" w:hAnsi="Maiandra GD" w:cs="Tahoma"/>
                <w:b/>
                <w:bCs/>
                <w:sz w:val="18"/>
                <w:szCs w:val="18"/>
              </w:rPr>
              <w:t>implementación deportiva.</w:t>
            </w:r>
          </w:p>
        </w:tc>
        <w:tc>
          <w:tcPr>
            <w:tcW w:w="1309" w:type="dxa"/>
            <w:vAlign w:val="center"/>
          </w:tcPr>
          <w:p w14:paraId="4A754F52"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1170D0B6"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30039A61" w14:textId="58BFD660"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154640ED" w14:textId="6B312E08" w:rsidR="003F08F3" w:rsidRPr="00CC3E3C" w:rsidRDefault="003F08F3" w:rsidP="00592B69">
            <w:pPr>
              <w:jc w:val="right"/>
              <w:rPr>
                <w:rFonts w:ascii="Maiandra GD" w:eastAsia="Times New Roman" w:hAnsi="Maiandra GD" w:cs="Times New Roman"/>
                <w:sz w:val="20"/>
                <w:szCs w:val="20"/>
              </w:rPr>
            </w:pPr>
          </w:p>
        </w:tc>
      </w:tr>
      <w:tr w:rsidR="003F08F3" w:rsidRPr="00CC3E3C" w14:paraId="140685C2" w14:textId="77777777" w:rsidTr="00592B69">
        <w:trPr>
          <w:jc w:val="center"/>
        </w:trPr>
        <w:tc>
          <w:tcPr>
            <w:tcW w:w="0" w:type="auto"/>
            <w:vAlign w:val="center"/>
          </w:tcPr>
          <w:p w14:paraId="74CBD8FC"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2.11</w:t>
            </w:r>
          </w:p>
        </w:tc>
        <w:tc>
          <w:tcPr>
            <w:tcW w:w="3902" w:type="dxa"/>
            <w:vAlign w:val="center"/>
          </w:tcPr>
          <w:p w14:paraId="4B503E72"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los servicios de promoción de eventos deportivos a través de la premiación</w:t>
            </w:r>
            <w:r>
              <w:rPr>
                <w:rFonts w:ascii="Maiandra GD" w:eastAsia="Times New Roman" w:hAnsi="Maiandra GD" w:cs="Tahoma"/>
                <w:sz w:val="18"/>
                <w:szCs w:val="18"/>
              </w:rPr>
              <w:t>:</w:t>
            </w:r>
            <w:r w:rsidRPr="00FD719A">
              <w:rPr>
                <w:rFonts w:ascii="Maiandra GD" w:eastAsia="Times New Roman" w:hAnsi="Maiandra GD" w:cs="Tahoma"/>
                <w:sz w:val="18"/>
                <w:szCs w:val="18"/>
              </w:rPr>
              <w:t xml:space="preserve"> Estímulos deportivos</w:t>
            </w:r>
            <w:r>
              <w:rPr>
                <w:rFonts w:ascii="Maiandra GD" w:eastAsia="Times New Roman" w:hAnsi="Maiandra GD" w:cs="Tahoma"/>
                <w:sz w:val="18"/>
                <w:szCs w:val="18"/>
              </w:rPr>
              <w:t xml:space="preserve"> que ocupe el</w:t>
            </w:r>
            <w:r w:rsidRPr="00A81DE5">
              <w:rPr>
                <w:rFonts w:ascii="Maiandra GD" w:eastAsia="Times New Roman" w:hAnsi="Maiandra GD" w:cs="Tahoma"/>
                <w:sz w:val="18"/>
                <w:szCs w:val="18"/>
              </w:rPr>
              <w:t xml:space="preserve"> segundo lugar Partido </w:t>
            </w:r>
            <w:r w:rsidRPr="00A81DE5">
              <w:rPr>
                <w:rFonts w:ascii="Maiandra GD" w:eastAsia="Times New Roman" w:hAnsi="Maiandra GD" w:cs="Tahoma"/>
                <w:sz w:val="18"/>
                <w:szCs w:val="18"/>
              </w:rPr>
              <w:lastRenderedPageBreak/>
              <w:t xml:space="preserve">amistoso entre equipo veredal </w:t>
            </w:r>
            <w:proofErr w:type="spellStart"/>
            <w:r w:rsidRPr="00A81DE5">
              <w:rPr>
                <w:rFonts w:ascii="Maiandra GD" w:eastAsia="Times New Roman" w:hAnsi="Maiandra GD" w:cs="Tahoma"/>
                <w:sz w:val="18"/>
                <w:szCs w:val="18"/>
              </w:rPr>
              <w:t>Yondosino</w:t>
            </w:r>
            <w:proofErr w:type="spellEnd"/>
            <w:r w:rsidRPr="00A81DE5">
              <w:rPr>
                <w:rFonts w:ascii="Maiandra GD" w:eastAsia="Times New Roman" w:hAnsi="Maiandra GD" w:cs="Tahoma"/>
                <w:sz w:val="18"/>
                <w:szCs w:val="18"/>
              </w:rPr>
              <w:t xml:space="preserve"> vs Equipo corregimiento San Rafael de Chucuri, Incluye trofeo, </w:t>
            </w:r>
            <w:r w:rsidRPr="001B53B9">
              <w:rPr>
                <w:rFonts w:ascii="Maiandra GD" w:eastAsia="Times New Roman" w:hAnsi="Maiandra GD" w:cs="Tahoma"/>
                <w:b/>
                <w:bCs/>
                <w:sz w:val="18"/>
                <w:szCs w:val="18"/>
              </w:rPr>
              <w:t>implementación deportiva.</w:t>
            </w:r>
          </w:p>
        </w:tc>
        <w:tc>
          <w:tcPr>
            <w:tcW w:w="1309" w:type="dxa"/>
            <w:vAlign w:val="center"/>
          </w:tcPr>
          <w:p w14:paraId="607881D7"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lastRenderedPageBreak/>
              <w:t>unidad</w:t>
            </w:r>
          </w:p>
        </w:tc>
        <w:tc>
          <w:tcPr>
            <w:tcW w:w="1009" w:type="dxa"/>
            <w:vAlign w:val="center"/>
          </w:tcPr>
          <w:p w14:paraId="0A19FA90"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21AE178B" w14:textId="7ABFB70F"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2EC9EFF0" w14:textId="52900940" w:rsidR="003F08F3" w:rsidRPr="00CC3E3C" w:rsidRDefault="003F08F3" w:rsidP="00592B69">
            <w:pPr>
              <w:jc w:val="right"/>
              <w:rPr>
                <w:rFonts w:ascii="Maiandra GD" w:eastAsia="Times New Roman" w:hAnsi="Maiandra GD" w:cs="Times New Roman"/>
                <w:sz w:val="20"/>
                <w:szCs w:val="20"/>
              </w:rPr>
            </w:pPr>
          </w:p>
        </w:tc>
      </w:tr>
      <w:tr w:rsidR="003F08F3" w:rsidRPr="00CC3E3C" w14:paraId="38DCE60C" w14:textId="77777777" w:rsidTr="00592B69">
        <w:trPr>
          <w:jc w:val="center"/>
        </w:trPr>
        <w:tc>
          <w:tcPr>
            <w:tcW w:w="0" w:type="auto"/>
            <w:vAlign w:val="center"/>
          </w:tcPr>
          <w:p w14:paraId="59462676"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2.12</w:t>
            </w:r>
          </w:p>
        </w:tc>
        <w:tc>
          <w:tcPr>
            <w:tcW w:w="3902" w:type="dxa"/>
            <w:vAlign w:val="center"/>
          </w:tcPr>
          <w:p w14:paraId="733E658A"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 xml:space="preserve">los servicios de promoción de eventos deportivos a través de la premiación: Estímulos deportivos para el ganador del </w:t>
            </w:r>
            <w:r w:rsidRPr="001B53B9">
              <w:rPr>
                <w:rFonts w:ascii="Maiandra GD" w:eastAsia="Times New Roman" w:hAnsi="Maiandra GD" w:cs="Tahoma"/>
                <w:b/>
                <w:bCs/>
                <w:sz w:val="18"/>
                <w:szCs w:val="18"/>
              </w:rPr>
              <w:t>PENALSHOW</w:t>
            </w:r>
            <w:r>
              <w:rPr>
                <w:rFonts w:ascii="Maiandra GD" w:eastAsia="Times New Roman" w:hAnsi="Maiandra GD" w:cs="Tahoma"/>
                <w:sz w:val="18"/>
                <w:szCs w:val="18"/>
              </w:rPr>
              <w:t>.</w:t>
            </w:r>
            <w:r w:rsidRPr="001B53B9">
              <w:rPr>
                <w:rFonts w:ascii="Maiandra GD" w:eastAsia="Times New Roman" w:hAnsi="Maiandra GD" w:cs="Tahoma"/>
                <w:sz w:val="18"/>
                <w:szCs w:val="18"/>
              </w:rPr>
              <w:t xml:space="preserve"> </w:t>
            </w:r>
          </w:p>
        </w:tc>
        <w:tc>
          <w:tcPr>
            <w:tcW w:w="1309" w:type="dxa"/>
            <w:vAlign w:val="center"/>
          </w:tcPr>
          <w:p w14:paraId="3BCA55D2"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5C4B2856"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4A575D48" w14:textId="2785E096"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14A27E88" w14:textId="27DEC059" w:rsidR="003F08F3" w:rsidRPr="00CC3E3C" w:rsidRDefault="003F08F3" w:rsidP="00592B69">
            <w:pPr>
              <w:jc w:val="right"/>
              <w:rPr>
                <w:rFonts w:ascii="Maiandra GD" w:eastAsia="Times New Roman" w:hAnsi="Maiandra GD" w:cs="Times New Roman"/>
                <w:sz w:val="20"/>
                <w:szCs w:val="20"/>
              </w:rPr>
            </w:pPr>
          </w:p>
        </w:tc>
      </w:tr>
      <w:tr w:rsidR="003F08F3" w:rsidRPr="00CC3E3C" w14:paraId="0205D5C5" w14:textId="77777777" w:rsidTr="00592B69">
        <w:trPr>
          <w:jc w:val="center"/>
        </w:trPr>
        <w:tc>
          <w:tcPr>
            <w:tcW w:w="0" w:type="auto"/>
            <w:vAlign w:val="center"/>
          </w:tcPr>
          <w:p w14:paraId="0D722E82"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2.13</w:t>
            </w:r>
          </w:p>
        </w:tc>
        <w:tc>
          <w:tcPr>
            <w:tcW w:w="3902" w:type="dxa"/>
            <w:vAlign w:val="center"/>
          </w:tcPr>
          <w:p w14:paraId="706EE406" w14:textId="77777777" w:rsidR="003F08F3" w:rsidRPr="00CC3E3C" w:rsidRDefault="003F08F3" w:rsidP="00592B69">
            <w:pPr>
              <w:jc w:val="both"/>
              <w:rPr>
                <w:rFonts w:ascii="Maiandra GD" w:eastAsia="Times New Roman" w:hAnsi="Maiandra GD" w:cs="Times New Roman"/>
                <w:sz w:val="20"/>
                <w:szCs w:val="20"/>
              </w:rPr>
            </w:pPr>
            <w:r w:rsidRPr="0074333A">
              <w:rPr>
                <w:rFonts w:ascii="Maiandra GD" w:eastAsia="Times New Roman" w:hAnsi="Maiandra GD" w:cs="Tahoma"/>
                <w:sz w:val="18"/>
                <w:szCs w:val="18"/>
              </w:rPr>
              <w:t xml:space="preserve">Garantizar los servicios de promoción de eventos deportivos a través de la premiación: Estímulos deportivos para los participantes de Running </w:t>
            </w:r>
            <w:r w:rsidRPr="0074333A">
              <w:rPr>
                <w:rFonts w:ascii="Maiandra GD" w:eastAsia="Times New Roman" w:hAnsi="Maiandra GD" w:cs="Tahoma"/>
                <w:b/>
                <w:bCs/>
                <w:sz w:val="18"/>
                <w:szCs w:val="18"/>
              </w:rPr>
              <w:t>(KIT DE atleta que incluye, termo, gorra y pulsera inteligente básico)</w:t>
            </w:r>
          </w:p>
        </w:tc>
        <w:tc>
          <w:tcPr>
            <w:tcW w:w="1309" w:type="dxa"/>
            <w:vAlign w:val="center"/>
          </w:tcPr>
          <w:p w14:paraId="692EC039"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41914943"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7DB46128" w14:textId="33EC922A"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0C004939" w14:textId="5605B48E" w:rsidR="003F08F3" w:rsidRPr="00CC3E3C" w:rsidRDefault="003F08F3" w:rsidP="00592B69">
            <w:pPr>
              <w:jc w:val="right"/>
              <w:rPr>
                <w:rFonts w:ascii="Maiandra GD" w:eastAsia="Times New Roman" w:hAnsi="Maiandra GD" w:cs="Times New Roman"/>
                <w:sz w:val="20"/>
                <w:szCs w:val="20"/>
              </w:rPr>
            </w:pPr>
          </w:p>
        </w:tc>
      </w:tr>
      <w:tr w:rsidR="003F08F3" w:rsidRPr="00CC3E3C" w14:paraId="14395C6C" w14:textId="77777777" w:rsidTr="00592B69">
        <w:trPr>
          <w:jc w:val="center"/>
        </w:trPr>
        <w:tc>
          <w:tcPr>
            <w:tcW w:w="0" w:type="auto"/>
            <w:vAlign w:val="center"/>
          </w:tcPr>
          <w:p w14:paraId="34E693AD"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2.14</w:t>
            </w:r>
          </w:p>
        </w:tc>
        <w:tc>
          <w:tcPr>
            <w:tcW w:w="3902" w:type="dxa"/>
            <w:vAlign w:val="center"/>
          </w:tcPr>
          <w:p w14:paraId="0CBC14AB"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 xml:space="preserve">los servicios de promoción de eventos deportivos a través de Premiación para el concurso </w:t>
            </w:r>
            <w:r w:rsidRPr="001B53B9">
              <w:rPr>
                <w:rFonts w:ascii="Maiandra GD" w:eastAsia="Times New Roman" w:hAnsi="Maiandra GD" w:cs="Tahoma"/>
                <w:b/>
                <w:bCs/>
                <w:sz w:val="18"/>
                <w:szCs w:val="18"/>
              </w:rPr>
              <w:t>DESAFIO CAMPESINO</w:t>
            </w:r>
            <w:r w:rsidRPr="00A81DE5">
              <w:rPr>
                <w:rFonts w:ascii="Maiandra GD" w:eastAsia="Times New Roman" w:hAnsi="Maiandra GD" w:cs="Tahoma"/>
                <w:sz w:val="18"/>
                <w:szCs w:val="18"/>
              </w:rPr>
              <w:t xml:space="preserve"> en la vereda San Luis Beltrán, incluye suvenires, herramientas, camisetas.</w:t>
            </w:r>
          </w:p>
        </w:tc>
        <w:tc>
          <w:tcPr>
            <w:tcW w:w="1309" w:type="dxa"/>
            <w:vAlign w:val="center"/>
          </w:tcPr>
          <w:p w14:paraId="26718CCF"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6D33ACE0"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727BF8BF" w14:textId="212019DF" w:rsidR="003F08F3" w:rsidRPr="00CC3E3C" w:rsidRDefault="003F08F3" w:rsidP="00592B69">
            <w:pPr>
              <w:jc w:val="right"/>
              <w:rPr>
                <w:rFonts w:ascii="Maiandra GD" w:eastAsia="Times New Roman" w:hAnsi="Maiandra GD" w:cs="Times New Roman"/>
                <w:color w:val="000000" w:themeColor="text1"/>
                <w:sz w:val="20"/>
                <w:szCs w:val="20"/>
              </w:rPr>
            </w:pPr>
          </w:p>
        </w:tc>
        <w:tc>
          <w:tcPr>
            <w:tcW w:w="1675" w:type="dxa"/>
            <w:vAlign w:val="center"/>
          </w:tcPr>
          <w:p w14:paraId="19029C78" w14:textId="15B02249" w:rsidR="003F08F3" w:rsidRPr="00CC3E3C" w:rsidRDefault="003F08F3" w:rsidP="00592B69">
            <w:pPr>
              <w:jc w:val="right"/>
              <w:rPr>
                <w:rFonts w:ascii="Maiandra GD" w:eastAsia="Times New Roman" w:hAnsi="Maiandra GD" w:cs="Times New Roman"/>
                <w:color w:val="000000" w:themeColor="text1"/>
                <w:sz w:val="20"/>
                <w:szCs w:val="20"/>
              </w:rPr>
            </w:pPr>
          </w:p>
        </w:tc>
      </w:tr>
      <w:tr w:rsidR="003F08F3" w:rsidRPr="00CC3E3C" w14:paraId="6E7A33DD" w14:textId="77777777" w:rsidTr="00592B69">
        <w:trPr>
          <w:jc w:val="center"/>
        </w:trPr>
        <w:tc>
          <w:tcPr>
            <w:tcW w:w="0" w:type="auto"/>
            <w:vAlign w:val="center"/>
          </w:tcPr>
          <w:p w14:paraId="779B50E1"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2.15</w:t>
            </w:r>
          </w:p>
        </w:tc>
        <w:tc>
          <w:tcPr>
            <w:tcW w:w="3902" w:type="dxa"/>
            <w:vAlign w:val="center"/>
          </w:tcPr>
          <w:p w14:paraId="1C7ACA0B"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los servicios de promoción de eventos deportivos a través del servicio de narración y comentarista deportivo para la super copa veredal.</w:t>
            </w:r>
          </w:p>
        </w:tc>
        <w:tc>
          <w:tcPr>
            <w:tcW w:w="1309" w:type="dxa"/>
            <w:vAlign w:val="center"/>
          </w:tcPr>
          <w:p w14:paraId="2DA5B6AE"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495DEAE8"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33099AE0" w14:textId="310B1C6B"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12875FFD" w14:textId="678D4132" w:rsidR="003F08F3" w:rsidRPr="00CC3E3C" w:rsidRDefault="003F08F3" w:rsidP="00592B69">
            <w:pPr>
              <w:jc w:val="right"/>
              <w:rPr>
                <w:rFonts w:ascii="Maiandra GD" w:eastAsia="Times New Roman" w:hAnsi="Maiandra GD" w:cs="Times New Roman"/>
                <w:sz w:val="20"/>
                <w:szCs w:val="20"/>
              </w:rPr>
            </w:pPr>
          </w:p>
        </w:tc>
      </w:tr>
      <w:tr w:rsidR="003F08F3" w:rsidRPr="00CC3E3C" w14:paraId="625F0289" w14:textId="77777777" w:rsidTr="00592B69">
        <w:trPr>
          <w:jc w:val="center"/>
        </w:trPr>
        <w:tc>
          <w:tcPr>
            <w:tcW w:w="0" w:type="auto"/>
            <w:vAlign w:val="center"/>
          </w:tcPr>
          <w:p w14:paraId="6124A603"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2.16</w:t>
            </w:r>
          </w:p>
        </w:tc>
        <w:tc>
          <w:tcPr>
            <w:tcW w:w="3902" w:type="dxa"/>
            <w:vAlign w:val="center"/>
          </w:tcPr>
          <w:p w14:paraId="56019D2D"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 xml:space="preserve">los servicios de promoción de eventos deportivos a través de la transmisión </w:t>
            </w:r>
            <w:r>
              <w:rPr>
                <w:rFonts w:ascii="Maiandra GD" w:eastAsia="Times New Roman" w:hAnsi="Maiandra GD" w:cs="Tahoma"/>
                <w:sz w:val="18"/>
                <w:szCs w:val="18"/>
              </w:rPr>
              <w:t xml:space="preserve">en vivo por plataforma digitales </w:t>
            </w:r>
            <w:r w:rsidRPr="00A81DE5">
              <w:rPr>
                <w:rFonts w:ascii="Maiandra GD" w:eastAsia="Times New Roman" w:hAnsi="Maiandra GD" w:cs="Tahoma"/>
                <w:sz w:val="18"/>
                <w:szCs w:val="18"/>
              </w:rPr>
              <w:t>al evento deportivo la super copa veredal.</w:t>
            </w:r>
          </w:p>
        </w:tc>
        <w:tc>
          <w:tcPr>
            <w:tcW w:w="1309" w:type="dxa"/>
            <w:vAlign w:val="center"/>
          </w:tcPr>
          <w:p w14:paraId="16F7AA41"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364B5076"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025A9856" w14:textId="53BD3A26" w:rsidR="003F08F3" w:rsidRPr="00CC3E3C" w:rsidRDefault="003F08F3" w:rsidP="00592B69">
            <w:pPr>
              <w:jc w:val="right"/>
              <w:rPr>
                <w:rFonts w:ascii="Maiandra GD" w:eastAsia="Times New Roman" w:hAnsi="Maiandra GD" w:cs="Times New Roman"/>
                <w:sz w:val="20"/>
                <w:szCs w:val="20"/>
              </w:rPr>
            </w:pPr>
          </w:p>
        </w:tc>
        <w:tc>
          <w:tcPr>
            <w:tcW w:w="1675" w:type="dxa"/>
            <w:vAlign w:val="center"/>
          </w:tcPr>
          <w:p w14:paraId="6892CA12" w14:textId="124DF503" w:rsidR="003F08F3" w:rsidRPr="00CC3E3C" w:rsidRDefault="003F08F3" w:rsidP="00592B69">
            <w:pPr>
              <w:jc w:val="right"/>
              <w:rPr>
                <w:rFonts w:ascii="Maiandra GD" w:eastAsia="Times New Roman" w:hAnsi="Maiandra GD" w:cs="Times New Roman"/>
                <w:sz w:val="20"/>
                <w:szCs w:val="20"/>
              </w:rPr>
            </w:pPr>
          </w:p>
        </w:tc>
      </w:tr>
      <w:tr w:rsidR="003F08F3" w:rsidRPr="00CC3E3C" w14:paraId="70C5A576" w14:textId="77777777" w:rsidTr="00592B69">
        <w:trPr>
          <w:jc w:val="center"/>
        </w:trPr>
        <w:tc>
          <w:tcPr>
            <w:tcW w:w="0" w:type="auto"/>
            <w:vAlign w:val="center"/>
          </w:tcPr>
          <w:p w14:paraId="71F1251F"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sz w:val="20"/>
                <w:szCs w:val="20"/>
              </w:rPr>
              <w:t>2.17</w:t>
            </w:r>
          </w:p>
        </w:tc>
        <w:tc>
          <w:tcPr>
            <w:tcW w:w="3902" w:type="dxa"/>
            <w:vAlign w:val="center"/>
          </w:tcPr>
          <w:p w14:paraId="4B2A10EB" w14:textId="77777777" w:rsidR="003F08F3" w:rsidRPr="00CC3E3C" w:rsidRDefault="003F08F3" w:rsidP="00592B69">
            <w:pPr>
              <w:jc w:val="both"/>
              <w:rPr>
                <w:rFonts w:ascii="Maiandra GD" w:eastAsia="Times New Roman" w:hAnsi="Maiandra GD" w:cs="Times New Roman"/>
                <w:sz w:val="20"/>
                <w:szCs w:val="20"/>
              </w:rPr>
            </w:pPr>
            <w:r w:rsidRPr="00A372FC">
              <w:rPr>
                <w:rFonts w:ascii="Maiandra GD" w:eastAsia="Times New Roman" w:hAnsi="Maiandra GD" w:cs="Tahoma"/>
                <w:sz w:val="18"/>
                <w:szCs w:val="18"/>
              </w:rPr>
              <w:t xml:space="preserve">Garantizar </w:t>
            </w:r>
            <w:r w:rsidRPr="00A81DE5">
              <w:rPr>
                <w:rFonts w:ascii="Maiandra GD" w:eastAsia="Times New Roman" w:hAnsi="Maiandra GD" w:cs="Tahoma"/>
                <w:sz w:val="18"/>
                <w:szCs w:val="18"/>
              </w:rPr>
              <w:t xml:space="preserve">los servicios de promoción de eventos deportivos a través del alquiler de sonido </w:t>
            </w:r>
            <w:r>
              <w:rPr>
                <w:rFonts w:ascii="Maiandra GD" w:eastAsia="Times New Roman" w:hAnsi="Maiandra GD" w:cs="Tahoma"/>
                <w:sz w:val="18"/>
                <w:szCs w:val="18"/>
              </w:rPr>
              <w:t>menor</w:t>
            </w:r>
            <w:r w:rsidRPr="00A81DE5">
              <w:rPr>
                <w:rFonts w:ascii="Maiandra GD" w:eastAsia="Times New Roman" w:hAnsi="Maiandra GD" w:cs="Tahoma"/>
                <w:sz w:val="18"/>
                <w:szCs w:val="18"/>
              </w:rPr>
              <w:t xml:space="preserve"> para espacio abierto que incluya operador, consola, micrófono inalámbrico.</w:t>
            </w:r>
          </w:p>
        </w:tc>
        <w:tc>
          <w:tcPr>
            <w:tcW w:w="1309" w:type="dxa"/>
            <w:vAlign w:val="center"/>
          </w:tcPr>
          <w:p w14:paraId="27D7EE8D" w14:textId="77777777" w:rsidR="003F08F3" w:rsidRPr="00CC3E3C" w:rsidRDefault="003F08F3" w:rsidP="00592B69">
            <w:pPr>
              <w:jc w:val="center"/>
              <w:rPr>
                <w:rFonts w:ascii="Maiandra GD" w:eastAsia="Times New Roman" w:hAnsi="Maiandra GD" w:cs="Times New Roman"/>
                <w:sz w:val="20"/>
                <w:szCs w:val="20"/>
              </w:rPr>
            </w:pPr>
            <w:r>
              <w:rPr>
                <w:rFonts w:ascii="Maiandra GD" w:eastAsia="Times New Roman" w:hAnsi="Maiandra GD" w:cs="Times New Roman"/>
                <w:sz w:val="20"/>
                <w:szCs w:val="20"/>
              </w:rPr>
              <w:t>unidad</w:t>
            </w:r>
          </w:p>
        </w:tc>
        <w:tc>
          <w:tcPr>
            <w:tcW w:w="1009" w:type="dxa"/>
            <w:vAlign w:val="center"/>
          </w:tcPr>
          <w:p w14:paraId="21E74F45" w14:textId="77777777" w:rsidR="003F08F3" w:rsidRPr="00CC3E3C" w:rsidRDefault="003F08F3" w:rsidP="00592B69">
            <w:pPr>
              <w:jc w:val="center"/>
              <w:rPr>
                <w:rFonts w:ascii="Maiandra GD" w:eastAsia="Times New Roman" w:hAnsi="Maiandra GD" w:cs="Times New Roman"/>
                <w:sz w:val="20"/>
                <w:szCs w:val="20"/>
              </w:rPr>
            </w:pPr>
            <w:r w:rsidRPr="00A81DE5">
              <w:rPr>
                <w:rFonts w:ascii="Maiandra GD" w:eastAsia="Times New Roman" w:hAnsi="Maiandra GD" w:cs="Times New Roman"/>
                <w:sz w:val="20"/>
                <w:szCs w:val="20"/>
              </w:rPr>
              <w:t>1</w:t>
            </w:r>
          </w:p>
        </w:tc>
        <w:tc>
          <w:tcPr>
            <w:tcW w:w="1645" w:type="dxa"/>
            <w:vAlign w:val="center"/>
          </w:tcPr>
          <w:p w14:paraId="41D8DECF" w14:textId="69F43F9B" w:rsidR="003F08F3" w:rsidRPr="00CC3E3C" w:rsidRDefault="003F08F3" w:rsidP="00592B69">
            <w:pPr>
              <w:rPr>
                <w:rFonts w:ascii="Maiandra GD" w:eastAsia="Times New Roman" w:hAnsi="Maiandra GD" w:cs="Times New Roman"/>
                <w:sz w:val="20"/>
                <w:szCs w:val="20"/>
              </w:rPr>
            </w:pPr>
          </w:p>
        </w:tc>
        <w:tc>
          <w:tcPr>
            <w:tcW w:w="1675" w:type="dxa"/>
            <w:vAlign w:val="center"/>
          </w:tcPr>
          <w:p w14:paraId="37E895C0" w14:textId="1D6C9747" w:rsidR="003F08F3" w:rsidRPr="00CC3E3C" w:rsidRDefault="003F08F3" w:rsidP="00592B69">
            <w:pPr>
              <w:jc w:val="right"/>
              <w:rPr>
                <w:rFonts w:ascii="Maiandra GD" w:eastAsia="Times New Roman" w:hAnsi="Maiandra GD" w:cs="Times New Roman"/>
                <w:sz w:val="20"/>
                <w:szCs w:val="20"/>
              </w:rPr>
            </w:pPr>
          </w:p>
        </w:tc>
      </w:tr>
      <w:tr w:rsidR="003F08F3" w:rsidRPr="00CC3E3C" w14:paraId="2F0B8D26" w14:textId="77777777" w:rsidTr="00445683">
        <w:trPr>
          <w:jc w:val="center"/>
        </w:trPr>
        <w:tc>
          <w:tcPr>
            <w:tcW w:w="8475" w:type="dxa"/>
            <w:gridSpan w:val="5"/>
            <w:shd w:val="clear" w:color="auto" w:fill="D9D9D9" w:themeFill="background1" w:themeFillShade="D9"/>
            <w:vAlign w:val="center"/>
            <w:hideMark/>
          </w:tcPr>
          <w:p w14:paraId="6969A157" w14:textId="77777777" w:rsidR="003F08F3" w:rsidRPr="00CC3E3C" w:rsidRDefault="003F08F3" w:rsidP="00592B69">
            <w:pPr>
              <w:jc w:val="center"/>
              <w:rPr>
                <w:rFonts w:ascii="Maiandra GD" w:eastAsia="Times New Roman" w:hAnsi="Maiandra GD" w:cs="Times New Roman"/>
                <w:sz w:val="20"/>
                <w:szCs w:val="20"/>
              </w:rPr>
            </w:pPr>
            <w:r w:rsidRPr="00CC3E3C">
              <w:rPr>
                <w:rFonts w:ascii="Maiandra GD" w:eastAsia="Times New Roman" w:hAnsi="Maiandra GD" w:cs="Times New Roman"/>
                <w:b/>
                <w:bCs/>
                <w:sz w:val="20"/>
                <w:szCs w:val="20"/>
              </w:rPr>
              <w:t>SUB TOTAL ACTIVIDADES DEPORTIVAS</w:t>
            </w:r>
          </w:p>
        </w:tc>
        <w:tc>
          <w:tcPr>
            <w:tcW w:w="1675" w:type="dxa"/>
            <w:shd w:val="clear" w:color="auto" w:fill="D9D9D9" w:themeFill="background1" w:themeFillShade="D9"/>
            <w:vAlign w:val="center"/>
          </w:tcPr>
          <w:p w14:paraId="145F8204" w14:textId="165E5EC0" w:rsidR="003F08F3" w:rsidRPr="00CC3E3C" w:rsidRDefault="003F08F3" w:rsidP="00592B69">
            <w:pPr>
              <w:jc w:val="center"/>
              <w:rPr>
                <w:rFonts w:ascii="Maiandra GD" w:eastAsia="Times New Roman" w:hAnsi="Maiandra GD" w:cs="Times New Roman"/>
                <w:sz w:val="20"/>
                <w:szCs w:val="20"/>
              </w:rPr>
            </w:pPr>
          </w:p>
        </w:tc>
      </w:tr>
      <w:tr w:rsidR="003F08F3" w:rsidRPr="00CC3E3C" w14:paraId="32B8CF14" w14:textId="77777777" w:rsidTr="00592B69">
        <w:trPr>
          <w:jc w:val="center"/>
        </w:trPr>
        <w:tc>
          <w:tcPr>
            <w:tcW w:w="8475" w:type="dxa"/>
            <w:gridSpan w:val="5"/>
            <w:shd w:val="clear" w:color="auto" w:fill="D9D9D9" w:themeFill="background1" w:themeFillShade="D9"/>
            <w:vAlign w:val="center"/>
          </w:tcPr>
          <w:p w14:paraId="6932BF66" w14:textId="77777777" w:rsidR="003F08F3" w:rsidRPr="00CC3E3C" w:rsidRDefault="003F08F3" w:rsidP="00592B69">
            <w:pPr>
              <w:jc w:val="center"/>
              <w:rPr>
                <w:rFonts w:ascii="Maiandra GD" w:eastAsia="Times New Roman" w:hAnsi="Maiandra GD" w:cs="Times New Roman"/>
                <w:b/>
                <w:bCs/>
                <w:sz w:val="20"/>
                <w:szCs w:val="20"/>
              </w:rPr>
            </w:pPr>
            <w:r w:rsidRPr="00CC3E3C">
              <w:rPr>
                <w:rFonts w:ascii="Maiandra GD" w:eastAsia="Times New Roman" w:hAnsi="Maiandra GD" w:cs="Times New Roman"/>
                <w:b/>
                <w:bCs/>
                <w:sz w:val="20"/>
                <w:szCs w:val="20"/>
              </w:rPr>
              <w:t>TOTAL</w:t>
            </w:r>
          </w:p>
        </w:tc>
        <w:tc>
          <w:tcPr>
            <w:tcW w:w="1675" w:type="dxa"/>
            <w:shd w:val="clear" w:color="auto" w:fill="D9D9D9" w:themeFill="background1" w:themeFillShade="D9"/>
            <w:vAlign w:val="center"/>
          </w:tcPr>
          <w:p w14:paraId="5AE588AA" w14:textId="3D65A080" w:rsidR="003F08F3" w:rsidRPr="00CC3E3C" w:rsidRDefault="003F08F3" w:rsidP="00592B69">
            <w:pPr>
              <w:jc w:val="right"/>
              <w:rPr>
                <w:rFonts w:ascii="Maiandra GD" w:eastAsia="Times New Roman" w:hAnsi="Maiandra GD" w:cs="Times New Roman"/>
                <w:b/>
                <w:bCs/>
                <w:sz w:val="20"/>
                <w:szCs w:val="20"/>
              </w:rPr>
            </w:pPr>
          </w:p>
        </w:tc>
      </w:tr>
    </w:tbl>
    <w:p w14:paraId="73AC6177" w14:textId="77777777" w:rsidR="00225144" w:rsidRDefault="00225144" w:rsidP="004F4F9C">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s-CO" w:bidi="ar-SA"/>
        </w:rPr>
      </w:pPr>
    </w:p>
    <w:p w14:paraId="7A7FE520" w14:textId="77777777" w:rsidR="00225144" w:rsidRPr="004B58C5" w:rsidRDefault="00225144" w:rsidP="004F4F9C">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s-CO" w:bidi="ar-SA"/>
        </w:rPr>
      </w:pPr>
    </w:p>
    <w:p w14:paraId="2221BCA3" w14:textId="213D4C98" w:rsidR="00B06EA8" w:rsidRPr="00B06EA8" w:rsidRDefault="00D819DA" w:rsidP="00B06EA8">
      <w:pPr>
        <w:widowControl/>
        <w:tabs>
          <w:tab w:val="left" w:pos="3309"/>
        </w:tabs>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Pr>
          <w:rFonts w:ascii="Maiandra GD" w:eastAsiaTheme="minorHAnsi" w:hAnsi="Maiandra GD" w:cs="Arial"/>
          <w:color w:val="000000" w:themeColor="text1"/>
          <w:kern w:val="0"/>
          <w:sz w:val="20"/>
          <w:szCs w:val="20"/>
          <w:lang w:eastAsia="en-US" w:bidi="ar-SA"/>
        </w:rPr>
        <w:t>El valor de la oferta económica es</w:t>
      </w:r>
      <w:r w:rsidR="00B06EA8" w:rsidRPr="00B06EA8">
        <w:rPr>
          <w:rFonts w:ascii="Maiandra GD" w:eastAsiaTheme="minorHAnsi" w:hAnsi="Maiandra GD" w:cs="Arial"/>
          <w:color w:val="000000" w:themeColor="text1"/>
          <w:kern w:val="0"/>
          <w:sz w:val="20"/>
          <w:szCs w:val="20"/>
          <w:lang w:eastAsia="en-US" w:bidi="ar-SA"/>
        </w:rPr>
        <w:t xml:space="preserve"> </w:t>
      </w:r>
      <w:r w:rsidR="00B93E3F" w:rsidRPr="00B93E3F">
        <w:rPr>
          <w:rFonts w:ascii="Maiandra GD" w:eastAsiaTheme="minorHAnsi" w:hAnsi="Maiandra GD" w:cs="Arial"/>
          <w:b/>
          <w:bCs/>
          <w:i/>
          <w:iCs/>
          <w:color w:val="000000" w:themeColor="text1"/>
          <w:kern w:val="0"/>
          <w:sz w:val="20"/>
          <w:szCs w:val="20"/>
          <w:u w:val="single"/>
          <w:lang w:eastAsia="en-US" w:bidi="ar-SA"/>
        </w:rPr>
        <w:t>VALOR TOTAL EN LETRAS Y NUMEROS</w:t>
      </w:r>
      <w:r w:rsidR="005862A5">
        <w:rPr>
          <w:rFonts w:ascii="Maiandra GD" w:eastAsiaTheme="minorHAnsi" w:hAnsi="Maiandra GD" w:cs="Arial"/>
          <w:color w:val="000000" w:themeColor="text1"/>
          <w:kern w:val="0"/>
          <w:sz w:val="20"/>
          <w:szCs w:val="20"/>
          <w:lang w:eastAsia="en-US" w:bidi="ar-SA"/>
        </w:rPr>
        <w:t>.</w:t>
      </w:r>
    </w:p>
    <w:p w14:paraId="7F019B88" w14:textId="77777777" w:rsidR="00740615" w:rsidRPr="00F45ABE" w:rsidRDefault="00740615"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p>
    <w:p w14:paraId="5188ED34"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Proponente:</w:t>
      </w:r>
      <w:r w:rsidRPr="00F45ABE">
        <w:rPr>
          <w:rFonts w:ascii="Maiandra GD" w:eastAsiaTheme="minorHAnsi" w:hAnsi="Maiandra GD" w:cs="Arial"/>
          <w:snapToGrid w:val="0"/>
          <w:color w:val="000000" w:themeColor="text1"/>
          <w:kern w:val="0"/>
          <w:sz w:val="20"/>
          <w:szCs w:val="20"/>
          <w:lang w:eastAsia="en-US" w:bidi="ar-SA"/>
        </w:rPr>
        <w:tab/>
        <w:t xml:space="preserve">_____________________________________ </w:t>
      </w:r>
      <w:proofErr w:type="spellStart"/>
      <w:r w:rsidRPr="00F45ABE">
        <w:rPr>
          <w:rFonts w:ascii="Maiandra GD" w:eastAsiaTheme="minorHAnsi" w:hAnsi="Maiandra GD" w:cs="Arial"/>
          <w:snapToGrid w:val="0"/>
          <w:color w:val="000000" w:themeColor="text1"/>
          <w:kern w:val="0"/>
          <w:sz w:val="20"/>
          <w:szCs w:val="20"/>
          <w:lang w:eastAsia="en-US" w:bidi="ar-SA"/>
        </w:rPr>
        <w:t>Nit</w:t>
      </w:r>
      <w:proofErr w:type="spellEnd"/>
      <w:r w:rsidRPr="00F45ABE">
        <w:rPr>
          <w:rFonts w:ascii="Maiandra GD" w:eastAsiaTheme="minorHAnsi" w:hAnsi="Maiandra GD" w:cs="Arial"/>
          <w:snapToGrid w:val="0"/>
          <w:color w:val="000000" w:themeColor="text1"/>
          <w:kern w:val="0"/>
          <w:sz w:val="20"/>
          <w:szCs w:val="20"/>
          <w:lang w:eastAsia="en-US" w:bidi="ar-SA"/>
        </w:rPr>
        <w:t>/CC: __________________</w:t>
      </w:r>
    </w:p>
    <w:p w14:paraId="0D00CE38"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Correo electrónico:</w:t>
      </w:r>
      <w:r w:rsidRPr="00F45ABE">
        <w:rPr>
          <w:rFonts w:ascii="Maiandra GD" w:eastAsiaTheme="minorHAnsi" w:hAnsi="Maiandra GD" w:cs="Arial"/>
          <w:snapToGrid w:val="0"/>
          <w:color w:val="000000" w:themeColor="text1"/>
          <w:kern w:val="0"/>
          <w:sz w:val="20"/>
          <w:szCs w:val="20"/>
          <w:lang w:eastAsia="en-US" w:bidi="ar-SA"/>
        </w:rPr>
        <w:tab/>
        <w:t>_________________________________________________________</w:t>
      </w:r>
    </w:p>
    <w:p w14:paraId="72F3E427"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Dirección:</w:t>
      </w:r>
      <w:r w:rsidRPr="00F45ABE">
        <w:rPr>
          <w:rFonts w:ascii="Maiandra GD" w:eastAsiaTheme="minorHAnsi" w:hAnsi="Maiandra GD" w:cs="Arial"/>
          <w:snapToGrid w:val="0"/>
          <w:color w:val="000000" w:themeColor="text1"/>
          <w:kern w:val="0"/>
          <w:sz w:val="20"/>
          <w:szCs w:val="20"/>
          <w:lang w:eastAsia="en-US" w:bidi="ar-SA"/>
        </w:rPr>
        <w:tab/>
        <w:t>____________________Teléfono: ____________Fax: _____________</w:t>
      </w:r>
    </w:p>
    <w:p w14:paraId="118493A6"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 xml:space="preserve">Dirección: </w:t>
      </w:r>
      <w:r w:rsidRPr="00F45ABE">
        <w:rPr>
          <w:rFonts w:ascii="Maiandra GD" w:eastAsiaTheme="minorHAnsi" w:hAnsi="Maiandra GD" w:cs="Arial"/>
          <w:snapToGrid w:val="0"/>
          <w:color w:val="000000" w:themeColor="text1"/>
          <w:kern w:val="0"/>
          <w:sz w:val="20"/>
          <w:szCs w:val="20"/>
          <w:lang w:eastAsia="en-US" w:bidi="ar-SA"/>
        </w:rPr>
        <w:tab/>
        <w:t>___________________________________Teléfono: ________________</w:t>
      </w:r>
    </w:p>
    <w:p w14:paraId="5961666A"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del Representante legal: __________________________________________________</w:t>
      </w:r>
    </w:p>
    <w:p w14:paraId="50100415" w14:textId="04B31776" w:rsidR="0007394A" w:rsidRDefault="009C6F3D" w:rsidP="00445683">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Aval (en caso de requerirlo): _______________________________________________</w:t>
      </w:r>
    </w:p>
    <w:p w14:paraId="071723DD" w14:textId="77777777" w:rsidR="00445683" w:rsidRPr="00445683" w:rsidRDefault="00445683" w:rsidP="00445683">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p>
    <w:p w14:paraId="06E6F5CB" w14:textId="49DA2025"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3DCDE8B8"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b/>
          <w:bCs/>
          <w:color w:val="000000" w:themeColor="text1"/>
          <w:kern w:val="0"/>
          <w:sz w:val="22"/>
          <w:szCs w:val="22"/>
          <w:lang w:val="es-CO" w:eastAsia="en-US" w:bidi="ar-SA"/>
        </w:rPr>
        <w:t>CMC 0</w:t>
      </w:r>
      <w:r w:rsidR="00445683">
        <w:rPr>
          <w:rFonts w:ascii="Maiandra GD" w:eastAsiaTheme="minorHAnsi" w:hAnsi="Maiandra GD" w:cs="Arial"/>
          <w:b/>
          <w:bCs/>
          <w:color w:val="000000" w:themeColor="text1"/>
          <w:kern w:val="0"/>
          <w:sz w:val="22"/>
          <w:szCs w:val="22"/>
          <w:lang w:val="es-CO" w:eastAsia="en-US" w:bidi="ar-SA"/>
        </w:rPr>
        <w:t>22</w:t>
      </w:r>
      <w:r w:rsidR="005836E1" w:rsidRPr="005836E1">
        <w:rPr>
          <w:rFonts w:ascii="Maiandra GD" w:eastAsiaTheme="minorHAnsi" w:hAnsi="Maiandra GD" w:cs="Arial"/>
          <w:b/>
          <w:bCs/>
          <w:color w:val="000000" w:themeColor="text1"/>
          <w:kern w:val="0"/>
          <w:sz w:val="22"/>
          <w:szCs w:val="22"/>
          <w:lang w:val="es-CO" w:eastAsia="en-US" w:bidi="ar-SA"/>
        </w:rPr>
        <w:t>-2026</w:t>
      </w:r>
    </w:p>
    <w:p w14:paraId="1724497A" w14:textId="2A3E8F4A" w:rsidR="00DE0F18" w:rsidRPr="005415B9"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195371" w:rsidRPr="00D0465B">
        <w:rPr>
          <w:rFonts w:ascii="Maiandra GD" w:hAnsi="Maiandra GD" w:cs="Arial"/>
          <w:b/>
          <w:sz w:val="21"/>
          <w:szCs w:val="21"/>
          <w:lang w:eastAsia="es-ES"/>
        </w:rPr>
        <w:t>SERVICIOS ORIENTADOS A FORTALECER LAS ACCIONES EN LA REALIZACIÓN DE EVENTOS DE</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PROCESOS PARA LA PROMOCIÓN, FOMENTO Y PRACTICA DE EXPRESIONES ARTISTICAS Y CULTURALES, PARA BRINDAR APOYO INTEGRAL EN EL</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CUMPLIMIENTO DE LOS CLASIFICADORES PROGRAMÁTICOS DE LA INVERSIÓN PÚBLICA CON ACCIONES ENCAMINADAS AL DESARROLLO Y</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 xml:space="preserve">EJECUCIÓN DEL Proyecto: </w:t>
      </w:r>
      <w:r w:rsidR="00195371"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195371">
        <w:rPr>
          <w:rFonts w:ascii="Maiandra GD" w:eastAsia="Times New Roman" w:hAnsi="Maiandra GD" w:cs="Arial"/>
          <w:b/>
          <w:bCs/>
          <w:sz w:val="21"/>
          <w:szCs w:val="21"/>
        </w:rPr>
        <w:t xml:space="preserve"> ///</w:t>
      </w:r>
      <w:r w:rsidR="00195371">
        <w:rPr>
          <w:rFonts w:ascii="Maiandra GD" w:hAnsi="Maiandra GD" w:cs="Arial"/>
          <w:b/>
          <w:sz w:val="21"/>
          <w:szCs w:val="21"/>
          <w:lang w:eastAsia="es-ES"/>
        </w:rPr>
        <w:t xml:space="preserve"> </w:t>
      </w:r>
      <w:r w:rsidR="00195371" w:rsidRPr="00D0465B">
        <w:rPr>
          <w:rFonts w:ascii="Maiandra GD" w:eastAsia="Times New Roman" w:hAnsi="Maiandra GD" w:cs="Arial"/>
          <w:b/>
          <w:bCs/>
          <w:sz w:val="21"/>
          <w:szCs w:val="21"/>
        </w:rPr>
        <w:t>SERVICIOS ORIENTADOS A FORTALECER LAS ACCIONES EN LA REALIZACIÓN DE EVENTOS PARA LA PROMOCIÓN, FOMENTO Y PRACTICA DE</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EXPRESIONES DEPORTIVAS, RECREATIVAS Y DE ACTIVIDAD FISICA, PARA BRINDAR APOYO INTEGRAL EN EL CUMPLIMIENTO DE LOS</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CLASIFICADORES PROGRAMÁTICOS DE LA INVERSIÓN PÚBLICA CON ACCIONES ENCAMINADAS ÁL DESARROLLO Y EJECUCIÓN DEL Proyecto:</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195371">
        <w:rPr>
          <w:rFonts w:ascii="Maiandra GD" w:eastAsia="Times New Roman" w:hAnsi="Maiandra GD" w:cs="Arial"/>
          <w:b/>
          <w:bCs/>
          <w:sz w:val="21"/>
          <w:szCs w:val="21"/>
        </w:rPr>
        <w:t xml:space="preserve">nto </w:t>
      </w:r>
      <w:r w:rsidR="00195371" w:rsidRPr="00D0465B">
        <w:rPr>
          <w:rFonts w:ascii="Maiandra GD" w:eastAsia="Times New Roman" w:hAnsi="Maiandra GD" w:cs="Arial"/>
          <w:b/>
          <w:bCs/>
          <w:sz w:val="21"/>
          <w:szCs w:val="21"/>
        </w:rPr>
        <w:t>de la población deportista aficionada y/o en aprendizaje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w:t>
      </w:r>
      <w:r w:rsidRPr="00DE0F18">
        <w:rPr>
          <w:rFonts w:ascii="Maiandra GD" w:eastAsiaTheme="minorHAnsi" w:hAnsi="Maiandra GD" w:cs="Arial"/>
          <w:color w:val="000000" w:themeColor="text1"/>
          <w:kern w:val="0"/>
          <w:sz w:val="22"/>
          <w:szCs w:val="22"/>
          <w:lang w:val="es-CO" w:eastAsia="en-US" w:bidi="ar-SA"/>
        </w:rPr>
        <w:lastRenderedPageBreak/>
        <w:t xml:space="preserve">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9122B0F" w14:textId="77777777" w:rsidR="00195371" w:rsidRDefault="0019537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1959E6" w14:textId="77777777" w:rsidR="00195371" w:rsidRPr="00DE0F18" w:rsidRDefault="0019537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27E619B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w:t>
      </w:r>
      <w:r w:rsidR="00195371">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1680AD42" w14:textId="2C7DFCC4" w:rsidR="00E2294A" w:rsidRPr="00195371" w:rsidRDefault="00DE0F18" w:rsidP="00E2294A">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195371" w:rsidRPr="00D0465B">
        <w:rPr>
          <w:rFonts w:ascii="Maiandra GD" w:hAnsi="Maiandra GD" w:cs="Arial"/>
          <w:b/>
          <w:sz w:val="21"/>
          <w:szCs w:val="21"/>
          <w:lang w:eastAsia="es-ES"/>
        </w:rPr>
        <w:t>SERVICIOS ORIENTADOS A FORTALECER LAS ACCIONES EN LA REALIZACIÓN DE EVENTOS DE</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PROCESOS PARA LA PROMOCIÓN, FOMENTO Y PRACTICA DE EXPRESIONES ARTISTICAS Y CULTURALES, PARA BRINDAR APOYO INTEGRAL EN EL</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CUMPLIMIENTO DE LOS CLASIFICADORES PROGRAMÁTICOS DE LA INVERSIÓN PÚBLICA CON ACCIONES ENCAMINADAS AL DESARROLLO Y</w:t>
      </w:r>
      <w:r w:rsidR="00195371">
        <w:rPr>
          <w:rFonts w:ascii="Maiandra GD" w:hAnsi="Maiandra GD" w:cs="Arial"/>
          <w:b/>
          <w:sz w:val="21"/>
          <w:szCs w:val="21"/>
          <w:lang w:eastAsia="es-ES"/>
        </w:rPr>
        <w:t xml:space="preserve"> </w:t>
      </w:r>
      <w:r w:rsidR="00195371" w:rsidRPr="00D0465B">
        <w:rPr>
          <w:rFonts w:ascii="Maiandra GD" w:hAnsi="Maiandra GD" w:cs="Arial"/>
          <w:b/>
          <w:sz w:val="21"/>
          <w:szCs w:val="21"/>
          <w:lang w:eastAsia="es-ES"/>
        </w:rPr>
        <w:t xml:space="preserve">EJECUCIÓN DEL Proyecto: </w:t>
      </w:r>
      <w:r w:rsidR="00195371"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195371">
        <w:rPr>
          <w:rFonts w:ascii="Maiandra GD" w:eastAsia="Times New Roman" w:hAnsi="Maiandra GD" w:cs="Arial"/>
          <w:b/>
          <w:bCs/>
          <w:sz w:val="21"/>
          <w:szCs w:val="21"/>
        </w:rPr>
        <w:t xml:space="preserve"> ///</w:t>
      </w:r>
      <w:r w:rsidR="00195371">
        <w:rPr>
          <w:rFonts w:ascii="Maiandra GD" w:hAnsi="Maiandra GD" w:cs="Arial"/>
          <w:b/>
          <w:sz w:val="21"/>
          <w:szCs w:val="21"/>
          <w:lang w:eastAsia="es-ES"/>
        </w:rPr>
        <w:t xml:space="preserve"> </w:t>
      </w:r>
      <w:r w:rsidR="00195371" w:rsidRPr="00D0465B">
        <w:rPr>
          <w:rFonts w:ascii="Maiandra GD" w:eastAsia="Times New Roman" w:hAnsi="Maiandra GD" w:cs="Arial"/>
          <w:b/>
          <w:bCs/>
          <w:sz w:val="21"/>
          <w:szCs w:val="21"/>
        </w:rPr>
        <w:t>SERVICIOS ORIENTADOS A FORTALECER LAS ACCIONES EN LA REALIZACIÓN DE EVENTOS PARA LA PROMOCIÓN, FOMENTO Y PRACTICA DE</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EXPRESIONES DEPORTIVAS, RECREATIVAS Y DE ACTIVIDAD FISICA, PARA BRINDAR APOYO INTEGRAL EN EL CUMPLIMIENTO DE LOS</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CLASIFICADORES PROGRAMÁTICOS DE LA INVERSIÓN PÚBLICA CON ACCIONES ENCAMINADAS ÁL DESARROLLO Y EJECUCIÓN DEL Proyecto:</w:t>
      </w:r>
      <w:r w:rsidR="00195371">
        <w:rPr>
          <w:rFonts w:ascii="Maiandra GD" w:eastAsia="Times New Roman" w:hAnsi="Maiandra GD" w:cs="Arial"/>
          <w:b/>
          <w:bCs/>
          <w:sz w:val="21"/>
          <w:szCs w:val="21"/>
        </w:rPr>
        <w:t xml:space="preserve"> </w:t>
      </w:r>
      <w:r w:rsidR="00195371"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195371">
        <w:rPr>
          <w:rFonts w:ascii="Maiandra GD" w:eastAsia="Times New Roman" w:hAnsi="Maiandra GD" w:cs="Arial"/>
          <w:b/>
          <w:bCs/>
          <w:sz w:val="21"/>
          <w:szCs w:val="21"/>
        </w:rPr>
        <w:t xml:space="preserve">nto </w:t>
      </w:r>
      <w:r w:rsidR="00195371" w:rsidRPr="00D0465B">
        <w:rPr>
          <w:rFonts w:ascii="Maiandra GD" w:eastAsia="Times New Roman" w:hAnsi="Maiandra GD" w:cs="Arial"/>
          <w:b/>
          <w:bCs/>
          <w:sz w:val="21"/>
          <w:szCs w:val="21"/>
        </w:rPr>
        <w:t>de la población deportista aficionada y/o en aprendizaje en el Municipio de Yondó Antioquia.</w:t>
      </w: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02D4E6C6" w14:textId="0E5EE9B5" w:rsidR="00EA681E"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w:t>
      </w:r>
      <w:r w:rsidR="00E12B34">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66BD8023" w14:textId="41F28047" w:rsidR="005415B9" w:rsidRPr="005415B9" w:rsidRDefault="00DE0F18" w:rsidP="00E12B34">
      <w:pPr>
        <w:widowControl/>
        <w:tabs>
          <w:tab w:val="left" w:pos="-142"/>
        </w:tabs>
        <w:suppressAutoHyphens w:val="0"/>
        <w:autoSpaceDE w:val="0"/>
        <w:adjustRightInd w:val="0"/>
        <w:spacing w:before="120" w:after="24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E12B34" w:rsidRPr="00D0465B">
        <w:rPr>
          <w:rFonts w:ascii="Maiandra GD" w:hAnsi="Maiandra GD" w:cs="Arial"/>
          <w:b/>
          <w:sz w:val="21"/>
          <w:szCs w:val="21"/>
          <w:lang w:eastAsia="es-ES"/>
        </w:rPr>
        <w:t>SERVICIOS ORIENTADOS A FORTALECER LAS ACCIONES EN LA REALIZACIÓN DE EVENTOS DE</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PROCESOS PARA LA PROMOCIÓN, FOMENTO Y PRACTICA DE EXPRESIONES ARTISTICAS Y CULTURALES, PARA BRINDAR APOYO INTEGRAL EN EL</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CUMPLIMIENTO DE LOS CLASIFICADORES PROGRAMÁTICOS DE LA INVERSIÓN PÚBLICA CON ACCIONES ENCAMINADAS AL DESARROLLO Y</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 xml:space="preserve">EJECUCIÓN DEL Proyecto: </w:t>
      </w:r>
      <w:r w:rsidR="00E12B34"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E12B34">
        <w:rPr>
          <w:rFonts w:ascii="Maiandra GD" w:eastAsia="Times New Roman" w:hAnsi="Maiandra GD" w:cs="Arial"/>
          <w:b/>
          <w:bCs/>
          <w:sz w:val="21"/>
          <w:szCs w:val="21"/>
        </w:rPr>
        <w:t xml:space="preserve"> ///</w:t>
      </w:r>
      <w:r w:rsidR="00E12B34">
        <w:rPr>
          <w:rFonts w:ascii="Maiandra GD" w:hAnsi="Maiandra GD" w:cs="Arial"/>
          <w:b/>
          <w:sz w:val="21"/>
          <w:szCs w:val="21"/>
          <w:lang w:eastAsia="es-ES"/>
        </w:rPr>
        <w:t xml:space="preserve"> </w:t>
      </w:r>
      <w:r w:rsidR="00E12B34" w:rsidRPr="00D0465B">
        <w:rPr>
          <w:rFonts w:ascii="Maiandra GD" w:eastAsia="Times New Roman" w:hAnsi="Maiandra GD" w:cs="Arial"/>
          <w:b/>
          <w:bCs/>
          <w:sz w:val="21"/>
          <w:szCs w:val="21"/>
        </w:rPr>
        <w:t>SERVICIOS ORIENTADOS A FORTALECER LAS ACCIONES EN LA REALIZACIÓN DE EVENTOS PARA LA PROMOCIÓN, FOMENTO Y PRACTICA DE</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EXPRESIONES DEPORTIVAS, RECREATIVAS Y DE ACTIVIDAD FISICA, PARA BRINDAR APOYO INTEGRAL EN EL CUMPLIMIENTO DE LOS</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CLASIFICADORES PROGRAMÁTICOS DE LA INVERSIÓN PÚBLICA CON ACCIONES ENCAMINADAS ÁL DESARROLLO Y EJECUCIÓN DEL Proyecto:</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E12B34">
        <w:rPr>
          <w:rFonts w:ascii="Maiandra GD" w:eastAsia="Times New Roman" w:hAnsi="Maiandra GD" w:cs="Arial"/>
          <w:b/>
          <w:bCs/>
          <w:sz w:val="21"/>
          <w:szCs w:val="21"/>
        </w:rPr>
        <w:t xml:space="preserve">nto </w:t>
      </w:r>
      <w:r w:rsidR="00E12B34" w:rsidRPr="00D0465B">
        <w:rPr>
          <w:rFonts w:ascii="Maiandra GD" w:eastAsia="Times New Roman" w:hAnsi="Maiandra GD" w:cs="Arial"/>
          <w:b/>
          <w:bCs/>
          <w:sz w:val="21"/>
          <w:szCs w:val="21"/>
        </w:rPr>
        <w:t>de la población deportista aficionada y/o en aprendizaje en el Municipio de Yondó Antioquia.</w:t>
      </w: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2D4BD02" w14:textId="77777777" w:rsidR="00E12B34" w:rsidRDefault="00E12B3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2" w:name="_Hlk65589619"/>
      <w:r w:rsidRPr="00DE0F18">
        <w:rPr>
          <w:rFonts w:ascii="Maiandra GD" w:eastAsiaTheme="minorHAnsi" w:hAnsi="Maiandra GD" w:cs="Arial"/>
          <w:b/>
          <w:bCs/>
          <w:color w:val="000000" w:themeColor="text1"/>
          <w:kern w:val="0"/>
          <w:sz w:val="22"/>
          <w:szCs w:val="22"/>
          <w:lang w:val="es-CO" w:eastAsia="en-US" w:bidi="ar-SA"/>
        </w:rPr>
        <w:lastRenderedPageBreak/>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776531D6"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w:t>
      </w:r>
      <w:r w:rsidR="00E12B34">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29583BCC" w14:textId="2A8C2022"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E12B34" w:rsidRPr="00D0465B">
        <w:rPr>
          <w:rFonts w:ascii="Maiandra GD" w:hAnsi="Maiandra GD" w:cs="Arial"/>
          <w:b/>
          <w:sz w:val="21"/>
          <w:szCs w:val="21"/>
          <w:lang w:eastAsia="es-ES"/>
        </w:rPr>
        <w:t>SERVICIOS ORIENTADOS A FORTALECER LAS ACCIONES EN LA REALIZACIÓN DE EVENTOS DE</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PROCESOS PARA LA PROMOCIÓN, FOMENTO Y PRACTICA DE EXPRESIONES ARTISTICAS Y CULTURALES, PARA BRINDAR APOYO INTEGRAL EN EL</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CUMPLIMIENTO DE LOS CLASIFICADORES PROGRAMÁTICOS DE LA INVERSIÓN PÚBLICA CON ACCIONES ENCAMINADAS AL DESARROLLO Y</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 xml:space="preserve">EJECUCIÓN DEL Proyecto: </w:t>
      </w:r>
      <w:r w:rsidR="00E12B34"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E12B34">
        <w:rPr>
          <w:rFonts w:ascii="Maiandra GD" w:eastAsia="Times New Roman" w:hAnsi="Maiandra GD" w:cs="Arial"/>
          <w:b/>
          <w:bCs/>
          <w:sz w:val="21"/>
          <w:szCs w:val="21"/>
        </w:rPr>
        <w:t xml:space="preserve"> ///</w:t>
      </w:r>
      <w:r w:rsidR="00E12B34">
        <w:rPr>
          <w:rFonts w:ascii="Maiandra GD" w:hAnsi="Maiandra GD" w:cs="Arial"/>
          <w:b/>
          <w:sz w:val="21"/>
          <w:szCs w:val="21"/>
          <w:lang w:eastAsia="es-ES"/>
        </w:rPr>
        <w:t xml:space="preserve"> </w:t>
      </w:r>
      <w:r w:rsidR="00E12B34" w:rsidRPr="00D0465B">
        <w:rPr>
          <w:rFonts w:ascii="Maiandra GD" w:eastAsia="Times New Roman" w:hAnsi="Maiandra GD" w:cs="Arial"/>
          <w:b/>
          <w:bCs/>
          <w:sz w:val="21"/>
          <w:szCs w:val="21"/>
        </w:rPr>
        <w:t>SERVICIOS ORIENTADOS A FORTALECER LAS ACCIONES EN LA REALIZACIÓN DE EVENTOS PARA LA PROMOCIÓN, FOMENTO Y PRACTICA DE</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EXPRESIONES DEPORTIVAS, RECREATIVAS Y DE ACTIVIDAD FISICA, PARA BRINDAR APOYO INTEGRAL EN EL CUMPLIMIENTO DE LOS</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CLASIFICADORES PROGRAMÁTICOS DE LA INVERSIÓN PÚBLICA CON ACCIONES ENCAMINADAS ÁL DESARROLLO Y EJECUCIÓN DEL Proyecto:</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E12B34">
        <w:rPr>
          <w:rFonts w:ascii="Maiandra GD" w:eastAsia="Times New Roman" w:hAnsi="Maiandra GD" w:cs="Arial"/>
          <w:b/>
          <w:bCs/>
          <w:sz w:val="21"/>
          <w:szCs w:val="21"/>
        </w:rPr>
        <w:t xml:space="preserve">nto </w:t>
      </w:r>
      <w:r w:rsidR="00E12B34" w:rsidRPr="00D0465B">
        <w:rPr>
          <w:rFonts w:ascii="Maiandra GD" w:eastAsia="Times New Roman" w:hAnsi="Maiandra GD" w:cs="Arial"/>
          <w:b/>
          <w:bCs/>
          <w:sz w:val="21"/>
          <w:szCs w:val="21"/>
        </w:rPr>
        <w:t>de la población deportista aficionada y/o en aprendizaje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B93168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0E92EA3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DF21E1"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CB1D10" w14:textId="352EDCF3" w:rsidR="00DE0F18" w:rsidRPr="00DE0F18" w:rsidRDefault="00DE0F18"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45BB8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63B4B9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9B54C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8A2A93A"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558D2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142F02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6CB5BC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E6E55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1B624E5"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7DDE11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B60EDC"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09071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28464F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C8916D"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3399F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B6E8E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0569BF"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B964F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B580F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A57819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1FAE7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5FBFC33" w14:textId="77777777" w:rsidR="00E12B34" w:rsidRPr="00DE0F18" w:rsidRDefault="00E12B3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2"/>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2EF385F" w14:textId="55DC9D00" w:rsidR="005836E1"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w:t>
      </w:r>
      <w:r w:rsidR="00E12B34">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0FD88F25" w14:textId="4405DC71" w:rsidR="00EB0387" w:rsidRPr="00E12B34" w:rsidRDefault="00DE0F18" w:rsidP="00E12B34">
      <w:pPr>
        <w:widowControl/>
        <w:tabs>
          <w:tab w:val="left" w:pos="-142"/>
        </w:tabs>
        <w:suppressAutoHyphens w:val="0"/>
        <w:autoSpaceDE w:val="0"/>
        <w:adjustRightInd w:val="0"/>
        <w:spacing w:before="120" w:after="240"/>
        <w:jc w:val="both"/>
        <w:textAlignment w:val="auto"/>
        <w:outlineLvl w:val="0"/>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E12B34" w:rsidRPr="00D0465B">
        <w:rPr>
          <w:rFonts w:ascii="Maiandra GD" w:hAnsi="Maiandra GD" w:cs="Arial"/>
          <w:b/>
          <w:sz w:val="21"/>
          <w:szCs w:val="21"/>
          <w:lang w:eastAsia="es-ES"/>
        </w:rPr>
        <w:t>SERVICIOS ORIENTADOS A FORTALECER LAS ACCIONES EN LA REALIZACIÓN DE EVENTOS DE</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PROCESOS PARA LA PROMOCIÓN, FOMENTO Y PRACTICA DE EXPRESIONES ARTISTICAS Y CULTURALES, PARA BRINDAR APOYO INTEGRAL EN EL</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CUMPLIMIENTO DE LOS CLASIFICADORES PROGRAMÁTICOS DE LA INVERSIÓN PÚBLICA CON ACCIONES ENCAMINADAS AL DESARROLLO Y</w:t>
      </w:r>
      <w:r w:rsidR="00E12B34">
        <w:rPr>
          <w:rFonts w:ascii="Maiandra GD" w:hAnsi="Maiandra GD" w:cs="Arial"/>
          <w:b/>
          <w:sz w:val="21"/>
          <w:szCs w:val="21"/>
          <w:lang w:eastAsia="es-ES"/>
        </w:rPr>
        <w:t xml:space="preserve"> </w:t>
      </w:r>
      <w:r w:rsidR="00E12B34" w:rsidRPr="00D0465B">
        <w:rPr>
          <w:rFonts w:ascii="Maiandra GD" w:hAnsi="Maiandra GD" w:cs="Arial"/>
          <w:b/>
          <w:sz w:val="21"/>
          <w:szCs w:val="21"/>
          <w:lang w:eastAsia="es-ES"/>
        </w:rPr>
        <w:t xml:space="preserve">EJECUCIÓN DEL Proyecto: </w:t>
      </w:r>
      <w:r w:rsidR="00E12B34"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E12B34">
        <w:rPr>
          <w:rFonts w:ascii="Maiandra GD" w:eastAsia="Times New Roman" w:hAnsi="Maiandra GD" w:cs="Arial"/>
          <w:b/>
          <w:bCs/>
          <w:sz w:val="21"/>
          <w:szCs w:val="21"/>
        </w:rPr>
        <w:t xml:space="preserve"> ///</w:t>
      </w:r>
      <w:r w:rsidR="00E12B34">
        <w:rPr>
          <w:rFonts w:ascii="Maiandra GD" w:hAnsi="Maiandra GD" w:cs="Arial"/>
          <w:b/>
          <w:sz w:val="21"/>
          <w:szCs w:val="21"/>
          <w:lang w:eastAsia="es-ES"/>
        </w:rPr>
        <w:t xml:space="preserve"> </w:t>
      </w:r>
      <w:r w:rsidR="00E12B34" w:rsidRPr="00D0465B">
        <w:rPr>
          <w:rFonts w:ascii="Maiandra GD" w:eastAsia="Times New Roman" w:hAnsi="Maiandra GD" w:cs="Arial"/>
          <w:b/>
          <w:bCs/>
          <w:sz w:val="21"/>
          <w:szCs w:val="21"/>
        </w:rPr>
        <w:t>SERVICIOS ORIENTADOS A FORTALECER LAS ACCIONES EN LA REALIZACIÓN DE EVENTOS PARA LA PROMOCIÓN, FOMENTO Y PRACTICA DE</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EXPRESIONES DEPORTIVAS, RECREATIVAS Y DE ACTIVIDAD FISICA, PARA BRINDAR APOYO INTEGRAL EN EL CUMPLIMIENTO DE LOS</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CLASIFICADORES PROGRAMÁTICOS DE LA INVERSIÓN PÚBLICA CON ACCIONES ENCAMINADAS ÁL DESARROLLO Y EJECUCIÓN DEL Proyecto:</w:t>
      </w:r>
      <w:r w:rsidR="00E12B34">
        <w:rPr>
          <w:rFonts w:ascii="Maiandra GD" w:eastAsia="Times New Roman" w:hAnsi="Maiandra GD" w:cs="Arial"/>
          <w:b/>
          <w:bCs/>
          <w:sz w:val="21"/>
          <w:szCs w:val="21"/>
        </w:rPr>
        <w:t xml:space="preserve"> </w:t>
      </w:r>
      <w:r w:rsidR="00E12B34"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E12B34">
        <w:rPr>
          <w:rFonts w:ascii="Maiandra GD" w:eastAsia="Times New Roman" w:hAnsi="Maiandra GD" w:cs="Arial"/>
          <w:b/>
          <w:bCs/>
          <w:sz w:val="21"/>
          <w:szCs w:val="21"/>
        </w:rPr>
        <w:t xml:space="preserve">nto </w:t>
      </w:r>
      <w:r w:rsidR="00E12B34" w:rsidRPr="00D0465B">
        <w:rPr>
          <w:rFonts w:ascii="Maiandra GD" w:eastAsia="Times New Roman" w:hAnsi="Maiandra GD" w:cs="Arial"/>
          <w:b/>
          <w:bCs/>
          <w:sz w:val="21"/>
          <w:szCs w:val="21"/>
        </w:rPr>
        <w:t>de la población deportista aficionada y/o en aprendizaje en el Municipio de Yondó Antioquia.</w:t>
      </w:r>
    </w:p>
    <w:p w14:paraId="3464207D" w14:textId="58C8C04C" w:rsidR="00DE0F18" w:rsidRPr="00E12B34" w:rsidRDefault="00DE0F18" w:rsidP="00E12B34">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w:t>
      </w:r>
      <w:r w:rsidRPr="00DE0F18">
        <w:rPr>
          <w:rFonts w:ascii="Maiandra GD" w:eastAsia="Yu Gothic Light" w:hAnsi="Maiandra GD" w:cs="Arial"/>
          <w:color w:val="000000" w:themeColor="text1"/>
          <w:kern w:val="0"/>
          <w:sz w:val="22"/>
          <w:szCs w:val="22"/>
          <w:highlight w:val="lightGray"/>
          <w:lang w:val="es-CO" w:eastAsia="en-US" w:bidi="ar-SA"/>
        </w:rPr>
        <w:lastRenderedPageBreak/>
        <w:t xml:space="preserve">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33412A">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08F8863" w14:textId="77777777" w:rsidR="0033412A" w:rsidRDefault="0033412A" w:rsidP="0033412A">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62EBDB49"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w:t>
      </w:r>
      <w:r w:rsidR="0033412A">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7407E14B" w14:textId="2E2292DE"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3412A" w:rsidRPr="00D0465B">
        <w:rPr>
          <w:rFonts w:ascii="Maiandra GD" w:hAnsi="Maiandra GD" w:cs="Arial"/>
          <w:b/>
          <w:sz w:val="21"/>
          <w:szCs w:val="21"/>
          <w:lang w:eastAsia="es-ES"/>
        </w:rPr>
        <w:t>SERVICIOS ORIENTADOS A FORTALECER LAS ACCIONES EN LA REALIZACIÓN DE EVENTOS DE</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PROCESOS PARA LA PROMOCIÓN, FOMENTO Y PRACTICA DE EXPRESIONES ARTISTICAS Y CULTURALES, PARA BRINDAR APOYO INTEGRAL EN EL</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CUMPLIMIENTO DE LOS CLASIFICADORES PROGRAMÁTICOS DE LA INVERSIÓN PÚBLICA CON ACCIONES ENCAMINADAS AL DESARROLLO Y</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 xml:space="preserve">EJECUCIÓN DEL Proyecto: </w:t>
      </w:r>
      <w:r w:rsidR="0033412A"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33412A">
        <w:rPr>
          <w:rFonts w:ascii="Maiandra GD" w:eastAsia="Times New Roman" w:hAnsi="Maiandra GD" w:cs="Arial"/>
          <w:b/>
          <w:bCs/>
          <w:sz w:val="21"/>
          <w:szCs w:val="21"/>
        </w:rPr>
        <w:t xml:space="preserve"> ///</w:t>
      </w:r>
      <w:r w:rsidR="0033412A">
        <w:rPr>
          <w:rFonts w:ascii="Maiandra GD" w:hAnsi="Maiandra GD" w:cs="Arial"/>
          <w:b/>
          <w:sz w:val="21"/>
          <w:szCs w:val="21"/>
          <w:lang w:eastAsia="es-ES"/>
        </w:rPr>
        <w:t xml:space="preserve"> </w:t>
      </w:r>
      <w:r w:rsidR="0033412A" w:rsidRPr="00D0465B">
        <w:rPr>
          <w:rFonts w:ascii="Maiandra GD" w:eastAsia="Times New Roman" w:hAnsi="Maiandra GD" w:cs="Arial"/>
          <w:b/>
          <w:bCs/>
          <w:sz w:val="21"/>
          <w:szCs w:val="21"/>
        </w:rPr>
        <w:t>SERVICIOS ORIENTADOS A FORTALECER LAS ACCIONES EN LA REALIZACIÓN DE EVENTOS PARA LA PROMOCIÓN, FOMENTO Y PRACTICA DE</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EXPRESIONES DEPORTIVAS, RECREATIVAS Y DE ACTIVIDAD FISICA, PARA BRINDAR APOYO INTEGRAL EN EL CUMPLIMIENTO DE LOS</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CLASIFICADORES PROGRAMÁTICOS DE LA INVERSIÓN PÚBLICA CON ACCIONES ENCAMINADAS ÁL DESARROLLO Y EJECUCIÓN DEL Proyecto:</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33412A">
        <w:rPr>
          <w:rFonts w:ascii="Maiandra GD" w:eastAsia="Times New Roman" w:hAnsi="Maiandra GD" w:cs="Arial"/>
          <w:b/>
          <w:bCs/>
          <w:sz w:val="21"/>
          <w:szCs w:val="21"/>
        </w:rPr>
        <w:t xml:space="preserve">nto </w:t>
      </w:r>
      <w:r w:rsidR="0033412A" w:rsidRPr="00D0465B">
        <w:rPr>
          <w:rFonts w:ascii="Maiandra GD" w:eastAsia="Times New Roman" w:hAnsi="Maiandra GD" w:cs="Arial"/>
          <w:b/>
          <w:bCs/>
          <w:sz w:val="21"/>
          <w:szCs w:val="21"/>
        </w:rPr>
        <w:t>de la población deportista aficionada y/o en aprendizaje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w:t>
      </w:r>
      <w:r w:rsidRPr="00DE0F18">
        <w:rPr>
          <w:rFonts w:ascii="Maiandra GD" w:eastAsiaTheme="minorHAnsi" w:hAnsi="Maiandra GD" w:cs="Arial"/>
          <w:color w:val="000000" w:themeColor="text1"/>
          <w:kern w:val="0"/>
          <w:sz w:val="22"/>
          <w:szCs w:val="22"/>
          <w:lang w:val="es-CO" w:eastAsia="en-US" w:bidi="ar-SA"/>
        </w:rPr>
        <w:lastRenderedPageBreak/>
        <w:t xml:space="preserve">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529B39" w14:textId="77777777" w:rsidR="0033412A" w:rsidRPr="00DE0F18" w:rsidRDefault="0033412A"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3B72A8E6"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5836E1" w:rsidRPr="005836E1">
        <w:t xml:space="preserve"> </w:t>
      </w:r>
      <w:r w:rsidR="005836E1" w:rsidRPr="005836E1">
        <w:rPr>
          <w:rFonts w:ascii="Maiandra GD" w:eastAsiaTheme="minorHAnsi" w:hAnsi="Maiandra GD" w:cs="Arial"/>
          <w:color w:val="000000" w:themeColor="text1"/>
          <w:kern w:val="0"/>
          <w:sz w:val="22"/>
          <w:szCs w:val="22"/>
          <w:lang w:val="es-CO" w:eastAsia="en-US" w:bidi="ar-SA"/>
        </w:rPr>
        <w:t>CMC 0</w:t>
      </w:r>
      <w:r w:rsidR="0033412A">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2267AF73" w14:textId="363A8B2F" w:rsidR="00327F7C" w:rsidRPr="0033412A"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3412A" w:rsidRPr="00D0465B">
        <w:rPr>
          <w:rFonts w:ascii="Maiandra GD" w:hAnsi="Maiandra GD" w:cs="Arial"/>
          <w:b/>
          <w:sz w:val="21"/>
          <w:szCs w:val="21"/>
          <w:lang w:eastAsia="es-ES"/>
        </w:rPr>
        <w:t>SERVICIOS ORIENTADOS A FORTALECER LAS ACCIONES EN LA REALIZACIÓN DE EVENTOS DE</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PROCESOS PARA LA PROMOCIÓN, FOMENTO Y PRACTICA DE EXPRESIONES ARTISTICAS Y CULTURALES, PARA BRINDAR APOYO INTEGRAL EN EL</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CUMPLIMIENTO DE LOS CLASIFICADORES PROGRAMÁTICOS DE LA INVERSIÓN PÚBLICA CON ACCIONES ENCAMINADAS AL DESARROLLO Y</w:t>
      </w:r>
      <w:r w:rsidR="0033412A">
        <w:rPr>
          <w:rFonts w:ascii="Maiandra GD" w:hAnsi="Maiandra GD" w:cs="Arial"/>
          <w:b/>
          <w:sz w:val="21"/>
          <w:szCs w:val="21"/>
          <w:lang w:eastAsia="es-ES"/>
        </w:rPr>
        <w:t xml:space="preserve"> </w:t>
      </w:r>
      <w:r w:rsidR="0033412A" w:rsidRPr="00D0465B">
        <w:rPr>
          <w:rFonts w:ascii="Maiandra GD" w:hAnsi="Maiandra GD" w:cs="Arial"/>
          <w:b/>
          <w:sz w:val="21"/>
          <w:szCs w:val="21"/>
          <w:lang w:eastAsia="es-ES"/>
        </w:rPr>
        <w:t xml:space="preserve">EJECUCIÓN DEL Proyecto: </w:t>
      </w:r>
      <w:r w:rsidR="0033412A"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33412A">
        <w:rPr>
          <w:rFonts w:ascii="Maiandra GD" w:eastAsia="Times New Roman" w:hAnsi="Maiandra GD" w:cs="Arial"/>
          <w:b/>
          <w:bCs/>
          <w:sz w:val="21"/>
          <w:szCs w:val="21"/>
        </w:rPr>
        <w:t xml:space="preserve"> ///</w:t>
      </w:r>
      <w:r w:rsidR="0033412A">
        <w:rPr>
          <w:rFonts w:ascii="Maiandra GD" w:hAnsi="Maiandra GD" w:cs="Arial"/>
          <w:b/>
          <w:sz w:val="21"/>
          <w:szCs w:val="21"/>
          <w:lang w:eastAsia="es-ES"/>
        </w:rPr>
        <w:t xml:space="preserve"> </w:t>
      </w:r>
      <w:r w:rsidR="0033412A" w:rsidRPr="00D0465B">
        <w:rPr>
          <w:rFonts w:ascii="Maiandra GD" w:eastAsia="Times New Roman" w:hAnsi="Maiandra GD" w:cs="Arial"/>
          <w:b/>
          <w:bCs/>
          <w:sz w:val="21"/>
          <w:szCs w:val="21"/>
        </w:rPr>
        <w:t>SERVICIOS ORIENTADOS A FORTALECER LAS ACCIONES EN LA REALIZACIÓN DE EVENTOS PARA LA PROMOCIÓN, FOMENTO Y PRACTICA DE</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EXPRESIONES DEPORTIVAS, RECREATIVAS Y DE ACTIVIDAD FISICA, PARA BRINDAR APOYO INTEGRAL EN EL CUMPLIMIENTO DE LOS</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CLASIFICADORES PROGRAMÁTICOS DE LA INVERSIÓN PÚBLICA CON ACCIONES ENCAMINADAS ÁL DESARROLLO Y EJECUCIÓN DEL Proyecto:</w:t>
      </w:r>
      <w:r w:rsidR="0033412A">
        <w:rPr>
          <w:rFonts w:ascii="Maiandra GD" w:eastAsia="Times New Roman" w:hAnsi="Maiandra GD" w:cs="Arial"/>
          <w:b/>
          <w:bCs/>
          <w:sz w:val="21"/>
          <w:szCs w:val="21"/>
        </w:rPr>
        <w:t xml:space="preserve"> </w:t>
      </w:r>
      <w:r w:rsidR="0033412A"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33412A">
        <w:rPr>
          <w:rFonts w:ascii="Maiandra GD" w:eastAsia="Times New Roman" w:hAnsi="Maiandra GD" w:cs="Arial"/>
          <w:b/>
          <w:bCs/>
          <w:sz w:val="21"/>
          <w:szCs w:val="21"/>
        </w:rPr>
        <w:t xml:space="preserve">nto </w:t>
      </w:r>
      <w:r w:rsidR="0033412A" w:rsidRPr="00D0465B">
        <w:rPr>
          <w:rFonts w:ascii="Maiandra GD" w:eastAsia="Times New Roman" w:hAnsi="Maiandra GD" w:cs="Arial"/>
          <w:b/>
          <w:bCs/>
          <w:sz w:val="21"/>
          <w:szCs w:val="21"/>
        </w:rPr>
        <w:t>de la población deportista aficionada y/o en aprendizaje en el Municipio de Yondó Antioquia.</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w:t>
      </w:r>
      <w:r w:rsidRPr="00DE0F18">
        <w:rPr>
          <w:rFonts w:ascii="Maiandra GD" w:eastAsiaTheme="minorHAnsi" w:hAnsi="Maiandra GD" w:cs="Arial"/>
          <w:color w:val="000000" w:themeColor="text1"/>
          <w:kern w:val="0"/>
          <w:sz w:val="22"/>
          <w:szCs w:val="22"/>
          <w:lang w:val="es-CO" w:eastAsia="en-US" w:bidi="ar-SA"/>
        </w:rPr>
        <w:lastRenderedPageBreak/>
        <w:t xml:space="preserve">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2AF6A7" w14:textId="77777777" w:rsidR="00871FCA" w:rsidRPr="00DE0F18" w:rsidRDefault="00871FCA"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7D6C6D8A"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w:t>
      </w:r>
      <w:r w:rsidR="00871FCA">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26EDC1D6" w14:textId="4C54E790"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871FCA" w:rsidRPr="00D0465B">
        <w:rPr>
          <w:rFonts w:ascii="Maiandra GD" w:hAnsi="Maiandra GD" w:cs="Arial"/>
          <w:b/>
          <w:sz w:val="21"/>
          <w:szCs w:val="21"/>
          <w:lang w:eastAsia="es-ES"/>
        </w:rPr>
        <w:t>SERVICIOS ORIENTADOS A FORTALECER LAS ACCIONES EN LA REALIZACIÓN DE EVENTOS DE</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PROCESOS PARA LA PROMOCIÓN, FOMENTO Y PRACTICA DE EXPRESIONES ARTISTICAS Y CULTURALES, PARA BRINDAR APOYO INTEGRAL EN EL</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CUMPLIMIENTO DE LOS CLASIFICADORES PROGRAMÁTICOS DE LA INVERSIÓN PÚBLICA CON ACCIONES ENCAMINADAS AL DESARROLLO Y</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 xml:space="preserve">EJECUCIÓN DEL Proyecto: </w:t>
      </w:r>
      <w:r w:rsidR="00871FCA"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871FCA">
        <w:rPr>
          <w:rFonts w:ascii="Maiandra GD" w:eastAsia="Times New Roman" w:hAnsi="Maiandra GD" w:cs="Arial"/>
          <w:b/>
          <w:bCs/>
          <w:sz w:val="21"/>
          <w:szCs w:val="21"/>
        </w:rPr>
        <w:t xml:space="preserve"> ///</w:t>
      </w:r>
      <w:r w:rsidR="00871FCA">
        <w:rPr>
          <w:rFonts w:ascii="Maiandra GD" w:hAnsi="Maiandra GD" w:cs="Arial"/>
          <w:b/>
          <w:sz w:val="21"/>
          <w:szCs w:val="21"/>
          <w:lang w:eastAsia="es-ES"/>
        </w:rPr>
        <w:t xml:space="preserve"> </w:t>
      </w:r>
      <w:r w:rsidR="00871FCA" w:rsidRPr="00D0465B">
        <w:rPr>
          <w:rFonts w:ascii="Maiandra GD" w:eastAsia="Times New Roman" w:hAnsi="Maiandra GD" w:cs="Arial"/>
          <w:b/>
          <w:bCs/>
          <w:sz w:val="21"/>
          <w:szCs w:val="21"/>
        </w:rPr>
        <w:t>SERVICIOS ORIENTADOS A FORTALECER LAS ACCIONES EN LA REALIZACIÓN DE EVENTOS PARA LA PROMOCIÓN, FOMENTO Y PRACTICA DE</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EXPRESIONES DEPORTIVAS, RECREATIVAS Y DE ACTIVIDAD FISICA, PARA BRINDAR APOYO INTEGRAL EN EL CUMPLIMIENTO DE LOS</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CLASIFICADORES PROGRAMÁTICOS DE LA INVERSIÓN PÚBLICA CON ACCIONES ENCAMINADAS ÁL DESARROLLO Y EJECUCIÓN DEL Proyecto:</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871FCA">
        <w:rPr>
          <w:rFonts w:ascii="Maiandra GD" w:eastAsia="Times New Roman" w:hAnsi="Maiandra GD" w:cs="Arial"/>
          <w:b/>
          <w:bCs/>
          <w:sz w:val="21"/>
          <w:szCs w:val="21"/>
        </w:rPr>
        <w:t xml:space="preserve">nto </w:t>
      </w:r>
      <w:r w:rsidR="00871FCA" w:rsidRPr="00D0465B">
        <w:rPr>
          <w:rFonts w:ascii="Maiandra GD" w:eastAsia="Times New Roman" w:hAnsi="Maiandra GD" w:cs="Arial"/>
          <w:b/>
          <w:bCs/>
          <w:sz w:val="21"/>
          <w:szCs w:val="21"/>
        </w:rPr>
        <w:t>de la población deportista aficionada y/o en aprendizaje en el Municipio de Yondó Antioquia.</w:t>
      </w:r>
    </w:p>
    <w:p w14:paraId="786ED5CD" w14:textId="0A31E8AA" w:rsidR="0090334C" w:rsidRPr="005415B9"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66E22A" w14:textId="77777777" w:rsidR="005836E1" w:rsidRDefault="005836E1"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930C23" w14:textId="77777777" w:rsidR="00871FCA" w:rsidRDefault="00871FCA"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9C9BEA" w14:textId="77777777" w:rsidR="00282CFE" w:rsidRPr="00DE0F18" w:rsidRDefault="00282CFE"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4CE87F80"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w:t>
      </w:r>
      <w:r w:rsidR="00871FCA">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p>
    <w:p w14:paraId="4F2A988D" w14:textId="7FD6DECD" w:rsidR="005415B9" w:rsidRPr="005415B9"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871FCA" w:rsidRPr="00D0465B">
        <w:rPr>
          <w:rFonts w:ascii="Maiandra GD" w:hAnsi="Maiandra GD" w:cs="Arial"/>
          <w:b/>
          <w:sz w:val="21"/>
          <w:szCs w:val="21"/>
          <w:lang w:eastAsia="es-ES"/>
        </w:rPr>
        <w:t>SERVICIOS ORIENTADOS A FORTALECER LAS ACCIONES EN LA REALIZACIÓN DE EVENTOS DE</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PROCESOS PARA LA PROMOCIÓN, FOMENTO Y PRACTICA DE EXPRESIONES ARTISTICAS Y CULTURALES, PARA BRINDAR APOYO INTEGRAL EN EL</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CUMPLIMIENTO DE LOS CLASIFICADORES PROGRAMÁTICOS DE LA INVERSIÓN PÚBLICA CON ACCIONES ENCAMINADAS AL DESARROLLO Y</w:t>
      </w:r>
      <w:r w:rsidR="00871FCA">
        <w:rPr>
          <w:rFonts w:ascii="Maiandra GD" w:hAnsi="Maiandra GD" w:cs="Arial"/>
          <w:b/>
          <w:sz w:val="21"/>
          <w:szCs w:val="21"/>
          <w:lang w:eastAsia="es-ES"/>
        </w:rPr>
        <w:t xml:space="preserve"> </w:t>
      </w:r>
      <w:r w:rsidR="00871FCA" w:rsidRPr="00D0465B">
        <w:rPr>
          <w:rFonts w:ascii="Maiandra GD" w:hAnsi="Maiandra GD" w:cs="Arial"/>
          <w:b/>
          <w:sz w:val="21"/>
          <w:szCs w:val="21"/>
          <w:lang w:eastAsia="es-ES"/>
        </w:rPr>
        <w:t xml:space="preserve">EJECUCIÓN DEL Proyecto: </w:t>
      </w:r>
      <w:r w:rsidR="00871FCA"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871FCA">
        <w:rPr>
          <w:rFonts w:ascii="Maiandra GD" w:eastAsia="Times New Roman" w:hAnsi="Maiandra GD" w:cs="Arial"/>
          <w:b/>
          <w:bCs/>
          <w:sz w:val="21"/>
          <w:szCs w:val="21"/>
        </w:rPr>
        <w:t xml:space="preserve"> ///</w:t>
      </w:r>
      <w:r w:rsidR="00871FCA">
        <w:rPr>
          <w:rFonts w:ascii="Maiandra GD" w:hAnsi="Maiandra GD" w:cs="Arial"/>
          <w:b/>
          <w:sz w:val="21"/>
          <w:szCs w:val="21"/>
          <w:lang w:eastAsia="es-ES"/>
        </w:rPr>
        <w:t xml:space="preserve"> </w:t>
      </w:r>
      <w:r w:rsidR="00871FCA" w:rsidRPr="00D0465B">
        <w:rPr>
          <w:rFonts w:ascii="Maiandra GD" w:eastAsia="Times New Roman" w:hAnsi="Maiandra GD" w:cs="Arial"/>
          <w:b/>
          <w:bCs/>
          <w:sz w:val="21"/>
          <w:szCs w:val="21"/>
        </w:rPr>
        <w:t>SERVICIOS ORIENTADOS A FORTALECER LAS ACCIONES EN LA REALIZACIÓN DE EVENTOS PARA LA PROMOCIÓN, FOMENTO Y PRACTICA DE</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EXPRESIONES DEPORTIVAS, RECREATIVAS Y DE ACTIVIDAD FISICA, PARA BRINDAR APOYO INTEGRAL EN EL CUMPLIMIENTO DE LOS</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CLASIFICADORES PROGRAMÁTICOS DE LA INVERSIÓN PÚBLICA CON ACCIONES ENCAMINADAS ÁL DESARROLLO Y EJECUCIÓN DEL Proyecto:</w:t>
      </w:r>
      <w:r w:rsidR="00871FCA">
        <w:rPr>
          <w:rFonts w:ascii="Maiandra GD" w:eastAsia="Times New Roman" w:hAnsi="Maiandra GD" w:cs="Arial"/>
          <w:b/>
          <w:bCs/>
          <w:sz w:val="21"/>
          <w:szCs w:val="21"/>
        </w:rPr>
        <w:t xml:space="preserve"> </w:t>
      </w:r>
      <w:r w:rsidR="00871FCA"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871FCA">
        <w:rPr>
          <w:rFonts w:ascii="Maiandra GD" w:eastAsia="Times New Roman" w:hAnsi="Maiandra GD" w:cs="Arial"/>
          <w:b/>
          <w:bCs/>
          <w:sz w:val="21"/>
          <w:szCs w:val="21"/>
        </w:rPr>
        <w:t xml:space="preserve">nto </w:t>
      </w:r>
      <w:r w:rsidR="00871FCA" w:rsidRPr="00D0465B">
        <w:rPr>
          <w:rFonts w:ascii="Maiandra GD" w:eastAsia="Times New Roman" w:hAnsi="Maiandra GD" w:cs="Arial"/>
          <w:b/>
          <w:bCs/>
          <w:sz w:val="21"/>
          <w:szCs w:val="21"/>
        </w:rPr>
        <w:t>de la población deportista aficionada y/o en aprendizaje en el Municipio de Yondó Antioquia.</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Default="0012054F" w:rsidP="002968C0">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F62FE9" w14:textId="77777777" w:rsidR="002968C0" w:rsidRPr="00DE0F18" w:rsidRDefault="002968C0" w:rsidP="002968C0">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668F315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5836E1" w:rsidRPr="005836E1">
        <w:rPr>
          <w:rFonts w:ascii="Maiandra GD" w:eastAsiaTheme="minorHAnsi" w:hAnsi="Maiandra GD" w:cs="Arial"/>
          <w:color w:val="000000" w:themeColor="text1"/>
          <w:kern w:val="0"/>
          <w:sz w:val="22"/>
          <w:szCs w:val="22"/>
          <w:lang w:val="es-CO" w:eastAsia="en-US" w:bidi="ar-SA"/>
        </w:rPr>
        <w:t>CMC 0</w:t>
      </w:r>
      <w:r w:rsidR="002968C0">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r w:rsidR="005836E1">
        <w:rPr>
          <w:rFonts w:ascii="Maiandra GD" w:eastAsiaTheme="minorHAnsi" w:hAnsi="Maiandra GD" w:cs="Arial"/>
          <w:color w:val="000000" w:themeColor="text1"/>
          <w:kern w:val="0"/>
          <w:sz w:val="22"/>
          <w:szCs w:val="22"/>
          <w:lang w:val="es-CO" w:eastAsia="en-US" w:bidi="ar-SA"/>
        </w:rPr>
        <w:t>.</w:t>
      </w:r>
    </w:p>
    <w:p w14:paraId="6778CB79" w14:textId="59E8A7CC" w:rsidR="00FD7510" w:rsidRDefault="00DE0F18" w:rsidP="00166BE0">
      <w:pPr>
        <w:jc w:val="both"/>
        <w:rPr>
          <w:rFonts w:ascii="Maiandra GD" w:eastAsia="Times New Roman" w:hAnsi="Maiandra GD" w:cs="Arial"/>
          <w:b/>
          <w:bCs/>
          <w:sz w:val="21"/>
          <w:szCs w:val="21"/>
        </w:rPr>
      </w:pPr>
      <w:r w:rsidRPr="00DE0F18">
        <w:rPr>
          <w:rFonts w:ascii="Maiandra GD" w:eastAsiaTheme="minorHAnsi" w:hAnsi="Maiandra GD" w:cs="Arial"/>
          <w:color w:val="000000" w:themeColor="text1"/>
          <w:kern w:val="0"/>
          <w:sz w:val="22"/>
          <w:szCs w:val="22"/>
          <w:lang w:val="es-CO" w:eastAsia="en-US" w:bidi="ar-SA"/>
        </w:rPr>
        <w:t xml:space="preserve">Objeto: </w:t>
      </w:r>
      <w:r w:rsidR="002968C0" w:rsidRPr="00D0465B">
        <w:rPr>
          <w:rFonts w:ascii="Maiandra GD" w:hAnsi="Maiandra GD" w:cs="Arial"/>
          <w:b/>
          <w:sz w:val="21"/>
          <w:szCs w:val="21"/>
          <w:lang w:eastAsia="es-ES"/>
        </w:rPr>
        <w:t>SERVICIOS ORIENTADOS A FORTALECER LAS ACCIONES EN LA REALIZACIÓN DE EVENTOS DE</w:t>
      </w:r>
      <w:r w:rsidR="002968C0">
        <w:rPr>
          <w:rFonts w:ascii="Maiandra GD" w:hAnsi="Maiandra GD" w:cs="Arial"/>
          <w:b/>
          <w:sz w:val="21"/>
          <w:szCs w:val="21"/>
          <w:lang w:eastAsia="es-ES"/>
        </w:rPr>
        <w:t xml:space="preserve"> </w:t>
      </w:r>
      <w:r w:rsidR="002968C0" w:rsidRPr="00D0465B">
        <w:rPr>
          <w:rFonts w:ascii="Maiandra GD" w:hAnsi="Maiandra GD" w:cs="Arial"/>
          <w:b/>
          <w:sz w:val="21"/>
          <w:szCs w:val="21"/>
          <w:lang w:eastAsia="es-ES"/>
        </w:rPr>
        <w:t>PROCESOS PARA LA PROMOCIÓN, FOMENTO Y PRACTICA DE EXPRESIONES ARTISTICAS Y CULTURALES, PARA BRINDAR APOYO INTEGRAL EN EL</w:t>
      </w:r>
      <w:r w:rsidR="002968C0">
        <w:rPr>
          <w:rFonts w:ascii="Maiandra GD" w:hAnsi="Maiandra GD" w:cs="Arial"/>
          <w:b/>
          <w:sz w:val="21"/>
          <w:szCs w:val="21"/>
          <w:lang w:eastAsia="es-ES"/>
        </w:rPr>
        <w:t xml:space="preserve"> </w:t>
      </w:r>
      <w:r w:rsidR="002968C0" w:rsidRPr="00D0465B">
        <w:rPr>
          <w:rFonts w:ascii="Maiandra GD" w:hAnsi="Maiandra GD" w:cs="Arial"/>
          <w:b/>
          <w:sz w:val="21"/>
          <w:szCs w:val="21"/>
          <w:lang w:eastAsia="es-ES"/>
        </w:rPr>
        <w:t>CUMPLIMIENTO DE LOS CLASIFICADORES PROGRAMÁTICOS DE LA INVERSIÓN PÚBLICA CON ACCIONES ENCAMINADAS AL DESARROLLO Y</w:t>
      </w:r>
      <w:r w:rsidR="002968C0">
        <w:rPr>
          <w:rFonts w:ascii="Maiandra GD" w:hAnsi="Maiandra GD" w:cs="Arial"/>
          <w:b/>
          <w:sz w:val="21"/>
          <w:szCs w:val="21"/>
          <w:lang w:eastAsia="es-ES"/>
        </w:rPr>
        <w:t xml:space="preserve"> </w:t>
      </w:r>
      <w:r w:rsidR="002968C0" w:rsidRPr="00D0465B">
        <w:rPr>
          <w:rFonts w:ascii="Maiandra GD" w:hAnsi="Maiandra GD" w:cs="Arial"/>
          <w:b/>
          <w:sz w:val="21"/>
          <w:szCs w:val="21"/>
          <w:lang w:eastAsia="es-ES"/>
        </w:rPr>
        <w:t xml:space="preserve">EJECUCIÓN DEL Proyecto: </w:t>
      </w:r>
      <w:r w:rsidR="002968C0"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2968C0">
        <w:rPr>
          <w:rFonts w:ascii="Maiandra GD" w:eastAsia="Times New Roman" w:hAnsi="Maiandra GD" w:cs="Arial"/>
          <w:b/>
          <w:bCs/>
          <w:sz w:val="21"/>
          <w:szCs w:val="21"/>
        </w:rPr>
        <w:t xml:space="preserve"> ///</w:t>
      </w:r>
      <w:r w:rsidR="002968C0">
        <w:rPr>
          <w:rFonts w:ascii="Maiandra GD" w:hAnsi="Maiandra GD" w:cs="Arial"/>
          <w:b/>
          <w:sz w:val="21"/>
          <w:szCs w:val="21"/>
          <w:lang w:eastAsia="es-ES"/>
        </w:rPr>
        <w:t xml:space="preserve"> </w:t>
      </w:r>
      <w:r w:rsidR="002968C0" w:rsidRPr="00D0465B">
        <w:rPr>
          <w:rFonts w:ascii="Maiandra GD" w:eastAsia="Times New Roman" w:hAnsi="Maiandra GD" w:cs="Arial"/>
          <w:b/>
          <w:bCs/>
          <w:sz w:val="21"/>
          <w:szCs w:val="21"/>
        </w:rPr>
        <w:t>SERVICIOS ORIENTADOS A FORTALECER LAS ACCIONES EN LA REALIZACIÓN DE EVENTOS PARA LA PROMOCIÓN, FOMENTO Y PRACTICA DE</w:t>
      </w:r>
      <w:r w:rsidR="002968C0">
        <w:rPr>
          <w:rFonts w:ascii="Maiandra GD" w:eastAsia="Times New Roman" w:hAnsi="Maiandra GD" w:cs="Arial"/>
          <w:b/>
          <w:bCs/>
          <w:sz w:val="21"/>
          <w:szCs w:val="21"/>
        </w:rPr>
        <w:t xml:space="preserve"> </w:t>
      </w:r>
      <w:r w:rsidR="002968C0" w:rsidRPr="00D0465B">
        <w:rPr>
          <w:rFonts w:ascii="Maiandra GD" w:eastAsia="Times New Roman" w:hAnsi="Maiandra GD" w:cs="Arial"/>
          <w:b/>
          <w:bCs/>
          <w:sz w:val="21"/>
          <w:szCs w:val="21"/>
        </w:rPr>
        <w:t>EXPRESIONES DEPORTIVAS, RECREATIVAS Y DE ACTIVIDAD FISICA, PARA BRINDAR APOYO INTEGRAL EN EL CUMPLIMIENTO DE LOS</w:t>
      </w:r>
      <w:r w:rsidR="002968C0">
        <w:rPr>
          <w:rFonts w:ascii="Maiandra GD" w:eastAsia="Times New Roman" w:hAnsi="Maiandra GD" w:cs="Arial"/>
          <w:b/>
          <w:bCs/>
          <w:sz w:val="21"/>
          <w:szCs w:val="21"/>
        </w:rPr>
        <w:t xml:space="preserve"> </w:t>
      </w:r>
      <w:r w:rsidR="002968C0" w:rsidRPr="00D0465B">
        <w:rPr>
          <w:rFonts w:ascii="Maiandra GD" w:eastAsia="Times New Roman" w:hAnsi="Maiandra GD" w:cs="Arial"/>
          <w:b/>
          <w:bCs/>
          <w:sz w:val="21"/>
          <w:szCs w:val="21"/>
        </w:rPr>
        <w:t>CLASIFICADORES PROGRAMÁTICOS DE LA INVERSIÓN PÚBLICA CON ACCIONES ENCAMINADAS ÁL DESARROLLO Y EJECUCIÓN DEL Proyecto:</w:t>
      </w:r>
      <w:r w:rsidR="002968C0">
        <w:rPr>
          <w:rFonts w:ascii="Maiandra GD" w:eastAsia="Times New Roman" w:hAnsi="Maiandra GD" w:cs="Arial"/>
          <w:b/>
          <w:bCs/>
          <w:sz w:val="21"/>
          <w:szCs w:val="21"/>
        </w:rPr>
        <w:t xml:space="preserve"> </w:t>
      </w:r>
      <w:r w:rsidR="002968C0"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2968C0">
        <w:rPr>
          <w:rFonts w:ascii="Maiandra GD" w:eastAsia="Times New Roman" w:hAnsi="Maiandra GD" w:cs="Arial"/>
          <w:b/>
          <w:bCs/>
          <w:sz w:val="21"/>
          <w:szCs w:val="21"/>
        </w:rPr>
        <w:t xml:space="preserve">nto </w:t>
      </w:r>
      <w:r w:rsidR="002968C0" w:rsidRPr="00D0465B">
        <w:rPr>
          <w:rFonts w:ascii="Maiandra GD" w:eastAsia="Times New Roman" w:hAnsi="Maiandra GD" w:cs="Arial"/>
          <w:b/>
          <w:bCs/>
          <w:sz w:val="21"/>
          <w:szCs w:val="21"/>
        </w:rPr>
        <w:t>de la población deportista aficionada y/o en aprendizaje en el Municipio de Yondó Antioquia.</w:t>
      </w:r>
    </w:p>
    <w:p w14:paraId="02529686" w14:textId="77777777" w:rsidR="002968C0" w:rsidRPr="005415B9" w:rsidRDefault="002968C0"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05F146" w14:textId="35653AFE" w:rsidR="005836E1" w:rsidRDefault="005836E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0CEBC60" w14:textId="77777777" w:rsidR="002968C0" w:rsidRDefault="002968C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2F5A768C" w:rsidR="00DE0F18" w:rsidRPr="004F4F9C"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w:t>
      </w:r>
      <w:r w:rsidR="00015A4F">
        <w:rPr>
          <w:rFonts w:ascii="Maiandra GD" w:eastAsiaTheme="minorHAnsi" w:hAnsi="Maiandra GD" w:cs="Arial"/>
          <w:color w:val="000000" w:themeColor="text1"/>
          <w:kern w:val="0"/>
          <w:sz w:val="22"/>
          <w:szCs w:val="22"/>
          <w:lang w:val="es-CO" w:eastAsia="en-US" w:bidi="ar-SA"/>
        </w:rPr>
        <w:t>22</w:t>
      </w:r>
      <w:r w:rsidR="005836E1" w:rsidRPr="005836E1">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 </w:t>
      </w:r>
      <w:r w:rsidR="00015A4F" w:rsidRPr="00D0465B">
        <w:rPr>
          <w:rFonts w:ascii="Maiandra GD" w:hAnsi="Maiandra GD" w:cs="Arial"/>
          <w:b/>
          <w:sz w:val="21"/>
          <w:szCs w:val="21"/>
          <w:lang w:eastAsia="es-ES"/>
        </w:rPr>
        <w:t>SERVICIOS ORIENTADOS A FORTALECER LAS ACCIONES EN LA REALIZACIÓN DE EVENTOS DE</w:t>
      </w:r>
      <w:r w:rsidR="00015A4F">
        <w:rPr>
          <w:rFonts w:ascii="Maiandra GD" w:hAnsi="Maiandra GD" w:cs="Arial"/>
          <w:b/>
          <w:sz w:val="21"/>
          <w:szCs w:val="21"/>
          <w:lang w:eastAsia="es-ES"/>
        </w:rPr>
        <w:t xml:space="preserve"> </w:t>
      </w:r>
      <w:r w:rsidR="00015A4F" w:rsidRPr="00D0465B">
        <w:rPr>
          <w:rFonts w:ascii="Maiandra GD" w:hAnsi="Maiandra GD" w:cs="Arial"/>
          <w:b/>
          <w:sz w:val="21"/>
          <w:szCs w:val="21"/>
          <w:lang w:eastAsia="es-ES"/>
        </w:rPr>
        <w:t>PROCESOS PARA LA PROMOCIÓN, FOMENTO Y PRACTICA DE EXPRESIONES ARTISTICAS Y CULTURALES, PARA BRINDAR APOYO INTEGRAL EN EL</w:t>
      </w:r>
      <w:r w:rsidR="00015A4F">
        <w:rPr>
          <w:rFonts w:ascii="Maiandra GD" w:hAnsi="Maiandra GD" w:cs="Arial"/>
          <w:b/>
          <w:sz w:val="21"/>
          <w:szCs w:val="21"/>
          <w:lang w:eastAsia="es-ES"/>
        </w:rPr>
        <w:t xml:space="preserve"> </w:t>
      </w:r>
      <w:r w:rsidR="00015A4F" w:rsidRPr="00D0465B">
        <w:rPr>
          <w:rFonts w:ascii="Maiandra GD" w:hAnsi="Maiandra GD" w:cs="Arial"/>
          <w:b/>
          <w:sz w:val="21"/>
          <w:szCs w:val="21"/>
          <w:lang w:eastAsia="es-ES"/>
        </w:rPr>
        <w:t>CUMPLIMIENTO DE LOS CLASIFICADORES PROGRAMÁTICOS DE LA INVERSIÓN PÚBLICA CON ACCIONES ENCAMINADAS AL DESARROLLO Y</w:t>
      </w:r>
      <w:r w:rsidR="00015A4F">
        <w:rPr>
          <w:rFonts w:ascii="Maiandra GD" w:hAnsi="Maiandra GD" w:cs="Arial"/>
          <w:b/>
          <w:sz w:val="21"/>
          <w:szCs w:val="21"/>
          <w:lang w:eastAsia="es-ES"/>
        </w:rPr>
        <w:t xml:space="preserve"> </w:t>
      </w:r>
      <w:r w:rsidR="00015A4F" w:rsidRPr="00D0465B">
        <w:rPr>
          <w:rFonts w:ascii="Maiandra GD" w:hAnsi="Maiandra GD" w:cs="Arial"/>
          <w:b/>
          <w:sz w:val="21"/>
          <w:szCs w:val="21"/>
          <w:lang w:eastAsia="es-ES"/>
        </w:rPr>
        <w:t xml:space="preserve">EJECUCIÓN DEL Proyecto: </w:t>
      </w:r>
      <w:r w:rsidR="00015A4F" w:rsidRPr="009B02AB">
        <w:rPr>
          <w:rFonts w:ascii="Maiandra GD" w:eastAsia="Times New Roman" w:hAnsi="Maiandra GD" w:cs="Arial"/>
          <w:b/>
          <w:bCs/>
          <w:sz w:val="21"/>
          <w:szCs w:val="21"/>
        </w:rPr>
        <w:t>Apoyo, fomento y promoción de las expresiones artísticas y culturales para el fortalecimiento de los procesos creativos, la gestión y el emprendimiento cultural del Municipio de Yondó</w:t>
      </w:r>
      <w:r w:rsidR="00015A4F">
        <w:rPr>
          <w:rFonts w:ascii="Maiandra GD" w:eastAsia="Times New Roman" w:hAnsi="Maiandra GD" w:cs="Arial"/>
          <w:b/>
          <w:bCs/>
          <w:sz w:val="21"/>
          <w:szCs w:val="21"/>
        </w:rPr>
        <w:t xml:space="preserve"> ///</w:t>
      </w:r>
      <w:r w:rsidR="00015A4F">
        <w:rPr>
          <w:rFonts w:ascii="Maiandra GD" w:hAnsi="Maiandra GD" w:cs="Arial"/>
          <w:b/>
          <w:sz w:val="21"/>
          <w:szCs w:val="21"/>
          <w:lang w:eastAsia="es-ES"/>
        </w:rPr>
        <w:t xml:space="preserve"> </w:t>
      </w:r>
      <w:r w:rsidR="00015A4F" w:rsidRPr="00D0465B">
        <w:rPr>
          <w:rFonts w:ascii="Maiandra GD" w:eastAsia="Times New Roman" w:hAnsi="Maiandra GD" w:cs="Arial"/>
          <w:b/>
          <w:bCs/>
          <w:sz w:val="21"/>
          <w:szCs w:val="21"/>
        </w:rPr>
        <w:t>SERVICIOS ORIENTADOS A FORTALECER LAS ACCIONES EN LA REALIZACIÓN DE EVENTOS PARA LA PROMOCIÓN, FOMENTO Y PRACTICA DE</w:t>
      </w:r>
      <w:r w:rsidR="00015A4F">
        <w:rPr>
          <w:rFonts w:ascii="Maiandra GD" w:eastAsia="Times New Roman" w:hAnsi="Maiandra GD" w:cs="Arial"/>
          <w:b/>
          <w:bCs/>
          <w:sz w:val="21"/>
          <w:szCs w:val="21"/>
        </w:rPr>
        <w:t xml:space="preserve"> </w:t>
      </w:r>
      <w:r w:rsidR="00015A4F" w:rsidRPr="00D0465B">
        <w:rPr>
          <w:rFonts w:ascii="Maiandra GD" w:eastAsia="Times New Roman" w:hAnsi="Maiandra GD" w:cs="Arial"/>
          <w:b/>
          <w:bCs/>
          <w:sz w:val="21"/>
          <w:szCs w:val="21"/>
        </w:rPr>
        <w:t>EXPRESIONES DEPORTIVAS, RECREATIVAS Y DE ACTIVIDAD FISICA, PARA BRINDAR APOYO INTEGRAL EN EL CUMPLIMIENTO DE LOS</w:t>
      </w:r>
      <w:r w:rsidR="00015A4F">
        <w:rPr>
          <w:rFonts w:ascii="Maiandra GD" w:eastAsia="Times New Roman" w:hAnsi="Maiandra GD" w:cs="Arial"/>
          <w:b/>
          <w:bCs/>
          <w:sz w:val="21"/>
          <w:szCs w:val="21"/>
        </w:rPr>
        <w:t xml:space="preserve"> </w:t>
      </w:r>
      <w:r w:rsidR="00015A4F" w:rsidRPr="00D0465B">
        <w:rPr>
          <w:rFonts w:ascii="Maiandra GD" w:eastAsia="Times New Roman" w:hAnsi="Maiandra GD" w:cs="Arial"/>
          <w:b/>
          <w:bCs/>
          <w:sz w:val="21"/>
          <w:szCs w:val="21"/>
        </w:rPr>
        <w:t>CLASIFICADORES PROGRAMÁTICOS DE LA INVERSIÓN PÚBLICA CON ACCIONES ENCAMINADAS ÁL DESARROLLO Y EJECUCIÓN DEL Proyecto:</w:t>
      </w:r>
      <w:r w:rsidR="00015A4F">
        <w:rPr>
          <w:rFonts w:ascii="Maiandra GD" w:eastAsia="Times New Roman" w:hAnsi="Maiandra GD" w:cs="Arial"/>
          <w:b/>
          <w:bCs/>
          <w:sz w:val="21"/>
          <w:szCs w:val="21"/>
        </w:rPr>
        <w:t xml:space="preserve"> </w:t>
      </w:r>
      <w:r w:rsidR="00015A4F" w:rsidRPr="00D0465B">
        <w:rPr>
          <w:rFonts w:ascii="Maiandra GD" w:eastAsia="Times New Roman" w:hAnsi="Maiandra GD" w:cs="Arial"/>
          <w:b/>
          <w:bCs/>
          <w:sz w:val="21"/>
          <w:szCs w:val="21"/>
        </w:rPr>
        <w:t>Implementación y fomento de espacios deportivos, recreativos y lúdicos para la integración comunitaria, la dinamización de entornos de paz y el fortalecimie</w:t>
      </w:r>
      <w:r w:rsidR="00015A4F">
        <w:rPr>
          <w:rFonts w:ascii="Maiandra GD" w:eastAsia="Times New Roman" w:hAnsi="Maiandra GD" w:cs="Arial"/>
          <w:b/>
          <w:bCs/>
          <w:sz w:val="21"/>
          <w:szCs w:val="21"/>
        </w:rPr>
        <w:t xml:space="preserve">nto </w:t>
      </w:r>
      <w:r w:rsidR="00015A4F" w:rsidRPr="00D0465B">
        <w:rPr>
          <w:rFonts w:ascii="Maiandra GD" w:eastAsia="Times New Roman" w:hAnsi="Maiandra GD" w:cs="Arial"/>
          <w:b/>
          <w:bCs/>
          <w:sz w:val="21"/>
          <w:szCs w:val="21"/>
        </w:rPr>
        <w:t>de la población deportista aficionada y/o en aprendizaje en el Municipio de Yondó Antioquia.</w:t>
      </w:r>
      <w:r w:rsidR="00015A4F" w:rsidRPr="00CE6626">
        <w:rPr>
          <w:rFonts w:ascii="Maiandra GD" w:eastAsia="Times New Roman" w:hAnsi="Maiandra GD" w:cs="Arial"/>
          <w:b/>
          <w:bCs/>
          <w:sz w:val="21"/>
          <w:szCs w:val="21"/>
        </w:rPr>
        <w:t xml:space="preserve">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50C23984"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3" w:name="_Toc442368173"/>
      <w:bookmarkStart w:id="4"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w:t>
      </w:r>
      <w:r w:rsidR="00915545">
        <w:rPr>
          <w:rFonts w:ascii="Maiandra GD" w:eastAsiaTheme="minorHAnsi" w:hAnsi="Maiandra GD" w:cs="Arial"/>
          <w:color w:val="000000" w:themeColor="text1"/>
          <w:kern w:val="0"/>
          <w:sz w:val="22"/>
          <w:szCs w:val="22"/>
          <w:lang w:val="es-CO" w:eastAsia="en-US" w:bidi="ar-SA"/>
        </w:rPr>
        <w:t xml:space="preserve"> ficha técnica</w:t>
      </w:r>
    </w:p>
    <w:p w14:paraId="007647AE" w14:textId="77777777" w:rsidR="00C32CA7" w:rsidRPr="00DE0F18" w:rsidRDefault="00C32CA7"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bookmarkEnd w:id="3"/>
    <w:bookmarkEnd w:id="4"/>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642A9D4" w14:textId="1067C020" w:rsidR="00DE0F18" w:rsidRPr="00DE0F18" w:rsidRDefault="00DE0F18" w:rsidP="00015A4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1FFAA956" w14:textId="77777777" w:rsidR="00D62E3F" w:rsidRDefault="00D62E3F" w:rsidP="00DE0F18">
      <w:pPr>
        <w:rPr>
          <w:rFonts w:ascii="Maiandra GD" w:hAnsi="Maiandra GD"/>
          <w:sz w:val="22"/>
          <w:szCs w:val="22"/>
        </w:rPr>
      </w:pPr>
    </w:p>
    <w:sectPr w:rsidR="00D62E3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FB5DF" w14:textId="77777777" w:rsidR="00435372" w:rsidRPr="009832B3" w:rsidRDefault="00435372" w:rsidP="009170FF">
      <w:r w:rsidRPr="009832B3">
        <w:separator/>
      </w:r>
    </w:p>
  </w:endnote>
  <w:endnote w:type="continuationSeparator" w:id="0">
    <w:p w14:paraId="70049887" w14:textId="77777777" w:rsidR="00435372" w:rsidRPr="009832B3" w:rsidRDefault="00435372"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verlock">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aiandra GD">
    <w:panose1 w:val="020E0502030308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8EFED" w14:textId="77777777" w:rsidR="00435372" w:rsidRPr="009832B3" w:rsidRDefault="00435372" w:rsidP="009170FF">
      <w:r w:rsidRPr="009832B3">
        <w:separator/>
      </w:r>
    </w:p>
  </w:footnote>
  <w:footnote w:type="continuationSeparator" w:id="0">
    <w:p w14:paraId="5A384852" w14:textId="77777777" w:rsidR="00435372" w:rsidRPr="009832B3" w:rsidRDefault="00435372"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9C5091"/>
    <w:multiLevelType w:val="hybridMultilevel"/>
    <w:tmpl w:val="87DEEE52"/>
    <w:lvl w:ilvl="0" w:tplc="B5400FD4">
      <w:start w:val="2"/>
      <w:numFmt w:val="bullet"/>
      <w:lvlText w:val=""/>
      <w:lvlJc w:val="left"/>
      <w:pPr>
        <w:ind w:left="720" w:hanging="360"/>
      </w:pPr>
      <w:rPr>
        <w:rFonts w:ascii="Symbol" w:eastAsia="Overlock"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FF70EC"/>
    <w:multiLevelType w:val="hybridMultilevel"/>
    <w:tmpl w:val="A1FCC2B4"/>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1"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3"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19"/>
  </w:num>
  <w:num w:numId="2" w16cid:durableId="723986989">
    <w:abstractNumId w:val="10"/>
  </w:num>
  <w:num w:numId="3" w16cid:durableId="1751464147">
    <w:abstractNumId w:val="3"/>
  </w:num>
  <w:num w:numId="4" w16cid:durableId="689600510">
    <w:abstractNumId w:val="9"/>
  </w:num>
  <w:num w:numId="5" w16cid:durableId="917862028">
    <w:abstractNumId w:val="11"/>
  </w:num>
  <w:num w:numId="6" w16cid:durableId="1145002253">
    <w:abstractNumId w:val="7"/>
  </w:num>
  <w:num w:numId="7" w16cid:durableId="1464039514">
    <w:abstractNumId w:val="21"/>
  </w:num>
  <w:num w:numId="8" w16cid:durableId="1883857886">
    <w:abstractNumId w:val="34"/>
  </w:num>
  <w:num w:numId="9" w16cid:durableId="67071142">
    <w:abstractNumId w:val="30"/>
  </w:num>
  <w:num w:numId="10" w16cid:durableId="835221467">
    <w:abstractNumId w:val="8"/>
  </w:num>
  <w:num w:numId="11" w16cid:durableId="531460813">
    <w:abstractNumId w:val="0"/>
  </w:num>
  <w:num w:numId="12" w16cid:durableId="1741710497">
    <w:abstractNumId w:val="14"/>
  </w:num>
  <w:num w:numId="13" w16cid:durableId="1766656807">
    <w:abstractNumId w:val="33"/>
  </w:num>
  <w:num w:numId="14" w16cid:durableId="1688671965">
    <w:abstractNumId w:val="12"/>
  </w:num>
  <w:num w:numId="15" w16cid:durableId="572156913">
    <w:abstractNumId w:val="38"/>
  </w:num>
  <w:num w:numId="16" w16cid:durableId="1860585823">
    <w:abstractNumId w:val="5"/>
  </w:num>
  <w:num w:numId="17" w16cid:durableId="445581791">
    <w:abstractNumId w:val="28"/>
  </w:num>
  <w:num w:numId="18" w16cid:durableId="195315043">
    <w:abstractNumId w:val="1"/>
  </w:num>
  <w:num w:numId="19" w16cid:durableId="7567477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7"/>
  </w:num>
  <w:num w:numId="21" w16cid:durableId="1494907271">
    <w:abstractNumId w:val="37"/>
  </w:num>
  <w:num w:numId="22" w16cid:durableId="1320040626">
    <w:abstractNumId w:val="26"/>
  </w:num>
  <w:num w:numId="23" w16cid:durableId="403339119">
    <w:abstractNumId w:val="31"/>
  </w:num>
  <w:num w:numId="24" w16cid:durableId="2043052024">
    <w:abstractNumId w:val="13"/>
  </w:num>
  <w:num w:numId="25" w16cid:durableId="1953397020">
    <w:abstractNumId w:val="36"/>
  </w:num>
  <w:num w:numId="26" w16cid:durableId="353309546">
    <w:abstractNumId w:val="23"/>
  </w:num>
  <w:num w:numId="27" w16cid:durableId="997270459">
    <w:abstractNumId w:val="2"/>
  </w:num>
  <w:num w:numId="28" w16cid:durableId="1276715076">
    <w:abstractNumId w:val="35"/>
  </w:num>
  <w:num w:numId="29" w16cid:durableId="1339889709">
    <w:abstractNumId w:val="4"/>
  </w:num>
  <w:num w:numId="30" w16cid:durableId="329799704">
    <w:abstractNumId w:val="15"/>
  </w:num>
  <w:num w:numId="31" w16cid:durableId="933628372">
    <w:abstractNumId w:val="32"/>
  </w:num>
  <w:num w:numId="32" w16cid:durableId="322584766">
    <w:abstractNumId w:val="24"/>
  </w:num>
  <w:num w:numId="33" w16cid:durableId="243224384">
    <w:abstractNumId w:val="16"/>
  </w:num>
  <w:num w:numId="34" w16cid:durableId="1385059580">
    <w:abstractNumId w:val="18"/>
  </w:num>
  <w:num w:numId="35" w16cid:durableId="61176828">
    <w:abstractNumId w:val="29"/>
  </w:num>
  <w:num w:numId="36" w16cid:durableId="1978875391">
    <w:abstractNumId w:val="25"/>
  </w:num>
  <w:num w:numId="37" w16cid:durableId="1052268002">
    <w:abstractNumId w:val="22"/>
  </w:num>
  <w:num w:numId="38" w16cid:durableId="1041248404">
    <w:abstractNumId w:val="6"/>
  </w:num>
  <w:num w:numId="39" w16cid:durableId="1131292362">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5A4F"/>
    <w:rsid w:val="00016823"/>
    <w:rsid w:val="00016B90"/>
    <w:rsid w:val="0003082B"/>
    <w:rsid w:val="00030C22"/>
    <w:rsid w:val="00030D56"/>
    <w:rsid w:val="0003153D"/>
    <w:rsid w:val="00032AF9"/>
    <w:rsid w:val="000330D1"/>
    <w:rsid w:val="00033CC8"/>
    <w:rsid w:val="00037DED"/>
    <w:rsid w:val="00040E9B"/>
    <w:rsid w:val="000437C1"/>
    <w:rsid w:val="00051D93"/>
    <w:rsid w:val="0005238A"/>
    <w:rsid w:val="00053079"/>
    <w:rsid w:val="00055247"/>
    <w:rsid w:val="00056CD4"/>
    <w:rsid w:val="00057622"/>
    <w:rsid w:val="000711E8"/>
    <w:rsid w:val="00071D61"/>
    <w:rsid w:val="0007394A"/>
    <w:rsid w:val="000742C0"/>
    <w:rsid w:val="000773F8"/>
    <w:rsid w:val="00080051"/>
    <w:rsid w:val="0008100E"/>
    <w:rsid w:val="000826FD"/>
    <w:rsid w:val="0008312E"/>
    <w:rsid w:val="00086396"/>
    <w:rsid w:val="000874AA"/>
    <w:rsid w:val="000915C0"/>
    <w:rsid w:val="00091F8C"/>
    <w:rsid w:val="00093231"/>
    <w:rsid w:val="000A18C4"/>
    <w:rsid w:val="000A4666"/>
    <w:rsid w:val="000A4C8E"/>
    <w:rsid w:val="000A6FCE"/>
    <w:rsid w:val="000B3C3C"/>
    <w:rsid w:val="000C3C8D"/>
    <w:rsid w:val="000C57B0"/>
    <w:rsid w:val="000D3726"/>
    <w:rsid w:val="000D4006"/>
    <w:rsid w:val="000E05CE"/>
    <w:rsid w:val="000E6B0F"/>
    <w:rsid w:val="000F0C15"/>
    <w:rsid w:val="000F0CBA"/>
    <w:rsid w:val="000F1404"/>
    <w:rsid w:val="000F443F"/>
    <w:rsid w:val="000F5C6C"/>
    <w:rsid w:val="0011266A"/>
    <w:rsid w:val="00114298"/>
    <w:rsid w:val="001152D4"/>
    <w:rsid w:val="0011572F"/>
    <w:rsid w:val="0012054F"/>
    <w:rsid w:val="001213D0"/>
    <w:rsid w:val="001262DF"/>
    <w:rsid w:val="001306FC"/>
    <w:rsid w:val="00130DBA"/>
    <w:rsid w:val="00131591"/>
    <w:rsid w:val="0013555D"/>
    <w:rsid w:val="0014433F"/>
    <w:rsid w:val="00145D49"/>
    <w:rsid w:val="00150D44"/>
    <w:rsid w:val="00152698"/>
    <w:rsid w:val="001634FF"/>
    <w:rsid w:val="00166BE0"/>
    <w:rsid w:val="0017112E"/>
    <w:rsid w:val="00171C1A"/>
    <w:rsid w:val="001867D7"/>
    <w:rsid w:val="001869ED"/>
    <w:rsid w:val="00191052"/>
    <w:rsid w:val="00195371"/>
    <w:rsid w:val="0019723A"/>
    <w:rsid w:val="00197A68"/>
    <w:rsid w:val="001A0966"/>
    <w:rsid w:val="001A1141"/>
    <w:rsid w:val="001A3177"/>
    <w:rsid w:val="001B1222"/>
    <w:rsid w:val="001B13DA"/>
    <w:rsid w:val="001B38DB"/>
    <w:rsid w:val="001B620B"/>
    <w:rsid w:val="001C5009"/>
    <w:rsid w:val="001D03DE"/>
    <w:rsid w:val="001D0A83"/>
    <w:rsid w:val="001D3CB2"/>
    <w:rsid w:val="001E0D32"/>
    <w:rsid w:val="001E3D11"/>
    <w:rsid w:val="001E5140"/>
    <w:rsid w:val="001F0612"/>
    <w:rsid w:val="001F1E9E"/>
    <w:rsid w:val="001F42EF"/>
    <w:rsid w:val="002004A5"/>
    <w:rsid w:val="00201280"/>
    <w:rsid w:val="002017CA"/>
    <w:rsid w:val="00205B96"/>
    <w:rsid w:val="00223BEF"/>
    <w:rsid w:val="00225144"/>
    <w:rsid w:val="00226608"/>
    <w:rsid w:val="00226696"/>
    <w:rsid w:val="00230954"/>
    <w:rsid w:val="00232474"/>
    <w:rsid w:val="00233186"/>
    <w:rsid w:val="00242D53"/>
    <w:rsid w:val="0024353B"/>
    <w:rsid w:val="002521EB"/>
    <w:rsid w:val="00254BE4"/>
    <w:rsid w:val="00260299"/>
    <w:rsid w:val="002610FE"/>
    <w:rsid w:val="0026166A"/>
    <w:rsid w:val="00262A38"/>
    <w:rsid w:val="002647FD"/>
    <w:rsid w:val="00264BCD"/>
    <w:rsid w:val="00267781"/>
    <w:rsid w:val="00267BCB"/>
    <w:rsid w:val="00271A2E"/>
    <w:rsid w:val="0027272C"/>
    <w:rsid w:val="00281190"/>
    <w:rsid w:val="00282CFE"/>
    <w:rsid w:val="0029083F"/>
    <w:rsid w:val="00294194"/>
    <w:rsid w:val="00295949"/>
    <w:rsid w:val="002968C0"/>
    <w:rsid w:val="002B1B38"/>
    <w:rsid w:val="002B6FCA"/>
    <w:rsid w:val="002C1EB0"/>
    <w:rsid w:val="002C2921"/>
    <w:rsid w:val="002C46A0"/>
    <w:rsid w:val="002C65A4"/>
    <w:rsid w:val="002C6AF8"/>
    <w:rsid w:val="002C714C"/>
    <w:rsid w:val="002D1C03"/>
    <w:rsid w:val="002D2F32"/>
    <w:rsid w:val="002D5D01"/>
    <w:rsid w:val="002E5604"/>
    <w:rsid w:val="002F054C"/>
    <w:rsid w:val="002F216D"/>
    <w:rsid w:val="002F3B98"/>
    <w:rsid w:val="002F6B85"/>
    <w:rsid w:val="00302583"/>
    <w:rsid w:val="00302EEE"/>
    <w:rsid w:val="003079FD"/>
    <w:rsid w:val="00307BE8"/>
    <w:rsid w:val="003135F2"/>
    <w:rsid w:val="0031501E"/>
    <w:rsid w:val="00315B5A"/>
    <w:rsid w:val="003178D4"/>
    <w:rsid w:val="00317D31"/>
    <w:rsid w:val="00324741"/>
    <w:rsid w:val="00327F7C"/>
    <w:rsid w:val="0033412A"/>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A4CEA"/>
    <w:rsid w:val="003B07FF"/>
    <w:rsid w:val="003C11B1"/>
    <w:rsid w:val="003D0865"/>
    <w:rsid w:val="003D1EF6"/>
    <w:rsid w:val="003E079F"/>
    <w:rsid w:val="003E702E"/>
    <w:rsid w:val="003F08F3"/>
    <w:rsid w:val="003F2793"/>
    <w:rsid w:val="003F3D3D"/>
    <w:rsid w:val="0040510A"/>
    <w:rsid w:val="00405CA0"/>
    <w:rsid w:val="00406678"/>
    <w:rsid w:val="004110D5"/>
    <w:rsid w:val="00411E92"/>
    <w:rsid w:val="00413E73"/>
    <w:rsid w:val="00416806"/>
    <w:rsid w:val="004204A1"/>
    <w:rsid w:val="00421EEB"/>
    <w:rsid w:val="004342CB"/>
    <w:rsid w:val="00435372"/>
    <w:rsid w:val="004377AF"/>
    <w:rsid w:val="00445655"/>
    <w:rsid w:val="00445683"/>
    <w:rsid w:val="00446D8B"/>
    <w:rsid w:val="004479FE"/>
    <w:rsid w:val="00452FD6"/>
    <w:rsid w:val="00462E8E"/>
    <w:rsid w:val="00464047"/>
    <w:rsid w:val="00466E52"/>
    <w:rsid w:val="004711B7"/>
    <w:rsid w:val="004734CE"/>
    <w:rsid w:val="00473833"/>
    <w:rsid w:val="00475B2A"/>
    <w:rsid w:val="00476CDB"/>
    <w:rsid w:val="00484372"/>
    <w:rsid w:val="00486B56"/>
    <w:rsid w:val="00491DC4"/>
    <w:rsid w:val="00496723"/>
    <w:rsid w:val="004A2BAF"/>
    <w:rsid w:val="004B036A"/>
    <w:rsid w:val="004B58C5"/>
    <w:rsid w:val="004B75BF"/>
    <w:rsid w:val="004C4538"/>
    <w:rsid w:val="004C5CD9"/>
    <w:rsid w:val="004D16DB"/>
    <w:rsid w:val="004D4187"/>
    <w:rsid w:val="004D426B"/>
    <w:rsid w:val="004D4566"/>
    <w:rsid w:val="004D4FAA"/>
    <w:rsid w:val="004E15C6"/>
    <w:rsid w:val="004F4F9C"/>
    <w:rsid w:val="005000D4"/>
    <w:rsid w:val="00503219"/>
    <w:rsid w:val="00506917"/>
    <w:rsid w:val="00516968"/>
    <w:rsid w:val="00520F97"/>
    <w:rsid w:val="005306C9"/>
    <w:rsid w:val="00531C56"/>
    <w:rsid w:val="00532752"/>
    <w:rsid w:val="00532828"/>
    <w:rsid w:val="00533693"/>
    <w:rsid w:val="005338F6"/>
    <w:rsid w:val="0053540C"/>
    <w:rsid w:val="005415B9"/>
    <w:rsid w:val="005452B1"/>
    <w:rsid w:val="00571B03"/>
    <w:rsid w:val="0057326D"/>
    <w:rsid w:val="00581390"/>
    <w:rsid w:val="005836E1"/>
    <w:rsid w:val="005862A5"/>
    <w:rsid w:val="00590259"/>
    <w:rsid w:val="0059056C"/>
    <w:rsid w:val="0059294A"/>
    <w:rsid w:val="005A4D65"/>
    <w:rsid w:val="005B5459"/>
    <w:rsid w:val="005B6569"/>
    <w:rsid w:val="005C2992"/>
    <w:rsid w:val="005D01D0"/>
    <w:rsid w:val="005D1BE8"/>
    <w:rsid w:val="005E1AC1"/>
    <w:rsid w:val="005E2965"/>
    <w:rsid w:val="005E4117"/>
    <w:rsid w:val="005E446C"/>
    <w:rsid w:val="005F0E26"/>
    <w:rsid w:val="005F1044"/>
    <w:rsid w:val="005F2B18"/>
    <w:rsid w:val="005F418B"/>
    <w:rsid w:val="006036A6"/>
    <w:rsid w:val="006048D0"/>
    <w:rsid w:val="006113AE"/>
    <w:rsid w:val="006116EB"/>
    <w:rsid w:val="00617260"/>
    <w:rsid w:val="00625451"/>
    <w:rsid w:val="006306B3"/>
    <w:rsid w:val="0063187B"/>
    <w:rsid w:val="00647D11"/>
    <w:rsid w:val="00653E7D"/>
    <w:rsid w:val="00655B22"/>
    <w:rsid w:val="00664337"/>
    <w:rsid w:val="00664FB6"/>
    <w:rsid w:val="0066750A"/>
    <w:rsid w:val="0066773A"/>
    <w:rsid w:val="00673309"/>
    <w:rsid w:val="00683FE0"/>
    <w:rsid w:val="0068472A"/>
    <w:rsid w:val="00696335"/>
    <w:rsid w:val="00697648"/>
    <w:rsid w:val="006A08E2"/>
    <w:rsid w:val="006A36DC"/>
    <w:rsid w:val="006A45BA"/>
    <w:rsid w:val="006A7EC4"/>
    <w:rsid w:val="006C493B"/>
    <w:rsid w:val="006C4ECF"/>
    <w:rsid w:val="006D32B5"/>
    <w:rsid w:val="006E6F8C"/>
    <w:rsid w:val="006F1380"/>
    <w:rsid w:val="006F27B4"/>
    <w:rsid w:val="007005CE"/>
    <w:rsid w:val="00700831"/>
    <w:rsid w:val="00704C29"/>
    <w:rsid w:val="00713ED3"/>
    <w:rsid w:val="00714CFF"/>
    <w:rsid w:val="00714FC1"/>
    <w:rsid w:val="00720DC1"/>
    <w:rsid w:val="007248B4"/>
    <w:rsid w:val="00740615"/>
    <w:rsid w:val="00742494"/>
    <w:rsid w:val="00745E4B"/>
    <w:rsid w:val="0075017F"/>
    <w:rsid w:val="00761F77"/>
    <w:rsid w:val="007637A9"/>
    <w:rsid w:val="007640C9"/>
    <w:rsid w:val="0076702B"/>
    <w:rsid w:val="007712A5"/>
    <w:rsid w:val="007A59EE"/>
    <w:rsid w:val="007A5EEB"/>
    <w:rsid w:val="007A7998"/>
    <w:rsid w:val="007B2B76"/>
    <w:rsid w:val="007C15EB"/>
    <w:rsid w:val="007C4CCA"/>
    <w:rsid w:val="007D0BF2"/>
    <w:rsid w:val="007D5CAA"/>
    <w:rsid w:val="007D5D3D"/>
    <w:rsid w:val="007D6377"/>
    <w:rsid w:val="007D7E72"/>
    <w:rsid w:val="007E224D"/>
    <w:rsid w:val="007E4050"/>
    <w:rsid w:val="007F018A"/>
    <w:rsid w:val="007F2544"/>
    <w:rsid w:val="007F5547"/>
    <w:rsid w:val="007F6A5A"/>
    <w:rsid w:val="00811435"/>
    <w:rsid w:val="008125FF"/>
    <w:rsid w:val="008167D0"/>
    <w:rsid w:val="00823C82"/>
    <w:rsid w:val="0083274F"/>
    <w:rsid w:val="00832B71"/>
    <w:rsid w:val="0084110E"/>
    <w:rsid w:val="00842A8C"/>
    <w:rsid w:val="00853800"/>
    <w:rsid w:val="00855380"/>
    <w:rsid w:val="008575EE"/>
    <w:rsid w:val="00857C0E"/>
    <w:rsid w:val="00871067"/>
    <w:rsid w:val="008714D6"/>
    <w:rsid w:val="00871989"/>
    <w:rsid w:val="00871FCA"/>
    <w:rsid w:val="008727F1"/>
    <w:rsid w:val="00872BAA"/>
    <w:rsid w:val="00875053"/>
    <w:rsid w:val="00876B6C"/>
    <w:rsid w:val="00891B19"/>
    <w:rsid w:val="0089618A"/>
    <w:rsid w:val="008A4AE6"/>
    <w:rsid w:val="008A7A68"/>
    <w:rsid w:val="008A7BE0"/>
    <w:rsid w:val="008B5297"/>
    <w:rsid w:val="008D2C2E"/>
    <w:rsid w:val="008E0AE2"/>
    <w:rsid w:val="008E34F7"/>
    <w:rsid w:val="008E407D"/>
    <w:rsid w:val="008E7AE2"/>
    <w:rsid w:val="00900442"/>
    <w:rsid w:val="00902EE4"/>
    <w:rsid w:val="0090334C"/>
    <w:rsid w:val="0090412C"/>
    <w:rsid w:val="0090502E"/>
    <w:rsid w:val="0090742E"/>
    <w:rsid w:val="00912FFB"/>
    <w:rsid w:val="00915545"/>
    <w:rsid w:val="009170FF"/>
    <w:rsid w:val="00920462"/>
    <w:rsid w:val="00923CFD"/>
    <w:rsid w:val="009319F0"/>
    <w:rsid w:val="009355E1"/>
    <w:rsid w:val="00943A4B"/>
    <w:rsid w:val="00945558"/>
    <w:rsid w:val="00952580"/>
    <w:rsid w:val="00953EAF"/>
    <w:rsid w:val="009565A3"/>
    <w:rsid w:val="00957673"/>
    <w:rsid w:val="00965CDF"/>
    <w:rsid w:val="009832B3"/>
    <w:rsid w:val="00984320"/>
    <w:rsid w:val="00987639"/>
    <w:rsid w:val="00990853"/>
    <w:rsid w:val="00992279"/>
    <w:rsid w:val="00996046"/>
    <w:rsid w:val="009B284A"/>
    <w:rsid w:val="009B2F37"/>
    <w:rsid w:val="009B30F2"/>
    <w:rsid w:val="009B6544"/>
    <w:rsid w:val="009B722B"/>
    <w:rsid w:val="009C0891"/>
    <w:rsid w:val="009C4E2B"/>
    <w:rsid w:val="009C6F3D"/>
    <w:rsid w:val="009C7168"/>
    <w:rsid w:val="009D6F57"/>
    <w:rsid w:val="009E062C"/>
    <w:rsid w:val="009E13F2"/>
    <w:rsid w:val="009E65AE"/>
    <w:rsid w:val="009F0C83"/>
    <w:rsid w:val="009F7C18"/>
    <w:rsid w:val="00A000C6"/>
    <w:rsid w:val="00A02733"/>
    <w:rsid w:val="00A0456F"/>
    <w:rsid w:val="00A17681"/>
    <w:rsid w:val="00A2594C"/>
    <w:rsid w:val="00A26A02"/>
    <w:rsid w:val="00A312BE"/>
    <w:rsid w:val="00A32E00"/>
    <w:rsid w:val="00A40170"/>
    <w:rsid w:val="00A41895"/>
    <w:rsid w:val="00A41DA2"/>
    <w:rsid w:val="00A45B3A"/>
    <w:rsid w:val="00A46BC9"/>
    <w:rsid w:val="00A50010"/>
    <w:rsid w:val="00A52109"/>
    <w:rsid w:val="00A54AFF"/>
    <w:rsid w:val="00A66E95"/>
    <w:rsid w:val="00A809A0"/>
    <w:rsid w:val="00A860FD"/>
    <w:rsid w:val="00A94673"/>
    <w:rsid w:val="00A94E57"/>
    <w:rsid w:val="00A95E69"/>
    <w:rsid w:val="00A96032"/>
    <w:rsid w:val="00A97032"/>
    <w:rsid w:val="00AA4BDF"/>
    <w:rsid w:val="00AA5B1F"/>
    <w:rsid w:val="00AA7896"/>
    <w:rsid w:val="00AB28A9"/>
    <w:rsid w:val="00AB704D"/>
    <w:rsid w:val="00AC46F9"/>
    <w:rsid w:val="00AC4B8C"/>
    <w:rsid w:val="00AC5CEF"/>
    <w:rsid w:val="00AC687A"/>
    <w:rsid w:val="00AD52CF"/>
    <w:rsid w:val="00AE065B"/>
    <w:rsid w:val="00AE3BD6"/>
    <w:rsid w:val="00AF0D81"/>
    <w:rsid w:val="00AF1813"/>
    <w:rsid w:val="00AF4F2E"/>
    <w:rsid w:val="00B0266D"/>
    <w:rsid w:val="00B032F0"/>
    <w:rsid w:val="00B04219"/>
    <w:rsid w:val="00B04906"/>
    <w:rsid w:val="00B05FD9"/>
    <w:rsid w:val="00B06EA8"/>
    <w:rsid w:val="00B1353D"/>
    <w:rsid w:val="00B14895"/>
    <w:rsid w:val="00B242FF"/>
    <w:rsid w:val="00B30B4E"/>
    <w:rsid w:val="00B30D71"/>
    <w:rsid w:val="00B3363C"/>
    <w:rsid w:val="00B42412"/>
    <w:rsid w:val="00B4343F"/>
    <w:rsid w:val="00B45DEB"/>
    <w:rsid w:val="00B45E94"/>
    <w:rsid w:val="00B51ED2"/>
    <w:rsid w:val="00B53323"/>
    <w:rsid w:val="00B54FDB"/>
    <w:rsid w:val="00B57386"/>
    <w:rsid w:val="00B61DF7"/>
    <w:rsid w:val="00B642B2"/>
    <w:rsid w:val="00B650AF"/>
    <w:rsid w:val="00B664BB"/>
    <w:rsid w:val="00B67C60"/>
    <w:rsid w:val="00B7559E"/>
    <w:rsid w:val="00B75A2A"/>
    <w:rsid w:val="00B80486"/>
    <w:rsid w:val="00B8319F"/>
    <w:rsid w:val="00B91F84"/>
    <w:rsid w:val="00B92462"/>
    <w:rsid w:val="00B93E3F"/>
    <w:rsid w:val="00B94BA5"/>
    <w:rsid w:val="00BA4242"/>
    <w:rsid w:val="00BA6C18"/>
    <w:rsid w:val="00BC0B64"/>
    <w:rsid w:val="00BC6689"/>
    <w:rsid w:val="00BD1930"/>
    <w:rsid w:val="00BD3EB1"/>
    <w:rsid w:val="00BD7385"/>
    <w:rsid w:val="00BE19FA"/>
    <w:rsid w:val="00BE36DA"/>
    <w:rsid w:val="00BF26A1"/>
    <w:rsid w:val="00BF4226"/>
    <w:rsid w:val="00BF5EB8"/>
    <w:rsid w:val="00C03A38"/>
    <w:rsid w:val="00C0599C"/>
    <w:rsid w:val="00C142C1"/>
    <w:rsid w:val="00C22B35"/>
    <w:rsid w:val="00C275DF"/>
    <w:rsid w:val="00C32CA7"/>
    <w:rsid w:val="00C367FE"/>
    <w:rsid w:val="00C37D6D"/>
    <w:rsid w:val="00C4120C"/>
    <w:rsid w:val="00C42D1B"/>
    <w:rsid w:val="00C462AA"/>
    <w:rsid w:val="00C50B67"/>
    <w:rsid w:val="00C51CB2"/>
    <w:rsid w:val="00C56CB8"/>
    <w:rsid w:val="00C6003D"/>
    <w:rsid w:val="00C63656"/>
    <w:rsid w:val="00C63B0A"/>
    <w:rsid w:val="00C65076"/>
    <w:rsid w:val="00C76210"/>
    <w:rsid w:val="00C81CD4"/>
    <w:rsid w:val="00C83829"/>
    <w:rsid w:val="00C85C71"/>
    <w:rsid w:val="00CA1E74"/>
    <w:rsid w:val="00CA41A8"/>
    <w:rsid w:val="00CB54BF"/>
    <w:rsid w:val="00CC378F"/>
    <w:rsid w:val="00CC53CF"/>
    <w:rsid w:val="00CD17BC"/>
    <w:rsid w:val="00CD7EEA"/>
    <w:rsid w:val="00CE26A6"/>
    <w:rsid w:val="00CE5EED"/>
    <w:rsid w:val="00CF1B09"/>
    <w:rsid w:val="00CF226F"/>
    <w:rsid w:val="00CF468C"/>
    <w:rsid w:val="00CF5107"/>
    <w:rsid w:val="00CF67F1"/>
    <w:rsid w:val="00D02DF1"/>
    <w:rsid w:val="00D1689A"/>
    <w:rsid w:val="00D3319F"/>
    <w:rsid w:val="00D33B1C"/>
    <w:rsid w:val="00D353C0"/>
    <w:rsid w:val="00D526EB"/>
    <w:rsid w:val="00D54FD7"/>
    <w:rsid w:val="00D55991"/>
    <w:rsid w:val="00D6182B"/>
    <w:rsid w:val="00D62E3F"/>
    <w:rsid w:val="00D63D6A"/>
    <w:rsid w:val="00D64125"/>
    <w:rsid w:val="00D65F79"/>
    <w:rsid w:val="00D67B68"/>
    <w:rsid w:val="00D767DD"/>
    <w:rsid w:val="00D819DA"/>
    <w:rsid w:val="00D83836"/>
    <w:rsid w:val="00D83A8A"/>
    <w:rsid w:val="00D871E8"/>
    <w:rsid w:val="00D93D5B"/>
    <w:rsid w:val="00D94B45"/>
    <w:rsid w:val="00D95F62"/>
    <w:rsid w:val="00D973B4"/>
    <w:rsid w:val="00DA021F"/>
    <w:rsid w:val="00DA0694"/>
    <w:rsid w:val="00DA4885"/>
    <w:rsid w:val="00DA6407"/>
    <w:rsid w:val="00DB6E76"/>
    <w:rsid w:val="00DC2859"/>
    <w:rsid w:val="00DC7958"/>
    <w:rsid w:val="00DD5914"/>
    <w:rsid w:val="00DD7782"/>
    <w:rsid w:val="00DE0F18"/>
    <w:rsid w:val="00DF00E0"/>
    <w:rsid w:val="00DF42DA"/>
    <w:rsid w:val="00E00681"/>
    <w:rsid w:val="00E00F35"/>
    <w:rsid w:val="00E02B1A"/>
    <w:rsid w:val="00E03DBC"/>
    <w:rsid w:val="00E044BE"/>
    <w:rsid w:val="00E12B34"/>
    <w:rsid w:val="00E163BE"/>
    <w:rsid w:val="00E215B3"/>
    <w:rsid w:val="00E2232C"/>
    <w:rsid w:val="00E2294A"/>
    <w:rsid w:val="00E22E0E"/>
    <w:rsid w:val="00E34605"/>
    <w:rsid w:val="00E35EF5"/>
    <w:rsid w:val="00E4405F"/>
    <w:rsid w:val="00E66C93"/>
    <w:rsid w:val="00E674E1"/>
    <w:rsid w:val="00E7796A"/>
    <w:rsid w:val="00E80DC1"/>
    <w:rsid w:val="00E85059"/>
    <w:rsid w:val="00E96D6B"/>
    <w:rsid w:val="00E97B60"/>
    <w:rsid w:val="00EA156B"/>
    <w:rsid w:val="00EA681E"/>
    <w:rsid w:val="00EB0387"/>
    <w:rsid w:val="00EB7219"/>
    <w:rsid w:val="00EC2815"/>
    <w:rsid w:val="00ED3D44"/>
    <w:rsid w:val="00ED77BF"/>
    <w:rsid w:val="00ED7F80"/>
    <w:rsid w:val="00EE37AE"/>
    <w:rsid w:val="00EE4597"/>
    <w:rsid w:val="00EF4278"/>
    <w:rsid w:val="00EF583B"/>
    <w:rsid w:val="00F01C4B"/>
    <w:rsid w:val="00F2024B"/>
    <w:rsid w:val="00F216E9"/>
    <w:rsid w:val="00F26D15"/>
    <w:rsid w:val="00F27DBA"/>
    <w:rsid w:val="00F3352D"/>
    <w:rsid w:val="00F44B51"/>
    <w:rsid w:val="00F44E14"/>
    <w:rsid w:val="00F45ABE"/>
    <w:rsid w:val="00F4703F"/>
    <w:rsid w:val="00F47BC4"/>
    <w:rsid w:val="00F57C2E"/>
    <w:rsid w:val="00F616C6"/>
    <w:rsid w:val="00F67D6D"/>
    <w:rsid w:val="00F73EDC"/>
    <w:rsid w:val="00F763E6"/>
    <w:rsid w:val="00F812AB"/>
    <w:rsid w:val="00F86E06"/>
    <w:rsid w:val="00F96B29"/>
    <w:rsid w:val="00FA078E"/>
    <w:rsid w:val="00FA47FC"/>
    <w:rsid w:val="00FB7D07"/>
    <w:rsid w:val="00FC1D9F"/>
    <w:rsid w:val="00FD54EB"/>
    <w:rsid w:val="00FD7510"/>
    <w:rsid w:val="00FE79E3"/>
    <w:rsid w:val="00FF0B9E"/>
    <w:rsid w:val="00FF151A"/>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47</Pages>
  <Words>12931</Words>
  <Characters>73065</Characters>
  <Application>Microsoft Office Word</Application>
  <DocSecurity>0</DocSecurity>
  <Lines>3176</Lines>
  <Paragraphs>2097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241</cp:revision>
  <cp:lastPrinted>2024-04-15T13:02:00Z</cp:lastPrinted>
  <dcterms:created xsi:type="dcterms:W3CDTF">2025-09-25T01:03:00Z</dcterms:created>
  <dcterms:modified xsi:type="dcterms:W3CDTF">2026-06-27T01:20:00Z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