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D8F25" w14:textId="77777777" w:rsidR="00E50ADA" w:rsidRDefault="00E50ADA" w:rsidP="004B3E8F">
      <w:pPr>
        <w:rPr>
          <w:rFonts w:ascii="Arial" w:hAnsi="Arial" w:cs="Arial"/>
          <w:b/>
          <w:color w:val="000000" w:themeColor="text1"/>
          <w:sz w:val="20"/>
          <w:szCs w:val="20"/>
          <w:lang w:val="es-CO"/>
        </w:rPr>
      </w:pPr>
    </w:p>
    <w:p w14:paraId="2F7C0DBC" w14:textId="0AC550AE" w:rsidR="004B3E8F" w:rsidRPr="00ED129F" w:rsidRDefault="004B3E8F" w:rsidP="004B3E8F">
      <w:pPr>
        <w:rPr>
          <w:rFonts w:ascii="Arial" w:hAnsi="Arial" w:cs="Arial"/>
          <w:b/>
          <w:color w:val="000000" w:themeColor="text1"/>
          <w:sz w:val="20"/>
          <w:szCs w:val="20"/>
          <w:lang w:val="es-CO"/>
        </w:rPr>
      </w:pPr>
      <w:r w:rsidRPr="00ED129F">
        <w:rPr>
          <w:rFonts w:ascii="Arial" w:hAnsi="Arial" w:cs="Arial"/>
          <w:b/>
          <w:color w:val="000000" w:themeColor="text1"/>
          <w:sz w:val="20"/>
          <w:szCs w:val="20"/>
          <w:lang w:val="es-CO"/>
        </w:rPr>
        <w:t>GS 202</w:t>
      </w:r>
      <w:r w:rsidR="00E81C1F" w:rsidRPr="00ED129F">
        <w:rPr>
          <w:rFonts w:ascii="Arial" w:hAnsi="Arial" w:cs="Arial"/>
          <w:b/>
          <w:color w:val="000000" w:themeColor="text1"/>
          <w:sz w:val="20"/>
          <w:szCs w:val="20"/>
          <w:lang w:val="es-CO"/>
        </w:rPr>
        <w:t>6</w:t>
      </w:r>
      <w:r w:rsidRPr="00ED129F">
        <w:rPr>
          <w:rFonts w:ascii="Arial" w:hAnsi="Arial" w:cs="Arial"/>
          <w:b/>
          <w:color w:val="000000" w:themeColor="text1"/>
          <w:sz w:val="20"/>
          <w:szCs w:val="20"/>
          <w:lang w:val="es-CO"/>
        </w:rPr>
        <w:t>-                 /DECAL</w:t>
      </w:r>
      <w:r w:rsidR="00E81061" w:rsidRPr="00ED129F">
        <w:rPr>
          <w:rFonts w:ascii="Arial" w:hAnsi="Arial" w:cs="Arial"/>
          <w:b/>
          <w:color w:val="000000" w:themeColor="text1"/>
          <w:sz w:val="20"/>
          <w:szCs w:val="20"/>
          <w:lang w:val="es-CO"/>
        </w:rPr>
        <w:t>-ESPCO-SERME</w:t>
      </w:r>
      <w:r w:rsidR="00A95F72" w:rsidRPr="00ED129F">
        <w:rPr>
          <w:rFonts w:ascii="Arial" w:hAnsi="Arial" w:cs="Arial"/>
          <w:b/>
          <w:color w:val="000000" w:themeColor="text1"/>
          <w:sz w:val="20"/>
          <w:szCs w:val="20"/>
          <w:lang w:val="es-CO"/>
        </w:rPr>
        <w:t xml:space="preserve"> 20</w:t>
      </w:r>
      <w:r w:rsidRPr="00ED129F">
        <w:rPr>
          <w:rFonts w:ascii="Arial" w:hAnsi="Arial" w:cs="Arial"/>
          <w:b/>
          <w:color w:val="000000" w:themeColor="text1"/>
          <w:sz w:val="20"/>
          <w:szCs w:val="20"/>
          <w:lang w:val="es-CO"/>
        </w:rPr>
        <w:t>.1</w:t>
      </w:r>
    </w:p>
    <w:p w14:paraId="396BF603" w14:textId="77777777" w:rsidR="00973211" w:rsidRPr="00ED129F" w:rsidRDefault="00973211" w:rsidP="00973211">
      <w:pPr>
        <w:tabs>
          <w:tab w:val="left" w:pos="1843"/>
        </w:tabs>
        <w:jc w:val="both"/>
        <w:rPr>
          <w:rFonts w:ascii="Arial" w:hAnsi="Arial" w:cs="Arial"/>
          <w:color w:val="000000" w:themeColor="text1"/>
          <w:sz w:val="20"/>
          <w:szCs w:val="20"/>
          <w:lang w:val="es-CO"/>
        </w:rPr>
      </w:pPr>
    </w:p>
    <w:p w14:paraId="55C3C199" w14:textId="1B7F8642" w:rsidR="00CB002C" w:rsidRPr="00ED129F" w:rsidRDefault="00CB002C" w:rsidP="00CB002C">
      <w:pPr>
        <w:tabs>
          <w:tab w:val="left" w:pos="1843"/>
        </w:tabs>
        <w:jc w:val="both"/>
        <w:rPr>
          <w:rFonts w:ascii="Arial" w:hAnsi="Arial" w:cs="Arial"/>
          <w:color w:val="EE0000"/>
          <w:sz w:val="20"/>
          <w:szCs w:val="20"/>
          <w:lang w:val="es-CO"/>
        </w:rPr>
      </w:pPr>
      <w:r w:rsidRPr="00ED129F">
        <w:rPr>
          <w:rFonts w:ascii="Arial" w:hAnsi="Arial" w:cs="Arial"/>
          <w:color w:val="EE0000"/>
          <w:sz w:val="20"/>
          <w:szCs w:val="20"/>
          <w:lang w:val="es-CO"/>
        </w:rPr>
        <w:t xml:space="preserve">Manizales, </w:t>
      </w:r>
      <w:r w:rsidR="00FC2880">
        <w:rPr>
          <w:rFonts w:ascii="Arial" w:hAnsi="Arial" w:cs="Arial"/>
          <w:color w:val="EE0000"/>
          <w:sz w:val="20"/>
          <w:szCs w:val="20"/>
          <w:lang w:val="es-CO"/>
        </w:rPr>
        <w:t>29 de</w:t>
      </w:r>
      <w:r w:rsidR="002B28E7">
        <w:rPr>
          <w:rFonts w:ascii="Arial" w:hAnsi="Arial" w:cs="Arial"/>
          <w:color w:val="EE0000"/>
          <w:sz w:val="20"/>
          <w:szCs w:val="20"/>
          <w:lang w:val="es-CO"/>
        </w:rPr>
        <w:t xml:space="preserve"> Junio</w:t>
      </w:r>
      <w:r w:rsidR="00C41F9D">
        <w:rPr>
          <w:rFonts w:ascii="Arial" w:hAnsi="Arial" w:cs="Arial"/>
          <w:color w:val="EE0000"/>
          <w:sz w:val="20"/>
          <w:szCs w:val="20"/>
          <w:lang w:val="es-CO"/>
        </w:rPr>
        <w:t xml:space="preserve"> </w:t>
      </w:r>
      <w:r w:rsidR="00C41F9D" w:rsidRPr="00ED129F">
        <w:rPr>
          <w:rFonts w:ascii="Arial" w:hAnsi="Arial" w:cs="Arial"/>
          <w:color w:val="EE0000"/>
          <w:sz w:val="20"/>
          <w:szCs w:val="20"/>
          <w:lang w:val="es-CO"/>
        </w:rPr>
        <w:t>de</w:t>
      </w:r>
      <w:r w:rsidR="00E013EE" w:rsidRPr="00ED129F">
        <w:rPr>
          <w:rFonts w:ascii="Arial" w:hAnsi="Arial" w:cs="Arial"/>
          <w:color w:val="EE0000"/>
          <w:sz w:val="20"/>
          <w:szCs w:val="20"/>
          <w:lang w:val="es-CO"/>
        </w:rPr>
        <w:t xml:space="preserve"> 202</w:t>
      </w:r>
      <w:r w:rsidR="00E81C1F" w:rsidRPr="00ED129F">
        <w:rPr>
          <w:rFonts w:ascii="Arial" w:hAnsi="Arial" w:cs="Arial"/>
          <w:color w:val="EE0000"/>
          <w:sz w:val="20"/>
          <w:szCs w:val="20"/>
          <w:lang w:val="es-CO"/>
        </w:rPr>
        <w:t>6</w:t>
      </w:r>
    </w:p>
    <w:p w14:paraId="51E6DD1D" w14:textId="77777777" w:rsidR="00CB002C" w:rsidRPr="00ED129F" w:rsidRDefault="00CB002C" w:rsidP="00CB002C">
      <w:pPr>
        <w:tabs>
          <w:tab w:val="left" w:pos="7263"/>
        </w:tabs>
        <w:jc w:val="both"/>
        <w:rPr>
          <w:rFonts w:ascii="Arial" w:hAnsi="Arial" w:cs="Arial"/>
          <w:bCs/>
          <w:color w:val="000000" w:themeColor="text1"/>
          <w:sz w:val="20"/>
          <w:szCs w:val="20"/>
        </w:rPr>
      </w:pPr>
    </w:p>
    <w:p w14:paraId="2E010F32" w14:textId="07FF4299" w:rsidR="00162FBF" w:rsidRPr="00ED129F" w:rsidRDefault="00CE4DE8" w:rsidP="00162FBF">
      <w:pPr>
        <w:rPr>
          <w:rFonts w:ascii="Arial" w:hAnsi="Arial" w:cs="Arial"/>
          <w:color w:val="000000" w:themeColor="text1"/>
          <w:sz w:val="20"/>
          <w:szCs w:val="20"/>
        </w:rPr>
      </w:pPr>
      <w:r w:rsidRPr="00ED129F">
        <w:rPr>
          <w:rFonts w:ascii="Arial" w:hAnsi="Arial" w:cs="Arial"/>
          <w:color w:val="000000" w:themeColor="text1"/>
          <w:sz w:val="20"/>
          <w:szCs w:val="20"/>
        </w:rPr>
        <w:t>Señor</w:t>
      </w:r>
      <w:r w:rsidR="00DA59FD" w:rsidRPr="00ED129F">
        <w:rPr>
          <w:rFonts w:ascii="Arial" w:hAnsi="Arial" w:cs="Arial"/>
          <w:color w:val="000000" w:themeColor="text1"/>
          <w:sz w:val="20"/>
          <w:szCs w:val="20"/>
        </w:rPr>
        <w:t xml:space="preserve"> </w:t>
      </w:r>
      <w:r w:rsidR="00564EF8" w:rsidRPr="00ED129F">
        <w:rPr>
          <w:rFonts w:ascii="Arial" w:hAnsi="Arial" w:cs="Arial"/>
          <w:color w:val="000000" w:themeColor="text1"/>
          <w:sz w:val="20"/>
          <w:szCs w:val="20"/>
        </w:rPr>
        <w:t>Coronel</w:t>
      </w:r>
    </w:p>
    <w:p w14:paraId="79B0BEF0" w14:textId="3521CB28" w:rsidR="00162FBF" w:rsidRPr="00ED129F" w:rsidRDefault="00DA59FD" w:rsidP="00162FBF">
      <w:pPr>
        <w:rPr>
          <w:rFonts w:ascii="Arial" w:hAnsi="Arial" w:cs="Arial"/>
          <w:bCs/>
          <w:color w:val="000000" w:themeColor="text1"/>
          <w:sz w:val="20"/>
          <w:szCs w:val="20"/>
        </w:rPr>
      </w:pPr>
      <w:r w:rsidRPr="00ED129F">
        <w:rPr>
          <w:rFonts w:ascii="Arial" w:hAnsi="Arial" w:cs="Arial"/>
          <w:color w:val="000000" w:themeColor="text1"/>
          <w:sz w:val="20"/>
          <w:szCs w:val="20"/>
        </w:rPr>
        <w:t xml:space="preserve">DAVE ANDERSON FIGUEROA CASTELLANOS </w:t>
      </w:r>
    </w:p>
    <w:p w14:paraId="0C99EBDC" w14:textId="2BE7B37E" w:rsidR="00162FBF" w:rsidRPr="00ED129F" w:rsidRDefault="00162FBF" w:rsidP="00162FBF">
      <w:pPr>
        <w:rPr>
          <w:rFonts w:ascii="Arial" w:hAnsi="Arial" w:cs="Arial"/>
          <w:bCs/>
          <w:color w:val="000000" w:themeColor="text1"/>
          <w:sz w:val="20"/>
          <w:szCs w:val="20"/>
        </w:rPr>
      </w:pPr>
      <w:r w:rsidRPr="00ED129F">
        <w:rPr>
          <w:rFonts w:ascii="Arial" w:hAnsi="Arial" w:cs="Arial"/>
          <w:bCs/>
          <w:color w:val="000000" w:themeColor="text1"/>
          <w:sz w:val="20"/>
          <w:szCs w:val="20"/>
        </w:rPr>
        <w:t>Comandante Policía Metropolitana de Manizales</w:t>
      </w:r>
    </w:p>
    <w:p w14:paraId="2BA86F93" w14:textId="77777777" w:rsidR="00162FBF" w:rsidRPr="00ED129F" w:rsidRDefault="00162FBF" w:rsidP="00162FBF">
      <w:pPr>
        <w:tabs>
          <w:tab w:val="left" w:pos="7263"/>
        </w:tabs>
        <w:jc w:val="both"/>
        <w:rPr>
          <w:rFonts w:ascii="Arial" w:hAnsi="Arial" w:cs="Arial"/>
          <w:bCs/>
          <w:color w:val="000000" w:themeColor="text1"/>
          <w:sz w:val="20"/>
          <w:szCs w:val="20"/>
        </w:rPr>
      </w:pPr>
      <w:r w:rsidRPr="00ED129F">
        <w:rPr>
          <w:rFonts w:ascii="Arial" w:hAnsi="Arial" w:cs="Arial"/>
          <w:bCs/>
          <w:color w:val="000000" w:themeColor="text1"/>
          <w:sz w:val="20"/>
          <w:szCs w:val="20"/>
        </w:rPr>
        <w:t>Cra 25 # 32-50 Manizales, Caldas</w:t>
      </w:r>
    </w:p>
    <w:p w14:paraId="61C7B2D2" w14:textId="68193F90" w:rsidR="002044E6" w:rsidRPr="00ED129F" w:rsidRDefault="002044E6" w:rsidP="00162FBF">
      <w:pPr>
        <w:tabs>
          <w:tab w:val="left" w:pos="7263"/>
        </w:tabs>
        <w:jc w:val="both"/>
        <w:rPr>
          <w:rFonts w:ascii="Arial" w:hAnsi="Arial" w:cs="Arial"/>
          <w:color w:val="000000" w:themeColor="text1"/>
          <w:sz w:val="20"/>
          <w:szCs w:val="20"/>
        </w:rPr>
      </w:pPr>
      <w:r w:rsidRPr="00ED129F">
        <w:rPr>
          <w:rFonts w:ascii="Arial" w:hAnsi="Arial" w:cs="Arial"/>
          <w:color w:val="000000" w:themeColor="text1"/>
          <w:sz w:val="20"/>
          <w:szCs w:val="20"/>
        </w:rPr>
        <w:tab/>
      </w:r>
    </w:p>
    <w:p w14:paraId="4524087B" w14:textId="64E5422F" w:rsidR="002044E6" w:rsidRPr="00ED129F" w:rsidRDefault="002044E6" w:rsidP="002044E6">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color w:val="000000" w:themeColor="text1"/>
          <w:sz w:val="20"/>
          <w:szCs w:val="20"/>
        </w:rPr>
      </w:pPr>
      <w:r w:rsidRPr="00ED129F">
        <w:rPr>
          <w:color w:val="000000" w:themeColor="text1"/>
          <w:sz w:val="20"/>
          <w:szCs w:val="20"/>
        </w:rPr>
        <w:t xml:space="preserve">ASUNTO: </w:t>
      </w:r>
      <w:r w:rsidRPr="00ED129F">
        <w:rPr>
          <w:b w:val="0"/>
          <w:color w:val="000000" w:themeColor="text1"/>
          <w:sz w:val="20"/>
          <w:szCs w:val="20"/>
        </w:rPr>
        <w:t xml:space="preserve">informe de supervisión del </w:t>
      </w:r>
      <w:r w:rsidRPr="00ED129F">
        <w:rPr>
          <w:b w:val="0"/>
          <w:bCs w:val="0"/>
          <w:color w:val="000000" w:themeColor="text1"/>
          <w:sz w:val="20"/>
          <w:szCs w:val="20"/>
        </w:rPr>
        <w:t xml:space="preserve">contrato </w:t>
      </w:r>
      <w:r w:rsidRPr="00ED129F">
        <w:rPr>
          <w:bCs w:val="0"/>
          <w:color w:val="000000" w:themeColor="text1"/>
          <w:sz w:val="20"/>
          <w:szCs w:val="20"/>
        </w:rPr>
        <w:t>No 91-7-20</w:t>
      </w:r>
      <w:r w:rsidR="007F2FA1" w:rsidRPr="00ED129F">
        <w:rPr>
          <w:bCs w:val="0"/>
          <w:color w:val="000000" w:themeColor="text1"/>
          <w:sz w:val="20"/>
          <w:szCs w:val="20"/>
        </w:rPr>
        <w:t>0</w:t>
      </w:r>
      <w:r w:rsidR="00D22C27">
        <w:rPr>
          <w:bCs w:val="0"/>
          <w:color w:val="000000" w:themeColor="text1"/>
          <w:sz w:val="20"/>
          <w:szCs w:val="20"/>
        </w:rPr>
        <w:t>82-26</w:t>
      </w:r>
      <w:r w:rsidRPr="00ED129F">
        <w:rPr>
          <w:color w:val="000000" w:themeColor="text1"/>
          <w:sz w:val="20"/>
          <w:szCs w:val="20"/>
        </w:rPr>
        <w:t xml:space="preserve"> </w:t>
      </w:r>
    </w:p>
    <w:p w14:paraId="12663E50" w14:textId="77777777" w:rsidR="002044E6" w:rsidRPr="00ED129F" w:rsidRDefault="002044E6" w:rsidP="002044E6">
      <w:pPr>
        <w:rPr>
          <w:rFonts w:ascii="Arial" w:hAnsi="Arial" w:cs="Arial"/>
          <w:b/>
          <w:color w:val="000000" w:themeColor="text1"/>
          <w:sz w:val="20"/>
          <w:szCs w:val="20"/>
          <w:lang w:val="es-CO"/>
        </w:rPr>
      </w:pPr>
    </w:p>
    <w:p w14:paraId="77713E8D" w14:textId="77777777" w:rsidR="002044E6" w:rsidRPr="00ED129F" w:rsidRDefault="002044E6" w:rsidP="002044E6">
      <w:pPr>
        <w:rPr>
          <w:rFonts w:ascii="Arial" w:hAnsi="Arial" w:cs="Arial"/>
          <w:b/>
          <w:color w:val="000000" w:themeColor="text1"/>
          <w:sz w:val="20"/>
          <w:szCs w:val="20"/>
          <w:lang w:val="es-CO"/>
        </w:rPr>
      </w:pPr>
      <w:r w:rsidRPr="00ED129F">
        <w:rPr>
          <w:rFonts w:ascii="Arial" w:hAnsi="Arial" w:cs="Arial"/>
          <w:b/>
          <w:color w:val="000000" w:themeColor="text1"/>
          <w:sz w:val="20"/>
          <w:szCs w:val="20"/>
          <w:lang w:val="es-CO"/>
        </w:rPr>
        <w:t xml:space="preserve">TIPO DE INFORME </w:t>
      </w:r>
    </w:p>
    <w:p w14:paraId="4E79AFF7" w14:textId="77777777" w:rsidR="002044E6" w:rsidRPr="00ED129F" w:rsidRDefault="002044E6" w:rsidP="002044E6">
      <w:pPr>
        <w:rPr>
          <w:rFonts w:ascii="Arial" w:hAnsi="Arial" w:cs="Arial"/>
          <w:b/>
          <w:color w:val="000000" w:themeColor="text1"/>
          <w:sz w:val="20"/>
          <w:szCs w:val="20"/>
          <w:lang w:val="es-CO"/>
        </w:rPr>
      </w:pPr>
    </w:p>
    <w:p w14:paraId="2D60839A" w14:textId="77777777" w:rsidR="002044E6" w:rsidRPr="00ED129F" w:rsidRDefault="002044E6" w:rsidP="002044E6">
      <w:pPr>
        <w:rPr>
          <w:rFonts w:ascii="Arial" w:hAnsi="Arial" w:cs="Arial"/>
          <w:b/>
          <w:color w:val="000000" w:themeColor="text1"/>
          <w:sz w:val="20"/>
          <w:szCs w:val="20"/>
          <w:lang w:val="es-CO"/>
        </w:rPr>
      </w:pPr>
      <w:r w:rsidRPr="00ED129F">
        <w:rPr>
          <w:rFonts w:ascii="Arial" w:hAnsi="Arial" w:cs="Arial"/>
          <w:b/>
          <w:color w:val="000000" w:themeColor="text1"/>
          <w:sz w:val="20"/>
          <w:szCs w:val="20"/>
          <w:lang w:val="es-CO"/>
        </w:rPr>
        <w:t xml:space="preserve">PERIÓDICO </w:t>
      </w:r>
      <w:r w:rsidRPr="00ED129F">
        <w:rPr>
          <w:rFonts w:ascii="Arial" w:hAnsi="Arial" w:cs="Arial"/>
          <w:b/>
          <w:color w:val="000000" w:themeColor="text1"/>
          <w:sz w:val="20"/>
          <w:szCs w:val="20"/>
          <w:u w:val="single"/>
          <w:lang w:val="es-CO"/>
        </w:rPr>
        <w:t xml:space="preserve">   X   </w:t>
      </w:r>
      <w:r w:rsidRPr="00ED129F">
        <w:rPr>
          <w:rFonts w:ascii="Arial" w:hAnsi="Arial" w:cs="Arial"/>
          <w:b/>
          <w:color w:val="000000" w:themeColor="text1"/>
          <w:sz w:val="20"/>
          <w:szCs w:val="20"/>
          <w:lang w:val="es-CO"/>
        </w:rPr>
        <w:t xml:space="preserve"> O FINAL ____</w:t>
      </w:r>
    </w:p>
    <w:p w14:paraId="6AA581DC" w14:textId="77777777" w:rsidR="002044E6" w:rsidRPr="00ED129F" w:rsidRDefault="002044E6" w:rsidP="002044E6">
      <w:pPr>
        <w:rPr>
          <w:rFonts w:ascii="Arial" w:hAnsi="Arial" w:cs="Arial"/>
          <w:b/>
          <w:color w:val="000000" w:themeColor="text1"/>
          <w:sz w:val="20"/>
          <w:szCs w:val="20"/>
          <w:lang w:val="es-CO"/>
        </w:rPr>
      </w:pPr>
    </w:p>
    <w:p w14:paraId="6A73C9BC" w14:textId="77777777" w:rsidR="002044E6" w:rsidRPr="00ED129F" w:rsidRDefault="002044E6" w:rsidP="002044E6">
      <w:pPr>
        <w:rPr>
          <w:rFonts w:ascii="Arial" w:hAnsi="Arial" w:cs="Arial"/>
          <w:b/>
          <w:color w:val="000000" w:themeColor="text1"/>
          <w:sz w:val="20"/>
          <w:szCs w:val="20"/>
          <w:lang w:val="es-CO"/>
        </w:rPr>
      </w:pPr>
      <w:r w:rsidRPr="00ED129F">
        <w:rPr>
          <w:rFonts w:ascii="Arial" w:hAnsi="Arial" w:cs="Arial"/>
          <w:b/>
          <w:color w:val="000000" w:themeColor="text1"/>
          <w:sz w:val="20"/>
          <w:szCs w:val="20"/>
          <w:lang w:val="es-CO"/>
        </w:rPr>
        <w:t>Periodo del informe de supervisión</w:t>
      </w:r>
    </w:p>
    <w:p w14:paraId="770F11F4" w14:textId="77777777" w:rsidR="002044E6" w:rsidRPr="00ED129F" w:rsidRDefault="002044E6" w:rsidP="002044E6">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72"/>
        <w:gridCol w:w="1250"/>
        <w:gridCol w:w="761"/>
        <w:gridCol w:w="1223"/>
      </w:tblGrid>
      <w:tr w:rsidR="002044E6" w:rsidRPr="00ED129F" w14:paraId="56E71118" w14:textId="77777777" w:rsidTr="00E963B4">
        <w:trPr>
          <w:trHeight w:val="273"/>
        </w:trPr>
        <w:tc>
          <w:tcPr>
            <w:tcW w:w="872" w:type="dxa"/>
            <w:shd w:val="clear" w:color="auto" w:fill="A6A6A6" w:themeFill="background1" w:themeFillShade="A6"/>
          </w:tcPr>
          <w:p w14:paraId="1830A39F" w14:textId="77777777" w:rsidR="002044E6" w:rsidRPr="00ED129F" w:rsidRDefault="002044E6" w:rsidP="00E963B4">
            <w:pPr>
              <w:jc w:val="both"/>
              <w:rPr>
                <w:rFonts w:ascii="Arial" w:hAnsi="Arial" w:cs="Arial"/>
                <w:b/>
                <w:color w:val="000000" w:themeColor="text1"/>
                <w:sz w:val="20"/>
                <w:szCs w:val="20"/>
                <w:lang w:val="es-CO"/>
              </w:rPr>
            </w:pPr>
            <w:r w:rsidRPr="00ED129F">
              <w:rPr>
                <w:rFonts w:ascii="Arial" w:hAnsi="Arial" w:cs="Arial"/>
                <w:b/>
                <w:color w:val="000000" w:themeColor="text1"/>
                <w:sz w:val="20"/>
                <w:szCs w:val="20"/>
                <w:lang w:val="es-CO"/>
              </w:rPr>
              <w:t>Desde</w:t>
            </w:r>
          </w:p>
        </w:tc>
        <w:tc>
          <w:tcPr>
            <w:tcW w:w="1250" w:type="dxa"/>
          </w:tcPr>
          <w:p w14:paraId="1D01C67B" w14:textId="033E6B27" w:rsidR="002044E6" w:rsidRPr="00ED129F" w:rsidRDefault="006F03D7" w:rsidP="00E013EE">
            <w:pPr>
              <w:jc w:val="both"/>
              <w:rPr>
                <w:rFonts w:ascii="Arial" w:hAnsi="Arial" w:cs="Arial"/>
                <w:b/>
                <w:color w:val="000000" w:themeColor="text1"/>
                <w:sz w:val="20"/>
                <w:szCs w:val="20"/>
                <w:lang w:val="es-CO"/>
              </w:rPr>
            </w:pPr>
            <w:r w:rsidRPr="006F03D7">
              <w:rPr>
                <w:rFonts w:ascii="Arial" w:hAnsi="Arial" w:cs="Arial"/>
                <w:b/>
                <w:color w:val="EE0000"/>
                <w:sz w:val="20"/>
                <w:szCs w:val="20"/>
                <w:lang w:val="es-CO"/>
              </w:rPr>
              <w:t>29/0</w:t>
            </w:r>
            <w:r w:rsidR="002B28E7">
              <w:rPr>
                <w:rFonts w:ascii="Arial" w:hAnsi="Arial" w:cs="Arial"/>
                <w:b/>
                <w:color w:val="EE0000"/>
                <w:sz w:val="20"/>
                <w:szCs w:val="20"/>
                <w:lang w:val="es-CO"/>
              </w:rPr>
              <w:t>5</w:t>
            </w:r>
            <w:r w:rsidRPr="006F03D7">
              <w:rPr>
                <w:rFonts w:ascii="Arial" w:hAnsi="Arial" w:cs="Arial"/>
                <w:b/>
                <w:color w:val="EE0000"/>
                <w:sz w:val="20"/>
                <w:szCs w:val="20"/>
                <w:lang w:val="es-CO"/>
              </w:rPr>
              <w:t>/2026</w:t>
            </w:r>
          </w:p>
        </w:tc>
        <w:tc>
          <w:tcPr>
            <w:tcW w:w="761" w:type="dxa"/>
            <w:shd w:val="clear" w:color="auto" w:fill="A6A6A6" w:themeFill="background1" w:themeFillShade="A6"/>
          </w:tcPr>
          <w:p w14:paraId="68282D9B" w14:textId="77777777" w:rsidR="002044E6" w:rsidRPr="00ED129F" w:rsidRDefault="002044E6" w:rsidP="00E963B4">
            <w:pPr>
              <w:jc w:val="both"/>
              <w:rPr>
                <w:rFonts w:ascii="Arial" w:hAnsi="Arial" w:cs="Arial"/>
                <w:b/>
                <w:color w:val="000000" w:themeColor="text1"/>
                <w:sz w:val="20"/>
                <w:szCs w:val="20"/>
                <w:lang w:val="es-CO"/>
              </w:rPr>
            </w:pPr>
            <w:r w:rsidRPr="00ED129F">
              <w:rPr>
                <w:rFonts w:ascii="Arial" w:hAnsi="Arial" w:cs="Arial"/>
                <w:b/>
                <w:color w:val="000000" w:themeColor="text1"/>
                <w:sz w:val="20"/>
                <w:szCs w:val="20"/>
                <w:lang w:val="es-CO"/>
              </w:rPr>
              <w:t>Hasta</w:t>
            </w:r>
          </w:p>
        </w:tc>
        <w:tc>
          <w:tcPr>
            <w:tcW w:w="1223" w:type="dxa"/>
          </w:tcPr>
          <w:p w14:paraId="686A73BD" w14:textId="28F7DCEF" w:rsidR="002044E6" w:rsidRPr="00316616" w:rsidRDefault="00316616" w:rsidP="00E013EE">
            <w:pPr>
              <w:jc w:val="both"/>
              <w:rPr>
                <w:rFonts w:ascii="Arial" w:hAnsi="Arial" w:cs="Arial"/>
                <w:b/>
                <w:bCs/>
                <w:color w:val="EE0000"/>
                <w:sz w:val="20"/>
                <w:szCs w:val="20"/>
                <w:lang w:val="es-CO"/>
              </w:rPr>
            </w:pPr>
            <w:r>
              <w:rPr>
                <w:rFonts w:ascii="Arial" w:hAnsi="Arial" w:cs="Arial"/>
                <w:b/>
                <w:bCs/>
                <w:color w:val="EE0000"/>
                <w:sz w:val="20"/>
                <w:szCs w:val="20"/>
                <w:lang w:val="es-CO"/>
              </w:rPr>
              <w:t>28/0</w:t>
            </w:r>
            <w:r w:rsidR="002B28E7">
              <w:rPr>
                <w:rFonts w:ascii="Arial" w:hAnsi="Arial" w:cs="Arial"/>
                <w:b/>
                <w:bCs/>
                <w:color w:val="EE0000"/>
                <w:sz w:val="20"/>
                <w:szCs w:val="20"/>
                <w:lang w:val="es-CO"/>
              </w:rPr>
              <w:t>6</w:t>
            </w:r>
            <w:r>
              <w:rPr>
                <w:rFonts w:ascii="Arial" w:hAnsi="Arial" w:cs="Arial"/>
                <w:b/>
                <w:bCs/>
                <w:color w:val="EE0000"/>
                <w:sz w:val="20"/>
                <w:szCs w:val="20"/>
                <w:lang w:val="es-CO"/>
              </w:rPr>
              <w:t>/2026</w:t>
            </w:r>
          </w:p>
        </w:tc>
      </w:tr>
    </w:tbl>
    <w:p w14:paraId="7987B416" w14:textId="77777777" w:rsidR="002044E6" w:rsidRPr="00ED129F" w:rsidRDefault="002044E6" w:rsidP="002044E6">
      <w:pPr>
        <w:jc w:val="both"/>
        <w:rPr>
          <w:rFonts w:ascii="Arial" w:hAnsi="Arial" w:cs="Arial"/>
          <w:color w:val="000000" w:themeColor="text1"/>
          <w:sz w:val="20"/>
          <w:szCs w:val="20"/>
        </w:rPr>
      </w:pPr>
    </w:p>
    <w:p w14:paraId="66149F2F" w14:textId="77777777" w:rsidR="002044E6" w:rsidRPr="00ED129F" w:rsidRDefault="002044E6" w:rsidP="002044E6">
      <w:pPr>
        <w:jc w:val="both"/>
        <w:rPr>
          <w:rFonts w:ascii="Arial" w:hAnsi="Arial" w:cs="Arial"/>
          <w:color w:val="000000" w:themeColor="text1"/>
          <w:sz w:val="20"/>
          <w:szCs w:val="20"/>
        </w:rPr>
      </w:pPr>
      <w:r w:rsidRPr="00ED129F">
        <w:rPr>
          <w:rFonts w:ascii="Arial" w:hAnsi="Arial" w:cs="Arial"/>
          <w:color w:val="000000" w:themeColor="text1"/>
          <w:sz w:val="20"/>
          <w:szCs w:val="20"/>
        </w:rPr>
        <w:t>En cumplimiento a los artículos 83 y 84 de la Ley 1474 de 2011 “</w:t>
      </w:r>
      <w:r w:rsidRPr="00ED129F">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ED129F">
        <w:rPr>
          <w:rFonts w:ascii="Arial" w:hAnsi="Arial" w:cs="Arial"/>
          <w:color w:val="000000" w:themeColor="text1"/>
          <w:sz w:val="20"/>
          <w:szCs w:val="20"/>
        </w:rPr>
        <w:t>”, así como de la Resolución No.03049 del 30 de julio del 2014 “</w:t>
      </w:r>
      <w:r w:rsidRPr="00ED129F">
        <w:rPr>
          <w:rFonts w:ascii="Arial" w:hAnsi="Arial" w:cs="Arial"/>
          <w:i/>
          <w:color w:val="000000" w:themeColor="text1"/>
          <w:sz w:val="20"/>
          <w:szCs w:val="20"/>
        </w:rPr>
        <w:t>Por la cual se adopta el Manual de Contratación de la Policía Nacional</w:t>
      </w:r>
      <w:r w:rsidRPr="00ED129F">
        <w:rPr>
          <w:rFonts w:ascii="Arial" w:hAnsi="Arial" w:cs="Arial"/>
          <w:color w:val="000000" w:themeColor="text1"/>
          <w:sz w:val="20"/>
          <w:szCs w:val="20"/>
        </w:rPr>
        <w:t>”, Resolución No. 00090 del 15/01/2018, “</w:t>
      </w:r>
      <w:r w:rsidRPr="00ED129F">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ED129F">
        <w:rPr>
          <w:rFonts w:ascii="Arial" w:hAnsi="Arial" w:cs="Arial"/>
          <w:color w:val="000000" w:themeColor="text1"/>
          <w:sz w:val="20"/>
          <w:szCs w:val="20"/>
        </w:rPr>
        <w:t xml:space="preserve">, y la </w:t>
      </w:r>
      <w:r w:rsidRPr="00ED129F">
        <w:rPr>
          <w:rFonts w:ascii="Arial" w:hAnsi="Arial" w:cs="Arial"/>
          <w:i/>
          <w:color w:val="000000" w:themeColor="text1"/>
          <w:sz w:val="20"/>
          <w:szCs w:val="20"/>
        </w:rPr>
        <w:t>“Guía para el ejercicio de las funciones de Supervisión e Interventoría de los contratos del Estado</w:t>
      </w:r>
      <w:r w:rsidRPr="00ED129F">
        <w:rPr>
          <w:rFonts w:ascii="Arial" w:hAnsi="Arial" w:cs="Arial"/>
          <w:color w:val="000000" w:themeColor="text1"/>
          <w:sz w:val="20"/>
          <w:szCs w:val="20"/>
        </w:rPr>
        <w:t>” expedida por Colombia Compra Eficiente, o las normas que las modifiquen, adicionen o sustituyan, sin perjuicio de las funciones establecidas contractualmente y aquellas inherentes a la naturaleza del ejercicio de la supervisión, me permito presentar el correspondiente informe del contrato u orden de compra del asunto a través del cual se detalla, el seguimiento y el grado de cumplimiento de las obligaciones establecidas en el respectivo contrato u orden, así:</w:t>
      </w:r>
    </w:p>
    <w:p w14:paraId="402BBD31" w14:textId="77777777" w:rsidR="002044E6" w:rsidRPr="00ED129F" w:rsidRDefault="002044E6" w:rsidP="002044E6">
      <w:pPr>
        <w:jc w:val="both"/>
        <w:rPr>
          <w:rFonts w:ascii="Arial" w:hAnsi="Arial" w:cs="Arial"/>
          <w:color w:val="000000" w:themeColor="text1"/>
          <w:sz w:val="20"/>
          <w:szCs w:val="20"/>
        </w:rPr>
      </w:pPr>
    </w:p>
    <w:p w14:paraId="6905E8F3" w14:textId="77777777" w:rsidR="002044E6" w:rsidRPr="00ED129F" w:rsidRDefault="002044E6" w:rsidP="002044E6">
      <w:pPr>
        <w:rPr>
          <w:rFonts w:ascii="Arial" w:hAnsi="Arial" w:cs="Arial"/>
          <w:b/>
          <w:color w:val="000000" w:themeColor="text1"/>
          <w:sz w:val="20"/>
          <w:szCs w:val="20"/>
        </w:rPr>
      </w:pPr>
      <w:r w:rsidRPr="00ED129F">
        <w:rPr>
          <w:rFonts w:ascii="Arial" w:hAnsi="Arial" w:cs="Arial"/>
          <w:b/>
          <w:color w:val="000000" w:themeColor="text1"/>
          <w:sz w:val="20"/>
          <w:szCs w:val="20"/>
        </w:rPr>
        <w:t>INFORMACIÓN GENERAL:</w:t>
      </w:r>
    </w:p>
    <w:p w14:paraId="5D026A2E" w14:textId="77777777" w:rsidR="00DF43DA" w:rsidRPr="00ED129F" w:rsidRDefault="00DF43DA" w:rsidP="002044E6">
      <w:pPr>
        <w:rPr>
          <w:rFonts w:ascii="Arial" w:hAnsi="Arial" w:cs="Arial"/>
          <w:b/>
          <w:color w:val="000000" w:themeColor="text1"/>
          <w:sz w:val="20"/>
          <w:szCs w:val="20"/>
        </w:rPr>
      </w:pPr>
    </w:p>
    <w:p w14:paraId="782115F1" w14:textId="77777777" w:rsidR="00C41F9D" w:rsidRPr="00ED129F" w:rsidRDefault="00B47D87" w:rsidP="00C41F9D">
      <w:pPr>
        <w:jc w:val="both"/>
        <w:rPr>
          <w:rFonts w:ascii="Arial" w:hAnsi="Arial" w:cs="Arial"/>
          <w:bCs/>
          <w:color w:val="000000" w:themeColor="text1"/>
          <w:sz w:val="20"/>
          <w:szCs w:val="20"/>
        </w:rPr>
      </w:pPr>
      <w:r w:rsidRPr="00ED129F">
        <w:rPr>
          <w:rFonts w:ascii="Arial" w:hAnsi="Arial" w:cs="Arial"/>
          <w:bCs/>
          <w:color w:val="000000" w:themeColor="text1"/>
          <w:sz w:val="20"/>
          <w:szCs w:val="20"/>
        </w:rPr>
        <w:t xml:space="preserve">Mediante comunicación oficial No </w:t>
      </w:r>
      <w:r w:rsidR="007F2FA1" w:rsidRPr="00ED129F">
        <w:rPr>
          <w:rFonts w:ascii="Arial" w:hAnsi="Arial" w:cs="Arial"/>
          <w:b/>
          <w:color w:val="000000" w:themeColor="text1"/>
          <w:sz w:val="20"/>
          <w:szCs w:val="20"/>
        </w:rPr>
        <w:t>GS-202</w:t>
      </w:r>
      <w:r w:rsidR="00C41F9D">
        <w:rPr>
          <w:rFonts w:ascii="Arial" w:hAnsi="Arial" w:cs="Arial"/>
          <w:b/>
          <w:color w:val="000000" w:themeColor="text1"/>
          <w:sz w:val="20"/>
          <w:szCs w:val="20"/>
        </w:rPr>
        <w:t>6-059988</w:t>
      </w:r>
      <w:r w:rsidR="00C56221" w:rsidRPr="00ED129F">
        <w:rPr>
          <w:rFonts w:ascii="Arial" w:hAnsi="Arial" w:cs="Arial"/>
          <w:b/>
          <w:color w:val="000000" w:themeColor="text1"/>
          <w:sz w:val="20"/>
          <w:szCs w:val="20"/>
        </w:rPr>
        <w:t>-DECAL</w:t>
      </w:r>
      <w:r w:rsidR="007F2FA1" w:rsidRPr="00ED129F">
        <w:rPr>
          <w:rFonts w:ascii="Arial" w:hAnsi="Arial" w:cs="Arial"/>
          <w:bCs/>
          <w:color w:val="000000" w:themeColor="text1"/>
          <w:sz w:val="20"/>
          <w:szCs w:val="20"/>
        </w:rPr>
        <w:t xml:space="preserve">del </w:t>
      </w:r>
      <w:r w:rsidR="00C41F9D">
        <w:rPr>
          <w:rFonts w:ascii="Arial" w:hAnsi="Arial" w:cs="Arial"/>
          <w:bCs/>
          <w:color w:val="000000" w:themeColor="text1"/>
          <w:sz w:val="20"/>
          <w:szCs w:val="20"/>
        </w:rPr>
        <w:t>29/04/2026</w:t>
      </w:r>
      <w:r w:rsidRPr="00ED129F">
        <w:rPr>
          <w:rFonts w:ascii="Arial" w:hAnsi="Arial" w:cs="Arial"/>
          <w:bCs/>
          <w:color w:val="000000" w:themeColor="text1"/>
          <w:sz w:val="20"/>
          <w:szCs w:val="20"/>
        </w:rPr>
        <w:t xml:space="preserve"> </w:t>
      </w:r>
      <w:r w:rsidR="00C41F9D" w:rsidRPr="00ED129F">
        <w:rPr>
          <w:rFonts w:ascii="Arial" w:hAnsi="Arial" w:cs="Arial"/>
          <w:bCs/>
          <w:color w:val="000000" w:themeColor="text1"/>
          <w:sz w:val="20"/>
          <w:szCs w:val="20"/>
        </w:rPr>
        <w:t xml:space="preserve">el señor </w:t>
      </w:r>
      <w:proofErr w:type="gramStart"/>
      <w:r w:rsidR="00C41F9D" w:rsidRPr="00ED129F">
        <w:rPr>
          <w:rFonts w:ascii="Arial" w:hAnsi="Arial" w:cs="Arial"/>
          <w:bCs/>
          <w:color w:val="000000" w:themeColor="text1"/>
          <w:sz w:val="20"/>
          <w:szCs w:val="20"/>
        </w:rPr>
        <w:t>Teniente Coronel</w:t>
      </w:r>
      <w:proofErr w:type="gramEnd"/>
      <w:r w:rsidR="00C41F9D" w:rsidRPr="00ED129F">
        <w:rPr>
          <w:rFonts w:ascii="Arial" w:hAnsi="Arial" w:cs="Arial"/>
          <w:bCs/>
          <w:color w:val="000000" w:themeColor="text1"/>
          <w:sz w:val="20"/>
          <w:szCs w:val="20"/>
        </w:rPr>
        <w:t xml:space="preserve"> CESAR ALBERTO ARISTIZABAL RIASCOS, obrando en calidad de </w:t>
      </w:r>
      <w:proofErr w:type="gramStart"/>
      <w:r w:rsidR="00C41F9D" w:rsidRPr="00ED129F">
        <w:rPr>
          <w:rFonts w:ascii="Arial" w:hAnsi="Arial" w:cs="Arial"/>
          <w:bCs/>
          <w:color w:val="000000" w:themeColor="text1"/>
          <w:sz w:val="20"/>
          <w:szCs w:val="20"/>
        </w:rPr>
        <w:t>Comandante</w:t>
      </w:r>
      <w:proofErr w:type="gramEnd"/>
      <w:r w:rsidR="00C41F9D" w:rsidRPr="00ED129F">
        <w:rPr>
          <w:rFonts w:ascii="Arial" w:hAnsi="Arial" w:cs="Arial"/>
          <w:bCs/>
          <w:color w:val="000000" w:themeColor="text1"/>
          <w:sz w:val="20"/>
          <w:szCs w:val="20"/>
        </w:rPr>
        <w:t xml:space="preserve"> de la Policita Metropolitana de Manizales (E), nombró como supervisora del contrato u orden de compra a la señorita Subintendente Luz Adriana Rodríguez Gallego, Integrante Unidad Prestadora de Salud Caldas.</w:t>
      </w:r>
    </w:p>
    <w:p w14:paraId="32CC795C" w14:textId="2853C5A6" w:rsidR="00BC445C" w:rsidRPr="00ED129F" w:rsidRDefault="00BC445C" w:rsidP="00BC445C">
      <w:pPr>
        <w:jc w:val="both"/>
        <w:rPr>
          <w:rFonts w:ascii="Arial" w:hAnsi="Arial" w:cs="Arial"/>
          <w:bCs/>
          <w:color w:val="000000" w:themeColor="text1"/>
          <w:sz w:val="20"/>
          <w:szCs w:val="20"/>
        </w:rPr>
      </w:pPr>
    </w:p>
    <w:p w14:paraId="630FAF82" w14:textId="77777777" w:rsidR="00BC445C" w:rsidRPr="00ED129F" w:rsidRDefault="00BC445C" w:rsidP="00BC445C">
      <w:pPr>
        <w:jc w:val="both"/>
        <w:rPr>
          <w:rFonts w:ascii="Arial" w:hAnsi="Arial" w:cs="Arial"/>
          <w:bCs/>
          <w:color w:val="000000" w:themeColor="text1"/>
          <w:sz w:val="20"/>
          <w:szCs w:val="20"/>
        </w:rPr>
      </w:pPr>
    </w:p>
    <w:p w14:paraId="28898A7D" w14:textId="1613DBCD" w:rsidR="00365B4D" w:rsidRPr="00ED129F" w:rsidRDefault="00E93CB0" w:rsidP="00BC445C">
      <w:pPr>
        <w:pStyle w:val="Prrafodelista"/>
        <w:numPr>
          <w:ilvl w:val="0"/>
          <w:numId w:val="8"/>
        </w:numPr>
        <w:jc w:val="both"/>
        <w:rPr>
          <w:rFonts w:ascii="Arial" w:hAnsi="Arial" w:cs="Arial"/>
          <w:b/>
          <w:color w:val="000000" w:themeColor="text1"/>
          <w:sz w:val="20"/>
          <w:szCs w:val="20"/>
        </w:rPr>
      </w:pPr>
      <w:r w:rsidRPr="00ED129F">
        <w:rPr>
          <w:rFonts w:ascii="Arial" w:hAnsi="Arial" w:cs="Arial"/>
          <w:b/>
          <w:color w:val="000000" w:themeColor="text1"/>
          <w:sz w:val="20"/>
          <w:szCs w:val="20"/>
        </w:rPr>
        <w:t>Periodicidad establecida para la entrega del informe</w:t>
      </w:r>
      <w:r w:rsidR="00365B4D" w:rsidRPr="00ED129F">
        <w:rPr>
          <w:rFonts w:ascii="Arial" w:hAnsi="Arial" w:cs="Arial"/>
          <w:b/>
          <w:color w:val="000000" w:themeColor="text1"/>
          <w:sz w:val="20"/>
          <w:szCs w:val="20"/>
        </w:rPr>
        <w:t xml:space="preserve"> de supervisión</w:t>
      </w:r>
      <w:r w:rsidRPr="00ED129F">
        <w:rPr>
          <w:rFonts w:ascii="Arial" w:hAnsi="Arial" w:cs="Arial"/>
          <w:b/>
          <w:color w:val="000000" w:themeColor="text1"/>
          <w:sz w:val="20"/>
          <w:szCs w:val="20"/>
        </w:rPr>
        <w:t xml:space="preserve">: </w:t>
      </w:r>
      <w:r w:rsidR="00973211" w:rsidRPr="00ED129F">
        <w:rPr>
          <w:rFonts w:ascii="Arial" w:hAnsi="Arial" w:cs="Arial"/>
          <w:b/>
          <w:color w:val="000000" w:themeColor="text1"/>
          <w:sz w:val="20"/>
          <w:szCs w:val="20"/>
        </w:rPr>
        <w:t xml:space="preserve"> </w:t>
      </w:r>
      <w:r w:rsidR="00973211" w:rsidRPr="00ED129F">
        <w:rPr>
          <w:rFonts w:ascii="Arial" w:hAnsi="Arial" w:cs="Arial"/>
          <w:bCs/>
          <w:color w:val="000000" w:themeColor="text1"/>
          <w:sz w:val="20"/>
          <w:szCs w:val="20"/>
        </w:rPr>
        <w:t xml:space="preserve">Mensual </w:t>
      </w:r>
    </w:p>
    <w:p w14:paraId="6A6F2660" w14:textId="77777777" w:rsidR="00BC445C" w:rsidRPr="00ED129F" w:rsidRDefault="00BC445C" w:rsidP="00BC445C">
      <w:pPr>
        <w:pStyle w:val="Prrafodelista"/>
        <w:ind w:left="360"/>
        <w:jc w:val="both"/>
        <w:rPr>
          <w:rFonts w:ascii="Arial" w:hAnsi="Arial" w:cs="Arial"/>
          <w:b/>
          <w:color w:val="000000" w:themeColor="text1"/>
          <w:sz w:val="20"/>
          <w:szCs w:val="20"/>
        </w:rPr>
      </w:pPr>
    </w:p>
    <w:p w14:paraId="5FADB013" w14:textId="6368615D" w:rsidR="00E26424" w:rsidRPr="00A22C04" w:rsidRDefault="00E93CB0" w:rsidP="00E26424">
      <w:pPr>
        <w:pStyle w:val="Prrafodelista"/>
        <w:numPr>
          <w:ilvl w:val="0"/>
          <w:numId w:val="8"/>
        </w:numPr>
        <w:ind w:left="284" w:hanging="284"/>
        <w:jc w:val="both"/>
        <w:rPr>
          <w:rFonts w:ascii="Arial" w:hAnsi="Arial" w:cs="Arial"/>
          <w:color w:val="000000" w:themeColor="text1"/>
          <w:sz w:val="20"/>
          <w:szCs w:val="20"/>
          <w:u w:val="thick"/>
        </w:rPr>
      </w:pPr>
      <w:r w:rsidRPr="00ED129F">
        <w:rPr>
          <w:rFonts w:ascii="Arial" w:hAnsi="Arial" w:cs="Arial"/>
          <w:b/>
          <w:color w:val="000000" w:themeColor="text1"/>
          <w:sz w:val="20"/>
          <w:szCs w:val="20"/>
        </w:rPr>
        <w:t xml:space="preserve">No. de informes </w:t>
      </w:r>
      <w:r w:rsidR="00365B4D" w:rsidRPr="00ED129F">
        <w:rPr>
          <w:rFonts w:ascii="Arial" w:hAnsi="Arial" w:cs="Arial"/>
          <w:b/>
          <w:color w:val="000000" w:themeColor="text1"/>
          <w:sz w:val="20"/>
          <w:szCs w:val="20"/>
        </w:rPr>
        <w:t xml:space="preserve">de supervisión </w:t>
      </w:r>
      <w:r w:rsidRPr="00ED129F">
        <w:rPr>
          <w:rFonts w:ascii="Arial" w:hAnsi="Arial" w:cs="Arial"/>
          <w:b/>
          <w:color w:val="000000" w:themeColor="text1"/>
          <w:sz w:val="20"/>
          <w:szCs w:val="20"/>
        </w:rPr>
        <w:t>presentados y publicados en SECOP</w:t>
      </w:r>
      <w:r w:rsidR="00365B4D" w:rsidRPr="00ED129F">
        <w:rPr>
          <w:rFonts w:ascii="Arial" w:hAnsi="Arial" w:cs="Arial"/>
          <w:b/>
          <w:color w:val="000000" w:themeColor="text1"/>
          <w:sz w:val="20"/>
          <w:szCs w:val="20"/>
        </w:rPr>
        <w:t xml:space="preserve"> II</w:t>
      </w:r>
      <w:r w:rsidRPr="00ED129F">
        <w:rPr>
          <w:rFonts w:ascii="Arial" w:hAnsi="Arial" w:cs="Arial"/>
          <w:b/>
          <w:color w:val="000000" w:themeColor="text1"/>
          <w:sz w:val="20"/>
          <w:szCs w:val="20"/>
        </w:rPr>
        <w:t xml:space="preserve">: </w:t>
      </w:r>
      <w:r w:rsidR="00A22C04">
        <w:rPr>
          <w:rFonts w:ascii="Arial" w:hAnsi="Arial" w:cs="Arial"/>
          <w:bCs/>
          <w:color w:val="EE0000"/>
          <w:sz w:val="20"/>
          <w:szCs w:val="20"/>
        </w:rPr>
        <w:t>01</w:t>
      </w:r>
    </w:p>
    <w:p w14:paraId="7201E3E6" w14:textId="77777777" w:rsidR="00A22C04" w:rsidRPr="00A22C04" w:rsidRDefault="00A22C04" w:rsidP="00A22C04">
      <w:pPr>
        <w:pStyle w:val="Prrafodelista"/>
        <w:rPr>
          <w:rFonts w:ascii="Arial" w:hAnsi="Arial" w:cs="Arial"/>
          <w:color w:val="000000" w:themeColor="text1"/>
          <w:sz w:val="20"/>
          <w:szCs w:val="20"/>
          <w:u w:val="thick"/>
        </w:rPr>
      </w:pPr>
    </w:p>
    <w:p w14:paraId="6D3DAC24" w14:textId="342F0E8F" w:rsidR="00A22C04" w:rsidRPr="00A22C04" w:rsidRDefault="00A22C04" w:rsidP="00A22C04">
      <w:pPr>
        <w:pStyle w:val="Prrafodelista"/>
        <w:numPr>
          <w:ilvl w:val="0"/>
          <w:numId w:val="32"/>
        </w:numPr>
        <w:jc w:val="both"/>
        <w:rPr>
          <w:rFonts w:ascii="Arial" w:hAnsi="Arial" w:cs="Arial"/>
          <w:color w:val="000000" w:themeColor="text1"/>
          <w:sz w:val="20"/>
          <w:szCs w:val="20"/>
        </w:rPr>
      </w:pPr>
      <w:r>
        <w:rPr>
          <w:rFonts w:ascii="Arial" w:hAnsi="Arial" w:cs="Arial"/>
          <w:color w:val="000000" w:themeColor="text1"/>
          <w:sz w:val="20"/>
          <w:szCs w:val="20"/>
        </w:rPr>
        <w:t xml:space="preserve">Informe de supervisión contrato </w:t>
      </w:r>
      <w:r w:rsidRPr="00A22C04">
        <w:rPr>
          <w:rFonts w:ascii="Arial" w:hAnsi="Arial" w:cs="Arial"/>
          <w:color w:val="000000" w:themeColor="text1"/>
          <w:sz w:val="20"/>
          <w:szCs w:val="20"/>
        </w:rPr>
        <w:t>No 91-7-20082-</w:t>
      </w:r>
      <w:r w:rsidRPr="00A22C04">
        <w:rPr>
          <w:rFonts w:ascii="Arial" w:hAnsi="Arial" w:cs="Arial"/>
          <w:color w:val="000000" w:themeColor="text1"/>
          <w:sz w:val="20"/>
          <w:szCs w:val="20"/>
        </w:rPr>
        <w:t>26 radicado mediante comunicado oficial GS-2026</w:t>
      </w:r>
      <w:r>
        <w:rPr>
          <w:rFonts w:ascii="Arial" w:hAnsi="Arial" w:cs="Arial"/>
          <w:color w:val="000000" w:themeColor="text1"/>
          <w:sz w:val="20"/>
          <w:szCs w:val="20"/>
        </w:rPr>
        <w:t>-070103-DECAL del 29/04/20226 al 28/05/2026</w:t>
      </w:r>
    </w:p>
    <w:p w14:paraId="0952A264" w14:textId="77777777" w:rsidR="00FC33F9" w:rsidRPr="00D93F6E" w:rsidRDefault="00FC33F9" w:rsidP="00D93F6E">
      <w:pPr>
        <w:rPr>
          <w:rFonts w:ascii="Arial" w:hAnsi="Arial" w:cs="Arial"/>
          <w:b/>
          <w:color w:val="000000" w:themeColor="text1"/>
          <w:sz w:val="20"/>
          <w:szCs w:val="20"/>
          <w:u w:val="thick"/>
        </w:rPr>
      </w:pPr>
    </w:p>
    <w:p w14:paraId="734BDA76" w14:textId="035B46F8" w:rsidR="00E93CB0" w:rsidRDefault="00E93CB0" w:rsidP="00E93CB0">
      <w:pPr>
        <w:jc w:val="both"/>
        <w:rPr>
          <w:rFonts w:ascii="Arial" w:hAnsi="Arial" w:cs="Arial"/>
          <w:b/>
          <w:color w:val="000000" w:themeColor="text1"/>
          <w:sz w:val="20"/>
          <w:szCs w:val="20"/>
        </w:rPr>
      </w:pPr>
      <w:r w:rsidRPr="00ED129F">
        <w:rPr>
          <w:rFonts w:ascii="Arial" w:hAnsi="Arial" w:cs="Arial"/>
          <w:b/>
          <w:color w:val="000000" w:themeColor="text1"/>
          <w:sz w:val="20"/>
          <w:szCs w:val="20"/>
        </w:rPr>
        <w:t>Información del contrato</w:t>
      </w:r>
      <w:r w:rsidR="0089323B" w:rsidRPr="00ED129F">
        <w:rPr>
          <w:rFonts w:ascii="Arial" w:hAnsi="Arial" w:cs="Arial"/>
          <w:b/>
          <w:color w:val="000000" w:themeColor="text1"/>
          <w:sz w:val="20"/>
          <w:szCs w:val="20"/>
        </w:rPr>
        <w:t xml:space="preserve"> u orden de compra</w:t>
      </w:r>
    </w:p>
    <w:p w14:paraId="62D106F8" w14:textId="77777777" w:rsidR="00ED5FCA" w:rsidRPr="00DF27AD" w:rsidRDefault="00ED5FCA"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972"/>
        <w:gridCol w:w="6662"/>
      </w:tblGrid>
      <w:tr w:rsidR="00DF27AD" w:rsidRPr="00DF27AD" w14:paraId="2324BF66" w14:textId="77777777" w:rsidTr="007E6F97">
        <w:tc>
          <w:tcPr>
            <w:tcW w:w="2972" w:type="dxa"/>
            <w:vAlign w:val="center"/>
          </w:tcPr>
          <w:p w14:paraId="4008CCD7" w14:textId="1932D8B2" w:rsidR="00E93CB0" w:rsidRPr="00633F12" w:rsidRDefault="00E93CB0" w:rsidP="00511A4D">
            <w:pPr>
              <w:jc w:val="both"/>
              <w:rPr>
                <w:rFonts w:ascii="Arial" w:hAnsi="Arial" w:cs="Arial"/>
                <w:b/>
                <w:color w:val="000000" w:themeColor="text1"/>
                <w:sz w:val="18"/>
                <w:szCs w:val="18"/>
              </w:rPr>
            </w:pPr>
            <w:r w:rsidRPr="00633F12">
              <w:rPr>
                <w:rFonts w:ascii="Arial" w:hAnsi="Arial" w:cs="Arial"/>
                <w:b/>
                <w:color w:val="000000" w:themeColor="text1"/>
                <w:sz w:val="18"/>
                <w:szCs w:val="18"/>
              </w:rPr>
              <w:t>Contrato No.</w:t>
            </w:r>
            <w:r w:rsidR="0089323B" w:rsidRPr="00633F12">
              <w:rPr>
                <w:rFonts w:ascii="Arial" w:hAnsi="Arial" w:cs="Arial"/>
                <w:b/>
                <w:color w:val="000000" w:themeColor="text1"/>
                <w:sz w:val="18"/>
                <w:szCs w:val="18"/>
              </w:rPr>
              <w:t xml:space="preserve"> / Orden de compra No.</w:t>
            </w:r>
          </w:p>
        </w:tc>
        <w:tc>
          <w:tcPr>
            <w:tcW w:w="6662" w:type="dxa"/>
            <w:vAlign w:val="center"/>
          </w:tcPr>
          <w:p w14:paraId="2CA72435" w14:textId="52F6C2A7" w:rsidR="00E93CB0" w:rsidRPr="00C41F9D" w:rsidRDefault="00C41F9D" w:rsidP="00C41F9D">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color w:val="000000" w:themeColor="text1"/>
                <w:sz w:val="20"/>
                <w:szCs w:val="20"/>
              </w:rPr>
            </w:pPr>
            <w:r w:rsidRPr="00ED129F">
              <w:rPr>
                <w:bCs w:val="0"/>
                <w:color w:val="000000" w:themeColor="text1"/>
                <w:sz w:val="20"/>
                <w:szCs w:val="20"/>
              </w:rPr>
              <w:t>No 91-7-200</w:t>
            </w:r>
            <w:r>
              <w:rPr>
                <w:bCs w:val="0"/>
                <w:color w:val="000000" w:themeColor="text1"/>
                <w:sz w:val="20"/>
                <w:szCs w:val="20"/>
              </w:rPr>
              <w:t>82-26</w:t>
            </w:r>
            <w:r w:rsidRPr="00ED129F">
              <w:rPr>
                <w:color w:val="000000" w:themeColor="text1"/>
                <w:sz w:val="20"/>
                <w:szCs w:val="20"/>
              </w:rPr>
              <w:t xml:space="preserve"> </w:t>
            </w:r>
          </w:p>
        </w:tc>
      </w:tr>
      <w:tr w:rsidR="00C75B24" w:rsidRPr="00DF27AD" w14:paraId="61DFD14C" w14:textId="77777777" w:rsidTr="007E6F97">
        <w:tc>
          <w:tcPr>
            <w:tcW w:w="2972" w:type="dxa"/>
            <w:vAlign w:val="center"/>
          </w:tcPr>
          <w:p w14:paraId="53CF8418" w14:textId="194C24F7" w:rsidR="00C75B24" w:rsidRPr="00633F12" w:rsidRDefault="00C75B24" w:rsidP="00C75B24">
            <w:pPr>
              <w:jc w:val="both"/>
              <w:rPr>
                <w:rFonts w:ascii="Arial" w:hAnsi="Arial" w:cs="Arial"/>
                <w:b/>
                <w:color w:val="000000" w:themeColor="text1"/>
                <w:sz w:val="18"/>
                <w:szCs w:val="18"/>
              </w:rPr>
            </w:pPr>
            <w:r w:rsidRPr="00633F12">
              <w:rPr>
                <w:rFonts w:ascii="Arial" w:hAnsi="Arial" w:cs="Arial"/>
                <w:b/>
                <w:color w:val="000000" w:themeColor="text1"/>
                <w:sz w:val="18"/>
                <w:szCs w:val="18"/>
              </w:rPr>
              <w:lastRenderedPageBreak/>
              <w:t>Objeto del Contrato / instrumento de agregación de la orden de compra</w:t>
            </w:r>
          </w:p>
        </w:tc>
        <w:tc>
          <w:tcPr>
            <w:tcW w:w="6662" w:type="dxa"/>
            <w:vAlign w:val="center"/>
          </w:tcPr>
          <w:p w14:paraId="5B0B76F7" w14:textId="4D5E6DB1" w:rsidR="00C75B24" w:rsidRPr="00C75B24" w:rsidRDefault="00C75B24" w:rsidP="00C75B24">
            <w:pPr>
              <w:jc w:val="both"/>
              <w:rPr>
                <w:rFonts w:ascii="Arial" w:hAnsi="Arial" w:cs="Arial"/>
                <w:color w:val="000000" w:themeColor="text1"/>
                <w:sz w:val="18"/>
                <w:szCs w:val="18"/>
              </w:rPr>
            </w:pPr>
            <w:r>
              <w:rPr>
                <w:rFonts w:ascii="Arial" w:hAnsi="Arial" w:cs="Arial"/>
                <w:i/>
                <w:iCs/>
                <w:sz w:val="20"/>
                <w:szCs w:val="20"/>
              </w:rPr>
              <w:t>“</w:t>
            </w:r>
            <w:r w:rsidRPr="00C75B24">
              <w:rPr>
                <w:rFonts w:ascii="Arial" w:hAnsi="Arial" w:cs="Arial"/>
                <w:i/>
                <w:iCs/>
                <w:sz w:val="20"/>
                <w:szCs w:val="20"/>
              </w:rPr>
              <w:t>PRESTAR SERVICIOS MÉDICOS ASISTENCIALES EN CONSULTA EXTERNA, PROMOCIÓN Y MANTENIMIENTO DE LA SALUD, URGENCIAS Y HOSPITALIZACIÓN DE BAJA COMPLEJIDAD EN LA ESPCO CLÍNICA DECAL Y DE MANERA EVENTUAL EN LOS DEMÁS LUGARES DONDE SE REQUIERA, LOS CUALES SERÁN PRESTADOS  DE CONFORMIDAD CON LO ESTABLECIDO EN LA CLÁUSULA DE OBLIGACIONES DEL CONTRATISTA Y CUANDO LAS NECESIDADES DEL SERVICIO ASÍ LO DEMANDEN, DENTRO DEL ÁMBITO DE COMPETENCIA DE LA UNIDAD PRESTADORA DE SALUD CALDAS, GARANTIZANDO ATENCIÓN INTEGRAL CONFORME A LA NORMATIVIDAD LEGAL VIGENTE A LA EJECUCIÓN DEL CONTRATO</w:t>
            </w:r>
            <w:r>
              <w:rPr>
                <w:rFonts w:ascii="Arial" w:hAnsi="Arial" w:cs="Arial"/>
                <w:i/>
                <w:iCs/>
                <w:sz w:val="20"/>
                <w:szCs w:val="20"/>
              </w:rPr>
              <w:t>”</w:t>
            </w:r>
          </w:p>
        </w:tc>
      </w:tr>
      <w:tr w:rsidR="002632C7" w:rsidRPr="00DF27AD" w14:paraId="37DED041" w14:textId="77777777" w:rsidTr="007E6F97">
        <w:tc>
          <w:tcPr>
            <w:tcW w:w="2972" w:type="dxa"/>
            <w:vAlign w:val="center"/>
          </w:tcPr>
          <w:p w14:paraId="626D3C34" w14:textId="77777777" w:rsidR="002632C7" w:rsidRPr="00633F12" w:rsidRDefault="002632C7" w:rsidP="002632C7">
            <w:pPr>
              <w:jc w:val="both"/>
              <w:rPr>
                <w:rFonts w:ascii="Arial" w:hAnsi="Arial" w:cs="Arial"/>
                <w:b/>
                <w:color w:val="000000" w:themeColor="text1"/>
                <w:sz w:val="18"/>
                <w:szCs w:val="18"/>
              </w:rPr>
            </w:pPr>
            <w:r w:rsidRPr="00633F12">
              <w:rPr>
                <w:rFonts w:ascii="Arial" w:hAnsi="Arial" w:cs="Arial"/>
                <w:b/>
                <w:color w:val="000000" w:themeColor="text1"/>
                <w:sz w:val="18"/>
                <w:szCs w:val="18"/>
              </w:rPr>
              <w:t>Contratista</w:t>
            </w:r>
          </w:p>
        </w:tc>
        <w:tc>
          <w:tcPr>
            <w:tcW w:w="6662" w:type="dxa"/>
            <w:vAlign w:val="center"/>
          </w:tcPr>
          <w:p w14:paraId="13AB90CD" w14:textId="0562F273" w:rsidR="002632C7" w:rsidRPr="00633F12" w:rsidRDefault="007F2FA1" w:rsidP="004D1979">
            <w:pPr>
              <w:jc w:val="both"/>
              <w:rPr>
                <w:rFonts w:ascii="Arial" w:hAnsi="Arial" w:cs="Arial"/>
                <w:color w:val="000000" w:themeColor="text1"/>
                <w:sz w:val="18"/>
                <w:szCs w:val="18"/>
              </w:rPr>
            </w:pPr>
            <w:r w:rsidRPr="00633F12">
              <w:rPr>
                <w:rFonts w:ascii="Arial" w:hAnsi="Arial" w:cs="Arial"/>
                <w:color w:val="000000" w:themeColor="text1"/>
                <w:sz w:val="18"/>
                <w:szCs w:val="18"/>
              </w:rPr>
              <w:t>CESAR OSWALDO ALVAREZ LOPEZ CC 98.399.495</w:t>
            </w:r>
          </w:p>
        </w:tc>
      </w:tr>
      <w:tr w:rsidR="007F2FA1" w:rsidRPr="00DF27AD" w14:paraId="3B6EA64C" w14:textId="77777777" w:rsidTr="007E6F97">
        <w:tc>
          <w:tcPr>
            <w:tcW w:w="2972" w:type="dxa"/>
            <w:vAlign w:val="center"/>
          </w:tcPr>
          <w:p w14:paraId="79E827E6" w14:textId="77777777"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Representante legal</w:t>
            </w:r>
          </w:p>
        </w:tc>
        <w:tc>
          <w:tcPr>
            <w:tcW w:w="6662" w:type="dxa"/>
            <w:vAlign w:val="center"/>
          </w:tcPr>
          <w:p w14:paraId="5A4F9E09" w14:textId="6DF209DD" w:rsidR="007F2FA1" w:rsidRPr="00633F12" w:rsidRDefault="007F2FA1" w:rsidP="007F2FA1">
            <w:pPr>
              <w:jc w:val="both"/>
              <w:rPr>
                <w:rFonts w:ascii="Arial" w:hAnsi="Arial" w:cs="Arial"/>
                <w:color w:val="000000" w:themeColor="text1"/>
                <w:sz w:val="18"/>
                <w:szCs w:val="18"/>
              </w:rPr>
            </w:pPr>
            <w:r w:rsidRPr="00633F12">
              <w:rPr>
                <w:rFonts w:ascii="Arial" w:hAnsi="Arial" w:cs="Arial"/>
                <w:color w:val="000000" w:themeColor="text1"/>
                <w:sz w:val="18"/>
                <w:szCs w:val="18"/>
              </w:rPr>
              <w:t>CESAR OSWALDO ALVAREZ LOPEZ CC 98.399.495</w:t>
            </w:r>
          </w:p>
        </w:tc>
      </w:tr>
      <w:tr w:rsidR="007F2FA1" w:rsidRPr="00DF27AD" w14:paraId="2D7F3CD6" w14:textId="77777777" w:rsidTr="007E6F97">
        <w:tc>
          <w:tcPr>
            <w:tcW w:w="2972" w:type="dxa"/>
            <w:vAlign w:val="center"/>
          </w:tcPr>
          <w:p w14:paraId="1EEE8216" w14:textId="151F39D9"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Valor inicial del contrato u orden de compra</w:t>
            </w:r>
          </w:p>
        </w:tc>
        <w:tc>
          <w:tcPr>
            <w:tcW w:w="6662" w:type="dxa"/>
            <w:vAlign w:val="center"/>
          </w:tcPr>
          <w:p w14:paraId="3F013C9E" w14:textId="6FAB569C" w:rsidR="007F2FA1" w:rsidRPr="00633F12" w:rsidRDefault="007F2FA1" w:rsidP="007F2FA1">
            <w:pPr>
              <w:pStyle w:val="Ttulo2"/>
              <w:spacing w:before="0"/>
              <w:jc w:val="both"/>
              <w:rPr>
                <w:rFonts w:ascii="Arial" w:eastAsia="Times New Roman" w:hAnsi="Arial" w:cs="Arial"/>
                <w:color w:val="000000" w:themeColor="text1"/>
                <w:sz w:val="18"/>
                <w:szCs w:val="18"/>
              </w:rPr>
            </w:pPr>
            <w:r w:rsidRPr="00633F12">
              <w:rPr>
                <w:rFonts w:ascii="Arial" w:hAnsi="Arial" w:cs="Arial"/>
                <w:color w:val="000000" w:themeColor="text1"/>
                <w:sz w:val="18"/>
                <w:szCs w:val="18"/>
              </w:rPr>
              <w:t>$</w:t>
            </w:r>
            <w:r w:rsidR="00541C11">
              <w:rPr>
                <w:rFonts w:ascii="Arial" w:hAnsi="Arial" w:cs="Arial"/>
                <w:color w:val="000000" w:themeColor="text1"/>
                <w:sz w:val="18"/>
                <w:szCs w:val="18"/>
              </w:rPr>
              <w:t>19.891.920</w:t>
            </w:r>
            <w:r w:rsidRPr="00633F12">
              <w:rPr>
                <w:rFonts w:ascii="Arial" w:hAnsi="Arial" w:cs="Arial"/>
                <w:color w:val="000000" w:themeColor="text1"/>
                <w:sz w:val="18"/>
                <w:szCs w:val="18"/>
              </w:rPr>
              <w:t>,00</w:t>
            </w:r>
          </w:p>
        </w:tc>
      </w:tr>
      <w:tr w:rsidR="007F2FA1" w:rsidRPr="00DF27AD" w14:paraId="4FD6D72A" w14:textId="77777777" w:rsidTr="007E6F97">
        <w:tc>
          <w:tcPr>
            <w:tcW w:w="2972" w:type="dxa"/>
            <w:vAlign w:val="center"/>
          </w:tcPr>
          <w:p w14:paraId="054DA381" w14:textId="69FB06C8"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Valor adiciones del contrato u orden de compra</w:t>
            </w:r>
          </w:p>
        </w:tc>
        <w:tc>
          <w:tcPr>
            <w:tcW w:w="6662" w:type="dxa"/>
            <w:vAlign w:val="center"/>
          </w:tcPr>
          <w:p w14:paraId="0E864377" w14:textId="405EDDFA" w:rsidR="007F2FA1" w:rsidRPr="00633F12" w:rsidRDefault="00541C11" w:rsidP="007F2FA1">
            <w:pPr>
              <w:jc w:val="both"/>
              <w:rPr>
                <w:rFonts w:ascii="Arial" w:hAnsi="Arial" w:cs="Arial"/>
                <w:color w:val="000000" w:themeColor="text1"/>
                <w:sz w:val="18"/>
                <w:szCs w:val="18"/>
              </w:rPr>
            </w:pPr>
            <w:r>
              <w:rPr>
                <w:rFonts w:ascii="Arial" w:hAnsi="Arial" w:cs="Arial"/>
                <w:color w:val="000000" w:themeColor="text1"/>
                <w:sz w:val="18"/>
                <w:szCs w:val="18"/>
              </w:rPr>
              <w:t>No aplica</w:t>
            </w:r>
          </w:p>
        </w:tc>
      </w:tr>
      <w:tr w:rsidR="007F2FA1" w:rsidRPr="00DF27AD" w14:paraId="2A584B06" w14:textId="77777777" w:rsidTr="007E6F97">
        <w:tc>
          <w:tcPr>
            <w:tcW w:w="2972" w:type="dxa"/>
            <w:vAlign w:val="center"/>
          </w:tcPr>
          <w:p w14:paraId="0009432C" w14:textId="5E401566"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Valor total del contrato u orden de compra</w:t>
            </w:r>
          </w:p>
        </w:tc>
        <w:tc>
          <w:tcPr>
            <w:tcW w:w="6662" w:type="dxa"/>
            <w:vAlign w:val="center"/>
          </w:tcPr>
          <w:p w14:paraId="7E62AB73" w14:textId="2BB51660" w:rsidR="007F2FA1" w:rsidRPr="00633F12" w:rsidRDefault="00025B92" w:rsidP="007F2FA1">
            <w:pPr>
              <w:jc w:val="both"/>
              <w:rPr>
                <w:rFonts w:ascii="Arial" w:hAnsi="Arial" w:cs="Arial"/>
                <w:color w:val="000000" w:themeColor="text1"/>
                <w:sz w:val="18"/>
                <w:szCs w:val="18"/>
              </w:rPr>
            </w:pPr>
            <w:r w:rsidRPr="00633F12">
              <w:rPr>
                <w:rFonts w:ascii="Arial" w:hAnsi="Arial" w:cs="Arial"/>
                <w:color w:val="000000" w:themeColor="text1"/>
                <w:sz w:val="18"/>
                <w:szCs w:val="18"/>
              </w:rPr>
              <w:t>$</w:t>
            </w:r>
            <w:r>
              <w:rPr>
                <w:rFonts w:ascii="Arial" w:hAnsi="Arial" w:cs="Arial"/>
                <w:color w:val="000000" w:themeColor="text1"/>
                <w:sz w:val="18"/>
                <w:szCs w:val="18"/>
              </w:rPr>
              <w:t>19.891.920</w:t>
            </w:r>
            <w:r w:rsidRPr="00633F12">
              <w:rPr>
                <w:rFonts w:ascii="Arial" w:hAnsi="Arial" w:cs="Arial"/>
                <w:color w:val="000000" w:themeColor="text1"/>
                <w:sz w:val="18"/>
                <w:szCs w:val="18"/>
              </w:rPr>
              <w:t>,00</w:t>
            </w:r>
          </w:p>
        </w:tc>
      </w:tr>
      <w:tr w:rsidR="007F2FA1" w:rsidRPr="00DF27AD" w14:paraId="75F97B31" w14:textId="77777777" w:rsidTr="007E6F97">
        <w:trPr>
          <w:trHeight w:val="372"/>
        </w:trPr>
        <w:tc>
          <w:tcPr>
            <w:tcW w:w="2972" w:type="dxa"/>
            <w:vAlign w:val="center"/>
          </w:tcPr>
          <w:p w14:paraId="1842EA31" w14:textId="5B81D5BA"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Plazo de ejecución inicial</w:t>
            </w:r>
          </w:p>
        </w:tc>
        <w:tc>
          <w:tcPr>
            <w:tcW w:w="6662" w:type="dxa"/>
            <w:vAlign w:val="center"/>
          </w:tcPr>
          <w:p w14:paraId="5A1F1871" w14:textId="4CDFAFFF" w:rsidR="007F2FA1" w:rsidRPr="00633F12" w:rsidRDefault="007F2FA1" w:rsidP="007F2FA1">
            <w:pPr>
              <w:ind w:left="708" w:hanging="708"/>
              <w:jc w:val="both"/>
              <w:rPr>
                <w:rFonts w:ascii="Arial" w:hAnsi="Arial" w:cs="Arial"/>
                <w:b/>
                <w:color w:val="000000" w:themeColor="text1"/>
                <w:sz w:val="18"/>
                <w:szCs w:val="18"/>
              </w:rPr>
            </w:pPr>
            <w:r w:rsidRPr="00633F12">
              <w:rPr>
                <w:rFonts w:ascii="Arial" w:hAnsi="Arial" w:cs="Arial"/>
                <w:color w:val="000000" w:themeColor="text1"/>
                <w:sz w:val="18"/>
                <w:szCs w:val="18"/>
              </w:rPr>
              <w:t>0</w:t>
            </w:r>
            <w:r w:rsidR="00025B92">
              <w:rPr>
                <w:rFonts w:ascii="Arial" w:hAnsi="Arial" w:cs="Arial"/>
                <w:color w:val="000000" w:themeColor="text1"/>
                <w:sz w:val="18"/>
                <w:szCs w:val="18"/>
              </w:rPr>
              <w:t>4</w:t>
            </w:r>
            <w:r w:rsidRPr="00633F12">
              <w:rPr>
                <w:rFonts w:ascii="Arial" w:hAnsi="Arial" w:cs="Arial"/>
                <w:color w:val="000000" w:themeColor="text1"/>
                <w:sz w:val="18"/>
                <w:szCs w:val="18"/>
              </w:rPr>
              <w:t xml:space="preserve"> MESES </w:t>
            </w:r>
          </w:p>
        </w:tc>
      </w:tr>
      <w:tr w:rsidR="007F2FA1" w:rsidRPr="00DF27AD" w14:paraId="0208D077" w14:textId="77777777" w:rsidTr="007E6F97">
        <w:tc>
          <w:tcPr>
            <w:tcW w:w="2972" w:type="dxa"/>
            <w:vAlign w:val="center"/>
          </w:tcPr>
          <w:p w14:paraId="7EF80653" w14:textId="4B6CDB89"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Fecha de inicio del plazo de ejecución del contrato u orden de compra</w:t>
            </w:r>
          </w:p>
        </w:tc>
        <w:tc>
          <w:tcPr>
            <w:tcW w:w="6662" w:type="dxa"/>
            <w:vAlign w:val="center"/>
          </w:tcPr>
          <w:p w14:paraId="0C17A45A" w14:textId="6C56EDF0" w:rsidR="007F2FA1" w:rsidRPr="00633F12" w:rsidRDefault="00025B92" w:rsidP="007F2FA1">
            <w:pPr>
              <w:jc w:val="both"/>
              <w:rPr>
                <w:rFonts w:ascii="Arial" w:hAnsi="Arial" w:cs="Arial"/>
                <w:color w:val="000000" w:themeColor="text1"/>
                <w:sz w:val="18"/>
                <w:szCs w:val="18"/>
              </w:rPr>
            </w:pPr>
            <w:r>
              <w:rPr>
                <w:rFonts w:ascii="Arial" w:hAnsi="Arial" w:cs="Arial"/>
                <w:color w:val="000000" w:themeColor="text1"/>
                <w:sz w:val="18"/>
                <w:szCs w:val="18"/>
              </w:rPr>
              <w:t>29/04/2026</w:t>
            </w:r>
          </w:p>
        </w:tc>
      </w:tr>
      <w:tr w:rsidR="007F2FA1" w:rsidRPr="00DF27AD" w14:paraId="16C2E8B8" w14:textId="77777777" w:rsidTr="007E6F97">
        <w:trPr>
          <w:trHeight w:val="757"/>
        </w:trPr>
        <w:tc>
          <w:tcPr>
            <w:tcW w:w="2972" w:type="dxa"/>
            <w:vAlign w:val="center"/>
          </w:tcPr>
          <w:p w14:paraId="27320873" w14:textId="3AA74DEA" w:rsidR="007F2FA1" w:rsidRPr="00633F12" w:rsidRDefault="007F2FA1" w:rsidP="007F2FA1">
            <w:pPr>
              <w:jc w:val="both"/>
              <w:rPr>
                <w:rFonts w:ascii="Arial" w:hAnsi="Arial" w:cs="Arial"/>
                <w:b/>
                <w:color w:val="000000" w:themeColor="text1"/>
                <w:sz w:val="18"/>
                <w:szCs w:val="18"/>
              </w:rPr>
            </w:pPr>
            <w:r w:rsidRPr="00633F12">
              <w:rPr>
                <w:rFonts w:ascii="Arial" w:hAnsi="Arial" w:cs="Arial"/>
                <w:b/>
                <w:color w:val="000000" w:themeColor="text1"/>
                <w:sz w:val="18"/>
                <w:szCs w:val="18"/>
              </w:rPr>
              <w:t>Fecha de terminación del plazo de ejecución del contrato u orden de compra (pactada inicialmente)</w:t>
            </w:r>
          </w:p>
        </w:tc>
        <w:tc>
          <w:tcPr>
            <w:tcW w:w="6662" w:type="dxa"/>
            <w:vAlign w:val="center"/>
          </w:tcPr>
          <w:p w14:paraId="457AE57E" w14:textId="1E12B8D9" w:rsidR="007F2FA1" w:rsidRPr="00633F12" w:rsidRDefault="00025B92" w:rsidP="007F2FA1">
            <w:pPr>
              <w:jc w:val="both"/>
              <w:rPr>
                <w:rFonts w:ascii="Arial" w:hAnsi="Arial" w:cs="Arial"/>
                <w:color w:val="000000" w:themeColor="text1"/>
                <w:sz w:val="18"/>
                <w:szCs w:val="18"/>
              </w:rPr>
            </w:pPr>
            <w:r>
              <w:rPr>
                <w:rFonts w:ascii="Arial" w:hAnsi="Arial" w:cs="Arial"/>
                <w:color w:val="000000" w:themeColor="text1"/>
                <w:sz w:val="18"/>
                <w:szCs w:val="18"/>
              </w:rPr>
              <w:t>28/08/2026</w:t>
            </w:r>
          </w:p>
        </w:tc>
      </w:tr>
      <w:tr w:rsidR="00025B92" w:rsidRPr="00DF27AD" w14:paraId="6107801F" w14:textId="77777777" w:rsidTr="00CC0BA6">
        <w:tc>
          <w:tcPr>
            <w:tcW w:w="2972" w:type="dxa"/>
            <w:vAlign w:val="center"/>
          </w:tcPr>
          <w:p w14:paraId="1EF09BB1" w14:textId="7BC60E56" w:rsidR="00025B92" w:rsidRPr="00633F12" w:rsidRDefault="00025B92" w:rsidP="00025B92">
            <w:pPr>
              <w:jc w:val="both"/>
              <w:rPr>
                <w:rFonts w:ascii="Arial" w:hAnsi="Arial" w:cs="Arial"/>
                <w:b/>
                <w:color w:val="000000" w:themeColor="text1"/>
                <w:sz w:val="18"/>
                <w:szCs w:val="18"/>
              </w:rPr>
            </w:pPr>
            <w:r w:rsidRPr="00633F12">
              <w:rPr>
                <w:rFonts w:ascii="Arial" w:hAnsi="Arial" w:cs="Arial"/>
                <w:b/>
                <w:color w:val="000000" w:themeColor="text1"/>
                <w:sz w:val="18"/>
                <w:szCs w:val="18"/>
              </w:rPr>
              <w:t>Fecha de inicio del plazo de ejecución de la(s) adición(es)</w:t>
            </w:r>
          </w:p>
        </w:tc>
        <w:tc>
          <w:tcPr>
            <w:tcW w:w="6662" w:type="dxa"/>
          </w:tcPr>
          <w:p w14:paraId="0F91A22E" w14:textId="08B3CD8F" w:rsidR="00025B92" w:rsidRPr="004B52FF" w:rsidRDefault="00025B92" w:rsidP="00025B92">
            <w:pPr>
              <w:jc w:val="both"/>
              <w:rPr>
                <w:rFonts w:ascii="Arial" w:hAnsi="Arial" w:cs="Arial"/>
                <w:color w:val="000000" w:themeColor="text1"/>
                <w:sz w:val="18"/>
                <w:szCs w:val="18"/>
              </w:rPr>
            </w:pPr>
            <w:r w:rsidRPr="004B52FF">
              <w:rPr>
                <w:rFonts w:ascii="Arial" w:hAnsi="Arial" w:cs="Arial"/>
                <w:color w:val="000000" w:themeColor="text1"/>
                <w:sz w:val="18"/>
                <w:szCs w:val="18"/>
              </w:rPr>
              <w:t>No aplica</w:t>
            </w:r>
          </w:p>
        </w:tc>
      </w:tr>
      <w:tr w:rsidR="00025B92" w:rsidRPr="00DF27AD" w14:paraId="7E4EF1ED" w14:textId="77777777" w:rsidTr="00CC0BA6">
        <w:tc>
          <w:tcPr>
            <w:tcW w:w="2972" w:type="dxa"/>
            <w:vAlign w:val="center"/>
          </w:tcPr>
          <w:p w14:paraId="4F8A3C54" w14:textId="673F9C4E" w:rsidR="00025B92" w:rsidRPr="00633F12" w:rsidRDefault="00025B92" w:rsidP="00025B92">
            <w:pPr>
              <w:jc w:val="both"/>
              <w:rPr>
                <w:rFonts w:ascii="Arial" w:hAnsi="Arial" w:cs="Arial"/>
                <w:b/>
                <w:color w:val="000000" w:themeColor="text1"/>
                <w:sz w:val="18"/>
                <w:szCs w:val="18"/>
              </w:rPr>
            </w:pPr>
            <w:r w:rsidRPr="00633F12">
              <w:rPr>
                <w:rFonts w:ascii="Arial" w:hAnsi="Arial" w:cs="Arial"/>
                <w:b/>
                <w:color w:val="000000" w:themeColor="text1"/>
                <w:sz w:val="18"/>
                <w:szCs w:val="18"/>
              </w:rPr>
              <w:t>Fecha de terminación del plazo de ejecución de la(s) adición(es)</w:t>
            </w:r>
          </w:p>
        </w:tc>
        <w:tc>
          <w:tcPr>
            <w:tcW w:w="6662" w:type="dxa"/>
          </w:tcPr>
          <w:p w14:paraId="05393265" w14:textId="0E2D566D" w:rsidR="00025B92" w:rsidRPr="004B52FF" w:rsidRDefault="00025B92" w:rsidP="00025B92">
            <w:pPr>
              <w:jc w:val="both"/>
              <w:rPr>
                <w:rFonts w:ascii="Arial" w:hAnsi="Arial" w:cs="Arial"/>
                <w:color w:val="000000" w:themeColor="text1"/>
                <w:sz w:val="18"/>
                <w:szCs w:val="18"/>
              </w:rPr>
            </w:pPr>
            <w:r w:rsidRPr="004B52FF">
              <w:rPr>
                <w:rFonts w:ascii="Arial" w:hAnsi="Arial" w:cs="Arial"/>
                <w:color w:val="000000" w:themeColor="text1"/>
                <w:sz w:val="18"/>
                <w:szCs w:val="18"/>
              </w:rPr>
              <w:t>No aplica</w:t>
            </w:r>
          </w:p>
        </w:tc>
      </w:tr>
      <w:tr w:rsidR="00025B92" w:rsidRPr="00DF27AD" w14:paraId="2D8A197D" w14:textId="77777777" w:rsidTr="00CC0BA6">
        <w:tc>
          <w:tcPr>
            <w:tcW w:w="2972" w:type="dxa"/>
            <w:vAlign w:val="center"/>
          </w:tcPr>
          <w:p w14:paraId="5CE1F49E" w14:textId="01BB747F" w:rsidR="00025B92" w:rsidRPr="00633F12" w:rsidRDefault="00025B92" w:rsidP="00025B92">
            <w:pPr>
              <w:jc w:val="both"/>
              <w:rPr>
                <w:rFonts w:ascii="Arial" w:hAnsi="Arial" w:cs="Arial"/>
                <w:b/>
                <w:color w:val="000000" w:themeColor="text1"/>
                <w:sz w:val="18"/>
                <w:szCs w:val="18"/>
              </w:rPr>
            </w:pPr>
            <w:r w:rsidRPr="00633F12">
              <w:rPr>
                <w:rFonts w:ascii="Arial" w:hAnsi="Arial" w:cs="Arial"/>
                <w:b/>
                <w:color w:val="000000" w:themeColor="text1"/>
                <w:sz w:val="18"/>
                <w:szCs w:val="18"/>
              </w:rPr>
              <w:t>Adiciones</w:t>
            </w:r>
          </w:p>
        </w:tc>
        <w:tc>
          <w:tcPr>
            <w:tcW w:w="6662" w:type="dxa"/>
          </w:tcPr>
          <w:p w14:paraId="6372288A" w14:textId="0BA04C32" w:rsidR="00025B92" w:rsidRPr="004B52FF" w:rsidRDefault="00025B92" w:rsidP="00025B92">
            <w:pPr>
              <w:jc w:val="both"/>
              <w:rPr>
                <w:rFonts w:ascii="Arial" w:hAnsi="Arial" w:cs="Arial"/>
                <w:color w:val="000000" w:themeColor="text1"/>
                <w:sz w:val="18"/>
                <w:szCs w:val="18"/>
              </w:rPr>
            </w:pPr>
            <w:r w:rsidRPr="004B52FF">
              <w:rPr>
                <w:rFonts w:ascii="Arial" w:hAnsi="Arial" w:cs="Arial"/>
                <w:color w:val="000000" w:themeColor="text1"/>
                <w:sz w:val="18"/>
                <w:szCs w:val="18"/>
              </w:rPr>
              <w:t>No aplica</w:t>
            </w:r>
          </w:p>
        </w:tc>
      </w:tr>
      <w:tr w:rsidR="00025B92" w:rsidRPr="00DF27AD" w14:paraId="46BD381F" w14:textId="77777777" w:rsidTr="00CC0BA6">
        <w:tc>
          <w:tcPr>
            <w:tcW w:w="2972" w:type="dxa"/>
            <w:vAlign w:val="center"/>
          </w:tcPr>
          <w:p w14:paraId="4E669B6E" w14:textId="375AD83B" w:rsidR="00025B92" w:rsidRPr="00633F12" w:rsidRDefault="00025B92" w:rsidP="00025B92">
            <w:pPr>
              <w:jc w:val="both"/>
              <w:rPr>
                <w:rFonts w:ascii="Arial" w:hAnsi="Arial" w:cs="Arial"/>
                <w:b/>
                <w:color w:val="000000" w:themeColor="text1"/>
                <w:sz w:val="18"/>
                <w:szCs w:val="18"/>
              </w:rPr>
            </w:pPr>
            <w:r w:rsidRPr="00633F12">
              <w:rPr>
                <w:rFonts w:ascii="Arial" w:hAnsi="Arial" w:cs="Arial"/>
                <w:b/>
                <w:color w:val="000000" w:themeColor="text1"/>
                <w:sz w:val="18"/>
                <w:szCs w:val="18"/>
              </w:rPr>
              <w:t xml:space="preserve">Modificatorios </w:t>
            </w:r>
          </w:p>
        </w:tc>
        <w:tc>
          <w:tcPr>
            <w:tcW w:w="6662" w:type="dxa"/>
          </w:tcPr>
          <w:p w14:paraId="5165BAD4" w14:textId="1B85779A" w:rsidR="00025B92" w:rsidRPr="004B52FF" w:rsidRDefault="00025B92" w:rsidP="00025B92">
            <w:pPr>
              <w:jc w:val="both"/>
              <w:rPr>
                <w:rFonts w:ascii="Arial" w:hAnsi="Arial" w:cs="Arial"/>
                <w:color w:val="000000" w:themeColor="text1"/>
                <w:sz w:val="18"/>
                <w:szCs w:val="18"/>
              </w:rPr>
            </w:pPr>
            <w:r w:rsidRPr="004B52FF">
              <w:rPr>
                <w:rFonts w:ascii="Arial" w:hAnsi="Arial" w:cs="Arial"/>
                <w:color w:val="000000" w:themeColor="text1"/>
                <w:sz w:val="18"/>
                <w:szCs w:val="18"/>
              </w:rPr>
              <w:t>No aplica</w:t>
            </w:r>
          </w:p>
        </w:tc>
      </w:tr>
      <w:tr w:rsidR="00025B92" w:rsidRPr="00DF27AD" w14:paraId="4E75AB8C" w14:textId="77777777" w:rsidTr="00CC0BA6">
        <w:tc>
          <w:tcPr>
            <w:tcW w:w="2972" w:type="dxa"/>
            <w:vAlign w:val="center"/>
          </w:tcPr>
          <w:p w14:paraId="641EE6AF" w14:textId="41651A6B" w:rsidR="00025B92" w:rsidRPr="00633F12" w:rsidRDefault="00025B92" w:rsidP="00025B92">
            <w:pPr>
              <w:jc w:val="both"/>
              <w:rPr>
                <w:rFonts w:ascii="Arial" w:hAnsi="Arial" w:cs="Arial"/>
                <w:b/>
                <w:color w:val="000000" w:themeColor="text1"/>
                <w:sz w:val="18"/>
                <w:szCs w:val="18"/>
              </w:rPr>
            </w:pPr>
            <w:r w:rsidRPr="00633F12">
              <w:rPr>
                <w:rFonts w:ascii="Arial" w:hAnsi="Arial" w:cs="Arial"/>
                <w:b/>
                <w:color w:val="000000" w:themeColor="text1"/>
                <w:sz w:val="18"/>
                <w:szCs w:val="18"/>
              </w:rPr>
              <w:t xml:space="preserve">Prorrogas </w:t>
            </w:r>
          </w:p>
        </w:tc>
        <w:tc>
          <w:tcPr>
            <w:tcW w:w="6662" w:type="dxa"/>
          </w:tcPr>
          <w:p w14:paraId="1084B738" w14:textId="348AF810" w:rsidR="00025B92" w:rsidRPr="004B52FF" w:rsidRDefault="00025B92" w:rsidP="00025B92">
            <w:pPr>
              <w:jc w:val="both"/>
              <w:rPr>
                <w:rFonts w:ascii="Arial" w:hAnsi="Arial" w:cs="Arial"/>
                <w:color w:val="000000" w:themeColor="text1"/>
                <w:sz w:val="18"/>
                <w:szCs w:val="18"/>
              </w:rPr>
            </w:pPr>
            <w:r w:rsidRPr="004B52FF">
              <w:rPr>
                <w:rFonts w:ascii="Arial" w:hAnsi="Arial" w:cs="Arial"/>
                <w:color w:val="000000" w:themeColor="text1"/>
                <w:sz w:val="18"/>
                <w:szCs w:val="18"/>
              </w:rPr>
              <w:t>No aplica</w:t>
            </w:r>
          </w:p>
        </w:tc>
      </w:tr>
      <w:tr w:rsidR="007F2FA1" w:rsidRPr="00DF27AD" w14:paraId="54A28C9D" w14:textId="77777777" w:rsidTr="007E6F97">
        <w:tc>
          <w:tcPr>
            <w:tcW w:w="2972" w:type="dxa"/>
            <w:vAlign w:val="center"/>
          </w:tcPr>
          <w:p w14:paraId="1342E949" w14:textId="77777777" w:rsidR="007F2FA1" w:rsidRPr="00DF27AD" w:rsidRDefault="007F2FA1" w:rsidP="007F2FA1">
            <w:pPr>
              <w:jc w:val="both"/>
              <w:rPr>
                <w:rFonts w:ascii="Arial" w:hAnsi="Arial" w:cs="Arial"/>
                <w:b/>
                <w:color w:val="000000" w:themeColor="text1"/>
                <w:sz w:val="20"/>
                <w:szCs w:val="20"/>
              </w:rPr>
            </w:pPr>
            <w:r w:rsidRPr="00DF27AD">
              <w:rPr>
                <w:rFonts w:ascii="Arial" w:hAnsi="Arial" w:cs="Arial"/>
                <w:b/>
                <w:color w:val="000000" w:themeColor="text1"/>
                <w:sz w:val="20"/>
                <w:szCs w:val="20"/>
              </w:rPr>
              <w:t xml:space="preserve">Otros </w:t>
            </w:r>
          </w:p>
        </w:tc>
        <w:tc>
          <w:tcPr>
            <w:tcW w:w="6662" w:type="dxa"/>
            <w:vAlign w:val="center"/>
          </w:tcPr>
          <w:p w14:paraId="08FC5DAE" w14:textId="63315E8C" w:rsidR="007F2FA1" w:rsidRPr="004B52FF" w:rsidRDefault="007F2FA1" w:rsidP="007F2FA1">
            <w:pPr>
              <w:jc w:val="both"/>
              <w:rPr>
                <w:rFonts w:ascii="Arial" w:hAnsi="Arial" w:cs="Arial"/>
                <w:color w:val="000000" w:themeColor="text1"/>
                <w:sz w:val="18"/>
                <w:szCs w:val="18"/>
              </w:rPr>
            </w:pPr>
            <w:r w:rsidRPr="004B52FF">
              <w:rPr>
                <w:rFonts w:ascii="Arial" w:hAnsi="Arial" w:cs="Arial"/>
                <w:color w:val="000000" w:themeColor="text1"/>
                <w:sz w:val="18"/>
                <w:szCs w:val="18"/>
              </w:rPr>
              <w:t>No aplica</w:t>
            </w:r>
          </w:p>
        </w:tc>
      </w:tr>
    </w:tbl>
    <w:p w14:paraId="7AF949E9" w14:textId="77777777" w:rsidR="00E93CB0" w:rsidRPr="00820CAB" w:rsidRDefault="00E93CB0" w:rsidP="00E93CB0">
      <w:pPr>
        <w:jc w:val="both"/>
        <w:rPr>
          <w:rFonts w:ascii="Arial" w:hAnsi="Arial" w:cs="Arial"/>
          <w:b/>
          <w:color w:val="000000" w:themeColor="text1"/>
          <w:sz w:val="10"/>
          <w:szCs w:val="20"/>
        </w:rPr>
      </w:pPr>
    </w:p>
    <w:p w14:paraId="6A28A555" w14:textId="77777777" w:rsidR="000500FB" w:rsidRPr="00DF27AD"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DF27AD">
        <w:rPr>
          <w:rFonts w:ascii="Arial" w:hAnsi="Arial" w:cs="Arial"/>
          <w:b/>
          <w:color w:val="000000" w:themeColor="text1"/>
          <w:sz w:val="20"/>
          <w:szCs w:val="20"/>
        </w:rPr>
        <w:t xml:space="preserve">DESARROLLO </w:t>
      </w:r>
      <w:r w:rsidR="00A01750" w:rsidRPr="00DF27AD">
        <w:rPr>
          <w:rFonts w:ascii="Arial" w:hAnsi="Arial" w:cs="Arial"/>
          <w:b/>
          <w:color w:val="000000" w:themeColor="text1"/>
          <w:sz w:val="20"/>
          <w:szCs w:val="20"/>
        </w:rPr>
        <w:t>DE LA SUPERVISIÓN AL CONTRATO U ORDEN DE COMPRA</w:t>
      </w:r>
      <w:r w:rsidRPr="00DF27AD">
        <w:rPr>
          <w:rFonts w:ascii="Arial" w:hAnsi="Arial" w:cs="Arial"/>
          <w:b/>
          <w:color w:val="000000" w:themeColor="text1"/>
          <w:sz w:val="20"/>
          <w:szCs w:val="20"/>
        </w:rPr>
        <w:t xml:space="preserve"> </w:t>
      </w:r>
    </w:p>
    <w:p w14:paraId="345BADC8" w14:textId="77777777" w:rsidR="000500FB" w:rsidRPr="00820CAB" w:rsidRDefault="000500FB" w:rsidP="000500FB">
      <w:pPr>
        <w:jc w:val="both"/>
        <w:rPr>
          <w:rFonts w:ascii="Arial" w:hAnsi="Arial" w:cs="Arial"/>
          <w:color w:val="000000" w:themeColor="text1"/>
          <w:sz w:val="8"/>
          <w:szCs w:val="20"/>
        </w:rPr>
      </w:pPr>
    </w:p>
    <w:p w14:paraId="3609A311" w14:textId="53E390D7" w:rsidR="00CE61DF" w:rsidRDefault="000500FB" w:rsidP="00C86199">
      <w:pPr>
        <w:pStyle w:val="Prrafodelista"/>
        <w:numPr>
          <w:ilvl w:val="1"/>
          <w:numId w:val="2"/>
        </w:numPr>
        <w:ind w:left="426" w:hanging="426"/>
        <w:jc w:val="both"/>
        <w:rPr>
          <w:rFonts w:ascii="Arial" w:hAnsi="Arial" w:cs="Arial"/>
          <w:b/>
          <w:color w:val="000000" w:themeColor="text1"/>
          <w:sz w:val="20"/>
          <w:szCs w:val="20"/>
        </w:rPr>
      </w:pPr>
      <w:r w:rsidRPr="00DF27AD">
        <w:rPr>
          <w:rFonts w:ascii="Arial" w:hAnsi="Arial" w:cs="Arial"/>
          <w:b/>
          <w:color w:val="000000" w:themeColor="text1"/>
          <w:sz w:val="20"/>
          <w:szCs w:val="20"/>
        </w:rPr>
        <w:t>Acciones</w:t>
      </w:r>
      <w:r w:rsidR="00AB3548" w:rsidRPr="00DF27AD">
        <w:rPr>
          <w:rFonts w:ascii="Arial" w:hAnsi="Arial" w:cs="Arial"/>
          <w:b/>
          <w:color w:val="000000" w:themeColor="text1"/>
          <w:sz w:val="20"/>
          <w:szCs w:val="20"/>
        </w:rPr>
        <w:t xml:space="preserve"> adelantadas</w:t>
      </w:r>
      <w:r w:rsidR="00C33A94" w:rsidRPr="00DF27AD">
        <w:rPr>
          <w:rFonts w:ascii="Arial" w:hAnsi="Arial" w:cs="Arial"/>
          <w:b/>
          <w:color w:val="000000" w:themeColor="text1"/>
          <w:sz w:val="20"/>
          <w:szCs w:val="20"/>
        </w:rPr>
        <w:t>:</w:t>
      </w:r>
      <w:r w:rsidR="004C4A76">
        <w:rPr>
          <w:rFonts w:ascii="Arial" w:hAnsi="Arial" w:cs="Arial"/>
          <w:b/>
          <w:color w:val="000000" w:themeColor="text1"/>
          <w:sz w:val="20"/>
          <w:szCs w:val="20"/>
        </w:rPr>
        <w:t xml:space="preserve"> </w:t>
      </w:r>
    </w:p>
    <w:p w14:paraId="2DE774D2" w14:textId="77777777" w:rsidR="00A95F72" w:rsidRPr="00A95F72" w:rsidRDefault="00A95F72" w:rsidP="00A95F72">
      <w:pPr>
        <w:jc w:val="both"/>
        <w:rPr>
          <w:rFonts w:ascii="Arial" w:hAnsi="Arial" w:cs="Arial"/>
          <w:b/>
          <w:color w:val="000000" w:themeColor="text1"/>
          <w:sz w:val="20"/>
          <w:szCs w:val="20"/>
        </w:rPr>
      </w:pPr>
    </w:p>
    <w:p w14:paraId="08E5611B" w14:textId="09CB9F81" w:rsidR="00A95F72" w:rsidRDefault="00A95F72" w:rsidP="00A95F72">
      <w:pPr>
        <w:jc w:val="both"/>
        <w:rPr>
          <w:rFonts w:ascii="Arial" w:hAnsi="Arial" w:cs="Arial"/>
          <w:bCs/>
          <w:color w:val="000000" w:themeColor="text1"/>
          <w:sz w:val="20"/>
          <w:szCs w:val="20"/>
        </w:rPr>
      </w:pPr>
      <w:r w:rsidRPr="00A95F72">
        <w:rPr>
          <w:rFonts w:ascii="Arial" w:hAnsi="Arial" w:cs="Arial"/>
          <w:bCs/>
          <w:color w:val="000000" w:themeColor="text1"/>
          <w:sz w:val="20"/>
          <w:szCs w:val="20"/>
        </w:rPr>
        <w:t>Se realiza consulta en la página del Adres sobre los aportes de la seguridad social del contratista, estando al día y se anexa pantallazo de consulta.</w:t>
      </w:r>
    </w:p>
    <w:p w14:paraId="7BCCFEAB" w14:textId="46CA0D15" w:rsidR="00DF43DA" w:rsidRDefault="00DF43DA" w:rsidP="00A830B6">
      <w:pPr>
        <w:jc w:val="both"/>
        <w:rPr>
          <w:rFonts w:ascii="Arial" w:hAnsi="Arial" w:cs="Arial"/>
          <w:bCs/>
          <w:color w:val="000000" w:themeColor="text1"/>
          <w:sz w:val="20"/>
          <w:szCs w:val="20"/>
        </w:rPr>
      </w:pPr>
    </w:p>
    <w:p w14:paraId="0C28EE01" w14:textId="05BE993F" w:rsidR="0042257F" w:rsidRPr="00ED5FCA" w:rsidRDefault="004B52FF" w:rsidP="00A830B6">
      <w:pPr>
        <w:jc w:val="both"/>
        <w:rPr>
          <w:rFonts w:ascii="Arial" w:hAnsi="Arial" w:cs="Arial"/>
          <w:bCs/>
          <w:color w:val="000000" w:themeColor="text1"/>
          <w:sz w:val="20"/>
          <w:szCs w:val="20"/>
        </w:rPr>
      </w:pPr>
      <w:r>
        <w:rPr>
          <w:noProof/>
        </w:rPr>
        <w:lastRenderedPageBreak/>
        <w:drawing>
          <wp:inline distT="0" distB="0" distL="0" distR="0" wp14:anchorId="7C09A820" wp14:editId="0FE0FD1E">
            <wp:extent cx="5965299" cy="3862277"/>
            <wp:effectExtent l="114300" t="114300" r="111760" b="119380"/>
            <wp:docPr id="18892693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69359" name="Imagen 1889269359"/>
                    <pic:cNvPicPr/>
                  </pic:nvPicPr>
                  <pic:blipFill>
                    <a:blip r:embed="rId8">
                      <a:extLst>
                        <a:ext uri="{28A0092B-C50C-407E-A947-70E740481C1C}">
                          <a14:useLocalDpi xmlns:a14="http://schemas.microsoft.com/office/drawing/2010/main" val="0"/>
                        </a:ext>
                      </a:extLst>
                    </a:blip>
                    <a:stretch>
                      <a:fillRect/>
                    </a:stretch>
                  </pic:blipFill>
                  <pic:spPr>
                    <a:xfrm>
                      <a:off x="0" y="0"/>
                      <a:ext cx="5990082" cy="3878323"/>
                    </a:xfrm>
                    <a:prstGeom prst="rect">
                      <a:avLst/>
                    </a:prstGeom>
                    <a:effectLst>
                      <a:outerShdw blurRad="63500" sx="102000" sy="102000" algn="ctr" rotWithShape="0">
                        <a:prstClr val="black">
                          <a:alpha val="40000"/>
                        </a:prstClr>
                      </a:outerShdw>
                    </a:effectLst>
                  </pic:spPr>
                </pic:pic>
              </a:graphicData>
            </a:graphic>
          </wp:inline>
        </w:drawing>
      </w:r>
    </w:p>
    <w:p w14:paraId="0232347A" w14:textId="5A5F6A1D" w:rsidR="00ED5FCA" w:rsidRDefault="00ED5FCA" w:rsidP="00A830B6">
      <w:pPr>
        <w:jc w:val="both"/>
        <w:rPr>
          <w:rFonts w:ascii="Arial" w:hAnsi="Arial" w:cs="Arial"/>
          <w:color w:val="000000" w:themeColor="text1"/>
          <w:sz w:val="20"/>
          <w:szCs w:val="20"/>
        </w:rPr>
      </w:pPr>
    </w:p>
    <w:p w14:paraId="0FD5ADF2" w14:textId="77777777" w:rsidR="00ED5FCA" w:rsidRPr="005575F2" w:rsidRDefault="00ED5FCA" w:rsidP="00ED5FCA">
      <w:pPr>
        <w:jc w:val="both"/>
        <w:rPr>
          <w:rFonts w:ascii="Arial" w:hAnsi="Arial" w:cs="Arial"/>
          <w:color w:val="000000" w:themeColor="text1"/>
          <w:sz w:val="18"/>
          <w:szCs w:val="18"/>
        </w:rPr>
      </w:pPr>
      <w:hyperlink r:id="rId9" w:history="1">
        <w:r w:rsidRPr="005575F2">
          <w:rPr>
            <w:rStyle w:val="Hipervnculo"/>
            <w:rFonts w:ascii="Arial" w:hAnsi="Arial" w:cs="Arial"/>
            <w:sz w:val="18"/>
            <w:szCs w:val="18"/>
          </w:rPr>
          <w:t>https://www.adres.gov.co/eps/regimen-contributivo/Paginas/afiliados-compensados.aspx</w:t>
        </w:r>
      </w:hyperlink>
      <w:r w:rsidRPr="005575F2">
        <w:rPr>
          <w:rFonts w:ascii="Arial" w:hAnsi="Arial" w:cs="Arial"/>
          <w:color w:val="000000" w:themeColor="text1"/>
          <w:sz w:val="18"/>
          <w:szCs w:val="18"/>
        </w:rPr>
        <w:t xml:space="preserve"> </w:t>
      </w:r>
    </w:p>
    <w:p w14:paraId="1A409685" w14:textId="77777777" w:rsidR="00ED5FCA" w:rsidRPr="00A830B6" w:rsidRDefault="00ED5FCA" w:rsidP="00A830B6">
      <w:pPr>
        <w:jc w:val="both"/>
        <w:rPr>
          <w:rFonts w:ascii="Arial" w:hAnsi="Arial" w:cs="Arial"/>
          <w:color w:val="000000" w:themeColor="text1"/>
          <w:sz w:val="20"/>
          <w:szCs w:val="20"/>
        </w:rPr>
      </w:pPr>
    </w:p>
    <w:p w14:paraId="6CF14234" w14:textId="77777777" w:rsidR="00C2575F" w:rsidRPr="004C4A76" w:rsidRDefault="00C2575F" w:rsidP="006F48F2">
      <w:pPr>
        <w:jc w:val="both"/>
        <w:rPr>
          <w:rFonts w:ascii="Arial" w:hAnsi="Arial" w:cs="Arial"/>
          <w:color w:val="000000" w:themeColor="text1"/>
          <w:sz w:val="8"/>
          <w:szCs w:val="20"/>
        </w:rPr>
      </w:pPr>
    </w:p>
    <w:p w14:paraId="29B57BEE" w14:textId="77777777" w:rsidR="00C52835" w:rsidRPr="00DF27AD"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DF27AD">
        <w:rPr>
          <w:rFonts w:ascii="Arial" w:hAnsi="Arial" w:cs="Arial"/>
          <w:b/>
          <w:color w:val="000000" w:themeColor="text1"/>
          <w:sz w:val="20"/>
          <w:szCs w:val="20"/>
        </w:rPr>
        <w:t>VERIFICACIÓ</w:t>
      </w:r>
      <w:r w:rsidR="00662747" w:rsidRPr="00DF27AD">
        <w:rPr>
          <w:rFonts w:ascii="Arial" w:hAnsi="Arial" w:cs="Arial"/>
          <w:b/>
          <w:color w:val="000000" w:themeColor="text1"/>
          <w:sz w:val="20"/>
          <w:szCs w:val="20"/>
        </w:rPr>
        <w:t>N DE</w:t>
      </w:r>
      <w:r w:rsidR="006F7CF5" w:rsidRPr="00DF27AD">
        <w:rPr>
          <w:rFonts w:ascii="Arial" w:hAnsi="Arial" w:cs="Arial"/>
          <w:b/>
          <w:color w:val="000000" w:themeColor="text1"/>
          <w:sz w:val="20"/>
          <w:szCs w:val="20"/>
        </w:rPr>
        <w:t>L</w:t>
      </w:r>
      <w:r w:rsidR="00662747" w:rsidRPr="00DF27AD">
        <w:rPr>
          <w:rFonts w:ascii="Arial" w:hAnsi="Arial" w:cs="Arial"/>
          <w:b/>
          <w:color w:val="000000" w:themeColor="text1"/>
          <w:sz w:val="20"/>
          <w:szCs w:val="20"/>
        </w:rPr>
        <w:t xml:space="preserve"> CUMPLIMIENTO DE</w:t>
      </w:r>
      <w:r w:rsidR="005A56D8" w:rsidRPr="00DF27AD">
        <w:rPr>
          <w:rFonts w:ascii="Arial" w:hAnsi="Arial" w:cs="Arial"/>
          <w:b/>
          <w:color w:val="000000" w:themeColor="text1"/>
          <w:sz w:val="20"/>
          <w:szCs w:val="20"/>
        </w:rPr>
        <w:t xml:space="preserve"> LAS OBLIGACIONES CONTRACTUALES</w:t>
      </w:r>
    </w:p>
    <w:p w14:paraId="326032DA" w14:textId="77777777" w:rsidR="005A56D8" w:rsidRPr="00F77E05" w:rsidRDefault="005A56D8" w:rsidP="005A56D8">
      <w:pPr>
        <w:ind w:left="720"/>
        <w:jc w:val="both"/>
        <w:rPr>
          <w:rFonts w:ascii="Arial" w:hAnsi="Arial" w:cs="Arial"/>
          <w:b/>
          <w:color w:val="000000" w:themeColor="text1"/>
          <w:sz w:val="12"/>
          <w:szCs w:val="20"/>
        </w:rPr>
      </w:pPr>
    </w:p>
    <w:p w14:paraId="0C6F2A90" w14:textId="4A42A293" w:rsidR="00C911F3" w:rsidRDefault="00C911F3" w:rsidP="00C911F3">
      <w:pPr>
        <w:tabs>
          <w:tab w:val="left" w:pos="6663"/>
        </w:tabs>
        <w:jc w:val="both"/>
        <w:rPr>
          <w:rFonts w:ascii="Arial" w:hAnsi="Arial" w:cs="Arial"/>
          <w:b/>
          <w:color w:val="000000" w:themeColor="text1"/>
          <w:sz w:val="20"/>
          <w:szCs w:val="20"/>
          <w:lang w:val="es-CO"/>
        </w:rPr>
      </w:pPr>
      <w:r w:rsidRPr="00DF27AD">
        <w:rPr>
          <w:rFonts w:ascii="Arial" w:hAnsi="Arial" w:cs="Arial"/>
          <w:b/>
          <w:color w:val="000000" w:themeColor="text1"/>
          <w:sz w:val="20"/>
          <w:szCs w:val="20"/>
          <w:lang w:val="es-CO"/>
        </w:rPr>
        <w:t>CUMPLIMIENTO OBLIGACIONES LEGALES DEL CONTRATISTA</w:t>
      </w:r>
    </w:p>
    <w:p w14:paraId="7963AB34" w14:textId="46B7D380" w:rsidR="00F77E05" w:rsidRPr="00F77E05" w:rsidRDefault="00F77E05" w:rsidP="00C911F3">
      <w:pPr>
        <w:tabs>
          <w:tab w:val="left" w:pos="6663"/>
        </w:tabs>
        <w:jc w:val="both"/>
        <w:rPr>
          <w:rFonts w:ascii="Arial" w:hAnsi="Arial" w:cs="Arial"/>
          <w:b/>
          <w:color w:val="000000" w:themeColor="text1"/>
          <w:sz w:val="12"/>
          <w:szCs w:val="20"/>
          <w:lang w:val="es-CO"/>
        </w:rPr>
      </w:pPr>
    </w:p>
    <w:tbl>
      <w:tblPr>
        <w:tblW w:w="9634" w:type="dxa"/>
        <w:tblLayout w:type="fixed"/>
        <w:tblCellMar>
          <w:left w:w="70" w:type="dxa"/>
          <w:right w:w="70" w:type="dxa"/>
        </w:tblCellMar>
        <w:tblLook w:val="04A0" w:firstRow="1" w:lastRow="0" w:firstColumn="1" w:lastColumn="0" w:noHBand="0" w:noVBand="1"/>
      </w:tblPr>
      <w:tblGrid>
        <w:gridCol w:w="7300"/>
        <w:gridCol w:w="992"/>
        <w:gridCol w:w="1342"/>
      </w:tblGrid>
      <w:tr w:rsidR="004B52FF" w:rsidRPr="00A95F72" w14:paraId="661DA6AA" w14:textId="77777777" w:rsidTr="008A1581">
        <w:trPr>
          <w:trHeight w:val="70"/>
        </w:trPr>
        <w:tc>
          <w:tcPr>
            <w:tcW w:w="730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14:paraId="7F49FD85" w14:textId="51D0D6C1" w:rsidR="004B52FF" w:rsidRPr="00633F12" w:rsidRDefault="004B52FF" w:rsidP="004B52FF">
            <w:pPr>
              <w:jc w:val="center"/>
              <w:rPr>
                <w:rFonts w:ascii="Arial" w:hAnsi="Arial" w:cs="Arial"/>
                <w:b/>
                <w:color w:val="000000" w:themeColor="text1"/>
                <w:sz w:val="18"/>
                <w:szCs w:val="18"/>
              </w:rPr>
            </w:pPr>
            <w:r w:rsidRPr="00D23F16">
              <w:rPr>
                <w:rFonts w:ascii="Arial" w:hAnsi="Arial" w:cs="Arial"/>
                <w:b/>
                <w:color w:val="000000" w:themeColor="text1"/>
                <w:sz w:val="18"/>
                <w:szCs w:val="18"/>
              </w:rPr>
              <w:t>ESPECIFICACIONES TÉCNICAS MÍNIMAS</w:t>
            </w:r>
          </w:p>
        </w:tc>
        <w:tc>
          <w:tcPr>
            <w:tcW w:w="992" w:type="dxa"/>
            <w:tcBorders>
              <w:top w:val="single" w:sz="4" w:space="0" w:color="auto"/>
              <w:left w:val="nil"/>
              <w:bottom w:val="single" w:sz="4" w:space="0" w:color="auto"/>
              <w:right w:val="single" w:sz="4" w:space="0" w:color="auto"/>
            </w:tcBorders>
            <w:shd w:val="clear" w:color="auto" w:fill="DBE5F1" w:themeFill="accent1" w:themeFillTint="33"/>
            <w:hideMark/>
          </w:tcPr>
          <w:p w14:paraId="548FCB87" w14:textId="42D9AA92" w:rsidR="004B52FF" w:rsidRPr="00633F12" w:rsidRDefault="004B52FF" w:rsidP="004B52FF">
            <w:pPr>
              <w:jc w:val="center"/>
              <w:rPr>
                <w:rFonts w:ascii="Arial" w:hAnsi="Arial" w:cs="Arial"/>
                <w:b/>
                <w:color w:val="000000" w:themeColor="text1"/>
                <w:sz w:val="18"/>
                <w:szCs w:val="18"/>
                <w:highlight w:val="yellow"/>
              </w:rPr>
            </w:pPr>
            <w:r w:rsidRPr="00D23F16">
              <w:rPr>
                <w:rFonts w:ascii="Arial" w:hAnsi="Arial" w:cs="Arial"/>
                <w:b/>
                <w:color w:val="000000" w:themeColor="text1"/>
                <w:sz w:val="16"/>
                <w:szCs w:val="16"/>
              </w:rPr>
              <w:t>CUMPLIÓ</w:t>
            </w:r>
          </w:p>
        </w:tc>
        <w:tc>
          <w:tcPr>
            <w:tcW w:w="1342" w:type="dxa"/>
            <w:tcBorders>
              <w:top w:val="single" w:sz="4" w:space="0" w:color="auto"/>
              <w:left w:val="nil"/>
              <w:bottom w:val="single" w:sz="4" w:space="0" w:color="auto"/>
              <w:right w:val="single" w:sz="4" w:space="0" w:color="auto"/>
            </w:tcBorders>
            <w:shd w:val="clear" w:color="auto" w:fill="DBE5F1" w:themeFill="accent1" w:themeFillTint="33"/>
            <w:hideMark/>
          </w:tcPr>
          <w:p w14:paraId="2B7FEFC2" w14:textId="2255267C" w:rsidR="004B52FF" w:rsidRPr="00633F12" w:rsidRDefault="004B52FF" w:rsidP="004B52FF">
            <w:pPr>
              <w:jc w:val="center"/>
              <w:rPr>
                <w:rFonts w:ascii="Arial" w:hAnsi="Arial" w:cs="Arial"/>
                <w:b/>
                <w:color w:val="000000" w:themeColor="text1"/>
                <w:sz w:val="18"/>
                <w:szCs w:val="18"/>
              </w:rPr>
            </w:pPr>
            <w:r w:rsidRPr="00D23F16">
              <w:rPr>
                <w:rFonts w:ascii="Arial" w:hAnsi="Arial" w:cs="Arial"/>
                <w:b/>
                <w:color w:val="000000" w:themeColor="text1"/>
                <w:sz w:val="16"/>
                <w:szCs w:val="16"/>
              </w:rPr>
              <w:t>OBSERVACIONES</w:t>
            </w:r>
          </w:p>
        </w:tc>
      </w:tr>
      <w:tr w:rsidR="004B52FF" w:rsidRPr="00A95F72" w14:paraId="1C824E6E" w14:textId="77777777" w:rsidTr="008A1581">
        <w:trPr>
          <w:trHeight w:val="152"/>
        </w:trPr>
        <w:tc>
          <w:tcPr>
            <w:tcW w:w="7300" w:type="dxa"/>
            <w:tcBorders>
              <w:top w:val="nil"/>
              <w:left w:val="single" w:sz="4" w:space="0" w:color="auto"/>
              <w:bottom w:val="single" w:sz="4" w:space="0" w:color="auto"/>
              <w:right w:val="single" w:sz="4" w:space="0" w:color="auto"/>
            </w:tcBorders>
            <w:noWrap/>
            <w:vAlign w:val="center"/>
            <w:hideMark/>
          </w:tcPr>
          <w:p w14:paraId="1A8FA2A6" w14:textId="470E193B"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1. Cumplir con el objeto contractual.</w:t>
            </w:r>
          </w:p>
        </w:tc>
        <w:tc>
          <w:tcPr>
            <w:tcW w:w="992" w:type="dxa"/>
            <w:tcBorders>
              <w:top w:val="nil"/>
              <w:left w:val="nil"/>
              <w:bottom w:val="single" w:sz="4" w:space="0" w:color="auto"/>
              <w:right w:val="single" w:sz="4" w:space="0" w:color="auto"/>
            </w:tcBorders>
            <w:noWrap/>
            <w:vAlign w:val="center"/>
            <w:hideMark/>
          </w:tcPr>
          <w:p w14:paraId="135F7A72" w14:textId="02554DA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50E92D79" w14:textId="5D33C80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42F21AE1" w14:textId="77777777" w:rsidTr="008A1581">
        <w:trPr>
          <w:trHeight w:val="84"/>
        </w:trPr>
        <w:tc>
          <w:tcPr>
            <w:tcW w:w="7300" w:type="dxa"/>
            <w:tcBorders>
              <w:top w:val="nil"/>
              <w:left w:val="single" w:sz="4" w:space="0" w:color="auto"/>
              <w:bottom w:val="single" w:sz="4" w:space="0" w:color="auto"/>
              <w:right w:val="single" w:sz="4" w:space="0" w:color="auto"/>
            </w:tcBorders>
            <w:noWrap/>
            <w:vAlign w:val="center"/>
            <w:hideMark/>
          </w:tcPr>
          <w:p w14:paraId="4E0792C6" w14:textId="084F83A1"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 xml:space="preserve">2. Obrar con lealtad y buena fe en las distintas etapas contractuales, evitando dilaciones y trabas. </w:t>
            </w:r>
          </w:p>
        </w:tc>
        <w:tc>
          <w:tcPr>
            <w:tcW w:w="992" w:type="dxa"/>
            <w:tcBorders>
              <w:top w:val="nil"/>
              <w:left w:val="nil"/>
              <w:bottom w:val="single" w:sz="4" w:space="0" w:color="auto"/>
              <w:right w:val="single" w:sz="4" w:space="0" w:color="auto"/>
            </w:tcBorders>
            <w:noWrap/>
            <w:vAlign w:val="center"/>
            <w:hideMark/>
          </w:tcPr>
          <w:p w14:paraId="13969458" w14:textId="65657EC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12C5A25A" w14:textId="56B74EB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BA1EBE7"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5CFE0ED1" w14:textId="30BAE136"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3.    Responder en los plazos que la</w:t>
            </w:r>
            <w:r w:rsidRPr="00596299">
              <w:rPr>
                <w:rFonts w:ascii="Arial" w:hAnsi="Arial" w:cs="Arial"/>
                <w:b/>
                <w:bCs/>
                <w:color w:val="000000" w:themeColor="text1"/>
                <w:sz w:val="18"/>
                <w:szCs w:val="18"/>
              </w:rPr>
              <w:t xml:space="preserve"> POLICÍA</w:t>
            </w:r>
            <w:r w:rsidRPr="00596299">
              <w:rPr>
                <w:rFonts w:ascii="Arial" w:hAnsi="Arial" w:cs="Arial"/>
                <w:color w:val="000000" w:themeColor="text1"/>
                <w:sz w:val="18"/>
                <w:szCs w:val="18"/>
              </w:rPr>
              <w:t xml:space="preserve"> </w:t>
            </w:r>
            <w:r w:rsidRPr="00596299">
              <w:rPr>
                <w:rFonts w:ascii="Arial" w:hAnsi="Arial" w:cs="Arial"/>
                <w:b/>
                <w:bCs/>
                <w:color w:val="000000" w:themeColor="text1"/>
                <w:sz w:val="18"/>
                <w:szCs w:val="18"/>
              </w:rPr>
              <w:t>NACIONAL</w:t>
            </w:r>
            <w:r w:rsidRPr="00596299">
              <w:rPr>
                <w:rFonts w:ascii="Arial" w:hAnsi="Arial" w:cs="Arial"/>
                <w:color w:val="000000" w:themeColor="text1"/>
                <w:sz w:val="18"/>
                <w:szCs w:val="18"/>
              </w:rPr>
              <w:t xml:space="preserve"> establezca en cada caso, los requerimientos de aclaración o de información que le formule. </w:t>
            </w:r>
          </w:p>
        </w:tc>
        <w:tc>
          <w:tcPr>
            <w:tcW w:w="992" w:type="dxa"/>
            <w:tcBorders>
              <w:top w:val="nil"/>
              <w:left w:val="nil"/>
              <w:bottom w:val="single" w:sz="4" w:space="0" w:color="auto"/>
              <w:right w:val="single" w:sz="4" w:space="0" w:color="auto"/>
            </w:tcBorders>
            <w:noWrap/>
            <w:vAlign w:val="center"/>
            <w:hideMark/>
          </w:tcPr>
          <w:p w14:paraId="198B430B" w14:textId="27C1EB64"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E97ABAE" w14:textId="4CC8A36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ED5FCA" w14:paraId="4556E0E7" w14:textId="77777777" w:rsidTr="008A1581">
        <w:trPr>
          <w:trHeight w:val="1076"/>
        </w:trPr>
        <w:tc>
          <w:tcPr>
            <w:tcW w:w="7300" w:type="dxa"/>
            <w:tcBorders>
              <w:top w:val="nil"/>
              <w:left w:val="single" w:sz="4" w:space="0" w:color="auto"/>
              <w:bottom w:val="single" w:sz="4" w:space="0" w:color="auto"/>
              <w:right w:val="single" w:sz="4" w:space="0" w:color="auto"/>
            </w:tcBorders>
            <w:noWrap/>
            <w:vAlign w:val="center"/>
            <w:hideMark/>
          </w:tcPr>
          <w:p w14:paraId="186F0EDD" w14:textId="77777777" w:rsidR="004B52FF" w:rsidRPr="00596299" w:rsidRDefault="004B52FF" w:rsidP="004B52FF">
            <w:pPr>
              <w:jc w:val="both"/>
              <w:rPr>
                <w:rFonts w:ascii="Arial" w:hAnsi="Arial" w:cs="Arial"/>
                <w:sz w:val="18"/>
                <w:szCs w:val="18"/>
              </w:rPr>
            </w:pPr>
            <w:r w:rsidRPr="00596299">
              <w:rPr>
                <w:rFonts w:ascii="Arial" w:hAnsi="Arial" w:cs="Arial"/>
                <w:color w:val="000000" w:themeColor="text1"/>
                <w:sz w:val="18"/>
                <w:szCs w:val="18"/>
              </w:rPr>
              <w:t>4. </w:t>
            </w:r>
            <w:r w:rsidRPr="00596299">
              <w:rPr>
                <w:rFonts w:ascii="Arial" w:hAnsi="Arial" w:cs="Arial"/>
                <w:sz w:val="18"/>
                <w:szCs w:val="18"/>
              </w:rPr>
              <w:t>Cumplir cabalmente con sus obligaciones, frente al Sistema de Seguridad Social Integral y parafiscales (Cajas de Compensación Familiar, Sena e ICBF), por cuanto el cumplimiento de esta obligación es requisito indispensable para la realización de cualquier pago. en la medida en que el ordenamiento vigente ordene que lo deba realizar.</w:t>
            </w:r>
          </w:p>
          <w:p w14:paraId="3DE3F7E0" w14:textId="4830EFDF"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6DA9290F" w14:textId="664E962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vAlign w:val="center"/>
            <w:hideMark/>
          </w:tcPr>
          <w:p w14:paraId="0D9918BE" w14:textId="5EC42922" w:rsidR="004B52FF" w:rsidRPr="00633F12" w:rsidRDefault="004B52FF" w:rsidP="004B52FF">
            <w:pPr>
              <w:jc w:val="center"/>
              <w:rPr>
                <w:rFonts w:ascii="Arial" w:hAnsi="Arial" w:cs="Arial"/>
                <w:color w:val="EE0000"/>
                <w:sz w:val="18"/>
                <w:szCs w:val="18"/>
              </w:rPr>
            </w:pPr>
            <w:r w:rsidRPr="00435826">
              <w:rPr>
                <w:rFonts w:ascii="Arial" w:hAnsi="Arial" w:cs="Arial"/>
                <w:color w:val="000000" w:themeColor="text1"/>
                <w:sz w:val="18"/>
                <w:szCs w:val="18"/>
              </w:rPr>
              <w:t xml:space="preserve">Numero de planilla </w:t>
            </w:r>
            <w:r w:rsidR="00124108">
              <w:rPr>
                <w:rFonts w:ascii="Arial" w:hAnsi="Arial" w:cs="Arial"/>
                <w:color w:val="EE0000"/>
                <w:sz w:val="18"/>
                <w:szCs w:val="18"/>
              </w:rPr>
              <w:t>9505972925</w:t>
            </w:r>
            <w:r w:rsidR="00435826" w:rsidRPr="00435826">
              <w:rPr>
                <w:rFonts w:ascii="Arial" w:hAnsi="Arial" w:cs="Arial"/>
                <w:color w:val="EE0000"/>
                <w:sz w:val="18"/>
                <w:szCs w:val="18"/>
              </w:rPr>
              <w:t xml:space="preserve"> del </w:t>
            </w:r>
            <w:r w:rsidR="00124108">
              <w:rPr>
                <w:rFonts w:ascii="Arial" w:hAnsi="Arial" w:cs="Arial"/>
                <w:color w:val="EE0000"/>
                <w:sz w:val="18"/>
                <w:szCs w:val="18"/>
              </w:rPr>
              <w:t>03/06/2026</w:t>
            </w:r>
          </w:p>
        </w:tc>
      </w:tr>
      <w:tr w:rsidR="004B52FF" w:rsidRPr="00A95F72" w14:paraId="440BF97C" w14:textId="77777777" w:rsidTr="008A1581">
        <w:trPr>
          <w:trHeight w:val="465"/>
        </w:trPr>
        <w:tc>
          <w:tcPr>
            <w:tcW w:w="7300" w:type="dxa"/>
            <w:tcBorders>
              <w:top w:val="nil"/>
              <w:left w:val="single" w:sz="4" w:space="0" w:color="auto"/>
              <w:bottom w:val="single" w:sz="4" w:space="0" w:color="auto"/>
              <w:right w:val="single" w:sz="4" w:space="0" w:color="auto"/>
            </w:tcBorders>
            <w:noWrap/>
            <w:vAlign w:val="center"/>
            <w:hideMark/>
          </w:tcPr>
          <w:p w14:paraId="3FE1BA35"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5.Cumplir cabalmente con sus obligaciones, frente al Sistema de Seguridad Social Integral y parafiscales (Cajas de Compensación Familiar, Sena e ICBF), por cuanto el cumplimiento de esta obligación es requisito indispensable para la realización de cualquier pago. en la medida en que el ordenamiento vigente ordene que lo deba realizar.</w:t>
            </w:r>
          </w:p>
          <w:p w14:paraId="30FEDA61" w14:textId="203C2EF2"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3C0C9A9F" w14:textId="191FB7F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4A94A85E" w14:textId="34CA23B0"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99162A1" w14:textId="77777777" w:rsidTr="008A1581">
        <w:trPr>
          <w:trHeight w:val="773"/>
        </w:trPr>
        <w:tc>
          <w:tcPr>
            <w:tcW w:w="7300" w:type="dxa"/>
            <w:tcBorders>
              <w:top w:val="nil"/>
              <w:left w:val="single" w:sz="4" w:space="0" w:color="auto"/>
              <w:bottom w:val="single" w:sz="4" w:space="0" w:color="auto"/>
              <w:right w:val="single" w:sz="4" w:space="0" w:color="auto"/>
            </w:tcBorders>
            <w:noWrap/>
            <w:vAlign w:val="center"/>
            <w:hideMark/>
          </w:tcPr>
          <w:p w14:paraId="1433AD93"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6.Constituir en debida forma y aportar al Grupo Contractual y Seguimiento de la UPRES CALDAS o quien haga sus veces, dentro de los tres (3) días hábiles siguientes a la suscripción del contrato, la Garantía Única.</w:t>
            </w:r>
          </w:p>
          <w:p w14:paraId="1A6EF400" w14:textId="49C7E1F1"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2D935155" w14:textId="362F5F57"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7A3FF9A" w14:textId="2F7241C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1406267F" w14:textId="77777777" w:rsidTr="008A1581">
        <w:trPr>
          <w:trHeight w:val="449"/>
        </w:trPr>
        <w:tc>
          <w:tcPr>
            <w:tcW w:w="7300" w:type="dxa"/>
            <w:tcBorders>
              <w:top w:val="nil"/>
              <w:left w:val="single" w:sz="4" w:space="0" w:color="auto"/>
              <w:bottom w:val="single" w:sz="4" w:space="0" w:color="auto"/>
              <w:right w:val="single" w:sz="4" w:space="0" w:color="auto"/>
            </w:tcBorders>
            <w:noWrap/>
            <w:vAlign w:val="center"/>
            <w:hideMark/>
          </w:tcPr>
          <w:p w14:paraId="4F0497F4"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lastRenderedPageBreak/>
              <w:t xml:space="preserve">7.Guardar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981905C" w14:textId="4D519D19"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1A8BD30B" w14:textId="6C81E7B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12C1AA0" w14:textId="6232905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1526587" w14:textId="77777777" w:rsidTr="008A1581">
        <w:trPr>
          <w:trHeight w:val="140"/>
        </w:trPr>
        <w:tc>
          <w:tcPr>
            <w:tcW w:w="7300" w:type="dxa"/>
            <w:tcBorders>
              <w:top w:val="nil"/>
              <w:left w:val="single" w:sz="4" w:space="0" w:color="auto"/>
              <w:bottom w:val="single" w:sz="4" w:space="0" w:color="auto"/>
              <w:right w:val="single" w:sz="4" w:space="0" w:color="auto"/>
            </w:tcBorders>
            <w:noWrap/>
            <w:vAlign w:val="center"/>
            <w:hideMark/>
          </w:tcPr>
          <w:p w14:paraId="4AFF9CB8" w14:textId="52F12DA4" w:rsidR="004B52FF" w:rsidRPr="00633F12" w:rsidRDefault="004B52FF" w:rsidP="004B52FF">
            <w:pPr>
              <w:jc w:val="both"/>
              <w:rPr>
                <w:rFonts w:ascii="Arial" w:hAnsi="Arial" w:cs="Arial"/>
                <w:color w:val="000000" w:themeColor="text1"/>
                <w:sz w:val="18"/>
                <w:szCs w:val="18"/>
              </w:rPr>
            </w:pPr>
            <w:r w:rsidRPr="00596299">
              <w:rPr>
                <w:rFonts w:ascii="Arial" w:hAnsi="Arial" w:cs="Arial"/>
                <w:sz w:val="18"/>
                <w:szCs w:val="18"/>
              </w:rPr>
              <w:t>8.No acceder a peticiones o amenazas, de quienes actuando por fuera de la ley pretendan obligarlo a hacer u omitir algún acto o hecho, el CONTRATISTA deberá Informar de tal evento a la UPRES CALDAS de la Policía Nacional y a las autoridades competentes para que se adopte las medidas necesarias</w:t>
            </w:r>
          </w:p>
        </w:tc>
        <w:tc>
          <w:tcPr>
            <w:tcW w:w="992" w:type="dxa"/>
            <w:tcBorders>
              <w:top w:val="nil"/>
              <w:left w:val="nil"/>
              <w:bottom w:val="single" w:sz="4" w:space="0" w:color="auto"/>
              <w:right w:val="single" w:sz="4" w:space="0" w:color="auto"/>
            </w:tcBorders>
            <w:noWrap/>
            <w:vAlign w:val="center"/>
            <w:hideMark/>
          </w:tcPr>
          <w:p w14:paraId="4B2C283B" w14:textId="45FD2E1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78103872" w14:textId="20C43AF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08F192C9" w14:textId="77777777" w:rsidTr="008A1581">
        <w:trPr>
          <w:trHeight w:val="365"/>
        </w:trPr>
        <w:tc>
          <w:tcPr>
            <w:tcW w:w="7300" w:type="dxa"/>
            <w:tcBorders>
              <w:top w:val="nil"/>
              <w:left w:val="single" w:sz="4" w:space="0" w:color="auto"/>
              <w:bottom w:val="single" w:sz="4" w:space="0" w:color="auto"/>
              <w:right w:val="single" w:sz="4" w:space="0" w:color="auto"/>
            </w:tcBorders>
            <w:noWrap/>
            <w:vAlign w:val="center"/>
            <w:hideMark/>
          </w:tcPr>
          <w:p w14:paraId="4B06FD16"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9.Mantener activa la cuenta corriente o de ahorros reportada para los pagos con el fin de evitar traumatismos en el proceso de ejecución del contrato.</w:t>
            </w:r>
          </w:p>
          <w:p w14:paraId="710DA61C" w14:textId="23172C30"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33AA779C" w14:textId="2A496D7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DBB63D4" w14:textId="63EC667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41F8455D"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2E49592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10.Restituir a LA POLICÍA NACIONAL los elementos que haya colocado a su disposición para el desarrollo del objeto contractual, cuando se lo requiera o al finalizar el contrato, en caso de que se hayan suministrado. </w:t>
            </w:r>
          </w:p>
          <w:p w14:paraId="3698E989" w14:textId="7F244A75"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2343EF4F" w14:textId="3AF20B7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0406891" w14:textId="119AB354"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507C6886" w14:textId="77777777" w:rsidTr="008A1581">
        <w:trPr>
          <w:trHeight w:val="519"/>
        </w:trPr>
        <w:tc>
          <w:tcPr>
            <w:tcW w:w="7300" w:type="dxa"/>
            <w:tcBorders>
              <w:top w:val="nil"/>
              <w:left w:val="single" w:sz="4" w:space="0" w:color="auto"/>
              <w:bottom w:val="single" w:sz="4" w:space="0" w:color="auto"/>
              <w:right w:val="single" w:sz="4" w:space="0" w:color="auto"/>
            </w:tcBorders>
            <w:noWrap/>
            <w:vAlign w:val="center"/>
            <w:hideMark/>
          </w:tcPr>
          <w:p w14:paraId="4B2EE26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11.Tratar con respeto, imparcialidad y rectitud a los funcionarios de la POLICÍA NACIONAL, pacientes y demás personas con que tenga relación con ocasión de la prestación del servicio, observando la moral y las buenas costumbres.</w:t>
            </w:r>
          </w:p>
          <w:p w14:paraId="6C89CD96" w14:textId="76DE59FB"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7DA0E2AF" w14:textId="0CF098A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02542B2" w14:textId="2DD37555"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0D3FE8F0" w14:textId="77777777" w:rsidTr="008A1581">
        <w:trPr>
          <w:trHeight w:val="683"/>
        </w:trPr>
        <w:tc>
          <w:tcPr>
            <w:tcW w:w="7300" w:type="dxa"/>
            <w:tcBorders>
              <w:top w:val="nil"/>
              <w:left w:val="single" w:sz="4" w:space="0" w:color="auto"/>
              <w:bottom w:val="single" w:sz="4" w:space="0" w:color="auto"/>
              <w:right w:val="single" w:sz="4" w:space="0" w:color="auto"/>
            </w:tcBorders>
            <w:noWrap/>
            <w:vAlign w:val="center"/>
            <w:hideMark/>
          </w:tcPr>
          <w:p w14:paraId="2250C8D4"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12.Cinco (5) días hábiles antes de la fecha de terminación del contrato, el Contratista deberá presentar al supervisor del mismo un informe consolidado sobre todas las actividades desarrolladas durante el término de su ejecución, así mismo hará entrega de los bienes inventariados para el desarrollo de las tareas del objeto contractual.</w:t>
            </w:r>
          </w:p>
          <w:p w14:paraId="4FC2CFEB" w14:textId="24491253"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7FAF5225" w14:textId="6553E39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3EF453D" w14:textId="1CBF391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707E2E3F"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67D8065E" w14:textId="19D8450A" w:rsidR="004B52FF" w:rsidRPr="00633F12" w:rsidRDefault="004B52FF" w:rsidP="004B52FF">
            <w:pPr>
              <w:jc w:val="both"/>
              <w:rPr>
                <w:rFonts w:ascii="Arial" w:hAnsi="Arial" w:cs="Arial"/>
                <w:color w:val="000000" w:themeColor="text1"/>
                <w:sz w:val="18"/>
                <w:szCs w:val="18"/>
              </w:rPr>
            </w:pPr>
            <w:r w:rsidRPr="00596299">
              <w:rPr>
                <w:rFonts w:ascii="Arial" w:hAnsi="Arial" w:cs="Arial"/>
                <w:sz w:val="18"/>
                <w:szCs w:val="18"/>
              </w:rPr>
              <w:t>13.El contratista se compromete a realizar las actividades propias para las que fue contratado dando cumplimiento a la normatividad y leyes vigentes de carácter general e interno que guarden relación con el Sistema de Gestión Integral (MECI, CALIDAD Y SISTEDA).</w:t>
            </w:r>
          </w:p>
        </w:tc>
        <w:tc>
          <w:tcPr>
            <w:tcW w:w="992" w:type="dxa"/>
            <w:tcBorders>
              <w:top w:val="nil"/>
              <w:left w:val="nil"/>
              <w:bottom w:val="single" w:sz="4" w:space="0" w:color="auto"/>
              <w:right w:val="single" w:sz="4" w:space="0" w:color="auto"/>
            </w:tcBorders>
            <w:noWrap/>
            <w:vAlign w:val="center"/>
            <w:hideMark/>
          </w:tcPr>
          <w:p w14:paraId="6579336A" w14:textId="7CFAA74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75B65F98" w14:textId="48F18A2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036EC39" w14:textId="77777777" w:rsidTr="008A1581">
        <w:trPr>
          <w:trHeight w:val="460"/>
        </w:trPr>
        <w:tc>
          <w:tcPr>
            <w:tcW w:w="7300" w:type="dxa"/>
            <w:tcBorders>
              <w:top w:val="nil"/>
              <w:left w:val="single" w:sz="4" w:space="0" w:color="auto"/>
              <w:bottom w:val="single" w:sz="4" w:space="0" w:color="auto"/>
              <w:right w:val="single" w:sz="4" w:space="0" w:color="auto"/>
            </w:tcBorders>
            <w:noWrap/>
            <w:vAlign w:val="center"/>
            <w:hideMark/>
          </w:tcPr>
          <w:p w14:paraId="33C1139C" w14:textId="68A870D7"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14. En cumplimiento al artículo</w:t>
            </w:r>
            <w:r w:rsidRPr="00596299">
              <w:rPr>
                <w:rFonts w:ascii="Arial" w:hAnsi="Arial" w:cs="Arial"/>
                <w:b/>
                <w:bCs/>
                <w:color w:val="000000" w:themeColor="text1"/>
                <w:sz w:val="18"/>
                <w:szCs w:val="18"/>
              </w:rPr>
              <w:t> 2.2.4.2.2.16 del Decreto Único Reglamentario del sector trabajo 1072 de 2015. Debe tenerse en cuenta lo dispuesto por el artículo 3.1.1 del mismo Decreto 1072 de 2015</w:t>
            </w:r>
            <w:r w:rsidRPr="00596299">
              <w:rPr>
                <w:rFonts w:ascii="Arial" w:hAnsi="Arial" w:cs="Arial"/>
                <w:color w:val="000000" w:themeColor="text1"/>
                <w:sz w:val="18"/>
                <w:szCs w:val="18"/>
              </w:rPr>
              <w:t xml:space="preserve">).  1. Procurar el cuidado integral de su salud.2. Diligenciar el formulario de afiliación a la administradora de riesgos laborales. 3. Diligenciar el formato de identificación de peligros de conformidad con las ocupaciones u oficios que va a desarrollar y anexarlo al formulario de afiliación. 4. Practicarse un examen </w:t>
            </w:r>
            <w:proofErr w:type="spellStart"/>
            <w:r w:rsidRPr="00596299">
              <w:rPr>
                <w:rFonts w:ascii="Arial" w:hAnsi="Arial" w:cs="Arial"/>
                <w:color w:val="000000" w:themeColor="text1"/>
                <w:sz w:val="18"/>
                <w:szCs w:val="18"/>
              </w:rPr>
              <w:t>preocupacional</w:t>
            </w:r>
            <w:proofErr w:type="spellEnd"/>
            <w:r w:rsidRPr="00596299">
              <w:rPr>
                <w:rFonts w:ascii="Arial" w:hAnsi="Arial" w:cs="Arial"/>
                <w:color w:val="000000" w:themeColor="text1"/>
                <w:sz w:val="18"/>
                <w:szCs w:val="18"/>
              </w:rPr>
              <w:t xml:space="preserve"> y anexar el certificado respectivo al formulario de afiliación a la administradora de riesgos laborales. El costo de los exámenes </w:t>
            </w:r>
            <w:proofErr w:type="spellStart"/>
            <w:r w:rsidRPr="00596299">
              <w:rPr>
                <w:rFonts w:ascii="Arial" w:hAnsi="Arial" w:cs="Arial"/>
                <w:color w:val="000000" w:themeColor="text1"/>
                <w:sz w:val="18"/>
                <w:szCs w:val="18"/>
              </w:rPr>
              <w:t>preocupacionales</w:t>
            </w:r>
            <w:proofErr w:type="spellEnd"/>
            <w:r w:rsidRPr="00596299">
              <w:rPr>
                <w:rFonts w:ascii="Arial" w:hAnsi="Arial" w:cs="Arial"/>
                <w:color w:val="000000" w:themeColor="text1"/>
                <w:sz w:val="18"/>
                <w:szCs w:val="18"/>
              </w:rPr>
              <w:t xml:space="preserve"> será asumido por el trabajador independiente. 5. Pagar los aportes al sistema a través de la planilla integrada de liquidación de aportes - PILA.6. Informar a la administradora de riesgos laborales y a la entidad promotora de salud donde está afiliado, la ocurrencia de accidentes o de enfermedades con ocasión del ejercicio de su ocupación u oficio. 7. Reportar a la administradora de riesgos laborales las novedades que se presenten en relación con las condiciones de tiempo, modo y lugar en que desarrolla su ocupación u oficio. 8. Participar en las actividades de promoción y prevención organizadas por la administradora de riesgos laborales. 9. Cumplir las normas, reglamentos e instrucciones de seguridad y salud en el trabajo, en los cuales se ordena: a) Cumplir con los protocolos de bioseguridad adoptados y adaptados por el contratante durante el tiempo que permanezca en las instalaciones de este, en el ejercicio de las actividades contratadas. B) Reportar al contratante cualquier caso de contagio que se llegase a presentar en el lugar de ejecución del contrato, o su familia, para que se adopten las medidas correspondientes. C) Adoptar las medidas de cuidado de su salud, especialmente relacionados con síntomas de enfermedad respiratoria y reportar en </w:t>
            </w:r>
            <w:proofErr w:type="spellStart"/>
            <w:r w:rsidRPr="00596299">
              <w:rPr>
                <w:rFonts w:ascii="Arial" w:hAnsi="Arial" w:cs="Arial"/>
                <w:color w:val="000000" w:themeColor="text1"/>
                <w:sz w:val="18"/>
                <w:szCs w:val="18"/>
              </w:rPr>
              <w:t>CoronApp</w:t>
            </w:r>
            <w:proofErr w:type="spellEnd"/>
            <w:r w:rsidRPr="00596299">
              <w:rPr>
                <w:rFonts w:ascii="Arial" w:hAnsi="Arial" w:cs="Arial"/>
                <w:color w:val="000000" w:themeColor="text1"/>
                <w:sz w:val="18"/>
                <w:szCs w:val="18"/>
              </w:rPr>
              <w:t xml:space="preserve">; y demás que lo modifiquen, y/o adicionen -) 10. Realizarse como mínimo cada año, los exámenes médicos periódicos ocupacionales y contar con el certificado respectivo, el cual podrá ser requerido por la administradora de riesgos laborales para el monitoreo y gestión del riesgo. El costo de los exámenes será asumido por el afiliado. 11. Realizar como mínimo cada año la identificación de peligros asociados con su labor mediante el diligenciamiento del formulario respectivo, el cual podrá ser requerido por la administradora de riesgos laborales para el monitoreo y gestión del riesgo.12. Acoger y poner en práctica las recomendaciones que en materia de prevención del riesgo imparta la administradora de riesgos laborales.13. Disponer y asumir el costo de los elementos de protección personal necesarios y utilizarlos para ejecutar su ocupación u oficio. (De conformidad con el articulo </w:t>
            </w:r>
            <w:r w:rsidRPr="00596299">
              <w:rPr>
                <w:rFonts w:ascii="Arial" w:hAnsi="Arial" w:cs="Arial"/>
                <w:b/>
                <w:bCs/>
                <w:color w:val="000000" w:themeColor="text1"/>
                <w:sz w:val="18"/>
                <w:szCs w:val="18"/>
              </w:rPr>
              <w:t xml:space="preserve">ARTÍCULO 2.2.4.2.2.18, de este mimo decreto, los exámenes preocupaciones tendrán una vigencia de 3 años, </w:t>
            </w:r>
            <w:r w:rsidRPr="00596299">
              <w:rPr>
                <w:rFonts w:ascii="Arial" w:hAnsi="Arial" w:cs="Arial"/>
                <w:color w:val="000000" w:themeColor="text1"/>
                <w:sz w:val="18"/>
                <w:szCs w:val="18"/>
              </w:rPr>
              <w:t xml:space="preserve">y será válido para </w:t>
            </w:r>
            <w:r w:rsidRPr="00596299">
              <w:rPr>
                <w:rFonts w:ascii="Arial" w:hAnsi="Arial" w:cs="Arial"/>
                <w:color w:val="000000" w:themeColor="text1"/>
                <w:sz w:val="18"/>
                <w:szCs w:val="18"/>
              </w:rPr>
              <w:lastRenderedPageBreak/>
              <w:t>todos los contratos que suscriba el contratista, siempre y cuando se haya valorado el factor de riesgo más alto al cual estará expuesto en todos los contratos. En el caso de perder su condición de contratista por un periodo superior a seis (6) meses continuos, deberá realizarse nuevamente el examen.).</w:t>
            </w:r>
          </w:p>
        </w:tc>
        <w:tc>
          <w:tcPr>
            <w:tcW w:w="992" w:type="dxa"/>
            <w:tcBorders>
              <w:top w:val="nil"/>
              <w:left w:val="nil"/>
              <w:bottom w:val="single" w:sz="4" w:space="0" w:color="auto"/>
              <w:right w:val="single" w:sz="4" w:space="0" w:color="auto"/>
            </w:tcBorders>
            <w:noWrap/>
            <w:vAlign w:val="center"/>
            <w:hideMark/>
          </w:tcPr>
          <w:p w14:paraId="111A10BB" w14:textId="4495951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lastRenderedPageBreak/>
              <w:t>SI</w:t>
            </w:r>
          </w:p>
        </w:tc>
        <w:tc>
          <w:tcPr>
            <w:tcW w:w="1342" w:type="dxa"/>
            <w:tcBorders>
              <w:top w:val="nil"/>
              <w:left w:val="nil"/>
              <w:bottom w:val="single" w:sz="4" w:space="0" w:color="auto"/>
              <w:right w:val="single" w:sz="4" w:space="0" w:color="auto"/>
            </w:tcBorders>
            <w:noWrap/>
            <w:vAlign w:val="center"/>
            <w:hideMark/>
          </w:tcPr>
          <w:p w14:paraId="30008D3B" w14:textId="5D14838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4C3E69BF" w14:textId="77777777" w:rsidTr="008A1581">
        <w:trPr>
          <w:trHeight w:val="460"/>
        </w:trPr>
        <w:tc>
          <w:tcPr>
            <w:tcW w:w="7300" w:type="dxa"/>
            <w:tcBorders>
              <w:top w:val="nil"/>
              <w:left w:val="single" w:sz="4" w:space="0" w:color="auto"/>
              <w:bottom w:val="single" w:sz="4" w:space="0" w:color="auto"/>
              <w:right w:val="single" w:sz="4" w:space="0" w:color="auto"/>
            </w:tcBorders>
            <w:noWrap/>
            <w:vAlign w:val="center"/>
          </w:tcPr>
          <w:p w14:paraId="16731964" w14:textId="0245D0B7"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15.</w:t>
            </w:r>
            <w:r w:rsidRPr="00596299">
              <w:rPr>
                <w:rFonts w:ascii="Arial" w:hAnsi="Arial" w:cs="Arial"/>
                <w:b/>
                <w:bCs/>
                <w:color w:val="000000" w:themeColor="text1"/>
                <w:sz w:val="18"/>
                <w:szCs w:val="18"/>
              </w:rPr>
              <w:t>PRACTICAS AMBIENTALES:</w:t>
            </w:r>
            <w:r w:rsidRPr="00596299">
              <w:rPr>
                <w:rFonts w:ascii="Arial" w:hAnsi="Arial" w:cs="Arial"/>
                <w:color w:val="000000" w:themeColor="text1"/>
                <w:sz w:val="18"/>
                <w:szCs w:val="18"/>
              </w:rPr>
              <w:t xml:space="preserve">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 Garantizar la disposición final de los residuos sólidos aprovechables, ordinarios y peligrosos entre otros relacionados en el título 6 del decreto 1076 de 2015 o el que lo modifique o sustituya. Disposición final adecuada de los residuos eléctricos y electrónicos que con ocasión del mantenimiento de equipos de cómputo se generen, conforme a lo descrito en la ley 1672 del 2013. Participar activamente de las capacitaciones que brinde el responsable de gestión ambiental y aplicar cabalmente los conceptos en el puesto de trabajo: Manejo elementos de protección, sustancias químicas, normativa ambiental, ahorro y uso eficiente agua energía, saneamiento, gestión de residuos, entre otros. </w:t>
            </w:r>
          </w:p>
        </w:tc>
        <w:tc>
          <w:tcPr>
            <w:tcW w:w="992" w:type="dxa"/>
            <w:tcBorders>
              <w:top w:val="nil"/>
              <w:left w:val="nil"/>
              <w:bottom w:val="single" w:sz="4" w:space="0" w:color="auto"/>
              <w:right w:val="single" w:sz="4" w:space="0" w:color="auto"/>
            </w:tcBorders>
            <w:noWrap/>
            <w:vAlign w:val="center"/>
          </w:tcPr>
          <w:p w14:paraId="58A1CEFE" w14:textId="72968677"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tcPr>
          <w:p w14:paraId="528ED2EB" w14:textId="1BE0ECF0"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D847B50" w14:textId="77777777" w:rsidTr="008A1581">
        <w:trPr>
          <w:trHeight w:val="1462"/>
        </w:trPr>
        <w:tc>
          <w:tcPr>
            <w:tcW w:w="7300" w:type="dxa"/>
            <w:tcBorders>
              <w:top w:val="nil"/>
              <w:left w:val="single" w:sz="4" w:space="0" w:color="auto"/>
              <w:bottom w:val="single" w:sz="4" w:space="0" w:color="auto"/>
              <w:right w:val="single" w:sz="4" w:space="0" w:color="auto"/>
            </w:tcBorders>
            <w:noWrap/>
            <w:vAlign w:val="center"/>
            <w:hideMark/>
          </w:tcPr>
          <w:p w14:paraId="76110DBC" w14:textId="3E57D1BA"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16.Enviar al responsable de gestión ambiental y de seguridad del trabajo las hojas de seguridad de elementos químicos que manipule en su puesto de trabajo.</w:t>
            </w:r>
          </w:p>
        </w:tc>
        <w:tc>
          <w:tcPr>
            <w:tcW w:w="992" w:type="dxa"/>
            <w:tcBorders>
              <w:top w:val="nil"/>
              <w:left w:val="nil"/>
              <w:bottom w:val="single" w:sz="4" w:space="0" w:color="auto"/>
              <w:right w:val="single" w:sz="4" w:space="0" w:color="auto"/>
            </w:tcBorders>
            <w:noWrap/>
            <w:vAlign w:val="center"/>
            <w:hideMark/>
          </w:tcPr>
          <w:p w14:paraId="0748ECFF" w14:textId="3BAC3B2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13B8A451" w14:textId="57A414A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46AC42C" w14:textId="77777777" w:rsidTr="008A1581">
        <w:trPr>
          <w:trHeight w:val="998"/>
        </w:trPr>
        <w:tc>
          <w:tcPr>
            <w:tcW w:w="7300" w:type="dxa"/>
            <w:tcBorders>
              <w:top w:val="nil"/>
              <w:left w:val="single" w:sz="4" w:space="0" w:color="auto"/>
              <w:bottom w:val="single" w:sz="4" w:space="0" w:color="auto"/>
              <w:right w:val="single" w:sz="4" w:space="0" w:color="auto"/>
            </w:tcBorders>
            <w:noWrap/>
            <w:vAlign w:val="center"/>
            <w:hideMark/>
          </w:tcPr>
          <w:p w14:paraId="07F96EBF"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17.Para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derogada por la resolución 165 del año 2023 salvo lo dispuesto en el art.68</w:t>
            </w:r>
          </w:p>
          <w:p w14:paraId="4E7B7544" w14:textId="4CB99E44"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714E9D4C" w14:textId="18DF9BA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6FF56684" w14:textId="3F0CEC5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4D3F64BD" w14:textId="77777777" w:rsidTr="008A1581">
        <w:trPr>
          <w:trHeight w:val="511"/>
        </w:trPr>
        <w:tc>
          <w:tcPr>
            <w:tcW w:w="7300" w:type="dxa"/>
            <w:tcBorders>
              <w:top w:val="nil"/>
              <w:left w:val="single" w:sz="4" w:space="0" w:color="auto"/>
              <w:bottom w:val="single" w:sz="4" w:space="0" w:color="auto"/>
              <w:right w:val="single" w:sz="4" w:space="0" w:color="auto"/>
            </w:tcBorders>
            <w:noWrap/>
            <w:vAlign w:val="center"/>
            <w:hideMark/>
          </w:tcPr>
          <w:p w14:paraId="7EF4AD50" w14:textId="50E4F21D"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18. "El contratista se obliga a cumplir con la normatividad relacionada con el correcto diligenciamiento de consentimiento informado, así como de la historia clínica electrónica y normatividad interna de la Dirección de Sanidad contenida en Directivas, Instructivos, Guías y demás documentos, conforme a las herramientas tecnológicas dispuestas por la DISAN, so pena de incurrir en responsabilidad disciplinaria, administrativa y civil según sea el caso y conforme las investigaciones que se adelanten".</w:t>
            </w:r>
          </w:p>
        </w:tc>
        <w:tc>
          <w:tcPr>
            <w:tcW w:w="992" w:type="dxa"/>
            <w:tcBorders>
              <w:top w:val="nil"/>
              <w:left w:val="nil"/>
              <w:bottom w:val="single" w:sz="4" w:space="0" w:color="auto"/>
              <w:right w:val="single" w:sz="4" w:space="0" w:color="auto"/>
            </w:tcBorders>
            <w:noWrap/>
            <w:vAlign w:val="center"/>
            <w:hideMark/>
          </w:tcPr>
          <w:p w14:paraId="0BA9D465" w14:textId="1580289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D45E3C3" w14:textId="6DCA5CE7"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5A99F6D6"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140889A5" w14:textId="46C3457F"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 xml:space="preserve">19.  Contribuir con el desarrollo del establecimiento de sanidad policial donde preste sus servicios, revisando y mejorando los procesos de atención a fin de ofrecer un servicio eficiente y de calidad a los usuarios. </w:t>
            </w:r>
          </w:p>
        </w:tc>
        <w:tc>
          <w:tcPr>
            <w:tcW w:w="992" w:type="dxa"/>
            <w:tcBorders>
              <w:top w:val="nil"/>
              <w:left w:val="nil"/>
              <w:bottom w:val="single" w:sz="4" w:space="0" w:color="auto"/>
              <w:right w:val="single" w:sz="4" w:space="0" w:color="auto"/>
            </w:tcBorders>
            <w:noWrap/>
            <w:vAlign w:val="center"/>
            <w:hideMark/>
          </w:tcPr>
          <w:p w14:paraId="26953065" w14:textId="66244A5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446E6809" w14:textId="055C0743"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3C2A09A"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5F9F5A37" w14:textId="310BF58F"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 xml:space="preserve">20. Colaborar y propender por el cuidado de los recursos de la entidad (Físicos, Técnicos y Económicos) incluida la propiedad intelectual y derechos de autor, y elementos entregados por la </w:t>
            </w:r>
            <w:r w:rsidRPr="00596299">
              <w:rPr>
                <w:rFonts w:ascii="Arial" w:hAnsi="Arial" w:cs="Arial"/>
                <w:b/>
                <w:bCs/>
                <w:color w:val="000000" w:themeColor="text1"/>
                <w:sz w:val="18"/>
                <w:szCs w:val="18"/>
              </w:rPr>
              <w:t>Unidad Prestadora de Salud Caldas – POLICIA METROPOLITANA DE MANIZALES</w:t>
            </w:r>
            <w:r w:rsidRPr="00596299">
              <w:rPr>
                <w:rFonts w:ascii="Arial" w:hAnsi="Arial" w:cs="Arial"/>
                <w:color w:val="000000" w:themeColor="text1"/>
                <w:sz w:val="18"/>
                <w:szCs w:val="18"/>
              </w:rPr>
              <w:t xml:space="preserve">, para la debida ejecución de las actividades convenidas ya no utilizar 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2204 del Código Civil, pero no será responsable en los eventos de Caso Fortuito y Fuerza Mayor. Los bienes que entregue la Entidad al </w:t>
            </w:r>
            <w:r w:rsidRPr="00596299">
              <w:rPr>
                <w:rFonts w:ascii="Arial" w:hAnsi="Arial" w:cs="Arial"/>
                <w:b/>
                <w:bCs/>
                <w:color w:val="000000" w:themeColor="text1"/>
                <w:sz w:val="18"/>
                <w:szCs w:val="18"/>
              </w:rPr>
              <w:t xml:space="preserve">CONTRATISTA </w:t>
            </w:r>
            <w:r w:rsidRPr="00596299">
              <w:rPr>
                <w:rFonts w:ascii="Arial" w:hAnsi="Arial" w:cs="Arial"/>
                <w:color w:val="000000" w:themeColor="text1"/>
                <w:sz w:val="18"/>
                <w:szCs w:val="18"/>
              </w:rPr>
              <w:t>para el desarrollo de las tareas objeto del presente contrato, se hará mediante inventario, el cual tendrá fecha de suscripción la misma en que se inicie el contrato.</w:t>
            </w:r>
          </w:p>
        </w:tc>
        <w:tc>
          <w:tcPr>
            <w:tcW w:w="992" w:type="dxa"/>
            <w:tcBorders>
              <w:top w:val="nil"/>
              <w:left w:val="nil"/>
              <w:bottom w:val="single" w:sz="4" w:space="0" w:color="auto"/>
              <w:right w:val="single" w:sz="4" w:space="0" w:color="auto"/>
            </w:tcBorders>
            <w:noWrap/>
            <w:vAlign w:val="center"/>
            <w:hideMark/>
          </w:tcPr>
          <w:p w14:paraId="7F54CE16" w14:textId="2A2BD01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73732796" w14:textId="61C7BAB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2C10DF3"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7C97F834" w14:textId="58F58257"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21. Colaborar con los entes de control de la entidad o del Estado cuando así se requiera.</w:t>
            </w:r>
          </w:p>
        </w:tc>
        <w:tc>
          <w:tcPr>
            <w:tcW w:w="992" w:type="dxa"/>
            <w:tcBorders>
              <w:top w:val="nil"/>
              <w:left w:val="nil"/>
              <w:bottom w:val="single" w:sz="4" w:space="0" w:color="auto"/>
              <w:right w:val="single" w:sz="4" w:space="0" w:color="auto"/>
            </w:tcBorders>
            <w:noWrap/>
            <w:vAlign w:val="center"/>
            <w:hideMark/>
          </w:tcPr>
          <w:p w14:paraId="6D19CEEF" w14:textId="663BCA5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1224A455" w14:textId="511E5A0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9F52939" w14:textId="77777777" w:rsidTr="008A1581">
        <w:trPr>
          <w:trHeight w:val="404"/>
        </w:trPr>
        <w:tc>
          <w:tcPr>
            <w:tcW w:w="7300" w:type="dxa"/>
            <w:tcBorders>
              <w:top w:val="nil"/>
              <w:left w:val="single" w:sz="4" w:space="0" w:color="auto"/>
              <w:bottom w:val="single" w:sz="4" w:space="0" w:color="auto"/>
              <w:right w:val="single" w:sz="4" w:space="0" w:color="auto"/>
            </w:tcBorders>
            <w:noWrap/>
            <w:vAlign w:val="center"/>
            <w:hideMark/>
          </w:tcPr>
          <w:p w14:paraId="6340D82D" w14:textId="49154039" w:rsidR="004B52FF" w:rsidRPr="00633F12" w:rsidRDefault="004B52FF" w:rsidP="004B52FF">
            <w:pPr>
              <w:jc w:val="both"/>
              <w:rPr>
                <w:rFonts w:ascii="Arial" w:hAnsi="Arial" w:cs="Arial"/>
                <w:color w:val="000000" w:themeColor="text1"/>
                <w:sz w:val="18"/>
                <w:szCs w:val="18"/>
              </w:rPr>
            </w:pPr>
            <w:r w:rsidRPr="002C5ADC">
              <w:rPr>
                <w:rFonts w:ascii="Arial" w:hAnsi="Arial" w:cs="Arial"/>
                <w:color w:val="000000" w:themeColor="text1"/>
                <w:sz w:val="18"/>
                <w:szCs w:val="18"/>
              </w:rPr>
              <w:t>22. Ejercer su profesión con moral y ética.</w:t>
            </w:r>
          </w:p>
        </w:tc>
        <w:tc>
          <w:tcPr>
            <w:tcW w:w="992" w:type="dxa"/>
            <w:tcBorders>
              <w:top w:val="nil"/>
              <w:left w:val="nil"/>
              <w:bottom w:val="single" w:sz="4" w:space="0" w:color="auto"/>
              <w:right w:val="single" w:sz="4" w:space="0" w:color="auto"/>
            </w:tcBorders>
            <w:noWrap/>
            <w:vAlign w:val="center"/>
            <w:hideMark/>
          </w:tcPr>
          <w:p w14:paraId="49B21954" w14:textId="7338034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50828355" w14:textId="2401A03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5C312FC7"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08C9955D" w14:textId="77777777" w:rsidR="004B52FF" w:rsidRPr="00596299" w:rsidRDefault="004B52FF" w:rsidP="004B52FF">
            <w:pPr>
              <w:jc w:val="both"/>
              <w:rPr>
                <w:rFonts w:ascii="Arial" w:hAnsi="Arial" w:cs="Arial"/>
                <w:sz w:val="18"/>
                <w:szCs w:val="18"/>
              </w:rPr>
            </w:pPr>
            <w:bookmarkStart w:id="0" w:name="_Hlk189658465"/>
            <w:r w:rsidRPr="00596299">
              <w:rPr>
                <w:rFonts w:ascii="Arial" w:hAnsi="Arial" w:cs="Arial"/>
                <w:sz w:val="18"/>
                <w:szCs w:val="18"/>
              </w:rPr>
              <w:t xml:space="preserve">23.Hacer parte de los comités académicos, administrativos, de casos especiales, estructuradores y de evaluación de las contrataciones administrativas que lleve a cabo en la Unidad Prestadora de Salud Caldas – POLICIA METROPOLITANA DE MANIZALES, </w:t>
            </w:r>
            <w:r w:rsidRPr="00596299">
              <w:rPr>
                <w:rFonts w:ascii="Arial" w:hAnsi="Arial" w:cs="Arial"/>
                <w:sz w:val="18"/>
                <w:szCs w:val="18"/>
              </w:rPr>
              <w:lastRenderedPageBreak/>
              <w:t>y/o en los comités que se creen para la evaluación de procesos de contratación de la Regional de Aseguramiento en Salud No.3, para la compra de bienes o servicios a prestar o entregar en la UPRES CALDAS.  para los cuales sea designado, asumiendo las obligaciones establecidas en el acto de designación sin perjuicio del cumplimiento de sus obligaciones contractuales</w:t>
            </w:r>
            <w:bookmarkEnd w:id="0"/>
            <w:r w:rsidRPr="00596299">
              <w:rPr>
                <w:rFonts w:ascii="Arial" w:hAnsi="Arial" w:cs="Arial"/>
                <w:sz w:val="18"/>
                <w:szCs w:val="18"/>
              </w:rPr>
              <w:t>.</w:t>
            </w:r>
          </w:p>
          <w:p w14:paraId="0D3B4547" w14:textId="6D6CFA42"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35DD78E7" w14:textId="4D9040C0"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lastRenderedPageBreak/>
              <w:t>SI</w:t>
            </w:r>
          </w:p>
        </w:tc>
        <w:tc>
          <w:tcPr>
            <w:tcW w:w="1342" w:type="dxa"/>
            <w:tcBorders>
              <w:top w:val="nil"/>
              <w:left w:val="nil"/>
              <w:bottom w:val="single" w:sz="4" w:space="0" w:color="auto"/>
              <w:right w:val="single" w:sz="4" w:space="0" w:color="auto"/>
            </w:tcBorders>
            <w:noWrap/>
            <w:vAlign w:val="center"/>
            <w:hideMark/>
          </w:tcPr>
          <w:p w14:paraId="0C741408" w14:textId="4E2A60D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701E946"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6C56B1F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24.Aplicar el conocimiento profesional en las actividades a desarrollar, emitir conceptos que se requieran.</w:t>
            </w:r>
          </w:p>
          <w:p w14:paraId="6602B9F6" w14:textId="4AD1C3F0"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11A4F5F3" w14:textId="2AB9A8E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007C2E1E" w14:textId="7CE49B60"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F708601" w14:textId="77777777" w:rsidTr="008A1581">
        <w:trPr>
          <w:trHeight w:val="189"/>
        </w:trPr>
        <w:tc>
          <w:tcPr>
            <w:tcW w:w="7300" w:type="dxa"/>
            <w:tcBorders>
              <w:top w:val="nil"/>
              <w:left w:val="single" w:sz="4" w:space="0" w:color="auto"/>
              <w:bottom w:val="single" w:sz="4" w:space="0" w:color="auto"/>
              <w:right w:val="single" w:sz="4" w:space="0" w:color="auto"/>
            </w:tcBorders>
            <w:noWrap/>
            <w:vAlign w:val="center"/>
            <w:hideMark/>
          </w:tcPr>
          <w:p w14:paraId="00DACCD8"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25.Obrar con lealtad y buena Fe en las distintas etapas contractuales, evitando dilaciones y en trabamientos que puedan presentarse.</w:t>
            </w:r>
          </w:p>
          <w:p w14:paraId="5F6DA7C7" w14:textId="6929BA3E"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0CCA72EF" w14:textId="15177C1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4DA7F50B" w14:textId="4A96CA8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05F04B10" w14:textId="77777777" w:rsidTr="008A1581">
        <w:trPr>
          <w:trHeight w:val="176"/>
        </w:trPr>
        <w:tc>
          <w:tcPr>
            <w:tcW w:w="7300" w:type="dxa"/>
            <w:tcBorders>
              <w:top w:val="nil"/>
              <w:left w:val="single" w:sz="4" w:space="0" w:color="auto"/>
              <w:bottom w:val="single" w:sz="4" w:space="0" w:color="auto"/>
              <w:right w:val="single" w:sz="4" w:space="0" w:color="auto"/>
            </w:tcBorders>
            <w:noWrap/>
            <w:vAlign w:val="center"/>
            <w:hideMark/>
          </w:tcPr>
          <w:p w14:paraId="049884B1"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26.Es obligación del contratista cumplir con sus obligaciones frente al Sistema de Seguridad Social integral en los términos del artículo 23 de la ley 1150 de 2007, articulo 135 de la ley 1735 de 2015.</w:t>
            </w:r>
          </w:p>
          <w:p w14:paraId="22246BAB" w14:textId="15E4C64F"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6A4347CD" w14:textId="7CC634F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322664A8" w14:textId="6035052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AF274A3"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048C1854"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27.Realizar como mínimo una vez dentro de la ejecución del contrato la identificación de peligros asociados con su labor mediante el diligenciamiento del formulario respectivo, el cual podrá ser requerido por la administradora de riesgos laborales para el monitoreo y gestión del riesgo.</w:t>
            </w:r>
          </w:p>
          <w:p w14:paraId="6E7C69F8" w14:textId="6D12C7E9"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35FA4209" w14:textId="1D36F034"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5CC41F52" w14:textId="0FD76CA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79EB7AE6" w14:textId="77777777" w:rsidTr="008A1581">
        <w:trPr>
          <w:trHeight w:val="1046"/>
        </w:trPr>
        <w:tc>
          <w:tcPr>
            <w:tcW w:w="7300" w:type="dxa"/>
            <w:tcBorders>
              <w:top w:val="nil"/>
              <w:left w:val="single" w:sz="4" w:space="0" w:color="auto"/>
              <w:bottom w:val="single" w:sz="4" w:space="0" w:color="auto"/>
              <w:right w:val="single" w:sz="4" w:space="0" w:color="auto"/>
            </w:tcBorders>
            <w:noWrap/>
            <w:vAlign w:val="center"/>
            <w:hideMark/>
          </w:tcPr>
          <w:p w14:paraId="4978207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28.Acoger y poner en práctica las recomendaciones que en materia de prevención del riesgo imparta la administradora de riesgos laborales.</w:t>
            </w:r>
          </w:p>
          <w:p w14:paraId="727187F9" w14:textId="56710921"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087A57EB" w14:textId="632EBA7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588B7A9B" w14:textId="37EF2BE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1AB70D2" w14:textId="77777777" w:rsidTr="008A1581">
        <w:trPr>
          <w:trHeight w:val="381"/>
        </w:trPr>
        <w:tc>
          <w:tcPr>
            <w:tcW w:w="7300" w:type="dxa"/>
            <w:tcBorders>
              <w:top w:val="nil"/>
              <w:left w:val="single" w:sz="4" w:space="0" w:color="auto"/>
              <w:bottom w:val="single" w:sz="4" w:space="0" w:color="auto"/>
              <w:right w:val="single" w:sz="4" w:space="0" w:color="auto"/>
            </w:tcBorders>
            <w:noWrap/>
            <w:vAlign w:val="center"/>
            <w:hideMark/>
          </w:tcPr>
          <w:p w14:paraId="59D6CDA7" w14:textId="104DCD3C" w:rsidR="004B52FF" w:rsidRPr="00633F12" w:rsidRDefault="004B52FF" w:rsidP="004B52FF">
            <w:pPr>
              <w:jc w:val="both"/>
              <w:rPr>
                <w:rFonts w:ascii="Arial" w:hAnsi="Arial" w:cs="Arial"/>
                <w:color w:val="000000" w:themeColor="text1"/>
                <w:sz w:val="18"/>
                <w:szCs w:val="18"/>
              </w:rPr>
            </w:pPr>
            <w:r w:rsidRPr="00596299">
              <w:rPr>
                <w:rFonts w:ascii="Arial" w:hAnsi="Arial" w:cs="Arial"/>
                <w:sz w:val="18"/>
                <w:szCs w:val="18"/>
              </w:rPr>
              <w:t>29.Disponer y asumir el costo de los elementos de protección personal necesarios y utilizarlos para ejecutar su ocupación u oficio. (De conformidad con el articulo ARTÍCULO 2.2.4.2.2.18, de este mimo decreto, los exámenes preocupaciones tendrán una vigencia de 3 años, y será válido para todos los contratos que suscriba el contratista, siempre y cuando se haya valorado el factor de riesgo más alto al cual estará expuesto en todos los contratos. En el caso de perder su condición de contratista por un periodo superior a seis (6) meses continuos, deberá realizarse nuevamente el examen.)</w:t>
            </w:r>
          </w:p>
        </w:tc>
        <w:tc>
          <w:tcPr>
            <w:tcW w:w="992" w:type="dxa"/>
            <w:tcBorders>
              <w:top w:val="nil"/>
              <w:left w:val="nil"/>
              <w:bottom w:val="single" w:sz="4" w:space="0" w:color="auto"/>
              <w:right w:val="single" w:sz="4" w:space="0" w:color="auto"/>
            </w:tcBorders>
            <w:noWrap/>
            <w:vAlign w:val="center"/>
            <w:hideMark/>
          </w:tcPr>
          <w:p w14:paraId="209C6280" w14:textId="5A51953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A7B9262" w14:textId="083FB87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E15787A" w14:textId="77777777" w:rsidTr="008A1581">
        <w:trPr>
          <w:trHeight w:val="415"/>
        </w:trPr>
        <w:tc>
          <w:tcPr>
            <w:tcW w:w="7300" w:type="dxa"/>
            <w:tcBorders>
              <w:top w:val="nil"/>
              <w:left w:val="single" w:sz="4" w:space="0" w:color="auto"/>
              <w:bottom w:val="single" w:sz="4" w:space="0" w:color="auto"/>
              <w:right w:val="single" w:sz="4" w:space="0" w:color="auto"/>
            </w:tcBorders>
            <w:noWrap/>
            <w:vAlign w:val="center"/>
            <w:hideMark/>
          </w:tcPr>
          <w:p w14:paraId="649522C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30.Diligenciar adecuadamente, oportunamente, y completamente la historia clínica del paciente en la plataforma que tiene establecida la entidad, salvo cuando por fuerza mayor (como daño en los equipos o caída del sistema) deba ser realizada de manera manual, en este caso se deberá solicitar la historia física del paciente y anexar la información consignada. </w:t>
            </w:r>
          </w:p>
          <w:p w14:paraId="0914237A" w14:textId="0F95100B"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64A1A41C" w14:textId="665CA19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821A722" w14:textId="377FF9A5"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18FC1FE6"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5DBC9750"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31.Toda historia clínica manual, (Sólo en los casos autorizados, por telemática, se podrá diligenciar historia manual en los demás, la historia deberá ser sistematizada) remisión o formula debe ir con la firma y </w:t>
            </w:r>
            <w:proofErr w:type="spellStart"/>
            <w:r w:rsidRPr="00596299">
              <w:rPr>
                <w:rFonts w:ascii="Arial" w:hAnsi="Arial" w:cs="Arial"/>
                <w:sz w:val="18"/>
                <w:szCs w:val="18"/>
              </w:rPr>
              <w:t>pos</w:t>
            </w:r>
            <w:proofErr w:type="spellEnd"/>
            <w:r w:rsidRPr="00596299">
              <w:rPr>
                <w:rFonts w:ascii="Arial" w:hAnsi="Arial" w:cs="Arial"/>
                <w:sz w:val="18"/>
                <w:szCs w:val="18"/>
              </w:rPr>
              <w:t xml:space="preserve"> firma del profesional que la diligencia, letra clara.</w:t>
            </w:r>
          </w:p>
          <w:p w14:paraId="08BBB1D9" w14:textId="4398F35A"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23A276EC" w14:textId="249D0D84"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AB91234" w14:textId="322D36E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197D1F4F" w14:textId="77777777" w:rsidTr="008A1581">
        <w:trPr>
          <w:trHeight w:val="275"/>
        </w:trPr>
        <w:tc>
          <w:tcPr>
            <w:tcW w:w="7300" w:type="dxa"/>
            <w:tcBorders>
              <w:top w:val="nil"/>
              <w:left w:val="single" w:sz="4" w:space="0" w:color="auto"/>
              <w:bottom w:val="single" w:sz="4" w:space="0" w:color="auto"/>
              <w:right w:val="single" w:sz="4" w:space="0" w:color="auto"/>
            </w:tcBorders>
            <w:noWrap/>
            <w:vAlign w:val="center"/>
            <w:hideMark/>
          </w:tcPr>
          <w:p w14:paraId="2FB06DCE"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32.Realizar las actividades e intervenciones y procedimientos establecidos dentro del plan integral del Subsistema de Salud de las Fuerzas Militares y la Policía Nacional (Acuerdo 093 del 08/10/2025 CSSMP y subsiguientes), observando las normas propias de su profesión, actividad u oficio.  </w:t>
            </w:r>
          </w:p>
          <w:p w14:paraId="1B606737" w14:textId="0BA0B79B"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5C646658" w14:textId="7C17EE5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12B7351C" w14:textId="1B3B179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783E13ED"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6A52481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33.Llevar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 en caso de no tener en funcionamiento el sistema de registro y atención SISAP en cual es obligatorio para la atención de los usuarios del Subsistema en todas las áreas. </w:t>
            </w:r>
          </w:p>
          <w:p w14:paraId="7026CCA6" w14:textId="4504F5B0"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1B85E9ED" w14:textId="70383EA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7B6BF90B" w14:textId="0354FBC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8AB1A9C" w14:textId="77777777" w:rsidTr="008A1581">
        <w:trPr>
          <w:trHeight w:val="292"/>
        </w:trPr>
        <w:tc>
          <w:tcPr>
            <w:tcW w:w="7300" w:type="dxa"/>
            <w:tcBorders>
              <w:top w:val="nil"/>
              <w:left w:val="single" w:sz="4" w:space="0" w:color="auto"/>
              <w:bottom w:val="single" w:sz="4" w:space="0" w:color="auto"/>
              <w:right w:val="single" w:sz="4" w:space="0" w:color="auto"/>
            </w:tcBorders>
            <w:noWrap/>
            <w:vAlign w:val="center"/>
            <w:hideMark/>
          </w:tcPr>
          <w:p w14:paraId="5E067862" w14:textId="00FFCB46" w:rsidR="004B52FF" w:rsidRPr="00633F12" w:rsidRDefault="004B52FF" w:rsidP="004B52FF">
            <w:pPr>
              <w:jc w:val="both"/>
              <w:rPr>
                <w:rFonts w:ascii="Arial" w:hAnsi="Arial" w:cs="Arial"/>
                <w:color w:val="000000" w:themeColor="text1"/>
                <w:sz w:val="18"/>
                <w:szCs w:val="18"/>
              </w:rPr>
            </w:pPr>
            <w:r w:rsidRPr="00596299">
              <w:rPr>
                <w:rFonts w:ascii="Arial" w:hAnsi="Arial" w:cs="Arial"/>
                <w:sz w:val="18"/>
                <w:szCs w:val="18"/>
              </w:rPr>
              <w:t xml:space="preserve">34.Participar en los programas docentes asistenciales que desarrolle la Dirección de Sanidad mediante convenios con centros educativos o de formación (Universidades, Institutos, EPS, IPS, etc.).  </w:t>
            </w:r>
          </w:p>
        </w:tc>
        <w:tc>
          <w:tcPr>
            <w:tcW w:w="992" w:type="dxa"/>
            <w:tcBorders>
              <w:top w:val="nil"/>
              <w:left w:val="nil"/>
              <w:bottom w:val="single" w:sz="4" w:space="0" w:color="auto"/>
              <w:right w:val="single" w:sz="4" w:space="0" w:color="auto"/>
            </w:tcBorders>
            <w:noWrap/>
            <w:vAlign w:val="center"/>
            <w:hideMark/>
          </w:tcPr>
          <w:p w14:paraId="39452CA5" w14:textId="7899FE29"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DCE915B" w14:textId="2B67760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9816E32"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0D053B40"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35.Solicitar en forma genérica los elementos requeridos por los usuarios del Subsistema de Salud de la Policía Nacional con base en los cuadros básicos adoptados por el CONTRATANTE para su compra.</w:t>
            </w:r>
          </w:p>
          <w:p w14:paraId="0728C89D" w14:textId="3B281D9F"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42A4DEC4" w14:textId="5C2FC30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4A02D3BA" w14:textId="05C2014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DF90F51"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12BB06DD"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36.Participar en la definición, estandarización y actualización de los protocolos o instrumentos metodológicos de manejo y atención de pacientes en las áreas de atención, promoción, prevención y rehabilitación con el fin de garantizar la calidad en la prestación de los servicios.  </w:t>
            </w:r>
          </w:p>
          <w:p w14:paraId="256D5606" w14:textId="2C030F59"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 xml:space="preserve"> </w:t>
            </w:r>
          </w:p>
        </w:tc>
        <w:tc>
          <w:tcPr>
            <w:tcW w:w="992" w:type="dxa"/>
            <w:tcBorders>
              <w:top w:val="nil"/>
              <w:left w:val="nil"/>
              <w:bottom w:val="single" w:sz="4" w:space="0" w:color="auto"/>
              <w:right w:val="single" w:sz="4" w:space="0" w:color="auto"/>
            </w:tcBorders>
            <w:noWrap/>
            <w:vAlign w:val="center"/>
            <w:hideMark/>
          </w:tcPr>
          <w:p w14:paraId="6E89E032" w14:textId="55B55D3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3A6ACAF6" w14:textId="483D8EA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0072943" w14:textId="77777777" w:rsidTr="008A1581">
        <w:trPr>
          <w:trHeight w:val="235"/>
        </w:trPr>
        <w:tc>
          <w:tcPr>
            <w:tcW w:w="7300" w:type="dxa"/>
            <w:tcBorders>
              <w:top w:val="nil"/>
              <w:left w:val="single" w:sz="4" w:space="0" w:color="auto"/>
              <w:bottom w:val="single" w:sz="4" w:space="0" w:color="auto"/>
              <w:right w:val="single" w:sz="4" w:space="0" w:color="auto"/>
            </w:tcBorders>
            <w:noWrap/>
            <w:vAlign w:val="center"/>
            <w:hideMark/>
          </w:tcPr>
          <w:p w14:paraId="2D17926B"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lastRenderedPageBreak/>
              <w:t xml:space="preserve">37.Participar en las Brigadas de Salud programadas por EL CONTRATANTE, en aquellos sitios donde la entidad lo requiera. </w:t>
            </w:r>
          </w:p>
          <w:p w14:paraId="46CD68FF" w14:textId="7C964D11"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5141DEEB" w14:textId="7702BBE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6711C6DE" w14:textId="6070EC5F"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37ED972"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25AA2665"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38.Los softwares desarrollados por el CONTRATISTA en virtud de la ejecución del objeto del presente contrato, serán propiedad exclusiva del contratante, y el CONTRATISTA cede a EL CONTRATANTE de Sanidad cualquier derecho sobre el mismo de conformidad con la Ley. </w:t>
            </w:r>
          </w:p>
          <w:p w14:paraId="1DC6B76C" w14:textId="6728DCC4"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6B777A08" w14:textId="20ED338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61916FE7" w14:textId="7B531E5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1AD0C968"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41B6191A"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39.Diligenciar de manera completa, adecuada y oportuna la historia clínica en el sistema SISAP y Mantener la reserva legal de toda historia clínica, que llegue a conocer de nuestros usuarios, dentro de la ejecución del presente contrato, de conformidad con la normatividad legal vigente.</w:t>
            </w:r>
          </w:p>
          <w:p w14:paraId="5468ACCD" w14:textId="3EBF0881"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4EBA0BC3" w14:textId="19A880B5"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52622921" w14:textId="6DBA467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5E6DE8CE"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56CB5C44" w14:textId="65A04104" w:rsidR="004B52FF" w:rsidRPr="00633F12" w:rsidRDefault="004B52FF" w:rsidP="004B52FF">
            <w:pPr>
              <w:jc w:val="both"/>
              <w:rPr>
                <w:rFonts w:ascii="Arial" w:hAnsi="Arial" w:cs="Arial"/>
                <w:color w:val="000000" w:themeColor="text1"/>
                <w:sz w:val="18"/>
                <w:szCs w:val="18"/>
              </w:rPr>
            </w:pPr>
            <w:r w:rsidRPr="00596299">
              <w:rPr>
                <w:rFonts w:ascii="Arial" w:hAnsi="Arial" w:cs="Arial"/>
                <w:sz w:val="18"/>
                <w:szCs w:val="18"/>
              </w:rPr>
              <w:t>40.Ajustar la atención de los pacientes en términos diagnósticos y terapéuticos a lo estipulado en las guías de manejo en la práctica clínica actualizadas y recomendadas en el modelo de atención en salud vigente de la Policía Nacional.</w:t>
            </w:r>
          </w:p>
        </w:tc>
        <w:tc>
          <w:tcPr>
            <w:tcW w:w="992" w:type="dxa"/>
            <w:tcBorders>
              <w:top w:val="nil"/>
              <w:left w:val="nil"/>
              <w:bottom w:val="single" w:sz="4" w:space="0" w:color="auto"/>
              <w:right w:val="single" w:sz="4" w:space="0" w:color="auto"/>
            </w:tcBorders>
            <w:noWrap/>
            <w:vAlign w:val="center"/>
            <w:hideMark/>
          </w:tcPr>
          <w:p w14:paraId="529F9377" w14:textId="08A8F5B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4EE9123F" w14:textId="667A637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D374771" w14:textId="77777777" w:rsidTr="008A1581">
        <w:trPr>
          <w:trHeight w:val="60"/>
        </w:trPr>
        <w:tc>
          <w:tcPr>
            <w:tcW w:w="7300" w:type="dxa"/>
            <w:tcBorders>
              <w:top w:val="nil"/>
              <w:left w:val="single" w:sz="4" w:space="0" w:color="auto"/>
              <w:bottom w:val="single" w:sz="4" w:space="0" w:color="auto"/>
              <w:right w:val="single" w:sz="4" w:space="0" w:color="auto"/>
            </w:tcBorders>
            <w:noWrap/>
            <w:vAlign w:val="center"/>
            <w:hideMark/>
          </w:tcPr>
          <w:p w14:paraId="2C47ACCC"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41.En consonancia con el Articulo17.  De la ley 1751 del 2015 se garantiza la Autonomía profesional, para adoptar decisiones sobre el diagnóstico y tratamiento de los pacientes que tienen a su cargo. Esta autonomía será ejercida en el marco de esquemas de autorregulación, la ética, la racionalidad y la evidencia científica. Se prohíbe todo constreñimiento, presión o restricción del ejercicio profesional que atente contra la autonomía de los profesionales de la salud, así como cualquier abuso en el ejercicio profesional que atente contra la seguridad del paciente.  La vulneración de esta disposición será sancionada por los tribunales u, organismos profesionales competentes y por los organismos de inspección, vigilancia y control en el ámbito de sus competencias.  Parágrafo. Queda expresamente prohibida la promoción u otorgamiento de cualquier tipo de prebendas o dádivas a profesionales y trabajadores de la salud en el marco de su ejercicio profesional, sean estas en dinero o en especie por parte de proveedores; empresas farmacéuticas, productoras, distribuidoras o comercializadoras de medicamentos o de insumos, dispositivos y/o equipos médicos o similares.</w:t>
            </w:r>
          </w:p>
          <w:p w14:paraId="39891295" w14:textId="00468422"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5A9ABF9C" w14:textId="6C18AC7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7DB5A992" w14:textId="0ACFF23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7BD15F6B" w14:textId="77777777" w:rsidTr="008A1581">
        <w:trPr>
          <w:trHeight w:val="318"/>
        </w:trPr>
        <w:tc>
          <w:tcPr>
            <w:tcW w:w="7300" w:type="dxa"/>
            <w:tcBorders>
              <w:top w:val="nil"/>
              <w:left w:val="single" w:sz="4" w:space="0" w:color="auto"/>
              <w:bottom w:val="single" w:sz="4" w:space="0" w:color="auto"/>
              <w:right w:val="single" w:sz="4" w:space="0" w:color="auto"/>
            </w:tcBorders>
            <w:noWrap/>
            <w:vAlign w:val="center"/>
            <w:hideMark/>
          </w:tcPr>
          <w:p w14:paraId="1A6CB759"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42.Presentar la disponibilidad de las horas contratadas a través de las </w:t>
            </w:r>
            <w:proofErr w:type="spellStart"/>
            <w:r w:rsidRPr="00596299">
              <w:rPr>
                <w:rFonts w:ascii="Arial" w:hAnsi="Arial" w:cs="Arial"/>
                <w:sz w:val="18"/>
                <w:szCs w:val="18"/>
              </w:rPr>
              <w:t>macroagendas</w:t>
            </w:r>
            <w:proofErr w:type="spellEnd"/>
            <w:r w:rsidRPr="00596299">
              <w:rPr>
                <w:rFonts w:ascii="Arial" w:hAnsi="Arial" w:cs="Arial"/>
                <w:sz w:val="18"/>
                <w:szCs w:val="18"/>
              </w:rPr>
              <w:t xml:space="preserve">, al SUPERVISOR DEL CONTRATO, con quien se concertará su cumplimiento, teniendo en cuenta que la necesidad del servicio de la Unidad Prestadora de Salud Caldas y que las horas contratadas corresponden a 04 diarias, 22 semanales y 95 mensuales, de las cuales, deben presentar disponibilidades diurnas y nocturnas a necesidad del establecimiento de salud y las cuales previamente serán acordadas con el contratista, Dirección clínica y Supervisor del contrato.  </w:t>
            </w:r>
          </w:p>
          <w:p w14:paraId="0CBC8834" w14:textId="668BC0B4"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37C1F7AD" w14:textId="5E5F147F"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74777F3" w14:textId="69EABEB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DC4B525" w14:textId="77777777" w:rsidTr="008A1581">
        <w:trPr>
          <w:trHeight w:val="835"/>
        </w:trPr>
        <w:tc>
          <w:tcPr>
            <w:tcW w:w="7300" w:type="dxa"/>
            <w:tcBorders>
              <w:top w:val="nil"/>
              <w:left w:val="single" w:sz="4" w:space="0" w:color="auto"/>
              <w:bottom w:val="single" w:sz="4" w:space="0" w:color="auto"/>
              <w:right w:val="single" w:sz="4" w:space="0" w:color="auto"/>
            </w:tcBorders>
            <w:noWrap/>
            <w:vAlign w:val="center"/>
            <w:hideMark/>
          </w:tcPr>
          <w:p w14:paraId="36C62EEC"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 xml:space="preserve">43.El contratista se obliga a cumplir con la normatividad relacionada con el correcto diligenciamiento de consentimiento informado, así como de la historia clínica electrónica y demás normatividad interna de la Dirección de Sanidad, relacionada con la actividad contratada, so pena de las sanciones contempladas en el presente contrato, y las demás que se deriven de su conducta, en caso de incurrir en responsabilidad disciplinaria, administrativa y civil según sea el caso y conforme las investigaciones que se adelanten. </w:t>
            </w:r>
          </w:p>
          <w:p w14:paraId="2A468A47" w14:textId="6DA38F87"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6F3389C0" w14:textId="440E185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2738814A" w14:textId="1FC8BB3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A51C0B4" w14:textId="77777777" w:rsidTr="008A1581">
        <w:trPr>
          <w:trHeight w:val="965"/>
        </w:trPr>
        <w:tc>
          <w:tcPr>
            <w:tcW w:w="7300" w:type="dxa"/>
            <w:tcBorders>
              <w:top w:val="nil"/>
              <w:left w:val="single" w:sz="4" w:space="0" w:color="auto"/>
              <w:bottom w:val="single" w:sz="4" w:space="0" w:color="auto"/>
              <w:right w:val="single" w:sz="4" w:space="0" w:color="auto"/>
            </w:tcBorders>
            <w:noWrap/>
            <w:vAlign w:val="center"/>
            <w:hideMark/>
          </w:tcPr>
          <w:p w14:paraId="1FD4DDF0"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44.FORMATOS DE CONFIDENCIALIDAD: durante la ejecución del contrato, el contratista acatará los controles establecidos para la seguridad de la información que establezca la Dirección de Sanidad y deberá diligenciar y firmar los compromisos de reserva y confidencialidad de la información formatos No. FR-1DT-0016 en la versión más reciente cargada en la Suite Visión Empresarial - SVE</w:t>
            </w:r>
          </w:p>
          <w:p w14:paraId="3E662E4C" w14:textId="72C2376A"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710AFBFD" w14:textId="3F48FC30"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4D7205B5" w14:textId="7E8CB0CB"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09AED016"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1D5A8BF7" w14:textId="7559555E" w:rsidR="004B52FF" w:rsidRPr="00633F12" w:rsidRDefault="004B52FF" w:rsidP="004B52FF">
            <w:pPr>
              <w:jc w:val="both"/>
              <w:rPr>
                <w:rFonts w:ascii="Arial" w:hAnsi="Arial" w:cs="Arial"/>
                <w:color w:val="000000" w:themeColor="text1"/>
                <w:sz w:val="18"/>
                <w:szCs w:val="18"/>
              </w:rPr>
            </w:pPr>
            <w:r w:rsidRPr="00596299">
              <w:rPr>
                <w:rFonts w:ascii="Arial" w:hAnsi="Arial" w:cs="Arial"/>
                <w:sz w:val="18"/>
                <w:szCs w:val="18"/>
              </w:rPr>
              <w:t>45.Cumplimiento de Normatividad El contratista acatará los lineamientos del Régimen de protección de datos y demás aspectos relacionados con el tratamiento de la información que les sea aplicable, en el marco de la ley estatutaria 1581 de 2012 y de la ley 1712 de 2014,del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992" w:type="dxa"/>
            <w:tcBorders>
              <w:top w:val="nil"/>
              <w:left w:val="nil"/>
              <w:bottom w:val="single" w:sz="4" w:space="0" w:color="auto"/>
              <w:right w:val="single" w:sz="4" w:space="0" w:color="auto"/>
            </w:tcBorders>
            <w:noWrap/>
            <w:vAlign w:val="center"/>
            <w:hideMark/>
          </w:tcPr>
          <w:p w14:paraId="35B83CA7" w14:textId="79C118F5"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77FB95CD" w14:textId="6CFE11DC"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58A940E8" w14:textId="77777777" w:rsidTr="008A1581">
        <w:trPr>
          <w:trHeight w:val="557"/>
        </w:trPr>
        <w:tc>
          <w:tcPr>
            <w:tcW w:w="7300" w:type="dxa"/>
            <w:tcBorders>
              <w:top w:val="nil"/>
              <w:left w:val="single" w:sz="4" w:space="0" w:color="auto"/>
              <w:bottom w:val="single" w:sz="4" w:space="0" w:color="auto"/>
              <w:right w:val="single" w:sz="4" w:space="0" w:color="auto"/>
            </w:tcBorders>
            <w:noWrap/>
            <w:vAlign w:val="center"/>
            <w:hideMark/>
          </w:tcPr>
          <w:p w14:paraId="21161FF6"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46.El contratista se obliga a asistir a las reuniones, capacitaciones de los temas referentes al Área Gestión Prestación de Servicios de Salud, instructivos.  Escuelas de Eficiencia Corporativa que se requieran para el debido cumplimiento de sus obligaciones contractuales.</w:t>
            </w:r>
          </w:p>
          <w:p w14:paraId="1271A427" w14:textId="6A001AEF"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hideMark/>
          </w:tcPr>
          <w:p w14:paraId="2CB31C93" w14:textId="4C4AC38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6E5BF3EA" w14:textId="06CF1FB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FED5FAF" w14:textId="77777777" w:rsidTr="008A1581">
        <w:trPr>
          <w:trHeight w:val="557"/>
        </w:trPr>
        <w:tc>
          <w:tcPr>
            <w:tcW w:w="7300" w:type="dxa"/>
            <w:tcBorders>
              <w:top w:val="nil"/>
              <w:left w:val="single" w:sz="4" w:space="0" w:color="auto"/>
              <w:bottom w:val="single" w:sz="4" w:space="0" w:color="auto"/>
              <w:right w:val="single" w:sz="4" w:space="0" w:color="auto"/>
            </w:tcBorders>
            <w:noWrap/>
            <w:vAlign w:val="center"/>
          </w:tcPr>
          <w:p w14:paraId="622BDB83"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lastRenderedPageBreak/>
              <w:t>47.Teniendo en cuenta  los protocolos de Bioseguridad que se deben cumplir en nuestra institución incluyendo los descritos en Norma Técnica del Ministerio de Defensa Nacional NTMD-0276 y aplicados por la Dirección de sanidad, utilizará adecuadamente los elementos de protección como tapabocas y caretas (ya sean propios o brindados por la institución), utilizara ropa adecuada para ejecutar la prestación del servicio (Traje Antifluido, camisa manga corta, con colores poco vistosos preferiblemente los colores según la profesión (AZUL OSCURO médicos, Odontólogos, Bacteriólogos, Psicólogos, Fisioterapeutas, Terapia Respiratoria, Nutricionista, BLANCO auxiliares de enfermería, AZUL REY Y BLANCO Enfermeras, GRIS auxiliares de laboratorio, odontología, camilleros); zapatos antideslizante (blanco o negro según el uniforme) antifluido, cerrado; las MUJERES DEBEN TENER EL CABELLO RECOGIDO TIPO DONA, USO DE LA TOCA, NO TENER ANILLOS, NO TENER MANILLAS, NO TENER UÑAS MAQUILLADAS, NO USO DE PIRCINGS; LOS HOMBRES TENDRAN PULCRITUD EN SU CABELLO Y PRESENTACION PERSONAL, NO SE DEBE USAR TENIS Y JEAN  (POR LOS PROTOCOLOS DE BIOSEGURIDAD). La ropa que eventualmente sea entregada por parte de la entidad, y/o que se compre por parte del contratista y que utilice distintivos de la Policía Nacional -Dirección de Sanidad, no se podrá utilizar en lugares públicos y de diversión, pues afecta la imagen del contratante.</w:t>
            </w:r>
          </w:p>
          <w:p w14:paraId="50DF8E2F" w14:textId="5300D658"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tcPr>
          <w:p w14:paraId="2B5E87E1" w14:textId="25800AA6"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tcPr>
          <w:p w14:paraId="648F7E4E" w14:textId="7C13F9B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0E442451" w14:textId="77777777" w:rsidTr="008A1581">
        <w:trPr>
          <w:trHeight w:val="557"/>
        </w:trPr>
        <w:tc>
          <w:tcPr>
            <w:tcW w:w="7300" w:type="dxa"/>
            <w:tcBorders>
              <w:top w:val="nil"/>
              <w:left w:val="single" w:sz="4" w:space="0" w:color="auto"/>
              <w:bottom w:val="single" w:sz="4" w:space="0" w:color="auto"/>
              <w:right w:val="single" w:sz="4" w:space="0" w:color="auto"/>
            </w:tcBorders>
            <w:noWrap/>
            <w:vAlign w:val="center"/>
          </w:tcPr>
          <w:p w14:paraId="094E2429" w14:textId="77777777" w:rsidR="004B52FF" w:rsidRPr="00596299" w:rsidRDefault="004B52FF" w:rsidP="004B52FF">
            <w:pPr>
              <w:jc w:val="both"/>
              <w:rPr>
                <w:rFonts w:ascii="Arial" w:hAnsi="Arial" w:cs="Arial"/>
                <w:sz w:val="18"/>
                <w:szCs w:val="18"/>
              </w:rPr>
            </w:pPr>
            <w:r w:rsidRPr="00596299">
              <w:rPr>
                <w:rFonts w:ascii="Arial" w:hAnsi="Arial" w:cs="Arial"/>
                <w:sz w:val="18"/>
                <w:szCs w:val="18"/>
              </w:rPr>
              <w:t>48.El Contratista se compromete a realizar la publicación de los documentos de la cuenta de cobro una vez sea aprobada por el supervisor y el área de central de cuentas, el primer día del mes siguiente en el aplicativo SECOP II Sección Ejecución del contrato - Plan de pagos.</w:t>
            </w:r>
          </w:p>
          <w:p w14:paraId="62EC7341" w14:textId="2560B00A"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tcPr>
          <w:p w14:paraId="240E8079" w14:textId="19D79455"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tcPr>
          <w:p w14:paraId="5B635F19" w14:textId="178B03BA"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23A397B4" w14:textId="77777777" w:rsidTr="008A1581">
        <w:trPr>
          <w:trHeight w:val="557"/>
        </w:trPr>
        <w:tc>
          <w:tcPr>
            <w:tcW w:w="7300" w:type="dxa"/>
            <w:tcBorders>
              <w:top w:val="nil"/>
              <w:left w:val="single" w:sz="4" w:space="0" w:color="auto"/>
              <w:bottom w:val="single" w:sz="4" w:space="0" w:color="auto"/>
              <w:right w:val="single" w:sz="4" w:space="0" w:color="auto"/>
            </w:tcBorders>
            <w:noWrap/>
            <w:vAlign w:val="center"/>
          </w:tcPr>
          <w:p w14:paraId="59AC9803" w14:textId="77777777" w:rsidR="004B52FF" w:rsidRPr="00596299" w:rsidRDefault="004B52FF" w:rsidP="004B52FF">
            <w:pPr>
              <w:contextualSpacing/>
              <w:jc w:val="both"/>
              <w:rPr>
                <w:rFonts w:ascii="Arial" w:hAnsi="Arial" w:cs="Arial"/>
                <w:noProof/>
                <w:sz w:val="18"/>
                <w:szCs w:val="18"/>
                <w:lang w:val="es-MX" w:eastAsia="es-CO"/>
              </w:rPr>
            </w:pPr>
            <w:r w:rsidRPr="00596299">
              <w:rPr>
                <w:rFonts w:ascii="Arial" w:hAnsi="Arial" w:cs="Arial"/>
                <w:sz w:val="18"/>
                <w:szCs w:val="18"/>
              </w:rPr>
              <w:t>49.Cumplir con los deberes y obligaciones establecidas para los contratistas independientes en las normas vigentes en materia de SEGURIDAD SOCIAL INTEGRAL. (SALUD-PENSION-ARL).</w:t>
            </w:r>
          </w:p>
          <w:p w14:paraId="0FD8A225" w14:textId="4B1AAEB1" w:rsidR="004B52FF" w:rsidRPr="00633F12" w:rsidRDefault="004B52FF" w:rsidP="004B52FF">
            <w:pPr>
              <w:contextualSpacing/>
              <w:jc w:val="both"/>
              <w:rPr>
                <w:rFonts w:ascii="Arial" w:hAnsi="Arial" w:cs="Arial"/>
                <w:noProof/>
                <w:sz w:val="18"/>
                <w:szCs w:val="18"/>
                <w:lang w:val="es-MX" w:eastAsia="es-CO"/>
              </w:rPr>
            </w:pPr>
          </w:p>
        </w:tc>
        <w:tc>
          <w:tcPr>
            <w:tcW w:w="992" w:type="dxa"/>
            <w:tcBorders>
              <w:top w:val="nil"/>
              <w:left w:val="nil"/>
              <w:bottom w:val="single" w:sz="4" w:space="0" w:color="auto"/>
              <w:right w:val="single" w:sz="4" w:space="0" w:color="auto"/>
            </w:tcBorders>
            <w:noWrap/>
            <w:vAlign w:val="center"/>
          </w:tcPr>
          <w:p w14:paraId="04D1219D" w14:textId="26EB5A68"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tcPr>
          <w:p w14:paraId="6603320A" w14:textId="22D8665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3FE27AE8"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tcPr>
          <w:p w14:paraId="5D65B59F" w14:textId="77777777" w:rsidR="004B52FF" w:rsidRPr="00596299" w:rsidRDefault="004B52FF" w:rsidP="004B52FF">
            <w:pPr>
              <w:contextualSpacing/>
              <w:jc w:val="both"/>
              <w:rPr>
                <w:rFonts w:ascii="Arial" w:hAnsi="Arial" w:cs="Arial"/>
                <w:noProof/>
                <w:sz w:val="18"/>
                <w:szCs w:val="18"/>
                <w:lang w:val="es-MX" w:eastAsia="es-CO"/>
              </w:rPr>
            </w:pPr>
            <w:r w:rsidRPr="00596299">
              <w:rPr>
                <w:rFonts w:ascii="Arial" w:hAnsi="Arial" w:cs="Arial"/>
                <w:sz w:val="18"/>
                <w:szCs w:val="18"/>
                <w:lang w:eastAsia="x-none"/>
              </w:rPr>
              <w:t xml:space="preserve">50.El supervisor del contrato deberá socializar con el contratista el contenido de la circular externa 016 del 09/03/2021, referente a las funciones que deberán asumir con relación a facturación electrónica, a partir del 01 de abril de 2021. </w:t>
            </w:r>
          </w:p>
          <w:p w14:paraId="7C859AB9" w14:textId="62D9ECFE" w:rsidR="004B52FF" w:rsidRPr="00633F12" w:rsidRDefault="004B52FF" w:rsidP="004B52FF">
            <w:pPr>
              <w:contextualSpacing/>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tcPr>
          <w:p w14:paraId="2C8D96F5" w14:textId="61DA020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tcPr>
          <w:p w14:paraId="4EE4F046" w14:textId="2C54BCC2"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639DC729"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tcPr>
          <w:p w14:paraId="49DA237C" w14:textId="77777777" w:rsidR="004B52FF" w:rsidRPr="00596299" w:rsidRDefault="004B52FF" w:rsidP="004B52FF">
            <w:pPr>
              <w:contextualSpacing/>
              <w:jc w:val="both"/>
              <w:rPr>
                <w:rFonts w:ascii="Arial" w:hAnsi="Arial" w:cs="Arial"/>
                <w:noProof/>
                <w:sz w:val="18"/>
                <w:szCs w:val="18"/>
                <w:lang w:val="es-MX" w:eastAsia="es-CO"/>
              </w:rPr>
            </w:pPr>
            <w:r w:rsidRPr="00596299">
              <w:rPr>
                <w:rFonts w:ascii="Arial" w:hAnsi="Arial" w:cs="Arial"/>
                <w:sz w:val="18"/>
                <w:szCs w:val="18"/>
              </w:rPr>
              <w:t>51.Mantener vigente durante la ejecución del contrato los certificados de formación que sean necesarios para la prestación del servicio; de acuerdo con el ítem solicitado para su contratación.</w:t>
            </w:r>
          </w:p>
          <w:p w14:paraId="354AB417" w14:textId="77777777" w:rsidR="004B52FF" w:rsidRPr="00633F12" w:rsidRDefault="004B52FF" w:rsidP="004B52FF">
            <w:pPr>
              <w:jc w:val="both"/>
              <w:rPr>
                <w:rFonts w:ascii="Arial" w:hAnsi="Arial" w:cs="Arial"/>
                <w:color w:val="000000" w:themeColor="text1"/>
                <w:sz w:val="18"/>
                <w:szCs w:val="18"/>
              </w:rPr>
            </w:pPr>
          </w:p>
        </w:tc>
        <w:tc>
          <w:tcPr>
            <w:tcW w:w="992" w:type="dxa"/>
            <w:tcBorders>
              <w:top w:val="nil"/>
              <w:left w:val="nil"/>
              <w:bottom w:val="single" w:sz="4" w:space="0" w:color="auto"/>
              <w:right w:val="single" w:sz="4" w:space="0" w:color="auto"/>
            </w:tcBorders>
            <w:noWrap/>
            <w:vAlign w:val="center"/>
          </w:tcPr>
          <w:p w14:paraId="0DEBACC0" w14:textId="5090310D"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tcPr>
          <w:p w14:paraId="254F05C9" w14:textId="46B693DE"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r w:rsidR="004B52FF" w:rsidRPr="00A95F72" w14:paraId="497328C4" w14:textId="77777777" w:rsidTr="008A1581">
        <w:trPr>
          <w:trHeight w:val="70"/>
        </w:trPr>
        <w:tc>
          <w:tcPr>
            <w:tcW w:w="7300" w:type="dxa"/>
            <w:tcBorders>
              <w:top w:val="nil"/>
              <w:left w:val="single" w:sz="4" w:space="0" w:color="auto"/>
              <w:bottom w:val="single" w:sz="4" w:space="0" w:color="auto"/>
              <w:right w:val="single" w:sz="4" w:space="0" w:color="auto"/>
            </w:tcBorders>
            <w:noWrap/>
            <w:vAlign w:val="center"/>
            <w:hideMark/>
          </w:tcPr>
          <w:p w14:paraId="702BE982" w14:textId="501AFF3F" w:rsidR="004B52FF" w:rsidRPr="00633F12" w:rsidRDefault="004B52FF" w:rsidP="004B52FF">
            <w:pPr>
              <w:jc w:val="both"/>
              <w:rPr>
                <w:rFonts w:ascii="Arial" w:hAnsi="Arial" w:cs="Arial"/>
                <w:color w:val="000000" w:themeColor="text1"/>
                <w:sz w:val="18"/>
                <w:szCs w:val="18"/>
              </w:rPr>
            </w:pPr>
            <w:r w:rsidRPr="00596299">
              <w:rPr>
                <w:rFonts w:ascii="Arial" w:hAnsi="Arial" w:cs="Arial"/>
                <w:color w:val="000000" w:themeColor="text1"/>
                <w:sz w:val="18"/>
                <w:szCs w:val="18"/>
              </w:rPr>
              <w:t xml:space="preserve">52.Las demás obligaciones del CONTRATISTA contenidas en el artículo 5º de la Ley 80 de 1993, así mismo, será civil y penalmente responsable por sus acciones u omisiones en la actuación contractual. </w:t>
            </w:r>
          </w:p>
        </w:tc>
        <w:tc>
          <w:tcPr>
            <w:tcW w:w="992" w:type="dxa"/>
            <w:tcBorders>
              <w:top w:val="nil"/>
              <w:left w:val="nil"/>
              <w:bottom w:val="single" w:sz="4" w:space="0" w:color="auto"/>
              <w:right w:val="single" w:sz="4" w:space="0" w:color="auto"/>
            </w:tcBorders>
            <w:noWrap/>
            <w:vAlign w:val="center"/>
            <w:hideMark/>
          </w:tcPr>
          <w:p w14:paraId="5FAA0946" w14:textId="5570AD37"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SI</w:t>
            </w:r>
          </w:p>
        </w:tc>
        <w:tc>
          <w:tcPr>
            <w:tcW w:w="1342" w:type="dxa"/>
            <w:tcBorders>
              <w:top w:val="nil"/>
              <w:left w:val="nil"/>
              <w:bottom w:val="single" w:sz="4" w:space="0" w:color="auto"/>
              <w:right w:val="single" w:sz="4" w:space="0" w:color="auto"/>
            </w:tcBorders>
            <w:noWrap/>
            <w:vAlign w:val="center"/>
            <w:hideMark/>
          </w:tcPr>
          <w:p w14:paraId="1932B5BF" w14:textId="6E13FB91" w:rsidR="004B52FF" w:rsidRPr="00633F12" w:rsidRDefault="004B52FF" w:rsidP="004B52FF">
            <w:pPr>
              <w:jc w:val="center"/>
              <w:rPr>
                <w:rFonts w:ascii="Arial" w:hAnsi="Arial" w:cs="Arial"/>
                <w:color w:val="000000" w:themeColor="text1"/>
                <w:sz w:val="18"/>
                <w:szCs w:val="18"/>
              </w:rPr>
            </w:pPr>
            <w:r w:rsidRPr="00596299">
              <w:rPr>
                <w:rFonts w:ascii="Arial" w:hAnsi="Arial" w:cs="Arial"/>
                <w:color w:val="000000" w:themeColor="text1"/>
                <w:sz w:val="18"/>
                <w:szCs w:val="18"/>
              </w:rPr>
              <w:t>NINGUNA</w:t>
            </w:r>
          </w:p>
        </w:tc>
      </w:tr>
    </w:tbl>
    <w:p w14:paraId="1539A4DA" w14:textId="77777777" w:rsidR="00F77E05" w:rsidRPr="009F4A2A" w:rsidRDefault="00F77E05" w:rsidP="00C911F3">
      <w:pPr>
        <w:tabs>
          <w:tab w:val="left" w:pos="6663"/>
        </w:tabs>
        <w:jc w:val="both"/>
        <w:rPr>
          <w:rFonts w:ascii="Arial" w:hAnsi="Arial" w:cs="Arial"/>
          <w:b/>
          <w:color w:val="000000" w:themeColor="text1"/>
          <w:sz w:val="12"/>
          <w:szCs w:val="20"/>
          <w:lang w:val="es-CO"/>
        </w:rPr>
      </w:pPr>
    </w:p>
    <w:p w14:paraId="241BCF30" w14:textId="6C172CCA" w:rsidR="00E93CB0" w:rsidRPr="00ED129F" w:rsidRDefault="00E93CB0" w:rsidP="00E93CB0">
      <w:pPr>
        <w:jc w:val="both"/>
        <w:rPr>
          <w:rFonts w:ascii="Arial" w:hAnsi="Arial" w:cs="Arial"/>
          <w:color w:val="000000" w:themeColor="text1"/>
          <w:sz w:val="18"/>
          <w:szCs w:val="18"/>
          <w:lang w:val="es-CO"/>
        </w:rPr>
      </w:pPr>
      <w:r w:rsidRPr="00ED129F">
        <w:rPr>
          <w:rFonts w:ascii="Arial" w:hAnsi="Arial" w:cs="Arial"/>
          <w:color w:val="000000" w:themeColor="text1"/>
          <w:sz w:val="18"/>
          <w:szCs w:val="18"/>
          <w:lang w:val="es-CO"/>
        </w:rPr>
        <w:t xml:space="preserve">CUMPLIMIENTO ESPECIFICACIONES TÉCNICAS </w:t>
      </w:r>
    </w:p>
    <w:p w14:paraId="501E2D6E" w14:textId="77777777" w:rsidR="009F4A2A" w:rsidRPr="00ED129F" w:rsidRDefault="009F4A2A" w:rsidP="00E93CB0">
      <w:pPr>
        <w:jc w:val="both"/>
        <w:rPr>
          <w:rFonts w:ascii="Arial" w:hAnsi="Arial" w:cs="Arial"/>
          <w:color w:val="000000" w:themeColor="text1"/>
          <w:sz w:val="18"/>
          <w:szCs w:val="18"/>
          <w:lang w:val="es-CO"/>
        </w:rPr>
      </w:pPr>
    </w:p>
    <w:tbl>
      <w:tblPr>
        <w:tblStyle w:val="Tablaconcuadrcula"/>
        <w:tblW w:w="9781" w:type="dxa"/>
        <w:tblInd w:w="-5" w:type="dxa"/>
        <w:tblLayout w:type="fixed"/>
        <w:tblLook w:val="04A0" w:firstRow="1" w:lastRow="0" w:firstColumn="1" w:lastColumn="0" w:noHBand="0" w:noVBand="1"/>
      </w:tblPr>
      <w:tblGrid>
        <w:gridCol w:w="6804"/>
        <w:gridCol w:w="1134"/>
        <w:gridCol w:w="1843"/>
      </w:tblGrid>
      <w:tr w:rsidR="009F4A2A" w:rsidRPr="00ED129F" w14:paraId="14BD5F40" w14:textId="77777777" w:rsidTr="00A95F72">
        <w:tc>
          <w:tcPr>
            <w:tcW w:w="6804" w:type="dxa"/>
            <w:shd w:val="clear" w:color="auto" w:fill="DBE5F1" w:themeFill="accent1" w:themeFillTint="33"/>
          </w:tcPr>
          <w:p w14:paraId="6F816B73" w14:textId="77777777" w:rsidR="009F4A2A" w:rsidRPr="00ED129F" w:rsidRDefault="009F4A2A" w:rsidP="00E963B4">
            <w:pPr>
              <w:rPr>
                <w:rFonts w:ascii="Arial" w:hAnsi="Arial" w:cs="Arial"/>
                <w:b/>
                <w:color w:val="000000" w:themeColor="text1"/>
                <w:sz w:val="18"/>
                <w:szCs w:val="18"/>
              </w:rPr>
            </w:pPr>
            <w:r w:rsidRPr="00ED129F">
              <w:rPr>
                <w:rFonts w:ascii="Arial" w:hAnsi="Arial" w:cs="Arial"/>
                <w:b/>
                <w:color w:val="000000" w:themeColor="text1"/>
                <w:sz w:val="18"/>
                <w:szCs w:val="18"/>
              </w:rPr>
              <w:t>ESPECIFICACIONES TÉCNICAS MÍNIMAS</w:t>
            </w:r>
          </w:p>
        </w:tc>
        <w:tc>
          <w:tcPr>
            <w:tcW w:w="1134" w:type="dxa"/>
            <w:shd w:val="clear" w:color="auto" w:fill="DBE5F1" w:themeFill="accent1" w:themeFillTint="33"/>
          </w:tcPr>
          <w:p w14:paraId="5304077F" w14:textId="77777777" w:rsidR="009F4A2A" w:rsidRPr="00ED129F" w:rsidRDefault="009F4A2A" w:rsidP="00E963B4">
            <w:pPr>
              <w:jc w:val="center"/>
              <w:rPr>
                <w:rFonts w:ascii="Arial" w:hAnsi="Arial" w:cs="Arial"/>
                <w:b/>
                <w:color w:val="000000" w:themeColor="text1"/>
                <w:sz w:val="18"/>
                <w:szCs w:val="18"/>
              </w:rPr>
            </w:pPr>
            <w:r w:rsidRPr="00ED129F">
              <w:rPr>
                <w:rFonts w:ascii="Arial" w:hAnsi="Arial" w:cs="Arial"/>
                <w:b/>
                <w:color w:val="000000" w:themeColor="text1"/>
                <w:sz w:val="18"/>
                <w:szCs w:val="18"/>
              </w:rPr>
              <w:t>CUMPLIÓ</w:t>
            </w:r>
          </w:p>
        </w:tc>
        <w:tc>
          <w:tcPr>
            <w:tcW w:w="1843" w:type="dxa"/>
            <w:shd w:val="clear" w:color="auto" w:fill="DBE5F1" w:themeFill="accent1" w:themeFillTint="33"/>
          </w:tcPr>
          <w:p w14:paraId="5CA0828E" w14:textId="77777777" w:rsidR="009F4A2A" w:rsidRPr="00ED129F" w:rsidRDefault="009F4A2A" w:rsidP="00E963B4">
            <w:pPr>
              <w:jc w:val="center"/>
              <w:rPr>
                <w:rFonts w:ascii="Arial" w:hAnsi="Arial" w:cs="Arial"/>
                <w:b/>
                <w:color w:val="000000" w:themeColor="text1"/>
                <w:sz w:val="18"/>
                <w:szCs w:val="18"/>
              </w:rPr>
            </w:pPr>
            <w:r w:rsidRPr="00ED129F">
              <w:rPr>
                <w:rFonts w:ascii="Arial" w:hAnsi="Arial" w:cs="Arial"/>
                <w:b/>
                <w:color w:val="000000" w:themeColor="text1"/>
                <w:sz w:val="18"/>
                <w:szCs w:val="18"/>
              </w:rPr>
              <w:t xml:space="preserve">OBSERVACIONES </w:t>
            </w:r>
          </w:p>
        </w:tc>
      </w:tr>
      <w:tr w:rsidR="009F4A2A" w:rsidRPr="00D81832" w14:paraId="3A5AE6E1" w14:textId="77777777" w:rsidTr="00E963B4">
        <w:tc>
          <w:tcPr>
            <w:tcW w:w="9781" w:type="dxa"/>
            <w:gridSpan w:val="3"/>
            <w:shd w:val="clear" w:color="auto" w:fill="D6E3BC" w:themeFill="accent3" w:themeFillTint="66"/>
          </w:tcPr>
          <w:p w14:paraId="3FFBCFAD" w14:textId="77777777" w:rsidR="009F4A2A" w:rsidRPr="00D81832" w:rsidRDefault="009F4A2A" w:rsidP="00E963B4">
            <w:pPr>
              <w:jc w:val="both"/>
              <w:rPr>
                <w:rFonts w:ascii="Arial" w:hAnsi="Arial" w:cs="Arial"/>
                <w:b/>
                <w:color w:val="000000" w:themeColor="text1"/>
                <w:sz w:val="18"/>
                <w:szCs w:val="20"/>
              </w:rPr>
            </w:pPr>
            <w:r w:rsidRPr="00D12E7A">
              <w:rPr>
                <w:rFonts w:ascii="Arial" w:hAnsi="Arial" w:cs="Arial"/>
                <w:b/>
                <w:color w:val="000000" w:themeColor="text1"/>
                <w:sz w:val="18"/>
                <w:szCs w:val="20"/>
              </w:rPr>
              <w:t>DE CARÁCTER TÉCNICO:</w:t>
            </w:r>
            <w:r w:rsidRPr="00D12E7A">
              <w:rPr>
                <w:rFonts w:ascii="Arial" w:hAnsi="Arial" w:cs="Arial"/>
                <w:b/>
                <w:color w:val="000000" w:themeColor="text1"/>
                <w:sz w:val="18"/>
                <w:szCs w:val="20"/>
                <w:u w:val="single"/>
              </w:rPr>
              <w:t xml:space="preserve"> </w:t>
            </w:r>
            <w:r w:rsidRPr="00D12E7A">
              <w:rPr>
                <w:rFonts w:ascii="Arial" w:hAnsi="Arial" w:cs="Arial"/>
                <w:color w:val="000000" w:themeColor="text1"/>
                <w:sz w:val="18"/>
                <w:szCs w:val="20"/>
              </w:rPr>
              <w:t>(transcribir las establecidas en el anexo de especificaciones técnicas del contrato u orden de compra)</w:t>
            </w:r>
          </w:p>
        </w:tc>
      </w:tr>
      <w:tr w:rsidR="009F4A2A" w:rsidRPr="00D81832" w14:paraId="6D5CCDD7" w14:textId="77777777" w:rsidTr="00E50ADA">
        <w:trPr>
          <w:trHeight w:val="85"/>
        </w:trPr>
        <w:tc>
          <w:tcPr>
            <w:tcW w:w="6804" w:type="dxa"/>
            <w:shd w:val="clear" w:color="auto" w:fill="FFFFFF" w:themeFill="background1"/>
            <w:vAlign w:val="center"/>
          </w:tcPr>
          <w:p w14:paraId="4C582712" w14:textId="77777777" w:rsidR="009F4A2A" w:rsidRPr="00D81832" w:rsidRDefault="009F4A2A" w:rsidP="00E963B4">
            <w:pPr>
              <w:pStyle w:val="Prrafodelista"/>
              <w:autoSpaceDE w:val="0"/>
              <w:autoSpaceDN w:val="0"/>
              <w:adjustRightInd w:val="0"/>
              <w:ind w:left="0"/>
              <w:jc w:val="both"/>
              <w:rPr>
                <w:rFonts w:ascii="Arial" w:hAnsi="Arial" w:cs="Arial"/>
                <w:color w:val="000000" w:themeColor="text1"/>
                <w:sz w:val="18"/>
                <w:szCs w:val="18"/>
              </w:rPr>
            </w:pPr>
            <w:proofErr w:type="spellStart"/>
            <w:r w:rsidRPr="00D81832">
              <w:rPr>
                <w:rFonts w:ascii="Arial" w:hAnsi="Arial" w:cs="Arial"/>
                <w:color w:val="000000" w:themeColor="text1"/>
                <w:sz w:val="18"/>
                <w:szCs w:val="18"/>
                <w:lang w:val="en-US"/>
              </w:rPr>
              <w:t>Consultas</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médicas</w:t>
            </w:r>
            <w:proofErr w:type="spellEnd"/>
            <w:r w:rsidRPr="00D81832">
              <w:rPr>
                <w:rFonts w:ascii="Arial" w:hAnsi="Arial" w:cs="Arial"/>
                <w:color w:val="000000" w:themeColor="text1"/>
                <w:sz w:val="18"/>
                <w:szCs w:val="18"/>
                <w:lang w:val="en-US"/>
              </w:rPr>
              <w:t xml:space="preserve"> general, Consulta </w:t>
            </w:r>
            <w:proofErr w:type="spellStart"/>
            <w:r w:rsidRPr="00D81832">
              <w:rPr>
                <w:rFonts w:ascii="Arial" w:hAnsi="Arial" w:cs="Arial"/>
                <w:color w:val="000000" w:themeColor="text1"/>
                <w:sz w:val="18"/>
                <w:szCs w:val="18"/>
                <w:lang w:val="en-US"/>
              </w:rPr>
              <w:t>médica</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prioritaria</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Valoración</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pacientes</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hospitalizados</w:t>
            </w:r>
            <w:proofErr w:type="spellEnd"/>
            <w:r w:rsidRPr="00D81832">
              <w:rPr>
                <w:rFonts w:ascii="Arial" w:hAnsi="Arial" w:cs="Arial"/>
                <w:color w:val="000000" w:themeColor="text1"/>
                <w:sz w:val="18"/>
                <w:szCs w:val="18"/>
                <w:lang w:val="en-US"/>
              </w:rPr>
              <w:t xml:space="preserve">, para lo </w:t>
            </w:r>
            <w:proofErr w:type="spellStart"/>
            <w:r w:rsidRPr="00D81832">
              <w:rPr>
                <w:rFonts w:ascii="Arial" w:hAnsi="Arial" w:cs="Arial"/>
                <w:color w:val="000000" w:themeColor="text1"/>
                <w:sz w:val="18"/>
                <w:szCs w:val="18"/>
                <w:lang w:val="en-US"/>
              </w:rPr>
              <w:t>cual</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debe</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cumplir</w:t>
            </w:r>
            <w:proofErr w:type="spellEnd"/>
            <w:r w:rsidRPr="00D81832">
              <w:rPr>
                <w:rFonts w:ascii="Arial" w:hAnsi="Arial" w:cs="Arial"/>
                <w:color w:val="000000" w:themeColor="text1"/>
                <w:sz w:val="18"/>
                <w:szCs w:val="18"/>
                <w:lang w:val="en-US"/>
              </w:rPr>
              <w:t xml:space="preserve"> con </w:t>
            </w:r>
            <w:proofErr w:type="spellStart"/>
            <w:r w:rsidRPr="00D81832">
              <w:rPr>
                <w:rFonts w:ascii="Arial" w:hAnsi="Arial" w:cs="Arial"/>
                <w:color w:val="000000" w:themeColor="text1"/>
                <w:sz w:val="18"/>
                <w:szCs w:val="18"/>
                <w:lang w:val="en-US"/>
              </w:rPr>
              <w:t>los</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protocolos</w:t>
            </w:r>
            <w:proofErr w:type="spellEnd"/>
            <w:r w:rsidRPr="00D81832">
              <w:rPr>
                <w:rFonts w:ascii="Arial" w:hAnsi="Arial" w:cs="Arial"/>
                <w:color w:val="000000" w:themeColor="text1"/>
                <w:sz w:val="18"/>
                <w:szCs w:val="18"/>
                <w:lang w:val="en-US"/>
              </w:rPr>
              <w:t xml:space="preserve"> </w:t>
            </w:r>
            <w:proofErr w:type="spellStart"/>
            <w:r w:rsidRPr="00D81832">
              <w:rPr>
                <w:rFonts w:ascii="Arial" w:hAnsi="Arial" w:cs="Arial"/>
                <w:color w:val="000000" w:themeColor="text1"/>
                <w:sz w:val="18"/>
                <w:szCs w:val="18"/>
                <w:lang w:val="en-US"/>
              </w:rPr>
              <w:t>propios</w:t>
            </w:r>
            <w:proofErr w:type="spellEnd"/>
            <w:r w:rsidRPr="00D81832">
              <w:rPr>
                <w:rFonts w:ascii="Arial" w:hAnsi="Arial" w:cs="Arial"/>
                <w:color w:val="000000" w:themeColor="text1"/>
                <w:sz w:val="18"/>
                <w:szCs w:val="18"/>
                <w:lang w:val="en-US"/>
              </w:rPr>
              <w:t xml:space="preserve"> de la </w:t>
            </w:r>
            <w:proofErr w:type="spellStart"/>
            <w:r w:rsidRPr="00D81832">
              <w:rPr>
                <w:rFonts w:ascii="Arial" w:hAnsi="Arial" w:cs="Arial"/>
                <w:color w:val="000000" w:themeColor="text1"/>
                <w:sz w:val="18"/>
                <w:szCs w:val="18"/>
                <w:lang w:val="en-US"/>
              </w:rPr>
              <w:t>profesión</w:t>
            </w:r>
            <w:proofErr w:type="spellEnd"/>
            <w:r w:rsidRPr="00D81832">
              <w:rPr>
                <w:rFonts w:ascii="Arial" w:hAnsi="Arial" w:cs="Arial"/>
                <w:color w:val="000000" w:themeColor="text1"/>
                <w:sz w:val="18"/>
                <w:szCs w:val="18"/>
                <w:lang w:val="en-US"/>
              </w:rPr>
              <w:t xml:space="preserve"> y la </w:t>
            </w:r>
            <w:proofErr w:type="spellStart"/>
            <w:r w:rsidRPr="00D81832">
              <w:rPr>
                <w:rFonts w:ascii="Arial" w:hAnsi="Arial" w:cs="Arial"/>
                <w:color w:val="000000" w:themeColor="text1"/>
                <w:sz w:val="18"/>
                <w:szCs w:val="18"/>
                <w:lang w:val="en-US"/>
              </w:rPr>
              <w:t>institución</w:t>
            </w:r>
            <w:proofErr w:type="spellEnd"/>
            <w:r w:rsidRPr="00D81832">
              <w:rPr>
                <w:rFonts w:ascii="Arial" w:hAnsi="Arial" w:cs="Arial"/>
                <w:color w:val="000000" w:themeColor="text1"/>
                <w:sz w:val="18"/>
                <w:szCs w:val="18"/>
                <w:lang w:val="en-US"/>
              </w:rPr>
              <w:t xml:space="preserve">.  </w:t>
            </w:r>
          </w:p>
        </w:tc>
        <w:tc>
          <w:tcPr>
            <w:tcW w:w="1134" w:type="dxa"/>
            <w:shd w:val="clear" w:color="auto" w:fill="FFFFFF" w:themeFill="background1"/>
            <w:vAlign w:val="center"/>
          </w:tcPr>
          <w:p w14:paraId="6CDFB581" w14:textId="77777777" w:rsidR="009F4A2A" w:rsidRPr="00E50ADA" w:rsidRDefault="009F4A2A" w:rsidP="00E963B4">
            <w:pPr>
              <w:jc w:val="center"/>
              <w:rPr>
                <w:rFonts w:ascii="Arial" w:hAnsi="Arial" w:cs="Arial"/>
                <w:bCs/>
                <w:color w:val="000000" w:themeColor="text1"/>
                <w:sz w:val="18"/>
                <w:szCs w:val="18"/>
              </w:rPr>
            </w:pPr>
            <w:r w:rsidRPr="00E50ADA">
              <w:rPr>
                <w:rFonts w:ascii="Arial" w:hAnsi="Arial" w:cs="Arial"/>
                <w:bCs/>
                <w:color w:val="000000" w:themeColor="text1"/>
                <w:sz w:val="18"/>
                <w:szCs w:val="18"/>
                <w:lang w:val="en-US"/>
              </w:rPr>
              <w:t>SI</w:t>
            </w:r>
          </w:p>
        </w:tc>
        <w:tc>
          <w:tcPr>
            <w:tcW w:w="1843" w:type="dxa"/>
            <w:shd w:val="clear" w:color="auto" w:fill="FFFFFF" w:themeFill="background1"/>
            <w:vAlign w:val="center"/>
          </w:tcPr>
          <w:p w14:paraId="5D42F924" w14:textId="77777777" w:rsidR="009F4A2A" w:rsidRPr="00D81832" w:rsidRDefault="009F4A2A" w:rsidP="00E963B4">
            <w:pPr>
              <w:jc w:val="center"/>
              <w:rPr>
                <w:rFonts w:ascii="Arial" w:hAnsi="Arial" w:cs="Arial"/>
                <w:color w:val="000000" w:themeColor="text1"/>
                <w:sz w:val="18"/>
                <w:szCs w:val="18"/>
              </w:rPr>
            </w:pPr>
            <w:r w:rsidRPr="00D81832">
              <w:rPr>
                <w:rFonts w:ascii="Arial" w:hAnsi="Arial" w:cs="Arial"/>
                <w:color w:val="000000" w:themeColor="text1"/>
                <w:sz w:val="18"/>
                <w:szCs w:val="18"/>
                <w:lang w:val="en-US"/>
              </w:rPr>
              <w:t>NINGUNA</w:t>
            </w:r>
          </w:p>
        </w:tc>
      </w:tr>
    </w:tbl>
    <w:p w14:paraId="6731FCF5" w14:textId="77777777" w:rsidR="00C86199" w:rsidRPr="00C86199" w:rsidRDefault="00C86199" w:rsidP="00C86199">
      <w:pPr>
        <w:pStyle w:val="Prrafodelista"/>
        <w:numPr>
          <w:ilvl w:val="0"/>
          <w:numId w:val="14"/>
        </w:numPr>
        <w:jc w:val="both"/>
        <w:rPr>
          <w:rFonts w:ascii="Arial" w:hAnsi="Arial" w:cs="Arial"/>
          <w:b/>
          <w:vanish/>
          <w:color w:val="000000" w:themeColor="text1"/>
          <w:sz w:val="20"/>
          <w:szCs w:val="20"/>
        </w:rPr>
      </w:pPr>
    </w:p>
    <w:p w14:paraId="4B23C1C2" w14:textId="77777777" w:rsidR="00C86199" w:rsidRPr="00C86199" w:rsidRDefault="00C86199" w:rsidP="00C86199">
      <w:pPr>
        <w:pStyle w:val="Prrafodelista"/>
        <w:numPr>
          <w:ilvl w:val="0"/>
          <w:numId w:val="14"/>
        </w:numPr>
        <w:jc w:val="both"/>
        <w:rPr>
          <w:rFonts w:ascii="Arial" w:hAnsi="Arial" w:cs="Arial"/>
          <w:b/>
          <w:vanish/>
          <w:color w:val="000000" w:themeColor="text1"/>
          <w:sz w:val="20"/>
          <w:szCs w:val="20"/>
        </w:rPr>
      </w:pPr>
    </w:p>
    <w:p w14:paraId="25DFB2EA" w14:textId="77777777" w:rsidR="009F4A2A" w:rsidRDefault="009F4A2A" w:rsidP="009F4A2A">
      <w:pPr>
        <w:pStyle w:val="Prrafodelista"/>
        <w:ind w:left="426"/>
        <w:jc w:val="both"/>
        <w:rPr>
          <w:rFonts w:ascii="Arial" w:hAnsi="Arial" w:cs="Arial"/>
          <w:b/>
          <w:color w:val="000000" w:themeColor="text1"/>
          <w:sz w:val="6"/>
          <w:szCs w:val="20"/>
        </w:rPr>
      </w:pPr>
    </w:p>
    <w:p w14:paraId="02BDC1AA" w14:textId="77777777" w:rsidR="0030713A" w:rsidRPr="007A29DF" w:rsidRDefault="0030713A" w:rsidP="009F4A2A">
      <w:pPr>
        <w:pStyle w:val="Prrafodelista"/>
        <w:ind w:left="426"/>
        <w:jc w:val="both"/>
        <w:rPr>
          <w:rFonts w:ascii="Arial" w:hAnsi="Arial" w:cs="Arial"/>
          <w:b/>
          <w:color w:val="000000" w:themeColor="text1"/>
          <w:sz w:val="18"/>
          <w:szCs w:val="18"/>
        </w:rPr>
      </w:pPr>
    </w:p>
    <w:p w14:paraId="60BC87CB" w14:textId="18216336" w:rsidR="00E93CB0" w:rsidRPr="00633F12" w:rsidRDefault="00DB6C0E" w:rsidP="00ED5FCA">
      <w:pPr>
        <w:jc w:val="both"/>
        <w:rPr>
          <w:rFonts w:ascii="Arial" w:hAnsi="Arial" w:cs="Arial"/>
          <w:b/>
          <w:color w:val="000000" w:themeColor="text1"/>
          <w:sz w:val="20"/>
          <w:szCs w:val="20"/>
        </w:rPr>
      </w:pPr>
      <w:r>
        <w:rPr>
          <w:rFonts w:ascii="Arial" w:hAnsi="Arial" w:cs="Arial"/>
          <w:b/>
          <w:color w:val="000000" w:themeColor="text1"/>
          <w:sz w:val="18"/>
          <w:szCs w:val="18"/>
        </w:rPr>
        <w:t xml:space="preserve">1.1 </w:t>
      </w:r>
      <w:r w:rsidR="00D07EDA" w:rsidRPr="00633F12">
        <w:rPr>
          <w:rFonts w:ascii="Arial" w:hAnsi="Arial" w:cs="Arial"/>
          <w:b/>
          <w:color w:val="000000" w:themeColor="text1"/>
          <w:sz w:val="20"/>
          <w:szCs w:val="20"/>
        </w:rPr>
        <w:t xml:space="preserve">NOVEDADES, </w:t>
      </w:r>
      <w:r w:rsidR="00D5457E" w:rsidRPr="00633F12">
        <w:rPr>
          <w:rFonts w:ascii="Arial" w:hAnsi="Arial" w:cs="Arial"/>
          <w:b/>
          <w:color w:val="000000" w:themeColor="text1"/>
          <w:sz w:val="20"/>
          <w:szCs w:val="20"/>
        </w:rPr>
        <w:t>SITUACIONES ANORMALES O DE RELEVANCIA</w:t>
      </w:r>
      <w:r w:rsidR="009053AE" w:rsidRPr="00633F12">
        <w:rPr>
          <w:rFonts w:ascii="Arial" w:hAnsi="Arial" w:cs="Arial"/>
          <w:b/>
          <w:color w:val="000000" w:themeColor="text1"/>
          <w:sz w:val="20"/>
          <w:szCs w:val="20"/>
        </w:rPr>
        <w:t xml:space="preserve">: </w:t>
      </w:r>
    </w:p>
    <w:p w14:paraId="3B840DFE" w14:textId="730F2949" w:rsidR="0030713A" w:rsidRPr="00633F12" w:rsidRDefault="0030713A" w:rsidP="0030713A">
      <w:pPr>
        <w:jc w:val="both"/>
        <w:rPr>
          <w:rFonts w:ascii="Arial" w:hAnsi="Arial" w:cs="Arial"/>
          <w:b/>
          <w:color w:val="000000" w:themeColor="text1"/>
          <w:sz w:val="20"/>
          <w:szCs w:val="20"/>
        </w:rPr>
      </w:pPr>
      <w:r w:rsidRPr="00633F12">
        <w:rPr>
          <w:rFonts w:ascii="Arial" w:hAnsi="Arial" w:cs="Arial"/>
          <w:b/>
          <w:color w:val="000000" w:themeColor="text1"/>
          <w:sz w:val="20"/>
          <w:szCs w:val="20"/>
        </w:rPr>
        <w:t xml:space="preserve">    </w:t>
      </w:r>
    </w:p>
    <w:p w14:paraId="1C5F91B8" w14:textId="75649578" w:rsidR="0030713A" w:rsidRPr="00633F12" w:rsidRDefault="0030713A" w:rsidP="0030713A">
      <w:pPr>
        <w:jc w:val="both"/>
        <w:rPr>
          <w:rFonts w:ascii="Arial" w:hAnsi="Arial" w:cs="Arial"/>
          <w:bCs/>
          <w:color w:val="000000" w:themeColor="text1"/>
          <w:sz w:val="20"/>
          <w:szCs w:val="20"/>
        </w:rPr>
      </w:pPr>
      <w:r w:rsidRPr="00633F12">
        <w:rPr>
          <w:rFonts w:ascii="Arial" w:hAnsi="Arial" w:cs="Arial"/>
          <w:bCs/>
          <w:color w:val="000000" w:themeColor="text1"/>
          <w:sz w:val="20"/>
          <w:szCs w:val="20"/>
        </w:rPr>
        <w:t>Ninguna</w:t>
      </w:r>
    </w:p>
    <w:p w14:paraId="3BB25D66" w14:textId="77777777" w:rsidR="00E93CB0" w:rsidRPr="00633F12" w:rsidRDefault="00E93CB0" w:rsidP="00E93CB0">
      <w:pPr>
        <w:jc w:val="both"/>
        <w:rPr>
          <w:rFonts w:ascii="Arial" w:hAnsi="Arial" w:cs="Arial"/>
          <w:b/>
          <w:color w:val="000000" w:themeColor="text1"/>
          <w:sz w:val="20"/>
          <w:szCs w:val="20"/>
        </w:rPr>
      </w:pPr>
    </w:p>
    <w:p w14:paraId="76844F41" w14:textId="47C2638B" w:rsidR="000500FB" w:rsidRPr="00633F12" w:rsidRDefault="00ED5FCA" w:rsidP="00ED5FCA">
      <w:pPr>
        <w:jc w:val="both"/>
        <w:rPr>
          <w:rFonts w:ascii="Arial" w:hAnsi="Arial" w:cs="Arial"/>
          <w:b/>
          <w:bCs/>
          <w:color w:val="000000" w:themeColor="text1"/>
          <w:sz w:val="20"/>
          <w:szCs w:val="20"/>
        </w:rPr>
      </w:pPr>
      <w:r w:rsidRPr="00633F12">
        <w:rPr>
          <w:rFonts w:ascii="Arial" w:hAnsi="Arial" w:cs="Arial"/>
          <w:b/>
          <w:color w:val="000000" w:themeColor="text1"/>
          <w:sz w:val="20"/>
          <w:szCs w:val="20"/>
        </w:rPr>
        <w:t>3.</w:t>
      </w:r>
      <w:r w:rsidR="00AB3548" w:rsidRPr="00633F12">
        <w:rPr>
          <w:rFonts w:ascii="Arial" w:hAnsi="Arial" w:cs="Arial"/>
          <w:b/>
          <w:color w:val="000000" w:themeColor="text1"/>
          <w:sz w:val="20"/>
          <w:szCs w:val="20"/>
        </w:rPr>
        <w:t xml:space="preserve"> </w:t>
      </w:r>
      <w:r w:rsidR="00AB3548" w:rsidRPr="00633F12">
        <w:rPr>
          <w:rFonts w:ascii="Arial" w:hAnsi="Arial" w:cs="Arial"/>
          <w:b/>
          <w:bCs/>
          <w:color w:val="000000" w:themeColor="text1"/>
          <w:sz w:val="20"/>
          <w:szCs w:val="20"/>
        </w:rPr>
        <w:t>AVANCE DE</w:t>
      </w:r>
      <w:r w:rsidR="0088488E" w:rsidRPr="00633F12">
        <w:rPr>
          <w:rFonts w:ascii="Arial" w:hAnsi="Arial" w:cs="Arial"/>
          <w:b/>
          <w:bCs/>
          <w:color w:val="000000" w:themeColor="text1"/>
          <w:sz w:val="20"/>
          <w:szCs w:val="20"/>
        </w:rPr>
        <w:t xml:space="preserve"> LA</w:t>
      </w:r>
      <w:r w:rsidR="00E93CB0" w:rsidRPr="00633F12">
        <w:rPr>
          <w:rFonts w:ascii="Arial" w:hAnsi="Arial" w:cs="Arial"/>
          <w:b/>
          <w:bCs/>
          <w:color w:val="000000" w:themeColor="text1"/>
          <w:sz w:val="20"/>
          <w:szCs w:val="20"/>
        </w:rPr>
        <w:t xml:space="preserve"> </w:t>
      </w:r>
      <w:r w:rsidR="0088488E" w:rsidRPr="00633F12">
        <w:rPr>
          <w:rFonts w:ascii="Arial" w:hAnsi="Arial" w:cs="Arial"/>
          <w:b/>
          <w:bCs/>
          <w:color w:val="000000" w:themeColor="text1"/>
          <w:sz w:val="20"/>
          <w:szCs w:val="20"/>
        </w:rPr>
        <w:t>EJECUCIÓN</w:t>
      </w:r>
      <w:r w:rsidR="00E93CB0" w:rsidRPr="00633F12">
        <w:rPr>
          <w:rFonts w:ascii="Arial" w:hAnsi="Arial" w:cs="Arial"/>
          <w:b/>
          <w:bCs/>
          <w:color w:val="000000" w:themeColor="text1"/>
          <w:sz w:val="20"/>
          <w:szCs w:val="20"/>
        </w:rPr>
        <w:t xml:space="preserve"> DEL </w:t>
      </w:r>
      <w:r w:rsidR="00AB3548" w:rsidRPr="00633F12">
        <w:rPr>
          <w:rFonts w:ascii="Arial" w:hAnsi="Arial" w:cs="Arial"/>
          <w:b/>
          <w:bCs/>
          <w:color w:val="000000" w:themeColor="text1"/>
          <w:sz w:val="20"/>
          <w:szCs w:val="20"/>
        </w:rPr>
        <w:t>CONTRATO</w:t>
      </w:r>
      <w:r w:rsidR="00F90198" w:rsidRPr="00633F12">
        <w:rPr>
          <w:rFonts w:ascii="Arial" w:hAnsi="Arial" w:cs="Arial"/>
          <w:b/>
          <w:bCs/>
          <w:color w:val="000000" w:themeColor="text1"/>
          <w:sz w:val="20"/>
          <w:szCs w:val="20"/>
        </w:rPr>
        <w:t xml:space="preserve"> U ORDEN DE COMPRA</w:t>
      </w:r>
      <w:r w:rsidR="00BA1867" w:rsidRPr="00633F12">
        <w:rPr>
          <w:rFonts w:ascii="Arial" w:hAnsi="Arial" w:cs="Arial"/>
          <w:b/>
          <w:bCs/>
          <w:color w:val="000000" w:themeColor="text1"/>
          <w:sz w:val="20"/>
          <w:szCs w:val="20"/>
        </w:rPr>
        <w:t>:</w:t>
      </w:r>
    </w:p>
    <w:p w14:paraId="59CF10CC" w14:textId="77777777" w:rsidR="006E2AE1" w:rsidRPr="00633F12" w:rsidRDefault="006E2AE1" w:rsidP="006E2AE1">
      <w:pPr>
        <w:pStyle w:val="Prrafodelista"/>
        <w:ind w:left="284"/>
        <w:jc w:val="both"/>
        <w:rPr>
          <w:rFonts w:ascii="Arial" w:hAnsi="Arial" w:cs="Arial"/>
          <w:b/>
          <w:bCs/>
          <w:color w:val="000000" w:themeColor="text1"/>
          <w:sz w:val="20"/>
          <w:szCs w:val="20"/>
        </w:rPr>
      </w:pPr>
    </w:p>
    <w:p w14:paraId="502AEC39" w14:textId="3E5D580A" w:rsidR="00A61D93" w:rsidRPr="00633F12" w:rsidRDefault="007075DE" w:rsidP="00FD3190">
      <w:pPr>
        <w:jc w:val="both"/>
        <w:rPr>
          <w:rFonts w:ascii="Arial" w:hAnsi="Arial" w:cs="Arial"/>
          <w:bCs/>
          <w:color w:val="000000" w:themeColor="text1"/>
          <w:sz w:val="20"/>
          <w:szCs w:val="20"/>
          <w:lang w:val="es-CO"/>
        </w:rPr>
      </w:pPr>
      <w:r w:rsidRPr="00633F12">
        <w:rPr>
          <w:rFonts w:ascii="Arial" w:hAnsi="Arial" w:cs="Arial"/>
          <w:bCs/>
          <w:color w:val="000000" w:themeColor="text1"/>
          <w:sz w:val="20"/>
          <w:szCs w:val="20"/>
          <w:lang w:val="es-CO"/>
        </w:rPr>
        <w:lastRenderedPageBreak/>
        <w:t xml:space="preserve">A la fecha de corte del presente informe de supervisión han transcurrido </w:t>
      </w:r>
      <w:r w:rsidR="003E402D" w:rsidRPr="00633F12">
        <w:rPr>
          <w:rFonts w:ascii="Arial" w:hAnsi="Arial" w:cs="Arial"/>
          <w:b/>
          <w:bCs/>
          <w:color w:val="EE0000"/>
          <w:sz w:val="20"/>
          <w:szCs w:val="20"/>
          <w:lang w:val="es-CO"/>
        </w:rPr>
        <w:t>(</w:t>
      </w:r>
      <w:r w:rsidR="00124108">
        <w:rPr>
          <w:rFonts w:ascii="Arial" w:hAnsi="Arial" w:cs="Arial"/>
          <w:b/>
          <w:bCs/>
          <w:color w:val="EE0000"/>
          <w:sz w:val="20"/>
          <w:szCs w:val="20"/>
          <w:lang w:val="es-CO"/>
        </w:rPr>
        <w:t>6</w:t>
      </w:r>
      <w:r w:rsidR="00370B11">
        <w:rPr>
          <w:rFonts w:ascii="Arial" w:hAnsi="Arial" w:cs="Arial"/>
          <w:b/>
          <w:bCs/>
          <w:color w:val="EE0000"/>
          <w:sz w:val="20"/>
          <w:szCs w:val="20"/>
          <w:lang w:val="es-CO"/>
        </w:rPr>
        <w:t>0</w:t>
      </w:r>
      <w:r w:rsidR="003E402D" w:rsidRPr="00633F12">
        <w:rPr>
          <w:rFonts w:ascii="Arial" w:hAnsi="Arial" w:cs="Arial"/>
          <w:b/>
          <w:bCs/>
          <w:color w:val="EE0000"/>
          <w:sz w:val="20"/>
          <w:szCs w:val="20"/>
          <w:lang w:val="es-CO"/>
        </w:rPr>
        <w:t>)</w:t>
      </w:r>
      <w:r w:rsidRPr="00633F12">
        <w:rPr>
          <w:rFonts w:ascii="Arial" w:hAnsi="Arial" w:cs="Arial"/>
          <w:b/>
          <w:bCs/>
          <w:color w:val="EE0000"/>
          <w:sz w:val="20"/>
          <w:szCs w:val="20"/>
          <w:lang w:val="es-CO"/>
        </w:rPr>
        <w:t xml:space="preserve"> </w:t>
      </w:r>
      <w:r w:rsidRPr="00633F12">
        <w:rPr>
          <w:rFonts w:ascii="Arial" w:hAnsi="Arial" w:cs="Arial"/>
          <w:bCs/>
          <w:color w:val="000000" w:themeColor="text1"/>
          <w:sz w:val="20"/>
          <w:szCs w:val="20"/>
          <w:lang w:val="es-CO"/>
        </w:rPr>
        <w:t xml:space="preserve">días calendario desde que inició el plazo de ejecución del contrato u orden de compra, </w:t>
      </w:r>
      <w:r w:rsidRPr="00633F12">
        <w:rPr>
          <w:rFonts w:ascii="Arial" w:hAnsi="Arial" w:cs="Arial"/>
          <w:bCs/>
          <w:sz w:val="20"/>
          <w:szCs w:val="20"/>
          <w:lang w:val="es-CO"/>
        </w:rPr>
        <w:t>restando</w:t>
      </w:r>
      <w:r w:rsidRPr="00633F12">
        <w:rPr>
          <w:rFonts w:ascii="Arial" w:hAnsi="Arial" w:cs="Arial"/>
          <w:bCs/>
          <w:color w:val="EE0000"/>
          <w:sz w:val="20"/>
          <w:szCs w:val="20"/>
          <w:lang w:val="es-CO"/>
        </w:rPr>
        <w:t xml:space="preserve"> </w:t>
      </w:r>
      <w:r w:rsidR="007F6D52" w:rsidRPr="00633F12">
        <w:rPr>
          <w:rFonts w:ascii="Arial" w:hAnsi="Arial" w:cs="Arial"/>
          <w:b/>
          <w:bCs/>
          <w:color w:val="EE0000"/>
          <w:sz w:val="20"/>
          <w:szCs w:val="20"/>
          <w:lang w:val="es-CO"/>
        </w:rPr>
        <w:t>(</w:t>
      </w:r>
      <w:r w:rsidR="00124108">
        <w:rPr>
          <w:rFonts w:ascii="Arial" w:hAnsi="Arial" w:cs="Arial"/>
          <w:b/>
          <w:bCs/>
          <w:color w:val="EE0000"/>
          <w:sz w:val="20"/>
          <w:szCs w:val="20"/>
          <w:lang w:val="es-CO"/>
        </w:rPr>
        <w:t>6</w:t>
      </w:r>
      <w:r w:rsidR="00674BD8">
        <w:rPr>
          <w:rFonts w:ascii="Arial" w:hAnsi="Arial" w:cs="Arial"/>
          <w:b/>
          <w:bCs/>
          <w:color w:val="EE0000"/>
          <w:sz w:val="20"/>
          <w:szCs w:val="20"/>
          <w:lang w:val="es-CO"/>
        </w:rPr>
        <w:t>0</w:t>
      </w:r>
      <w:r w:rsidR="00223499" w:rsidRPr="00633F12">
        <w:rPr>
          <w:rFonts w:ascii="Arial" w:hAnsi="Arial" w:cs="Arial"/>
          <w:b/>
          <w:bCs/>
          <w:color w:val="EE0000"/>
          <w:sz w:val="20"/>
          <w:szCs w:val="20"/>
          <w:lang w:val="es-CO"/>
        </w:rPr>
        <w:t>)</w:t>
      </w:r>
      <w:r w:rsidRPr="00633F12">
        <w:rPr>
          <w:rFonts w:ascii="Arial" w:hAnsi="Arial" w:cs="Arial"/>
          <w:bCs/>
          <w:color w:val="EE0000"/>
          <w:sz w:val="20"/>
          <w:szCs w:val="20"/>
          <w:lang w:val="es-CO"/>
        </w:rPr>
        <w:t xml:space="preserve"> </w:t>
      </w:r>
      <w:r w:rsidRPr="00633F12">
        <w:rPr>
          <w:rFonts w:ascii="Arial" w:hAnsi="Arial" w:cs="Arial"/>
          <w:bCs/>
          <w:color w:val="000000" w:themeColor="text1"/>
          <w:sz w:val="20"/>
          <w:szCs w:val="20"/>
          <w:lang w:val="es-CO"/>
        </w:rPr>
        <w:t>días calendario para que finalice el plazo de ejecución.</w:t>
      </w:r>
    </w:p>
    <w:p w14:paraId="58C2DA64" w14:textId="77777777" w:rsidR="00ED5FCA" w:rsidRPr="00633F12" w:rsidRDefault="00ED5FCA" w:rsidP="00ED5FCA">
      <w:pPr>
        <w:jc w:val="both"/>
        <w:rPr>
          <w:rFonts w:ascii="Arial" w:hAnsi="Arial" w:cs="Arial"/>
          <w:b/>
          <w:bCs/>
          <w:color w:val="000000" w:themeColor="text1"/>
          <w:sz w:val="20"/>
          <w:szCs w:val="20"/>
        </w:rPr>
      </w:pPr>
    </w:p>
    <w:p w14:paraId="0BD1E7A5" w14:textId="4730F350" w:rsidR="003A3EF3" w:rsidRPr="00633F12" w:rsidRDefault="00ED5FCA" w:rsidP="00ED5FCA">
      <w:pPr>
        <w:jc w:val="both"/>
        <w:rPr>
          <w:rFonts w:ascii="Arial" w:hAnsi="Arial" w:cs="Arial"/>
          <w:b/>
          <w:color w:val="000000" w:themeColor="text1"/>
          <w:sz w:val="20"/>
          <w:szCs w:val="20"/>
        </w:rPr>
      </w:pPr>
      <w:r w:rsidRPr="00633F12">
        <w:rPr>
          <w:rFonts w:ascii="Arial" w:hAnsi="Arial" w:cs="Arial"/>
          <w:b/>
          <w:bCs/>
          <w:color w:val="000000" w:themeColor="text1"/>
          <w:sz w:val="20"/>
          <w:szCs w:val="20"/>
        </w:rPr>
        <w:t>4.</w:t>
      </w:r>
      <w:r w:rsidR="003A3EF3" w:rsidRPr="00633F12">
        <w:rPr>
          <w:rFonts w:ascii="Arial" w:hAnsi="Arial" w:cs="Arial"/>
          <w:b/>
          <w:color w:val="000000" w:themeColor="text1"/>
          <w:sz w:val="20"/>
          <w:szCs w:val="20"/>
        </w:rPr>
        <w:t xml:space="preserve">TRÁMITES Y VERIFICACIÓN DE PAGOS: </w:t>
      </w:r>
    </w:p>
    <w:p w14:paraId="3F24B28A" w14:textId="77777777" w:rsidR="006E2AE1" w:rsidRPr="00633F12" w:rsidRDefault="006E2AE1" w:rsidP="006E2AE1">
      <w:pPr>
        <w:ind w:left="284"/>
        <w:jc w:val="both"/>
        <w:rPr>
          <w:rFonts w:ascii="Arial" w:hAnsi="Arial" w:cs="Arial"/>
          <w:b/>
          <w:color w:val="000000" w:themeColor="text1"/>
          <w:sz w:val="20"/>
          <w:szCs w:val="20"/>
        </w:rPr>
      </w:pPr>
    </w:p>
    <w:p w14:paraId="30F4CB73" w14:textId="77777777" w:rsidR="00182A3D" w:rsidRPr="00182A3D" w:rsidRDefault="00182A3D" w:rsidP="00182A3D">
      <w:pPr>
        <w:pStyle w:val="Textoindependiente"/>
        <w:ind w:right="77"/>
        <w:rPr>
          <w:b w:val="0"/>
          <w:iCs w:val="0"/>
          <w:color w:val="000000" w:themeColor="text1"/>
          <w:sz w:val="20"/>
          <w:szCs w:val="20"/>
          <w:lang w:val="es-CO"/>
        </w:rPr>
      </w:pPr>
      <w:r w:rsidRPr="00182A3D">
        <w:rPr>
          <w:b w:val="0"/>
          <w:iCs w:val="0"/>
          <w:color w:val="000000" w:themeColor="text1"/>
          <w:sz w:val="20"/>
          <w:szCs w:val="20"/>
          <w:lang w:val="es-CO"/>
        </w:rPr>
        <w:t xml:space="preserve">La Policía Metropolitana de Manizales – Unidad Prestadora de Salud Caldas, realizará pagos mensuales dentro de los primeros 15 días calendario a la presentación de la respectiva cuenta de cobro, por la suma de CUATRO MILLONES NOVECIENTOS SETENTA Y DOS MIL NOVECIENTOS OCHENTA PESOS MCTE ($4.972.980,00), y/o proporcional por fracción de mes. Honorarios fijados mediante Resolución No. 0095 del 02/03/2026 emitida por la Dirección de Sanidad de la Policía Nacional, correspondientes a 143 horas mensuales de acuerdo a las disponibilidades diurnas y nocturnas, los cuales se efectuarán una vez se cumplan con los requisitos de perfeccionamiento y ejecución del presente documento y se emita el recibo a satisfacción para cada uno de ellos, por parte del supervisor del contrato. Para efectos del pago, EL CONTRATISTA deberá presentar el </w:t>
      </w:r>
      <w:bookmarkStart w:id="1" w:name="_Hlk224032393"/>
      <w:r w:rsidRPr="00182A3D">
        <w:rPr>
          <w:b w:val="0"/>
          <w:iCs w:val="0"/>
          <w:color w:val="000000" w:themeColor="text1"/>
          <w:sz w:val="20"/>
          <w:szCs w:val="20"/>
          <w:lang w:val="es-CO"/>
        </w:rPr>
        <w:t>día siguiente al vencimiento del mes de la prestación</w:t>
      </w:r>
      <w:bookmarkEnd w:id="1"/>
      <w:r w:rsidRPr="00182A3D">
        <w:rPr>
          <w:b w:val="0"/>
          <w:iCs w:val="0"/>
          <w:color w:val="000000" w:themeColor="text1"/>
          <w:sz w:val="20"/>
          <w:szCs w:val="20"/>
          <w:lang w:val="es-CO"/>
        </w:rPr>
        <w:t>, la respectiva cuenta; su incumplimiento tendrá como efecto la reprogramación del valor cancelar, una vez se hubieren subsanado las observaciones, se haya cumplido con el trámite documental se procederá al pago. Así mismo, EL CONTRATISTA deberá relacionar en la respectiva cuenta de cobro, el número o referencia de la planilla de pago de los aportes al Sistema de Seguridad Social Integral, mes vencido, que le corresponden según la ley.</w:t>
      </w:r>
    </w:p>
    <w:p w14:paraId="7EF81FBE" w14:textId="77777777" w:rsidR="00DC55E9" w:rsidRPr="00633F12" w:rsidRDefault="00DC55E9" w:rsidP="00DC55E9">
      <w:pPr>
        <w:jc w:val="both"/>
        <w:rPr>
          <w:rFonts w:ascii="Arial" w:eastAsiaTheme="majorEastAsia" w:hAnsi="Arial" w:cs="Arial"/>
          <w:bCs/>
          <w:color w:val="000000" w:themeColor="text1"/>
          <w:sz w:val="20"/>
          <w:szCs w:val="20"/>
          <w:lang w:val="es-CO"/>
        </w:rPr>
      </w:pPr>
    </w:p>
    <w:p w14:paraId="0FE6CB24" w14:textId="77777777" w:rsidR="00DC55E9" w:rsidRPr="00633F12" w:rsidRDefault="00DC55E9" w:rsidP="00DC55E9">
      <w:pPr>
        <w:jc w:val="both"/>
        <w:rPr>
          <w:rFonts w:ascii="Arial" w:eastAsiaTheme="majorEastAsia" w:hAnsi="Arial" w:cs="Arial"/>
          <w:bCs/>
          <w:color w:val="000000" w:themeColor="text1"/>
          <w:sz w:val="20"/>
          <w:szCs w:val="20"/>
          <w:lang w:val="es-CO"/>
        </w:rPr>
      </w:pPr>
      <w:r w:rsidRPr="00633F12">
        <w:rPr>
          <w:rFonts w:ascii="Arial" w:eastAsiaTheme="majorEastAsia" w:hAnsi="Arial" w:cs="Arial"/>
          <w:bCs/>
          <w:color w:val="000000" w:themeColor="text1"/>
          <w:sz w:val="20"/>
          <w:szCs w:val="20"/>
          <w:lang w:val="es-CO"/>
        </w:rPr>
        <w:t xml:space="preserve">En todo caso una vez entre en vigencia la ley 2381 de 2024 "POR MEDIO DE LA CUAL SE ESTABLECE EL SISTEMA DE PROTECCIÓN SOCIAL INTEGRAL PARA LA VEJEZ, INVALIDEZ Y MUERTE DE ORIGEN COMÚN, Y SE DICTAN OTRAS DISPOSICIONES" será obligación del contratante realizar los aportes al SISTEMA GENERAL DE SEGURIDAD SOCIAL, salvo disposición legal en contrario y en los términos y condiciones que decrete el gobierno nacional: </w:t>
      </w:r>
    </w:p>
    <w:p w14:paraId="240BD528" w14:textId="77777777" w:rsidR="00DC55E9" w:rsidRPr="00633F12" w:rsidRDefault="00DC55E9" w:rsidP="00DC55E9">
      <w:pPr>
        <w:jc w:val="both"/>
        <w:rPr>
          <w:rFonts w:ascii="Arial" w:eastAsiaTheme="majorEastAsia" w:hAnsi="Arial" w:cs="Arial"/>
          <w:bCs/>
          <w:color w:val="000000" w:themeColor="text1"/>
          <w:sz w:val="20"/>
          <w:szCs w:val="20"/>
          <w:lang w:val="es-CO"/>
        </w:rPr>
      </w:pPr>
    </w:p>
    <w:p w14:paraId="0363C0C3" w14:textId="77777777" w:rsidR="00DC55E9" w:rsidRPr="00633F12" w:rsidRDefault="00DC55E9" w:rsidP="00DC55E9">
      <w:pPr>
        <w:jc w:val="both"/>
        <w:rPr>
          <w:rFonts w:ascii="Arial" w:eastAsiaTheme="majorEastAsia" w:hAnsi="Arial" w:cs="Arial"/>
          <w:bCs/>
          <w:color w:val="000000" w:themeColor="text1"/>
          <w:sz w:val="20"/>
          <w:szCs w:val="20"/>
          <w:lang w:val="es-CO"/>
        </w:rPr>
      </w:pPr>
      <w:r w:rsidRPr="00633F12">
        <w:rPr>
          <w:rFonts w:ascii="Arial" w:eastAsiaTheme="majorEastAsia" w:hAnsi="Arial" w:cs="Arial"/>
          <w:bCs/>
          <w:color w:val="000000" w:themeColor="text1"/>
          <w:sz w:val="20"/>
          <w:szCs w:val="20"/>
          <w:lang w:val="es-CO"/>
        </w:rPr>
        <w:t>Articulo 7 No. 1 “Realizar el pago de su aporte y del aporte de los(as) trabajadores(as) o contratistas de prestación de servicios a su servicio en el Pilar Contributivo. Para tal efecto, descontará del salario, y/o honorarios de cada persona, al momento de su pago, el monto de las cotizaciones obligatorias y realizará el descuento de las cotizaciones voluntarias que expresamente haya autorizado por escrito el(la) trabajador(a) o contratista de prestación de servicios.”</w:t>
      </w:r>
    </w:p>
    <w:p w14:paraId="75B02FD8" w14:textId="77777777" w:rsidR="00DC55E9" w:rsidRPr="00633F12" w:rsidRDefault="00DC55E9" w:rsidP="00DC55E9">
      <w:pPr>
        <w:jc w:val="both"/>
        <w:rPr>
          <w:rFonts w:ascii="Arial" w:eastAsiaTheme="majorEastAsia" w:hAnsi="Arial" w:cs="Arial"/>
          <w:bCs/>
          <w:color w:val="000000" w:themeColor="text1"/>
          <w:sz w:val="20"/>
          <w:szCs w:val="20"/>
          <w:lang w:val="es-CO"/>
        </w:rPr>
      </w:pPr>
    </w:p>
    <w:p w14:paraId="277E3F93" w14:textId="7EAE0985" w:rsidR="00AE03C3" w:rsidRPr="00633F12" w:rsidRDefault="00A941BF" w:rsidP="00DC55E9">
      <w:pPr>
        <w:jc w:val="both"/>
        <w:rPr>
          <w:rFonts w:ascii="Arial" w:hAnsi="Arial" w:cs="Arial"/>
          <w:b/>
          <w:color w:val="000000" w:themeColor="text1"/>
          <w:sz w:val="20"/>
          <w:szCs w:val="20"/>
        </w:rPr>
      </w:pPr>
      <w:r w:rsidRPr="00633F12">
        <w:rPr>
          <w:rFonts w:ascii="Arial" w:hAnsi="Arial" w:cs="Arial"/>
          <w:b/>
          <w:color w:val="000000" w:themeColor="text1"/>
          <w:sz w:val="20"/>
          <w:szCs w:val="20"/>
        </w:rPr>
        <w:t xml:space="preserve">4.1. </w:t>
      </w:r>
      <w:r w:rsidR="003A3EF3" w:rsidRPr="00633F12">
        <w:rPr>
          <w:rFonts w:ascii="Arial" w:hAnsi="Arial" w:cs="Arial"/>
          <w:b/>
          <w:color w:val="000000" w:themeColor="text1"/>
          <w:sz w:val="20"/>
          <w:szCs w:val="20"/>
        </w:rPr>
        <w:t>Ejecución Financiera y Pagos</w:t>
      </w:r>
      <w:r w:rsidR="00E93CB0" w:rsidRPr="00633F12">
        <w:rPr>
          <w:rFonts w:ascii="Arial" w:hAnsi="Arial" w:cs="Arial"/>
          <w:b/>
          <w:color w:val="000000" w:themeColor="text1"/>
          <w:sz w:val="20"/>
          <w:szCs w:val="20"/>
        </w:rPr>
        <w:t xml:space="preserve">: </w:t>
      </w:r>
    </w:p>
    <w:p w14:paraId="071F7733" w14:textId="77777777" w:rsidR="00A941BF" w:rsidRPr="00F00E3E" w:rsidRDefault="00A941BF" w:rsidP="00F00E3E">
      <w:pPr>
        <w:ind w:left="284"/>
        <w:jc w:val="both"/>
        <w:rPr>
          <w:rFonts w:ascii="Arial" w:hAnsi="Arial" w:cs="Arial"/>
          <w:b/>
          <w:color w:val="000000" w:themeColor="text1"/>
          <w:sz w:val="20"/>
          <w:szCs w:val="20"/>
        </w:rPr>
      </w:pPr>
    </w:p>
    <w:tbl>
      <w:tblPr>
        <w:tblW w:w="9488" w:type="dxa"/>
        <w:jc w:val="center"/>
        <w:tblLook w:val="04A0" w:firstRow="1" w:lastRow="0" w:firstColumn="1" w:lastColumn="0" w:noHBand="0" w:noVBand="1"/>
      </w:tblPr>
      <w:tblGrid>
        <w:gridCol w:w="3676"/>
        <w:gridCol w:w="2126"/>
        <w:gridCol w:w="3686"/>
      </w:tblGrid>
      <w:tr w:rsidR="00DF27AD" w:rsidRPr="007A29DF" w14:paraId="1367F152" w14:textId="77777777" w:rsidTr="002A54B5">
        <w:trPr>
          <w:trHeight w:val="236"/>
          <w:jc w:val="center"/>
        </w:trPr>
        <w:tc>
          <w:tcPr>
            <w:tcW w:w="9488"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7A29DF" w:rsidRDefault="00E93CB0" w:rsidP="00B16623">
            <w:pPr>
              <w:pStyle w:val="Sinespaciado"/>
              <w:numPr>
                <w:ilvl w:val="0"/>
                <w:numId w:val="12"/>
              </w:numPr>
              <w:rPr>
                <w:rFonts w:ascii="Arial" w:hAnsi="Arial" w:cs="Arial"/>
                <w:b/>
                <w:bCs/>
                <w:color w:val="000000" w:themeColor="text1"/>
                <w:sz w:val="18"/>
                <w:szCs w:val="18"/>
                <w:lang w:val="es-CO"/>
              </w:rPr>
            </w:pPr>
            <w:r w:rsidRPr="007A29DF">
              <w:rPr>
                <w:rFonts w:ascii="Arial" w:hAnsi="Arial" w:cs="Arial"/>
                <w:b/>
                <w:bCs/>
                <w:color w:val="000000" w:themeColor="text1"/>
                <w:sz w:val="18"/>
                <w:szCs w:val="18"/>
                <w:lang w:val="es-CO"/>
              </w:rPr>
              <w:t>Balance general de pagos y entregas</w:t>
            </w:r>
          </w:p>
        </w:tc>
      </w:tr>
      <w:tr w:rsidR="003653D6" w:rsidRPr="00392762" w14:paraId="1A5A2EB2" w14:textId="77777777" w:rsidTr="002A54B5">
        <w:trPr>
          <w:trHeight w:val="96"/>
          <w:jc w:val="center"/>
        </w:trPr>
        <w:tc>
          <w:tcPr>
            <w:tcW w:w="3676" w:type="dxa"/>
            <w:tcBorders>
              <w:top w:val="nil"/>
              <w:left w:val="single" w:sz="8" w:space="0" w:color="auto"/>
              <w:bottom w:val="single" w:sz="4" w:space="0" w:color="auto"/>
              <w:right w:val="single" w:sz="4" w:space="0" w:color="auto"/>
            </w:tcBorders>
            <w:vAlign w:val="center"/>
            <w:hideMark/>
          </w:tcPr>
          <w:p w14:paraId="15A1900A" w14:textId="74C9E912"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 </w:t>
            </w:r>
          </w:p>
        </w:tc>
        <w:tc>
          <w:tcPr>
            <w:tcW w:w="2126" w:type="dxa"/>
            <w:tcBorders>
              <w:top w:val="nil"/>
              <w:left w:val="nil"/>
              <w:bottom w:val="single" w:sz="4" w:space="0" w:color="auto"/>
              <w:right w:val="single" w:sz="4" w:space="0" w:color="auto"/>
            </w:tcBorders>
            <w:vAlign w:val="center"/>
            <w:hideMark/>
          </w:tcPr>
          <w:p w14:paraId="721F7A6A" w14:textId="5FB8FBA0" w:rsidR="003653D6" w:rsidRPr="003653D6" w:rsidRDefault="003653D6" w:rsidP="003653D6">
            <w:pPr>
              <w:pStyle w:val="Sinespaciado"/>
              <w:jc w:val="center"/>
              <w:rPr>
                <w:rFonts w:ascii="Arial" w:hAnsi="Arial" w:cs="Arial"/>
                <w:b/>
                <w:bCs/>
                <w:color w:val="000000" w:themeColor="text1"/>
                <w:sz w:val="20"/>
                <w:szCs w:val="20"/>
                <w:lang w:val="es-CO"/>
              </w:rPr>
            </w:pPr>
            <w:r w:rsidRPr="003653D6">
              <w:rPr>
                <w:rFonts w:ascii="Arial" w:hAnsi="Arial" w:cs="Arial"/>
                <w:b/>
                <w:bCs/>
                <w:color w:val="000000"/>
                <w:sz w:val="20"/>
                <w:szCs w:val="20"/>
              </w:rPr>
              <w:t>Valor en pesos</w:t>
            </w:r>
          </w:p>
        </w:tc>
        <w:tc>
          <w:tcPr>
            <w:tcW w:w="3686" w:type="dxa"/>
            <w:tcBorders>
              <w:top w:val="nil"/>
              <w:left w:val="nil"/>
              <w:bottom w:val="single" w:sz="4" w:space="0" w:color="auto"/>
              <w:right w:val="single" w:sz="8" w:space="0" w:color="auto"/>
            </w:tcBorders>
            <w:vAlign w:val="center"/>
            <w:hideMark/>
          </w:tcPr>
          <w:p w14:paraId="3CA829D9" w14:textId="726A0192" w:rsidR="003653D6" w:rsidRPr="003653D6" w:rsidRDefault="003653D6" w:rsidP="003653D6">
            <w:pPr>
              <w:pStyle w:val="Sinespaciado"/>
              <w:jc w:val="center"/>
              <w:rPr>
                <w:rFonts w:ascii="Arial" w:hAnsi="Arial" w:cs="Arial"/>
                <w:b/>
                <w:bCs/>
                <w:color w:val="000000" w:themeColor="text1"/>
                <w:sz w:val="20"/>
                <w:szCs w:val="20"/>
                <w:lang w:val="es-CO"/>
              </w:rPr>
            </w:pPr>
            <w:r w:rsidRPr="003653D6">
              <w:rPr>
                <w:rFonts w:ascii="Arial" w:hAnsi="Arial" w:cs="Arial"/>
                <w:b/>
                <w:bCs/>
                <w:color w:val="000000"/>
                <w:sz w:val="20"/>
                <w:szCs w:val="20"/>
              </w:rPr>
              <w:t>% del valor del contrato u orden de compra</w:t>
            </w:r>
          </w:p>
        </w:tc>
      </w:tr>
      <w:tr w:rsidR="003653D6" w:rsidRPr="00392762" w14:paraId="20D432CE" w14:textId="77777777" w:rsidTr="002A54B5">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10BE135F" w14:textId="7C395598"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Valor total del contrato u orden de compra</w:t>
            </w:r>
          </w:p>
        </w:tc>
        <w:tc>
          <w:tcPr>
            <w:tcW w:w="2126" w:type="dxa"/>
            <w:tcBorders>
              <w:top w:val="nil"/>
              <w:left w:val="nil"/>
              <w:bottom w:val="single" w:sz="4" w:space="0" w:color="auto"/>
              <w:right w:val="single" w:sz="4" w:space="0" w:color="auto"/>
            </w:tcBorders>
            <w:vAlign w:val="bottom"/>
            <w:hideMark/>
          </w:tcPr>
          <w:p w14:paraId="66F9D988" w14:textId="0C5D0094" w:rsidR="003653D6" w:rsidRPr="003653D6" w:rsidRDefault="003653D6" w:rsidP="003653D6">
            <w:pPr>
              <w:rPr>
                <w:rFonts w:ascii="Arial" w:hAnsi="Arial" w:cs="Arial"/>
                <w:bCs/>
                <w:color w:val="000000" w:themeColor="text1"/>
                <w:sz w:val="20"/>
                <w:szCs w:val="20"/>
                <w:lang w:val="es-CO"/>
              </w:rPr>
            </w:pPr>
            <w:r w:rsidRPr="003653D6">
              <w:rPr>
                <w:rFonts w:ascii="Arial" w:hAnsi="Arial" w:cs="Arial"/>
                <w:color w:val="000000"/>
                <w:sz w:val="20"/>
                <w:szCs w:val="20"/>
              </w:rPr>
              <w:t>$ 19,891,920.00</w:t>
            </w:r>
          </w:p>
        </w:tc>
        <w:tc>
          <w:tcPr>
            <w:tcW w:w="3686" w:type="dxa"/>
            <w:tcBorders>
              <w:top w:val="nil"/>
              <w:left w:val="nil"/>
              <w:bottom w:val="single" w:sz="4" w:space="0" w:color="auto"/>
              <w:right w:val="single" w:sz="8" w:space="0" w:color="auto"/>
            </w:tcBorders>
            <w:vAlign w:val="center"/>
            <w:hideMark/>
          </w:tcPr>
          <w:p w14:paraId="1A1B3530" w14:textId="0024909C" w:rsidR="003653D6" w:rsidRPr="003653D6" w:rsidRDefault="003653D6" w:rsidP="003653D6">
            <w:pPr>
              <w:pStyle w:val="Sinespaciado"/>
              <w:jc w:val="center"/>
              <w:rPr>
                <w:rFonts w:ascii="Arial" w:hAnsi="Arial" w:cs="Arial"/>
                <w:bCs/>
                <w:color w:val="000000" w:themeColor="text1"/>
                <w:sz w:val="20"/>
                <w:szCs w:val="20"/>
                <w:lang w:val="es-CO"/>
              </w:rPr>
            </w:pPr>
            <w:r w:rsidRPr="003653D6">
              <w:rPr>
                <w:rFonts w:ascii="Arial" w:hAnsi="Arial" w:cs="Arial"/>
                <w:color w:val="000000"/>
                <w:sz w:val="20"/>
                <w:szCs w:val="20"/>
              </w:rPr>
              <w:t>100%</w:t>
            </w:r>
          </w:p>
        </w:tc>
      </w:tr>
      <w:tr w:rsidR="003653D6" w:rsidRPr="00392762" w14:paraId="5F191C34" w14:textId="77777777" w:rsidTr="003752F4">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07ADBD70" w14:textId="59E65D1C"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Valor total de las entregas</w:t>
            </w:r>
          </w:p>
        </w:tc>
        <w:tc>
          <w:tcPr>
            <w:tcW w:w="2126" w:type="dxa"/>
            <w:tcBorders>
              <w:top w:val="nil"/>
              <w:left w:val="nil"/>
              <w:bottom w:val="single" w:sz="4" w:space="0" w:color="auto"/>
              <w:right w:val="single" w:sz="4" w:space="0" w:color="auto"/>
            </w:tcBorders>
            <w:vAlign w:val="bottom"/>
            <w:hideMark/>
          </w:tcPr>
          <w:p w14:paraId="2F4938CC" w14:textId="0722E490" w:rsidR="003653D6" w:rsidRPr="003653D6" w:rsidRDefault="003653D6" w:rsidP="003653D6">
            <w:pPr>
              <w:rPr>
                <w:rFonts w:ascii="Arial" w:hAnsi="Arial" w:cs="Arial"/>
                <w:bCs/>
                <w:color w:val="000000" w:themeColor="text1"/>
                <w:sz w:val="20"/>
                <w:szCs w:val="20"/>
                <w:lang w:val="es-CO"/>
              </w:rPr>
            </w:pPr>
            <w:r w:rsidRPr="003653D6">
              <w:rPr>
                <w:rFonts w:ascii="Arial" w:hAnsi="Arial" w:cs="Arial"/>
                <w:color w:val="000000"/>
                <w:sz w:val="20"/>
                <w:szCs w:val="20"/>
              </w:rPr>
              <w:t>$ 9,945,980.00</w:t>
            </w:r>
          </w:p>
        </w:tc>
        <w:tc>
          <w:tcPr>
            <w:tcW w:w="3686" w:type="dxa"/>
            <w:tcBorders>
              <w:top w:val="nil"/>
              <w:left w:val="nil"/>
              <w:bottom w:val="single" w:sz="4" w:space="0" w:color="auto"/>
              <w:right w:val="single" w:sz="8" w:space="0" w:color="auto"/>
            </w:tcBorders>
            <w:vAlign w:val="center"/>
            <w:hideMark/>
          </w:tcPr>
          <w:p w14:paraId="2714AC0C" w14:textId="04B6F382" w:rsidR="003653D6" w:rsidRPr="003653D6" w:rsidRDefault="003653D6" w:rsidP="003653D6">
            <w:pPr>
              <w:pStyle w:val="Sinespaciado"/>
              <w:jc w:val="center"/>
              <w:rPr>
                <w:rFonts w:ascii="Arial" w:hAnsi="Arial" w:cs="Arial"/>
                <w:bCs/>
                <w:color w:val="000000" w:themeColor="text1"/>
                <w:sz w:val="20"/>
                <w:szCs w:val="20"/>
                <w:lang w:val="es-CO"/>
              </w:rPr>
            </w:pPr>
            <w:r w:rsidRPr="003653D6">
              <w:rPr>
                <w:rFonts w:ascii="Arial" w:hAnsi="Arial" w:cs="Arial"/>
                <w:color w:val="000000"/>
                <w:sz w:val="20"/>
                <w:szCs w:val="20"/>
              </w:rPr>
              <w:t>50.00%</w:t>
            </w:r>
          </w:p>
        </w:tc>
      </w:tr>
      <w:tr w:rsidR="003653D6" w:rsidRPr="00392762" w14:paraId="763871D0" w14:textId="77777777" w:rsidTr="003752F4">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615BDA8B" w14:textId="4FA40175"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Valor total facturado</w:t>
            </w:r>
          </w:p>
        </w:tc>
        <w:tc>
          <w:tcPr>
            <w:tcW w:w="2126" w:type="dxa"/>
            <w:tcBorders>
              <w:top w:val="nil"/>
              <w:left w:val="nil"/>
              <w:bottom w:val="single" w:sz="4" w:space="0" w:color="auto"/>
              <w:right w:val="single" w:sz="4" w:space="0" w:color="auto"/>
            </w:tcBorders>
            <w:vAlign w:val="bottom"/>
            <w:hideMark/>
          </w:tcPr>
          <w:p w14:paraId="1BDBF6AB" w14:textId="5439D8BE" w:rsidR="003653D6" w:rsidRPr="003653D6" w:rsidRDefault="003653D6" w:rsidP="003653D6">
            <w:pPr>
              <w:rPr>
                <w:rFonts w:ascii="Arial" w:hAnsi="Arial" w:cs="Arial"/>
                <w:bCs/>
                <w:color w:val="000000" w:themeColor="text1"/>
                <w:sz w:val="20"/>
                <w:szCs w:val="20"/>
                <w:lang w:val="es-CO"/>
              </w:rPr>
            </w:pPr>
            <w:r w:rsidRPr="003653D6">
              <w:rPr>
                <w:rFonts w:ascii="Arial" w:hAnsi="Arial" w:cs="Arial"/>
                <w:color w:val="000000"/>
                <w:sz w:val="20"/>
                <w:szCs w:val="20"/>
              </w:rPr>
              <w:t>$ 9,945,980.00</w:t>
            </w:r>
          </w:p>
        </w:tc>
        <w:tc>
          <w:tcPr>
            <w:tcW w:w="3686" w:type="dxa"/>
            <w:tcBorders>
              <w:top w:val="nil"/>
              <w:left w:val="nil"/>
              <w:bottom w:val="single" w:sz="4" w:space="0" w:color="auto"/>
              <w:right w:val="single" w:sz="8" w:space="0" w:color="auto"/>
            </w:tcBorders>
            <w:vAlign w:val="center"/>
            <w:hideMark/>
          </w:tcPr>
          <w:p w14:paraId="6092AE60" w14:textId="19DA8AFA" w:rsidR="003653D6" w:rsidRPr="003653D6" w:rsidRDefault="003653D6" w:rsidP="003653D6">
            <w:pPr>
              <w:pStyle w:val="Sinespaciado"/>
              <w:jc w:val="center"/>
              <w:rPr>
                <w:rFonts w:ascii="Arial" w:hAnsi="Arial" w:cs="Arial"/>
                <w:bCs/>
                <w:color w:val="000000" w:themeColor="text1"/>
                <w:sz w:val="20"/>
                <w:szCs w:val="20"/>
                <w:lang w:val="es-CO"/>
              </w:rPr>
            </w:pPr>
            <w:r w:rsidRPr="003653D6">
              <w:rPr>
                <w:rFonts w:ascii="Arial" w:hAnsi="Arial" w:cs="Arial"/>
                <w:color w:val="000000"/>
                <w:sz w:val="20"/>
                <w:szCs w:val="20"/>
              </w:rPr>
              <w:t>50.00%</w:t>
            </w:r>
          </w:p>
        </w:tc>
      </w:tr>
      <w:tr w:rsidR="003653D6" w:rsidRPr="00392762" w14:paraId="41F73253" w14:textId="77777777" w:rsidTr="003752F4">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6E7329B4" w14:textId="0A19C4DF"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Valor facturado pendiente de pago</w:t>
            </w:r>
          </w:p>
        </w:tc>
        <w:tc>
          <w:tcPr>
            <w:tcW w:w="2126" w:type="dxa"/>
            <w:tcBorders>
              <w:top w:val="nil"/>
              <w:left w:val="nil"/>
              <w:bottom w:val="single" w:sz="4" w:space="0" w:color="auto"/>
              <w:right w:val="single" w:sz="4" w:space="0" w:color="auto"/>
            </w:tcBorders>
            <w:vAlign w:val="bottom"/>
            <w:hideMark/>
          </w:tcPr>
          <w:p w14:paraId="5313C305" w14:textId="016BEC4C"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$ 4,972,980.00</w:t>
            </w:r>
          </w:p>
        </w:tc>
        <w:tc>
          <w:tcPr>
            <w:tcW w:w="3686" w:type="dxa"/>
            <w:tcBorders>
              <w:top w:val="nil"/>
              <w:left w:val="nil"/>
              <w:bottom w:val="single" w:sz="4" w:space="0" w:color="auto"/>
              <w:right w:val="single" w:sz="8" w:space="0" w:color="auto"/>
            </w:tcBorders>
            <w:vAlign w:val="center"/>
            <w:hideMark/>
          </w:tcPr>
          <w:p w14:paraId="382D6E8F" w14:textId="62EE1ECA" w:rsidR="003653D6" w:rsidRPr="003653D6" w:rsidRDefault="003653D6" w:rsidP="003653D6">
            <w:pPr>
              <w:pStyle w:val="Sinespaciado"/>
              <w:jc w:val="center"/>
              <w:rPr>
                <w:rFonts w:ascii="Arial" w:hAnsi="Arial" w:cs="Arial"/>
                <w:bCs/>
                <w:color w:val="000000" w:themeColor="text1"/>
                <w:sz w:val="20"/>
                <w:szCs w:val="20"/>
                <w:lang w:val="es-CO"/>
              </w:rPr>
            </w:pPr>
            <w:r w:rsidRPr="003653D6">
              <w:rPr>
                <w:rFonts w:ascii="Arial" w:hAnsi="Arial" w:cs="Arial"/>
                <w:color w:val="000000"/>
                <w:sz w:val="20"/>
                <w:szCs w:val="20"/>
              </w:rPr>
              <w:t>25.00%</w:t>
            </w:r>
          </w:p>
        </w:tc>
      </w:tr>
      <w:tr w:rsidR="003653D6" w:rsidRPr="00392762" w14:paraId="0D294F29" w14:textId="77777777" w:rsidTr="003752F4">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435273D7" w14:textId="3B627E42"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Valor pagado</w:t>
            </w:r>
          </w:p>
        </w:tc>
        <w:tc>
          <w:tcPr>
            <w:tcW w:w="2126" w:type="dxa"/>
            <w:tcBorders>
              <w:top w:val="nil"/>
              <w:left w:val="nil"/>
              <w:bottom w:val="single" w:sz="4" w:space="0" w:color="auto"/>
              <w:right w:val="single" w:sz="4" w:space="0" w:color="auto"/>
            </w:tcBorders>
            <w:vAlign w:val="bottom"/>
            <w:hideMark/>
          </w:tcPr>
          <w:p w14:paraId="4D32E934" w14:textId="2A900958"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$ 4,972,980.00</w:t>
            </w:r>
          </w:p>
        </w:tc>
        <w:tc>
          <w:tcPr>
            <w:tcW w:w="3686" w:type="dxa"/>
            <w:tcBorders>
              <w:top w:val="nil"/>
              <w:left w:val="nil"/>
              <w:bottom w:val="single" w:sz="4" w:space="0" w:color="auto"/>
              <w:right w:val="single" w:sz="8" w:space="0" w:color="auto"/>
            </w:tcBorders>
            <w:vAlign w:val="center"/>
            <w:hideMark/>
          </w:tcPr>
          <w:p w14:paraId="35295186" w14:textId="454C5F91" w:rsidR="003653D6" w:rsidRPr="003653D6" w:rsidRDefault="003653D6" w:rsidP="003653D6">
            <w:pPr>
              <w:pStyle w:val="Sinespaciado"/>
              <w:jc w:val="center"/>
              <w:rPr>
                <w:rFonts w:ascii="Arial" w:hAnsi="Arial" w:cs="Arial"/>
                <w:bCs/>
                <w:color w:val="000000" w:themeColor="text1"/>
                <w:sz w:val="20"/>
                <w:szCs w:val="20"/>
                <w:lang w:val="es-CO"/>
              </w:rPr>
            </w:pPr>
            <w:r w:rsidRPr="003653D6">
              <w:rPr>
                <w:rFonts w:ascii="Arial" w:hAnsi="Arial" w:cs="Arial"/>
                <w:color w:val="000000"/>
                <w:sz w:val="20"/>
                <w:szCs w:val="20"/>
              </w:rPr>
              <w:t>25.00%</w:t>
            </w:r>
          </w:p>
        </w:tc>
      </w:tr>
      <w:tr w:rsidR="003653D6" w:rsidRPr="00392762" w14:paraId="685FB965" w14:textId="77777777" w:rsidTr="003752F4">
        <w:trPr>
          <w:trHeight w:val="252"/>
          <w:jc w:val="center"/>
        </w:trPr>
        <w:tc>
          <w:tcPr>
            <w:tcW w:w="3676" w:type="dxa"/>
            <w:tcBorders>
              <w:top w:val="nil"/>
              <w:left w:val="single" w:sz="8" w:space="0" w:color="auto"/>
              <w:bottom w:val="single" w:sz="8" w:space="0" w:color="auto"/>
              <w:right w:val="single" w:sz="4" w:space="0" w:color="auto"/>
            </w:tcBorders>
            <w:vAlign w:val="center"/>
            <w:hideMark/>
          </w:tcPr>
          <w:p w14:paraId="04CE8455" w14:textId="45576DE6"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 xml:space="preserve">Valor pendiente de entrega </w:t>
            </w:r>
          </w:p>
        </w:tc>
        <w:tc>
          <w:tcPr>
            <w:tcW w:w="2126" w:type="dxa"/>
            <w:tcBorders>
              <w:top w:val="nil"/>
              <w:left w:val="nil"/>
              <w:bottom w:val="single" w:sz="8" w:space="0" w:color="auto"/>
              <w:right w:val="single" w:sz="4" w:space="0" w:color="auto"/>
            </w:tcBorders>
            <w:vAlign w:val="bottom"/>
            <w:hideMark/>
          </w:tcPr>
          <w:p w14:paraId="01B75958" w14:textId="53C01BB9" w:rsidR="003653D6" w:rsidRPr="003653D6" w:rsidRDefault="003653D6" w:rsidP="003653D6">
            <w:pPr>
              <w:pStyle w:val="Sinespaciado"/>
              <w:rPr>
                <w:rFonts w:ascii="Arial" w:hAnsi="Arial" w:cs="Arial"/>
                <w:bCs/>
                <w:color w:val="000000" w:themeColor="text1"/>
                <w:sz w:val="20"/>
                <w:szCs w:val="20"/>
                <w:lang w:val="es-CO"/>
              </w:rPr>
            </w:pPr>
            <w:r w:rsidRPr="003653D6">
              <w:rPr>
                <w:rFonts w:ascii="Arial" w:hAnsi="Arial" w:cs="Arial"/>
                <w:color w:val="000000"/>
                <w:sz w:val="20"/>
                <w:szCs w:val="20"/>
              </w:rPr>
              <w:t>$ 9,945,980.00</w:t>
            </w:r>
          </w:p>
        </w:tc>
        <w:tc>
          <w:tcPr>
            <w:tcW w:w="3686" w:type="dxa"/>
            <w:tcBorders>
              <w:top w:val="nil"/>
              <w:left w:val="nil"/>
              <w:bottom w:val="single" w:sz="8" w:space="0" w:color="auto"/>
              <w:right w:val="single" w:sz="8" w:space="0" w:color="auto"/>
            </w:tcBorders>
            <w:vAlign w:val="center"/>
            <w:hideMark/>
          </w:tcPr>
          <w:p w14:paraId="71EB3BBD" w14:textId="38934158" w:rsidR="003653D6" w:rsidRPr="003653D6" w:rsidRDefault="003653D6" w:rsidP="003653D6">
            <w:pPr>
              <w:pStyle w:val="Sinespaciado"/>
              <w:jc w:val="center"/>
              <w:rPr>
                <w:rFonts w:ascii="Arial" w:hAnsi="Arial" w:cs="Arial"/>
                <w:bCs/>
                <w:color w:val="000000" w:themeColor="text1"/>
                <w:sz w:val="20"/>
                <w:szCs w:val="20"/>
                <w:lang w:val="es-CO"/>
              </w:rPr>
            </w:pPr>
            <w:r w:rsidRPr="003653D6">
              <w:rPr>
                <w:rFonts w:ascii="Arial" w:hAnsi="Arial" w:cs="Arial"/>
                <w:color w:val="000000"/>
                <w:sz w:val="20"/>
                <w:szCs w:val="20"/>
              </w:rPr>
              <w:t>50.00%</w:t>
            </w:r>
          </w:p>
        </w:tc>
      </w:tr>
    </w:tbl>
    <w:p w14:paraId="0B15762B" w14:textId="45293025" w:rsidR="00432289" w:rsidRPr="00392762" w:rsidRDefault="00432289" w:rsidP="00F82358">
      <w:pPr>
        <w:jc w:val="both"/>
        <w:rPr>
          <w:rFonts w:ascii="Arial" w:hAnsi="Arial" w:cs="Arial"/>
          <w:b/>
          <w:bCs/>
          <w:color w:val="000000" w:themeColor="text1"/>
          <w:sz w:val="18"/>
          <w:szCs w:val="18"/>
          <w:lang w:val="es-CO"/>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4"/>
        <w:gridCol w:w="1283"/>
        <w:gridCol w:w="1130"/>
        <w:gridCol w:w="1276"/>
        <w:gridCol w:w="712"/>
        <w:gridCol w:w="993"/>
        <w:gridCol w:w="1419"/>
        <w:gridCol w:w="1295"/>
      </w:tblGrid>
      <w:tr w:rsidR="00E12C38" w:rsidRPr="007A29DF" w14:paraId="69FB6708" w14:textId="77777777" w:rsidTr="00E963B4">
        <w:trPr>
          <w:trHeight w:val="255"/>
          <w:jc w:val="center"/>
        </w:trPr>
        <w:tc>
          <w:tcPr>
            <w:tcW w:w="5000" w:type="pct"/>
            <w:gridSpan w:val="8"/>
            <w:shd w:val="clear" w:color="000000" w:fill="D8E4BC"/>
            <w:vAlign w:val="center"/>
          </w:tcPr>
          <w:p w14:paraId="3DD686BA" w14:textId="77777777" w:rsidR="00E12C38" w:rsidRPr="007A29DF" w:rsidRDefault="00E12C38" w:rsidP="00673A5C">
            <w:pPr>
              <w:pStyle w:val="Prrafodelista"/>
              <w:numPr>
                <w:ilvl w:val="0"/>
                <w:numId w:val="12"/>
              </w:numPr>
              <w:jc w:val="both"/>
              <w:rPr>
                <w:rFonts w:ascii="Arial" w:hAnsi="Arial" w:cs="Arial"/>
                <w:b/>
                <w:lang w:eastAsia="en-US"/>
              </w:rPr>
            </w:pPr>
            <w:r w:rsidRPr="007A29DF">
              <w:rPr>
                <w:rFonts w:ascii="Arial" w:hAnsi="Arial" w:cs="Arial"/>
                <w:b/>
                <w:sz w:val="18"/>
                <w:szCs w:val="20"/>
              </w:rPr>
              <w:t>Detalle de las entregas, valores facturados y pagos efectuados en el periodo informado (la supervisión deberá relacionar de manera discriminada lo correspondiente a la ejecución del contrato u orden de compra únicamente del periodo que está informando)</w:t>
            </w:r>
          </w:p>
        </w:tc>
      </w:tr>
      <w:tr w:rsidR="00E12C38" w:rsidRPr="007A29DF" w14:paraId="613E2C91" w14:textId="77777777" w:rsidTr="00D44513">
        <w:trPr>
          <w:trHeight w:val="678"/>
          <w:jc w:val="center"/>
        </w:trPr>
        <w:tc>
          <w:tcPr>
            <w:tcW w:w="674" w:type="pct"/>
            <w:tcBorders>
              <w:bottom w:val="single" w:sz="4" w:space="0" w:color="auto"/>
            </w:tcBorders>
            <w:shd w:val="clear" w:color="auto" w:fill="DBE5F1" w:themeFill="accent1" w:themeFillTint="33"/>
            <w:noWrap/>
            <w:vAlign w:val="center"/>
            <w:hideMark/>
          </w:tcPr>
          <w:p w14:paraId="6CAC9976" w14:textId="77777777" w:rsidR="00E12C38" w:rsidRPr="007A29DF" w:rsidRDefault="00E12C38" w:rsidP="00E963B4">
            <w:pPr>
              <w:jc w:val="center"/>
              <w:rPr>
                <w:rFonts w:ascii="Arial" w:hAnsi="Arial" w:cs="Arial"/>
                <w:b/>
                <w:sz w:val="16"/>
                <w:szCs w:val="18"/>
                <w:lang w:eastAsia="en-US"/>
              </w:rPr>
            </w:pPr>
            <w:r w:rsidRPr="007A29DF">
              <w:rPr>
                <w:rFonts w:ascii="Arial" w:hAnsi="Arial" w:cs="Arial"/>
                <w:b/>
                <w:sz w:val="16"/>
                <w:szCs w:val="18"/>
                <w:lang w:eastAsia="en-US"/>
              </w:rPr>
              <w:t>No. de acta o constancia de recibido</w:t>
            </w:r>
          </w:p>
        </w:tc>
        <w:tc>
          <w:tcPr>
            <w:tcW w:w="684" w:type="pct"/>
            <w:tcBorders>
              <w:bottom w:val="single" w:sz="4" w:space="0" w:color="auto"/>
            </w:tcBorders>
            <w:shd w:val="clear" w:color="auto" w:fill="DBE5F1" w:themeFill="accent1" w:themeFillTint="33"/>
            <w:vAlign w:val="center"/>
          </w:tcPr>
          <w:p w14:paraId="348831DD" w14:textId="77777777" w:rsidR="00E12C38" w:rsidRPr="007A29DF" w:rsidRDefault="00E12C38" w:rsidP="00E963B4">
            <w:pPr>
              <w:jc w:val="center"/>
              <w:rPr>
                <w:rFonts w:ascii="Arial" w:hAnsi="Arial" w:cs="Arial"/>
                <w:b/>
                <w:sz w:val="16"/>
                <w:szCs w:val="18"/>
                <w:lang w:eastAsia="en-US"/>
              </w:rPr>
            </w:pPr>
            <w:r w:rsidRPr="007A29DF">
              <w:rPr>
                <w:rFonts w:ascii="Arial" w:hAnsi="Arial" w:cs="Arial"/>
                <w:b/>
                <w:sz w:val="16"/>
                <w:szCs w:val="18"/>
                <w:lang w:eastAsia="en-US"/>
              </w:rPr>
              <w:t>Valor recibido</w:t>
            </w:r>
          </w:p>
        </w:tc>
        <w:tc>
          <w:tcPr>
            <w:tcW w:w="603" w:type="pct"/>
            <w:tcBorders>
              <w:bottom w:val="single" w:sz="4" w:space="0" w:color="auto"/>
            </w:tcBorders>
            <w:shd w:val="clear" w:color="auto" w:fill="DBE5F1" w:themeFill="accent1" w:themeFillTint="33"/>
            <w:noWrap/>
            <w:vAlign w:val="center"/>
            <w:hideMark/>
          </w:tcPr>
          <w:p w14:paraId="67EDB7A3" w14:textId="77777777" w:rsidR="00E12C38" w:rsidRPr="007A29DF" w:rsidRDefault="00E12C38" w:rsidP="00E963B4">
            <w:pPr>
              <w:jc w:val="center"/>
              <w:rPr>
                <w:rFonts w:ascii="Arial" w:hAnsi="Arial" w:cs="Arial"/>
                <w:b/>
                <w:sz w:val="16"/>
                <w:szCs w:val="18"/>
                <w:lang w:eastAsia="en-US"/>
              </w:rPr>
            </w:pPr>
            <w:r w:rsidRPr="007A29DF">
              <w:rPr>
                <w:rFonts w:ascii="Arial" w:hAnsi="Arial" w:cs="Arial"/>
                <w:b/>
                <w:sz w:val="16"/>
                <w:szCs w:val="18"/>
                <w:lang w:eastAsia="en-US"/>
              </w:rPr>
              <w:t>Fecha de recibido</w:t>
            </w:r>
          </w:p>
        </w:tc>
        <w:tc>
          <w:tcPr>
            <w:tcW w:w="681" w:type="pct"/>
            <w:tcBorders>
              <w:bottom w:val="single" w:sz="4" w:space="0" w:color="auto"/>
            </w:tcBorders>
            <w:shd w:val="clear" w:color="auto" w:fill="DBE5F1" w:themeFill="accent1" w:themeFillTint="33"/>
            <w:noWrap/>
            <w:vAlign w:val="center"/>
            <w:hideMark/>
          </w:tcPr>
          <w:p w14:paraId="25AAC594" w14:textId="77777777" w:rsidR="00E12C38" w:rsidRPr="007A29DF" w:rsidRDefault="00E12C38" w:rsidP="00E963B4">
            <w:pPr>
              <w:jc w:val="center"/>
              <w:rPr>
                <w:rFonts w:ascii="Arial" w:hAnsi="Arial" w:cs="Arial"/>
                <w:b/>
                <w:sz w:val="16"/>
                <w:szCs w:val="18"/>
                <w:lang w:val="en-US" w:eastAsia="en-US"/>
              </w:rPr>
            </w:pPr>
            <w:r w:rsidRPr="007A29DF">
              <w:rPr>
                <w:rFonts w:ascii="Arial" w:hAnsi="Arial" w:cs="Arial"/>
                <w:b/>
                <w:sz w:val="16"/>
                <w:szCs w:val="18"/>
                <w:lang w:val="en-US" w:eastAsia="en-US"/>
              </w:rPr>
              <w:t xml:space="preserve">Valor </w:t>
            </w:r>
            <w:proofErr w:type="spellStart"/>
            <w:r w:rsidRPr="007A29DF">
              <w:rPr>
                <w:rFonts w:ascii="Arial" w:hAnsi="Arial" w:cs="Arial"/>
                <w:b/>
                <w:sz w:val="16"/>
                <w:szCs w:val="18"/>
                <w:lang w:val="en-US" w:eastAsia="en-US"/>
              </w:rPr>
              <w:t>facturado</w:t>
            </w:r>
            <w:proofErr w:type="spellEnd"/>
          </w:p>
        </w:tc>
        <w:tc>
          <w:tcPr>
            <w:tcW w:w="380" w:type="pct"/>
            <w:tcBorders>
              <w:bottom w:val="single" w:sz="4" w:space="0" w:color="auto"/>
            </w:tcBorders>
            <w:shd w:val="clear" w:color="auto" w:fill="DBE5F1" w:themeFill="accent1" w:themeFillTint="33"/>
            <w:noWrap/>
            <w:vAlign w:val="center"/>
            <w:hideMark/>
          </w:tcPr>
          <w:p w14:paraId="236A7EAE" w14:textId="77777777" w:rsidR="00E12C38" w:rsidRPr="007A29DF" w:rsidRDefault="00E12C38" w:rsidP="00E963B4">
            <w:pPr>
              <w:jc w:val="center"/>
              <w:rPr>
                <w:rFonts w:ascii="Arial" w:hAnsi="Arial" w:cs="Arial"/>
                <w:b/>
                <w:sz w:val="16"/>
                <w:szCs w:val="18"/>
                <w:lang w:eastAsia="en-US"/>
              </w:rPr>
            </w:pPr>
            <w:r w:rsidRPr="007A29DF">
              <w:rPr>
                <w:rFonts w:ascii="Arial" w:hAnsi="Arial" w:cs="Arial"/>
                <w:b/>
                <w:sz w:val="14"/>
                <w:szCs w:val="18"/>
                <w:lang w:eastAsia="en-US"/>
              </w:rPr>
              <w:t>No. factura</w:t>
            </w:r>
          </w:p>
        </w:tc>
        <w:tc>
          <w:tcPr>
            <w:tcW w:w="530" w:type="pct"/>
            <w:tcBorders>
              <w:bottom w:val="single" w:sz="4" w:space="0" w:color="auto"/>
            </w:tcBorders>
            <w:shd w:val="clear" w:color="auto" w:fill="DBE5F1" w:themeFill="accent1" w:themeFillTint="33"/>
            <w:noWrap/>
            <w:vAlign w:val="center"/>
            <w:hideMark/>
          </w:tcPr>
          <w:p w14:paraId="478AB0BA" w14:textId="77777777" w:rsidR="00E12C38" w:rsidRPr="007A29DF" w:rsidRDefault="00E12C38" w:rsidP="00E963B4">
            <w:pPr>
              <w:jc w:val="center"/>
              <w:rPr>
                <w:rFonts w:ascii="Arial" w:hAnsi="Arial" w:cs="Arial"/>
                <w:b/>
                <w:sz w:val="16"/>
                <w:szCs w:val="18"/>
                <w:lang w:val="en-US" w:eastAsia="en-US"/>
              </w:rPr>
            </w:pPr>
            <w:r w:rsidRPr="007A29DF">
              <w:rPr>
                <w:rFonts w:ascii="Arial" w:hAnsi="Arial" w:cs="Arial"/>
                <w:b/>
                <w:sz w:val="16"/>
                <w:szCs w:val="18"/>
                <w:lang w:val="en-US" w:eastAsia="en-US"/>
              </w:rPr>
              <w:t xml:space="preserve">Valor </w:t>
            </w:r>
            <w:proofErr w:type="spellStart"/>
            <w:r w:rsidRPr="007A29DF">
              <w:rPr>
                <w:rFonts w:ascii="Arial" w:hAnsi="Arial" w:cs="Arial"/>
                <w:b/>
                <w:sz w:val="16"/>
                <w:szCs w:val="18"/>
                <w:lang w:val="en-US" w:eastAsia="en-US"/>
              </w:rPr>
              <w:t>deducciones</w:t>
            </w:r>
            <w:proofErr w:type="spellEnd"/>
          </w:p>
        </w:tc>
        <w:tc>
          <w:tcPr>
            <w:tcW w:w="757" w:type="pct"/>
            <w:tcBorders>
              <w:bottom w:val="single" w:sz="4" w:space="0" w:color="auto"/>
            </w:tcBorders>
            <w:shd w:val="clear" w:color="auto" w:fill="DBE5F1" w:themeFill="accent1" w:themeFillTint="33"/>
            <w:noWrap/>
            <w:vAlign w:val="center"/>
            <w:hideMark/>
          </w:tcPr>
          <w:p w14:paraId="2EAAAF68" w14:textId="77777777" w:rsidR="00E12C38" w:rsidRPr="007A29DF" w:rsidRDefault="00E12C38" w:rsidP="00E963B4">
            <w:pPr>
              <w:jc w:val="center"/>
              <w:rPr>
                <w:rFonts w:ascii="Arial" w:hAnsi="Arial" w:cs="Arial"/>
                <w:b/>
                <w:sz w:val="16"/>
                <w:szCs w:val="18"/>
                <w:lang w:val="en-US" w:eastAsia="en-US"/>
              </w:rPr>
            </w:pPr>
            <w:r w:rsidRPr="007A29DF">
              <w:rPr>
                <w:rFonts w:ascii="Arial" w:hAnsi="Arial" w:cs="Arial"/>
                <w:b/>
                <w:sz w:val="16"/>
                <w:szCs w:val="18"/>
                <w:lang w:val="en-US" w:eastAsia="en-US"/>
              </w:rPr>
              <w:t xml:space="preserve">Valor </w:t>
            </w:r>
            <w:proofErr w:type="spellStart"/>
            <w:r w:rsidRPr="007A29DF">
              <w:rPr>
                <w:rFonts w:ascii="Arial" w:hAnsi="Arial" w:cs="Arial"/>
                <w:b/>
                <w:sz w:val="16"/>
                <w:szCs w:val="18"/>
                <w:lang w:val="en-US" w:eastAsia="en-US"/>
              </w:rPr>
              <w:t>pagado</w:t>
            </w:r>
            <w:proofErr w:type="spellEnd"/>
          </w:p>
        </w:tc>
        <w:tc>
          <w:tcPr>
            <w:tcW w:w="691" w:type="pct"/>
            <w:tcBorders>
              <w:bottom w:val="single" w:sz="4" w:space="0" w:color="auto"/>
            </w:tcBorders>
            <w:shd w:val="clear" w:color="auto" w:fill="DBE5F1" w:themeFill="accent1" w:themeFillTint="33"/>
            <w:noWrap/>
            <w:vAlign w:val="center"/>
            <w:hideMark/>
          </w:tcPr>
          <w:p w14:paraId="6517E878" w14:textId="77777777" w:rsidR="00E12C38" w:rsidRPr="007A29DF" w:rsidRDefault="00E12C38" w:rsidP="00E963B4">
            <w:pPr>
              <w:jc w:val="center"/>
              <w:rPr>
                <w:rFonts w:ascii="Arial" w:hAnsi="Arial" w:cs="Arial"/>
                <w:b/>
                <w:sz w:val="16"/>
                <w:szCs w:val="18"/>
                <w:lang w:eastAsia="en-US"/>
              </w:rPr>
            </w:pPr>
            <w:r w:rsidRPr="007A29DF">
              <w:rPr>
                <w:rFonts w:ascii="Arial" w:hAnsi="Arial" w:cs="Arial"/>
                <w:b/>
                <w:sz w:val="16"/>
                <w:szCs w:val="18"/>
                <w:lang w:eastAsia="en-US"/>
              </w:rPr>
              <w:t>No. orden de pago</w:t>
            </w:r>
          </w:p>
        </w:tc>
      </w:tr>
      <w:tr w:rsidR="0024720C" w:rsidRPr="007A29DF" w14:paraId="6427CC2D" w14:textId="77777777" w:rsidTr="00F75500">
        <w:trPr>
          <w:trHeight w:val="56"/>
          <w:jc w:val="center"/>
        </w:trPr>
        <w:tc>
          <w:tcPr>
            <w:tcW w:w="674" w:type="pct"/>
            <w:tcBorders>
              <w:top w:val="single" w:sz="4" w:space="0" w:color="auto"/>
              <w:left w:val="single" w:sz="4" w:space="0" w:color="auto"/>
              <w:bottom w:val="single" w:sz="4" w:space="0" w:color="auto"/>
              <w:right w:val="single" w:sz="4" w:space="0" w:color="auto"/>
            </w:tcBorders>
            <w:noWrap/>
            <w:vAlign w:val="center"/>
          </w:tcPr>
          <w:p w14:paraId="124EB1C2" w14:textId="1DF7AC4E" w:rsidR="0024720C" w:rsidRDefault="005D037E" w:rsidP="00C9722F">
            <w:pPr>
              <w:jc w:val="center"/>
              <w:rPr>
                <w:rFonts w:ascii="Arial" w:hAnsi="Arial" w:cs="Arial"/>
                <w:bCs/>
                <w:sz w:val="16"/>
                <w:szCs w:val="16"/>
                <w:lang w:eastAsia="en-US"/>
              </w:rPr>
            </w:pPr>
            <w:r>
              <w:rPr>
                <w:rFonts w:ascii="Arial" w:hAnsi="Arial" w:cs="Arial"/>
                <w:bCs/>
                <w:sz w:val="16"/>
                <w:szCs w:val="16"/>
                <w:lang w:eastAsia="en-US"/>
              </w:rPr>
              <w:lastRenderedPageBreak/>
              <w:t>0</w:t>
            </w:r>
            <w:r w:rsidR="003653D6">
              <w:rPr>
                <w:rFonts w:ascii="Arial" w:hAnsi="Arial" w:cs="Arial"/>
                <w:bCs/>
                <w:sz w:val="16"/>
                <w:szCs w:val="16"/>
                <w:lang w:eastAsia="en-US"/>
              </w:rPr>
              <w:t>2</w:t>
            </w:r>
            <w:r>
              <w:rPr>
                <w:rFonts w:ascii="Arial" w:hAnsi="Arial" w:cs="Arial"/>
                <w:bCs/>
                <w:sz w:val="16"/>
                <w:szCs w:val="16"/>
                <w:lang w:eastAsia="en-US"/>
              </w:rPr>
              <w:t xml:space="preserve"> del 29/0</w:t>
            </w:r>
            <w:r w:rsidR="003653D6">
              <w:rPr>
                <w:rFonts w:ascii="Arial" w:hAnsi="Arial" w:cs="Arial"/>
                <w:bCs/>
                <w:sz w:val="16"/>
                <w:szCs w:val="16"/>
                <w:lang w:eastAsia="en-US"/>
              </w:rPr>
              <w:t>6</w:t>
            </w:r>
            <w:r>
              <w:rPr>
                <w:rFonts w:ascii="Arial" w:hAnsi="Arial" w:cs="Arial"/>
                <w:bCs/>
                <w:sz w:val="16"/>
                <w:szCs w:val="16"/>
                <w:lang w:eastAsia="en-US"/>
              </w:rPr>
              <w:t>/2026</w:t>
            </w:r>
          </w:p>
        </w:tc>
        <w:tc>
          <w:tcPr>
            <w:tcW w:w="684" w:type="pct"/>
            <w:tcBorders>
              <w:top w:val="single" w:sz="4" w:space="0" w:color="auto"/>
              <w:left w:val="single" w:sz="4" w:space="0" w:color="auto"/>
              <w:bottom w:val="single" w:sz="4" w:space="0" w:color="auto"/>
              <w:right w:val="single" w:sz="4" w:space="0" w:color="auto"/>
            </w:tcBorders>
            <w:vAlign w:val="center"/>
          </w:tcPr>
          <w:p w14:paraId="70061FC3" w14:textId="36F73390" w:rsidR="0024720C" w:rsidRDefault="0024720C" w:rsidP="00C9722F">
            <w:pPr>
              <w:jc w:val="center"/>
              <w:rPr>
                <w:rFonts w:ascii="Arial" w:hAnsi="Arial" w:cs="Arial"/>
                <w:bCs/>
                <w:color w:val="000000"/>
                <w:sz w:val="16"/>
                <w:szCs w:val="16"/>
              </w:rPr>
            </w:pPr>
            <w:r w:rsidRPr="0024720C">
              <w:rPr>
                <w:rFonts w:ascii="Arial" w:hAnsi="Arial" w:cs="Arial"/>
                <w:bCs/>
                <w:color w:val="000000"/>
                <w:sz w:val="16"/>
                <w:szCs w:val="16"/>
              </w:rPr>
              <w:t>$4,</w:t>
            </w:r>
            <w:r w:rsidR="005D037E">
              <w:rPr>
                <w:rFonts w:ascii="Arial" w:hAnsi="Arial" w:cs="Arial"/>
                <w:bCs/>
                <w:color w:val="000000"/>
                <w:sz w:val="16"/>
                <w:szCs w:val="16"/>
              </w:rPr>
              <w:t>972.980</w:t>
            </w:r>
          </w:p>
        </w:tc>
        <w:tc>
          <w:tcPr>
            <w:tcW w:w="603" w:type="pct"/>
            <w:tcBorders>
              <w:top w:val="single" w:sz="4" w:space="0" w:color="auto"/>
              <w:left w:val="single" w:sz="4" w:space="0" w:color="auto"/>
              <w:bottom w:val="single" w:sz="4" w:space="0" w:color="auto"/>
              <w:right w:val="single" w:sz="4" w:space="0" w:color="auto"/>
            </w:tcBorders>
            <w:noWrap/>
            <w:vAlign w:val="center"/>
          </w:tcPr>
          <w:p w14:paraId="35FD7633" w14:textId="0869D6DA" w:rsidR="0024720C" w:rsidRPr="00FC33DF" w:rsidRDefault="005D037E" w:rsidP="0024720C">
            <w:pPr>
              <w:jc w:val="center"/>
              <w:rPr>
                <w:rFonts w:ascii="Arial" w:hAnsi="Arial" w:cs="Arial"/>
                <w:bCs/>
                <w:color w:val="FF0000"/>
                <w:sz w:val="16"/>
                <w:szCs w:val="20"/>
              </w:rPr>
            </w:pPr>
            <w:r>
              <w:rPr>
                <w:rFonts w:ascii="Arial" w:hAnsi="Arial" w:cs="Arial"/>
                <w:bCs/>
                <w:color w:val="FF0000"/>
                <w:sz w:val="16"/>
                <w:szCs w:val="20"/>
              </w:rPr>
              <w:t>Del 29/0</w:t>
            </w:r>
            <w:r w:rsidR="003653D6">
              <w:rPr>
                <w:rFonts w:ascii="Arial" w:hAnsi="Arial" w:cs="Arial"/>
                <w:bCs/>
                <w:color w:val="FF0000"/>
                <w:sz w:val="16"/>
                <w:szCs w:val="20"/>
              </w:rPr>
              <w:t>5</w:t>
            </w:r>
            <w:r>
              <w:rPr>
                <w:rFonts w:ascii="Arial" w:hAnsi="Arial" w:cs="Arial"/>
                <w:bCs/>
                <w:color w:val="FF0000"/>
                <w:sz w:val="16"/>
                <w:szCs w:val="20"/>
              </w:rPr>
              <w:t>/2026 al 28/0</w:t>
            </w:r>
            <w:r w:rsidR="003653D6">
              <w:rPr>
                <w:rFonts w:ascii="Arial" w:hAnsi="Arial" w:cs="Arial"/>
                <w:bCs/>
                <w:color w:val="FF0000"/>
                <w:sz w:val="16"/>
                <w:szCs w:val="20"/>
              </w:rPr>
              <w:t>6</w:t>
            </w:r>
            <w:r>
              <w:rPr>
                <w:rFonts w:ascii="Arial" w:hAnsi="Arial" w:cs="Arial"/>
                <w:bCs/>
                <w:color w:val="FF0000"/>
                <w:sz w:val="16"/>
                <w:szCs w:val="20"/>
              </w:rPr>
              <w:t>/2026</w:t>
            </w:r>
          </w:p>
        </w:tc>
        <w:tc>
          <w:tcPr>
            <w:tcW w:w="681" w:type="pct"/>
            <w:tcBorders>
              <w:top w:val="single" w:sz="4" w:space="0" w:color="auto"/>
              <w:left w:val="single" w:sz="4" w:space="0" w:color="auto"/>
              <w:bottom w:val="single" w:sz="4" w:space="0" w:color="auto"/>
              <w:right w:val="single" w:sz="4" w:space="0" w:color="auto"/>
            </w:tcBorders>
            <w:noWrap/>
            <w:vAlign w:val="center"/>
          </w:tcPr>
          <w:p w14:paraId="57AC4DD4" w14:textId="09CE1257" w:rsidR="0024720C" w:rsidRDefault="005D037E" w:rsidP="0024720C">
            <w:pPr>
              <w:jc w:val="center"/>
              <w:rPr>
                <w:rFonts w:ascii="Arial" w:hAnsi="Arial" w:cs="Arial"/>
                <w:bCs/>
                <w:color w:val="000000"/>
                <w:sz w:val="16"/>
                <w:szCs w:val="16"/>
              </w:rPr>
            </w:pPr>
            <w:r w:rsidRPr="0024720C">
              <w:rPr>
                <w:rFonts w:ascii="Arial" w:hAnsi="Arial" w:cs="Arial"/>
                <w:bCs/>
                <w:color w:val="000000"/>
                <w:sz w:val="16"/>
                <w:szCs w:val="16"/>
              </w:rPr>
              <w:t>$4,</w:t>
            </w:r>
            <w:r>
              <w:rPr>
                <w:rFonts w:ascii="Arial" w:hAnsi="Arial" w:cs="Arial"/>
                <w:bCs/>
                <w:color w:val="000000"/>
                <w:sz w:val="16"/>
                <w:szCs w:val="16"/>
              </w:rPr>
              <w:t>972.980</w:t>
            </w:r>
          </w:p>
        </w:tc>
        <w:tc>
          <w:tcPr>
            <w:tcW w:w="380" w:type="pct"/>
            <w:tcBorders>
              <w:top w:val="single" w:sz="4" w:space="0" w:color="auto"/>
              <w:left w:val="single" w:sz="4" w:space="0" w:color="auto"/>
              <w:bottom w:val="single" w:sz="4" w:space="0" w:color="auto"/>
              <w:right w:val="single" w:sz="4" w:space="0" w:color="auto"/>
            </w:tcBorders>
            <w:noWrap/>
            <w:vAlign w:val="center"/>
          </w:tcPr>
          <w:p w14:paraId="0832ACEA" w14:textId="4B846E2F" w:rsidR="0024720C" w:rsidRPr="004C0E29" w:rsidRDefault="001D27AC" w:rsidP="0024720C">
            <w:pPr>
              <w:jc w:val="center"/>
              <w:rPr>
                <w:rFonts w:ascii="Arial" w:hAnsi="Arial" w:cs="Arial"/>
                <w:bCs/>
                <w:color w:val="C0504D" w:themeColor="accent2"/>
                <w:sz w:val="16"/>
                <w:szCs w:val="16"/>
                <w:lang w:eastAsia="en-US"/>
              </w:rPr>
            </w:pPr>
            <w:r>
              <w:rPr>
                <w:rFonts w:ascii="Arial" w:hAnsi="Arial" w:cs="Arial"/>
                <w:bCs/>
                <w:color w:val="C0504D" w:themeColor="accent2"/>
                <w:sz w:val="16"/>
                <w:szCs w:val="16"/>
                <w:lang w:eastAsia="en-US"/>
              </w:rPr>
              <w:t>0</w:t>
            </w:r>
            <w:r w:rsidR="003653D6">
              <w:rPr>
                <w:rFonts w:ascii="Arial" w:hAnsi="Arial" w:cs="Arial"/>
                <w:bCs/>
                <w:color w:val="C0504D" w:themeColor="accent2"/>
                <w:sz w:val="16"/>
                <w:szCs w:val="16"/>
                <w:lang w:eastAsia="en-US"/>
              </w:rPr>
              <w:t>2</w:t>
            </w:r>
          </w:p>
        </w:tc>
        <w:tc>
          <w:tcPr>
            <w:tcW w:w="530" w:type="pct"/>
            <w:tcBorders>
              <w:top w:val="single" w:sz="4" w:space="0" w:color="auto"/>
              <w:left w:val="single" w:sz="4" w:space="0" w:color="auto"/>
              <w:bottom w:val="single" w:sz="4" w:space="0" w:color="auto"/>
              <w:right w:val="single" w:sz="4" w:space="0" w:color="auto"/>
            </w:tcBorders>
            <w:noWrap/>
            <w:vAlign w:val="center"/>
          </w:tcPr>
          <w:p w14:paraId="1B2039E4" w14:textId="3FA4B242" w:rsidR="0024720C" w:rsidRDefault="0024720C" w:rsidP="0024720C">
            <w:pPr>
              <w:jc w:val="center"/>
              <w:rPr>
                <w:rFonts w:ascii="Arial" w:hAnsi="Arial" w:cs="Arial"/>
                <w:bCs/>
                <w:color w:val="FF0000"/>
                <w:sz w:val="16"/>
                <w:szCs w:val="20"/>
              </w:rPr>
            </w:pPr>
            <w:r>
              <w:rPr>
                <w:rFonts w:ascii="Arial" w:hAnsi="Arial" w:cs="Arial"/>
                <w:bCs/>
                <w:color w:val="FF0000"/>
                <w:sz w:val="16"/>
                <w:szCs w:val="20"/>
              </w:rPr>
              <w:t>Pendiente reporte pago tesorería</w:t>
            </w:r>
          </w:p>
        </w:tc>
        <w:tc>
          <w:tcPr>
            <w:tcW w:w="757" w:type="pct"/>
            <w:tcBorders>
              <w:top w:val="single" w:sz="4" w:space="0" w:color="auto"/>
              <w:left w:val="single" w:sz="4" w:space="0" w:color="auto"/>
              <w:bottom w:val="single" w:sz="4" w:space="0" w:color="auto"/>
              <w:right w:val="single" w:sz="4" w:space="0" w:color="auto"/>
            </w:tcBorders>
            <w:noWrap/>
          </w:tcPr>
          <w:p w14:paraId="3E59B21A" w14:textId="1F9FB493" w:rsidR="0024720C" w:rsidRDefault="0024720C" w:rsidP="0024720C">
            <w:pPr>
              <w:jc w:val="center"/>
              <w:rPr>
                <w:rFonts w:ascii="Arial" w:hAnsi="Arial" w:cs="Arial"/>
                <w:bCs/>
                <w:color w:val="FF0000"/>
                <w:sz w:val="16"/>
                <w:szCs w:val="20"/>
              </w:rPr>
            </w:pPr>
            <w:r w:rsidRPr="001C18D9">
              <w:rPr>
                <w:rFonts w:ascii="Arial" w:hAnsi="Arial" w:cs="Arial"/>
                <w:bCs/>
                <w:color w:val="FF0000"/>
                <w:sz w:val="16"/>
                <w:szCs w:val="20"/>
              </w:rPr>
              <w:t>Pendiente reporte pago tesorería</w:t>
            </w:r>
          </w:p>
        </w:tc>
        <w:tc>
          <w:tcPr>
            <w:tcW w:w="691" w:type="pct"/>
            <w:tcBorders>
              <w:top w:val="single" w:sz="4" w:space="0" w:color="auto"/>
              <w:left w:val="single" w:sz="4" w:space="0" w:color="auto"/>
              <w:bottom w:val="single" w:sz="4" w:space="0" w:color="auto"/>
              <w:right w:val="single" w:sz="4" w:space="0" w:color="auto"/>
            </w:tcBorders>
            <w:noWrap/>
          </w:tcPr>
          <w:p w14:paraId="121253DC" w14:textId="4CDF3B6D" w:rsidR="0024720C" w:rsidRPr="004C0E29" w:rsidRDefault="0024720C" w:rsidP="0024720C">
            <w:pPr>
              <w:jc w:val="center"/>
              <w:rPr>
                <w:rFonts w:ascii="Arial" w:hAnsi="Arial" w:cs="Arial"/>
                <w:bCs/>
                <w:sz w:val="16"/>
                <w:szCs w:val="16"/>
                <w:lang w:eastAsia="en-US"/>
              </w:rPr>
            </w:pPr>
            <w:r w:rsidRPr="001C18D9">
              <w:rPr>
                <w:rFonts w:ascii="Arial" w:hAnsi="Arial" w:cs="Arial"/>
                <w:bCs/>
                <w:color w:val="FF0000"/>
                <w:sz w:val="16"/>
                <w:szCs w:val="20"/>
              </w:rPr>
              <w:t>Pendiente reporte pago tesorería</w:t>
            </w:r>
          </w:p>
        </w:tc>
      </w:tr>
    </w:tbl>
    <w:p w14:paraId="5828D581" w14:textId="04533505" w:rsidR="00E12C38" w:rsidRPr="003A4A7B" w:rsidRDefault="00E12C38" w:rsidP="00F82358">
      <w:pPr>
        <w:jc w:val="both"/>
        <w:rPr>
          <w:rFonts w:ascii="Arial" w:hAnsi="Arial" w:cs="Arial"/>
          <w:b/>
          <w:bCs/>
          <w:color w:val="000000" w:themeColor="text1"/>
          <w:sz w:val="8"/>
          <w:szCs w:val="20"/>
          <w:lang w:val="es-CO"/>
        </w:rPr>
      </w:pPr>
    </w:p>
    <w:p w14:paraId="77A1A141" w14:textId="4B6BCCB0" w:rsidR="00162FBF" w:rsidRPr="00633F12" w:rsidRDefault="003A3EF3" w:rsidP="00633F12">
      <w:pPr>
        <w:pStyle w:val="Prrafodelista"/>
        <w:numPr>
          <w:ilvl w:val="1"/>
          <w:numId w:val="31"/>
        </w:numPr>
        <w:jc w:val="both"/>
        <w:rPr>
          <w:rFonts w:ascii="Arial" w:hAnsi="Arial" w:cs="Arial"/>
          <w:b/>
          <w:color w:val="000000" w:themeColor="text1"/>
          <w:sz w:val="20"/>
          <w:szCs w:val="20"/>
        </w:rPr>
      </w:pPr>
      <w:r w:rsidRPr="00633F12">
        <w:rPr>
          <w:rFonts w:ascii="Arial" w:hAnsi="Arial" w:cs="Arial"/>
          <w:b/>
          <w:color w:val="000000" w:themeColor="text1"/>
          <w:sz w:val="20"/>
          <w:szCs w:val="20"/>
        </w:rPr>
        <w:t xml:space="preserve">Entrada de Bienes </w:t>
      </w:r>
      <w:r w:rsidR="0088488E" w:rsidRPr="00633F12">
        <w:rPr>
          <w:rFonts w:ascii="Arial" w:hAnsi="Arial" w:cs="Arial"/>
          <w:b/>
          <w:i/>
          <w:color w:val="000000" w:themeColor="text1"/>
          <w:sz w:val="20"/>
          <w:szCs w:val="20"/>
        </w:rPr>
        <w:t>(verificar que los bienes hayan ingresado a los estados contables, si aplica)</w:t>
      </w:r>
      <w:r w:rsidR="0088488E" w:rsidRPr="00633F12">
        <w:rPr>
          <w:rFonts w:ascii="Arial" w:hAnsi="Arial" w:cs="Arial"/>
          <w:b/>
          <w:color w:val="000000" w:themeColor="text1"/>
          <w:sz w:val="20"/>
          <w:szCs w:val="20"/>
        </w:rPr>
        <w:t xml:space="preserve"> </w:t>
      </w:r>
    </w:p>
    <w:p w14:paraId="238E2F39" w14:textId="490F897E" w:rsidR="00BB6AD0" w:rsidRPr="00633F12" w:rsidRDefault="00F81BD6" w:rsidP="00633F12">
      <w:pPr>
        <w:pStyle w:val="Prrafodelista"/>
        <w:numPr>
          <w:ilvl w:val="1"/>
          <w:numId w:val="31"/>
        </w:numPr>
        <w:rPr>
          <w:rFonts w:ascii="Arial" w:hAnsi="Arial" w:cs="Arial"/>
          <w:b/>
          <w:i/>
          <w:color w:val="000000" w:themeColor="text1"/>
          <w:sz w:val="20"/>
          <w:szCs w:val="20"/>
        </w:rPr>
      </w:pPr>
      <w:r w:rsidRPr="00633F12">
        <w:rPr>
          <w:rFonts w:ascii="Arial" w:hAnsi="Arial" w:cs="Arial"/>
          <w:b/>
          <w:color w:val="000000" w:themeColor="text1"/>
          <w:sz w:val="20"/>
          <w:szCs w:val="20"/>
        </w:rPr>
        <w:t xml:space="preserve">RECOMENDACIONES </w:t>
      </w:r>
    </w:p>
    <w:p w14:paraId="794ABADC" w14:textId="77777777" w:rsidR="00162FBF" w:rsidRPr="00DF27AD" w:rsidRDefault="00162FBF" w:rsidP="00162FBF">
      <w:pPr>
        <w:pStyle w:val="Prrafodelista"/>
        <w:ind w:left="720"/>
        <w:rPr>
          <w:rFonts w:ascii="Arial" w:hAnsi="Arial" w:cs="Arial"/>
          <w:b/>
          <w:i/>
          <w:color w:val="000000" w:themeColor="text1"/>
          <w:sz w:val="20"/>
          <w:szCs w:val="20"/>
        </w:rPr>
      </w:pPr>
    </w:p>
    <w:p w14:paraId="3F15EB04" w14:textId="1577C9B3" w:rsidR="00012202" w:rsidRPr="00DF27AD" w:rsidRDefault="00D374D9" w:rsidP="004B7010">
      <w:pPr>
        <w:jc w:val="both"/>
        <w:rPr>
          <w:rFonts w:ascii="Arial" w:hAnsi="Arial" w:cs="Arial"/>
          <w:b/>
          <w:i/>
          <w:color w:val="000000" w:themeColor="text1"/>
          <w:sz w:val="20"/>
          <w:szCs w:val="20"/>
        </w:rPr>
      </w:pPr>
      <w:r>
        <w:rPr>
          <w:rFonts w:ascii="Arial" w:hAnsi="Arial" w:cs="Arial"/>
          <w:color w:val="000000" w:themeColor="text1"/>
          <w:sz w:val="20"/>
          <w:szCs w:val="20"/>
        </w:rPr>
        <w:t>El contrato se ha desarr</w:t>
      </w:r>
      <w:r w:rsidR="000653E0">
        <w:rPr>
          <w:rFonts w:ascii="Arial" w:hAnsi="Arial" w:cs="Arial"/>
          <w:color w:val="000000" w:themeColor="text1"/>
          <w:sz w:val="20"/>
          <w:szCs w:val="20"/>
        </w:rPr>
        <w:t>oll</w:t>
      </w:r>
      <w:r w:rsidR="002D57F1">
        <w:rPr>
          <w:rFonts w:ascii="Arial" w:hAnsi="Arial" w:cs="Arial"/>
          <w:color w:val="000000" w:themeColor="text1"/>
          <w:sz w:val="20"/>
          <w:szCs w:val="20"/>
        </w:rPr>
        <w:t>ado</w:t>
      </w:r>
      <w:r w:rsidR="003D3429" w:rsidRPr="00DF27AD">
        <w:rPr>
          <w:rFonts w:ascii="Arial" w:hAnsi="Arial" w:cs="Arial"/>
          <w:color w:val="000000" w:themeColor="text1"/>
          <w:sz w:val="20"/>
          <w:szCs w:val="20"/>
        </w:rPr>
        <w:t xml:space="preserve"> de acuerdo a lo pactado, no hay recomendaciones adicionales hasta el momento</w:t>
      </w:r>
      <w:r w:rsidR="007A3E9D" w:rsidRPr="00DF27AD">
        <w:rPr>
          <w:rFonts w:ascii="Arial" w:hAnsi="Arial" w:cs="Arial"/>
          <w:b/>
          <w:i/>
          <w:color w:val="000000" w:themeColor="text1"/>
          <w:sz w:val="20"/>
          <w:szCs w:val="20"/>
        </w:rPr>
        <w:t>.</w:t>
      </w:r>
    </w:p>
    <w:p w14:paraId="2C4A33AB" w14:textId="77777777" w:rsidR="003D3429" w:rsidRDefault="003D3429" w:rsidP="00012202">
      <w:pPr>
        <w:rPr>
          <w:rFonts w:ascii="Arial" w:hAnsi="Arial" w:cs="Arial"/>
          <w:b/>
          <w:i/>
          <w:color w:val="000000" w:themeColor="text1"/>
          <w:sz w:val="8"/>
          <w:szCs w:val="20"/>
        </w:rPr>
      </w:pPr>
    </w:p>
    <w:p w14:paraId="2D952B2C" w14:textId="30F500AD" w:rsidR="00825805" w:rsidRDefault="003653D6" w:rsidP="00633F12">
      <w:pPr>
        <w:pStyle w:val="Prrafodelista"/>
        <w:numPr>
          <w:ilvl w:val="0"/>
          <w:numId w:val="31"/>
        </w:numPr>
        <w:rPr>
          <w:rFonts w:ascii="Arial" w:hAnsi="Arial" w:cs="Arial"/>
          <w:b/>
          <w:color w:val="000000" w:themeColor="text1"/>
          <w:sz w:val="20"/>
          <w:szCs w:val="20"/>
        </w:rPr>
      </w:pPr>
      <w:r>
        <w:rPr>
          <w:rFonts w:ascii="Arial" w:hAnsi="Arial" w:cs="Arial"/>
          <w:b/>
          <w:color w:val="000000" w:themeColor="text1"/>
          <w:sz w:val="20"/>
          <w:szCs w:val="20"/>
        </w:rPr>
        <w:t>.</w:t>
      </w:r>
      <w:r w:rsidR="00BB6AD0" w:rsidRPr="00DF27AD">
        <w:rPr>
          <w:rFonts w:ascii="Arial" w:hAnsi="Arial" w:cs="Arial"/>
          <w:b/>
          <w:color w:val="000000" w:themeColor="text1"/>
          <w:sz w:val="20"/>
          <w:szCs w:val="20"/>
        </w:rPr>
        <w:t>CONCLUSIONES</w:t>
      </w:r>
    </w:p>
    <w:p w14:paraId="5A56D829" w14:textId="77777777" w:rsidR="00162FBF" w:rsidRPr="00DF27AD" w:rsidRDefault="00162FBF" w:rsidP="00162FBF">
      <w:pPr>
        <w:pStyle w:val="Prrafodelista"/>
        <w:ind w:left="720"/>
        <w:rPr>
          <w:rFonts w:ascii="Arial" w:hAnsi="Arial" w:cs="Arial"/>
          <w:b/>
          <w:color w:val="000000" w:themeColor="text1"/>
          <w:sz w:val="20"/>
          <w:szCs w:val="20"/>
        </w:rPr>
      </w:pPr>
    </w:p>
    <w:p w14:paraId="20B657B4" w14:textId="72FD24FA" w:rsidR="00BB6AD0" w:rsidRDefault="00BF5D15" w:rsidP="00BB6AD0">
      <w:pPr>
        <w:jc w:val="both"/>
        <w:rPr>
          <w:rFonts w:ascii="Arial" w:hAnsi="Arial" w:cs="Arial"/>
          <w:color w:val="000000" w:themeColor="text1"/>
          <w:sz w:val="20"/>
          <w:szCs w:val="20"/>
        </w:rPr>
      </w:pPr>
      <w:r w:rsidRPr="00DF27AD">
        <w:rPr>
          <w:rFonts w:ascii="Arial" w:hAnsi="Arial" w:cs="Arial"/>
          <w:color w:val="000000" w:themeColor="text1"/>
          <w:sz w:val="20"/>
          <w:szCs w:val="20"/>
        </w:rPr>
        <w:t>El supervisor,</w:t>
      </w:r>
      <w:r w:rsidR="004B7010" w:rsidRPr="00DF27AD">
        <w:rPr>
          <w:rFonts w:ascii="Arial" w:hAnsi="Arial" w:cs="Arial"/>
          <w:color w:val="000000" w:themeColor="text1"/>
          <w:sz w:val="20"/>
          <w:szCs w:val="20"/>
        </w:rPr>
        <w:t xml:space="preserve"> deberá marcar con una (x) las </w:t>
      </w:r>
      <w:r w:rsidR="00BB6AD0" w:rsidRPr="00DF27AD">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DF27AD">
        <w:rPr>
          <w:rFonts w:ascii="Arial" w:hAnsi="Arial" w:cs="Arial"/>
          <w:color w:val="000000" w:themeColor="text1"/>
          <w:sz w:val="20"/>
          <w:szCs w:val="20"/>
        </w:rPr>
        <w:t>pectivo informe de supervisión.</w:t>
      </w:r>
    </w:p>
    <w:p w14:paraId="6E814B87" w14:textId="77777777" w:rsidR="00162FBF" w:rsidRPr="00DF27AD" w:rsidRDefault="00162FBF" w:rsidP="00BB6AD0">
      <w:pPr>
        <w:jc w:val="both"/>
        <w:rPr>
          <w:rFonts w:ascii="Arial" w:hAnsi="Arial" w:cs="Arial"/>
          <w:color w:val="000000" w:themeColor="text1"/>
          <w:sz w:val="20"/>
          <w:szCs w:val="20"/>
        </w:rPr>
      </w:pPr>
    </w:p>
    <w:p w14:paraId="1C591EFE" w14:textId="77777777" w:rsidR="00226FD4" w:rsidRPr="00B16623" w:rsidRDefault="00AF26A1" w:rsidP="00AF26A1">
      <w:pPr>
        <w:tabs>
          <w:tab w:val="left" w:pos="2190"/>
        </w:tabs>
        <w:jc w:val="both"/>
        <w:rPr>
          <w:rFonts w:ascii="Arial" w:hAnsi="Arial" w:cs="Arial"/>
          <w:color w:val="000000" w:themeColor="text1"/>
          <w:sz w:val="10"/>
          <w:szCs w:val="20"/>
        </w:rPr>
      </w:pPr>
      <w:r w:rsidRPr="00B16623">
        <w:rPr>
          <w:rFonts w:ascii="Arial" w:hAnsi="Arial" w:cs="Arial"/>
          <w:color w:val="000000" w:themeColor="text1"/>
          <w:sz w:val="10"/>
          <w:szCs w:val="20"/>
        </w:rPr>
        <w:tab/>
      </w:r>
    </w:p>
    <w:tbl>
      <w:tblPr>
        <w:tblStyle w:val="Tablaconcuadrcula"/>
        <w:tblW w:w="0" w:type="auto"/>
        <w:jc w:val="center"/>
        <w:tblLook w:val="04A0" w:firstRow="1" w:lastRow="0" w:firstColumn="1" w:lastColumn="0" w:noHBand="0" w:noVBand="1"/>
      </w:tblPr>
      <w:tblGrid>
        <w:gridCol w:w="1613"/>
        <w:gridCol w:w="977"/>
        <w:gridCol w:w="6964"/>
      </w:tblGrid>
      <w:tr w:rsidR="00DF27AD" w:rsidRPr="00DF27AD" w14:paraId="0A46250B" w14:textId="77777777" w:rsidTr="00E12A30">
        <w:trPr>
          <w:trHeight w:val="781"/>
          <w:jc w:val="center"/>
        </w:trPr>
        <w:tc>
          <w:tcPr>
            <w:tcW w:w="1613" w:type="dxa"/>
            <w:vMerge w:val="restart"/>
          </w:tcPr>
          <w:p w14:paraId="2206C553" w14:textId="77777777" w:rsidR="00B77754" w:rsidRPr="00DF27AD" w:rsidRDefault="00B77754" w:rsidP="00F81BD6">
            <w:pPr>
              <w:jc w:val="both"/>
              <w:rPr>
                <w:rFonts w:ascii="Arial" w:hAnsi="Arial" w:cs="Arial"/>
                <w:color w:val="000000" w:themeColor="text1"/>
                <w:sz w:val="20"/>
                <w:szCs w:val="20"/>
              </w:rPr>
            </w:pPr>
          </w:p>
          <w:p w14:paraId="78CCCCD4" w14:textId="77777777" w:rsidR="00F81BD6" w:rsidRPr="00DF27AD" w:rsidRDefault="00F81BD6" w:rsidP="00F81BD6">
            <w:pPr>
              <w:jc w:val="both"/>
              <w:rPr>
                <w:rFonts w:ascii="Arial" w:hAnsi="Arial" w:cs="Arial"/>
                <w:color w:val="000000" w:themeColor="text1"/>
                <w:sz w:val="20"/>
                <w:szCs w:val="20"/>
              </w:rPr>
            </w:pPr>
            <w:r w:rsidRPr="00DF27AD">
              <w:rPr>
                <w:rFonts w:ascii="Arial" w:hAnsi="Arial" w:cs="Arial"/>
                <w:color w:val="000000" w:themeColor="text1"/>
                <w:sz w:val="20"/>
                <w:szCs w:val="20"/>
              </w:rPr>
              <w:t xml:space="preserve">El contratista cumplió con lo establecido en las cláusulas contractuales </w:t>
            </w:r>
          </w:p>
        </w:tc>
        <w:tc>
          <w:tcPr>
            <w:tcW w:w="792" w:type="dxa"/>
          </w:tcPr>
          <w:p w14:paraId="63DACC63" w14:textId="77777777" w:rsidR="00F81BD6" w:rsidRPr="00DF27AD" w:rsidRDefault="00F81BD6" w:rsidP="00F81BD6">
            <w:pPr>
              <w:rPr>
                <w:rFonts w:ascii="Arial" w:hAnsi="Arial" w:cs="Arial"/>
                <w:b/>
                <w:color w:val="000000" w:themeColor="text1"/>
              </w:rPr>
            </w:pPr>
          </w:p>
          <w:p w14:paraId="5BDFD70B" w14:textId="6A265EF1" w:rsidR="00F81BD6" w:rsidRPr="00DF27AD" w:rsidRDefault="0088488E" w:rsidP="003F4655">
            <w:pPr>
              <w:rPr>
                <w:rFonts w:ascii="Arial" w:hAnsi="Arial" w:cs="Arial"/>
                <w:b/>
                <w:color w:val="000000" w:themeColor="text1"/>
              </w:rPr>
            </w:pPr>
            <w:r w:rsidRPr="00DF27AD">
              <w:rPr>
                <w:rFonts w:ascii="Arial" w:hAnsi="Arial" w:cs="Arial"/>
                <w:b/>
                <w:color w:val="000000" w:themeColor="text1"/>
              </w:rPr>
              <w:t xml:space="preserve">SI </w:t>
            </w:r>
            <w:r w:rsidR="003F4655">
              <w:rPr>
                <w:rFonts w:ascii="Arial" w:hAnsi="Arial" w:cs="Arial"/>
                <w:b/>
                <w:color w:val="000000" w:themeColor="text1"/>
              </w:rPr>
              <w:t>_</w:t>
            </w:r>
            <w:r w:rsidR="003D3429" w:rsidRPr="003F4655">
              <w:rPr>
                <w:rFonts w:ascii="Arial" w:hAnsi="Arial" w:cs="Arial"/>
                <w:b/>
                <w:color w:val="000000" w:themeColor="text1"/>
                <w:u w:val="single"/>
              </w:rPr>
              <w:t>X</w:t>
            </w:r>
            <w:r w:rsidR="00F81BD6" w:rsidRPr="00DF27AD">
              <w:rPr>
                <w:rFonts w:ascii="Arial" w:hAnsi="Arial" w:cs="Arial"/>
                <w:b/>
                <w:color w:val="000000" w:themeColor="text1"/>
              </w:rPr>
              <w:t>_</w:t>
            </w:r>
          </w:p>
        </w:tc>
        <w:tc>
          <w:tcPr>
            <w:tcW w:w="6964" w:type="dxa"/>
          </w:tcPr>
          <w:p w14:paraId="63F6B337" w14:textId="7B526D00" w:rsidR="00432289" w:rsidRPr="00DF27AD" w:rsidRDefault="00F81BD6" w:rsidP="007A3E9D">
            <w:pPr>
              <w:jc w:val="both"/>
              <w:rPr>
                <w:rFonts w:ascii="Arial" w:hAnsi="Arial" w:cs="Arial"/>
                <w:color w:val="000000" w:themeColor="text1"/>
                <w:sz w:val="18"/>
              </w:rPr>
            </w:pPr>
            <w:r w:rsidRPr="00DF27AD">
              <w:rPr>
                <w:rFonts w:ascii="Arial" w:hAnsi="Arial" w:cs="Arial"/>
                <w:color w:val="000000" w:themeColor="text1"/>
                <w:sz w:val="18"/>
              </w:rPr>
              <w:t>Certifico con la firma del presente informe, que el con</w:t>
            </w:r>
            <w:r w:rsidR="00721CD2" w:rsidRPr="00DF27AD">
              <w:rPr>
                <w:rFonts w:ascii="Arial" w:hAnsi="Arial" w:cs="Arial"/>
                <w:color w:val="000000" w:themeColor="text1"/>
                <w:sz w:val="18"/>
              </w:rPr>
              <w:t>tratista</w:t>
            </w:r>
            <w:r w:rsidR="007A3E9D" w:rsidRPr="00DF27AD">
              <w:rPr>
                <w:rFonts w:ascii="Arial" w:hAnsi="Arial" w:cs="Arial"/>
                <w:color w:val="000000" w:themeColor="text1"/>
                <w:sz w:val="18"/>
              </w:rPr>
              <w:t xml:space="preserve"> </w:t>
            </w:r>
            <w:r w:rsidR="002F0FD9" w:rsidRPr="00DF27AD">
              <w:rPr>
                <w:rFonts w:ascii="Arial" w:hAnsi="Arial" w:cs="Arial"/>
                <w:color w:val="000000" w:themeColor="text1"/>
                <w:sz w:val="18"/>
              </w:rPr>
              <w:t>cumplió con</w:t>
            </w:r>
            <w:r w:rsidRPr="00DF27AD">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DF27AD">
              <w:rPr>
                <w:rFonts w:ascii="Arial" w:hAnsi="Arial" w:cs="Arial"/>
                <w:color w:val="000000" w:themeColor="text1"/>
                <w:sz w:val="18"/>
              </w:rPr>
              <w:t>de seguridad y salud en el trabajo</w:t>
            </w:r>
            <w:r w:rsidRPr="00DF27AD">
              <w:rPr>
                <w:rFonts w:ascii="Arial" w:hAnsi="Arial" w:cs="Arial"/>
                <w:color w:val="000000" w:themeColor="text1"/>
                <w:sz w:val="18"/>
              </w:rPr>
              <w:t xml:space="preserve"> y otros)</w:t>
            </w:r>
            <w:r w:rsidR="00226FD4" w:rsidRPr="00DF27AD">
              <w:rPr>
                <w:rFonts w:ascii="Arial" w:hAnsi="Arial" w:cs="Arial"/>
                <w:color w:val="000000" w:themeColor="text1"/>
                <w:sz w:val="18"/>
              </w:rPr>
              <w:t>.</w:t>
            </w:r>
          </w:p>
        </w:tc>
      </w:tr>
      <w:tr w:rsidR="00F81BD6" w:rsidRPr="00DF27AD" w14:paraId="535FC9C5" w14:textId="77777777" w:rsidTr="00E12A30">
        <w:trPr>
          <w:trHeight w:val="632"/>
          <w:jc w:val="center"/>
        </w:trPr>
        <w:tc>
          <w:tcPr>
            <w:tcW w:w="1613" w:type="dxa"/>
            <w:vMerge/>
          </w:tcPr>
          <w:p w14:paraId="4007C53A" w14:textId="77777777" w:rsidR="00F81BD6" w:rsidRPr="00DF27AD" w:rsidRDefault="00F81BD6" w:rsidP="00F81BD6">
            <w:pPr>
              <w:rPr>
                <w:rFonts w:ascii="Arial" w:hAnsi="Arial" w:cs="Arial"/>
                <w:b/>
                <w:color w:val="000000" w:themeColor="text1"/>
              </w:rPr>
            </w:pPr>
          </w:p>
        </w:tc>
        <w:tc>
          <w:tcPr>
            <w:tcW w:w="792" w:type="dxa"/>
          </w:tcPr>
          <w:p w14:paraId="05261EB0" w14:textId="77777777" w:rsidR="00F81BD6" w:rsidRPr="00DF27AD" w:rsidRDefault="00F81BD6" w:rsidP="00F81BD6">
            <w:pPr>
              <w:rPr>
                <w:rFonts w:ascii="Arial" w:hAnsi="Arial" w:cs="Arial"/>
                <w:b/>
                <w:color w:val="000000" w:themeColor="text1"/>
              </w:rPr>
            </w:pPr>
            <w:r w:rsidRPr="00DF27AD">
              <w:rPr>
                <w:rFonts w:ascii="Arial" w:hAnsi="Arial" w:cs="Arial"/>
                <w:b/>
                <w:color w:val="000000" w:themeColor="text1"/>
              </w:rPr>
              <w:t>NO___</w:t>
            </w:r>
          </w:p>
        </w:tc>
        <w:tc>
          <w:tcPr>
            <w:tcW w:w="6964" w:type="dxa"/>
          </w:tcPr>
          <w:p w14:paraId="2273E689" w14:textId="77777777" w:rsidR="00F81BD6" w:rsidRPr="00DF27AD" w:rsidRDefault="00F81BD6" w:rsidP="00F81BD6">
            <w:pPr>
              <w:jc w:val="both"/>
              <w:rPr>
                <w:rFonts w:ascii="Arial" w:hAnsi="Arial" w:cs="Arial"/>
                <w:color w:val="000000" w:themeColor="text1"/>
              </w:rPr>
            </w:pPr>
            <w:r w:rsidRPr="00DF27AD">
              <w:rPr>
                <w:rFonts w:ascii="Arial" w:hAnsi="Arial" w:cs="Arial"/>
                <w:color w:val="000000" w:themeColor="text1"/>
                <w:sz w:val="18"/>
              </w:rPr>
              <w:t xml:space="preserve">En caso de incumplimiento parcial o total del contrato, se informó mediante comunicación oficial No. ____________ </w:t>
            </w:r>
            <w:r w:rsidR="00B77754" w:rsidRPr="00DF27AD">
              <w:rPr>
                <w:rFonts w:ascii="Arial" w:hAnsi="Arial" w:cs="Arial"/>
                <w:color w:val="000000" w:themeColor="text1"/>
                <w:sz w:val="18"/>
              </w:rPr>
              <w:t xml:space="preserve">del </w:t>
            </w:r>
            <w:r w:rsidRPr="00DF27AD">
              <w:rPr>
                <w:rFonts w:ascii="Arial" w:hAnsi="Arial" w:cs="Arial"/>
                <w:color w:val="000000" w:themeColor="text1"/>
                <w:sz w:val="18"/>
              </w:rPr>
              <w:t>_______________, dirigida al ordenador del gasto, las obligaciones incumplidas.</w:t>
            </w:r>
          </w:p>
        </w:tc>
      </w:tr>
    </w:tbl>
    <w:p w14:paraId="15E42C4D" w14:textId="2E64D6D0" w:rsidR="005C1DBA" w:rsidRPr="00D8703D" w:rsidRDefault="005C1DBA" w:rsidP="00531A73">
      <w:pPr>
        <w:rPr>
          <w:rFonts w:ascii="Arial" w:hAnsi="Arial" w:cs="Arial"/>
          <w:color w:val="000000" w:themeColor="text1"/>
          <w:sz w:val="6"/>
          <w:szCs w:val="10"/>
        </w:rPr>
      </w:pPr>
    </w:p>
    <w:p w14:paraId="7AD0C007" w14:textId="5C9C3277" w:rsidR="00162FBF" w:rsidRPr="00965215" w:rsidRDefault="00996B15" w:rsidP="00965215">
      <w:pPr>
        <w:tabs>
          <w:tab w:val="left" w:pos="990"/>
        </w:tabs>
        <w:rPr>
          <w:rFonts w:ascii="Arial" w:hAnsi="Arial" w:cs="Arial"/>
          <w:color w:val="000000" w:themeColor="text1"/>
          <w:sz w:val="2"/>
          <w:szCs w:val="2"/>
        </w:rPr>
      </w:pPr>
      <w:r>
        <w:rPr>
          <w:rFonts w:ascii="Arial" w:hAnsi="Arial" w:cs="Arial"/>
          <w:color w:val="000000" w:themeColor="text1"/>
          <w:sz w:val="16"/>
          <w:szCs w:val="20"/>
        </w:rPr>
        <w:tab/>
      </w:r>
    </w:p>
    <w:p w14:paraId="5E017CC5" w14:textId="77777777" w:rsidR="007A29DF" w:rsidRDefault="007A29DF" w:rsidP="00531A73">
      <w:pPr>
        <w:rPr>
          <w:rFonts w:ascii="Arial" w:hAnsi="Arial" w:cs="Arial"/>
          <w:color w:val="000000" w:themeColor="text1"/>
          <w:sz w:val="20"/>
          <w:szCs w:val="20"/>
        </w:rPr>
      </w:pPr>
    </w:p>
    <w:p w14:paraId="75D854CA" w14:textId="7BE6BD84" w:rsidR="00162FBF" w:rsidRDefault="00186DCB" w:rsidP="00531A73">
      <w:pPr>
        <w:rPr>
          <w:rFonts w:ascii="Arial" w:hAnsi="Arial" w:cs="Arial"/>
          <w:color w:val="000000" w:themeColor="text1"/>
          <w:sz w:val="20"/>
          <w:szCs w:val="20"/>
        </w:rPr>
      </w:pPr>
      <w:r w:rsidRPr="00DF27AD">
        <w:rPr>
          <w:rFonts w:ascii="Arial" w:hAnsi="Arial" w:cs="Arial"/>
          <w:color w:val="000000" w:themeColor="text1"/>
          <w:sz w:val="20"/>
          <w:szCs w:val="20"/>
        </w:rPr>
        <w:t xml:space="preserve">Atentamente,  </w:t>
      </w:r>
    </w:p>
    <w:p w14:paraId="67BE0486" w14:textId="77777777" w:rsidR="007A29DF" w:rsidRDefault="007A29DF" w:rsidP="00531A73">
      <w:pPr>
        <w:rPr>
          <w:rFonts w:ascii="Arial" w:hAnsi="Arial" w:cs="Arial"/>
          <w:color w:val="000000" w:themeColor="text1"/>
          <w:sz w:val="20"/>
          <w:szCs w:val="20"/>
        </w:rPr>
      </w:pPr>
    </w:p>
    <w:p w14:paraId="141B0719" w14:textId="5A944B12" w:rsidR="00CE4DE8" w:rsidRDefault="00CE4DE8" w:rsidP="00531A73">
      <w:pPr>
        <w:rPr>
          <w:rFonts w:ascii="Arial" w:hAnsi="Arial" w:cs="Arial"/>
          <w:color w:val="000000" w:themeColor="text1"/>
          <w:sz w:val="20"/>
          <w:szCs w:val="20"/>
        </w:rPr>
      </w:pPr>
    </w:p>
    <w:p w14:paraId="66BDBB2A" w14:textId="041C0238" w:rsidR="00162FBF" w:rsidRDefault="009B1FA0" w:rsidP="00531A73">
      <w:pPr>
        <w:rPr>
          <w:rFonts w:ascii="Arial" w:hAnsi="Arial" w:cs="Arial"/>
          <w:color w:val="000000" w:themeColor="text1"/>
          <w:sz w:val="20"/>
          <w:szCs w:val="20"/>
        </w:rPr>
      </w:pPr>
      <w:r>
        <w:rPr>
          <w:rFonts w:ascii="Arial" w:hAnsi="Arial" w:cs="Arial"/>
          <w:color w:val="000000" w:themeColor="text1"/>
          <w:sz w:val="20"/>
          <w:szCs w:val="20"/>
        </w:rPr>
        <w:t xml:space="preserve">            </w:t>
      </w:r>
    </w:p>
    <w:p w14:paraId="02493135" w14:textId="77777777" w:rsidR="009477D6" w:rsidRPr="009477D6" w:rsidRDefault="009477D6" w:rsidP="009477D6">
      <w:pPr>
        <w:rPr>
          <w:rFonts w:ascii="Arial" w:hAnsi="Arial" w:cs="Arial"/>
          <w:b/>
          <w:color w:val="000000" w:themeColor="text1"/>
          <w:sz w:val="22"/>
          <w:szCs w:val="22"/>
        </w:rPr>
      </w:pPr>
      <w:r w:rsidRPr="009477D6">
        <w:rPr>
          <w:rFonts w:ascii="Arial" w:hAnsi="Arial" w:cs="Arial"/>
          <w:b/>
          <w:color w:val="000000" w:themeColor="text1"/>
          <w:sz w:val="22"/>
          <w:szCs w:val="22"/>
        </w:rPr>
        <w:t>Firma___________________________________________</w:t>
      </w:r>
    </w:p>
    <w:p w14:paraId="4CF172EE" w14:textId="77777777" w:rsidR="009477D6" w:rsidRPr="009477D6" w:rsidRDefault="009477D6" w:rsidP="009477D6">
      <w:pPr>
        <w:rPr>
          <w:rFonts w:ascii="Arial" w:hAnsi="Arial" w:cs="Arial"/>
          <w:b/>
          <w:color w:val="000000" w:themeColor="text1"/>
          <w:sz w:val="22"/>
          <w:szCs w:val="22"/>
        </w:rPr>
      </w:pPr>
      <w:r w:rsidRPr="009477D6">
        <w:rPr>
          <w:rFonts w:ascii="Arial" w:hAnsi="Arial" w:cs="Arial"/>
          <w:b/>
          <w:color w:val="000000" w:themeColor="text1"/>
          <w:sz w:val="22"/>
          <w:szCs w:val="22"/>
        </w:rPr>
        <w:t>Subintendente LUZ ADRIANA RODRÍGUEZ GALLEGO</w:t>
      </w:r>
    </w:p>
    <w:p w14:paraId="65D2E289" w14:textId="77777777" w:rsidR="009477D6" w:rsidRPr="009477D6" w:rsidRDefault="009477D6" w:rsidP="009477D6">
      <w:pPr>
        <w:rPr>
          <w:rFonts w:ascii="Arial" w:hAnsi="Arial" w:cs="Arial"/>
          <w:b/>
          <w:color w:val="000000" w:themeColor="text1"/>
          <w:sz w:val="22"/>
          <w:szCs w:val="22"/>
          <w:lang w:val="es-CO"/>
        </w:rPr>
      </w:pPr>
      <w:r w:rsidRPr="009477D6">
        <w:rPr>
          <w:rFonts w:ascii="Arial" w:hAnsi="Arial" w:cs="Arial"/>
          <w:b/>
          <w:color w:val="000000" w:themeColor="text1"/>
          <w:sz w:val="22"/>
          <w:szCs w:val="22"/>
          <w:lang w:val="es-CO"/>
        </w:rPr>
        <w:t xml:space="preserve">Integrante Unidad Prestadora de Salud Caldas </w:t>
      </w:r>
    </w:p>
    <w:p w14:paraId="66499CF3" w14:textId="5DB3831E" w:rsidR="009477D6" w:rsidRPr="009477D6" w:rsidRDefault="009477D6" w:rsidP="009477D6">
      <w:pPr>
        <w:rPr>
          <w:rFonts w:ascii="Arial" w:hAnsi="Arial" w:cs="Arial"/>
          <w:b/>
          <w:color w:val="000000" w:themeColor="text1"/>
          <w:sz w:val="22"/>
          <w:szCs w:val="22"/>
        </w:rPr>
      </w:pPr>
      <w:r w:rsidRPr="009477D6">
        <w:rPr>
          <w:rFonts w:ascii="Arial" w:hAnsi="Arial" w:cs="Arial"/>
          <w:b/>
          <w:color w:val="000000" w:themeColor="text1"/>
          <w:sz w:val="22"/>
          <w:szCs w:val="22"/>
          <w:lang w:val="pt-BR"/>
        </w:rPr>
        <w:t xml:space="preserve">Supervisora </w:t>
      </w:r>
      <w:r w:rsidRPr="009477D6">
        <w:rPr>
          <w:rFonts w:ascii="Arial" w:hAnsi="Arial" w:cs="Arial"/>
          <w:b/>
          <w:color w:val="000000" w:themeColor="text1"/>
          <w:sz w:val="22"/>
          <w:szCs w:val="22"/>
        </w:rPr>
        <w:t>Contrato No 91-7-200</w:t>
      </w:r>
      <w:r w:rsidR="002C4E83">
        <w:rPr>
          <w:rFonts w:ascii="Arial" w:hAnsi="Arial" w:cs="Arial"/>
          <w:b/>
          <w:color w:val="000000" w:themeColor="text1"/>
          <w:sz w:val="22"/>
          <w:szCs w:val="22"/>
        </w:rPr>
        <w:t>82-26</w:t>
      </w:r>
      <w:r w:rsidRPr="009477D6">
        <w:rPr>
          <w:rFonts w:ascii="Arial" w:hAnsi="Arial" w:cs="Arial"/>
          <w:b/>
          <w:color w:val="000000" w:themeColor="text1"/>
          <w:sz w:val="22"/>
          <w:szCs w:val="22"/>
        </w:rPr>
        <w:t xml:space="preserve">  </w:t>
      </w:r>
    </w:p>
    <w:p w14:paraId="311707CC" w14:textId="77777777" w:rsidR="009477D6" w:rsidRPr="009477D6" w:rsidRDefault="009477D6" w:rsidP="009477D6">
      <w:pPr>
        <w:rPr>
          <w:rFonts w:ascii="Arial" w:hAnsi="Arial" w:cs="Arial"/>
          <w:b/>
          <w:bCs/>
          <w:color w:val="000000" w:themeColor="text1"/>
          <w:sz w:val="22"/>
          <w:szCs w:val="22"/>
          <w:lang w:val="pt-BR"/>
        </w:rPr>
      </w:pPr>
      <w:r w:rsidRPr="009477D6">
        <w:rPr>
          <w:rFonts w:ascii="Arial" w:hAnsi="Arial" w:cs="Arial"/>
          <w:b/>
          <w:color w:val="000000" w:themeColor="text1"/>
          <w:sz w:val="22"/>
          <w:szCs w:val="22"/>
        </w:rPr>
        <w:t>Correo electrónico: luz.rodriguez2866@correo</w:t>
      </w:r>
      <w:r w:rsidRPr="009477D6">
        <w:rPr>
          <w:rFonts w:ascii="Arial" w:hAnsi="Arial" w:cs="Arial"/>
          <w:b/>
          <w:bCs/>
          <w:color w:val="000000" w:themeColor="text1"/>
          <w:sz w:val="22"/>
          <w:szCs w:val="22"/>
          <w:lang w:val="pt-BR"/>
        </w:rPr>
        <w:t>.policia.gov.co</w:t>
      </w:r>
    </w:p>
    <w:p w14:paraId="5B92D7B4" w14:textId="77777777" w:rsidR="009477D6" w:rsidRPr="009477D6" w:rsidRDefault="009477D6" w:rsidP="009477D6">
      <w:pPr>
        <w:rPr>
          <w:rFonts w:ascii="Arial" w:hAnsi="Arial" w:cs="Arial"/>
          <w:b/>
          <w:color w:val="000000" w:themeColor="text1"/>
          <w:sz w:val="22"/>
          <w:szCs w:val="22"/>
          <w:lang w:val="pt-BR"/>
        </w:rPr>
      </w:pPr>
      <w:r w:rsidRPr="009477D6">
        <w:rPr>
          <w:rFonts w:ascii="Arial" w:hAnsi="Arial" w:cs="Arial"/>
          <w:b/>
          <w:bCs/>
          <w:color w:val="000000" w:themeColor="text1"/>
          <w:sz w:val="22"/>
          <w:szCs w:val="22"/>
          <w:lang w:val="pt-BR"/>
        </w:rPr>
        <w:t>No. Celular: 3147792857</w:t>
      </w:r>
    </w:p>
    <w:p w14:paraId="2B69EFE1" w14:textId="77777777" w:rsidR="009477D6" w:rsidRPr="009477D6" w:rsidRDefault="009477D6" w:rsidP="009477D6">
      <w:pPr>
        <w:rPr>
          <w:rFonts w:ascii="Arial" w:hAnsi="Arial" w:cs="Arial"/>
          <w:b/>
          <w:color w:val="000000" w:themeColor="text1"/>
          <w:sz w:val="22"/>
          <w:szCs w:val="22"/>
        </w:rPr>
      </w:pPr>
    </w:p>
    <w:p w14:paraId="6BA2B1EA" w14:textId="6B613838" w:rsidR="00590A87" w:rsidRPr="00D8703D" w:rsidRDefault="00590A87" w:rsidP="009477D6">
      <w:pPr>
        <w:rPr>
          <w:rFonts w:ascii="Arial" w:hAnsi="Arial" w:cs="Arial"/>
          <w:b/>
          <w:color w:val="000000" w:themeColor="text1"/>
          <w:sz w:val="22"/>
        </w:rPr>
      </w:pPr>
    </w:p>
    <w:sectPr w:rsidR="00590A87" w:rsidRPr="00D8703D" w:rsidSect="00CB6491">
      <w:headerReference w:type="even" r:id="rId10"/>
      <w:headerReference w:type="default" r:id="rId11"/>
      <w:footerReference w:type="even" r:id="rId12"/>
      <w:footerReference w:type="default" r:id="rId13"/>
      <w:headerReference w:type="first" r:id="rId14"/>
      <w:footerReference w:type="first" r:id="rId15"/>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2E80" w14:textId="77777777" w:rsidR="00FE0981" w:rsidRDefault="00FE0981" w:rsidP="00186DCB">
      <w:r>
        <w:separator/>
      </w:r>
    </w:p>
  </w:endnote>
  <w:endnote w:type="continuationSeparator" w:id="0">
    <w:p w14:paraId="1D8163DE" w14:textId="77777777" w:rsidR="00FE0981" w:rsidRDefault="00FE0981"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0B771" w14:textId="77777777" w:rsidR="00FE0981" w:rsidRDefault="00FE0981" w:rsidP="00186DCB">
      <w:r>
        <w:separator/>
      </w:r>
    </w:p>
  </w:footnote>
  <w:footnote w:type="continuationSeparator" w:id="0">
    <w:p w14:paraId="36D27DFA" w14:textId="77777777" w:rsidR="00FE0981" w:rsidRDefault="00FE0981"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7CD4C11"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206E32">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206E32">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177FE"/>
    <w:multiLevelType w:val="hybridMultilevel"/>
    <w:tmpl w:val="8DD23250"/>
    <w:lvl w:ilvl="0" w:tplc="3C7603A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01BCF24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A765BC"/>
    <w:multiLevelType w:val="hybridMultilevel"/>
    <w:tmpl w:val="2D86B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28392D"/>
    <w:multiLevelType w:val="hybridMultilevel"/>
    <w:tmpl w:val="472E1F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7D14B0"/>
    <w:multiLevelType w:val="hybridMultilevel"/>
    <w:tmpl w:val="4B44E5CC"/>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8C2F3C"/>
    <w:multiLevelType w:val="hybridMultilevel"/>
    <w:tmpl w:val="A22AD3C0"/>
    <w:lvl w:ilvl="0" w:tplc="240A000F">
      <w:start w:val="50"/>
      <w:numFmt w:val="decimal"/>
      <w:lvlText w:val="%1."/>
      <w:lvlJc w:val="left"/>
      <w:pPr>
        <w:ind w:left="360" w:hanging="360"/>
      </w:pPr>
      <w:rPr>
        <w:rFonts w:hint="default"/>
        <w:color w:val="auto"/>
        <w:sz w:val="2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2B702CF"/>
    <w:multiLevelType w:val="hybridMultilevel"/>
    <w:tmpl w:val="21D2F358"/>
    <w:lvl w:ilvl="0" w:tplc="B8D2F8B6">
      <w:start w:val="1"/>
      <w:numFmt w:val="decimalZero"/>
      <w:lvlText w:val="%1."/>
      <w:lvlJc w:val="left"/>
      <w:pPr>
        <w:ind w:left="644" w:hanging="360"/>
      </w:pPr>
      <w:rPr>
        <w:rFonts w:hint="default"/>
        <w:u w:val="none"/>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246B5AC1"/>
    <w:multiLevelType w:val="hybridMultilevel"/>
    <w:tmpl w:val="E28CC154"/>
    <w:lvl w:ilvl="0" w:tplc="3BF6C03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9945B8D"/>
    <w:multiLevelType w:val="hybridMultilevel"/>
    <w:tmpl w:val="0D000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3"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40B17BCC"/>
    <w:multiLevelType w:val="hybridMultilevel"/>
    <w:tmpl w:val="09CC36C4"/>
    <w:lvl w:ilvl="0" w:tplc="24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E11F84"/>
    <w:multiLevelType w:val="hybridMultilevel"/>
    <w:tmpl w:val="79400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A9329B2"/>
    <w:multiLevelType w:val="hybridMultilevel"/>
    <w:tmpl w:val="05CA78EA"/>
    <w:lvl w:ilvl="0" w:tplc="3134192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0" w15:restartNumberingAfterBreak="0">
    <w:nsid w:val="4DD76901"/>
    <w:multiLevelType w:val="multilevel"/>
    <w:tmpl w:val="547CA27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3064668"/>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767E1E"/>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031E66"/>
    <w:multiLevelType w:val="hybridMultilevel"/>
    <w:tmpl w:val="AA76DB1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720206C1"/>
    <w:multiLevelType w:val="hybridMultilevel"/>
    <w:tmpl w:val="4044F55E"/>
    <w:lvl w:ilvl="0" w:tplc="DC2E574A">
      <w:start w:val="1"/>
      <w:numFmt w:val="decimal"/>
      <w:lvlText w:val="%1."/>
      <w:lvlJc w:val="left"/>
      <w:pPr>
        <w:ind w:left="644" w:hanging="360"/>
      </w:pPr>
      <w:rPr>
        <w:rFonts w:hint="default"/>
        <w:b/>
        <w:u w:val="none"/>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1" w15:restartNumberingAfterBreak="0">
    <w:nsid w:val="7EFF608C"/>
    <w:multiLevelType w:val="hybridMultilevel"/>
    <w:tmpl w:val="E00265C4"/>
    <w:lvl w:ilvl="0" w:tplc="1DFEEC68">
      <w:start w:val="1"/>
      <w:numFmt w:val="decimalZero"/>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16cid:durableId="1173956240">
    <w:abstractNumId w:val="14"/>
  </w:num>
  <w:num w:numId="2" w16cid:durableId="1077627183">
    <w:abstractNumId w:val="1"/>
  </w:num>
  <w:num w:numId="3" w16cid:durableId="1319916187">
    <w:abstractNumId w:val="15"/>
  </w:num>
  <w:num w:numId="4" w16cid:durableId="1978775">
    <w:abstractNumId w:val="21"/>
  </w:num>
  <w:num w:numId="5" w16cid:durableId="703750523">
    <w:abstractNumId w:val="28"/>
  </w:num>
  <w:num w:numId="6" w16cid:durableId="847594550">
    <w:abstractNumId w:val="9"/>
  </w:num>
  <w:num w:numId="7" w16cid:durableId="641734118">
    <w:abstractNumId w:val="27"/>
  </w:num>
  <w:num w:numId="8" w16cid:durableId="373388559">
    <w:abstractNumId w:val="17"/>
  </w:num>
  <w:num w:numId="9" w16cid:durableId="1668435312">
    <w:abstractNumId w:val="12"/>
  </w:num>
  <w:num w:numId="10" w16cid:durableId="1666319805">
    <w:abstractNumId w:val="30"/>
  </w:num>
  <w:num w:numId="11" w16cid:durableId="599214455">
    <w:abstractNumId w:val="13"/>
  </w:num>
  <w:num w:numId="12" w16cid:durableId="1950351544">
    <w:abstractNumId w:val="2"/>
  </w:num>
  <w:num w:numId="13" w16cid:durableId="1135490937">
    <w:abstractNumId w:val="23"/>
  </w:num>
  <w:num w:numId="14" w16cid:durableId="2115710568">
    <w:abstractNumId w:val="19"/>
  </w:num>
  <w:num w:numId="15" w16cid:durableId="724525094">
    <w:abstractNumId w:val="29"/>
  </w:num>
  <w:num w:numId="16" w16cid:durableId="1472870500">
    <w:abstractNumId w:val="4"/>
  </w:num>
  <w:num w:numId="17" w16cid:durableId="922682315">
    <w:abstractNumId w:val="11"/>
  </w:num>
  <w:num w:numId="18" w16cid:durableId="2032367700">
    <w:abstractNumId w:val="24"/>
  </w:num>
  <w:num w:numId="19" w16cid:durableId="171266603">
    <w:abstractNumId w:val="18"/>
  </w:num>
  <w:num w:numId="20" w16cid:durableId="522744681">
    <w:abstractNumId w:val="16"/>
  </w:num>
  <w:num w:numId="21" w16cid:durableId="1835680706">
    <w:abstractNumId w:val="0"/>
  </w:num>
  <w:num w:numId="22" w16cid:durableId="1945184932">
    <w:abstractNumId w:val="31"/>
  </w:num>
  <w:num w:numId="23" w16cid:durableId="1970697311">
    <w:abstractNumId w:val="8"/>
  </w:num>
  <w:num w:numId="24" w16cid:durableId="1106466445">
    <w:abstractNumId w:val="10"/>
  </w:num>
  <w:num w:numId="25" w16cid:durableId="1961064028">
    <w:abstractNumId w:val="22"/>
  </w:num>
  <w:num w:numId="26" w16cid:durableId="1459835142">
    <w:abstractNumId w:val="7"/>
  </w:num>
  <w:num w:numId="27" w16cid:durableId="160241462">
    <w:abstractNumId w:val="3"/>
  </w:num>
  <w:num w:numId="28" w16cid:durableId="1048337134">
    <w:abstractNumId w:val="26"/>
  </w:num>
  <w:num w:numId="29" w16cid:durableId="1835339134">
    <w:abstractNumId w:val="5"/>
  </w:num>
  <w:num w:numId="30" w16cid:durableId="415367589">
    <w:abstractNumId w:val="6"/>
  </w:num>
  <w:num w:numId="31" w16cid:durableId="431435581">
    <w:abstractNumId w:val="20"/>
  </w:num>
  <w:num w:numId="32" w16cid:durableId="1951010312">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188D"/>
    <w:rsid w:val="00001C10"/>
    <w:rsid w:val="00003196"/>
    <w:rsid w:val="00004595"/>
    <w:rsid w:val="00004B8A"/>
    <w:rsid w:val="000051D4"/>
    <w:rsid w:val="000051DC"/>
    <w:rsid w:val="00005DA0"/>
    <w:rsid w:val="0000679B"/>
    <w:rsid w:val="000067F3"/>
    <w:rsid w:val="00006B0D"/>
    <w:rsid w:val="0000757C"/>
    <w:rsid w:val="00012202"/>
    <w:rsid w:val="000126EC"/>
    <w:rsid w:val="00014770"/>
    <w:rsid w:val="0001546D"/>
    <w:rsid w:val="0002043C"/>
    <w:rsid w:val="00021290"/>
    <w:rsid w:val="00022B4F"/>
    <w:rsid w:val="00022BD8"/>
    <w:rsid w:val="0002346C"/>
    <w:rsid w:val="000245D1"/>
    <w:rsid w:val="00025B92"/>
    <w:rsid w:val="00025E42"/>
    <w:rsid w:val="000267CA"/>
    <w:rsid w:val="00027BFE"/>
    <w:rsid w:val="000304AE"/>
    <w:rsid w:val="000309BA"/>
    <w:rsid w:val="00031128"/>
    <w:rsid w:val="00031160"/>
    <w:rsid w:val="000338DD"/>
    <w:rsid w:val="00035D8B"/>
    <w:rsid w:val="00037A88"/>
    <w:rsid w:val="00040123"/>
    <w:rsid w:val="000409E2"/>
    <w:rsid w:val="0004101E"/>
    <w:rsid w:val="00041181"/>
    <w:rsid w:val="000453E3"/>
    <w:rsid w:val="00046156"/>
    <w:rsid w:val="00046844"/>
    <w:rsid w:val="00046962"/>
    <w:rsid w:val="00046E83"/>
    <w:rsid w:val="00050040"/>
    <w:rsid w:val="000500FB"/>
    <w:rsid w:val="00050BEE"/>
    <w:rsid w:val="00051E36"/>
    <w:rsid w:val="00054D18"/>
    <w:rsid w:val="00055588"/>
    <w:rsid w:val="00057887"/>
    <w:rsid w:val="00057A1F"/>
    <w:rsid w:val="00057B45"/>
    <w:rsid w:val="000611FA"/>
    <w:rsid w:val="00061ACC"/>
    <w:rsid w:val="00063025"/>
    <w:rsid w:val="00063FF7"/>
    <w:rsid w:val="000650E1"/>
    <w:rsid w:val="000653E0"/>
    <w:rsid w:val="00065589"/>
    <w:rsid w:val="0006799E"/>
    <w:rsid w:val="00067EB0"/>
    <w:rsid w:val="000705CA"/>
    <w:rsid w:val="00072FCC"/>
    <w:rsid w:val="00073AF9"/>
    <w:rsid w:val="00076C1D"/>
    <w:rsid w:val="00081123"/>
    <w:rsid w:val="0008129E"/>
    <w:rsid w:val="000813AA"/>
    <w:rsid w:val="000816D8"/>
    <w:rsid w:val="00082A36"/>
    <w:rsid w:val="00083BC8"/>
    <w:rsid w:val="000844E6"/>
    <w:rsid w:val="0008697A"/>
    <w:rsid w:val="00090531"/>
    <w:rsid w:val="00090A22"/>
    <w:rsid w:val="00093F33"/>
    <w:rsid w:val="000942EF"/>
    <w:rsid w:val="000943E7"/>
    <w:rsid w:val="000A08E4"/>
    <w:rsid w:val="000A321C"/>
    <w:rsid w:val="000B0E73"/>
    <w:rsid w:val="000B0F77"/>
    <w:rsid w:val="000B1005"/>
    <w:rsid w:val="000B20F1"/>
    <w:rsid w:val="000B3A9C"/>
    <w:rsid w:val="000B453D"/>
    <w:rsid w:val="000B67C5"/>
    <w:rsid w:val="000B7D12"/>
    <w:rsid w:val="000C1170"/>
    <w:rsid w:val="000C14B3"/>
    <w:rsid w:val="000C2228"/>
    <w:rsid w:val="000C2761"/>
    <w:rsid w:val="000C4526"/>
    <w:rsid w:val="000C5AFC"/>
    <w:rsid w:val="000C7645"/>
    <w:rsid w:val="000C769F"/>
    <w:rsid w:val="000D0068"/>
    <w:rsid w:val="000D0200"/>
    <w:rsid w:val="000D16E3"/>
    <w:rsid w:val="000D26A8"/>
    <w:rsid w:val="000D3389"/>
    <w:rsid w:val="000D3FD9"/>
    <w:rsid w:val="000D59B2"/>
    <w:rsid w:val="000D5BA3"/>
    <w:rsid w:val="000D5C79"/>
    <w:rsid w:val="000D6FCC"/>
    <w:rsid w:val="000D7B23"/>
    <w:rsid w:val="000D7E6D"/>
    <w:rsid w:val="000E1E89"/>
    <w:rsid w:val="000E544A"/>
    <w:rsid w:val="000E6F3D"/>
    <w:rsid w:val="000E7303"/>
    <w:rsid w:val="000F0806"/>
    <w:rsid w:val="000F0AD3"/>
    <w:rsid w:val="000F13BE"/>
    <w:rsid w:val="000F13E5"/>
    <w:rsid w:val="000F23BF"/>
    <w:rsid w:val="000F5773"/>
    <w:rsid w:val="000F6051"/>
    <w:rsid w:val="000F751A"/>
    <w:rsid w:val="000F75C2"/>
    <w:rsid w:val="00100C04"/>
    <w:rsid w:val="0010145A"/>
    <w:rsid w:val="00103D82"/>
    <w:rsid w:val="001044E3"/>
    <w:rsid w:val="0010479B"/>
    <w:rsid w:val="00106023"/>
    <w:rsid w:val="00106035"/>
    <w:rsid w:val="00106F92"/>
    <w:rsid w:val="00111938"/>
    <w:rsid w:val="00111BDA"/>
    <w:rsid w:val="0011229F"/>
    <w:rsid w:val="00112C86"/>
    <w:rsid w:val="00113760"/>
    <w:rsid w:val="0011483E"/>
    <w:rsid w:val="0011584E"/>
    <w:rsid w:val="001164C9"/>
    <w:rsid w:val="001168B8"/>
    <w:rsid w:val="001203F4"/>
    <w:rsid w:val="00121AF8"/>
    <w:rsid w:val="00121ED3"/>
    <w:rsid w:val="0012290E"/>
    <w:rsid w:val="00124061"/>
    <w:rsid w:val="00124108"/>
    <w:rsid w:val="00125A0F"/>
    <w:rsid w:val="0013480E"/>
    <w:rsid w:val="00135341"/>
    <w:rsid w:val="00135436"/>
    <w:rsid w:val="00135ABB"/>
    <w:rsid w:val="00135BCA"/>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47BE"/>
    <w:rsid w:val="0015513A"/>
    <w:rsid w:val="00156C80"/>
    <w:rsid w:val="00162DC4"/>
    <w:rsid w:val="00162FBF"/>
    <w:rsid w:val="0016333F"/>
    <w:rsid w:val="00164CE5"/>
    <w:rsid w:val="00164E40"/>
    <w:rsid w:val="00164F41"/>
    <w:rsid w:val="0016513A"/>
    <w:rsid w:val="0017057C"/>
    <w:rsid w:val="00170FA3"/>
    <w:rsid w:val="001711B0"/>
    <w:rsid w:val="001727EB"/>
    <w:rsid w:val="00173101"/>
    <w:rsid w:val="00173279"/>
    <w:rsid w:val="00175AE8"/>
    <w:rsid w:val="001762DF"/>
    <w:rsid w:val="00176AD3"/>
    <w:rsid w:val="00176E6F"/>
    <w:rsid w:val="00180548"/>
    <w:rsid w:val="001806CA"/>
    <w:rsid w:val="00181789"/>
    <w:rsid w:val="00182229"/>
    <w:rsid w:val="00182A3D"/>
    <w:rsid w:val="00182BB7"/>
    <w:rsid w:val="0018360E"/>
    <w:rsid w:val="001838B0"/>
    <w:rsid w:val="001842EC"/>
    <w:rsid w:val="00185FD8"/>
    <w:rsid w:val="0018641B"/>
    <w:rsid w:val="00186DCB"/>
    <w:rsid w:val="00187314"/>
    <w:rsid w:val="00191B90"/>
    <w:rsid w:val="00191DDB"/>
    <w:rsid w:val="00193D2A"/>
    <w:rsid w:val="00194589"/>
    <w:rsid w:val="00195C89"/>
    <w:rsid w:val="00195E7B"/>
    <w:rsid w:val="0019607F"/>
    <w:rsid w:val="001A050D"/>
    <w:rsid w:val="001A065F"/>
    <w:rsid w:val="001A10E9"/>
    <w:rsid w:val="001A57E6"/>
    <w:rsid w:val="001A76BC"/>
    <w:rsid w:val="001B667E"/>
    <w:rsid w:val="001B7685"/>
    <w:rsid w:val="001C0CE6"/>
    <w:rsid w:val="001C1799"/>
    <w:rsid w:val="001C1D51"/>
    <w:rsid w:val="001C3E9B"/>
    <w:rsid w:val="001C51E3"/>
    <w:rsid w:val="001C5247"/>
    <w:rsid w:val="001C528B"/>
    <w:rsid w:val="001C5880"/>
    <w:rsid w:val="001C5ADB"/>
    <w:rsid w:val="001C63E6"/>
    <w:rsid w:val="001C6C6C"/>
    <w:rsid w:val="001C7C7B"/>
    <w:rsid w:val="001D0BFE"/>
    <w:rsid w:val="001D2619"/>
    <w:rsid w:val="001D27AC"/>
    <w:rsid w:val="001D3223"/>
    <w:rsid w:val="001D3D87"/>
    <w:rsid w:val="001D3EC1"/>
    <w:rsid w:val="001D40CA"/>
    <w:rsid w:val="001D6A4F"/>
    <w:rsid w:val="001E0034"/>
    <w:rsid w:val="001E057D"/>
    <w:rsid w:val="001E11D9"/>
    <w:rsid w:val="001E26BB"/>
    <w:rsid w:val="001E3A5F"/>
    <w:rsid w:val="001E4C5B"/>
    <w:rsid w:val="001E509E"/>
    <w:rsid w:val="001E5F13"/>
    <w:rsid w:val="001E6B64"/>
    <w:rsid w:val="001E6CFD"/>
    <w:rsid w:val="001E7A9C"/>
    <w:rsid w:val="001F18A0"/>
    <w:rsid w:val="001F4B7A"/>
    <w:rsid w:val="001F6724"/>
    <w:rsid w:val="001F6A4C"/>
    <w:rsid w:val="001F7C92"/>
    <w:rsid w:val="001F7D22"/>
    <w:rsid w:val="002001B0"/>
    <w:rsid w:val="00200BC6"/>
    <w:rsid w:val="002027F4"/>
    <w:rsid w:val="00203C0A"/>
    <w:rsid w:val="002041FB"/>
    <w:rsid w:val="002044E6"/>
    <w:rsid w:val="00205196"/>
    <w:rsid w:val="002055E5"/>
    <w:rsid w:val="00205F06"/>
    <w:rsid w:val="00206E32"/>
    <w:rsid w:val="00207DBF"/>
    <w:rsid w:val="00210939"/>
    <w:rsid w:val="00210F0E"/>
    <w:rsid w:val="00211643"/>
    <w:rsid w:val="00212E6D"/>
    <w:rsid w:val="002170F3"/>
    <w:rsid w:val="0022059A"/>
    <w:rsid w:val="00220ECA"/>
    <w:rsid w:val="002213CD"/>
    <w:rsid w:val="002225F1"/>
    <w:rsid w:val="00223499"/>
    <w:rsid w:val="0022364A"/>
    <w:rsid w:val="002244A3"/>
    <w:rsid w:val="002254F2"/>
    <w:rsid w:val="0022559D"/>
    <w:rsid w:val="00225652"/>
    <w:rsid w:val="00226FD4"/>
    <w:rsid w:val="00227875"/>
    <w:rsid w:val="002279BC"/>
    <w:rsid w:val="0023092D"/>
    <w:rsid w:val="00231D51"/>
    <w:rsid w:val="00233D4E"/>
    <w:rsid w:val="0023492A"/>
    <w:rsid w:val="00234DF3"/>
    <w:rsid w:val="002354CA"/>
    <w:rsid w:val="00237473"/>
    <w:rsid w:val="00240A40"/>
    <w:rsid w:val="00240C0E"/>
    <w:rsid w:val="00242083"/>
    <w:rsid w:val="002439F2"/>
    <w:rsid w:val="00244800"/>
    <w:rsid w:val="00245289"/>
    <w:rsid w:val="00245544"/>
    <w:rsid w:val="00245841"/>
    <w:rsid w:val="00246541"/>
    <w:rsid w:val="00246DE2"/>
    <w:rsid w:val="0024720C"/>
    <w:rsid w:val="00247254"/>
    <w:rsid w:val="002475DB"/>
    <w:rsid w:val="00250827"/>
    <w:rsid w:val="002522D9"/>
    <w:rsid w:val="00252797"/>
    <w:rsid w:val="00252D53"/>
    <w:rsid w:val="00253CC2"/>
    <w:rsid w:val="0025450E"/>
    <w:rsid w:val="00256C40"/>
    <w:rsid w:val="00257B9E"/>
    <w:rsid w:val="0026123F"/>
    <w:rsid w:val="00261990"/>
    <w:rsid w:val="002619C7"/>
    <w:rsid w:val="00261EB1"/>
    <w:rsid w:val="00261F3C"/>
    <w:rsid w:val="00262317"/>
    <w:rsid w:val="002626DF"/>
    <w:rsid w:val="00262F63"/>
    <w:rsid w:val="00263008"/>
    <w:rsid w:val="002632C7"/>
    <w:rsid w:val="00264A0B"/>
    <w:rsid w:val="00266D07"/>
    <w:rsid w:val="00266EB1"/>
    <w:rsid w:val="0026714F"/>
    <w:rsid w:val="002672C7"/>
    <w:rsid w:val="002674B8"/>
    <w:rsid w:val="002720C4"/>
    <w:rsid w:val="00275B79"/>
    <w:rsid w:val="00276232"/>
    <w:rsid w:val="00277C34"/>
    <w:rsid w:val="00277F13"/>
    <w:rsid w:val="00281232"/>
    <w:rsid w:val="0028178E"/>
    <w:rsid w:val="00282571"/>
    <w:rsid w:val="002826D4"/>
    <w:rsid w:val="002830A1"/>
    <w:rsid w:val="0028354E"/>
    <w:rsid w:val="0028393B"/>
    <w:rsid w:val="00285A55"/>
    <w:rsid w:val="00286D6F"/>
    <w:rsid w:val="00287234"/>
    <w:rsid w:val="00287FA7"/>
    <w:rsid w:val="0029016D"/>
    <w:rsid w:val="00291AF4"/>
    <w:rsid w:val="0029240F"/>
    <w:rsid w:val="00293D05"/>
    <w:rsid w:val="00293EE9"/>
    <w:rsid w:val="00294225"/>
    <w:rsid w:val="0029471D"/>
    <w:rsid w:val="00294F06"/>
    <w:rsid w:val="0029518D"/>
    <w:rsid w:val="00295700"/>
    <w:rsid w:val="00295EA6"/>
    <w:rsid w:val="002960B1"/>
    <w:rsid w:val="0029657D"/>
    <w:rsid w:val="002970CB"/>
    <w:rsid w:val="002A2BDF"/>
    <w:rsid w:val="002A2EF6"/>
    <w:rsid w:val="002A2FFB"/>
    <w:rsid w:val="002A33CA"/>
    <w:rsid w:val="002A3553"/>
    <w:rsid w:val="002A4312"/>
    <w:rsid w:val="002A434B"/>
    <w:rsid w:val="002A54B5"/>
    <w:rsid w:val="002B02F6"/>
    <w:rsid w:val="002B0693"/>
    <w:rsid w:val="002B1C61"/>
    <w:rsid w:val="002B1DD2"/>
    <w:rsid w:val="002B22FA"/>
    <w:rsid w:val="002B28E7"/>
    <w:rsid w:val="002B4569"/>
    <w:rsid w:val="002B6F9D"/>
    <w:rsid w:val="002B79CB"/>
    <w:rsid w:val="002B79D2"/>
    <w:rsid w:val="002B7D50"/>
    <w:rsid w:val="002C23BB"/>
    <w:rsid w:val="002C2DC9"/>
    <w:rsid w:val="002C39FB"/>
    <w:rsid w:val="002C3AB5"/>
    <w:rsid w:val="002C4386"/>
    <w:rsid w:val="002C4E83"/>
    <w:rsid w:val="002C51A6"/>
    <w:rsid w:val="002C7FE9"/>
    <w:rsid w:val="002D1759"/>
    <w:rsid w:val="002D1A97"/>
    <w:rsid w:val="002D1FC7"/>
    <w:rsid w:val="002D2C9F"/>
    <w:rsid w:val="002D2D3B"/>
    <w:rsid w:val="002D3093"/>
    <w:rsid w:val="002D36C7"/>
    <w:rsid w:val="002D57F1"/>
    <w:rsid w:val="002D745D"/>
    <w:rsid w:val="002D7754"/>
    <w:rsid w:val="002D7C8F"/>
    <w:rsid w:val="002E0B51"/>
    <w:rsid w:val="002E0EBA"/>
    <w:rsid w:val="002E4762"/>
    <w:rsid w:val="002E5817"/>
    <w:rsid w:val="002F0AE8"/>
    <w:rsid w:val="002F0FD9"/>
    <w:rsid w:val="002F1AA4"/>
    <w:rsid w:val="002F23F6"/>
    <w:rsid w:val="002F2A8F"/>
    <w:rsid w:val="002F2EDC"/>
    <w:rsid w:val="00300269"/>
    <w:rsid w:val="0030073D"/>
    <w:rsid w:val="00300991"/>
    <w:rsid w:val="00300EE9"/>
    <w:rsid w:val="00300FA8"/>
    <w:rsid w:val="0030158B"/>
    <w:rsid w:val="003020D9"/>
    <w:rsid w:val="003029F3"/>
    <w:rsid w:val="00304637"/>
    <w:rsid w:val="003052E8"/>
    <w:rsid w:val="00305767"/>
    <w:rsid w:val="0030713A"/>
    <w:rsid w:val="003074E4"/>
    <w:rsid w:val="00310FCA"/>
    <w:rsid w:val="00312987"/>
    <w:rsid w:val="00314263"/>
    <w:rsid w:val="00314EF6"/>
    <w:rsid w:val="00316616"/>
    <w:rsid w:val="00316738"/>
    <w:rsid w:val="00317E44"/>
    <w:rsid w:val="00322525"/>
    <w:rsid w:val="00322A80"/>
    <w:rsid w:val="00323267"/>
    <w:rsid w:val="00325BD1"/>
    <w:rsid w:val="00326005"/>
    <w:rsid w:val="00326112"/>
    <w:rsid w:val="003271E4"/>
    <w:rsid w:val="00327D2A"/>
    <w:rsid w:val="00330571"/>
    <w:rsid w:val="00331410"/>
    <w:rsid w:val="0033382D"/>
    <w:rsid w:val="00333ADF"/>
    <w:rsid w:val="00334041"/>
    <w:rsid w:val="00334FF0"/>
    <w:rsid w:val="00335617"/>
    <w:rsid w:val="003378C7"/>
    <w:rsid w:val="00337C22"/>
    <w:rsid w:val="00337DAD"/>
    <w:rsid w:val="003408B6"/>
    <w:rsid w:val="00340D2D"/>
    <w:rsid w:val="00341659"/>
    <w:rsid w:val="00341D6D"/>
    <w:rsid w:val="00342E0A"/>
    <w:rsid w:val="00343F47"/>
    <w:rsid w:val="00345B2D"/>
    <w:rsid w:val="003471E4"/>
    <w:rsid w:val="003475EA"/>
    <w:rsid w:val="00347FC6"/>
    <w:rsid w:val="00352ECD"/>
    <w:rsid w:val="003534F2"/>
    <w:rsid w:val="00353C1B"/>
    <w:rsid w:val="00355C25"/>
    <w:rsid w:val="003574BA"/>
    <w:rsid w:val="003600A3"/>
    <w:rsid w:val="00360224"/>
    <w:rsid w:val="0036072E"/>
    <w:rsid w:val="003617FE"/>
    <w:rsid w:val="0036291A"/>
    <w:rsid w:val="00362D97"/>
    <w:rsid w:val="003633AE"/>
    <w:rsid w:val="00364E6F"/>
    <w:rsid w:val="003653D6"/>
    <w:rsid w:val="00365418"/>
    <w:rsid w:val="00365B4D"/>
    <w:rsid w:val="00365FA8"/>
    <w:rsid w:val="003700C8"/>
    <w:rsid w:val="00370B11"/>
    <w:rsid w:val="003765AC"/>
    <w:rsid w:val="00376E70"/>
    <w:rsid w:val="00376EEF"/>
    <w:rsid w:val="00381E16"/>
    <w:rsid w:val="003821AB"/>
    <w:rsid w:val="0038433D"/>
    <w:rsid w:val="00384763"/>
    <w:rsid w:val="00384C98"/>
    <w:rsid w:val="00385491"/>
    <w:rsid w:val="00385E10"/>
    <w:rsid w:val="003877AD"/>
    <w:rsid w:val="00392704"/>
    <w:rsid w:val="00392762"/>
    <w:rsid w:val="003939F4"/>
    <w:rsid w:val="00395969"/>
    <w:rsid w:val="003964D2"/>
    <w:rsid w:val="003966B1"/>
    <w:rsid w:val="00397732"/>
    <w:rsid w:val="003A0610"/>
    <w:rsid w:val="003A3EF3"/>
    <w:rsid w:val="003A4A7B"/>
    <w:rsid w:val="003A7A29"/>
    <w:rsid w:val="003B001F"/>
    <w:rsid w:val="003B09B8"/>
    <w:rsid w:val="003B0EB9"/>
    <w:rsid w:val="003B140D"/>
    <w:rsid w:val="003B2096"/>
    <w:rsid w:val="003B4734"/>
    <w:rsid w:val="003B5696"/>
    <w:rsid w:val="003C05D9"/>
    <w:rsid w:val="003C1EFD"/>
    <w:rsid w:val="003C4D04"/>
    <w:rsid w:val="003C55CB"/>
    <w:rsid w:val="003C5817"/>
    <w:rsid w:val="003C63AA"/>
    <w:rsid w:val="003C66B8"/>
    <w:rsid w:val="003C6A1B"/>
    <w:rsid w:val="003C6D22"/>
    <w:rsid w:val="003C7C26"/>
    <w:rsid w:val="003D1568"/>
    <w:rsid w:val="003D20B9"/>
    <w:rsid w:val="003D227D"/>
    <w:rsid w:val="003D3009"/>
    <w:rsid w:val="003D3429"/>
    <w:rsid w:val="003D3B70"/>
    <w:rsid w:val="003D4838"/>
    <w:rsid w:val="003D567D"/>
    <w:rsid w:val="003D5DF2"/>
    <w:rsid w:val="003D5F1E"/>
    <w:rsid w:val="003D6AD2"/>
    <w:rsid w:val="003D6B1C"/>
    <w:rsid w:val="003D6C8E"/>
    <w:rsid w:val="003D7D6A"/>
    <w:rsid w:val="003E10DB"/>
    <w:rsid w:val="003E1C18"/>
    <w:rsid w:val="003E2B49"/>
    <w:rsid w:val="003E402D"/>
    <w:rsid w:val="003E533E"/>
    <w:rsid w:val="003E6B28"/>
    <w:rsid w:val="003F06BC"/>
    <w:rsid w:val="003F2184"/>
    <w:rsid w:val="003F4655"/>
    <w:rsid w:val="003F47DF"/>
    <w:rsid w:val="003F560A"/>
    <w:rsid w:val="00401DA7"/>
    <w:rsid w:val="00402203"/>
    <w:rsid w:val="004050B2"/>
    <w:rsid w:val="00405139"/>
    <w:rsid w:val="00407659"/>
    <w:rsid w:val="00407A6C"/>
    <w:rsid w:val="0041161F"/>
    <w:rsid w:val="00411CCC"/>
    <w:rsid w:val="004127DC"/>
    <w:rsid w:val="00415926"/>
    <w:rsid w:val="00415BBD"/>
    <w:rsid w:val="00416EEA"/>
    <w:rsid w:val="00417E4C"/>
    <w:rsid w:val="0042061B"/>
    <w:rsid w:val="004216AE"/>
    <w:rsid w:val="00422182"/>
    <w:rsid w:val="0042257F"/>
    <w:rsid w:val="00423151"/>
    <w:rsid w:val="00423541"/>
    <w:rsid w:val="0042379B"/>
    <w:rsid w:val="00424C20"/>
    <w:rsid w:val="0042505C"/>
    <w:rsid w:val="00431B28"/>
    <w:rsid w:val="004320DC"/>
    <w:rsid w:val="00432289"/>
    <w:rsid w:val="0043338E"/>
    <w:rsid w:val="00433706"/>
    <w:rsid w:val="00433A26"/>
    <w:rsid w:val="00433E56"/>
    <w:rsid w:val="004341B6"/>
    <w:rsid w:val="00435826"/>
    <w:rsid w:val="00436006"/>
    <w:rsid w:val="0044020C"/>
    <w:rsid w:val="004411BB"/>
    <w:rsid w:val="00441AB4"/>
    <w:rsid w:val="004423D1"/>
    <w:rsid w:val="00445CDD"/>
    <w:rsid w:val="00447324"/>
    <w:rsid w:val="004505A7"/>
    <w:rsid w:val="00452626"/>
    <w:rsid w:val="0045262D"/>
    <w:rsid w:val="00453FE7"/>
    <w:rsid w:val="00454196"/>
    <w:rsid w:val="004568A4"/>
    <w:rsid w:val="00456CFA"/>
    <w:rsid w:val="00457174"/>
    <w:rsid w:val="00457880"/>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77161"/>
    <w:rsid w:val="00480B72"/>
    <w:rsid w:val="0048121F"/>
    <w:rsid w:val="00481721"/>
    <w:rsid w:val="00484B34"/>
    <w:rsid w:val="0048513A"/>
    <w:rsid w:val="004853FC"/>
    <w:rsid w:val="00485403"/>
    <w:rsid w:val="004876DA"/>
    <w:rsid w:val="004902D7"/>
    <w:rsid w:val="00491C3B"/>
    <w:rsid w:val="00493DD5"/>
    <w:rsid w:val="00495168"/>
    <w:rsid w:val="004953EF"/>
    <w:rsid w:val="00496577"/>
    <w:rsid w:val="00497CFD"/>
    <w:rsid w:val="00497EF9"/>
    <w:rsid w:val="004A0F22"/>
    <w:rsid w:val="004A12DA"/>
    <w:rsid w:val="004A12EA"/>
    <w:rsid w:val="004A1A47"/>
    <w:rsid w:val="004A1ACF"/>
    <w:rsid w:val="004A42D7"/>
    <w:rsid w:val="004A4645"/>
    <w:rsid w:val="004A665B"/>
    <w:rsid w:val="004A7403"/>
    <w:rsid w:val="004B3448"/>
    <w:rsid w:val="004B360C"/>
    <w:rsid w:val="004B3E8F"/>
    <w:rsid w:val="004B4A87"/>
    <w:rsid w:val="004B52FF"/>
    <w:rsid w:val="004B575A"/>
    <w:rsid w:val="004B6F05"/>
    <w:rsid w:val="004B6FBE"/>
    <w:rsid w:val="004B7010"/>
    <w:rsid w:val="004B7598"/>
    <w:rsid w:val="004B75C0"/>
    <w:rsid w:val="004C0B5A"/>
    <w:rsid w:val="004C0E29"/>
    <w:rsid w:val="004C17E4"/>
    <w:rsid w:val="004C2668"/>
    <w:rsid w:val="004C4A76"/>
    <w:rsid w:val="004C5830"/>
    <w:rsid w:val="004C68BB"/>
    <w:rsid w:val="004C7AA6"/>
    <w:rsid w:val="004C7FD5"/>
    <w:rsid w:val="004D1979"/>
    <w:rsid w:val="004D2804"/>
    <w:rsid w:val="004D39B9"/>
    <w:rsid w:val="004D4149"/>
    <w:rsid w:val="004D5D65"/>
    <w:rsid w:val="004D6B52"/>
    <w:rsid w:val="004D7D64"/>
    <w:rsid w:val="004D7FDE"/>
    <w:rsid w:val="004E0E7D"/>
    <w:rsid w:val="004E1D30"/>
    <w:rsid w:val="004E1FC0"/>
    <w:rsid w:val="004E2B5F"/>
    <w:rsid w:val="004E35CB"/>
    <w:rsid w:val="004E7380"/>
    <w:rsid w:val="004F11C0"/>
    <w:rsid w:val="004F210F"/>
    <w:rsid w:val="004F2487"/>
    <w:rsid w:val="004F2C03"/>
    <w:rsid w:val="004F2DC1"/>
    <w:rsid w:val="004F3A43"/>
    <w:rsid w:val="004F3CF9"/>
    <w:rsid w:val="004F4923"/>
    <w:rsid w:val="004F4CB9"/>
    <w:rsid w:val="004F650F"/>
    <w:rsid w:val="004F6CAE"/>
    <w:rsid w:val="004F7C20"/>
    <w:rsid w:val="005026B5"/>
    <w:rsid w:val="00503127"/>
    <w:rsid w:val="005051F7"/>
    <w:rsid w:val="00505B55"/>
    <w:rsid w:val="00510B00"/>
    <w:rsid w:val="005113DD"/>
    <w:rsid w:val="00511A4D"/>
    <w:rsid w:val="00511A57"/>
    <w:rsid w:val="00515735"/>
    <w:rsid w:val="00522A4E"/>
    <w:rsid w:val="00522BF6"/>
    <w:rsid w:val="00523E23"/>
    <w:rsid w:val="005241C9"/>
    <w:rsid w:val="00527047"/>
    <w:rsid w:val="00527254"/>
    <w:rsid w:val="00530D43"/>
    <w:rsid w:val="00531A73"/>
    <w:rsid w:val="00531CA1"/>
    <w:rsid w:val="00531ECE"/>
    <w:rsid w:val="00532CE7"/>
    <w:rsid w:val="00532E22"/>
    <w:rsid w:val="00534FF6"/>
    <w:rsid w:val="0053501B"/>
    <w:rsid w:val="00541C11"/>
    <w:rsid w:val="00543A3D"/>
    <w:rsid w:val="00544D4B"/>
    <w:rsid w:val="0054525C"/>
    <w:rsid w:val="0054723B"/>
    <w:rsid w:val="005506B4"/>
    <w:rsid w:val="005506D1"/>
    <w:rsid w:val="005525BC"/>
    <w:rsid w:val="00552C39"/>
    <w:rsid w:val="00552C50"/>
    <w:rsid w:val="005545F7"/>
    <w:rsid w:val="00556991"/>
    <w:rsid w:val="00556B42"/>
    <w:rsid w:val="00556B4E"/>
    <w:rsid w:val="00557058"/>
    <w:rsid w:val="00557A40"/>
    <w:rsid w:val="00561601"/>
    <w:rsid w:val="005624A3"/>
    <w:rsid w:val="0056250A"/>
    <w:rsid w:val="0056396E"/>
    <w:rsid w:val="00564B3A"/>
    <w:rsid w:val="00564EF8"/>
    <w:rsid w:val="005658BD"/>
    <w:rsid w:val="0056647F"/>
    <w:rsid w:val="005671AB"/>
    <w:rsid w:val="00570F94"/>
    <w:rsid w:val="005716B1"/>
    <w:rsid w:val="005721B5"/>
    <w:rsid w:val="00572ACA"/>
    <w:rsid w:val="00573346"/>
    <w:rsid w:val="0057350E"/>
    <w:rsid w:val="005738E1"/>
    <w:rsid w:val="005747CC"/>
    <w:rsid w:val="005766BD"/>
    <w:rsid w:val="00576DB6"/>
    <w:rsid w:val="00577215"/>
    <w:rsid w:val="00577251"/>
    <w:rsid w:val="00577F06"/>
    <w:rsid w:val="005802FB"/>
    <w:rsid w:val="00580A6B"/>
    <w:rsid w:val="0058114E"/>
    <w:rsid w:val="005811B7"/>
    <w:rsid w:val="00581AD0"/>
    <w:rsid w:val="00581BFE"/>
    <w:rsid w:val="00582B26"/>
    <w:rsid w:val="00582E74"/>
    <w:rsid w:val="00583180"/>
    <w:rsid w:val="005840C6"/>
    <w:rsid w:val="00586352"/>
    <w:rsid w:val="00586F08"/>
    <w:rsid w:val="0059076C"/>
    <w:rsid w:val="00590A72"/>
    <w:rsid w:val="00590A87"/>
    <w:rsid w:val="005922FF"/>
    <w:rsid w:val="005945CB"/>
    <w:rsid w:val="00594AA6"/>
    <w:rsid w:val="00595024"/>
    <w:rsid w:val="00595B8E"/>
    <w:rsid w:val="00596148"/>
    <w:rsid w:val="0059653F"/>
    <w:rsid w:val="00597A57"/>
    <w:rsid w:val="005A04F3"/>
    <w:rsid w:val="005A1560"/>
    <w:rsid w:val="005A480E"/>
    <w:rsid w:val="005A5285"/>
    <w:rsid w:val="005A53F0"/>
    <w:rsid w:val="005A56D8"/>
    <w:rsid w:val="005A58EA"/>
    <w:rsid w:val="005A5D6F"/>
    <w:rsid w:val="005A611F"/>
    <w:rsid w:val="005A6F60"/>
    <w:rsid w:val="005A755E"/>
    <w:rsid w:val="005A7DBF"/>
    <w:rsid w:val="005B1199"/>
    <w:rsid w:val="005B11C9"/>
    <w:rsid w:val="005B1222"/>
    <w:rsid w:val="005B1609"/>
    <w:rsid w:val="005B25BD"/>
    <w:rsid w:val="005B37B6"/>
    <w:rsid w:val="005B5F5D"/>
    <w:rsid w:val="005B6C61"/>
    <w:rsid w:val="005B702B"/>
    <w:rsid w:val="005C0DB7"/>
    <w:rsid w:val="005C109B"/>
    <w:rsid w:val="005C1DBA"/>
    <w:rsid w:val="005C2A57"/>
    <w:rsid w:val="005C2ACC"/>
    <w:rsid w:val="005C339E"/>
    <w:rsid w:val="005C53A5"/>
    <w:rsid w:val="005C5629"/>
    <w:rsid w:val="005C6F9A"/>
    <w:rsid w:val="005C78F1"/>
    <w:rsid w:val="005D0259"/>
    <w:rsid w:val="005D037E"/>
    <w:rsid w:val="005D235C"/>
    <w:rsid w:val="005D2478"/>
    <w:rsid w:val="005D2C42"/>
    <w:rsid w:val="005D3968"/>
    <w:rsid w:val="005D3DD0"/>
    <w:rsid w:val="005D5957"/>
    <w:rsid w:val="005D5BC5"/>
    <w:rsid w:val="005D63C8"/>
    <w:rsid w:val="005D6B42"/>
    <w:rsid w:val="005D7FF2"/>
    <w:rsid w:val="005E2158"/>
    <w:rsid w:val="005E332A"/>
    <w:rsid w:val="005E3B8D"/>
    <w:rsid w:val="005E448C"/>
    <w:rsid w:val="005E5397"/>
    <w:rsid w:val="005F0582"/>
    <w:rsid w:val="005F0BE2"/>
    <w:rsid w:val="005F1F94"/>
    <w:rsid w:val="005F342B"/>
    <w:rsid w:val="005F3EFE"/>
    <w:rsid w:val="005F46F5"/>
    <w:rsid w:val="005F4A77"/>
    <w:rsid w:val="005F4BB5"/>
    <w:rsid w:val="005F5FF1"/>
    <w:rsid w:val="00600669"/>
    <w:rsid w:val="00601D22"/>
    <w:rsid w:val="006053F0"/>
    <w:rsid w:val="0060565E"/>
    <w:rsid w:val="006068E8"/>
    <w:rsid w:val="006079C1"/>
    <w:rsid w:val="00610013"/>
    <w:rsid w:val="006124AC"/>
    <w:rsid w:val="00612FF2"/>
    <w:rsid w:val="006133D0"/>
    <w:rsid w:val="00615D4D"/>
    <w:rsid w:val="00617398"/>
    <w:rsid w:val="0062089C"/>
    <w:rsid w:val="00620CDC"/>
    <w:rsid w:val="0062308D"/>
    <w:rsid w:val="00625101"/>
    <w:rsid w:val="0062554F"/>
    <w:rsid w:val="0062628A"/>
    <w:rsid w:val="00626BEF"/>
    <w:rsid w:val="0062796D"/>
    <w:rsid w:val="00630338"/>
    <w:rsid w:val="00631E85"/>
    <w:rsid w:val="00633F12"/>
    <w:rsid w:val="006346A6"/>
    <w:rsid w:val="0063780A"/>
    <w:rsid w:val="00637DD3"/>
    <w:rsid w:val="006406C8"/>
    <w:rsid w:val="00640776"/>
    <w:rsid w:val="00641ACF"/>
    <w:rsid w:val="00641F54"/>
    <w:rsid w:val="0064363F"/>
    <w:rsid w:val="00645408"/>
    <w:rsid w:val="00646A14"/>
    <w:rsid w:val="00647FB0"/>
    <w:rsid w:val="006516CF"/>
    <w:rsid w:val="0065365F"/>
    <w:rsid w:val="00653743"/>
    <w:rsid w:val="00653CB0"/>
    <w:rsid w:val="00654F86"/>
    <w:rsid w:val="006555E6"/>
    <w:rsid w:val="00660A84"/>
    <w:rsid w:val="006614EC"/>
    <w:rsid w:val="006617EB"/>
    <w:rsid w:val="00662747"/>
    <w:rsid w:val="006628D2"/>
    <w:rsid w:val="0066330E"/>
    <w:rsid w:val="00663D03"/>
    <w:rsid w:val="00664806"/>
    <w:rsid w:val="00664D82"/>
    <w:rsid w:val="00666D55"/>
    <w:rsid w:val="00667AE0"/>
    <w:rsid w:val="00670DBC"/>
    <w:rsid w:val="00670F35"/>
    <w:rsid w:val="00673A5C"/>
    <w:rsid w:val="00673B2B"/>
    <w:rsid w:val="00674BD8"/>
    <w:rsid w:val="00677E79"/>
    <w:rsid w:val="006820D9"/>
    <w:rsid w:val="006838A0"/>
    <w:rsid w:val="006855FF"/>
    <w:rsid w:val="00685AE5"/>
    <w:rsid w:val="0069231A"/>
    <w:rsid w:val="00692B0F"/>
    <w:rsid w:val="006934BC"/>
    <w:rsid w:val="00694E0B"/>
    <w:rsid w:val="00695378"/>
    <w:rsid w:val="00697472"/>
    <w:rsid w:val="00697886"/>
    <w:rsid w:val="00697962"/>
    <w:rsid w:val="006A0A17"/>
    <w:rsid w:val="006A0DBE"/>
    <w:rsid w:val="006A10D9"/>
    <w:rsid w:val="006A2988"/>
    <w:rsid w:val="006A4F4A"/>
    <w:rsid w:val="006A6CE1"/>
    <w:rsid w:val="006A782D"/>
    <w:rsid w:val="006B28DE"/>
    <w:rsid w:val="006B47F9"/>
    <w:rsid w:val="006B56A2"/>
    <w:rsid w:val="006B606E"/>
    <w:rsid w:val="006B73B9"/>
    <w:rsid w:val="006C0558"/>
    <w:rsid w:val="006C1D72"/>
    <w:rsid w:val="006C2509"/>
    <w:rsid w:val="006C253C"/>
    <w:rsid w:val="006C26AF"/>
    <w:rsid w:val="006C349D"/>
    <w:rsid w:val="006C3844"/>
    <w:rsid w:val="006C40CE"/>
    <w:rsid w:val="006C54DD"/>
    <w:rsid w:val="006C69FD"/>
    <w:rsid w:val="006C7494"/>
    <w:rsid w:val="006C782B"/>
    <w:rsid w:val="006D11DA"/>
    <w:rsid w:val="006D1CE5"/>
    <w:rsid w:val="006D37BC"/>
    <w:rsid w:val="006D4811"/>
    <w:rsid w:val="006D71D4"/>
    <w:rsid w:val="006D7AC7"/>
    <w:rsid w:val="006D7BED"/>
    <w:rsid w:val="006E05A8"/>
    <w:rsid w:val="006E0C31"/>
    <w:rsid w:val="006E0C8D"/>
    <w:rsid w:val="006E10CD"/>
    <w:rsid w:val="006E1CE9"/>
    <w:rsid w:val="006E2AE1"/>
    <w:rsid w:val="006E2B7D"/>
    <w:rsid w:val="006E32E5"/>
    <w:rsid w:val="006E431A"/>
    <w:rsid w:val="006E4450"/>
    <w:rsid w:val="006E63C1"/>
    <w:rsid w:val="006E662D"/>
    <w:rsid w:val="006E666D"/>
    <w:rsid w:val="006E78AE"/>
    <w:rsid w:val="006F03D7"/>
    <w:rsid w:val="006F16BB"/>
    <w:rsid w:val="006F2FA5"/>
    <w:rsid w:val="006F38BB"/>
    <w:rsid w:val="006F48F2"/>
    <w:rsid w:val="006F493F"/>
    <w:rsid w:val="006F4C41"/>
    <w:rsid w:val="006F5614"/>
    <w:rsid w:val="006F5639"/>
    <w:rsid w:val="006F6001"/>
    <w:rsid w:val="006F7418"/>
    <w:rsid w:val="006F7CF5"/>
    <w:rsid w:val="00700607"/>
    <w:rsid w:val="00700C61"/>
    <w:rsid w:val="00703820"/>
    <w:rsid w:val="00704CCB"/>
    <w:rsid w:val="007075DE"/>
    <w:rsid w:val="007077E2"/>
    <w:rsid w:val="00707D6E"/>
    <w:rsid w:val="00710702"/>
    <w:rsid w:val="00710FEA"/>
    <w:rsid w:val="00712BEE"/>
    <w:rsid w:val="00713684"/>
    <w:rsid w:val="00713C0D"/>
    <w:rsid w:val="00713CED"/>
    <w:rsid w:val="00716693"/>
    <w:rsid w:val="00716CE2"/>
    <w:rsid w:val="007174DF"/>
    <w:rsid w:val="007209EA"/>
    <w:rsid w:val="007218ED"/>
    <w:rsid w:val="00721C04"/>
    <w:rsid w:val="00721CD2"/>
    <w:rsid w:val="00722037"/>
    <w:rsid w:val="0072237F"/>
    <w:rsid w:val="00722857"/>
    <w:rsid w:val="00724046"/>
    <w:rsid w:val="0072467A"/>
    <w:rsid w:val="00724D93"/>
    <w:rsid w:val="00725456"/>
    <w:rsid w:val="00726510"/>
    <w:rsid w:val="00726881"/>
    <w:rsid w:val="00730732"/>
    <w:rsid w:val="0073121F"/>
    <w:rsid w:val="00732A9C"/>
    <w:rsid w:val="00733DF4"/>
    <w:rsid w:val="0073491D"/>
    <w:rsid w:val="00735A5E"/>
    <w:rsid w:val="00735C1A"/>
    <w:rsid w:val="00737C8A"/>
    <w:rsid w:val="00741BBA"/>
    <w:rsid w:val="00741C16"/>
    <w:rsid w:val="007432D6"/>
    <w:rsid w:val="00743378"/>
    <w:rsid w:val="00743D72"/>
    <w:rsid w:val="007465A9"/>
    <w:rsid w:val="007467B7"/>
    <w:rsid w:val="00746913"/>
    <w:rsid w:val="00747D79"/>
    <w:rsid w:val="007501FA"/>
    <w:rsid w:val="00752A71"/>
    <w:rsid w:val="00752BE0"/>
    <w:rsid w:val="0075357C"/>
    <w:rsid w:val="0075357E"/>
    <w:rsid w:val="007535B0"/>
    <w:rsid w:val="0075496F"/>
    <w:rsid w:val="007572AA"/>
    <w:rsid w:val="00757B3A"/>
    <w:rsid w:val="00760825"/>
    <w:rsid w:val="007612AF"/>
    <w:rsid w:val="00761F25"/>
    <w:rsid w:val="0076212C"/>
    <w:rsid w:val="00762E20"/>
    <w:rsid w:val="00763B04"/>
    <w:rsid w:val="00763B61"/>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9E"/>
    <w:rsid w:val="007859DB"/>
    <w:rsid w:val="00786791"/>
    <w:rsid w:val="00786DFF"/>
    <w:rsid w:val="00787CAA"/>
    <w:rsid w:val="007922F3"/>
    <w:rsid w:val="00792315"/>
    <w:rsid w:val="00793E51"/>
    <w:rsid w:val="00794F0B"/>
    <w:rsid w:val="0079579B"/>
    <w:rsid w:val="0079615E"/>
    <w:rsid w:val="0079644C"/>
    <w:rsid w:val="007972D3"/>
    <w:rsid w:val="00797589"/>
    <w:rsid w:val="007A1603"/>
    <w:rsid w:val="007A29DF"/>
    <w:rsid w:val="007A2ADF"/>
    <w:rsid w:val="007A3E9D"/>
    <w:rsid w:val="007A582C"/>
    <w:rsid w:val="007A58C5"/>
    <w:rsid w:val="007A71CC"/>
    <w:rsid w:val="007A7574"/>
    <w:rsid w:val="007B0591"/>
    <w:rsid w:val="007B08FA"/>
    <w:rsid w:val="007B0A36"/>
    <w:rsid w:val="007B2207"/>
    <w:rsid w:val="007B3E53"/>
    <w:rsid w:val="007B47B9"/>
    <w:rsid w:val="007B4A75"/>
    <w:rsid w:val="007B5431"/>
    <w:rsid w:val="007B582D"/>
    <w:rsid w:val="007B5E69"/>
    <w:rsid w:val="007C1DCD"/>
    <w:rsid w:val="007C1DF1"/>
    <w:rsid w:val="007C22E8"/>
    <w:rsid w:val="007C249B"/>
    <w:rsid w:val="007C25A3"/>
    <w:rsid w:val="007C445D"/>
    <w:rsid w:val="007C6ED7"/>
    <w:rsid w:val="007C7AEA"/>
    <w:rsid w:val="007D011B"/>
    <w:rsid w:val="007D096F"/>
    <w:rsid w:val="007D0C5A"/>
    <w:rsid w:val="007D1BCB"/>
    <w:rsid w:val="007D3961"/>
    <w:rsid w:val="007D4798"/>
    <w:rsid w:val="007D4FF8"/>
    <w:rsid w:val="007D5758"/>
    <w:rsid w:val="007D59B8"/>
    <w:rsid w:val="007D5FDF"/>
    <w:rsid w:val="007D7489"/>
    <w:rsid w:val="007D7FCA"/>
    <w:rsid w:val="007E00AB"/>
    <w:rsid w:val="007E1121"/>
    <w:rsid w:val="007E26F7"/>
    <w:rsid w:val="007E6392"/>
    <w:rsid w:val="007E6F97"/>
    <w:rsid w:val="007E7F23"/>
    <w:rsid w:val="007F048B"/>
    <w:rsid w:val="007F0E29"/>
    <w:rsid w:val="007F2FA1"/>
    <w:rsid w:val="007F356D"/>
    <w:rsid w:val="007F3B4D"/>
    <w:rsid w:val="007F43CC"/>
    <w:rsid w:val="007F5F7E"/>
    <w:rsid w:val="007F6989"/>
    <w:rsid w:val="007F6D52"/>
    <w:rsid w:val="0080097B"/>
    <w:rsid w:val="00801235"/>
    <w:rsid w:val="0080246A"/>
    <w:rsid w:val="00810949"/>
    <w:rsid w:val="008152C9"/>
    <w:rsid w:val="00820CAB"/>
    <w:rsid w:val="00820E50"/>
    <w:rsid w:val="008211EB"/>
    <w:rsid w:val="00822037"/>
    <w:rsid w:val="00822AD4"/>
    <w:rsid w:val="00824369"/>
    <w:rsid w:val="0082476D"/>
    <w:rsid w:val="00825805"/>
    <w:rsid w:val="008306DD"/>
    <w:rsid w:val="00830FA3"/>
    <w:rsid w:val="00831432"/>
    <w:rsid w:val="008316A4"/>
    <w:rsid w:val="00831C8E"/>
    <w:rsid w:val="0083262A"/>
    <w:rsid w:val="00832E13"/>
    <w:rsid w:val="00835CDD"/>
    <w:rsid w:val="00837E75"/>
    <w:rsid w:val="008414CF"/>
    <w:rsid w:val="008424C4"/>
    <w:rsid w:val="00842778"/>
    <w:rsid w:val="008440C6"/>
    <w:rsid w:val="00845F6A"/>
    <w:rsid w:val="00850058"/>
    <w:rsid w:val="00850D4F"/>
    <w:rsid w:val="0085150E"/>
    <w:rsid w:val="0085251C"/>
    <w:rsid w:val="00852723"/>
    <w:rsid w:val="00852EFA"/>
    <w:rsid w:val="00852F74"/>
    <w:rsid w:val="008543E4"/>
    <w:rsid w:val="0085552A"/>
    <w:rsid w:val="008609AC"/>
    <w:rsid w:val="00863195"/>
    <w:rsid w:val="008636BF"/>
    <w:rsid w:val="00863BDC"/>
    <w:rsid w:val="008672A6"/>
    <w:rsid w:val="00867B10"/>
    <w:rsid w:val="00867B92"/>
    <w:rsid w:val="00872291"/>
    <w:rsid w:val="00872CD4"/>
    <w:rsid w:val="008734ED"/>
    <w:rsid w:val="008758D8"/>
    <w:rsid w:val="00875E80"/>
    <w:rsid w:val="008761CD"/>
    <w:rsid w:val="008761F3"/>
    <w:rsid w:val="008762E9"/>
    <w:rsid w:val="008764CF"/>
    <w:rsid w:val="00876B2B"/>
    <w:rsid w:val="00876F2F"/>
    <w:rsid w:val="00877F06"/>
    <w:rsid w:val="008807BE"/>
    <w:rsid w:val="00880885"/>
    <w:rsid w:val="00881270"/>
    <w:rsid w:val="0088488E"/>
    <w:rsid w:val="0088639D"/>
    <w:rsid w:val="00886A8A"/>
    <w:rsid w:val="00886DBC"/>
    <w:rsid w:val="00886F8D"/>
    <w:rsid w:val="008872EC"/>
    <w:rsid w:val="00890168"/>
    <w:rsid w:val="008909CF"/>
    <w:rsid w:val="00891A99"/>
    <w:rsid w:val="00892D8F"/>
    <w:rsid w:val="00893188"/>
    <w:rsid w:val="0089323B"/>
    <w:rsid w:val="00893FF9"/>
    <w:rsid w:val="008947E2"/>
    <w:rsid w:val="00896F91"/>
    <w:rsid w:val="008A082A"/>
    <w:rsid w:val="008A1581"/>
    <w:rsid w:val="008A1990"/>
    <w:rsid w:val="008A1C91"/>
    <w:rsid w:val="008A1F4D"/>
    <w:rsid w:val="008A219C"/>
    <w:rsid w:val="008A3B12"/>
    <w:rsid w:val="008A46E0"/>
    <w:rsid w:val="008A7FF8"/>
    <w:rsid w:val="008B0209"/>
    <w:rsid w:val="008B2A9A"/>
    <w:rsid w:val="008B62DB"/>
    <w:rsid w:val="008B6D1A"/>
    <w:rsid w:val="008B7477"/>
    <w:rsid w:val="008C1133"/>
    <w:rsid w:val="008C2C21"/>
    <w:rsid w:val="008C47B9"/>
    <w:rsid w:val="008C70A5"/>
    <w:rsid w:val="008D13BD"/>
    <w:rsid w:val="008D2925"/>
    <w:rsid w:val="008D2A21"/>
    <w:rsid w:val="008D2C71"/>
    <w:rsid w:val="008D3088"/>
    <w:rsid w:val="008D496B"/>
    <w:rsid w:val="008D5CF4"/>
    <w:rsid w:val="008D775A"/>
    <w:rsid w:val="008D77BE"/>
    <w:rsid w:val="008D7C9D"/>
    <w:rsid w:val="008D7CD5"/>
    <w:rsid w:val="008E0EC6"/>
    <w:rsid w:val="008E1500"/>
    <w:rsid w:val="008E4ACB"/>
    <w:rsid w:val="008E5691"/>
    <w:rsid w:val="008E736E"/>
    <w:rsid w:val="008E7752"/>
    <w:rsid w:val="008E7C43"/>
    <w:rsid w:val="008F18BC"/>
    <w:rsid w:val="008F2258"/>
    <w:rsid w:val="008F33B6"/>
    <w:rsid w:val="008F5AE9"/>
    <w:rsid w:val="008F6C58"/>
    <w:rsid w:val="008F7442"/>
    <w:rsid w:val="00900738"/>
    <w:rsid w:val="00901A3A"/>
    <w:rsid w:val="00902945"/>
    <w:rsid w:val="0090318B"/>
    <w:rsid w:val="00903316"/>
    <w:rsid w:val="00903369"/>
    <w:rsid w:val="00903392"/>
    <w:rsid w:val="00904F95"/>
    <w:rsid w:val="00905005"/>
    <w:rsid w:val="009053AE"/>
    <w:rsid w:val="0090583C"/>
    <w:rsid w:val="00906DB5"/>
    <w:rsid w:val="0091176C"/>
    <w:rsid w:val="00911B92"/>
    <w:rsid w:val="00912382"/>
    <w:rsid w:val="009129DC"/>
    <w:rsid w:val="00914BFC"/>
    <w:rsid w:val="009152EF"/>
    <w:rsid w:val="00915CAC"/>
    <w:rsid w:val="009162A2"/>
    <w:rsid w:val="00917AE3"/>
    <w:rsid w:val="00920F4E"/>
    <w:rsid w:val="0092214F"/>
    <w:rsid w:val="0092230F"/>
    <w:rsid w:val="0092393B"/>
    <w:rsid w:val="00923EFB"/>
    <w:rsid w:val="0092479B"/>
    <w:rsid w:val="00924889"/>
    <w:rsid w:val="00926C23"/>
    <w:rsid w:val="00927FE5"/>
    <w:rsid w:val="0093035B"/>
    <w:rsid w:val="0093058B"/>
    <w:rsid w:val="00930BCD"/>
    <w:rsid w:val="00931F54"/>
    <w:rsid w:val="00933BEB"/>
    <w:rsid w:val="00933CBF"/>
    <w:rsid w:val="00933E6F"/>
    <w:rsid w:val="009354D5"/>
    <w:rsid w:val="0093589D"/>
    <w:rsid w:val="00941974"/>
    <w:rsid w:val="00942A43"/>
    <w:rsid w:val="00943AB5"/>
    <w:rsid w:val="00943EC2"/>
    <w:rsid w:val="0094463D"/>
    <w:rsid w:val="009477D6"/>
    <w:rsid w:val="00950921"/>
    <w:rsid w:val="00950F8D"/>
    <w:rsid w:val="0095191B"/>
    <w:rsid w:val="00954975"/>
    <w:rsid w:val="00956162"/>
    <w:rsid w:val="00957ED0"/>
    <w:rsid w:val="00961C90"/>
    <w:rsid w:val="009621F1"/>
    <w:rsid w:val="00963F89"/>
    <w:rsid w:val="00965215"/>
    <w:rsid w:val="009660F7"/>
    <w:rsid w:val="00966818"/>
    <w:rsid w:val="009677EB"/>
    <w:rsid w:val="00971DDE"/>
    <w:rsid w:val="00973211"/>
    <w:rsid w:val="0097326A"/>
    <w:rsid w:val="00973738"/>
    <w:rsid w:val="00973819"/>
    <w:rsid w:val="00973860"/>
    <w:rsid w:val="00976541"/>
    <w:rsid w:val="00976E2D"/>
    <w:rsid w:val="00977862"/>
    <w:rsid w:val="0098016E"/>
    <w:rsid w:val="009804F3"/>
    <w:rsid w:val="00980783"/>
    <w:rsid w:val="009817E5"/>
    <w:rsid w:val="00981918"/>
    <w:rsid w:val="00981BAA"/>
    <w:rsid w:val="0098259D"/>
    <w:rsid w:val="00982AEE"/>
    <w:rsid w:val="00982AF9"/>
    <w:rsid w:val="009842F4"/>
    <w:rsid w:val="009843E6"/>
    <w:rsid w:val="009850F9"/>
    <w:rsid w:val="00985770"/>
    <w:rsid w:val="0099050B"/>
    <w:rsid w:val="009914BF"/>
    <w:rsid w:val="00991E0B"/>
    <w:rsid w:val="00993BD8"/>
    <w:rsid w:val="00996B15"/>
    <w:rsid w:val="00996EEC"/>
    <w:rsid w:val="00997279"/>
    <w:rsid w:val="009A16F5"/>
    <w:rsid w:val="009A411A"/>
    <w:rsid w:val="009A4A11"/>
    <w:rsid w:val="009A5C8F"/>
    <w:rsid w:val="009A7B62"/>
    <w:rsid w:val="009A7FF6"/>
    <w:rsid w:val="009B1FA0"/>
    <w:rsid w:val="009B2036"/>
    <w:rsid w:val="009B305D"/>
    <w:rsid w:val="009B394C"/>
    <w:rsid w:val="009B3C3E"/>
    <w:rsid w:val="009B5BF1"/>
    <w:rsid w:val="009B6035"/>
    <w:rsid w:val="009B6DF8"/>
    <w:rsid w:val="009C04AA"/>
    <w:rsid w:val="009C0C29"/>
    <w:rsid w:val="009C130D"/>
    <w:rsid w:val="009C22C5"/>
    <w:rsid w:val="009C40E0"/>
    <w:rsid w:val="009D02CD"/>
    <w:rsid w:val="009D08E4"/>
    <w:rsid w:val="009D325B"/>
    <w:rsid w:val="009D35B5"/>
    <w:rsid w:val="009D4054"/>
    <w:rsid w:val="009D4427"/>
    <w:rsid w:val="009D5F9E"/>
    <w:rsid w:val="009D7EB2"/>
    <w:rsid w:val="009E0485"/>
    <w:rsid w:val="009E4055"/>
    <w:rsid w:val="009E60B4"/>
    <w:rsid w:val="009E637F"/>
    <w:rsid w:val="009E6428"/>
    <w:rsid w:val="009E70A0"/>
    <w:rsid w:val="009E7DF2"/>
    <w:rsid w:val="009F01B1"/>
    <w:rsid w:val="009F1B72"/>
    <w:rsid w:val="009F2944"/>
    <w:rsid w:val="009F4A2A"/>
    <w:rsid w:val="009F5C82"/>
    <w:rsid w:val="009F66A3"/>
    <w:rsid w:val="009F6902"/>
    <w:rsid w:val="009F77DB"/>
    <w:rsid w:val="00A00206"/>
    <w:rsid w:val="00A00AEB"/>
    <w:rsid w:val="00A01750"/>
    <w:rsid w:val="00A01D63"/>
    <w:rsid w:val="00A01EE1"/>
    <w:rsid w:val="00A023DB"/>
    <w:rsid w:val="00A02727"/>
    <w:rsid w:val="00A03CF0"/>
    <w:rsid w:val="00A047DA"/>
    <w:rsid w:val="00A04FFA"/>
    <w:rsid w:val="00A06956"/>
    <w:rsid w:val="00A07551"/>
    <w:rsid w:val="00A07A23"/>
    <w:rsid w:val="00A106DB"/>
    <w:rsid w:val="00A117C3"/>
    <w:rsid w:val="00A12016"/>
    <w:rsid w:val="00A1347D"/>
    <w:rsid w:val="00A13EE8"/>
    <w:rsid w:val="00A17BAB"/>
    <w:rsid w:val="00A21B86"/>
    <w:rsid w:val="00A222F5"/>
    <w:rsid w:val="00A22C04"/>
    <w:rsid w:val="00A24154"/>
    <w:rsid w:val="00A25B32"/>
    <w:rsid w:val="00A26550"/>
    <w:rsid w:val="00A26680"/>
    <w:rsid w:val="00A267AE"/>
    <w:rsid w:val="00A275A0"/>
    <w:rsid w:val="00A27C86"/>
    <w:rsid w:val="00A30311"/>
    <w:rsid w:val="00A3266E"/>
    <w:rsid w:val="00A35065"/>
    <w:rsid w:val="00A368A3"/>
    <w:rsid w:val="00A36F32"/>
    <w:rsid w:val="00A41DF9"/>
    <w:rsid w:val="00A42895"/>
    <w:rsid w:val="00A42B09"/>
    <w:rsid w:val="00A4370F"/>
    <w:rsid w:val="00A43CDB"/>
    <w:rsid w:val="00A44A4F"/>
    <w:rsid w:val="00A46C70"/>
    <w:rsid w:val="00A5000A"/>
    <w:rsid w:val="00A50B1F"/>
    <w:rsid w:val="00A50BDE"/>
    <w:rsid w:val="00A51734"/>
    <w:rsid w:val="00A523A6"/>
    <w:rsid w:val="00A52B7F"/>
    <w:rsid w:val="00A55BBD"/>
    <w:rsid w:val="00A56693"/>
    <w:rsid w:val="00A569FF"/>
    <w:rsid w:val="00A57466"/>
    <w:rsid w:val="00A5769E"/>
    <w:rsid w:val="00A57B90"/>
    <w:rsid w:val="00A600F7"/>
    <w:rsid w:val="00A61C8C"/>
    <w:rsid w:val="00A61D93"/>
    <w:rsid w:val="00A62AAB"/>
    <w:rsid w:val="00A6308A"/>
    <w:rsid w:val="00A652CE"/>
    <w:rsid w:val="00A6552C"/>
    <w:rsid w:val="00A66C66"/>
    <w:rsid w:val="00A7012C"/>
    <w:rsid w:val="00A710FF"/>
    <w:rsid w:val="00A71923"/>
    <w:rsid w:val="00A71C51"/>
    <w:rsid w:val="00A729A9"/>
    <w:rsid w:val="00A75817"/>
    <w:rsid w:val="00A7658F"/>
    <w:rsid w:val="00A77917"/>
    <w:rsid w:val="00A81C71"/>
    <w:rsid w:val="00A830B6"/>
    <w:rsid w:val="00A83137"/>
    <w:rsid w:val="00A837F8"/>
    <w:rsid w:val="00A84428"/>
    <w:rsid w:val="00A84AA4"/>
    <w:rsid w:val="00A874BE"/>
    <w:rsid w:val="00A941BF"/>
    <w:rsid w:val="00A94322"/>
    <w:rsid w:val="00A95F72"/>
    <w:rsid w:val="00A96955"/>
    <w:rsid w:val="00AA0245"/>
    <w:rsid w:val="00AA0967"/>
    <w:rsid w:val="00AA258B"/>
    <w:rsid w:val="00AA3F04"/>
    <w:rsid w:val="00AA400F"/>
    <w:rsid w:val="00AA5192"/>
    <w:rsid w:val="00AA54FE"/>
    <w:rsid w:val="00AA6369"/>
    <w:rsid w:val="00AA678F"/>
    <w:rsid w:val="00AA688D"/>
    <w:rsid w:val="00AA69DF"/>
    <w:rsid w:val="00AA6FA9"/>
    <w:rsid w:val="00AA7B18"/>
    <w:rsid w:val="00AB04DA"/>
    <w:rsid w:val="00AB0A71"/>
    <w:rsid w:val="00AB0DC1"/>
    <w:rsid w:val="00AB1A6D"/>
    <w:rsid w:val="00AB27BD"/>
    <w:rsid w:val="00AB2F48"/>
    <w:rsid w:val="00AB3548"/>
    <w:rsid w:val="00AB5349"/>
    <w:rsid w:val="00AB71AC"/>
    <w:rsid w:val="00AB75C1"/>
    <w:rsid w:val="00AC489A"/>
    <w:rsid w:val="00AC4FB6"/>
    <w:rsid w:val="00AC5093"/>
    <w:rsid w:val="00AC6D30"/>
    <w:rsid w:val="00AC7074"/>
    <w:rsid w:val="00AD0C3F"/>
    <w:rsid w:val="00AD1A49"/>
    <w:rsid w:val="00AD2F57"/>
    <w:rsid w:val="00AD3093"/>
    <w:rsid w:val="00AD5D7D"/>
    <w:rsid w:val="00AD5DDB"/>
    <w:rsid w:val="00AD7594"/>
    <w:rsid w:val="00AD7F8D"/>
    <w:rsid w:val="00AE03C3"/>
    <w:rsid w:val="00AE222B"/>
    <w:rsid w:val="00AE230D"/>
    <w:rsid w:val="00AE665A"/>
    <w:rsid w:val="00AE7489"/>
    <w:rsid w:val="00AF1095"/>
    <w:rsid w:val="00AF14C8"/>
    <w:rsid w:val="00AF26A1"/>
    <w:rsid w:val="00AF2B79"/>
    <w:rsid w:val="00AF3DAB"/>
    <w:rsid w:val="00AF3E68"/>
    <w:rsid w:val="00AF530D"/>
    <w:rsid w:val="00AF5784"/>
    <w:rsid w:val="00AF63B6"/>
    <w:rsid w:val="00B02B82"/>
    <w:rsid w:val="00B04984"/>
    <w:rsid w:val="00B052CC"/>
    <w:rsid w:val="00B054C0"/>
    <w:rsid w:val="00B05AC5"/>
    <w:rsid w:val="00B062A6"/>
    <w:rsid w:val="00B06326"/>
    <w:rsid w:val="00B125CC"/>
    <w:rsid w:val="00B12B19"/>
    <w:rsid w:val="00B157ED"/>
    <w:rsid w:val="00B15AC9"/>
    <w:rsid w:val="00B16623"/>
    <w:rsid w:val="00B16A45"/>
    <w:rsid w:val="00B2484F"/>
    <w:rsid w:val="00B27148"/>
    <w:rsid w:val="00B30A9C"/>
    <w:rsid w:val="00B310FE"/>
    <w:rsid w:val="00B31E59"/>
    <w:rsid w:val="00B33206"/>
    <w:rsid w:val="00B33C78"/>
    <w:rsid w:val="00B341C2"/>
    <w:rsid w:val="00B36276"/>
    <w:rsid w:val="00B36912"/>
    <w:rsid w:val="00B401B5"/>
    <w:rsid w:val="00B406D5"/>
    <w:rsid w:val="00B43924"/>
    <w:rsid w:val="00B4509B"/>
    <w:rsid w:val="00B45365"/>
    <w:rsid w:val="00B46D05"/>
    <w:rsid w:val="00B47D87"/>
    <w:rsid w:val="00B519A5"/>
    <w:rsid w:val="00B53365"/>
    <w:rsid w:val="00B54D71"/>
    <w:rsid w:val="00B54E7B"/>
    <w:rsid w:val="00B56C12"/>
    <w:rsid w:val="00B576A0"/>
    <w:rsid w:val="00B60577"/>
    <w:rsid w:val="00B60A17"/>
    <w:rsid w:val="00B640A8"/>
    <w:rsid w:val="00B654B4"/>
    <w:rsid w:val="00B65CE5"/>
    <w:rsid w:val="00B666EC"/>
    <w:rsid w:val="00B70357"/>
    <w:rsid w:val="00B71BC5"/>
    <w:rsid w:val="00B72CEF"/>
    <w:rsid w:val="00B74C32"/>
    <w:rsid w:val="00B76290"/>
    <w:rsid w:val="00B77754"/>
    <w:rsid w:val="00B77BD0"/>
    <w:rsid w:val="00B77E8C"/>
    <w:rsid w:val="00B812E3"/>
    <w:rsid w:val="00B82B6F"/>
    <w:rsid w:val="00B85558"/>
    <w:rsid w:val="00B878A8"/>
    <w:rsid w:val="00B87DFD"/>
    <w:rsid w:val="00B90651"/>
    <w:rsid w:val="00B91551"/>
    <w:rsid w:val="00B91D42"/>
    <w:rsid w:val="00B92E14"/>
    <w:rsid w:val="00B92F20"/>
    <w:rsid w:val="00B9612E"/>
    <w:rsid w:val="00BA059F"/>
    <w:rsid w:val="00BA0DB1"/>
    <w:rsid w:val="00BA136E"/>
    <w:rsid w:val="00BA1867"/>
    <w:rsid w:val="00BA3326"/>
    <w:rsid w:val="00BA3569"/>
    <w:rsid w:val="00BA5CB0"/>
    <w:rsid w:val="00BA6109"/>
    <w:rsid w:val="00BA77DA"/>
    <w:rsid w:val="00BA7DD6"/>
    <w:rsid w:val="00BB10D6"/>
    <w:rsid w:val="00BB1EB6"/>
    <w:rsid w:val="00BB1FF4"/>
    <w:rsid w:val="00BB288A"/>
    <w:rsid w:val="00BB5BC7"/>
    <w:rsid w:val="00BB65A8"/>
    <w:rsid w:val="00BB6AD0"/>
    <w:rsid w:val="00BB7066"/>
    <w:rsid w:val="00BB761E"/>
    <w:rsid w:val="00BB7665"/>
    <w:rsid w:val="00BB7C72"/>
    <w:rsid w:val="00BC0105"/>
    <w:rsid w:val="00BC1718"/>
    <w:rsid w:val="00BC1C9E"/>
    <w:rsid w:val="00BC1E74"/>
    <w:rsid w:val="00BC2DB5"/>
    <w:rsid w:val="00BC3366"/>
    <w:rsid w:val="00BC41A0"/>
    <w:rsid w:val="00BC445C"/>
    <w:rsid w:val="00BC5744"/>
    <w:rsid w:val="00BC5D86"/>
    <w:rsid w:val="00BC6F49"/>
    <w:rsid w:val="00BC74B2"/>
    <w:rsid w:val="00BC79C0"/>
    <w:rsid w:val="00BD094F"/>
    <w:rsid w:val="00BD1C88"/>
    <w:rsid w:val="00BD1F25"/>
    <w:rsid w:val="00BD3117"/>
    <w:rsid w:val="00BD38BA"/>
    <w:rsid w:val="00BD3C92"/>
    <w:rsid w:val="00BD58E2"/>
    <w:rsid w:val="00BD5BEF"/>
    <w:rsid w:val="00BD7280"/>
    <w:rsid w:val="00BD772B"/>
    <w:rsid w:val="00BE06FC"/>
    <w:rsid w:val="00BE0AC4"/>
    <w:rsid w:val="00BE1F47"/>
    <w:rsid w:val="00BE443C"/>
    <w:rsid w:val="00BE47B1"/>
    <w:rsid w:val="00BE5312"/>
    <w:rsid w:val="00BE66B9"/>
    <w:rsid w:val="00BE7751"/>
    <w:rsid w:val="00BF041C"/>
    <w:rsid w:val="00BF0546"/>
    <w:rsid w:val="00BF055E"/>
    <w:rsid w:val="00BF05A5"/>
    <w:rsid w:val="00BF1668"/>
    <w:rsid w:val="00BF1738"/>
    <w:rsid w:val="00BF1B1B"/>
    <w:rsid w:val="00BF3AFA"/>
    <w:rsid w:val="00BF5C99"/>
    <w:rsid w:val="00BF5D15"/>
    <w:rsid w:val="00BF608F"/>
    <w:rsid w:val="00BF6834"/>
    <w:rsid w:val="00C00D8C"/>
    <w:rsid w:val="00C01AD4"/>
    <w:rsid w:val="00C02559"/>
    <w:rsid w:val="00C03B9C"/>
    <w:rsid w:val="00C04375"/>
    <w:rsid w:val="00C06587"/>
    <w:rsid w:val="00C066B3"/>
    <w:rsid w:val="00C071A6"/>
    <w:rsid w:val="00C073F8"/>
    <w:rsid w:val="00C10A53"/>
    <w:rsid w:val="00C14B34"/>
    <w:rsid w:val="00C1554E"/>
    <w:rsid w:val="00C20746"/>
    <w:rsid w:val="00C20B3D"/>
    <w:rsid w:val="00C230B4"/>
    <w:rsid w:val="00C23FD4"/>
    <w:rsid w:val="00C24751"/>
    <w:rsid w:val="00C24B09"/>
    <w:rsid w:val="00C2575F"/>
    <w:rsid w:val="00C2655B"/>
    <w:rsid w:val="00C27DC1"/>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1F9D"/>
    <w:rsid w:val="00C42C72"/>
    <w:rsid w:val="00C445ED"/>
    <w:rsid w:val="00C4510F"/>
    <w:rsid w:val="00C454F8"/>
    <w:rsid w:val="00C45E91"/>
    <w:rsid w:val="00C461D6"/>
    <w:rsid w:val="00C47BDC"/>
    <w:rsid w:val="00C47D86"/>
    <w:rsid w:val="00C5034D"/>
    <w:rsid w:val="00C50C27"/>
    <w:rsid w:val="00C51F23"/>
    <w:rsid w:val="00C52598"/>
    <w:rsid w:val="00C52835"/>
    <w:rsid w:val="00C53CAE"/>
    <w:rsid w:val="00C5556C"/>
    <w:rsid w:val="00C55DB9"/>
    <w:rsid w:val="00C56221"/>
    <w:rsid w:val="00C56235"/>
    <w:rsid w:val="00C56BCB"/>
    <w:rsid w:val="00C6247B"/>
    <w:rsid w:val="00C636C6"/>
    <w:rsid w:val="00C64023"/>
    <w:rsid w:val="00C6528D"/>
    <w:rsid w:val="00C66EDB"/>
    <w:rsid w:val="00C67BD2"/>
    <w:rsid w:val="00C70133"/>
    <w:rsid w:val="00C71718"/>
    <w:rsid w:val="00C732A3"/>
    <w:rsid w:val="00C75B24"/>
    <w:rsid w:val="00C77C57"/>
    <w:rsid w:val="00C77EDD"/>
    <w:rsid w:val="00C819CC"/>
    <w:rsid w:val="00C8225C"/>
    <w:rsid w:val="00C82823"/>
    <w:rsid w:val="00C845F1"/>
    <w:rsid w:val="00C85031"/>
    <w:rsid w:val="00C86199"/>
    <w:rsid w:val="00C87432"/>
    <w:rsid w:val="00C87752"/>
    <w:rsid w:val="00C9042C"/>
    <w:rsid w:val="00C911F3"/>
    <w:rsid w:val="00C91BB2"/>
    <w:rsid w:val="00C94475"/>
    <w:rsid w:val="00C95635"/>
    <w:rsid w:val="00C9722F"/>
    <w:rsid w:val="00CA0165"/>
    <w:rsid w:val="00CA0A33"/>
    <w:rsid w:val="00CA397D"/>
    <w:rsid w:val="00CA3EB9"/>
    <w:rsid w:val="00CA55F9"/>
    <w:rsid w:val="00CA5CC4"/>
    <w:rsid w:val="00CA6B50"/>
    <w:rsid w:val="00CA70D5"/>
    <w:rsid w:val="00CA7BCB"/>
    <w:rsid w:val="00CA7D80"/>
    <w:rsid w:val="00CB002C"/>
    <w:rsid w:val="00CB0E37"/>
    <w:rsid w:val="00CB13DC"/>
    <w:rsid w:val="00CB2927"/>
    <w:rsid w:val="00CB2E0F"/>
    <w:rsid w:val="00CB4F46"/>
    <w:rsid w:val="00CB5542"/>
    <w:rsid w:val="00CB5E5C"/>
    <w:rsid w:val="00CB61DF"/>
    <w:rsid w:val="00CB6491"/>
    <w:rsid w:val="00CC02C8"/>
    <w:rsid w:val="00CC31C8"/>
    <w:rsid w:val="00CC3CE1"/>
    <w:rsid w:val="00CC4182"/>
    <w:rsid w:val="00CC4577"/>
    <w:rsid w:val="00CC483D"/>
    <w:rsid w:val="00CC54A3"/>
    <w:rsid w:val="00CC5756"/>
    <w:rsid w:val="00CC57CD"/>
    <w:rsid w:val="00CC72B6"/>
    <w:rsid w:val="00CC7D7F"/>
    <w:rsid w:val="00CD00A3"/>
    <w:rsid w:val="00CD0E00"/>
    <w:rsid w:val="00CD1A1E"/>
    <w:rsid w:val="00CD1D83"/>
    <w:rsid w:val="00CD212A"/>
    <w:rsid w:val="00CD2237"/>
    <w:rsid w:val="00CD5B72"/>
    <w:rsid w:val="00CD73C0"/>
    <w:rsid w:val="00CD74E1"/>
    <w:rsid w:val="00CE1942"/>
    <w:rsid w:val="00CE2A7A"/>
    <w:rsid w:val="00CE2FE1"/>
    <w:rsid w:val="00CE44A0"/>
    <w:rsid w:val="00CE4DE8"/>
    <w:rsid w:val="00CE52F7"/>
    <w:rsid w:val="00CE5784"/>
    <w:rsid w:val="00CE61DF"/>
    <w:rsid w:val="00CE6A78"/>
    <w:rsid w:val="00CE747C"/>
    <w:rsid w:val="00CF0A56"/>
    <w:rsid w:val="00CF1651"/>
    <w:rsid w:val="00CF3101"/>
    <w:rsid w:val="00CF442F"/>
    <w:rsid w:val="00CF4F23"/>
    <w:rsid w:val="00CF51BC"/>
    <w:rsid w:val="00CF61A5"/>
    <w:rsid w:val="00CF7571"/>
    <w:rsid w:val="00D0042C"/>
    <w:rsid w:val="00D00F2C"/>
    <w:rsid w:val="00D02618"/>
    <w:rsid w:val="00D03183"/>
    <w:rsid w:val="00D03484"/>
    <w:rsid w:val="00D0475E"/>
    <w:rsid w:val="00D07BD0"/>
    <w:rsid w:val="00D07EDA"/>
    <w:rsid w:val="00D12370"/>
    <w:rsid w:val="00D13AEC"/>
    <w:rsid w:val="00D15C6A"/>
    <w:rsid w:val="00D168C0"/>
    <w:rsid w:val="00D2256B"/>
    <w:rsid w:val="00D22C27"/>
    <w:rsid w:val="00D23251"/>
    <w:rsid w:val="00D23717"/>
    <w:rsid w:val="00D238D5"/>
    <w:rsid w:val="00D24B56"/>
    <w:rsid w:val="00D26A60"/>
    <w:rsid w:val="00D26F7D"/>
    <w:rsid w:val="00D27425"/>
    <w:rsid w:val="00D323AD"/>
    <w:rsid w:val="00D374D9"/>
    <w:rsid w:val="00D37A11"/>
    <w:rsid w:val="00D40EDD"/>
    <w:rsid w:val="00D41518"/>
    <w:rsid w:val="00D41E8F"/>
    <w:rsid w:val="00D4221E"/>
    <w:rsid w:val="00D435C3"/>
    <w:rsid w:val="00D43863"/>
    <w:rsid w:val="00D4430D"/>
    <w:rsid w:val="00D444D0"/>
    <w:rsid w:val="00D44513"/>
    <w:rsid w:val="00D45D23"/>
    <w:rsid w:val="00D46787"/>
    <w:rsid w:val="00D47C29"/>
    <w:rsid w:val="00D51FA3"/>
    <w:rsid w:val="00D5203E"/>
    <w:rsid w:val="00D535DB"/>
    <w:rsid w:val="00D53E10"/>
    <w:rsid w:val="00D544AD"/>
    <w:rsid w:val="00D5457E"/>
    <w:rsid w:val="00D54608"/>
    <w:rsid w:val="00D55906"/>
    <w:rsid w:val="00D57CBF"/>
    <w:rsid w:val="00D60212"/>
    <w:rsid w:val="00D6056B"/>
    <w:rsid w:val="00D60878"/>
    <w:rsid w:val="00D6115E"/>
    <w:rsid w:val="00D6386A"/>
    <w:rsid w:val="00D63E3C"/>
    <w:rsid w:val="00D6520A"/>
    <w:rsid w:val="00D65942"/>
    <w:rsid w:val="00D66252"/>
    <w:rsid w:val="00D670CC"/>
    <w:rsid w:val="00D700D0"/>
    <w:rsid w:val="00D704E9"/>
    <w:rsid w:val="00D71BF7"/>
    <w:rsid w:val="00D72C3F"/>
    <w:rsid w:val="00D73324"/>
    <w:rsid w:val="00D7493A"/>
    <w:rsid w:val="00D769E5"/>
    <w:rsid w:val="00D81D8E"/>
    <w:rsid w:val="00D829A5"/>
    <w:rsid w:val="00D838B3"/>
    <w:rsid w:val="00D85C71"/>
    <w:rsid w:val="00D862DA"/>
    <w:rsid w:val="00D863D7"/>
    <w:rsid w:val="00D8641D"/>
    <w:rsid w:val="00D8703D"/>
    <w:rsid w:val="00D87689"/>
    <w:rsid w:val="00D87EBF"/>
    <w:rsid w:val="00D90328"/>
    <w:rsid w:val="00D911D8"/>
    <w:rsid w:val="00D930FA"/>
    <w:rsid w:val="00D93F27"/>
    <w:rsid w:val="00D93F6E"/>
    <w:rsid w:val="00D9549F"/>
    <w:rsid w:val="00DA04DA"/>
    <w:rsid w:val="00DA16E7"/>
    <w:rsid w:val="00DA2F43"/>
    <w:rsid w:val="00DA42AA"/>
    <w:rsid w:val="00DA59FD"/>
    <w:rsid w:val="00DA6AC9"/>
    <w:rsid w:val="00DA6B4F"/>
    <w:rsid w:val="00DA6E1B"/>
    <w:rsid w:val="00DA7277"/>
    <w:rsid w:val="00DA739B"/>
    <w:rsid w:val="00DB02E1"/>
    <w:rsid w:val="00DB2B68"/>
    <w:rsid w:val="00DB2C78"/>
    <w:rsid w:val="00DB6896"/>
    <w:rsid w:val="00DB6BAA"/>
    <w:rsid w:val="00DB6C0E"/>
    <w:rsid w:val="00DB6E9E"/>
    <w:rsid w:val="00DB7872"/>
    <w:rsid w:val="00DC0438"/>
    <w:rsid w:val="00DC0D6B"/>
    <w:rsid w:val="00DC36A8"/>
    <w:rsid w:val="00DC37A4"/>
    <w:rsid w:val="00DC3830"/>
    <w:rsid w:val="00DC3E9D"/>
    <w:rsid w:val="00DC55E9"/>
    <w:rsid w:val="00DC78B2"/>
    <w:rsid w:val="00DD176E"/>
    <w:rsid w:val="00DD4F88"/>
    <w:rsid w:val="00DD631F"/>
    <w:rsid w:val="00DD7F0A"/>
    <w:rsid w:val="00DE1087"/>
    <w:rsid w:val="00DE1727"/>
    <w:rsid w:val="00DE45A0"/>
    <w:rsid w:val="00DE473C"/>
    <w:rsid w:val="00DE4A39"/>
    <w:rsid w:val="00DE4EB6"/>
    <w:rsid w:val="00DE512C"/>
    <w:rsid w:val="00DE5987"/>
    <w:rsid w:val="00DF0F58"/>
    <w:rsid w:val="00DF1947"/>
    <w:rsid w:val="00DF1BF8"/>
    <w:rsid w:val="00DF27AD"/>
    <w:rsid w:val="00DF3E63"/>
    <w:rsid w:val="00DF43DA"/>
    <w:rsid w:val="00DF4C22"/>
    <w:rsid w:val="00DF58A3"/>
    <w:rsid w:val="00DF5C5D"/>
    <w:rsid w:val="00E00A71"/>
    <w:rsid w:val="00E00E42"/>
    <w:rsid w:val="00E00FA9"/>
    <w:rsid w:val="00E013EE"/>
    <w:rsid w:val="00E01AF3"/>
    <w:rsid w:val="00E01E71"/>
    <w:rsid w:val="00E0203A"/>
    <w:rsid w:val="00E026F7"/>
    <w:rsid w:val="00E04570"/>
    <w:rsid w:val="00E061E0"/>
    <w:rsid w:val="00E06ACD"/>
    <w:rsid w:val="00E07052"/>
    <w:rsid w:val="00E07E1E"/>
    <w:rsid w:val="00E105D7"/>
    <w:rsid w:val="00E10F44"/>
    <w:rsid w:val="00E111DF"/>
    <w:rsid w:val="00E12A30"/>
    <w:rsid w:val="00E12C1A"/>
    <w:rsid w:val="00E12C38"/>
    <w:rsid w:val="00E14D88"/>
    <w:rsid w:val="00E15793"/>
    <w:rsid w:val="00E16750"/>
    <w:rsid w:val="00E17299"/>
    <w:rsid w:val="00E175D1"/>
    <w:rsid w:val="00E221D2"/>
    <w:rsid w:val="00E2548E"/>
    <w:rsid w:val="00E25502"/>
    <w:rsid w:val="00E25C8A"/>
    <w:rsid w:val="00E26424"/>
    <w:rsid w:val="00E26EE5"/>
    <w:rsid w:val="00E275E0"/>
    <w:rsid w:val="00E27782"/>
    <w:rsid w:val="00E27918"/>
    <w:rsid w:val="00E312EB"/>
    <w:rsid w:val="00E31458"/>
    <w:rsid w:val="00E31775"/>
    <w:rsid w:val="00E32C5D"/>
    <w:rsid w:val="00E32F88"/>
    <w:rsid w:val="00E34D83"/>
    <w:rsid w:val="00E35638"/>
    <w:rsid w:val="00E37046"/>
    <w:rsid w:val="00E37F22"/>
    <w:rsid w:val="00E4006D"/>
    <w:rsid w:val="00E410AD"/>
    <w:rsid w:val="00E424A7"/>
    <w:rsid w:val="00E42695"/>
    <w:rsid w:val="00E45FA1"/>
    <w:rsid w:val="00E504AA"/>
    <w:rsid w:val="00E50ADA"/>
    <w:rsid w:val="00E52260"/>
    <w:rsid w:val="00E543B8"/>
    <w:rsid w:val="00E54C2E"/>
    <w:rsid w:val="00E55D83"/>
    <w:rsid w:val="00E5651B"/>
    <w:rsid w:val="00E57949"/>
    <w:rsid w:val="00E57BF7"/>
    <w:rsid w:val="00E60A46"/>
    <w:rsid w:val="00E61CC5"/>
    <w:rsid w:val="00E61D75"/>
    <w:rsid w:val="00E62691"/>
    <w:rsid w:val="00E62ACD"/>
    <w:rsid w:val="00E636A2"/>
    <w:rsid w:val="00E64E51"/>
    <w:rsid w:val="00E651EC"/>
    <w:rsid w:val="00E65970"/>
    <w:rsid w:val="00E65F43"/>
    <w:rsid w:val="00E70CE1"/>
    <w:rsid w:val="00E70FF7"/>
    <w:rsid w:val="00E72D74"/>
    <w:rsid w:val="00E77104"/>
    <w:rsid w:val="00E77AEC"/>
    <w:rsid w:val="00E805C5"/>
    <w:rsid w:val="00E81061"/>
    <w:rsid w:val="00E81C1F"/>
    <w:rsid w:val="00E81DD9"/>
    <w:rsid w:val="00E8243F"/>
    <w:rsid w:val="00E83740"/>
    <w:rsid w:val="00E87736"/>
    <w:rsid w:val="00E9036F"/>
    <w:rsid w:val="00E90F6C"/>
    <w:rsid w:val="00E93CB0"/>
    <w:rsid w:val="00E93CEA"/>
    <w:rsid w:val="00E969B8"/>
    <w:rsid w:val="00E976AF"/>
    <w:rsid w:val="00E97995"/>
    <w:rsid w:val="00EA003F"/>
    <w:rsid w:val="00EA1448"/>
    <w:rsid w:val="00EA262D"/>
    <w:rsid w:val="00EA436E"/>
    <w:rsid w:val="00EA5C2C"/>
    <w:rsid w:val="00EA79F7"/>
    <w:rsid w:val="00EA7B6E"/>
    <w:rsid w:val="00EB0877"/>
    <w:rsid w:val="00EB0F86"/>
    <w:rsid w:val="00EB1F6C"/>
    <w:rsid w:val="00EB234A"/>
    <w:rsid w:val="00EB3330"/>
    <w:rsid w:val="00EB340F"/>
    <w:rsid w:val="00EB59C5"/>
    <w:rsid w:val="00EB6528"/>
    <w:rsid w:val="00EB6BCB"/>
    <w:rsid w:val="00EB77C5"/>
    <w:rsid w:val="00EC0DCD"/>
    <w:rsid w:val="00EC2912"/>
    <w:rsid w:val="00EC2ED4"/>
    <w:rsid w:val="00EC3C7E"/>
    <w:rsid w:val="00EC4749"/>
    <w:rsid w:val="00EC64A9"/>
    <w:rsid w:val="00EC71EA"/>
    <w:rsid w:val="00EC7F4F"/>
    <w:rsid w:val="00ED0245"/>
    <w:rsid w:val="00ED0D31"/>
    <w:rsid w:val="00ED1230"/>
    <w:rsid w:val="00ED129F"/>
    <w:rsid w:val="00ED1600"/>
    <w:rsid w:val="00ED1A8A"/>
    <w:rsid w:val="00ED2D78"/>
    <w:rsid w:val="00ED4729"/>
    <w:rsid w:val="00ED5FCA"/>
    <w:rsid w:val="00EE182E"/>
    <w:rsid w:val="00EE1867"/>
    <w:rsid w:val="00EE2900"/>
    <w:rsid w:val="00EE5060"/>
    <w:rsid w:val="00EE5BC1"/>
    <w:rsid w:val="00EF0E17"/>
    <w:rsid w:val="00EF49F3"/>
    <w:rsid w:val="00EF65A6"/>
    <w:rsid w:val="00EF6D07"/>
    <w:rsid w:val="00F00E3E"/>
    <w:rsid w:val="00F010C6"/>
    <w:rsid w:val="00F040B2"/>
    <w:rsid w:val="00F0426D"/>
    <w:rsid w:val="00F0483B"/>
    <w:rsid w:val="00F057EB"/>
    <w:rsid w:val="00F0602B"/>
    <w:rsid w:val="00F077A7"/>
    <w:rsid w:val="00F07822"/>
    <w:rsid w:val="00F07B26"/>
    <w:rsid w:val="00F101BC"/>
    <w:rsid w:val="00F102AD"/>
    <w:rsid w:val="00F10771"/>
    <w:rsid w:val="00F13EF0"/>
    <w:rsid w:val="00F13F09"/>
    <w:rsid w:val="00F15CFC"/>
    <w:rsid w:val="00F16B14"/>
    <w:rsid w:val="00F16C95"/>
    <w:rsid w:val="00F20A2E"/>
    <w:rsid w:val="00F21043"/>
    <w:rsid w:val="00F21D1B"/>
    <w:rsid w:val="00F21EE7"/>
    <w:rsid w:val="00F2220D"/>
    <w:rsid w:val="00F237A8"/>
    <w:rsid w:val="00F238EE"/>
    <w:rsid w:val="00F23C7D"/>
    <w:rsid w:val="00F265C0"/>
    <w:rsid w:val="00F27F3F"/>
    <w:rsid w:val="00F30447"/>
    <w:rsid w:val="00F30CD8"/>
    <w:rsid w:val="00F3116F"/>
    <w:rsid w:val="00F31AB1"/>
    <w:rsid w:val="00F327DE"/>
    <w:rsid w:val="00F33F79"/>
    <w:rsid w:val="00F34629"/>
    <w:rsid w:val="00F35C55"/>
    <w:rsid w:val="00F36B69"/>
    <w:rsid w:val="00F373EE"/>
    <w:rsid w:val="00F40174"/>
    <w:rsid w:val="00F40767"/>
    <w:rsid w:val="00F413CC"/>
    <w:rsid w:val="00F42FAE"/>
    <w:rsid w:val="00F44A15"/>
    <w:rsid w:val="00F44FFE"/>
    <w:rsid w:val="00F455D6"/>
    <w:rsid w:val="00F45819"/>
    <w:rsid w:val="00F469DE"/>
    <w:rsid w:val="00F47346"/>
    <w:rsid w:val="00F4757D"/>
    <w:rsid w:val="00F50A38"/>
    <w:rsid w:val="00F516A5"/>
    <w:rsid w:val="00F51EDF"/>
    <w:rsid w:val="00F522BB"/>
    <w:rsid w:val="00F524BD"/>
    <w:rsid w:val="00F52C3F"/>
    <w:rsid w:val="00F54225"/>
    <w:rsid w:val="00F54BD6"/>
    <w:rsid w:val="00F55027"/>
    <w:rsid w:val="00F5656E"/>
    <w:rsid w:val="00F56DDC"/>
    <w:rsid w:val="00F57D78"/>
    <w:rsid w:val="00F60958"/>
    <w:rsid w:val="00F61128"/>
    <w:rsid w:val="00F63A0D"/>
    <w:rsid w:val="00F63A94"/>
    <w:rsid w:val="00F63FF5"/>
    <w:rsid w:val="00F644F2"/>
    <w:rsid w:val="00F64CB5"/>
    <w:rsid w:val="00F65128"/>
    <w:rsid w:val="00F67CB4"/>
    <w:rsid w:val="00F7057A"/>
    <w:rsid w:val="00F70A26"/>
    <w:rsid w:val="00F7137A"/>
    <w:rsid w:val="00F725AA"/>
    <w:rsid w:val="00F72995"/>
    <w:rsid w:val="00F73E6F"/>
    <w:rsid w:val="00F76998"/>
    <w:rsid w:val="00F76D6A"/>
    <w:rsid w:val="00F77E05"/>
    <w:rsid w:val="00F80398"/>
    <w:rsid w:val="00F81BD6"/>
    <w:rsid w:val="00F82358"/>
    <w:rsid w:val="00F82EA0"/>
    <w:rsid w:val="00F83436"/>
    <w:rsid w:val="00F844B3"/>
    <w:rsid w:val="00F857E8"/>
    <w:rsid w:val="00F87733"/>
    <w:rsid w:val="00F87ED1"/>
    <w:rsid w:val="00F90198"/>
    <w:rsid w:val="00F90D45"/>
    <w:rsid w:val="00F92254"/>
    <w:rsid w:val="00F92847"/>
    <w:rsid w:val="00F948BE"/>
    <w:rsid w:val="00F94EEB"/>
    <w:rsid w:val="00F9599E"/>
    <w:rsid w:val="00F96049"/>
    <w:rsid w:val="00F97901"/>
    <w:rsid w:val="00FA367F"/>
    <w:rsid w:val="00FA4AE9"/>
    <w:rsid w:val="00FA68B7"/>
    <w:rsid w:val="00FA6D91"/>
    <w:rsid w:val="00FA7F26"/>
    <w:rsid w:val="00FB0220"/>
    <w:rsid w:val="00FB09FF"/>
    <w:rsid w:val="00FB22E2"/>
    <w:rsid w:val="00FB2FBB"/>
    <w:rsid w:val="00FB2FE1"/>
    <w:rsid w:val="00FB309C"/>
    <w:rsid w:val="00FB33A4"/>
    <w:rsid w:val="00FB4089"/>
    <w:rsid w:val="00FB4274"/>
    <w:rsid w:val="00FB4515"/>
    <w:rsid w:val="00FB4872"/>
    <w:rsid w:val="00FB6C7B"/>
    <w:rsid w:val="00FC1A3E"/>
    <w:rsid w:val="00FC220D"/>
    <w:rsid w:val="00FC2880"/>
    <w:rsid w:val="00FC33DF"/>
    <w:rsid w:val="00FC33F9"/>
    <w:rsid w:val="00FC4AE4"/>
    <w:rsid w:val="00FC6A87"/>
    <w:rsid w:val="00FC6E94"/>
    <w:rsid w:val="00FD25C8"/>
    <w:rsid w:val="00FD2EEC"/>
    <w:rsid w:val="00FD3190"/>
    <w:rsid w:val="00FD3E82"/>
    <w:rsid w:val="00FD431F"/>
    <w:rsid w:val="00FD7695"/>
    <w:rsid w:val="00FE0981"/>
    <w:rsid w:val="00FE109E"/>
    <w:rsid w:val="00FE28E1"/>
    <w:rsid w:val="00FE3104"/>
    <w:rsid w:val="00FE35A4"/>
    <w:rsid w:val="00FE4E7D"/>
    <w:rsid w:val="00FE5287"/>
    <w:rsid w:val="00FE5865"/>
    <w:rsid w:val="00FE655D"/>
    <w:rsid w:val="00FE6752"/>
    <w:rsid w:val="00FE739E"/>
    <w:rsid w:val="00FE784F"/>
    <w:rsid w:val="00FE7889"/>
    <w:rsid w:val="00FE78EF"/>
    <w:rsid w:val="00FF02A8"/>
    <w:rsid w:val="00FF0867"/>
    <w:rsid w:val="00FF134F"/>
    <w:rsid w:val="00FF1D30"/>
    <w:rsid w:val="00FF3BB6"/>
    <w:rsid w:val="00FF639A"/>
    <w:rsid w:val="00FF6C76"/>
    <w:rsid w:val="00FF70B9"/>
    <w:rsid w:val="00FF7351"/>
    <w:rsid w:val="00FF7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basedOn w:val="Normal"/>
    <w:next w:val="Normal"/>
    <w:link w:val="Ttulo2Car"/>
    <w:uiPriority w:val="9"/>
    <w:unhideWhenUsed/>
    <w:qFormat/>
    <w:rsid w:val="002027F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C56221"/>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customStyle="1" w:styleId="Ttulo2Car">
    <w:name w:val="Título 2 Car"/>
    <w:basedOn w:val="Fuentedeprrafopredeter"/>
    <w:link w:val="Ttulo2"/>
    <w:uiPriority w:val="9"/>
    <w:rsid w:val="002027F4"/>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semiHidden/>
    <w:rsid w:val="00C56221"/>
    <w:rPr>
      <w:rFonts w:asciiTheme="majorHAnsi" w:eastAsiaTheme="majorEastAsia" w:hAnsiTheme="majorHAnsi" w:cstheme="majorBidi"/>
      <w:color w:val="243F60" w:themeColor="accent1" w:themeShade="7F"/>
      <w:sz w:val="24"/>
      <w:szCs w:val="24"/>
      <w:lang w:eastAsia="es-ES"/>
    </w:rPr>
  </w:style>
  <w:style w:type="character" w:styleId="Refdecomentario">
    <w:name w:val="annotation reference"/>
    <w:basedOn w:val="Fuentedeprrafopredeter"/>
    <w:uiPriority w:val="99"/>
    <w:semiHidden/>
    <w:unhideWhenUsed/>
    <w:rsid w:val="0030713A"/>
    <w:rPr>
      <w:sz w:val="16"/>
      <w:szCs w:val="16"/>
    </w:rPr>
  </w:style>
  <w:style w:type="paragraph" w:styleId="Textocomentario">
    <w:name w:val="annotation text"/>
    <w:basedOn w:val="Normal"/>
    <w:link w:val="TextocomentarioCar"/>
    <w:uiPriority w:val="99"/>
    <w:semiHidden/>
    <w:unhideWhenUsed/>
    <w:rsid w:val="0030713A"/>
    <w:rPr>
      <w:sz w:val="20"/>
      <w:szCs w:val="20"/>
    </w:rPr>
  </w:style>
  <w:style w:type="character" w:customStyle="1" w:styleId="TextocomentarioCar">
    <w:name w:val="Texto comentario Car"/>
    <w:basedOn w:val="Fuentedeprrafopredeter"/>
    <w:link w:val="Textocomentario"/>
    <w:uiPriority w:val="99"/>
    <w:semiHidden/>
    <w:rsid w:val="0030713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0713A"/>
    <w:rPr>
      <w:b/>
      <w:bCs/>
    </w:rPr>
  </w:style>
  <w:style w:type="character" w:customStyle="1" w:styleId="AsuntodelcomentarioCar">
    <w:name w:val="Asunto del comentario Car"/>
    <w:basedOn w:val="TextocomentarioCar"/>
    <w:link w:val="Asuntodelcomentario"/>
    <w:uiPriority w:val="99"/>
    <w:semiHidden/>
    <w:rsid w:val="0030713A"/>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unhideWhenUsed/>
    <w:rsid w:val="00ED5F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147476006">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410085766">
      <w:bodyDiv w:val="1"/>
      <w:marLeft w:val="0"/>
      <w:marRight w:val="0"/>
      <w:marTop w:val="0"/>
      <w:marBottom w:val="0"/>
      <w:divBdr>
        <w:top w:val="none" w:sz="0" w:space="0" w:color="auto"/>
        <w:left w:val="none" w:sz="0" w:space="0" w:color="auto"/>
        <w:bottom w:val="none" w:sz="0" w:space="0" w:color="auto"/>
        <w:right w:val="none" w:sz="0" w:space="0" w:color="auto"/>
      </w:divBdr>
    </w:div>
    <w:div w:id="614558516">
      <w:bodyDiv w:val="1"/>
      <w:marLeft w:val="0"/>
      <w:marRight w:val="0"/>
      <w:marTop w:val="0"/>
      <w:marBottom w:val="0"/>
      <w:divBdr>
        <w:top w:val="none" w:sz="0" w:space="0" w:color="auto"/>
        <w:left w:val="none" w:sz="0" w:space="0" w:color="auto"/>
        <w:bottom w:val="none" w:sz="0" w:space="0" w:color="auto"/>
        <w:right w:val="none" w:sz="0" w:space="0" w:color="auto"/>
      </w:divBdr>
    </w:div>
    <w:div w:id="731849537">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85689145">
      <w:bodyDiv w:val="1"/>
      <w:marLeft w:val="0"/>
      <w:marRight w:val="0"/>
      <w:marTop w:val="0"/>
      <w:marBottom w:val="0"/>
      <w:divBdr>
        <w:top w:val="none" w:sz="0" w:space="0" w:color="auto"/>
        <w:left w:val="none" w:sz="0" w:space="0" w:color="auto"/>
        <w:bottom w:val="none" w:sz="0" w:space="0" w:color="auto"/>
        <w:right w:val="none" w:sz="0" w:space="0" w:color="auto"/>
      </w:divBdr>
    </w:div>
    <w:div w:id="1130171411">
      <w:bodyDiv w:val="1"/>
      <w:marLeft w:val="0"/>
      <w:marRight w:val="0"/>
      <w:marTop w:val="0"/>
      <w:marBottom w:val="0"/>
      <w:divBdr>
        <w:top w:val="none" w:sz="0" w:space="0" w:color="auto"/>
        <w:left w:val="none" w:sz="0" w:space="0" w:color="auto"/>
        <w:bottom w:val="none" w:sz="0" w:space="0" w:color="auto"/>
        <w:right w:val="none" w:sz="0" w:space="0" w:color="auto"/>
      </w:divBdr>
    </w:div>
    <w:div w:id="1387950103">
      <w:bodyDiv w:val="1"/>
      <w:marLeft w:val="0"/>
      <w:marRight w:val="0"/>
      <w:marTop w:val="0"/>
      <w:marBottom w:val="0"/>
      <w:divBdr>
        <w:top w:val="none" w:sz="0" w:space="0" w:color="auto"/>
        <w:left w:val="none" w:sz="0" w:space="0" w:color="auto"/>
        <w:bottom w:val="none" w:sz="0" w:space="0" w:color="auto"/>
        <w:right w:val="none" w:sz="0" w:space="0" w:color="auto"/>
      </w:divBdr>
    </w:div>
    <w:div w:id="1443305932">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4608925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12429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dres.gov.co/eps/regimen-contributivo/Paginas/afiliados-compensados.aspx"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304717-80DC-4C8F-952A-F433A2ECE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4872</Words>
  <Characters>26799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Usuario</cp:lastModifiedBy>
  <cp:revision>38</cp:revision>
  <cp:lastPrinted>2026-02-03T01:37:00Z</cp:lastPrinted>
  <dcterms:created xsi:type="dcterms:W3CDTF">2026-03-02T16:23:00Z</dcterms:created>
  <dcterms:modified xsi:type="dcterms:W3CDTF">2026-06-29T15:21:00Z</dcterms:modified>
</cp:coreProperties>
</file>