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D012" w14:textId="77777777" w:rsidR="003F5C0D" w:rsidRPr="005A379F" w:rsidRDefault="003F5C0D" w:rsidP="006739AF">
      <w:pPr>
        <w:rPr>
          <w:rFonts w:cs="Arial"/>
          <w:sz w:val="20"/>
        </w:rPr>
      </w:pPr>
      <w:r w:rsidRPr="005A379F">
        <w:rPr>
          <w:rFonts w:cs="Arial"/>
          <w:sz w:val="20"/>
        </w:rPr>
        <w:t>PARA:</w:t>
      </w:r>
      <w:r w:rsidRPr="005A379F">
        <w:rPr>
          <w:rFonts w:cs="Arial"/>
          <w:sz w:val="20"/>
        </w:rPr>
        <w:tab/>
      </w:r>
      <w:r w:rsidRPr="005A379F">
        <w:rPr>
          <w:rFonts w:cs="Arial"/>
          <w:sz w:val="20"/>
        </w:rPr>
        <w:tab/>
      </w:r>
      <w:r>
        <w:rPr>
          <w:rFonts w:cs="Arial"/>
          <w:sz w:val="20"/>
        </w:rPr>
        <w:tab/>
      </w:r>
      <w:r w:rsidRPr="005A379F">
        <w:rPr>
          <w:rFonts w:cs="Arial"/>
          <w:sz w:val="20"/>
        </w:rPr>
        <w:t>COMITÉ DE CONTRATACIÓN</w:t>
      </w:r>
    </w:p>
    <w:p w14:paraId="238E3050" w14:textId="77777777" w:rsidR="003F5C0D" w:rsidRPr="005A379F" w:rsidRDefault="003F5C0D" w:rsidP="006739AF">
      <w:pPr>
        <w:rPr>
          <w:rFonts w:cs="Arial"/>
          <w:sz w:val="20"/>
        </w:rPr>
      </w:pPr>
    </w:p>
    <w:p w14:paraId="0D7BB4B7" w14:textId="77777777" w:rsidR="00384767" w:rsidRPr="00056D2F" w:rsidRDefault="003F5C0D" w:rsidP="00384767">
      <w:pPr>
        <w:rPr>
          <w:rFonts w:cs="Arial"/>
          <w:sz w:val="16"/>
          <w:szCs w:val="16"/>
        </w:rPr>
      </w:pPr>
      <w:r w:rsidRPr="005A379F">
        <w:rPr>
          <w:rFonts w:cs="Arial"/>
          <w:sz w:val="20"/>
        </w:rPr>
        <w:t>DE:</w:t>
      </w:r>
      <w:r w:rsidRPr="005A379F">
        <w:rPr>
          <w:rFonts w:cs="Arial"/>
          <w:sz w:val="20"/>
        </w:rPr>
        <w:tab/>
      </w:r>
      <w:r w:rsidRPr="005A379F">
        <w:rPr>
          <w:rFonts w:cs="Arial"/>
          <w:sz w:val="20"/>
        </w:rPr>
        <w:tab/>
      </w:r>
      <w:r>
        <w:rPr>
          <w:rFonts w:cs="Arial"/>
          <w:sz w:val="20"/>
        </w:rPr>
        <w:tab/>
      </w:r>
      <w:r w:rsidR="00384767" w:rsidRPr="00384767">
        <w:rPr>
          <w:rFonts w:cs="Arial"/>
          <w:sz w:val="20"/>
        </w:rPr>
        <w:t>DANIEL ALEXANDER PEREZ ROJAS</w:t>
      </w:r>
    </w:p>
    <w:p w14:paraId="20E02496" w14:textId="5DD08228" w:rsidR="003F5C0D" w:rsidRPr="005A379F" w:rsidRDefault="003F5C0D" w:rsidP="006739AF">
      <w:pPr>
        <w:rPr>
          <w:rFonts w:cs="Arial"/>
          <w:sz w:val="20"/>
        </w:rPr>
      </w:pPr>
    </w:p>
    <w:p w14:paraId="51E858D2" w14:textId="77777777" w:rsidR="003F5C0D" w:rsidRPr="005A379F" w:rsidRDefault="003F5C0D" w:rsidP="006739AF">
      <w:pPr>
        <w:rPr>
          <w:rFonts w:cs="Arial"/>
          <w:sz w:val="20"/>
        </w:rPr>
      </w:pPr>
    </w:p>
    <w:p w14:paraId="59A45152" w14:textId="47D1FF02" w:rsidR="003F5C0D" w:rsidRPr="005A379F" w:rsidRDefault="003F5C0D" w:rsidP="006739AF">
      <w:pPr>
        <w:ind w:left="2124" w:hanging="2124"/>
        <w:rPr>
          <w:rFonts w:cs="Arial"/>
          <w:sz w:val="20"/>
        </w:rPr>
      </w:pPr>
      <w:r w:rsidRPr="005A379F">
        <w:rPr>
          <w:rFonts w:cs="Arial"/>
          <w:sz w:val="20"/>
        </w:rPr>
        <w:t>ASUNTO:</w:t>
      </w:r>
      <w:r w:rsidRPr="005A379F">
        <w:rPr>
          <w:rFonts w:cs="Arial"/>
          <w:sz w:val="20"/>
        </w:rPr>
        <w:tab/>
      </w:r>
      <w:r>
        <w:rPr>
          <w:rFonts w:cs="Arial"/>
          <w:sz w:val="20"/>
        </w:rPr>
        <w:t xml:space="preserve">INFORME DE SUPERVISIÓN PARA </w:t>
      </w:r>
      <w:r w:rsidRPr="005A379F">
        <w:rPr>
          <w:rFonts w:cs="Arial"/>
          <w:sz w:val="20"/>
        </w:rPr>
        <w:t xml:space="preserve">SOLICITUD DE </w:t>
      </w:r>
      <w:r w:rsidR="00424291">
        <w:rPr>
          <w:rFonts w:cs="Arial"/>
          <w:sz w:val="20"/>
        </w:rPr>
        <w:t xml:space="preserve">ADICIÓN No 1, PRÓRROGA No 1 Y </w:t>
      </w:r>
      <w:r w:rsidR="00384767">
        <w:rPr>
          <w:rFonts w:cs="Arial"/>
          <w:sz w:val="20"/>
        </w:rPr>
        <w:t>MODIFICACIÓN</w:t>
      </w:r>
      <w:r w:rsidRPr="005A379F">
        <w:rPr>
          <w:rFonts w:cs="Arial"/>
          <w:sz w:val="20"/>
        </w:rPr>
        <w:t xml:space="preserve"> N.º </w:t>
      </w:r>
      <w:r w:rsidR="00424291">
        <w:rPr>
          <w:rFonts w:cs="Arial"/>
          <w:sz w:val="20"/>
        </w:rPr>
        <w:t xml:space="preserve">2 </w:t>
      </w:r>
      <w:r w:rsidRPr="005A379F">
        <w:rPr>
          <w:rFonts w:cs="Arial"/>
          <w:sz w:val="20"/>
        </w:rPr>
        <w:t xml:space="preserve">AL </w:t>
      </w:r>
      <w:r w:rsidR="00A031BE" w:rsidRPr="005010EA">
        <w:rPr>
          <w:rFonts w:ascii="Arial MT" w:eastAsia="Arial MT" w:hAnsi="Arial MT" w:cs="Arial"/>
          <w:bCs/>
          <w:sz w:val="20"/>
          <w:szCs w:val="22"/>
          <w:lang w:eastAsia="en-US"/>
        </w:rPr>
        <w:t>CONTRATO INTERADMINISTRATIVO DE MANDATO SIN REPRESENTACI</w:t>
      </w:r>
      <w:r w:rsidR="00A031BE" w:rsidRPr="005010EA">
        <w:rPr>
          <w:rFonts w:ascii="Arial MT" w:eastAsia="Arial MT" w:hAnsi="Arial MT" w:cs="Arial" w:hint="cs"/>
          <w:bCs/>
          <w:sz w:val="20"/>
          <w:szCs w:val="22"/>
          <w:lang w:eastAsia="en-US"/>
        </w:rPr>
        <w:t>Ó</w:t>
      </w:r>
      <w:r w:rsidR="00A031BE" w:rsidRPr="005010EA">
        <w:rPr>
          <w:rFonts w:ascii="Arial MT" w:eastAsia="Arial MT" w:hAnsi="Arial MT" w:cs="Arial"/>
          <w:bCs/>
          <w:sz w:val="20"/>
          <w:szCs w:val="22"/>
          <w:lang w:eastAsia="en-US"/>
        </w:rPr>
        <w:t>N No. 370 de 2025</w:t>
      </w:r>
    </w:p>
    <w:p w14:paraId="0FD09940" w14:textId="77777777" w:rsidR="003F5C0D" w:rsidRPr="005A379F" w:rsidRDefault="003F5C0D" w:rsidP="006739AF">
      <w:pPr>
        <w:jc w:val="both"/>
        <w:rPr>
          <w:rFonts w:cs="Arial"/>
          <w:sz w:val="20"/>
        </w:rPr>
      </w:pPr>
    </w:p>
    <w:p w14:paraId="61C129D0" w14:textId="0CD1B852" w:rsidR="003855AC" w:rsidRDefault="001C1879" w:rsidP="006739AF">
      <w:pPr>
        <w:jc w:val="both"/>
        <w:rPr>
          <w:rFonts w:cs="Arial"/>
          <w:sz w:val="20"/>
        </w:rPr>
      </w:pPr>
      <w:r w:rsidRPr="002F3962">
        <w:rPr>
          <w:rFonts w:cs="Arial"/>
          <w:b/>
          <w:bCs/>
          <w:sz w:val="20"/>
        </w:rPr>
        <w:t>OBJETO</w:t>
      </w:r>
      <w:r w:rsidR="006B5957" w:rsidRPr="002F3962">
        <w:rPr>
          <w:rFonts w:cs="Arial"/>
          <w:b/>
          <w:bCs/>
          <w:sz w:val="20"/>
        </w:rPr>
        <w:t>:</w:t>
      </w:r>
      <w:r w:rsidR="003D0F50" w:rsidRPr="002F3962">
        <w:rPr>
          <w:rFonts w:cs="Arial"/>
          <w:b/>
          <w:bCs/>
          <w:sz w:val="20"/>
        </w:rPr>
        <w:t xml:space="preserve"> </w:t>
      </w:r>
      <w:r w:rsidR="00B562E8" w:rsidRPr="005010EA">
        <w:rPr>
          <w:rFonts w:ascii="Arial MT" w:eastAsia="Arial MT" w:hAnsi="Arial MT" w:cs="Arial"/>
          <w:bCs/>
          <w:sz w:val="20"/>
          <w:szCs w:val="22"/>
          <w:lang w:eastAsia="en-US"/>
        </w:rPr>
        <w:t>CONTRATO INTERADMINISTRATIVO PARA LA OPERACIÓN INTEGRAL DEL PROGRAMA ENCICLA DEL ÁREA METROPOLITANA DEL VALLE DE ABURRÁ</w:t>
      </w:r>
      <w:r w:rsidR="00424291">
        <w:rPr>
          <w:rFonts w:cs="Arial"/>
          <w:sz w:val="20"/>
        </w:rPr>
        <w:t>.</w:t>
      </w:r>
    </w:p>
    <w:p w14:paraId="76AB5B1A" w14:textId="77777777" w:rsidR="00575D9F" w:rsidRDefault="00575D9F" w:rsidP="006739AF">
      <w:pPr>
        <w:jc w:val="both"/>
        <w:rPr>
          <w:rFonts w:cs="Arial"/>
          <w:sz w:val="20"/>
        </w:rPr>
      </w:pPr>
    </w:p>
    <w:tbl>
      <w:tblPr>
        <w:tblStyle w:val="Tablaconcuadrcula"/>
        <w:tblW w:w="9064" w:type="dxa"/>
        <w:tblBorders>
          <w:top w:val="single" w:sz="6" w:space="0" w:color="92D050"/>
          <w:left w:val="single" w:sz="6" w:space="0" w:color="92D050"/>
          <w:bottom w:val="single" w:sz="6" w:space="0" w:color="92D050"/>
          <w:right w:val="single" w:sz="6" w:space="0" w:color="92D050"/>
          <w:insideH w:val="single" w:sz="6" w:space="0" w:color="92D050"/>
          <w:insideV w:val="single" w:sz="6" w:space="0" w:color="92D050"/>
        </w:tblBorders>
        <w:tblLook w:val="04A0" w:firstRow="1" w:lastRow="0" w:firstColumn="1" w:lastColumn="0" w:noHBand="0" w:noVBand="1"/>
      </w:tblPr>
      <w:tblGrid>
        <w:gridCol w:w="4025"/>
        <w:gridCol w:w="5039"/>
      </w:tblGrid>
      <w:tr w:rsidR="00424291" w:rsidRPr="00535626" w14:paraId="3DFA1BC6" w14:textId="77777777" w:rsidTr="00B20500">
        <w:trPr>
          <w:trHeight w:val="303"/>
        </w:trPr>
        <w:tc>
          <w:tcPr>
            <w:tcW w:w="4025" w:type="dxa"/>
            <w:vAlign w:val="center"/>
          </w:tcPr>
          <w:p w14:paraId="3B02892C" w14:textId="7E477CCD" w:rsidR="00424291" w:rsidRPr="00535626" w:rsidRDefault="00424291" w:rsidP="00B20500">
            <w:pPr>
              <w:rPr>
                <w:rFonts w:cs="Arial"/>
                <w:sz w:val="18"/>
                <w:szCs w:val="18"/>
              </w:rPr>
            </w:pPr>
            <w:r w:rsidRPr="00535626">
              <w:rPr>
                <w:rFonts w:cs="Arial"/>
                <w:bCs/>
                <w:sz w:val="18"/>
                <w:szCs w:val="18"/>
                <w:lang w:eastAsia="en-US"/>
              </w:rPr>
              <w:t>CONTRAT</w:t>
            </w:r>
            <w:r w:rsidR="00CE0D19">
              <w:rPr>
                <w:rFonts w:cs="Arial"/>
                <w:bCs/>
                <w:sz w:val="18"/>
                <w:szCs w:val="18"/>
                <w:lang w:eastAsia="en-US"/>
              </w:rPr>
              <w:t>ISTA</w:t>
            </w:r>
            <w:r w:rsidRPr="00535626">
              <w:rPr>
                <w:rFonts w:cs="Arial"/>
                <w:bCs/>
                <w:sz w:val="18"/>
                <w:szCs w:val="18"/>
                <w:lang w:eastAsia="en-US"/>
              </w:rPr>
              <w:t>:</w:t>
            </w:r>
          </w:p>
        </w:tc>
        <w:tc>
          <w:tcPr>
            <w:tcW w:w="5039" w:type="dxa"/>
            <w:vAlign w:val="center"/>
          </w:tcPr>
          <w:p w14:paraId="6B552F07" w14:textId="77777777" w:rsidR="00424291" w:rsidRPr="00535626" w:rsidRDefault="00424291" w:rsidP="00B20500">
            <w:pPr>
              <w:rPr>
                <w:rFonts w:cs="Arial"/>
                <w:sz w:val="18"/>
                <w:szCs w:val="18"/>
              </w:rPr>
            </w:pPr>
            <w:r w:rsidRPr="00535626">
              <w:rPr>
                <w:rFonts w:cs="Arial"/>
                <w:sz w:val="18"/>
                <w:szCs w:val="18"/>
              </w:rPr>
              <w:t xml:space="preserve">TERMINALES DE TRANSPORTE MEDELLIN S.A. </w:t>
            </w:r>
          </w:p>
        </w:tc>
      </w:tr>
      <w:tr w:rsidR="00424291" w:rsidRPr="00535626" w14:paraId="02E1C2CB" w14:textId="77777777" w:rsidTr="00B20500">
        <w:trPr>
          <w:trHeight w:val="690"/>
        </w:trPr>
        <w:tc>
          <w:tcPr>
            <w:tcW w:w="4025" w:type="dxa"/>
            <w:vAlign w:val="center"/>
          </w:tcPr>
          <w:p w14:paraId="3F085AEA" w14:textId="77777777" w:rsidR="00424291" w:rsidRPr="00535626" w:rsidRDefault="00424291" w:rsidP="00B20500">
            <w:pPr>
              <w:rPr>
                <w:rFonts w:cs="Arial"/>
                <w:sz w:val="18"/>
                <w:szCs w:val="18"/>
              </w:rPr>
            </w:pPr>
            <w:r w:rsidRPr="00535626">
              <w:rPr>
                <w:rFonts w:cs="Arial"/>
                <w:bCs/>
                <w:sz w:val="18"/>
                <w:szCs w:val="18"/>
              </w:rPr>
              <w:t>PLAZO:</w:t>
            </w:r>
          </w:p>
        </w:tc>
        <w:tc>
          <w:tcPr>
            <w:tcW w:w="5039" w:type="dxa"/>
            <w:vAlign w:val="center"/>
          </w:tcPr>
          <w:p w14:paraId="3E9490A2" w14:textId="77777777" w:rsidR="00424291" w:rsidRPr="00535626" w:rsidRDefault="00424291" w:rsidP="00B20500">
            <w:pPr>
              <w:rPr>
                <w:rFonts w:cs="Arial"/>
                <w:sz w:val="18"/>
                <w:szCs w:val="18"/>
              </w:rPr>
            </w:pPr>
          </w:p>
          <w:p w14:paraId="647D7795" w14:textId="77777777" w:rsidR="00424291" w:rsidRPr="00535626" w:rsidRDefault="00424291" w:rsidP="00B20500">
            <w:pPr>
              <w:jc w:val="both"/>
              <w:rPr>
                <w:rFonts w:cs="Arial"/>
                <w:sz w:val="18"/>
                <w:szCs w:val="18"/>
              </w:rPr>
            </w:pPr>
            <w:r w:rsidRPr="00535626">
              <w:rPr>
                <w:rFonts w:cs="Arial"/>
                <w:sz w:val="18"/>
                <w:szCs w:val="18"/>
              </w:rPr>
              <w:t>HASTA OCHO (8) MESES Y QUINCE (15) DÍAS CALENDARIO, CONTADOS A PARTIR DE LA FIRMA DEL ACTA DE INICIO.</w:t>
            </w:r>
          </w:p>
          <w:p w14:paraId="3C617C13" w14:textId="77777777" w:rsidR="00424291" w:rsidRPr="00535626" w:rsidRDefault="00424291" w:rsidP="00B20500">
            <w:pPr>
              <w:rPr>
                <w:rFonts w:cs="Arial"/>
                <w:sz w:val="18"/>
                <w:szCs w:val="18"/>
              </w:rPr>
            </w:pPr>
          </w:p>
        </w:tc>
      </w:tr>
      <w:tr w:rsidR="00424291" w:rsidRPr="00535626" w14:paraId="37942C49" w14:textId="77777777" w:rsidTr="00B20500">
        <w:trPr>
          <w:trHeight w:val="700"/>
        </w:trPr>
        <w:tc>
          <w:tcPr>
            <w:tcW w:w="4025" w:type="dxa"/>
            <w:vAlign w:val="center"/>
          </w:tcPr>
          <w:p w14:paraId="29FA89B7" w14:textId="77777777" w:rsidR="00424291" w:rsidRPr="00535626" w:rsidRDefault="00424291" w:rsidP="00B20500">
            <w:pPr>
              <w:rPr>
                <w:rFonts w:cs="Arial"/>
                <w:sz w:val="18"/>
                <w:szCs w:val="18"/>
              </w:rPr>
            </w:pPr>
            <w:r w:rsidRPr="00535626">
              <w:rPr>
                <w:rFonts w:cs="Arial"/>
                <w:bCs/>
                <w:sz w:val="18"/>
                <w:szCs w:val="18"/>
              </w:rPr>
              <w:t>VALOR:</w:t>
            </w:r>
          </w:p>
        </w:tc>
        <w:tc>
          <w:tcPr>
            <w:tcW w:w="5039" w:type="dxa"/>
            <w:vAlign w:val="center"/>
          </w:tcPr>
          <w:p w14:paraId="0B81EC28" w14:textId="77777777" w:rsidR="00424291" w:rsidRPr="00535626" w:rsidRDefault="00424291" w:rsidP="00B20500">
            <w:pPr>
              <w:rPr>
                <w:rFonts w:cs="Arial"/>
                <w:sz w:val="18"/>
                <w:szCs w:val="18"/>
              </w:rPr>
            </w:pPr>
          </w:p>
          <w:p w14:paraId="124D6744" w14:textId="77777777" w:rsidR="00424291" w:rsidRPr="00535626" w:rsidRDefault="00424291" w:rsidP="00B20500">
            <w:pPr>
              <w:jc w:val="both"/>
              <w:rPr>
                <w:rFonts w:cs="Arial"/>
                <w:sz w:val="18"/>
                <w:szCs w:val="18"/>
              </w:rPr>
            </w:pPr>
            <w:r w:rsidRPr="00535626">
              <w:rPr>
                <w:rFonts w:cs="Arial"/>
                <w:sz w:val="18"/>
                <w:szCs w:val="18"/>
              </w:rPr>
              <w:t>HASTA ONCE MIL CUARENTA Y CINCO MILLONES SEISCIENTOS DOS MIL SETECIENTOS SESENTA Y DOS PESOS M/L. ($11.045.602.762), INCLUIDOS LOS HONORARIOS Y EL IVA DEL VALOR DE LOS HONORARIOS.</w:t>
            </w:r>
          </w:p>
          <w:p w14:paraId="3E7F600A" w14:textId="77777777" w:rsidR="00424291" w:rsidRPr="00535626" w:rsidRDefault="00424291" w:rsidP="00B20500">
            <w:pPr>
              <w:rPr>
                <w:rFonts w:cs="Arial"/>
                <w:sz w:val="18"/>
                <w:szCs w:val="18"/>
              </w:rPr>
            </w:pPr>
          </w:p>
        </w:tc>
      </w:tr>
      <w:tr w:rsidR="00424291" w:rsidRPr="00535626" w14:paraId="7F3CBF46" w14:textId="77777777" w:rsidTr="00B20500">
        <w:trPr>
          <w:trHeight w:val="271"/>
        </w:trPr>
        <w:tc>
          <w:tcPr>
            <w:tcW w:w="4025" w:type="dxa"/>
            <w:vAlign w:val="center"/>
          </w:tcPr>
          <w:p w14:paraId="4A73BF64" w14:textId="77777777" w:rsidR="00424291" w:rsidRPr="00535626" w:rsidRDefault="00424291" w:rsidP="00B20500">
            <w:pPr>
              <w:rPr>
                <w:rFonts w:cs="Arial"/>
                <w:sz w:val="18"/>
                <w:szCs w:val="18"/>
              </w:rPr>
            </w:pPr>
            <w:r w:rsidRPr="00535626">
              <w:rPr>
                <w:rFonts w:cs="Arial"/>
                <w:bCs/>
                <w:sz w:val="18"/>
                <w:szCs w:val="18"/>
              </w:rPr>
              <w:t>REGISTRO PRESUPUESTAL:</w:t>
            </w:r>
          </w:p>
        </w:tc>
        <w:tc>
          <w:tcPr>
            <w:tcW w:w="5039" w:type="dxa"/>
            <w:vAlign w:val="center"/>
          </w:tcPr>
          <w:p w14:paraId="5582351F" w14:textId="77777777" w:rsidR="00424291" w:rsidRPr="00535626" w:rsidRDefault="00424291" w:rsidP="00B20500">
            <w:pPr>
              <w:rPr>
                <w:rFonts w:cs="Arial"/>
                <w:sz w:val="18"/>
                <w:szCs w:val="18"/>
              </w:rPr>
            </w:pPr>
            <w:r w:rsidRPr="00535626">
              <w:rPr>
                <w:rFonts w:cs="Arial"/>
                <w:sz w:val="18"/>
                <w:szCs w:val="18"/>
              </w:rPr>
              <w:t>2025001046 DEL 14 DE OCTUBRE DE 2025</w:t>
            </w:r>
          </w:p>
        </w:tc>
      </w:tr>
      <w:tr w:rsidR="00424291" w:rsidRPr="00535626" w14:paraId="319AB9C0" w14:textId="77777777" w:rsidTr="00B20500">
        <w:trPr>
          <w:trHeight w:val="275"/>
        </w:trPr>
        <w:tc>
          <w:tcPr>
            <w:tcW w:w="4025" w:type="dxa"/>
            <w:vAlign w:val="center"/>
          </w:tcPr>
          <w:p w14:paraId="5882D88A" w14:textId="77777777" w:rsidR="00424291" w:rsidRPr="00535626" w:rsidRDefault="00424291" w:rsidP="00B20500">
            <w:pPr>
              <w:rPr>
                <w:rFonts w:cs="Arial"/>
                <w:sz w:val="18"/>
                <w:szCs w:val="18"/>
              </w:rPr>
            </w:pPr>
            <w:r w:rsidRPr="00535626">
              <w:rPr>
                <w:rFonts w:cs="Arial"/>
                <w:bCs/>
                <w:sz w:val="18"/>
                <w:szCs w:val="18"/>
              </w:rPr>
              <w:t>FECHA ACTA DE INICIO:</w:t>
            </w:r>
          </w:p>
        </w:tc>
        <w:tc>
          <w:tcPr>
            <w:tcW w:w="5039" w:type="dxa"/>
            <w:vAlign w:val="center"/>
          </w:tcPr>
          <w:p w14:paraId="2EBA0691" w14:textId="77777777" w:rsidR="00424291" w:rsidRPr="00535626" w:rsidRDefault="00424291" w:rsidP="00B20500">
            <w:pPr>
              <w:rPr>
                <w:rFonts w:cs="Arial"/>
                <w:sz w:val="18"/>
                <w:szCs w:val="18"/>
              </w:rPr>
            </w:pPr>
            <w:r w:rsidRPr="00535626">
              <w:rPr>
                <w:rFonts w:cs="Arial"/>
                <w:sz w:val="18"/>
                <w:szCs w:val="18"/>
              </w:rPr>
              <w:t>16 DE OCTUBRE DE 2025</w:t>
            </w:r>
          </w:p>
        </w:tc>
      </w:tr>
      <w:tr w:rsidR="00424291" w:rsidRPr="00535626" w14:paraId="37158075" w14:textId="77777777" w:rsidTr="00B20500">
        <w:trPr>
          <w:trHeight w:val="407"/>
        </w:trPr>
        <w:tc>
          <w:tcPr>
            <w:tcW w:w="4025" w:type="dxa"/>
            <w:vAlign w:val="center"/>
          </w:tcPr>
          <w:p w14:paraId="17D4C2C2" w14:textId="77777777" w:rsidR="00424291" w:rsidRPr="00535626" w:rsidRDefault="00424291" w:rsidP="00B20500">
            <w:pPr>
              <w:rPr>
                <w:rFonts w:cs="Arial"/>
                <w:bCs/>
                <w:sz w:val="18"/>
                <w:szCs w:val="18"/>
              </w:rPr>
            </w:pPr>
            <w:r w:rsidRPr="00535626">
              <w:rPr>
                <w:rFonts w:cs="Arial"/>
                <w:bCs/>
                <w:sz w:val="18"/>
                <w:szCs w:val="18"/>
              </w:rPr>
              <w:t>FECHA ACTA DE TERMINACIÓN:</w:t>
            </w:r>
          </w:p>
        </w:tc>
        <w:tc>
          <w:tcPr>
            <w:tcW w:w="5039" w:type="dxa"/>
            <w:vAlign w:val="center"/>
          </w:tcPr>
          <w:p w14:paraId="5840554E" w14:textId="77777777" w:rsidR="00424291" w:rsidRPr="00535626" w:rsidRDefault="00424291" w:rsidP="00B20500">
            <w:pPr>
              <w:rPr>
                <w:rFonts w:cs="Arial"/>
                <w:sz w:val="18"/>
                <w:szCs w:val="18"/>
              </w:rPr>
            </w:pPr>
            <w:r w:rsidRPr="00535626">
              <w:rPr>
                <w:rFonts w:cs="Arial"/>
                <w:sz w:val="18"/>
                <w:szCs w:val="18"/>
              </w:rPr>
              <w:t>N/A</w:t>
            </w:r>
          </w:p>
        </w:tc>
      </w:tr>
      <w:tr w:rsidR="00424291" w:rsidRPr="00535626" w14:paraId="2DED7318" w14:textId="77777777" w:rsidTr="00B20500">
        <w:trPr>
          <w:trHeight w:val="851"/>
        </w:trPr>
        <w:tc>
          <w:tcPr>
            <w:tcW w:w="4025" w:type="dxa"/>
            <w:vAlign w:val="center"/>
          </w:tcPr>
          <w:p w14:paraId="4EEDCA4A" w14:textId="77777777" w:rsidR="00424291" w:rsidRPr="00535626" w:rsidRDefault="00424291" w:rsidP="00B20500">
            <w:pPr>
              <w:rPr>
                <w:rFonts w:cs="Arial"/>
                <w:bCs/>
                <w:sz w:val="18"/>
                <w:szCs w:val="18"/>
              </w:rPr>
            </w:pPr>
            <w:r w:rsidRPr="00535626">
              <w:rPr>
                <w:rFonts w:cs="Arial"/>
                <w:sz w:val="18"/>
                <w:szCs w:val="18"/>
              </w:rPr>
              <w:t>MODIFICACIÓN No. 1</w:t>
            </w:r>
          </w:p>
        </w:tc>
        <w:tc>
          <w:tcPr>
            <w:tcW w:w="5039" w:type="dxa"/>
            <w:vAlign w:val="center"/>
          </w:tcPr>
          <w:p w14:paraId="13766528" w14:textId="77777777" w:rsidR="00424291" w:rsidRPr="00535626" w:rsidRDefault="00424291" w:rsidP="00B20500">
            <w:pPr>
              <w:jc w:val="both"/>
              <w:rPr>
                <w:sz w:val="18"/>
                <w:szCs w:val="18"/>
              </w:rPr>
            </w:pPr>
          </w:p>
          <w:p w14:paraId="40137511" w14:textId="77777777" w:rsidR="00424291" w:rsidRPr="00535626" w:rsidRDefault="00424291" w:rsidP="00B20500">
            <w:pPr>
              <w:jc w:val="both"/>
              <w:rPr>
                <w:rFonts w:cs="Arial"/>
                <w:sz w:val="18"/>
                <w:szCs w:val="18"/>
              </w:rPr>
            </w:pPr>
            <w:r w:rsidRPr="00535626">
              <w:rPr>
                <w:sz w:val="18"/>
                <w:szCs w:val="18"/>
              </w:rPr>
              <w:t>Cláusula Cuarta – Valor del Contrato: Modificar el Presupuesto Oficial inicial del Contrato para el período de enero a junio de 2026: para incluir ajuste salarial</w:t>
            </w:r>
            <w:r w:rsidRPr="00535626">
              <w:rPr>
                <w:rFonts w:cs="Arial"/>
                <w:sz w:val="18"/>
                <w:szCs w:val="18"/>
              </w:rPr>
              <w:t xml:space="preserve"> de los cargos y el ajuste al auxilio de transporte, atendiendo lo dispuesto en </w:t>
            </w:r>
            <w:bookmarkStart w:id="0" w:name="_Hlk226986105"/>
            <w:r w:rsidRPr="00535626">
              <w:rPr>
                <w:rFonts w:cs="Arial"/>
                <w:sz w:val="18"/>
                <w:szCs w:val="18"/>
              </w:rPr>
              <w:t xml:space="preserve">el </w:t>
            </w:r>
            <w:r w:rsidRPr="00535626">
              <w:rPr>
                <w:sz w:val="18"/>
                <w:szCs w:val="18"/>
              </w:rPr>
              <w:t>Decreto No. 1469 del 29 de diciembre de 2025</w:t>
            </w:r>
            <w:bookmarkEnd w:id="0"/>
            <w:r w:rsidRPr="00535626">
              <w:rPr>
                <w:sz w:val="18"/>
                <w:szCs w:val="18"/>
              </w:rPr>
              <w:t>,</w:t>
            </w:r>
            <w:r w:rsidRPr="00535626">
              <w:rPr>
                <w:rFonts w:cs="Arial"/>
                <w:sz w:val="18"/>
                <w:szCs w:val="18"/>
              </w:rPr>
              <w:t xml:space="preserve"> ratificado mediante el Decreto 0159 del 19 de febrero de 2026</w:t>
            </w:r>
            <w:r w:rsidRPr="00535626">
              <w:rPr>
                <w:sz w:val="18"/>
                <w:szCs w:val="18"/>
              </w:rPr>
              <w:t xml:space="preserve"> e inclusión del </w:t>
            </w:r>
            <w:r w:rsidRPr="00535626">
              <w:rPr>
                <w:rFonts w:eastAsia="Arial MT" w:cs="Arial"/>
                <w:sz w:val="18"/>
                <w:szCs w:val="18"/>
              </w:rPr>
              <w:t xml:space="preserve">gravamen a los movimientos financieros con </w:t>
            </w:r>
            <w:r w:rsidRPr="00535626">
              <w:rPr>
                <w:rFonts w:cs="Arial"/>
                <w:sz w:val="18"/>
                <w:szCs w:val="18"/>
              </w:rPr>
              <w:t>Redistribución de Recursos disponibles del Contrato para la Modificación sin cambio en el valor total del Contrato.</w:t>
            </w:r>
          </w:p>
          <w:p w14:paraId="457ED63B" w14:textId="77777777" w:rsidR="00424291" w:rsidRPr="00535626" w:rsidRDefault="00424291" w:rsidP="00B20500">
            <w:pPr>
              <w:jc w:val="both"/>
              <w:rPr>
                <w:rFonts w:cs="Arial"/>
                <w:sz w:val="18"/>
                <w:szCs w:val="18"/>
              </w:rPr>
            </w:pPr>
          </w:p>
        </w:tc>
      </w:tr>
      <w:tr w:rsidR="00424291" w:rsidRPr="00535626" w14:paraId="2EEC0DF6" w14:textId="77777777" w:rsidTr="00B20500">
        <w:trPr>
          <w:trHeight w:val="851"/>
        </w:trPr>
        <w:tc>
          <w:tcPr>
            <w:tcW w:w="4025" w:type="dxa"/>
            <w:vAlign w:val="center"/>
          </w:tcPr>
          <w:p w14:paraId="09653B82" w14:textId="77777777" w:rsidR="00424291" w:rsidRPr="00535626" w:rsidRDefault="00424291" w:rsidP="00B20500">
            <w:pPr>
              <w:rPr>
                <w:rFonts w:cs="Arial"/>
                <w:sz w:val="18"/>
                <w:szCs w:val="18"/>
              </w:rPr>
            </w:pPr>
            <w:r w:rsidRPr="004012DE">
              <w:rPr>
                <w:rFonts w:cs="Arial"/>
                <w:sz w:val="18"/>
                <w:szCs w:val="18"/>
              </w:rPr>
              <w:t>MODIFICACIÓN No. 2 SOLICITADA</w:t>
            </w:r>
          </w:p>
        </w:tc>
        <w:tc>
          <w:tcPr>
            <w:tcW w:w="5039" w:type="dxa"/>
            <w:vAlign w:val="center"/>
          </w:tcPr>
          <w:p w14:paraId="0BA8B143" w14:textId="77777777" w:rsidR="00424291" w:rsidRPr="004012DE" w:rsidRDefault="00424291" w:rsidP="00B20500">
            <w:pPr>
              <w:rPr>
                <w:rStyle w:val="Fuerte"/>
                <w:rFonts w:cs="Arial"/>
                <w:sz w:val="18"/>
                <w:szCs w:val="18"/>
              </w:rPr>
            </w:pPr>
          </w:p>
          <w:p w14:paraId="61A5124F" w14:textId="77777777" w:rsidR="00424291" w:rsidRPr="00CC4CCF" w:rsidRDefault="00424291">
            <w:pPr>
              <w:pStyle w:val="Prrafodelista"/>
              <w:numPr>
                <w:ilvl w:val="0"/>
                <w:numId w:val="4"/>
              </w:numPr>
              <w:jc w:val="both"/>
              <w:rPr>
                <w:rStyle w:val="Fuerte"/>
                <w:rFonts w:ascii="Arial" w:hAnsi="Arial" w:cs="Arial"/>
                <w:b w:val="0"/>
                <w:bCs w:val="0"/>
                <w:sz w:val="18"/>
                <w:szCs w:val="18"/>
              </w:rPr>
            </w:pPr>
            <w:r w:rsidRPr="00CC4CCF">
              <w:rPr>
                <w:rStyle w:val="Fuerte"/>
                <w:rFonts w:ascii="Arial" w:hAnsi="Arial" w:cs="Arial"/>
                <w:sz w:val="18"/>
                <w:szCs w:val="18"/>
              </w:rPr>
              <w:t xml:space="preserve">CLÁUSULA SEGUNDA. </w:t>
            </w:r>
            <w:r w:rsidRPr="00CC4CCF">
              <w:rPr>
                <w:rStyle w:val="Fuerte"/>
                <w:rFonts w:ascii="Arial" w:hAnsi="Arial" w:cs="Arial"/>
                <w:b w:val="0"/>
                <w:bCs w:val="0"/>
                <w:sz w:val="18"/>
                <w:szCs w:val="18"/>
              </w:rPr>
              <w:t>Modificación de perfil:</w:t>
            </w:r>
            <w:r w:rsidRPr="00CC4CCF">
              <w:rPr>
                <w:rFonts w:ascii="Arial" w:hAnsi="Arial" w:cs="Arial"/>
                <w:b/>
                <w:bCs/>
                <w:sz w:val="18"/>
                <w:szCs w:val="18"/>
              </w:rPr>
              <w:br/>
            </w:r>
            <w:r w:rsidRPr="00CC4CCF">
              <w:rPr>
                <w:rFonts w:ascii="Arial" w:hAnsi="Arial" w:cs="Arial"/>
                <w:sz w:val="18"/>
                <w:szCs w:val="18"/>
              </w:rPr>
              <w:t xml:space="preserve">Se modifica el perfil </w:t>
            </w:r>
            <w:r w:rsidRPr="00CC4CCF">
              <w:rPr>
                <w:rStyle w:val="Fuerte"/>
                <w:rFonts w:ascii="Arial" w:hAnsi="Arial" w:cs="Arial"/>
                <w:b w:val="0"/>
                <w:bCs w:val="0"/>
                <w:sz w:val="18"/>
                <w:szCs w:val="18"/>
              </w:rPr>
              <w:t>“</w:t>
            </w:r>
            <w:r w:rsidRPr="00CC4CCF">
              <w:rPr>
                <w:rFonts w:ascii="Arial" w:hAnsi="Arial" w:cs="Arial"/>
                <w:sz w:val="18"/>
                <w:szCs w:val="18"/>
                <w:lang w:val="es-CO"/>
              </w:rPr>
              <w:t>técnico o tecnólogo en sistemas o áreas a fines o estudiante de últimos semestres de ingeniería mecatrónica, sistemas u otras disciplinas relacionadas,</w:t>
            </w:r>
            <w:r w:rsidRPr="00CC4CCF">
              <w:rPr>
                <w:rStyle w:val="Fuerte"/>
                <w:rFonts w:ascii="Arial" w:hAnsi="Arial" w:cs="Arial"/>
                <w:b w:val="0"/>
                <w:bCs w:val="0"/>
                <w:sz w:val="18"/>
                <w:szCs w:val="18"/>
              </w:rPr>
              <w:t>”</w:t>
            </w:r>
            <w:r w:rsidRPr="00CC4CCF">
              <w:rPr>
                <w:rFonts w:ascii="Arial" w:hAnsi="Arial" w:cs="Arial"/>
                <w:sz w:val="18"/>
                <w:szCs w:val="18"/>
              </w:rPr>
              <w:t xml:space="preserve">, el cual pasa a </w:t>
            </w:r>
            <w:r w:rsidRPr="00CC4CCF">
              <w:rPr>
                <w:rStyle w:val="Fuerte"/>
                <w:rFonts w:ascii="Arial" w:hAnsi="Arial" w:cs="Arial"/>
                <w:b w:val="0"/>
                <w:bCs w:val="0"/>
                <w:sz w:val="18"/>
                <w:szCs w:val="18"/>
              </w:rPr>
              <w:t>“Profesional de soporte y mantenimiento tecnológico de estaciones automáticas”.</w:t>
            </w:r>
          </w:p>
          <w:p w14:paraId="13D6B50A" w14:textId="77777777" w:rsidR="00424291" w:rsidRPr="004012DE" w:rsidRDefault="00424291">
            <w:pPr>
              <w:pStyle w:val="Prrafodelista"/>
              <w:numPr>
                <w:ilvl w:val="0"/>
                <w:numId w:val="4"/>
              </w:numPr>
              <w:rPr>
                <w:rFonts w:ascii="Arial" w:hAnsi="Arial" w:cs="Arial"/>
                <w:sz w:val="18"/>
                <w:szCs w:val="18"/>
              </w:rPr>
            </w:pPr>
            <w:r w:rsidRPr="004012DE">
              <w:rPr>
                <w:rStyle w:val="Fuerte"/>
                <w:rFonts w:ascii="Arial" w:hAnsi="Arial" w:cs="Arial"/>
                <w:sz w:val="18"/>
                <w:szCs w:val="18"/>
              </w:rPr>
              <w:t>PRESUPUESTO OFICIAL:</w:t>
            </w:r>
            <w:r w:rsidRPr="004012DE">
              <w:rPr>
                <w:rFonts w:ascii="Arial" w:hAnsi="Arial" w:cs="Arial"/>
                <w:sz w:val="18"/>
                <w:szCs w:val="18"/>
              </w:rPr>
              <w:br/>
            </w:r>
            <w:r w:rsidRPr="00CC4CCF">
              <w:rPr>
                <w:rFonts w:ascii="Arial" w:hAnsi="Arial" w:cs="Arial"/>
                <w:sz w:val="18"/>
                <w:szCs w:val="18"/>
              </w:rPr>
              <w:t xml:space="preserve">Se realiza el ajuste salarial correspondiente al perfil </w:t>
            </w:r>
            <w:r w:rsidRPr="00CC4CCF">
              <w:rPr>
                <w:rStyle w:val="Fuerte"/>
                <w:rFonts w:ascii="Arial" w:hAnsi="Arial" w:cs="Arial"/>
                <w:b w:val="0"/>
                <w:bCs w:val="0"/>
                <w:sz w:val="18"/>
                <w:szCs w:val="18"/>
              </w:rPr>
              <w:t>“Analista de Monitoreo y Balance” y “</w:t>
            </w:r>
            <w:r w:rsidRPr="00CC4CCF">
              <w:rPr>
                <w:rFonts w:ascii="Arial" w:hAnsi="Arial" w:cs="Arial"/>
                <w:sz w:val="18"/>
                <w:szCs w:val="18"/>
                <w:shd w:val="clear" w:color="auto" w:fill="FFFFFF"/>
              </w:rPr>
              <w:t xml:space="preserve">Gestor </w:t>
            </w:r>
            <w:r w:rsidRPr="00CC4CCF">
              <w:rPr>
                <w:rFonts w:ascii="Arial" w:hAnsi="Arial" w:cs="Arial"/>
                <w:sz w:val="18"/>
                <w:szCs w:val="18"/>
                <w:shd w:val="clear" w:color="auto" w:fill="FFFFFF"/>
              </w:rPr>
              <w:lastRenderedPageBreak/>
              <w:t>de soporte y mantenimiento tecnológico de estaciones automáticas”</w:t>
            </w:r>
            <w:r w:rsidRPr="00CC4CCF">
              <w:rPr>
                <w:rFonts w:ascii="Arial" w:hAnsi="Arial" w:cs="Arial"/>
                <w:b/>
                <w:bCs/>
                <w:sz w:val="18"/>
                <w:szCs w:val="18"/>
              </w:rPr>
              <w:t>,</w:t>
            </w:r>
            <w:r w:rsidRPr="00CC4CCF">
              <w:rPr>
                <w:rFonts w:ascii="Arial" w:hAnsi="Arial" w:cs="Arial"/>
                <w:sz w:val="18"/>
                <w:szCs w:val="18"/>
              </w:rPr>
              <w:t xml:space="preserve"> de conformidad con lo establecido en el </w:t>
            </w:r>
            <w:r w:rsidRPr="00CC4CCF">
              <w:rPr>
                <w:rStyle w:val="Fuerte"/>
                <w:rFonts w:ascii="Arial" w:hAnsi="Arial" w:cs="Arial"/>
                <w:b w:val="0"/>
                <w:bCs w:val="0"/>
                <w:sz w:val="18"/>
                <w:szCs w:val="18"/>
              </w:rPr>
              <w:t>Anexo 1 – Presupuesto Oficial</w:t>
            </w:r>
            <w:r w:rsidRPr="00CC4CCF">
              <w:rPr>
                <w:rFonts w:ascii="Arial" w:hAnsi="Arial" w:cs="Arial"/>
                <w:b/>
                <w:bCs/>
                <w:sz w:val="18"/>
                <w:szCs w:val="18"/>
              </w:rPr>
              <w:t>.</w:t>
            </w:r>
          </w:p>
        </w:tc>
      </w:tr>
      <w:tr w:rsidR="00424291" w:rsidRPr="00535626" w14:paraId="2DE9ADA6" w14:textId="77777777" w:rsidTr="00B20500">
        <w:trPr>
          <w:trHeight w:val="851"/>
        </w:trPr>
        <w:tc>
          <w:tcPr>
            <w:tcW w:w="4025" w:type="dxa"/>
            <w:vAlign w:val="center"/>
          </w:tcPr>
          <w:p w14:paraId="30E05B3A" w14:textId="77777777" w:rsidR="00424291" w:rsidRPr="00535626" w:rsidRDefault="00424291" w:rsidP="00B20500">
            <w:pPr>
              <w:rPr>
                <w:rFonts w:cs="Arial"/>
                <w:sz w:val="18"/>
                <w:szCs w:val="18"/>
              </w:rPr>
            </w:pPr>
            <w:r w:rsidRPr="00535626">
              <w:rPr>
                <w:rFonts w:cs="Arial"/>
                <w:sz w:val="18"/>
                <w:szCs w:val="18"/>
              </w:rPr>
              <w:lastRenderedPageBreak/>
              <w:t xml:space="preserve">ADICIÓN No. 1 -SOLICITADA </w:t>
            </w:r>
          </w:p>
        </w:tc>
        <w:tc>
          <w:tcPr>
            <w:tcW w:w="5039" w:type="dxa"/>
            <w:vAlign w:val="center"/>
          </w:tcPr>
          <w:p w14:paraId="2A189723" w14:textId="77777777" w:rsidR="00424291" w:rsidRPr="00867F4F" w:rsidRDefault="00424291" w:rsidP="00B20500">
            <w:pPr>
              <w:jc w:val="both"/>
              <w:rPr>
                <w:rStyle w:val="Fuerte"/>
                <w:b w:val="0"/>
                <w:bCs w:val="0"/>
                <w:sz w:val="18"/>
                <w:szCs w:val="18"/>
              </w:rPr>
            </w:pPr>
          </w:p>
          <w:p w14:paraId="21F86FEE" w14:textId="77777777" w:rsidR="009116CB" w:rsidRPr="00867F4F" w:rsidRDefault="009116CB" w:rsidP="009116CB">
            <w:pPr>
              <w:jc w:val="both"/>
              <w:rPr>
                <w:rFonts w:cs="Arial"/>
                <w:sz w:val="18"/>
                <w:szCs w:val="18"/>
              </w:rPr>
            </w:pPr>
            <w:r w:rsidRPr="00867F4F">
              <w:rPr>
                <w:rFonts w:eastAsia="Arial" w:cs="Arial"/>
                <w:sz w:val="18"/>
                <w:szCs w:val="18"/>
              </w:rPr>
              <w:t>DOS MIL OCHENTA Y TRES MILLONES SEISCIENTOS VEINTITRÉS MIL SEISCIENTOS SIETE PESOS M/L ($2.083.623.607).</w:t>
            </w:r>
            <w:bookmarkStart w:id="1" w:name="_Hlk232600073"/>
            <w:r w:rsidRPr="00867F4F">
              <w:rPr>
                <w:sz w:val="18"/>
                <w:szCs w:val="18"/>
              </w:rPr>
              <w:t xml:space="preserve"> </w:t>
            </w:r>
            <w:r w:rsidRPr="00867F4F">
              <w:rPr>
                <w:rStyle w:val="Fuerte"/>
                <w:b w:val="0"/>
                <w:bCs w:val="0"/>
                <w:sz w:val="18"/>
                <w:szCs w:val="18"/>
              </w:rPr>
              <w:t>INCLUIDOS LOS HONORARIOS Y EL IVA DEL VALOR DE LOS HONORARIOS.</w:t>
            </w:r>
          </w:p>
          <w:bookmarkEnd w:id="1"/>
          <w:p w14:paraId="7E701BDB" w14:textId="10A3F5C2" w:rsidR="00C50011" w:rsidRPr="00867F4F" w:rsidRDefault="00C50011" w:rsidP="00B20500">
            <w:pPr>
              <w:jc w:val="both"/>
              <w:rPr>
                <w:b/>
                <w:bCs/>
                <w:sz w:val="18"/>
                <w:szCs w:val="18"/>
              </w:rPr>
            </w:pPr>
          </w:p>
        </w:tc>
      </w:tr>
      <w:tr w:rsidR="00424291" w:rsidRPr="00535626" w14:paraId="5DE888C3" w14:textId="77777777" w:rsidTr="00B20500">
        <w:trPr>
          <w:trHeight w:val="851"/>
        </w:trPr>
        <w:tc>
          <w:tcPr>
            <w:tcW w:w="4025" w:type="dxa"/>
            <w:vAlign w:val="center"/>
          </w:tcPr>
          <w:p w14:paraId="78B79457" w14:textId="77777777" w:rsidR="00424291" w:rsidRPr="00535626" w:rsidRDefault="00424291" w:rsidP="00B20500">
            <w:pPr>
              <w:rPr>
                <w:rFonts w:cs="Arial"/>
                <w:sz w:val="18"/>
                <w:szCs w:val="18"/>
              </w:rPr>
            </w:pPr>
            <w:r w:rsidRPr="00535626">
              <w:rPr>
                <w:rFonts w:cs="Arial"/>
                <w:sz w:val="18"/>
                <w:szCs w:val="18"/>
              </w:rPr>
              <w:t>PRÓRROGA No.1-SOLICITADA</w:t>
            </w:r>
          </w:p>
        </w:tc>
        <w:tc>
          <w:tcPr>
            <w:tcW w:w="5039" w:type="dxa"/>
            <w:vAlign w:val="center"/>
          </w:tcPr>
          <w:p w14:paraId="35C2C20C" w14:textId="77777777" w:rsidR="00424291" w:rsidRPr="00867F4F" w:rsidRDefault="00424291" w:rsidP="00B20500">
            <w:pPr>
              <w:rPr>
                <w:rFonts w:cs="Arial"/>
                <w:sz w:val="18"/>
                <w:szCs w:val="18"/>
              </w:rPr>
            </w:pPr>
          </w:p>
          <w:p w14:paraId="0B9B042E" w14:textId="1CEF9426" w:rsidR="00424291" w:rsidRPr="00867F4F" w:rsidRDefault="009116CB" w:rsidP="00B20500">
            <w:pPr>
              <w:rPr>
                <w:rFonts w:cs="Arial"/>
                <w:sz w:val="18"/>
                <w:szCs w:val="18"/>
              </w:rPr>
            </w:pPr>
            <w:r w:rsidRPr="00867F4F">
              <w:rPr>
                <w:rFonts w:cs="Arial"/>
                <w:sz w:val="18"/>
                <w:szCs w:val="18"/>
              </w:rPr>
              <w:t>DOS</w:t>
            </w:r>
            <w:r w:rsidR="00424291" w:rsidRPr="00867F4F">
              <w:rPr>
                <w:rFonts w:cs="Arial"/>
                <w:sz w:val="18"/>
                <w:szCs w:val="18"/>
              </w:rPr>
              <w:t xml:space="preserve"> MESES </w:t>
            </w:r>
          </w:p>
          <w:p w14:paraId="54FC0691" w14:textId="64FC0DE7" w:rsidR="00424291" w:rsidRPr="00867F4F" w:rsidRDefault="00424291" w:rsidP="00B20500">
            <w:pPr>
              <w:rPr>
                <w:rFonts w:cs="Arial"/>
                <w:sz w:val="18"/>
                <w:szCs w:val="18"/>
              </w:rPr>
            </w:pPr>
            <w:r w:rsidRPr="00867F4F">
              <w:rPr>
                <w:rFonts w:cs="Arial"/>
                <w:sz w:val="18"/>
                <w:szCs w:val="18"/>
              </w:rPr>
              <w:t xml:space="preserve">DEL 01 DE JULIO AL 30 DE </w:t>
            </w:r>
            <w:r w:rsidR="009116CB" w:rsidRPr="00867F4F">
              <w:rPr>
                <w:rFonts w:cs="Arial"/>
                <w:sz w:val="18"/>
                <w:szCs w:val="18"/>
              </w:rPr>
              <w:t>AGOSTO</w:t>
            </w:r>
            <w:r w:rsidRPr="00867F4F">
              <w:rPr>
                <w:rFonts w:cs="Arial"/>
                <w:sz w:val="18"/>
                <w:szCs w:val="18"/>
              </w:rPr>
              <w:t xml:space="preserve"> DE 2026</w:t>
            </w:r>
          </w:p>
          <w:p w14:paraId="6394C8CF" w14:textId="77777777" w:rsidR="00424291" w:rsidRPr="00867F4F" w:rsidRDefault="00424291" w:rsidP="00B20500">
            <w:pPr>
              <w:jc w:val="both"/>
              <w:rPr>
                <w:sz w:val="18"/>
                <w:szCs w:val="18"/>
              </w:rPr>
            </w:pPr>
          </w:p>
        </w:tc>
      </w:tr>
      <w:tr w:rsidR="00424291" w:rsidRPr="00535626" w14:paraId="744F9BC6" w14:textId="77777777" w:rsidTr="00B20500">
        <w:trPr>
          <w:trHeight w:val="553"/>
        </w:trPr>
        <w:tc>
          <w:tcPr>
            <w:tcW w:w="4025" w:type="dxa"/>
            <w:vAlign w:val="center"/>
          </w:tcPr>
          <w:p w14:paraId="3CD37955" w14:textId="77777777" w:rsidR="00424291" w:rsidRPr="00535626" w:rsidRDefault="00424291" w:rsidP="00B20500">
            <w:pPr>
              <w:rPr>
                <w:rFonts w:cs="Arial"/>
                <w:sz w:val="18"/>
                <w:szCs w:val="18"/>
              </w:rPr>
            </w:pPr>
            <w:r w:rsidRPr="00535626">
              <w:rPr>
                <w:rFonts w:cs="Arial"/>
                <w:bCs/>
                <w:sz w:val="18"/>
                <w:szCs w:val="18"/>
              </w:rPr>
              <w:t>NOMBRE SUPERVISOR:</w:t>
            </w:r>
          </w:p>
        </w:tc>
        <w:tc>
          <w:tcPr>
            <w:tcW w:w="5039" w:type="dxa"/>
            <w:vAlign w:val="center"/>
          </w:tcPr>
          <w:p w14:paraId="17E27937" w14:textId="77777777" w:rsidR="00424291" w:rsidRPr="00535626" w:rsidRDefault="00424291" w:rsidP="00B20500">
            <w:pPr>
              <w:rPr>
                <w:rFonts w:cs="Arial"/>
                <w:sz w:val="18"/>
                <w:szCs w:val="18"/>
              </w:rPr>
            </w:pPr>
          </w:p>
          <w:p w14:paraId="6650E375" w14:textId="77777777" w:rsidR="00424291" w:rsidRPr="00535626" w:rsidRDefault="00424291" w:rsidP="00B20500">
            <w:pPr>
              <w:rPr>
                <w:rFonts w:cs="Arial"/>
                <w:sz w:val="18"/>
                <w:szCs w:val="18"/>
              </w:rPr>
            </w:pPr>
            <w:r w:rsidRPr="00535626">
              <w:rPr>
                <w:rFonts w:cs="Arial"/>
                <w:sz w:val="18"/>
                <w:szCs w:val="18"/>
              </w:rPr>
              <w:t>DANIEL ALEXANDER PEREZ ROJAS</w:t>
            </w:r>
          </w:p>
          <w:p w14:paraId="4832ED59" w14:textId="77777777" w:rsidR="00424291" w:rsidRPr="00535626" w:rsidRDefault="00424291" w:rsidP="00B20500">
            <w:pPr>
              <w:rPr>
                <w:rFonts w:cs="Arial"/>
                <w:sz w:val="18"/>
                <w:szCs w:val="18"/>
              </w:rPr>
            </w:pPr>
            <w:r w:rsidRPr="00535626">
              <w:rPr>
                <w:rFonts w:cs="Arial"/>
                <w:sz w:val="18"/>
                <w:szCs w:val="18"/>
              </w:rPr>
              <w:t>Asesor Dirección General</w:t>
            </w:r>
          </w:p>
          <w:p w14:paraId="64C8541C" w14:textId="77777777" w:rsidR="00424291" w:rsidRPr="00535626" w:rsidRDefault="00424291" w:rsidP="00B20500">
            <w:pPr>
              <w:rPr>
                <w:rFonts w:cs="Arial"/>
                <w:sz w:val="18"/>
                <w:szCs w:val="18"/>
              </w:rPr>
            </w:pPr>
          </w:p>
        </w:tc>
      </w:tr>
    </w:tbl>
    <w:p w14:paraId="06C3CD43" w14:textId="77777777" w:rsidR="00575D9F" w:rsidRDefault="00575D9F" w:rsidP="006739AF">
      <w:pPr>
        <w:jc w:val="both"/>
        <w:rPr>
          <w:rFonts w:cs="Arial"/>
          <w:sz w:val="20"/>
        </w:rPr>
      </w:pPr>
    </w:p>
    <w:p w14:paraId="1A8CB8FD" w14:textId="77777777" w:rsidR="006739AF" w:rsidRDefault="006739AF" w:rsidP="006739AF">
      <w:pPr>
        <w:jc w:val="both"/>
        <w:rPr>
          <w:rFonts w:cs="Arial"/>
          <w:sz w:val="20"/>
        </w:rPr>
      </w:pPr>
    </w:p>
    <w:p w14:paraId="60DC1269" w14:textId="1C8B7000" w:rsidR="004A005C" w:rsidRPr="00C50011" w:rsidRDefault="007C3CD7" w:rsidP="006739AF">
      <w:pPr>
        <w:jc w:val="both"/>
        <w:rPr>
          <w:rFonts w:cs="Arial"/>
          <w:b/>
          <w:sz w:val="20"/>
        </w:rPr>
      </w:pPr>
      <w:bookmarkStart w:id="2" w:name="_Hlk101166883"/>
      <w:r w:rsidRPr="00C50011">
        <w:rPr>
          <w:rFonts w:cs="Arial"/>
          <w:b/>
          <w:sz w:val="20"/>
        </w:rPr>
        <w:t>ANTECEDENTES:</w:t>
      </w:r>
    </w:p>
    <w:bookmarkEnd w:id="2"/>
    <w:p w14:paraId="55A76B75" w14:textId="77777777" w:rsidR="00C50011" w:rsidRDefault="00C50011" w:rsidP="00C50011">
      <w:pPr>
        <w:pStyle w:val="paragraph"/>
        <w:spacing w:before="0" w:after="0"/>
        <w:jc w:val="both"/>
        <w:textAlignment w:val="baseline"/>
        <w:rPr>
          <w:rFonts w:ascii="Segoe UI" w:hAnsi="Segoe UI" w:cs="Segoe UI"/>
          <w:sz w:val="18"/>
          <w:szCs w:val="18"/>
        </w:rPr>
      </w:pPr>
      <w:r>
        <w:rPr>
          <w:rStyle w:val="normaltextrun"/>
          <w:rFonts w:ascii="Arial" w:hAnsi="Arial" w:cs="Arial"/>
          <w:sz w:val="20"/>
          <w:szCs w:val="20"/>
        </w:rPr>
        <w:t>La Entidad suscribió con Terminales de Transporte Medellín S.A. el Contrato Interadministrativo de Mandato sin Representación No. 370 de 2025, cuyo objeto es: CONTRATO INTERADMINISTRATIVO PARA LA OPERACIÓN INTEGRAL DEL PROGRAMA ENCICLA DEL ÁREA METROPOLITANA DEL VALLE DE ABURRÁ; por un valor de HASTA ONCE MIL CUARENTA Y CINCO MILLONES SEISCIENTOS DOS MIL SETECIENTOS SESENTA Y DOS PESOS M/CTE. ($11.045.602.762), INCLUIDOS LOS HONORARIOS Y EL IVA DEL VALOR DE LOS HONORARIOS.</w:t>
      </w:r>
      <w:r>
        <w:rPr>
          <w:rStyle w:val="eop"/>
          <w:rFonts w:ascii="Arial" w:hAnsi="Arial" w:cs="Arial"/>
          <w:sz w:val="20"/>
          <w:szCs w:val="20"/>
        </w:rPr>
        <w:t> </w:t>
      </w:r>
    </w:p>
    <w:p w14:paraId="12D249BD" w14:textId="77777777" w:rsidR="00C50011" w:rsidRDefault="00C50011" w:rsidP="00C50011">
      <w:pPr>
        <w:pStyle w:val="paragraph"/>
        <w:spacing w:before="0" w:after="0"/>
        <w:jc w:val="both"/>
        <w:textAlignment w:val="baseline"/>
        <w:rPr>
          <w:rFonts w:ascii="Segoe UI" w:hAnsi="Segoe UI" w:cs="Segoe UI"/>
          <w:sz w:val="18"/>
          <w:szCs w:val="18"/>
        </w:rPr>
      </w:pPr>
      <w:r>
        <w:rPr>
          <w:rStyle w:val="normaltextrun"/>
          <w:rFonts w:ascii="Arial" w:hAnsi="Arial" w:cs="Arial"/>
          <w:sz w:val="20"/>
          <w:szCs w:val="20"/>
        </w:rPr>
        <w:t>Los recursos económicos del Contrato están compuestos así:</w:t>
      </w:r>
      <w:r>
        <w:rPr>
          <w:rStyle w:val="eop"/>
          <w:rFonts w:ascii="Arial" w:hAnsi="Arial" w:cs="Arial"/>
          <w:sz w:val="20"/>
          <w:szCs w:val="20"/>
        </w:rPr>
        <w:t> </w:t>
      </w:r>
    </w:p>
    <w:p w14:paraId="28639028" w14:textId="77777777" w:rsidR="00C50011" w:rsidRDefault="00C50011">
      <w:pPr>
        <w:pStyle w:val="paragraph"/>
        <w:numPr>
          <w:ilvl w:val="0"/>
          <w:numId w:val="5"/>
        </w:numPr>
        <w:spacing w:before="0" w:beforeAutospacing="0" w:after="0" w:afterAutospacing="0"/>
        <w:ind w:left="1080" w:firstLine="0"/>
        <w:jc w:val="both"/>
        <w:textAlignment w:val="baseline"/>
        <w:rPr>
          <w:rFonts w:ascii="Arial" w:hAnsi="Arial" w:cs="Arial"/>
          <w:sz w:val="20"/>
          <w:szCs w:val="20"/>
        </w:rPr>
      </w:pPr>
      <w:r>
        <w:rPr>
          <w:rStyle w:val="normaltextrun"/>
          <w:rFonts w:ascii="Arial" w:hAnsi="Arial" w:cs="Arial"/>
          <w:sz w:val="20"/>
          <w:szCs w:val="20"/>
          <w:lang w:val="es-ES"/>
        </w:rPr>
        <w:t>RECURSOS PARA ADMINISTRAR: OCHO MIL OCHOCIENTOS DIECISIETE MILLONES</w:t>
      </w:r>
      <w:r>
        <w:rPr>
          <w:rStyle w:val="eop"/>
          <w:rFonts w:ascii="Arial" w:hAnsi="Arial" w:cs="Arial"/>
          <w:sz w:val="20"/>
          <w:szCs w:val="20"/>
        </w:rPr>
        <w:t> </w:t>
      </w:r>
    </w:p>
    <w:p w14:paraId="0E9E26BA" w14:textId="77777777" w:rsidR="00C50011" w:rsidRDefault="00C50011" w:rsidP="00D83C46">
      <w:pPr>
        <w:pStyle w:val="paragraph"/>
        <w:spacing w:before="0" w:after="0"/>
        <w:ind w:left="720" w:firstLine="360"/>
        <w:jc w:val="both"/>
        <w:textAlignment w:val="baseline"/>
        <w:rPr>
          <w:rFonts w:ascii="Segoe UI" w:hAnsi="Segoe UI" w:cs="Segoe UI"/>
          <w:sz w:val="18"/>
          <w:szCs w:val="18"/>
        </w:rPr>
      </w:pPr>
      <w:r>
        <w:rPr>
          <w:rStyle w:val="normaltextrun"/>
          <w:rFonts w:ascii="Arial" w:hAnsi="Arial" w:cs="Arial"/>
          <w:sz w:val="20"/>
          <w:szCs w:val="20"/>
          <w:lang w:val="es-ES"/>
        </w:rPr>
        <w:t>NOVECIENTOS SESENTA Y SIETE MIL QUINIENTOS VEINTINUEVE PESOS M/L. ($8.817.967.529)</w:t>
      </w:r>
      <w:r>
        <w:rPr>
          <w:rStyle w:val="eop"/>
          <w:rFonts w:ascii="Arial" w:hAnsi="Arial" w:cs="Arial"/>
          <w:sz w:val="20"/>
          <w:szCs w:val="20"/>
        </w:rPr>
        <w:t> </w:t>
      </w:r>
    </w:p>
    <w:p w14:paraId="64405907" w14:textId="08DED951" w:rsidR="00C50011" w:rsidRPr="00C50011" w:rsidRDefault="00C50011">
      <w:pPr>
        <w:pStyle w:val="paragraph"/>
        <w:numPr>
          <w:ilvl w:val="0"/>
          <w:numId w:val="6"/>
        </w:numPr>
        <w:spacing w:before="0" w:beforeAutospacing="0" w:after="0" w:afterAutospacing="0"/>
        <w:ind w:left="1080" w:firstLine="0"/>
        <w:jc w:val="both"/>
        <w:textAlignment w:val="baseline"/>
        <w:rPr>
          <w:rStyle w:val="normaltextrun"/>
          <w:rFonts w:ascii="Arial" w:hAnsi="Arial" w:cs="Arial"/>
          <w:sz w:val="20"/>
          <w:szCs w:val="20"/>
        </w:rPr>
      </w:pPr>
      <w:r>
        <w:rPr>
          <w:rStyle w:val="normaltextrun"/>
          <w:rFonts w:ascii="Arial" w:hAnsi="Arial" w:cs="Arial"/>
          <w:sz w:val="20"/>
          <w:szCs w:val="20"/>
          <w:lang w:val="es-ES"/>
        </w:rPr>
        <w:t>RECURSOS DE HONORARIOS POR LA ADMINISTRACIÓN: OCHOCIENTOS TREINTA Y NUEVE MILLONES CUATROCIENTOS SETENTA MIL QUINIENTOS NUEVE PESOS M.L. ($839.470.509), correspondientes al 8% de la Remuneración pactada a título de Honorarios por Administración, IVA incluido. </w:t>
      </w:r>
    </w:p>
    <w:p w14:paraId="06C7B2DD" w14:textId="77777777" w:rsidR="00C50011" w:rsidRDefault="00C50011" w:rsidP="00C50011">
      <w:pPr>
        <w:pStyle w:val="paragraph"/>
        <w:spacing w:before="0" w:beforeAutospacing="0" w:after="0" w:afterAutospacing="0"/>
        <w:ind w:left="1080"/>
        <w:jc w:val="both"/>
        <w:textAlignment w:val="baseline"/>
        <w:rPr>
          <w:rFonts w:ascii="Arial" w:hAnsi="Arial" w:cs="Arial"/>
          <w:sz w:val="20"/>
          <w:szCs w:val="20"/>
        </w:rPr>
      </w:pPr>
    </w:p>
    <w:p w14:paraId="13A448DF" w14:textId="77777777" w:rsidR="00C50011" w:rsidRDefault="00C50011">
      <w:pPr>
        <w:pStyle w:val="paragraph"/>
        <w:numPr>
          <w:ilvl w:val="0"/>
          <w:numId w:val="7"/>
        </w:numPr>
        <w:spacing w:before="0" w:beforeAutospacing="0" w:after="0" w:afterAutospacing="0"/>
        <w:ind w:left="1080" w:firstLine="0"/>
        <w:jc w:val="both"/>
        <w:textAlignment w:val="baseline"/>
        <w:rPr>
          <w:rFonts w:ascii="Arial" w:hAnsi="Arial" w:cs="Arial"/>
          <w:sz w:val="20"/>
          <w:szCs w:val="20"/>
        </w:rPr>
      </w:pPr>
      <w:r>
        <w:rPr>
          <w:rStyle w:val="normaltextrun"/>
          <w:rFonts w:ascii="Arial" w:hAnsi="Arial" w:cs="Arial"/>
          <w:sz w:val="20"/>
          <w:szCs w:val="20"/>
          <w:lang w:val="es-ES"/>
        </w:rPr>
        <w:t>SERVICIO BALANCE DE CARGA: MIL TRESCIENTOS OCHENTA Y OCHO MILLONES CIENTO SESENTA Y CUATRO MIL SETECIENTOS VEINTICUATRO PESOS M/L. ($1.388.164.724), excluido de IVA, a razón del numeral 9 del Artículo 476 del Estatuto Tributario</w:t>
      </w:r>
      <w:r>
        <w:rPr>
          <w:rStyle w:val="eop"/>
          <w:rFonts w:ascii="Arial" w:hAnsi="Arial" w:cs="Arial"/>
          <w:sz w:val="20"/>
          <w:szCs w:val="20"/>
        </w:rPr>
        <w:t> </w:t>
      </w:r>
    </w:p>
    <w:p w14:paraId="208C58FF" w14:textId="77777777" w:rsidR="00C50011" w:rsidRDefault="00C50011" w:rsidP="00C50011">
      <w:pPr>
        <w:pStyle w:val="paragraph"/>
        <w:spacing w:before="0" w:after="0"/>
        <w:jc w:val="both"/>
        <w:textAlignment w:val="baseline"/>
        <w:rPr>
          <w:rFonts w:ascii="Segoe UI" w:hAnsi="Segoe UI" w:cs="Segoe UI"/>
          <w:sz w:val="18"/>
          <w:szCs w:val="18"/>
        </w:rPr>
      </w:pPr>
      <w:r>
        <w:rPr>
          <w:rStyle w:val="normaltextrun"/>
          <w:rFonts w:ascii="Arial" w:hAnsi="Arial" w:cs="Arial"/>
          <w:sz w:val="20"/>
          <w:szCs w:val="20"/>
        </w:rPr>
        <w:t>El Contrato cuenta con un plazo inicial de hasta ocho (08) meses y quince (15) días calendario, contados a partir de la suscripción del acta de inicio, la cual fue firmada el 16 de octubre de 2025.</w:t>
      </w:r>
      <w:r>
        <w:rPr>
          <w:rStyle w:val="eop"/>
          <w:rFonts w:ascii="Arial" w:hAnsi="Arial" w:cs="Arial"/>
          <w:sz w:val="20"/>
          <w:szCs w:val="20"/>
        </w:rPr>
        <w:t> </w:t>
      </w:r>
    </w:p>
    <w:p w14:paraId="433EFB23" w14:textId="77777777" w:rsidR="00C50011" w:rsidRDefault="00C50011" w:rsidP="00C50011">
      <w:pPr>
        <w:pStyle w:val="paragraph"/>
        <w:spacing w:before="0" w:after="0"/>
        <w:jc w:val="both"/>
        <w:textAlignment w:val="baseline"/>
        <w:rPr>
          <w:rFonts w:ascii="Segoe UI" w:hAnsi="Segoe UI" w:cs="Segoe UI"/>
          <w:sz w:val="18"/>
          <w:szCs w:val="18"/>
        </w:rPr>
      </w:pPr>
      <w:r>
        <w:rPr>
          <w:rStyle w:val="normaltextrun"/>
          <w:rFonts w:ascii="Arial" w:hAnsi="Arial" w:cs="Arial"/>
          <w:sz w:val="20"/>
          <w:szCs w:val="20"/>
        </w:rPr>
        <w:lastRenderedPageBreak/>
        <w:t>El Contrato Interadministrativo No. 370 de 2025 se encuentra respaldado con recursos económicos del Área Metropolitana del Valle de Aburrá, mediante el Registro Presupuestal No. 2025001046 del 14 de octubre de 2025, que fue soportado por el Certificado de Disponibilidad Presupuestal (CDP) No. 2025000969 de 2025, por un valor de $2.600.413.646 y el Certificado de Vigencias Futuras No. 019 del 9 de octubre de 2025, por un valor de $8.445.189.117.</w:t>
      </w:r>
      <w:r>
        <w:rPr>
          <w:rStyle w:val="eop"/>
          <w:rFonts w:ascii="Arial" w:hAnsi="Arial" w:cs="Arial"/>
          <w:sz w:val="20"/>
          <w:szCs w:val="20"/>
        </w:rPr>
        <w:t> </w:t>
      </w:r>
    </w:p>
    <w:p w14:paraId="62355903" w14:textId="77777777" w:rsidR="00C50011" w:rsidRDefault="00C50011" w:rsidP="00C5001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Que el día 17 del mes de junio de 2026 se suscribió entre las partes la modificación Nº 1, por medio de la cual se modifica el Presupuesto Oficial inicial del Contrato para el período de enero a junio de 2026: para incluir ajuste salarial de los cargos y el ajuste al auxilio de transporte, atendiendo lo dispuesto en el Decreto No. 1469 del 29 de diciembre de 2025, ratificado mediante el Decreto 0159 del 19 de febrero de 2026 e inclusión del gravamen a los movimientos financieros con Redistribución de Recursos disponibles del Contrato para la Modificación sin cambio en el valor total del Contrato.</w:t>
      </w:r>
      <w:r>
        <w:rPr>
          <w:rStyle w:val="eop"/>
          <w:rFonts w:ascii="Arial" w:hAnsi="Arial" w:cs="Arial"/>
          <w:sz w:val="20"/>
          <w:szCs w:val="20"/>
        </w:rPr>
        <w:t> </w:t>
      </w:r>
    </w:p>
    <w:p w14:paraId="33A4A620" w14:textId="77777777" w:rsidR="00C50011" w:rsidRDefault="00C50011" w:rsidP="00C5001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4E85F1E4" w14:textId="77777777" w:rsidR="00C50011" w:rsidRDefault="00C50011" w:rsidP="00C5001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El contrato con corte al 31 de mayo de 2026 registra un avance físico del 94% y un avance financiero del 46%. Los recursos se encuentran debidamente consignados en la cuenta de ahorros de Bancolombia No. 24500021018, aperturada por el contratista para el manejo exclusivo de los recursos provenientes del Contrato Interadministrativo, garantizando su destinación específica y trazabilidad en la ejecución.</w:t>
      </w:r>
      <w:r>
        <w:rPr>
          <w:rStyle w:val="eop"/>
          <w:rFonts w:ascii="Arial" w:hAnsi="Arial" w:cs="Arial"/>
          <w:sz w:val="20"/>
          <w:szCs w:val="20"/>
        </w:rPr>
        <w:t> </w:t>
      </w:r>
    </w:p>
    <w:p w14:paraId="039D909F" w14:textId="77777777" w:rsidR="00C50011" w:rsidRDefault="00C50011" w:rsidP="00C5001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4EC1E09A" w14:textId="77777777" w:rsidR="00C50011" w:rsidRDefault="00C50011" w:rsidP="00C5001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Este Convenio Interadministrativo hace parte de La ficha 1684 - Sistema De Bicicletas Públicas Del Valle De Aburrá – EnCicla, proyecto específico: Operación Integral Del Sistema De Bicicletas Públicas Del Valle De Aburrá - EnCicla.</w:t>
      </w:r>
      <w:r>
        <w:rPr>
          <w:rStyle w:val="eop"/>
          <w:rFonts w:ascii="Arial" w:hAnsi="Arial" w:cs="Arial"/>
          <w:sz w:val="20"/>
          <w:szCs w:val="20"/>
        </w:rPr>
        <w:t> </w:t>
      </w:r>
    </w:p>
    <w:p w14:paraId="7ED260AA" w14:textId="77777777" w:rsidR="00C50011" w:rsidRDefault="00C50011" w:rsidP="00C5001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67D34919" w14:textId="3318D5EA" w:rsidR="00C50011" w:rsidRDefault="00C50011" w:rsidP="00C50011">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hAnsi="Segoe UI" w:cs="Segoe UI"/>
          <w:noProof/>
          <w:sz w:val="18"/>
          <w:szCs w:val="18"/>
        </w:rPr>
        <w:drawing>
          <wp:inline distT="0" distB="0" distL="0" distR="0" wp14:anchorId="16B5C085" wp14:editId="788F78C3">
            <wp:extent cx="5294630" cy="1307465"/>
            <wp:effectExtent l="0" t="0" r="1270" b="635"/>
            <wp:docPr id="8973637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94630" cy="1307465"/>
                    </a:xfrm>
                    <a:prstGeom prst="rect">
                      <a:avLst/>
                    </a:prstGeom>
                    <a:noFill/>
                    <a:ln>
                      <a:noFill/>
                    </a:ln>
                  </pic:spPr>
                </pic:pic>
              </a:graphicData>
            </a:graphic>
          </wp:inline>
        </w:drawing>
      </w:r>
      <w:r>
        <w:rPr>
          <w:rStyle w:val="eop"/>
          <w:rFonts w:ascii="Arial" w:hAnsi="Arial" w:cs="Arial"/>
        </w:rPr>
        <w:t> </w:t>
      </w:r>
    </w:p>
    <w:p w14:paraId="313673B8" w14:textId="77777777" w:rsidR="00F25585" w:rsidRPr="00424291" w:rsidRDefault="00F25585" w:rsidP="006739AF">
      <w:pPr>
        <w:jc w:val="both"/>
        <w:rPr>
          <w:rFonts w:cs="Arial"/>
          <w:b/>
          <w:sz w:val="20"/>
          <w:highlight w:val="yellow"/>
        </w:rPr>
      </w:pPr>
    </w:p>
    <w:p w14:paraId="384473C9" w14:textId="07412821" w:rsidR="00F25585" w:rsidRPr="00C50011" w:rsidRDefault="00F25585" w:rsidP="006739AF">
      <w:pPr>
        <w:jc w:val="both"/>
        <w:rPr>
          <w:rFonts w:cs="Arial"/>
          <w:b/>
          <w:sz w:val="20"/>
        </w:rPr>
      </w:pPr>
      <w:r w:rsidRPr="00C50011">
        <w:rPr>
          <w:rFonts w:cs="Arial"/>
          <w:b/>
          <w:sz w:val="20"/>
        </w:rPr>
        <w:t xml:space="preserve">JUSTIFICACIÓN DE </w:t>
      </w:r>
      <w:r w:rsidR="00DD399D" w:rsidRPr="00C50011">
        <w:rPr>
          <w:rFonts w:cs="Arial"/>
          <w:b/>
          <w:sz w:val="20"/>
        </w:rPr>
        <w:t xml:space="preserve">LA </w:t>
      </w:r>
      <w:r w:rsidR="009116CB">
        <w:rPr>
          <w:rFonts w:cs="Arial"/>
          <w:b/>
          <w:sz w:val="20"/>
        </w:rPr>
        <w:t xml:space="preserve">ADICIÓN No 1, PRÓRROGA 1 Y </w:t>
      </w:r>
      <w:r w:rsidR="00DD399D" w:rsidRPr="00C50011">
        <w:rPr>
          <w:rFonts w:cs="Arial"/>
          <w:b/>
          <w:sz w:val="20"/>
        </w:rPr>
        <w:t>MODIFICACIÓN</w:t>
      </w:r>
      <w:r w:rsidRPr="00C50011">
        <w:rPr>
          <w:rFonts w:cs="Arial"/>
          <w:b/>
          <w:sz w:val="20"/>
        </w:rPr>
        <w:t xml:space="preserve"> No. </w:t>
      </w:r>
      <w:r w:rsidR="009116CB">
        <w:rPr>
          <w:rFonts w:cs="Arial"/>
          <w:b/>
          <w:sz w:val="20"/>
        </w:rPr>
        <w:t>2</w:t>
      </w:r>
      <w:r w:rsidRPr="00C50011">
        <w:rPr>
          <w:rFonts w:cs="Arial"/>
          <w:b/>
          <w:sz w:val="20"/>
        </w:rPr>
        <w:t>:</w:t>
      </w:r>
    </w:p>
    <w:p w14:paraId="0E652A71" w14:textId="77777777" w:rsidR="00C50011" w:rsidRDefault="00C50011" w:rsidP="00C50011">
      <w:pPr>
        <w:pStyle w:val="paragraph"/>
        <w:spacing w:before="0" w:after="0"/>
        <w:jc w:val="both"/>
        <w:textAlignment w:val="baseline"/>
        <w:rPr>
          <w:rFonts w:ascii="Segoe UI" w:hAnsi="Segoe UI" w:cs="Segoe UI"/>
          <w:sz w:val="18"/>
          <w:szCs w:val="18"/>
        </w:rPr>
      </w:pPr>
      <w:r w:rsidRPr="245A7C19">
        <w:rPr>
          <w:rStyle w:val="normaltextrun"/>
          <w:rFonts w:ascii="Arial" w:hAnsi="Arial" w:cs="Arial"/>
          <w:sz w:val="20"/>
          <w:szCs w:val="20"/>
        </w:rPr>
        <w:t>El Contrato Interadministrativo No. 370 de 2025, suscrito entre el Área Metropolitana del Valle de Aburrá y TERMINALES DE TRANSPORTE MEDELLÍN S.A., tiene como finalidad garantizar la operación integral del Sistema de Bicicletas Públicas EnCicla mediante la ejecución de actividades asociadas a la administración del personal operativo, la conectividad de voz y datos, el mantenimiento de estaciones y bicicletas, el balance de carga, la modernización tecnológica y el soporte tecnológico y los costos operativos requeridos para la adecuada prestación del servicio.</w:t>
      </w:r>
      <w:r w:rsidRPr="245A7C19">
        <w:rPr>
          <w:rStyle w:val="eop"/>
          <w:rFonts w:ascii="Arial" w:hAnsi="Arial" w:cs="Arial"/>
          <w:sz w:val="20"/>
          <w:szCs w:val="20"/>
        </w:rPr>
        <w:t> </w:t>
      </w:r>
    </w:p>
    <w:p w14:paraId="044323AC" w14:textId="34A113F9" w:rsidR="03FE5B10" w:rsidRDefault="03FE5B10" w:rsidP="245A7C19">
      <w:pPr>
        <w:spacing w:before="240" w:after="240"/>
        <w:jc w:val="both"/>
        <w:rPr>
          <w:rFonts w:eastAsia="Arial" w:cs="Arial"/>
          <w:color w:val="000000" w:themeColor="text1"/>
          <w:sz w:val="20"/>
          <w:lang w:val="es-ES"/>
        </w:rPr>
      </w:pPr>
      <w:r w:rsidRPr="245A7C19">
        <w:rPr>
          <w:rFonts w:eastAsia="Arial" w:cs="Arial"/>
          <w:color w:val="000000" w:themeColor="text1"/>
          <w:sz w:val="20"/>
        </w:rPr>
        <w:t>Considerando que a la fecha existen recursos pendientes por ejecutar, los cuales resultan indispensables para el desarrollo de las actividades y proyectos asociados al Sistema de Bicicletas Públicas EnCicla, y que el plazo contractual vigente es insuficiente para culminar la totalidad de las actividades previstas, persiste la necesidad de garantizar la continuidad operativa del sistema.</w:t>
      </w:r>
    </w:p>
    <w:p w14:paraId="67B66203" w14:textId="05FB7A5B" w:rsidR="03FE5B10" w:rsidRDefault="03FE5B10" w:rsidP="245A7C19">
      <w:pPr>
        <w:spacing w:before="240" w:after="240"/>
        <w:jc w:val="both"/>
        <w:rPr>
          <w:rFonts w:eastAsia="Arial" w:cs="Arial"/>
          <w:color w:val="000000" w:themeColor="text1"/>
          <w:sz w:val="20"/>
          <w:lang w:val="es-ES"/>
        </w:rPr>
      </w:pPr>
      <w:r w:rsidRPr="245A7C19">
        <w:rPr>
          <w:rFonts w:eastAsia="Arial" w:cs="Arial"/>
          <w:color w:val="000000" w:themeColor="text1"/>
          <w:sz w:val="20"/>
        </w:rPr>
        <w:t xml:space="preserve">En este sentido, el contratista, mediante radicado No. </w:t>
      </w:r>
      <w:r w:rsidR="00FA0883">
        <w:rPr>
          <w:rFonts w:eastAsia="Arial" w:cs="Arial"/>
          <w:color w:val="000000" w:themeColor="text1"/>
          <w:sz w:val="20"/>
        </w:rPr>
        <w:t>00-24169</w:t>
      </w:r>
      <w:r w:rsidRPr="245A7C19">
        <w:rPr>
          <w:rFonts w:eastAsia="Arial" w:cs="Arial"/>
          <w:color w:val="000000" w:themeColor="text1"/>
          <w:sz w:val="20"/>
        </w:rPr>
        <w:t xml:space="preserve"> del </w:t>
      </w:r>
      <w:r w:rsidR="00FA0883">
        <w:rPr>
          <w:rFonts w:eastAsia="Arial" w:cs="Arial"/>
          <w:color w:val="000000" w:themeColor="text1"/>
          <w:sz w:val="20"/>
        </w:rPr>
        <w:t>26</w:t>
      </w:r>
      <w:r w:rsidRPr="245A7C19">
        <w:rPr>
          <w:rFonts w:eastAsia="Arial" w:cs="Arial"/>
          <w:color w:val="000000" w:themeColor="text1"/>
          <w:sz w:val="20"/>
        </w:rPr>
        <w:t xml:space="preserve"> de </w:t>
      </w:r>
      <w:r w:rsidR="00FA0883">
        <w:rPr>
          <w:rFonts w:eastAsia="Arial" w:cs="Arial"/>
          <w:color w:val="000000" w:themeColor="text1"/>
          <w:sz w:val="20"/>
        </w:rPr>
        <w:t>junio</w:t>
      </w:r>
      <w:r w:rsidRPr="245A7C19">
        <w:rPr>
          <w:rFonts w:eastAsia="Arial" w:cs="Arial"/>
          <w:color w:val="000000" w:themeColor="text1"/>
          <w:sz w:val="20"/>
        </w:rPr>
        <w:t xml:space="preserve"> de 2026, solicitó a esta supervisión la prórroga y adición del contrato, con el fin de asegurar la continuidad en la ejecución de las acciones requeridas para la operación, recuperación, fortalecimiento y </w:t>
      </w:r>
      <w:r w:rsidRPr="245A7C19">
        <w:rPr>
          <w:rFonts w:eastAsia="Arial" w:cs="Arial"/>
          <w:color w:val="000000" w:themeColor="text1"/>
          <w:sz w:val="20"/>
        </w:rPr>
        <w:lastRenderedPageBreak/>
        <w:t>modernización del Sistema de Bicicletas Públicas EnCicla, contribuyendo así al cumplimiento de los objetivos institucionales y a la adecuada prestación del servicio a los usuarios.</w:t>
      </w:r>
    </w:p>
    <w:p w14:paraId="47CCF4FF" w14:textId="3274C88C" w:rsidR="00C50011" w:rsidRDefault="00C50011" w:rsidP="308F47C4">
      <w:pPr>
        <w:pStyle w:val="paragraph"/>
        <w:spacing w:before="0" w:beforeAutospacing="0" w:after="0" w:afterAutospacing="0"/>
        <w:jc w:val="both"/>
        <w:textAlignment w:val="baseline"/>
        <w:rPr>
          <w:rFonts w:ascii="Segoe UI" w:hAnsi="Segoe UI" w:cs="Segoe UI"/>
          <w:sz w:val="18"/>
          <w:szCs w:val="18"/>
        </w:rPr>
      </w:pPr>
      <w:r w:rsidRPr="308F47C4">
        <w:rPr>
          <w:rStyle w:val="normaltextrun"/>
          <w:rFonts w:ascii="Arial" w:hAnsi="Arial" w:cs="Arial"/>
          <w:b/>
          <w:bCs/>
          <w:sz w:val="20"/>
          <w:szCs w:val="20"/>
          <w:u w:val="single"/>
        </w:rPr>
        <w:t>Personal de apoyo operativo:</w:t>
      </w:r>
      <w:r w:rsidRPr="308F47C4">
        <w:rPr>
          <w:rStyle w:val="normaltextrun"/>
          <w:rFonts w:ascii="Arial" w:hAnsi="Arial" w:cs="Arial"/>
          <w:sz w:val="20"/>
          <w:szCs w:val="20"/>
          <w:u w:val="single"/>
        </w:rPr>
        <w:t> </w:t>
      </w:r>
      <w:r w:rsidRPr="308F47C4">
        <w:rPr>
          <w:rStyle w:val="normaltextrun"/>
          <w:rFonts w:ascii="Arial" w:hAnsi="Arial" w:cs="Arial"/>
          <w:sz w:val="20"/>
          <w:szCs w:val="20"/>
        </w:rPr>
        <w:t>actualmente, el Sistema de Bicicletas Públicas EnCicla cuenta con ciento treinta y siete (13</w:t>
      </w:r>
      <w:r w:rsidR="34679789" w:rsidRPr="308F47C4">
        <w:rPr>
          <w:rStyle w:val="normaltextrun"/>
          <w:rFonts w:ascii="Arial" w:hAnsi="Arial" w:cs="Arial"/>
          <w:sz w:val="20"/>
          <w:szCs w:val="20"/>
        </w:rPr>
        <w:t>5</w:t>
      </w:r>
      <w:r w:rsidRPr="308F47C4">
        <w:rPr>
          <w:rStyle w:val="normaltextrun"/>
          <w:rFonts w:ascii="Arial" w:hAnsi="Arial" w:cs="Arial"/>
          <w:sz w:val="20"/>
          <w:szCs w:val="20"/>
        </w:rPr>
        <w:t>) personas vinculadas exclusivamente a la operación del sistema a través de TERMINALES DE TRANSPORTE MEDELLÍN S.A. Este personal desarrolla actividades esenciales relacionadas con la atención a usuarios, mantenimiento, recuperación y traslado de bicicletas, monitoreo del sistema, logística operativa y soporte técnico, entre otras.</w:t>
      </w:r>
      <w:r w:rsidRPr="308F47C4">
        <w:rPr>
          <w:rStyle w:val="eop"/>
          <w:rFonts w:ascii="Arial" w:hAnsi="Arial" w:cs="Arial"/>
          <w:sz w:val="20"/>
          <w:szCs w:val="20"/>
        </w:rPr>
        <w:t> </w:t>
      </w:r>
    </w:p>
    <w:p w14:paraId="1CDFABDD" w14:textId="77777777" w:rsidR="00C50011" w:rsidRDefault="00C50011" w:rsidP="00C5001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4BD0ECDD" w14:textId="77777777" w:rsidR="00C50011" w:rsidRDefault="00C50011" w:rsidP="00C5001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lang w:val="es-ES"/>
        </w:rPr>
        <w:t>La continuidad de estos contratos resulta indispensable para garantizar la prestación ininterrumpida del servicio a cerca de ciento cuarenta mil (140.000) usuarios inscritos que utilizan la bicicleta como medio de transporte cotidiano. Por lo anterior, se requiere ampliar el plazo contractual y adicionar recursos que permitan asegurar la permanencia del personal operativo </w:t>
      </w:r>
      <w:r>
        <w:rPr>
          <w:rStyle w:val="normaltextrun"/>
          <w:rFonts w:ascii="Arial" w:hAnsi="Arial" w:cs="Arial"/>
          <w:sz w:val="20"/>
          <w:szCs w:val="20"/>
        </w:rPr>
        <w:t>durante el período solicitado.</w:t>
      </w:r>
      <w:r>
        <w:rPr>
          <w:rStyle w:val="eop"/>
          <w:rFonts w:ascii="Arial" w:hAnsi="Arial" w:cs="Arial"/>
          <w:sz w:val="20"/>
          <w:szCs w:val="20"/>
        </w:rPr>
        <w:t> </w:t>
      </w:r>
    </w:p>
    <w:p w14:paraId="291BC13D" w14:textId="77777777" w:rsidR="00C50011" w:rsidRDefault="00C50011" w:rsidP="00C50011">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8D10AAB" w14:textId="77777777" w:rsidR="00C50011" w:rsidRDefault="00C50011" w:rsidP="00C5001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0"/>
          <w:szCs w:val="20"/>
          <w:u w:val="single"/>
        </w:rPr>
        <w:t>Mantenimiento de estaciones y bicicletas: </w:t>
      </w:r>
      <w:r>
        <w:rPr>
          <w:rStyle w:val="normaltextrun"/>
          <w:rFonts w:ascii="Arial" w:hAnsi="Arial" w:cs="Arial"/>
          <w:sz w:val="20"/>
          <w:szCs w:val="20"/>
        </w:rPr>
        <w:t>En el marco del plan de recuperación y fortalecimiento de la infraestructura del sistema, se encuentra en ejecución el mantenimiento preventivo y correctivo de las estaciones EnCicla. Sin embargo, debido al volumen de intervenciones requeridas y a la necesidad de realizar actividades complementarias como pintura de piso, adecuaciones y reparaciones especializadas, se requiere ampliar el plazo contractual para culminar las intervenciones programadas.</w:t>
      </w:r>
      <w:r>
        <w:rPr>
          <w:rStyle w:val="eop"/>
          <w:rFonts w:ascii="Arial" w:hAnsi="Arial" w:cs="Arial"/>
          <w:sz w:val="20"/>
          <w:szCs w:val="20"/>
        </w:rPr>
        <w:t> </w:t>
      </w:r>
    </w:p>
    <w:p w14:paraId="7692FCDD" w14:textId="77777777" w:rsidR="00C50011" w:rsidRDefault="00C50011" w:rsidP="00C50011">
      <w:pPr>
        <w:pStyle w:val="paragraph"/>
        <w:spacing w:before="0" w:after="0"/>
        <w:jc w:val="both"/>
        <w:textAlignment w:val="baseline"/>
        <w:rPr>
          <w:rFonts w:ascii="Segoe UI" w:hAnsi="Segoe UI" w:cs="Segoe UI"/>
          <w:sz w:val="18"/>
          <w:szCs w:val="18"/>
        </w:rPr>
      </w:pPr>
      <w:r>
        <w:rPr>
          <w:rStyle w:val="normaltextrun"/>
          <w:rFonts w:ascii="Arial" w:hAnsi="Arial" w:cs="Arial"/>
          <w:sz w:val="20"/>
          <w:szCs w:val="20"/>
        </w:rPr>
        <w:t>De igual manera, resulta necesario adicionar recursos para finalizar el mantenimiento correctivo de la totalidad de las estaciones del sistema, garantizando condiciones adecuadas de seguridad, funcionamiento, accesibilidad e imagen institucional.</w:t>
      </w:r>
      <w:r>
        <w:rPr>
          <w:rStyle w:val="eop"/>
          <w:rFonts w:ascii="Arial" w:hAnsi="Arial" w:cs="Arial"/>
          <w:sz w:val="20"/>
          <w:szCs w:val="20"/>
        </w:rPr>
        <w:t> </w:t>
      </w:r>
    </w:p>
    <w:p w14:paraId="7FFB93B5" w14:textId="77777777" w:rsidR="00C50011" w:rsidRDefault="00C50011" w:rsidP="00C50011">
      <w:pPr>
        <w:pStyle w:val="paragraph"/>
        <w:spacing w:before="0" w:after="0"/>
        <w:jc w:val="both"/>
        <w:textAlignment w:val="baseline"/>
        <w:rPr>
          <w:rFonts w:ascii="Segoe UI" w:hAnsi="Segoe UI" w:cs="Segoe UI"/>
          <w:sz w:val="18"/>
          <w:szCs w:val="18"/>
        </w:rPr>
      </w:pPr>
      <w:r>
        <w:rPr>
          <w:rStyle w:val="normaltextrun"/>
          <w:rFonts w:ascii="Arial" w:hAnsi="Arial" w:cs="Arial"/>
          <w:sz w:val="20"/>
          <w:szCs w:val="20"/>
        </w:rPr>
        <w:t>La operación del sistema requiere continuar con las actividades de mantenimiento y ensamblaje de bicicletas para incrementar la disponibilidad de la flota para los usuarios. Actualmente se encuentran en proceso de importación repuestos especializados de bicicletas, cuyos tiempos de entrega se estiman para el mes de julio de 2026, situación que hace necesaria la ampliación del plazo contractual para su recepción</w:t>
      </w:r>
      <w:r>
        <w:rPr>
          <w:rStyle w:val="eop"/>
          <w:rFonts w:ascii="Arial" w:hAnsi="Arial" w:cs="Arial"/>
          <w:sz w:val="20"/>
          <w:szCs w:val="20"/>
        </w:rPr>
        <w:t> </w:t>
      </w:r>
    </w:p>
    <w:p w14:paraId="715E7678" w14:textId="77777777" w:rsidR="00C50011" w:rsidRDefault="00C50011" w:rsidP="00C50011">
      <w:pPr>
        <w:pStyle w:val="paragraph"/>
        <w:spacing w:before="0" w:after="0"/>
        <w:jc w:val="both"/>
        <w:textAlignment w:val="baseline"/>
        <w:rPr>
          <w:rFonts w:ascii="Segoe UI" w:hAnsi="Segoe UI" w:cs="Segoe UI"/>
          <w:sz w:val="18"/>
          <w:szCs w:val="18"/>
        </w:rPr>
      </w:pPr>
      <w:r>
        <w:rPr>
          <w:rStyle w:val="normaltextrun"/>
          <w:rFonts w:ascii="Arial" w:hAnsi="Arial" w:cs="Arial"/>
          <w:sz w:val="20"/>
          <w:szCs w:val="20"/>
        </w:rPr>
        <w:t>Adicionalmente, se requiere incorporar recursos destinados a la adquisición de repuestos y mil (1.000) marcos de bicicletas, con el propósito de continuar fortaleciendo la flota disponible y avanzar en las metas institucionales de recuperación del sistema.</w:t>
      </w:r>
      <w:r>
        <w:rPr>
          <w:rStyle w:val="eop"/>
          <w:rFonts w:ascii="Arial" w:hAnsi="Arial" w:cs="Arial"/>
          <w:sz w:val="20"/>
          <w:szCs w:val="20"/>
        </w:rPr>
        <w:t> </w:t>
      </w:r>
    </w:p>
    <w:p w14:paraId="4FF3D334" w14:textId="77777777" w:rsidR="00C50011" w:rsidRDefault="00C50011" w:rsidP="00C5001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0"/>
          <w:szCs w:val="20"/>
          <w:u w:val="single"/>
        </w:rPr>
        <w:t>Modernización tecnológica y soporte tecnológico:</w:t>
      </w:r>
      <w:r>
        <w:rPr>
          <w:rStyle w:val="normaltextrun"/>
          <w:rFonts w:ascii="Arial" w:hAnsi="Arial" w:cs="Arial"/>
          <w:b/>
          <w:bCs/>
          <w:sz w:val="20"/>
          <w:szCs w:val="20"/>
        </w:rPr>
        <w:t> </w:t>
      </w:r>
      <w:r>
        <w:rPr>
          <w:rStyle w:val="normaltextrun"/>
          <w:rFonts w:ascii="Arial" w:hAnsi="Arial" w:cs="Arial"/>
          <w:sz w:val="20"/>
          <w:szCs w:val="20"/>
        </w:rPr>
        <w:t>El Sistema EnCicla adelanta un proceso de modernización tecnológica orientado a optimizar la operación, mejorar la experiencia del usuario y fortalecer la gestión de la información. En este sentido, se requiere ampliar el plazo contractual para culminar la puesta en producción del Software de Gestión de Mantenimiento e Inventarios y de los módulos especializados para la recepción, registro, seguimiento y cierre de solicitudes operativas.</w:t>
      </w:r>
      <w:r>
        <w:rPr>
          <w:rStyle w:val="eop"/>
          <w:rFonts w:ascii="Arial" w:hAnsi="Arial" w:cs="Arial"/>
          <w:sz w:val="20"/>
          <w:szCs w:val="20"/>
        </w:rPr>
        <w:t> </w:t>
      </w:r>
    </w:p>
    <w:p w14:paraId="57FA443C" w14:textId="77777777" w:rsidR="00C50011" w:rsidRDefault="00C50011" w:rsidP="00C50011">
      <w:pPr>
        <w:pStyle w:val="paragraph"/>
        <w:spacing w:before="0" w:after="0"/>
        <w:jc w:val="both"/>
        <w:textAlignment w:val="baseline"/>
        <w:rPr>
          <w:rFonts w:ascii="Segoe UI" w:hAnsi="Segoe UI" w:cs="Segoe UI"/>
          <w:sz w:val="18"/>
          <w:szCs w:val="18"/>
        </w:rPr>
      </w:pPr>
      <w:r>
        <w:rPr>
          <w:rStyle w:val="normaltextrun"/>
          <w:rFonts w:ascii="Arial" w:hAnsi="Arial" w:cs="Arial"/>
          <w:sz w:val="20"/>
          <w:szCs w:val="20"/>
        </w:rPr>
        <w:t>Asimismo, se requiere adicionar recursos para finalizar la Fase III del proyecto de modernización tecnológica, que contempla el desarrollo e implementación de:</w:t>
      </w:r>
      <w:r>
        <w:rPr>
          <w:rStyle w:val="eop"/>
          <w:rFonts w:ascii="Arial" w:hAnsi="Arial" w:cs="Arial"/>
          <w:sz w:val="20"/>
          <w:szCs w:val="20"/>
        </w:rPr>
        <w:t> </w:t>
      </w:r>
    </w:p>
    <w:p w14:paraId="3718A38A" w14:textId="77777777" w:rsidR="00C50011" w:rsidRDefault="00C50011">
      <w:pPr>
        <w:pStyle w:val="paragraph"/>
        <w:numPr>
          <w:ilvl w:val="0"/>
          <w:numId w:val="8"/>
        </w:numPr>
        <w:spacing w:before="0" w:beforeAutospacing="0" w:after="0" w:afterAutospacing="0"/>
        <w:ind w:left="1080" w:firstLine="0"/>
        <w:jc w:val="both"/>
        <w:textAlignment w:val="baseline"/>
        <w:rPr>
          <w:rFonts w:ascii="Arial" w:hAnsi="Arial" w:cs="Arial"/>
          <w:sz w:val="20"/>
          <w:szCs w:val="20"/>
        </w:rPr>
      </w:pPr>
      <w:r>
        <w:rPr>
          <w:rStyle w:val="normaltextrun"/>
          <w:rFonts w:ascii="Arial" w:hAnsi="Arial" w:cs="Arial"/>
          <w:sz w:val="20"/>
          <w:szCs w:val="20"/>
        </w:rPr>
        <w:t>Formulario de inscripción para EnCicla Eléctrico.</w:t>
      </w:r>
      <w:r>
        <w:rPr>
          <w:rStyle w:val="eop"/>
          <w:rFonts w:ascii="Arial" w:hAnsi="Arial" w:cs="Arial"/>
          <w:sz w:val="20"/>
          <w:szCs w:val="20"/>
        </w:rPr>
        <w:t> </w:t>
      </w:r>
    </w:p>
    <w:p w14:paraId="4746B4A2" w14:textId="77777777" w:rsidR="00C50011" w:rsidRDefault="00C50011">
      <w:pPr>
        <w:pStyle w:val="paragraph"/>
        <w:numPr>
          <w:ilvl w:val="0"/>
          <w:numId w:val="9"/>
        </w:numPr>
        <w:spacing w:before="0" w:beforeAutospacing="0" w:after="0" w:afterAutospacing="0"/>
        <w:ind w:left="1080" w:firstLine="0"/>
        <w:jc w:val="both"/>
        <w:textAlignment w:val="baseline"/>
        <w:rPr>
          <w:rFonts w:ascii="Arial" w:hAnsi="Arial" w:cs="Arial"/>
          <w:sz w:val="20"/>
          <w:szCs w:val="20"/>
        </w:rPr>
      </w:pPr>
      <w:r>
        <w:rPr>
          <w:rStyle w:val="normaltextrun"/>
          <w:rFonts w:ascii="Arial" w:hAnsi="Arial" w:cs="Arial"/>
          <w:sz w:val="20"/>
          <w:szCs w:val="20"/>
        </w:rPr>
        <w:t>Mapa interactivo de estaciones en la página web.</w:t>
      </w:r>
      <w:r>
        <w:rPr>
          <w:rStyle w:val="eop"/>
          <w:rFonts w:ascii="Arial" w:hAnsi="Arial" w:cs="Arial"/>
          <w:sz w:val="20"/>
          <w:szCs w:val="20"/>
        </w:rPr>
        <w:t> </w:t>
      </w:r>
    </w:p>
    <w:p w14:paraId="7E8C79F9" w14:textId="77777777" w:rsidR="00C50011" w:rsidRDefault="00C50011">
      <w:pPr>
        <w:pStyle w:val="paragraph"/>
        <w:numPr>
          <w:ilvl w:val="0"/>
          <w:numId w:val="10"/>
        </w:numPr>
        <w:spacing w:before="0" w:beforeAutospacing="0" w:after="0" w:afterAutospacing="0"/>
        <w:ind w:left="1080" w:firstLine="0"/>
        <w:jc w:val="both"/>
        <w:textAlignment w:val="baseline"/>
        <w:rPr>
          <w:rFonts w:ascii="Arial" w:hAnsi="Arial" w:cs="Arial"/>
          <w:sz w:val="20"/>
          <w:szCs w:val="20"/>
        </w:rPr>
      </w:pPr>
      <w:r>
        <w:rPr>
          <w:rStyle w:val="normaltextrun"/>
          <w:rFonts w:ascii="Arial" w:hAnsi="Arial" w:cs="Arial"/>
          <w:sz w:val="20"/>
          <w:szCs w:val="20"/>
        </w:rPr>
        <w:t>Herramienta de accesibilidad mediante lenguaje de señas.</w:t>
      </w:r>
      <w:r>
        <w:rPr>
          <w:rStyle w:val="eop"/>
          <w:rFonts w:ascii="Arial" w:hAnsi="Arial" w:cs="Arial"/>
          <w:sz w:val="20"/>
          <w:szCs w:val="20"/>
        </w:rPr>
        <w:t> </w:t>
      </w:r>
    </w:p>
    <w:p w14:paraId="6E303E77" w14:textId="77777777" w:rsidR="00C50011" w:rsidRDefault="00C50011">
      <w:pPr>
        <w:pStyle w:val="paragraph"/>
        <w:numPr>
          <w:ilvl w:val="0"/>
          <w:numId w:val="11"/>
        </w:numPr>
        <w:spacing w:before="0" w:beforeAutospacing="0" w:after="0" w:afterAutospacing="0"/>
        <w:ind w:left="1080" w:firstLine="0"/>
        <w:jc w:val="both"/>
        <w:textAlignment w:val="baseline"/>
        <w:rPr>
          <w:rFonts w:ascii="Arial" w:hAnsi="Arial" w:cs="Arial"/>
          <w:sz w:val="20"/>
          <w:szCs w:val="20"/>
        </w:rPr>
      </w:pPr>
      <w:r>
        <w:rPr>
          <w:rStyle w:val="normaltextrun"/>
          <w:rFonts w:ascii="Arial" w:hAnsi="Arial" w:cs="Arial"/>
          <w:sz w:val="20"/>
          <w:szCs w:val="20"/>
        </w:rPr>
        <w:t>Módulo “Mi Cuenta”, que permitirá la actualización de datos de usuario y la consulta del historial de viajes.</w:t>
      </w:r>
      <w:r>
        <w:rPr>
          <w:rStyle w:val="eop"/>
          <w:rFonts w:ascii="Arial" w:hAnsi="Arial" w:cs="Arial"/>
          <w:sz w:val="20"/>
          <w:szCs w:val="20"/>
        </w:rPr>
        <w:t> </w:t>
      </w:r>
    </w:p>
    <w:p w14:paraId="4BD9428E" w14:textId="77777777" w:rsidR="00C50011" w:rsidRDefault="00C50011">
      <w:pPr>
        <w:pStyle w:val="paragraph"/>
        <w:numPr>
          <w:ilvl w:val="0"/>
          <w:numId w:val="12"/>
        </w:numPr>
        <w:spacing w:before="0" w:beforeAutospacing="0" w:after="0" w:afterAutospacing="0"/>
        <w:ind w:left="1080" w:firstLine="0"/>
        <w:jc w:val="both"/>
        <w:textAlignment w:val="baseline"/>
        <w:rPr>
          <w:rFonts w:ascii="Arial" w:hAnsi="Arial" w:cs="Arial"/>
          <w:sz w:val="20"/>
          <w:szCs w:val="20"/>
        </w:rPr>
      </w:pPr>
      <w:r>
        <w:rPr>
          <w:rStyle w:val="normaltextrun"/>
          <w:rFonts w:ascii="Arial" w:hAnsi="Arial" w:cs="Arial"/>
          <w:sz w:val="20"/>
          <w:szCs w:val="20"/>
        </w:rPr>
        <w:lastRenderedPageBreak/>
        <w:t>Soporte, mantenimiento y actualización permanente de la infraestructura tecnológica, software y hardware asociados a la operación del sistema.</w:t>
      </w:r>
      <w:r>
        <w:rPr>
          <w:rStyle w:val="eop"/>
          <w:rFonts w:ascii="Arial" w:hAnsi="Arial" w:cs="Arial"/>
          <w:sz w:val="20"/>
          <w:szCs w:val="20"/>
        </w:rPr>
        <w:t> </w:t>
      </w:r>
    </w:p>
    <w:p w14:paraId="68DB2E01" w14:textId="77777777" w:rsidR="00C50011" w:rsidRDefault="00C50011" w:rsidP="00C50011">
      <w:pPr>
        <w:pStyle w:val="paragraph"/>
        <w:spacing w:before="0" w:after="0"/>
        <w:jc w:val="both"/>
        <w:textAlignment w:val="baseline"/>
        <w:rPr>
          <w:rFonts w:ascii="Segoe UI" w:hAnsi="Segoe UI" w:cs="Segoe UI"/>
          <w:sz w:val="18"/>
          <w:szCs w:val="18"/>
        </w:rPr>
      </w:pPr>
      <w:r>
        <w:rPr>
          <w:rStyle w:val="normaltextrun"/>
          <w:rFonts w:ascii="Arial" w:hAnsi="Arial" w:cs="Arial"/>
          <w:sz w:val="20"/>
          <w:szCs w:val="20"/>
        </w:rPr>
        <w:t>Estas herramientas contribuirán a mejorar la calidad del servicio, fortalecer los procesos de atención al usuario y optimizar la gestión operativa y administrativa del programa.</w:t>
      </w:r>
      <w:r>
        <w:rPr>
          <w:rStyle w:val="eop"/>
          <w:rFonts w:ascii="Arial" w:hAnsi="Arial" w:cs="Arial"/>
          <w:sz w:val="20"/>
          <w:szCs w:val="20"/>
        </w:rPr>
        <w:t> </w:t>
      </w:r>
    </w:p>
    <w:p w14:paraId="3B80D633" w14:textId="77777777" w:rsidR="00C50011" w:rsidRDefault="00C50011" w:rsidP="00C5001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0"/>
          <w:szCs w:val="20"/>
          <w:u w:val="single"/>
        </w:rPr>
        <w:t>Otros costos operativos</w:t>
      </w:r>
      <w:r>
        <w:rPr>
          <w:rStyle w:val="normaltextrun"/>
          <w:rFonts w:ascii="Arial" w:hAnsi="Arial" w:cs="Arial"/>
          <w:sz w:val="20"/>
          <w:szCs w:val="20"/>
          <w:u w:val="single"/>
        </w:rPr>
        <w:t>:</w:t>
      </w:r>
      <w:r>
        <w:rPr>
          <w:rStyle w:val="normaltextrun"/>
          <w:rFonts w:ascii="Arial" w:hAnsi="Arial" w:cs="Arial"/>
          <w:sz w:val="20"/>
          <w:szCs w:val="20"/>
        </w:rPr>
        <w:t> </w:t>
      </w:r>
      <w:r>
        <w:rPr>
          <w:rStyle w:val="normaltextrun"/>
          <w:rFonts w:ascii="Arial" w:hAnsi="Arial" w:cs="Arial"/>
          <w:sz w:val="20"/>
          <w:szCs w:val="20"/>
          <w:lang w:val="es-ES"/>
        </w:rPr>
        <w:t>Para garantizar el adecuado funcionamiento de las sedes administrativas y operativas del sistema, se requiere adicionar recursos destinados a la adquisición de elementos de aseo, limpieza, papelería y demás insumos necesarios para el desarrollo de las actividades administrativas, operativas y de gestión documental asociadas a la ejecución contractual.</w:t>
      </w:r>
      <w:r>
        <w:rPr>
          <w:rStyle w:val="eop"/>
          <w:rFonts w:ascii="Arial" w:hAnsi="Arial" w:cs="Arial"/>
          <w:sz w:val="20"/>
          <w:szCs w:val="20"/>
        </w:rPr>
        <w:t> </w:t>
      </w:r>
    </w:p>
    <w:p w14:paraId="58A62357" w14:textId="77777777" w:rsidR="00C50011" w:rsidRDefault="00C50011" w:rsidP="00C5001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0"/>
          <w:szCs w:val="20"/>
          <w:u w:val="single"/>
        </w:rPr>
        <w:t>Balance de carga:</w:t>
      </w:r>
      <w:r>
        <w:rPr>
          <w:rStyle w:val="normaltextrun"/>
          <w:rFonts w:ascii="Arial" w:hAnsi="Arial" w:cs="Arial"/>
          <w:sz w:val="20"/>
          <w:szCs w:val="20"/>
        </w:rPr>
        <w:t> </w:t>
      </w:r>
      <w:r>
        <w:rPr>
          <w:rStyle w:val="normaltextrun"/>
          <w:rFonts w:ascii="Arial" w:hAnsi="Arial" w:cs="Arial"/>
          <w:sz w:val="20"/>
          <w:szCs w:val="20"/>
          <w:lang w:val="es-ES"/>
        </w:rPr>
        <w:t>El servicio de balance de carga constituye una actividad esencial para garantizar la disponibilidad adecuada de bicicletas en las estaciones y mantener niveles óptimos de servicio para los usuarios. Esta actividad permite redistribuir las bicicletas entre estaciones de acuerdo con la demanda real del sistema, evitando la saturación o desabastecimiento de puntos estratégicos de préstamo.</w:t>
      </w:r>
      <w:r>
        <w:rPr>
          <w:rStyle w:val="eop"/>
          <w:rFonts w:ascii="Arial" w:hAnsi="Arial" w:cs="Arial"/>
          <w:sz w:val="20"/>
          <w:szCs w:val="20"/>
        </w:rPr>
        <w:t> </w:t>
      </w:r>
    </w:p>
    <w:p w14:paraId="78A69F03" w14:textId="76896FC7" w:rsidR="00C50011" w:rsidRDefault="00C50011" w:rsidP="00C50011">
      <w:pPr>
        <w:pStyle w:val="paragraph"/>
        <w:spacing w:before="0" w:after="0"/>
        <w:jc w:val="both"/>
        <w:textAlignment w:val="baseline"/>
        <w:rPr>
          <w:rFonts w:ascii="Segoe UI" w:hAnsi="Segoe UI" w:cs="Segoe UI"/>
          <w:sz w:val="18"/>
          <w:szCs w:val="18"/>
        </w:rPr>
      </w:pPr>
      <w:r>
        <w:rPr>
          <w:rStyle w:val="normaltextrun"/>
          <w:rFonts w:ascii="Arial" w:hAnsi="Arial" w:cs="Arial"/>
          <w:sz w:val="20"/>
          <w:szCs w:val="20"/>
        </w:rPr>
        <w:t xml:space="preserve">Por lo anterior, se requiere ampliar el plazo contractual y adicionar recursos que permitan continuar con la ejecución de esta actividad durante </w:t>
      </w:r>
      <w:r w:rsidR="00867F4F">
        <w:rPr>
          <w:rStyle w:val="normaltextrun"/>
          <w:rFonts w:ascii="Arial" w:hAnsi="Arial" w:cs="Arial"/>
          <w:sz w:val="20"/>
          <w:szCs w:val="20"/>
        </w:rPr>
        <w:t>dos</w:t>
      </w:r>
      <w:r>
        <w:rPr>
          <w:rStyle w:val="normaltextrun"/>
          <w:rFonts w:ascii="Arial" w:hAnsi="Arial" w:cs="Arial"/>
          <w:sz w:val="20"/>
          <w:szCs w:val="20"/>
        </w:rPr>
        <w:t xml:space="preserve"> (</w:t>
      </w:r>
      <w:r w:rsidR="00867F4F">
        <w:rPr>
          <w:rStyle w:val="normaltextrun"/>
          <w:rFonts w:ascii="Arial" w:hAnsi="Arial" w:cs="Arial"/>
          <w:sz w:val="20"/>
          <w:szCs w:val="20"/>
        </w:rPr>
        <w:t>2</w:t>
      </w:r>
      <w:r>
        <w:rPr>
          <w:rStyle w:val="normaltextrun"/>
          <w:rFonts w:ascii="Arial" w:hAnsi="Arial" w:cs="Arial"/>
          <w:sz w:val="20"/>
          <w:szCs w:val="20"/>
        </w:rPr>
        <w:t>) meses adicionales, garantizando la disponibilidad permanente de bicicletas, mejorando los tiempos de acceso al servicio y contribuyendo al adecuado funcionamiento operativo del Sistema de Bicicletas Públicas EnCicla.</w:t>
      </w:r>
      <w:r>
        <w:rPr>
          <w:rStyle w:val="eop"/>
          <w:rFonts w:ascii="Arial" w:hAnsi="Arial" w:cs="Arial"/>
          <w:sz w:val="20"/>
          <w:szCs w:val="20"/>
        </w:rPr>
        <w:t> </w:t>
      </w:r>
    </w:p>
    <w:p w14:paraId="6B5E4C61" w14:textId="77777777" w:rsidR="009116CB" w:rsidRPr="00D83C46" w:rsidRDefault="00C50011" w:rsidP="009116CB">
      <w:pPr>
        <w:jc w:val="both"/>
        <w:rPr>
          <w:rFonts w:cs="Arial"/>
          <w:sz w:val="20"/>
        </w:rPr>
      </w:pPr>
      <w:r w:rsidRPr="009116CB">
        <w:rPr>
          <w:rStyle w:val="normaltextrun"/>
          <w:rFonts w:cs="Arial"/>
          <w:sz w:val="20"/>
        </w:rPr>
        <w:t>Tras analizar la pertinencia de la solicitud y considerando la justificación previamente expuesta, se requiere la adición de </w:t>
      </w:r>
      <w:r w:rsidR="009116CB" w:rsidRPr="00D83C46">
        <w:rPr>
          <w:rFonts w:eastAsia="Arial" w:cs="Arial"/>
          <w:sz w:val="20"/>
        </w:rPr>
        <w:t>DOS MIL OCHENTA Y TRES MILLONES SEISCIENTOS VEINTITRÉS MIL SEISCIENTOS SIETE PESOS M/L ($2.083.623.607).</w:t>
      </w:r>
      <w:r w:rsidR="009116CB" w:rsidRPr="00D83C46">
        <w:rPr>
          <w:sz w:val="20"/>
        </w:rPr>
        <w:t xml:space="preserve"> </w:t>
      </w:r>
      <w:r w:rsidR="009116CB" w:rsidRPr="00D83C46">
        <w:rPr>
          <w:rStyle w:val="Fuerte"/>
          <w:b w:val="0"/>
          <w:bCs w:val="0"/>
          <w:sz w:val="20"/>
        </w:rPr>
        <w:t>INCLUIDOS LOS HONORARIOS Y EL IVA DEL VALOR DE LOS HONORARIOS.</w:t>
      </w:r>
    </w:p>
    <w:p w14:paraId="4C7F35C9" w14:textId="1FFEBA64" w:rsidR="00C50011" w:rsidRDefault="00C50011" w:rsidP="00C50011">
      <w:pPr>
        <w:pStyle w:val="paragraph"/>
        <w:spacing w:before="0" w:beforeAutospacing="0" w:after="0" w:afterAutospacing="0"/>
        <w:jc w:val="both"/>
        <w:textAlignment w:val="baseline"/>
        <w:rPr>
          <w:rFonts w:ascii="Segoe UI" w:hAnsi="Segoe UI" w:cs="Segoe UI"/>
          <w:sz w:val="18"/>
          <w:szCs w:val="18"/>
          <w:lang w:val="es-ES"/>
        </w:rPr>
      </w:pPr>
    </w:p>
    <w:p w14:paraId="202177A0" w14:textId="77777777" w:rsidR="009116CB" w:rsidRPr="00740586" w:rsidRDefault="00C50011" w:rsidP="009116CB">
      <w:pPr>
        <w:spacing w:line="259" w:lineRule="auto"/>
        <w:jc w:val="both"/>
      </w:pPr>
      <w:r>
        <w:rPr>
          <w:rStyle w:val="normaltextrun"/>
          <w:rFonts w:cs="Arial"/>
          <w:sz w:val="20"/>
        </w:rPr>
        <w:t>Para garantizar la continuidad de los servicios esenciales en la operación del Sistema de Bicicletas Públicas EnCicla.  Con corte al 30 de junio de 2026 el contratista Terminales de Transporte estima una ejecución financiera del 94% y un remanente de recursos sin ejecutar del 6% y por tanto informa que con corte a junio 30/2026 el contrato cuenta con un saldo disponible de </w:t>
      </w:r>
      <w:r w:rsidR="009116CB" w:rsidRPr="4BF34CFE">
        <w:rPr>
          <w:rFonts w:eastAsia="Arial MT" w:cs="Arial"/>
          <w:sz w:val="20"/>
        </w:rPr>
        <w:t>69</w:t>
      </w:r>
      <w:r w:rsidR="009116CB">
        <w:rPr>
          <w:rFonts w:eastAsia="Arial MT" w:cs="Arial"/>
          <w:sz w:val="20"/>
        </w:rPr>
        <w:t>1.521.210</w:t>
      </w:r>
      <w:r w:rsidR="009116CB" w:rsidRPr="4BF34CFE">
        <w:rPr>
          <w:rFonts w:eastAsia="Arial MT" w:cs="Arial"/>
          <w:sz w:val="20"/>
        </w:rPr>
        <w:t xml:space="preserve"> como se presenta en el siguiente cuadro:</w:t>
      </w:r>
    </w:p>
    <w:p w14:paraId="3EF6FBEF" w14:textId="77777777" w:rsidR="009116CB" w:rsidRDefault="009116CB" w:rsidP="009116CB">
      <w:pPr>
        <w:spacing w:line="259" w:lineRule="auto"/>
        <w:jc w:val="both"/>
        <w:rPr>
          <w:rFonts w:eastAsia="Arial MT" w:cs="Arial"/>
          <w:sz w:val="20"/>
        </w:rPr>
      </w:pPr>
      <w:r>
        <w:rPr>
          <w:noProof/>
        </w:rPr>
        <w:lastRenderedPageBreak/>
        <w:drawing>
          <wp:anchor distT="0" distB="0" distL="114300" distR="114300" simplePos="0" relativeHeight="251659264" behindDoc="0" locked="0" layoutInCell="1" allowOverlap="1" wp14:anchorId="52CB3575" wp14:editId="58CE9E3F">
            <wp:simplePos x="0" y="0"/>
            <wp:positionH relativeFrom="column">
              <wp:posOffset>517920</wp:posOffset>
            </wp:positionH>
            <wp:positionV relativeFrom="paragraph">
              <wp:posOffset>148487</wp:posOffset>
            </wp:positionV>
            <wp:extent cx="4703445" cy="2929255"/>
            <wp:effectExtent l="0" t="0" r="0" b="4445"/>
            <wp:wrapSquare wrapText="bothSides"/>
            <wp:docPr id="7084647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03445" cy="2929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2BCC41" w14:textId="77777777" w:rsidR="009116CB" w:rsidRDefault="009116CB" w:rsidP="009116CB">
      <w:pPr>
        <w:spacing w:line="259" w:lineRule="auto"/>
        <w:jc w:val="both"/>
        <w:rPr>
          <w:rFonts w:eastAsia="Arial MT" w:cs="Arial"/>
          <w:sz w:val="20"/>
        </w:rPr>
      </w:pPr>
    </w:p>
    <w:p w14:paraId="3F479794" w14:textId="77777777" w:rsidR="009116CB" w:rsidRDefault="009116CB" w:rsidP="009116CB">
      <w:pPr>
        <w:spacing w:line="259" w:lineRule="auto"/>
        <w:jc w:val="both"/>
        <w:rPr>
          <w:rFonts w:eastAsia="Arial MT" w:cs="Arial"/>
          <w:sz w:val="20"/>
        </w:rPr>
      </w:pPr>
    </w:p>
    <w:p w14:paraId="388EEAEC" w14:textId="77777777" w:rsidR="009116CB" w:rsidRDefault="009116CB" w:rsidP="009116CB">
      <w:pPr>
        <w:spacing w:line="259" w:lineRule="auto"/>
        <w:jc w:val="both"/>
        <w:rPr>
          <w:rFonts w:eastAsia="Arial MT" w:cs="Arial"/>
          <w:sz w:val="20"/>
        </w:rPr>
      </w:pPr>
    </w:p>
    <w:p w14:paraId="5DD737A0" w14:textId="77777777" w:rsidR="009116CB" w:rsidRDefault="009116CB" w:rsidP="009116CB">
      <w:pPr>
        <w:spacing w:line="259" w:lineRule="auto"/>
        <w:jc w:val="both"/>
        <w:rPr>
          <w:rFonts w:eastAsia="Arial MT" w:cs="Arial"/>
          <w:sz w:val="20"/>
        </w:rPr>
      </w:pPr>
    </w:p>
    <w:p w14:paraId="247DD170" w14:textId="77777777" w:rsidR="009116CB" w:rsidRDefault="009116CB" w:rsidP="009116CB">
      <w:pPr>
        <w:spacing w:line="259" w:lineRule="auto"/>
        <w:jc w:val="both"/>
        <w:rPr>
          <w:rFonts w:eastAsia="Arial MT" w:cs="Arial"/>
          <w:sz w:val="20"/>
        </w:rPr>
      </w:pPr>
    </w:p>
    <w:p w14:paraId="09D88723" w14:textId="77777777" w:rsidR="009116CB" w:rsidRDefault="009116CB" w:rsidP="009116CB">
      <w:pPr>
        <w:spacing w:line="259" w:lineRule="auto"/>
        <w:jc w:val="both"/>
        <w:rPr>
          <w:rFonts w:eastAsia="Arial MT" w:cs="Arial"/>
          <w:sz w:val="20"/>
        </w:rPr>
      </w:pPr>
    </w:p>
    <w:p w14:paraId="52C50E33" w14:textId="77777777" w:rsidR="009116CB" w:rsidRDefault="009116CB" w:rsidP="009116CB">
      <w:pPr>
        <w:spacing w:line="259" w:lineRule="auto"/>
        <w:jc w:val="both"/>
        <w:rPr>
          <w:rFonts w:eastAsia="Arial MT" w:cs="Arial"/>
          <w:sz w:val="20"/>
        </w:rPr>
      </w:pPr>
    </w:p>
    <w:p w14:paraId="6CBE951D" w14:textId="77777777" w:rsidR="009116CB" w:rsidRDefault="009116CB" w:rsidP="009116CB">
      <w:pPr>
        <w:spacing w:line="259" w:lineRule="auto"/>
        <w:jc w:val="both"/>
        <w:rPr>
          <w:rFonts w:eastAsia="Arial MT" w:cs="Arial"/>
          <w:sz w:val="20"/>
        </w:rPr>
      </w:pPr>
    </w:p>
    <w:p w14:paraId="666B6A86" w14:textId="77777777" w:rsidR="009116CB" w:rsidRDefault="009116CB" w:rsidP="009116CB">
      <w:pPr>
        <w:spacing w:line="259" w:lineRule="auto"/>
        <w:jc w:val="both"/>
        <w:rPr>
          <w:rFonts w:eastAsia="Arial MT" w:cs="Arial"/>
          <w:sz w:val="20"/>
        </w:rPr>
      </w:pPr>
    </w:p>
    <w:p w14:paraId="41E29396" w14:textId="77777777" w:rsidR="009116CB" w:rsidRDefault="009116CB" w:rsidP="009116CB">
      <w:pPr>
        <w:spacing w:line="259" w:lineRule="auto"/>
        <w:jc w:val="both"/>
        <w:rPr>
          <w:rFonts w:eastAsia="Arial MT" w:cs="Arial"/>
          <w:sz w:val="20"/>
        </w:rPr>
      </w:pPr>
    </w:p>
    <w:p w14:paraId="2C44B377" w14:textId="77777777" w:rsidR="009116CB" w:rsidRDefault="009116CB" w:rsidP="009116CB">
      <w:pPr>
        <w:spacing w:line="259" w:lineRule="auto"/>
        <w:jc w:val="both"/>
        <w:rPr>
          <w:rFonts w:eastAsia="Arial MT" w:cs="Arial"/>
          <w:sz w:val="20"/>
        </w:rPr>
      </w:pPr>
    </w:p>
    <w:p w14:paraId="62A5AB21" w14:textId="77777777" w:rsidR="009116CB" w:rsidRDefault="009116CB" w:rsidP="009116CB">
      <w:pPr>
        <w:spacing w:line="259" w:lineRule="auto"/>
        <w:jc w:val="both"/>
        <w:rPr>
          <w:rFonts w:eastAsia="Arial MT" w:cs="Arial"/>
          <w:sz w:val="20"/>
        </w:rPr>
      </w:pPr>
    </w:p>
    <w:p w14:paraId="08A2F519" w14:textId="77777777" w:rsidR="009116CB" w:rsidRDefault="009116CB" w:rsidP="009116CB">
      <w:pPr>
        <w:spacing w:line="259" w:lineRule="auto"/>
        <w:jc w:val="both"/>
        <w:rPr>
          <w:rFonts w:eastAsia="Arial MT" w:cs="Arial"/>
          <w:sz w:val="20"/>
        </w:rPr>
      </w:pPr>
    </w:p>
    <w:p w14:paraId="6EA166F8" w14:textId="77777777" w:rsidR="009116CB" w:rsidRDefault="009116CB" w:rsidP="009116CB">
      <w:pPr>
        <w:spacing w:line="259" w:lineRule="auto"/>
        <w:jc w:val="both"/>
        <w:rPr>
          <w:rFonts w:eastAsia="Arial MT" w:cs="Arial"/>
          <w:sz w:val="20"/>
        </w:rPr>
      </w:pPr>
    </w:p>
    <w:p w14:paraId="40F81C59" w14:textId="77777777" w:rsidR="009116CB" w:rsidRDefault="009116CB" w:rsidP="009116CB">
      <w:pPr>
        <w:spacing w:line="259" w:lineRule="auto"/>
        <w:jc w:val="both"/>
        <w:rPr>
          <w:rFonts w:eastAsia="Arial MT" w:cs="Arial"/>
          <w:sz w:val="20"/>
        </w:rPr>
      </w:pPr>
    </w:p>
    <w:p w14:paraId="09645D86" w14:textId="77777777" w:rsidR="009116CB" w:rsidRDefault="009116CB" w:rsidP="009116CB">
      <w:pPr>
        <w:spacing w:line="259" w:lineRule="auto"/>
        <w:jc w:val="both"/>
        <w:rPr>
          <w:rFonts w:eastAsia="Arial MT" w:cs="Arial"/>
          <w:sz w:val="20"/>
        </w:rPr>
      </w:pPr>
    </w:p>
    <w:p w14:paraId="6A649353" w14:textId="77777777" w:rsidR="009116CB" w:rsidRDefault="009116CB" w:rsidP="009116CB">
      <w:pPr>
        <w:spacing w:line="259" w:lineRule="auto"/>
        <w:jc w:val="both"/>
        <w:rPr>
          <w:rFonts w:eastAsia="Arial MT" w:cs="Arial"/>
          <w:sz w:val="20"/>
        </w:rPr>
      </w:pPr>
    </w:p>
    <w:p w14:paraId="2F74D974" w14:textId="77777777" w:rsidR="009116CB" w:rsidRDefault="009116CB" w:rsidP="009116CB">
      <w:pPr>
        <w:spacing w:line="259" w:lineRule="auto"/>
        <w:jc w:val="both"/>
        <w:rPr>
          <w:rFonts w:eastAsia="Arial MT" w:cs="Arial"/>
          <w:sz w:val="20"/>
        </w:rPr>
      </w:pPr>
    </w:p>
    <w:p w14:paraId="30C70C1C" w14:textId="77777777" w:rsidR="009116CB" w:rsidRPr="00740586" w:rsidRDefault="009116CB" w:rsidP="009116CB">
      <w:pPr>
        <w:spacing w:line="259" w:lineRule="auto"/>
        <w:jc w:val="both"/>
        <w:rPr>
          <w:rFonts w:eastAsia="Arial MT" w:cs="Arial"/>
          <w:sz w:val="20"/>
        </w:rPr>
      </w:pPr>
    </w:p>
    <w:p w14:paraId="5F286743" w14:textId="77777777" w:rsidR="009116CB" w:rsidRPr="00740586" w:rsidRDefault="009116CB" w:rsidP="009116CB">
      <w:pPr>
        <w:spacing w:line="259" w:lineRule="auto"/>
        <w:jc w:val="center"/>
      </w:pPr>
      <w:r w:rsidRPr="4BF34CFE">
        <w:rPr>
          <w:sz w:val="12"/>
          <w:szCs w:val="12"/>
        </w:rPr>
        <w:t>Saldo disponible certificado por Terminales Medellín</w:t>
      </w:r>
    </w:p>
    <w:p w14:paraId="2C0E4E0E" w14:textId="77777777" w:rsidR="009116CB" w:rsidRPr="00740586" w:rsidRDefault="009116CB" w:rsidP="009116CB">
      <w:pPr>
        <w:spacing w:line="259" w:lineRule="auto"/>
        <w:jc w:val="center"/>
        <w:rPr>
          <w:sz w:val="12"/>
          <w:szCs w:val="12"/>
        </w:rPr>
      </w:pPr>
    </w:p>
    <w:p w14:paraId="3BD54B53" w14:textId="77777777" w:rsidR="009116CB" w:rsidRPr="00740586" w:rsidRDefault="009116CB" w:rsidP="009116CB">
      <w:pPr>
        <w:spacing w:line="259" w:lineRule="auto"/>
        <w:jc w:val="center"/>
        <w:rPr>
          <w:sz w:val="12"/>
          <w:szCs w:val="12"/>
        </w:rPr>
      </w:pPr>
    </w:p>
    <w:p w14:paraId="4331D6B8" w14:textId="77777777" w:rsidR="009116CB" w:rsidRDefault="009116CB" w:rsidP="009116CB">
      <w:pPr>
        <w:spacing w:line="259" w:lineRule="auto"/>
        <w:jc w:val="center"/>
      </w:pPr>
    </w:p>
    <w:p w14:paraId="6A072A7E" w14:textId="77777777" w:rsidR="009116CB" w:rsidRPr="00740586" w:rsidRDefault="009116CB" w:rsidP="009116CB">
      <w:pPr>
        <w:spacing w:line="259" w:lineRule="auto"/>
        <w:jc w:val="center"/>
      </w:pPr>
      <w:r w:rsidRPr="00E959AE">
        <w:rPr>
          <w:noProof/>
        </w:rPr>
        <w:drawing>
          <wp:inline distT="0" distB="0" distL="0" distR="0" wp14:anchorId="0999C170" wp14:editId="6A9EA466">
            <wp:extent cx="5371070" cy="2681281"/>
            <wp:effectExtent l="0" t="0" r="1270" b="0"/>
            <wp:docPr id="10457711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771165" name=""/>
                    <pic:cNvPicPr/>
                  </pic:nvPicPr>
                  <pic:blipFill>
                    <a:blip r:embed="rId13"/>
                    <a:stretch>
                      <a:fillRect/>
                    </a:stretch>
                  </pic:blipFill>
                  <pic:spPr>
                    <a:xfrm>
                      <a:off x="0" y="0"/>
                      <a:ext cx="5372763" cy="2682126"/>
                    </a:xfrm>
                    <a:prstGeom prst="rect">
                      <a:avLst/>
                    </a:prstGeom>
                  </pic:spPr>
                </pic:pic>
              </a:graphicData>
            </a:graphic>
          </wp:inline>
        </w:drawing>
      </w:r>
    </w:p>
    <w:p w14:paraId="2FF61D9C" w14:textId="77777777" w:rsidR="009116CB" w:rsidRDefault="009116CB" w:rsidP="009116CB">
      <w:pPr>
        <w:spacing w:line="259" w:lineRule="auto"/>
        <w:jc w:val="center"/>
        <w:rPr>
          <w:sz w:val="12"/>
          <w:szCs w:val="12"/>
        </w:rPr>
      </w:pPr>
      <w:r w:rsidRPr="4BF34CFE">
        <w:rPr>
          <w:sz w:val="12"/>
          <w:szCs w:val="12"/>
        </w:rPr>
        <w:t>Resumen presupuesto oficial adición No 1 Cto No 370 de 2025</w:t>
      </w:r>
    </w:p>
    <w:p w14:paraId="44D12312" w14:textId="77777777" w:rsidR="009116CB" w:rsidRDefault="009116CB" w:rsidP="009116CB">
      <w:pPr>
        <w:spacing w:line="259" w:lineRule="auto"/>
        <w:jc w:val="center"/>
        <w:rPr>
          <w:sz w:val="12"/>
          <w:szCs w:val="12"/>
        </w:rPr>
      </w:pPr>
    </w:p>
    <w:p w14:paraId="4CE1F766" w14:textId="77777777" w:rsidR="009116CB" w:rsidRDefault="009116CB" w:rsidP="009116CB">
      <w:pPr>
        <w:spacing w:line="259" w:lineRule="auto"/>
        <w:jc w:val="center"/>
        <w:rPr>
          <w:sz w:val="12"/>
          <w:szCs w:val="12"/>
        </w:rPr>
      </w:pPr>
    </w:p>
    <w:p w14:paraId="1B088E10" w14:textId="77777777" w:rsidR="009116CB" w:rsidRPr="00740586" w:rsidRDefault="009116CB" w:rsidP="009116CB">
      <w:pPr>
        <w:spacing w:line="259" w:lineRule="auto"/>
        <w:jc w:val="center"/>
      </w:pPr>
    </w:p>
    <w:p w14:paraId="7749E8A7" w14:textId="0FDAAA7D" w:rsidR="00C50011" w:rsidRDefault="00C50011" w:rsidP="009116C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 xml:space="preserve">Teniendo en cuenta todo lo anterior y con el fin de continuar con las actividades que se deben ejecutar bajo el alcance del Contrato hasta su terminación; la Supervisión designada por el Área Metropolitana, de manera conjunta con el subdirector de Transporte como Ordenador del Gasto, consideran necesaria y viable desde el punto de vista técnico, jurídico y administrativo, la adición y la prórroga al Contrato, con el fin de dar cumplimiento con el objeto y alcance de este, esto teniendo </w:t>
      </w:r>
      <w:r>
        <w:rPr>
          <w:rStyle w:val="normaltextrun"/>
          <w:rFonts w:ascii="Arial" w:hAnsi="Arial" w:cs="Arial"/>
          <w:sz w:val="20"/>
          <w:szCs w:val="20"/>
        </w:rPr>
        <w:lastRenderedPageBreak/>
        <w:t>en cuenta, además, que se irán adelantando las gestiones administrativas y jurídicas, para la celebración de un nuevo contrato que nos permita la continuidad en la prestación del servicio del sistema de bicicletas publicas EnCicla  </w:t>
      </w:r>
      <w:r>
        <w:rPr>
          <w:rStyle w:val="eop"/>
          <w:rFonts w:ascii="Arial" w:hAnsi="Arial" w:cs="Arial"/>
          <w:sz w:val="20"/>
          <w:szCs w:val="20"/>
        </w:rPr>
        <w:t> </w:t>
      </w:r>
    </w:p>
    <w:p w14:paraId="696F4C9F" w14:textId="77777777" w:rsidR="00C50011" w:rsidRDefault="00C50011" w:rsidP="00C5001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6DDB56A3" w14:textId="642F1EA9" w:rsidR="00C50011" w:rsidRPr="00D83C46" w:rsidRDefault="00C50011" w:rsidP="009116CB">
      <w:pPr>
        <w:jc w:val="both"/>
        <w:rPr>
          <w:rFonts w:cs="Arial"/>
          <w:sz w:val="18"/>
          <w:szCs w:val="18"/>
        </w:rPr>
      </w:pPr>
      <w:r>
        <w:rPr>
          <w:rStyle w:val="normaltextrun"/>
          <w:rFonts w:cs="Arial"/>
          <w:sz w:val="20"/>
        </w:rPr>
        <w:t>Conforme al seguimiento que viene realizando la Supervisión, considera técnica, administrativa y jurídicamente viable solicitar al Comité una adición por </w:t>
      </w:r>
      <w:r w:rsidR="009116CB" w:rsidRPr="00D83C46">
        <w:rPr>
          <w:rFonts w:eastAsia="Arial" w:cs="Arial"/>
          <w:sz w:val="18"/>
          <w:szCs w:val="18"/>
        </w:rPr>
        <w:t>DOS MIL OCHENTA Y TRES MILLONES SEISCIENTOS VEINTITRÉS MIL SEISCIENTOS SIETE PESOS M/L ($2.083.623.607).</w:t>
      </w:r>
      <w:r w:rsidR="009116CB" w:rsidRPr="00D83C46">
        <w:rPr>
          <w:sz w:val="18"/>
          <w:szCs w:val="18"/>
        </w:rPr>
        <w:t xml:space="preserve"> </w:t>
      </w:r>
      <w:r w:rsidR="009116CB" w:rsidRPr="00D83C46">
        <w:rPr>
          <w:rStyle w:val="Fuerte"/>
          <w:b w:val="0"/>
          <w:bCs w:val="0"/>
          <w:sz w:val="18"/>
          <w:szCs w:val="18"/>
        </w:rPr>
        <w:t xml:space="preserve">INCLUIDOS LOS HONORARIOS Y EL IVA DEL VALOR DE LOS HONORARIOS </w:t>
      </w:r>
      <w:r w:rsidRPr="00D83C46">
        <w:rPr>
          <w:rStyle w:val="normaltextrun"/>
          <w:rFonts w:cs="Arial"/>
          <w:sz w:val="20"/>
        </w:rPr>
        <w:t xml:space="preserve">y una prórroga por </w:t>
      </w:r>
      <w:r w:rsidR="009116CB" w:rsidRPr="00D83C46">
        <w:rPr>
          <w:rStyle w:val="normaltextrun"/>
          <w:rFonts w:cs="Arial"/>
          <w:sz w:val="20"/>
        </w:rPr>
        <w:t>DOS</w:t>
      </w:r>
      <w:r w:rsidRPr="00D83C46">
        <w:rPr>
          <w:rStyle w:val="normaltextrun"/>
          <w:rFonts w:cs="Arial"/>
          <w:sz w:val="20"/>
        </w:rPr>
        <w:t xml:space="preserve"> (</w:t>
      </w:r>
      <w:r w:rsidR="009116CB" w:rsidRPr="00D83C46">
        <w:rPr>
          <w:rStyle w:val="normaltextrun"/>
          <w:rFonts w:cs="Arial"/>
          <w:sz w:val="20"/>
        </w:rPr>
        <w:t>2</w:t>
      </w:r>
      <w:r w:rsidRPr="00D83C46">
        <w:rPr>
          <w:rStyle w:val="normaltextrun"/>
          <w:rFonts w:cs="Arial"/>
          <w:sz w:val="20"/>
        </w:rPr>
        <w:t xml:space="preserve">) MESES del 1 de julio al 30 de </w:t>
      </w:r>
      <w:r w:rsidR="009116CB" w:rsidRPr="00D83C46">
        <w:rPr>
          <w:rStyle w:val="normaltextrun"/>
          <w:rFonts w:cs="Arial"/>
          <w:sz w:val="20"/>
        </w:rPr>
        <w:t>agosto</w:t>
      </w:r>
      <w:r w:rsidRPr="00D83C46">
        <w:rPr>
          <w:rStyle w:val="normaltextrun"/>
          <w:rFonts w:cs="Arial"/>
          <w:sz w:val="20"/>
        </w:rPr>
        <w:t xml:space="preserve"> de 2026.</w:t>
      </w:r>
      <w:r w:rsidRPr="00D83C46">
        <w:rPr>
          <w:rStyle w:val="eop"/>
          <w:rFonts w:cs="Arial"/>
          <w:sz w:val="20"/>
        </w:rPr>
        <w:t> </w:t>
      </w:r>
    </w:p>
    <w:p w14:paraId="1297941E" w14:textId="77777777" w:rsidR="00C50011" w:rsidRDefault="00C50011" w:rsidP="00C50011">
      <w:pPr>
        <w:pStyle w:val="paragraph"/>
        <w:spacing w:before="0" w:after="0"/>
        <w:jc w:val="both"/>
        <w:textAlignment w:val="baseline"/>
        <w:rPr>
          <w:rFonts w:ascii="Segoe UI" w:hAnsi="Segoe UI" w:cs="Segoe UI"/>
          <w:sz w:val="18"/>
          <w:szCs w:val="18"/>
        </w:rPr>
      </w:pPr>
      <w:r>
        <w:rPr>
          <w:rStyle w:val="normaltextrun"/>
          <w:rFonts w:ascii="Arial" w:hAnsi="Arial" w:cs="Arial"/>
          <w:sz w:val="20"/>
          <w:szCs w:val="20"/>
        </w:rPr>
        <w:t>Así mismo, y teniendo en cuenta las necesidades operativas actuales del Sistema de Bicicletas Públicas EnCicla, se requiere modificar la </w:t>
      </w:r>
      <w:r>
        <w:rPr>
          <w:rStyle w:val="normaltextrun"/>
          <w:rFonts w:ascii="Arial" w:hAnsi="Arial" w:cs="Arial"/>
          <w:b/>
          <w:bCs/>
          <w:sz w:val="20"/>
          <w:szCs w:val="20"/>
        </w:rPr>
        <w:t>cláusula Segunda</w:t>
      </w:r>
      <w:r>
        <w:rPr>
          <w:rStyle w:val="normaltextrun"/>
          <w:rFonts w:ascii="Arial" w:hAnsi="Arial" w:cs="Arial"/>
          <w:sz w:val="20"/>
          <w:szCs w:val="20"/>
        </w:rPr>
        <w:t> del contrato en lo relacionado con los perfiles del personal de apoyo operativo. En particular, se propone ajustar el perfil actualmente definido como </w:t>
      </w:r>
      <w:r>
        <w:rPr>
          <w:rStyle w:val="normaltextrun"/>
          <w:rFonts w:ascii="Arial" w:hAnsi="Arial" w:cs="Arial"/>
          <w:i/>
          <w:iCs/>
          <w:sz w:val="20"/>
          <w:szCs w:val="20"/>
        </w:rPr>
        <w:t>técnico o tecnólogo en sistemas o áreas afines, o estudiante de últimos semestres de Ingeniería de Sistemas, Ingeniería Mecatrónica o disciplinas relacionadas</w:t>
      </w:r>
      <w:r>
        <w:rPr>
          <w:rStyle w:val="normaltextrun"/>
          <w:rFonts w:ascii="Arial" w:hAnsi="Arial" w:cs="Arial"/>
          <w:sz w:val="20"/>
          <w:szCs w:val="20"/>
        </w:rPr>
        <w:t>, que desempeña el cargo de Gestor de Soporte y Mantenimiento Tecnológico de Estaciones Automáticas.</w:t>
      </w:r>
      <w:r>
        <w:rPr>
          <w:rStyle w:val="eop"/>
          <w:rFonts w:ascii="Arial" w:hAnsi="Arial" w:cs="Arial"/>
          <w:sz w:val="20"/>
          <w:szCs w:val="20"/>
        </w:rPr>
        <w:t> </w:t>
      </w:r>
    </w:p>
    <w:p w14:paraId="5C1A01C3" w14:textId="77777777" w:rsidR="00C50011" w:rsidRDefault="00C50011" w:rsidP="00C50011">
      <w:pPr>
        <w:pStyle w:val="paragraph"/>
        <w:spacing w:before="0" w:after="0"/>
        <w:jc w:val="both"/>
        <w:textAlignment w:val="baseline"/>
        <w:rPr>
          <w:rFonts w:ascii="Segoe UI" w:hAnsi="Segoe UI" w:cs="Segoe UI"/>
          <w:sz w:val="18"/>
          <w:szCs w:val="18"/>
        </w:rPr>
      </w:pPr>
      <w:r>
        <w:rPr>
          <w:rStyle w:val="normaltextrun"/>
          <w:rFonts w:ascii="Arial" w:hAnsi="Arial" w:cs="Arial"/>
          <w:sz w:val="20"/>
          <w:szCs w:val="20"/>
        </w:rPr>
        <w:t>Esta modificación obedece a la creciente complejidad técnica asociada al mantenimiento, soporte y recuperación de las 134 estaciones automáticas actualmente en operación, así como de aquellas que se encuentran en proceso de recuperación integral. En este contexto, se hace necesario contar con un profesional en Ingeniería de Sistemas, Ingeniería Mecatrónica o disciplinas afines, con competencias técnicas especializadas que permitan atender de manera oportuna y eficiente los requerimientos tecnológicos del sistema.</w:t>
      </w:r>
      <w:r>
        <w:rPr>
          <w:rStyle w:val="eop"/>
          <w:rFonts w:ascii="Arial" w:hAnsi="Arial" w:cs="Arial"/>
          <w:sz w:val="20"/>
          <w:szCs w:val="20"/>
        </w:rPr>
        <w:t> </w:t>
      </w:r>
    </w:p>
    <w:p w14:paraId="6CC27EE3" w14:textId="77777777" w:rsidR="00C50011" w:rsidRDefault="00C50011" w:rsidP="00C50011">
      <w:pPr>
        <w:pStyle w:val="paragraph"/>
        <w:spacing w:before="0" w:after="0"/>
        <w:jc w:val="both"/>
        <w:textAlignment w:val="baseline"/>
        <w:rPr>
          <w:rFonts w:ascii="Segoe UI" w:hAnsi="Segoe UI" w:cs="Segoe UI"/>
          <w:sz w:val="18"/>
          <w:szCs w:val="18"/>
        </w:rPr>
      </w:pPr>
      <w:r>
        <w:rPr>
          <w:rStyle w:val="normaltextrun"/>
          <w:rFonts w:ascii="Arial" w:hAnsi="Arial" w:cs="Arial"/>
          <w:sz w:val="20"/>
          <w:szCs w:val="20"/>
        </w:rPr>
        <w:t>Lo anterior contribuirá a fortalecer la capacidad de respuesta frente a las fallas e incidencias que se presentan diariamente en las estaciones automáticas, garantizando una gestión más efectiva del mantenimiento tecnológico, la continuidad operativa del servicio y una mayor confiabilidad en la infraestructura tecnológica del Sistema de Bicicletas Públicas EnCicla.</w:t>
      </w:r>
      <w:r>
        <w:rPr>
          <w:rStyle w:val="eop"/>
          <w:rFonts w:ascii="Arial" w:hAnsi="Arial" w:cs="Arial"/>
          <w:sz w:val="20"/>
          <w:szCs w:val="20"/>
        </w:rPr>
        <w:t> </w:t>
      </w:r>
    </w:p>
    <w:p w14:paraId="7C8ABDA0" w14:textId="77777777" w:rsidR="00C50011" w:rsidRDefault="00C50011" w:rsidP="00C5001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rPr>
        <w:t>Por lo anterior es necesario ajustar el salario de técnico/tecnólogo a salario para profesional, modificando así el anexo 1 que contiene el presupuesto oficial, así mismo, el cargo de analista de monitoreo y balance, cuyo cargo lo ocupa un técnico en sistemas, su salario actual se encuentra por debajo del salario dispuesto para este perfil, siendo necesario ajustarlo al salario correspondiente de técnico o tecnólogo. </w:t>
      </w:r>
      <w:r>
        <w:rPr>
          <w:rStyle w:val="eop"/>
          <w:rFonts w:ascii="Arial" w:hAnsi="Arial" w:cs="Arial"/>
          <w:sz w:val="20"/>
          <w:szCs w:val="20"/>
        </w:rPr>
        <w:t> </w:t>
      </w:r>
    </w:p>
    <w:p w14:paraId="7199AA5E" w14:textId="77777777" w:rsidR="00C50011" w:rsidRDefault="00C50011" w:rsidP="00C5001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2F29D31B" w14:textId="16EC03A1" w:rsidR="00C50011" w:rsidRDefault="00C50011" w:rsidP="00C50011">
      <w:pPr>
        <w:pStyle w:val="paragraph"/>
        <w:spacing w:before="0" w:beforeAutospacing="0" w:after="0" w:afterAutospacing="0"/>
        <w:jc w:val="center"/>
        <w:textAlignment w:val="baseline"/>
        <w:rPr>
          <w:rFonts w:ascii="Segoe UI" w:hAnsi="Segoe UI" w:cs="Segoe UI"/>
          <w:sz w:val="18"/>
          <w:szCs w:val="18"/>
          <w:lang w:val="es-ES"/>
        </w:rPr>
      </w:pPr>
      <w:r>
        <w:rPr>
          <w:rStyle w:val="wacimagecontainer"/>
          <w:rFonts w:ascii="Segoe UI" w:hAnsi="Segoe UI" w:cs="Segoe UI"/>
          <w:noProof/>
          <w:sz w:val="18"/>
          <w:szCs w:val="18"/>
          <w:lang w:val="es-ES"/>
        </w:rPr>
        <w:drawing>
          <wp:inline distT="0" distB="0" distL="0" distR="0" wp14:anchorId="24BD54A6" wp14:editId="21B42494">
            <wp:extent cx="5612130" cy="958215"/>
            <wp:effectExtent l="0" t="0" r="1270" b="0"/>
            <wp:docPr id="101763721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2130" cy="958215"/>
                    </a:xfrm>
                    <a:prstGeom prst="rect">
                      <a:avLst/>
                    </a:prstGeom>
                    <a:noFill/>
                    <a:ln>
                      <a:noFill/>
                    </a:ln>
                  </pic:spPr>
                </pic:pic>
              </a:graphicData>
            </a:graphic>
          </wp:inline>
        </w:drawing>
      </w:r>
      <w:r>
        <w:rPr>
          <w:rStyle w:val="eop"/>
          <w:rFonts w:ascii="Arial" w:hAnsi="Arial" w:cs="Arial"/>
          <w:lang w:val="es-ES"/>
        </w:rPr>
        <w:t> </w:t>
      </w:r>
    </w:p>
    <w:p w14:paraId="72948F7E" w14:textId="77777777" w:rsidR="00C50011" w:rsidRDefault="00C50011" w:rsidP="00C5001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sz w:val="20"/>
          <w:szCs w:val="20"/>
        </w:rPr>
        <w:t>De conformidad con lo expuesto, se solicita al Comité de Contratación del Área Metropolitana del Valle de Aburrá, autorizar la adición No. 1, prórroga No 1 y modificación 2 del Contrato Interadministrativo de Mandato sin Representación No. 370 de 2025 en los siguientes términos:</w:t>
      </w:r>
      <w:r>
        <w:rPr>
          <w:rStyle w:val="eop"/>
          <w:rFonts w:ascii="Arial" w:hAnsi="Arial" w:cs="Arial"/>
          <w:color w:val="000000"/>
          <w:sz w:val="20"/>
          <w:szCs w:val="20"/>
        </w:rPr>
        <w:t> </w:t>
      </w:r>
    </w:p>
    <w:p w14:paraId="4851C910" w14:textId="30F66165" w:rsidR="00C50011" w:rsidRDefault="00C50011" w:rsidP="00D83C46">
      <w:pPr>
        <w:pStyle w:val="paragraph"/>
        <w:jc w:val="both"/>
        <w:textAlignment w:val="baseline"/>
        <w:rPr>
          <w:rFonts w:ascii="Segoe UI" w:hAnsi="Segoe UI" w:cs="Segoe UI"/>
          <w:sz w:val="18"/>
          <w:szCs w:val="18"/>
        </w:rPr>
      </w:pPr>
      <w:r>
        <w:rPr>
          <w:rStyle w:val="normaltextrun"/>
          <w:rFonts w:ascii="Arial" w:hAnsi="Arial" w:cs="Arial"/>
          <w:b/>
          <w:bCs/>
          <w:color w:val="000000"/>
          <w:sz w:val="20"/>
          <w:szCs w:val="20"/>
        </w:rPr>
        <w:t>PRÓRROGA No. 1:</w:t>
      </w:r>
      <w:r>
        <w:rPr>
          <w:rStyle w:val="normaltextrun"/>
          <w:rFonts w:ascii="Arial" w:hAnsi="Arial" w:cs="Arial"/>
          <w:color w:val="000000"/>
          <w:sz w:val="20"/>
          <w:szCs w:val="20"/>
        </w:rPr>
        <w:t> Prorrogar el plazo del contrato interadministrativo No 370 de 2025, por el término de </w:t>
      </w:r>
      <w:r w:rsidR="009116CB">
        <w:rPr>
          <w:rStyle w:val="normaltextrun"/>
          <w:rFonts w:ascii="Arial" w:hAnsi="Arial" w:cs="Arial"/>
          <w:sz w:val="20"/>
          <w:szCs w:val="20"/>
        </w:rPr>
        <w:t>dos</w:t>
      </w:r>
      <w:r>
        <w:rPr>
          <w:rStyle w:val="normaltextrun"/>
          <w:rFonts w:ascii="Arial" w:hAnsi="Arial" w:cs="Arial"/>
          <w:sz w:val="20"/>
          <w:szCs w:val="20"/>
        </w:rPr>
        <w:t> </w:t>
      </w:r>
      <w:r w:rsidR="00D83C46">
        <w:rPr>
          <w:rStyle w:val="normaltextrun"/>
          <w:rFonts w:ascii="Arial" w:hAnsi="Arial" w:cs="Arial"/>
          <w:sz w:val="20"/>
          <w:szCs w:val="20"/>
        </w:rPr>
        <w:t>meses contados</w:t>
      </w:r>
      <w:r>
        <w:rPr>
          <w:rStyle w:val="normaltextrun"/>
          <w:rFonts w:ascii="Arial" w:hAnsi="Arial" w:cs="Arial"/>
          <w:sz w:val="20"/>
          <w:szCs w:val="20"/>
        </w:rPr>
        <w:t xml:space="preserve"> a partir </w:t>
      </w:r>
      <w:r>
        <w:rPr>
          <w:rStyle w:val="normaltextrun"/>
          <w:rFonts w:ascii="Arial" w:hAnsi="Arial" w:cs="Arial"/>
          <w:sz w:val="20"/>
          <w:szCs w:val="20"/>
          <w:lang w:val="es-ES"/>
        </w:rPr>
        <w:t>del vencimiento </w:t>
      </w:r>
      <w:r>
        <w:rPr>
          <w:rStyle w:val="normaltextrun"/>
          <w:rFonts w:ascii="Arial" w:hAnsi="Arial" w:cs="Arial"/>
          <w:sz w:val="20"/>
          <w:szCs w:val="20"/>
        </w:rPr>
        <w:t>del plazo inicial</w:t>
      </w:r>
      <w:r w:rsidR="00867F4F">
        <w:rPr>
          <w:rStyle w:val="normaltextrun"/>
          <w:rFonts w:ascii="Arial" w:hAnsi="Arial" w:cs="Arial"/>
          <w:sz w:val="20"/>
          <w:szCs w:val="20"/>
        </w:rPr>
        <w:t xml:space="preserve">, es decir desde el </w:t>
      </w:r>
      <w:r w:rsidR="00867F4F">
        <w:rPr>
          <w:rStyle w:val="eop"/>
          <w:rFonts w:ascii="Arial" w:hAnsi="Arial" w:cs="Arial"/>
          <w:sz w:val="20"/>
          <w:szCs w:val="20"/>
        </w:rPr>
        <w:t>1</w:t>
      </w:r>
      <w:r w:rsidR="00867F4F" w:rsidRPr="00867F4F">
        <w:rPr>
          <w:rStyle w:val="eop"/>
          <w:rFonts w:ascii="Arial" w:hAnsi="Arial" w:cs="Arial"/>
          <w:sz w:val="20"/>
          <w:szCs w:val="20"/>
        </w:rPr>
        <w:t xml:space="preserve"> de julio al 30 de agosto de 2026</w:t>
      </w:r>
      <w:r w:rsidR="00867F4F">
        <w:rPr>
          <w:rStyle w:val="eop"/>
          <w:rFonts w:ascii="Arial" w:hAnsi="Arial" w:cs="Arial"/>
          <w:sz w:val="20"/>
          <w:szCs w:val="20"/>
        </w:rPr>
        <w:t>.</w:t>
      </w:r>
    </w:p>
    <w:p w14:paraId="049B410F" w14:textId="44193D5A" w:rsidR="00C50011" w:rsidRPr="00D83C46" w:rsidRDefault="00C50011" w:rsidP="009116CB">
      <w:pPr>
        <w:jc w:val="both"/>
        <w:rPr>
          <w:rFonts w:cs="Arial"/>
          <w:sz w:val="20"/>
        </w:rPr>
      </w:pPr>
      <w:r w:rsidRPr="009116CB">
        <w:rPr>
          <w:rStyle w:val="normaltextrun"/>
          <w:rFonts w:cs="Arial"/>
          <w:b/>
          <w:bCs/>
          <w:color w:val="000000"/>
          <w:sz w:val="20"/>
        </w:rPr>
        <w:lastRenderedPageBreak/>
        <w:t>ADICIÓN No. 1:</w:t>
      </w:r>
      <w:r w:rsidRPr="009116CB">
        <w:rPr>
          <w:rStyle w:val="normaltextrun"/>
          <w:rFonts w:cs="Arial"/>
          <w:color w:val="000000"/>
          <w:sz w:val="20"/>
        </w:rPr>
        <w:t> A fin de poder ampliar el plazo del Contrato, se requiere una adición de recursos por valor </w:t>
      </w:r>
      <w:r w:rsidR="009116CB" w:rsidRPr="00D83C46">
        <w:rPr>
          <w:rFonts w:eastAsia="Arial" w:cs="Arial"/>
          <w:sz w:val="20"/>
        </w:rPr>
        <w:t>DOS MIL OCHENTA Y TRES MILLONES SEISCIENTOS VEINTITRÉS MIL SEISCIENTOS SIETE PESOS M/L ($2.083.623.607).</w:t>
      </w:r>
      <w:r w:rsidR="009116CB" w:rsidRPr="00D83C46">
        <w:rPr>
          <w:sz w:val="20"/>
        </w:rPr>
        <w:t xml:space="preserve"> </w:t>
      </w:r>
      <w:r w:rsidR="009116CB" w:rsidRPr="00D83C46">
        <w:rPr>
          <w:rStyle w:val="Fuerte"/>
          <w:b w:val="0"/>
          <w:bCs w:val="0"/>
          <w:sz w:val="20"/>
        </w:rPr>
        <w:t>INCLUIDOS LOS HONORARIOS Y EL IVA DEL VALOR DE LOS HONORARIOS.</w:t>
      </w:r>
    </w:p>
    <w:p w14:paraId="531B928C" w14:textId="77777777" w:rsidR="00C50011" w:rsidRDefault="00C50011" w:rsidP="00C5001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63D1E43E" w14:textId="77777777" w:rsidR="00C50011" w:rsidRDefault="00C50011" w:rsidP="00C5001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0"/>
          <w:szCs w:val="20"/>
        </w:rPr>
        <w:t>MODIFICACION 2: </w:t>
      </w:r>
      <w:r>
        <w:rPr>
          <w:rStyle w:val="eop"/>
          <w:rFonts w:ascii="Arial" w:hAnsi="Arial" w:cs="Arial"/>
          <w:sz w:val="20"/>
          <w:szCs w:val="20"/>
        </w:rPr>
        <w:t> </w:t>
      </w:r>
    </w:p>
    <w:p w14:paraId="062E0122" w14:textId="77777777" w:rsidR="00C50011" w:rsidRDefault="00C50011" w:rsidP="00C5001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2DEE2A54" w14:textId="77777777" w:rsidR="00C50011" w:rsidRDefault="00C50011">
      <w:pPr>
        <w:pStyle w:val="paragraph"/>
        <w:numPr>
          <w:ilvl w:val="0"/>
          <w:numId w:val="13"/>
        </w:numPr>
        <w:spacing w:before="0" w:beforeAutospacing="0" w:after="0" w:afterAutospacing="0"/>
        <w:ind w:left="360" w:firstLine="0"/>
        <w:jc w:val="both"/>
        <w:textAlignment w:val="baseline"/>
        <w:rPr>
          <w:rFonts w:ascii="Arial" w:hAnsi="Arial" w:cs="Arial"/>
          <w:sz w:val="20"/>
          <w:szCs w:val="20"/>
        </w:rPr>
      </w:pPr>
      <w:r>
        <w:rPr>
          <w:rStyle w:val="normaltextrun"/>
          <w:rFonts w:ascii="Arial" w:hAnsi="Arial" w:cs="Arial"/>
          <w:b/>
          <w:bCs/>
          <w:sz w:val="20"/>
          <w:szCs w:val="20"/>
          <w:lang w:val="es-ES"/>
        </w:rPr>
        <w:t>CLÁUSULA SEGUNDA. </w:t>
      </w:r>
      <w:r>
        <w:rPr>
          <w:rStyle w:val="normaltextrun"/>
          <w:rFonts w:ascii="Arial" w:hAnsi="Arial" w:cs="Arial"/>
          <w:sz w:val="20"/>
          <w:szCs w:val="20"/>
          <w:lang w:val="es-ES"/>
        </w:rPr>
        <w:t>Modificación de perfil:</w:t>
      </w:r>
      <w:r>
        <w:rPr>
          <w:rStyle w:val="eop"/>
          <w:rFonts w:ascii="Arial" w:hAnsi="Arial" w:cs="Arial"/>
          <w:sz w:val="20"/>
          <w:szCs w:val="20"/>
        </w:rPr>
        <w:t> </w:t>
      </w:r>
    </w:p>
    <w:p w14:paraId="24DA9C1A" w14:textId="77777777" w:rsidR="00C50011" w:rsidRDefault="00C50011" w:rsidP="00C5001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lang w:val="es-ES"/>
        </w:rPr>
        <w:t>Se modifica el perfil “técnico o tecnólogo en sistemas o áreas a fines o estudiante de últimos semestres de ingeniería mecatrónica, sistemas u otras disciplinas relacionadas,”, el cual pasa a “Profesional de soporte y mantenimiento tecnológico de estaciones automáticas”.</w:t>
      </w:r>
      <w:r>
        <w:rPr>
          <w:rStyle w:val="eop"/>
          <w:rFonts w:ascii="Arial" w:hAnsi="Arial" w:cs="Arial"/>
          <w:sz w:val="20"/>
          <w:szCs w:val="20"/>
        </w:rPr>
        <w:t> </w:t>
      </w:r>
    </w:p>
    <w:p w14:paraId="04E8AB67" w14:textId="22A38930" w:rsidR="00C50011" w:rsidRDefault="00C50011" w:rsidP="00C5001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6D044809" w14:textId="77777777" w:rsidR="00C50011" w:rsidRDefault="00C50011">
      <w:pPr>
        <w:pStyle w:val="paragraph"/>
        <w:numPr>
          <w:ilvl w:val="0"/>
          <w:numId w:val="15"/>
        </w:numPr>
        <w:spacing w:before="0" w:beforeAutospacing="0" w:after="0" w:afterAutospacing="0"/>
        <w:ind w:left="360" w:firstLine="0"/>
        <w:jc w:val="both"/>
        <w:textAlignment w:val="baseline"/>
        <w:rPr>
          <w:rFonts w:ascii="Arial" w:hAnsi="Arial" w:cs="Arial"/>
          <w:sz w:val="20"/>
          <w:szCs w:val="20"/>
        </w:rPr>
      </w:pPr>
      <w:r>
        <w:rPr>
          <w:rStyle w:val="normaltextrun"/>
          <w:rFonts w:ascii="Arial" w:hAnsi="Arial" w:cs="Arial"/>
          <w:b/>
          <w:bCs/>
          <w:sz w:val="20"/>
          <w:szCs w:val="20"/>
          <w:lang w:val="es-ES"/>
        </w:rPr>
        <w:t>PRESUPUESTO OFICIAL:</w:t>
      </w:r>
      <w:r>
        <w:rPr>
          <w:rStyle w:val="eop"/>
          <w:rFonts w:ascii="Arial" w:hAnsi="Arial" w:cs="Arial"/>
          <w:sz w:val="20"/>
          <w:szCs w:val="20"/>
        </w:rPr>
        <w:t> </w:t>
      </w:r>
    </w:p>
    <w:p w14:paraId="584C7542" w14:textId="77777777" w:rsidR="00C50011" w:rsidRDefault="00C50011" w:rsidP="00C5001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0"/>
          <w:szCs w:val="20"/>
          <w:lang w:val="es-ES"/>
        </w:rPr>
        <w:t>Se realiza el ajuste salarial correspondiente al perfil “Analista de Monitoreo y Balance” y “</w:t>
      </w:r>
      <w:r>
        <w:rPr>
          <w:rStyle w:val="normaltextrun"/>
          <w:rFonts w:ascii="Arial" w:hAnsi="Arial" w:cs="Arial"/>
          <w:sz w:val="20"/>
          <w:szCs w:val="20"/>
          <w:shd w:val="clear" w:color="auto" w:fill="FFFFFF"/>
          <w:lang w:val="es-ES"/>
        </w:rPr>
        <w:t>Gestor de soporte y mantenimiento tecnológico de estaciones automáticas”</w:t>
      </w:r>
      <w:r>
        <w:rPr>
          <w:rStyle w:val="normaltextrun"/>
          <w:rFonts w:ascii="Arial" w:hAnsi="Arial" w:cs="Arial"/>
          <w:b/>
          <w:bCs/>
          <w:sz w:val="20"/>
          <w:szCs w:val="20"/>
          <w:lang w:val="es-ES"/>
        </w:rPr>
        <w:t>,</w:t>
      </w:r>
      <w:r>
        <w:rPr>
          <w:rStyle w:val="normaltextrun"/>
          <w:rFonts w:ascii="Arial" w:hAnsi="Arial" w:cs="Arial"/>
          <w:sz w:val="20"/>
          <w:szCs w:val="20"/>
          <w:lang w:val="es-ES"/>
        </w:rPr>
        <w:t> de conformidad con lo establecido en el Anexo 1 – Presupuesto Oficial</w:t>
      </w:r>
      <w:r>
        <w:rPr>
          <w:rStyle w:val="normaltextrun"/>
          <w:rFonts w:ascii="Arial" w:hAnsi="Arial" w:cs="Arial"/>
          <w:b/>
          <w:bCs/>
          <w:sz w:val="20"/>
          <w:szCs w:val="20"/>
          <w:lang w:val="es-ES"/>
        </w:rPr>
        <w:t>.</w:t>
      </w:r>
      <w:r>
        <w:rPr>
          <w:rStyle w:val="eop"/>
          <w:rFonts w:ascii="Arial" w:hAnsi="Arial" w:cs="Arial"/>
          <w:sz w:val="20"/>
          <w:szCs w:val="20"/>
        </w:rPr>
        <w:t> </w:t>
      </w:r>
    </w:p>
    <w:p w14:paraId="6DA3CD99" w14:textId="77777777" w:rsidR="00D217C3" w:rsidRPr="00424291" w:rsidRDefault="00D217C3" w:rsidP="006739AF">
      <w:pPr>
        <w:autoSpaceDE w:val="0"/>
        <w:autoSpaceDN w:val="0"/>
        <w:adjustRightInd w:val="0"/>
        <w:jc w:val="both"/>
        <w:rPr>
          <w:rFonts w:cs="Arial"/>
          <w:sz w:val="20"/>
          <w:highlight w:val="yellow"/>
        </w:rPr>
      </w:pPr>
    </w:p>
    <w:p w14:paraId="18CD5A99" w14:textId="227A77D1" w:rsidR="00F4540A" w:rsidRPr="00425155" w:rsidRDefault="00DC1B01" w:rsidP="006739AF">
      <w:pPr>
        <w:jc w:val="both"/>
        <w:rPr>
          <w:rFonts w:cs="Arial"/>
          <w:sz w:val="20"/>
        </w:rPr>
      </w:pPr>
      <w:r w:rsidRPr="00D16E85">
        <w:rPr>
          <w:rFonts w:cs="Arial"/>
          <w:color w:val="000000"/>
          <w:sz w:val="20"/>
        </w:rPr>
        <w:t xml:space="preserve">Teniendo en cuenta </w:t>
      </w:r>
      <w:r w:rsidR="0027774A" w:rsidRPr="00D16E85">
        <w:rPr>
          <w:rFonts w:cs="Arial"/>
          <w:color w:val="000000"/>
          <w:sz w:val="20"/>
        </w:rPr>
        <w:t>todo lo anterior</w:t>
      </w:r>
      <w:r w:rsidRPr="00D16E85">
        <w:rPr>
          <w:rFonts w:cs="Arial"/>
          <w:color w:val="000000"/>
          <w:sz w:val="20"/>
        </w:rPr>
        <w:t xml:space="preserve"> y con el fin de continuar con las actividades que se deben ejecutar bajo el alcance del </w:t>
      </w:r>
      <w:r w:rsidR="00DC7C48" w:rsidRPr="00D16E85">
        <w:rPr>
          <w:rFonts w:cs="Arial"/>
          <w:color w:val="000000"/>
          <w:sz w:val="20"/>
        </w:rPr>
        <w:t>Contrato</w:t>
      </w:r>
      <w:r w:rsidRPr="00D16E85">
        <w:rPr>
          <w:rFonts w:cs="Arial"/>
          <w:color w:val="000000"/>
          <w:sz w:val="20"/>
        </w:rPr>
        <w:t xml:space="preserve"> hasta su terminación; la Supervisión designada por el Área Metropolitana, de manera conjunta </w:t>
      </w:r>
      <w:r w:rsidR="00AE741E" w:rsidRPr="00D16E85">
        <w:rPr>
          <w:rFonts w:cs="Arial"/>
          <w:color w:val="000000"/>
          <w:sz w:val="20"/>
        </w:rPr>
        <w:t>con el Subdirector de Transporte</w:t>
      </w:r>
      <w:r w:rsidRPr="00D16E85">
        <w:rPr>
          <w:rFonts w:cs="Arial"/>
          <w:color w:val="000000"/>
          <w:sz w:val="20"/>
        </w:rPr>
        <w:t xml:space="preserve"> como Ordenador del Gasto, consideran necesaria y viable desde el punto de vista técnico, jurídico y administrativo de riesgos, la </w:t>
      </w:r>
      <w:r w:rsidR="00C50011" w:rsidRPr="00D16E85">
        <w:rPr>
          <w:rFonts w:cs="Arial"/>
          <w:color w:val="000000"/>
          <w:sz w:val="20"/>
        </w:rPr>
        <w:t>adición No 1, prórroga No 1 y m</w:t>
      </w:r>
      <w:r w:rsidR="00AE741E" w:rsidRPr="00D16E85">
        <w:rPr>
          <w:rFonts w:cs="Arial"/>
          <w:color w:val="000000"/>
          <w:sz w:val="20"/>
        </w:rPr>
        <w:t xml:space="preserve">odificación </w:t>
      </w:r>
      <w:r w:rsidR="00C50011" w:rsidRPr="00D16E85">
        <w:rPr>
          <w:rFonts w:cs="Arial"/>
          <w:color w:val="000000"/>
          <w:sz w:val="20"/>
        </w:rPr>
        <w:t xml:space="preserve">No 2 </w:t>
      </w:r>
      <w:r w:rsidR="00AE741E" w:rsidRPr="00D16E85">
        <w:rPr>
          <w:rFonts w:cs="Arial"/>
          <w:color w:val="000000"/>
          <w:sz w:val="20"/>
        </w:rPr>
        <w:t xml:space="preserve">al </w:t>
      </w:r>
      <w:r w:rsidR="00C50011" w:rsidRPr="00D16E85">
        <w:rPr>
          <w:rFonts w:cs="Arial"/>
          <w:color w:val="000000"/>
          <w:sz w:val="20"/>
        </w:rPr>
        <w:t>c</w:t>
      </w:r>
      <w:r w:rsidR="00AE741E" w:rsidRPr="00D16E85">
        <w:rPr>
          <w:rFonts w:cs="Arial"/>
          <w:color w:val="000000"/>
          <w:sz w:val="20"/>
        </w:rPr>
        <w:t>ontrato</w:t>
      </w:r>
      <w:r w:rsidRPr="00D16E85">
        <w:rPr>
          <w:rFonts w:cs="Arial"/>
          <w:color w:val="000000"/>
          <w:sz w:val="20"/>
        </w:rPr>
        <w:t xml:space="preserve">, con el fin de dar cumplimiento con el objeto y alcance </w:t>
      </w:r>
      <w:r w:rsidR="00BF2C46" w:rsidRPr="00D16E85">
        <w:rPr>
          <w:rFonts w:cs="Arial"/>
          <w:color w:val="000000"/>
          <w:sz w:val="20"/>
        </w:rPr>
        <w:t>de este</w:t>
      </w:r>
      <w:r w:rsidR="00F4540A" w:rsidRPr="00D16E85">
        <w:rPr>
          <w:rFonts w:cs="Arial"/>
          <w:sz w:val="20"/>
        </w:rPr>
        <w:t>.</w:t>
      </w:r>
    </w:p>
    <w:p w14:paraId="1BC40535" w14:textId="77777777" w:rsidR="00AE741E" w:rsidRDefault="00AE741E" w:rsidP="006739AF">
      <w:pPr>
        <w:jc w:val="both"/>
        <w:rPr>
          <w:rFonts w:cs="Arial"/>
          <w:b/>
          <w:bCs/>
          <w:sz w:val="20"/>
        </w:rPr>
      </w:pPr>
    </w:p>
    <w:p w14:paraId="56FF0F1C" w14:textId="0ACAA90D" w:rsidR="000770CC" w:rsidRDefault="000770CC" w:rsidP="006739AF">
      <w:pPr>
        <w:jc w:val="both"/>
        <w:rPr>
          <w:rFonts w:cs="Arial"/>
          <w:b/>
          <w:bCs/>
          <w:sz w:val="20"/>
        </w:rPr>
      </w:pPr>
      <w:r>
        <w:rPr>
          <w:rFonts w:cs="Arial"/>
          <w:b/>
          <w:bCs/>
          <w:sz w:val="20"/>
        </w:rPr>
        <w:t xml:space="preserve">SOLICITUD: </w:t>
      </w:r>
    </w:p>
    <w:p w14:paraId="4BA0445C" w14:textId="77777777" w:rsidR="00BF4951" w:rsidRPr="002F3962" w:rsidRDefault="00BF4951" w:rsidP="006739AF">
      <w:pPr>
        <w:jc w:val="both"/>
        <w:rPr>
          <w:rFonts w:cs="Arial"/>
          <w:bCs/>
          <w:sz w:val="20"/>
        </w:rPr>
      </w:pPr>
    </w:p>
    <w:p w14:paraId="7200CBDD" w14:textId="2BF6D93E" w:rsidR="0002362B" w:rsidRDefault="000770CC" w:rsidP="006739AF">
      <w:pPr>
        <w:jc w:val="both"/>
        <w:rPr>
          <w:rFonts w:eastAsia="Arial" w:cs="Arial"/>
          <w:color w:val="000000" w:themeColor="text1"/>
          <w:sz w:val="20"/>
        </w:rPr>
      </w:pPr>
      <w:r>
        <w:rPr>
          <w:rFonts w:eastAsia="Arial" w:cs="Arial"/>
          <w:color w:val="000000" w:themeColor="text1"/>
          <w:sz w:val="20"/>
        </w:rPr>
        <w:t>De conformidad con lo expuesto</w:t>
      </w:r>
      <w:r w:rsidR="0002362B" w:rsidRPr="002F3962">
        <w:rPr>
          <w:rFonts w:eastAsia="Arial" w:cs="Arial"/>
          <w:color w:val="000000" w:themeColor="text1"/>
          <w:sz w:val="20"/>
        </w:rPr>
        <w:t xml:space="preserve">, se solicita al Comité de Contratación del Área Metropolitana del Valle de Aburrá, </w:t>
      </w:r>
      <w:r w:rsidR="00AA0F94">
        <w:rPr>
          <w:rFonts w:eastAsia="Arial" w:cs="Arial"/>
          <w:color w:val="000000" w:themeColor="text1"/>
          <w:sz w:val="20"/>
        </w:rPr>
        <w:t>autorizar</w:t>
      </w:r>
      <w:r w:rsidR="00AA0F94" w:rsidRPr="002F3962">
        <w:rPr>
          <w:rFonts w:eastAsia="Arial" w:cs="Arial"/>
          <w:color w:val="000000" w:themeColor="text1"/>
          <w:sz w:val="20"/>
        </w:rPr>
        <w:t xml:space="preserve"> </w:t>
      </w:r>
      <w:r w:rsidR="0002362B" w:rsidRPr="002F3962">
        <w:rPr>
          <w:rFonts w:eastAsia="Arial" w:cs="Arial"/>
          <w:color w:val="000000" w:themeColor="text1"/>
          <w:sz w:val="20"/>
        </w:rPr>
        <w:t xml:space="preserve">la </w:t>
      </w:r>
      <w:r w:rsidR="00424291">
        <w:rPr>
          <w:rFonts w:eastAsia="Arial" w:cs="Arial"/>
          <w:color w:val="000000" w:themeColor="text1"/>
          <w:sz w:val="20"/>
        </w:rPr>
        <w:t>adición No 1, prórroga No 1 y m</w:t>
      </w:r>
      <w:r w:rsidR="00105323">
        <w:rPr>
          <w:rFonts w:eastAsia="Arial" w:cs="Arial"/>
          <w:color w:val="000000" w:themeColor="text1"/>
          <w:sz w:val="20"/>
        </w:rPr>
        <w:t>odificación</w:t>
      </w:r>
      <w:r w:rsidR="0002362B" w:rsidRPr="002F3962">
        <w:rPr>
          <w:rFonts w:eastAsia="Arial" w:cs="Arial"/>
          <w:color w:val="000000" w:themeColor="text1"/>
          <w:sz w:val="20"/>
        </w:rPr>
        <w:t xml:space="preserve"> </w:t>
      </w:r>
      <w:r w:rsidR="00AA0F94">
        <w:rPr>
          <w:rFonts w:eastAsia="Arial" w:cs="Arial"/>
          <w:color w:val="000000" w:themeColor="text1"/>
          <w:sz w:val="20"/>
        </w:rPr>
        <w:t xml:space="preserve">No. </w:t>
      </w:r>
      <w:r w:rsidR="00424291">
        <w:rPr>
          <w:rFonts w:eastAsia="Arial" w:cs="Arial"/>
          <w:color w:val="000000" w:themeColor="text1"/>
          <w:sz w:val="20"/>
        </w:rPr>
        <w:t>2</w:t>
      </w:r>
      <w:r w:rsidR="00E51D9F" w:rsidRPr="002F3962">
        <w:rPr>
          <w:rFonts w:eastAsia="Arial" w:cs="Arial"/>
          <w:color w:val="000000" w:themeColor="text1"/>
          <w:sz w:val="20"/>
        </w:rPr>
        <w:t xml:space="preserve"> del</w:t>
      </w:r>
      <w:r w:rsidR="0002362B" w:rsidRPr="002F3962">
        <w:rPr>
          <w:rFonts w:eastAsia="Arial" w:cs="Arial"/>
          <w:color w:val="000000" w:themeColor="text1"/>
          <w:sz w:val="20"/>
        </w:rPr>
        <w:t xml:space="preserve"> C</w:t>
      </w:r>
      <w:r w:rsidR="00105323">
        <w:rPr>
          <w:rFonts w:eastAsia="Arial" w:cs="Arial"/>
          <w:color w:val="000000" w:themeColor="text1"/>
          <w:sz w:val="20"/>
        </w:rPr>
        <w:t>ontrato Interadministrativo de Mandato sin Representación</w:t>
      </w:r>
      <w:r w:rsidR="0002362B" w:rsidRPr="002F3962">
        <w:rPr>
          <w:rFonts w:eastAsia="Arial" w:cs="Arial"/>
          <w:color w:val="000000" w:themeColor="text1"/>
          <w:sz w:val="20"/>
        </w:rPr>
        <w:t xml:space="preserve"> No. </w:t>
      </w:r>
      <w:r w:rsidR="00105323">
        <w:rPr>
          <w:rFonts w:eastAsia="Arial" w:cs="Arial"/>
          <w:color w:val="000000" w:themeColor="text1"/>
          <w:sz w:val="20"/>
        </w:rPr>
        <w:t>370</w:t>
      </w:r>
      <w:r w:rsidR="0002362B" w:rsidRPr="002F3962">
        <w:rPr>
          <w:rFonts w:eastAsia="Arial" w:cs="Arial"/>
          <w:color w:val="000000" w:themeColor="text1"/>
          <w:sz w:val="20"/>
        </w:rPr>
        <w:t xml:space="preserve"> de 202</w:t>
      </w:r>
      <w:r w:rsidR="003A5896" w:rsidRPr="002F3962">
        <w:rPr>
          <w:rFonts w:eastAsia="Arial" w:cs="Arial"/>
          <w:color w:val="000000" w:themeColor="text1"/>
          <w:sz w:val="20"/>
        </w:rPr>
        <w:t>5</w:t>
      </w:r>
      <w:r w:rsidR="0002362B" w:rsidRPr="002F3962">
        <w:rPr>
          <w:rFonts w:eastAsia="Arial" w:cs="Arial"/>
          <w:color w:val="000000" w:themeColor="text1"/>
          <w:sz w:val="20"/>
        </w:rPr>
        <w:t xml:space="preserve"> en los siguientes términos:</w:t>
      </w:r>
    </w:p>
    <w:p w14:paraId="68FF758C" w14:textId="77777777" w:rsidR="00965F75" w:rsidRPr="006F3E2A" w:rsidRDefault="00965F75" w:rsidP="00965F75">
      <w:pPr>
        <w:jc w:val="both"/>
        <w:rPr>
          <w:rFonts w:cs="Arial"/>
          <w:bCs/>
          <w:sz w:val="20"/>
        </w:rPr>
      </w:pPr>
    </w:p>
    <w:p w14:paraId="4AF48761" w14:textId="77777777" w:rsidR="00C834C3" w:rsidRPr="00A8004D" w:rsidRDefault="00C834C3" w:rsidP="00C834C3">
      <w:pPr>
        <w:pStyle w:val="Sangra3detindependiente"/>
        <w:ind w:left="0"/>
        <w:jc w:val="both"/>
        <w:rPr>
          <w:sz w:val="20"/>
          <w:szCs w:val="20"/>
        </w:rPr>
      </w:pPr>
      <w:r w:rsidRPr="00A8004D">
        <w:rPr>
          <w:sz w:val="20"/>
          <w:szCs w:val="20"/>
        </w:rPr>
        <w:t>Las demás cláusulas, condiciones y parágrafos suscritos</w:t>
      </w:r>
      <w:r w:rsidRPr="00A8004D">
        <w:rPr>
          <w:bCs/>
          <w:sz w:val="20"/>
          <w:szCs w:val="20"/>
        </w:rPr>
        <w:t xml:space="preserve"> del </w:t>
      </w:r>
      <w:r w:rsidRPr="00A8004D">
        <w:rPr>
          <w:sz w:val="20"/>
          <w:szCs w:val="20"/>
        </w:rPr>
        <w:t xml:space="preserve">Contrato Interadministrativo </w:t>
      </w:r>
      <w:r w:rsidRPr="00A8004D">
        <w:rPr>
          <w:bCs/>
          <w:sz w:val="20"/>
          <w:szCs w:val="20"/>
        </w:rPr>
        <w:t>No.370 de 2025</w:t>
      </w:r>
      <w:r w:rsidRPr="00A8004D">
        <w:rPr>
          <w:sz w:val="20"/>
          <w:szCs w:val="20"/>
        </w:rPr>
        <w:t>, se mantendrán en las mismas condiciones,</w:t>
      </w:r>
      <w:r w:rsidRPr="00A8004D">
        <w:rPr>
          <w:bCs/>
          <w:sz w:val="20"/>
          <w:szCs w:val="20"/>
        </w:rPr>
        <w:t xml:space="preserve"> no se modifican con el presente otrosí y tienen plena vigencia, permanecen inalterados y conservan todo su vigor y efecto</w:t>
      </w:r>
    </w:p>
    <w:p w14:paraId="0736D599" w14:textId="421F886C" w:rsidR="003E0A85" w:rsidRPr="00986841" w:rsidRDefault="003E0A85" w:rsidP="006739AF">
      <w:pPr>
        <w:jc w:val="both"/>
        <w:rPr>
          <w:rFonts w:cs="Arial"/>
          <w:sz w:val="20"/>
        </w:rPr>
      </w:pPr>
    </w:p>
    <w:p w14:paraId="7DC30FB8" w14:textId="77777777" w:rsidR="00BF4951" w:rsidRPr="002F3962" w:rsidRDefault="00BF4951" w:rsidP="006739AF">
      <w:pPr>
        <w:autoSpaceDE w:val="0"/>
        <w:autoSpaceDN w:val="0"/>
        <w:adjustRightInd w:val="0"/>
        <w:jc w:val="both"/>
        <w:rPr>
          <w:rFonts w:cs="Arial"/>
          <w:bCs/>
          <w:sz w:val="20"/>
          <w:highlight w:val="lightGray"/>
        </w:rPr>
      </w:pPr>
      <w:bookmarkStart w:id="3" w:name="_Hlk154553320"/>
    </w:p>
    <w:bookmarkEnd w:id="3"/>
    <w:p w14:paraId="377EA183" w14:textId="77777777" w:rsidR="00585AF3" w:rsidRDefault="00585AF3" w:rsidP="006739AF">
      <w:pPr>
        <w:jc w:val="both"/>
        <w:rPr>
          <w:rFonts w:cs="Arial"/>
          <w:sz w:val="20"/>
        </w:rPr>
      </w:pPr>
    </w:p>
    <w:p w14:paraId="3362DE0F" w14:textId="4EBE9AA4" w:rsidR="00585AF3" w:rsidRPr="002F3962" w:rsidRDefault="00585AF3" w:rsidP="006739AF">
      <w:pPr>
        <w:jc w:val="both"/>
        <w:rPr>
          <w:rFonts w:cs="Arial"/>
          <w:caps/>
          <w:noProof/>
          <w:sz w:val="20"/>
        </w:rPr>
      </w:pPr>
      <w:r>
        <w:rPr>
          <w:rFonts w:cs="Arial"/>
          <w:sz w:val="20"/>
        </w:rPr>
        <w:t>Atentamente,</w:t>
      </w:r>
    </w:p>
    <w:p w14:paraId="7316E9EA" w14:textId="3078504B" w:rsidR="00E26228" w:rsidRDefault="00E26228" w:rsidP="006739AF">
      <w:pPr>
        <w:jc w:val="both"/>
        <w:rPr>
          <w:rFonts w:cs="Arial"/>
          <w:caps/>
          <w:noProof/>
          <w:sz w:val="20"/>
        </w:rPr>
      </w:pPr>
    </w:p>
    <w:p w14:paraId="076B9E45" w14:textId="27C4A54B" w:rsidR="00440C3C" w:rsidRPr="002F3962" w:rsidRDefault="00440C3C" w:rsidP="006739AF">
      <w:pPr>
        <w:jc w:val="both"/>
        <w:rPr>
          <w:rFonts w:cs="Arial"/>
          <w:caps/>
          <w:noProof/>
          <w:sz w:val="20"/>
        </w:rPr>
      </w:pPr>
      <w:r>
        <w:rPr>
          <w:noProof/>
          <w:lang w:eastAsia="es-CO"/>
        </w:rPr>
        <w:drawing>
          <wp:inline distT="0" distB="0" distL="0" distR="0" wp14:anchorId="3E060709" wp14:editId="0848C77A">
            <wp:extent cx="691764" cy="367500"/>
            <wp:effectExtent l="0" t="0" r="0" b="0"/>
            <wp:docPr id="1137541438" name="Picture 113754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694925" cy="369179"/>
                    </a:xfrm>
                    <a:prstGeom prst="rect">
                      <a:avLst/>
                    </a:prstGeom>
                  </pic:spPr>
                </pic:pic>
              </a:graphicData>
            </a:graphic>
          </wp:inline>
        </w:drawing>
      </w:r>
    </w:p>
    <w:p w14:paraId="15AE3F7C" w14:textId="4A99186A" w:rsidR="00F515D8" w:rsidRPr="002F3962" w:rsidRDefault="005C2BC0" w:rsidP="006739AF">
      <w:pPr>
        <w:jc w:val="both"/>
        <w:rPr>
          <w:rFonts w:cs="Arial"/>
          <w:b/>
          <w:caps/>
          <w:sz w:val="20"/>
        </w:rPr>
      </w:pPr>
      <w:r>
        <w:rPr>
          <w:bCs/>
          <w:sz w:val="18"/>
          <w:szCs w:val="14"/>
        </w:rPr>
        <w:t>DANIEL ALEXANDER PÉREZ ROJAS</w:t>
      </w:r>
    </w:p>
    <w:p w14:paraId="469D188C" w14:textId="0ABE661B" w:rsidR="00F515D8" w:rsidRPr="002F3962" w:rsidRDefault="002A3ED3" w:rsidP="006739AF">
      <w:pPr>
        <w:rPr>
          <w:rFonts w:cs="Arial"/>
          <w:sz w:val="20"/>
          <w:lang w:val="es-ES"/>
        </w:rPr>
      </w:pPr>
      <w:r w:rsidRPr="002F3962">
        <w:rPr>
          <w:rFonts w:cs="Arial"/>
          <w:sz w:val="20"/>
        </w:rPr>
        <w:t>Superviso</w:t>
      </w:r>
      <w:r w:rsidR="00BA635D" w:rsidRPr="002F3962">
        <w:rPr>
          <w:rFonts w:cs="Arial"/>
          <w:sz w:val="20"/>
        </w:rPr>
        <w:t>r</w:t>
      </w:r>
      <w:r w:rsidR="00F50DAB" w:rsidRPr="002F3962">
        <w:rPr>
          <w:rFonts w:cs="Arial"/>
          <w:sz w:val="20"/>
        </w:rPr>
        <w:t xml:space="preserve"> </w:t>
      </w:r>
      <w:r w:rsidR="00E26228" w:rsidRPr="002F3962">
        <w:rPr>
          <w:rFonts w:cs="Arial"/>
          <w:sz w:val="20"/>
        </w:rPr>
        <w:t>–</w:t>
      </w:r>
      <w:r w:rsidR="00F50DAB" w:rsidRPr="002F3962">
        <w:rPr>
          <w:rFonts w:cs="Arial"/>
          <w:sz w:val="20"/>
        </w:rPr>
        <w:t xml:space="preserve"> </w:t>
      </w:r>
      <w:r w:rsidR="003710A1">
        <w:rPr>
          <w:rFonts w:cs="Arial"/>
          <w:sz w:val="20"/>
        </w:rPr>
        <w:t>Contrato No. 370 de 2025</w:t>
      </w:r>
      <w:r w:rsidR="0010347B" w:rsidRPr="002F3962">
        <w:rPr>
          <w:rFonts w:cs="Arial"/>
          <w:sz w:val="20"/>
        </w:rPr>
        <w:t>.</w:t>
      </w:r>
    </w:p>
    <w:sectPr w:rsidR="00F515D8" w:rsidRPr="002F3962" w:rsidSect="00262D9B">
      <w:headerReference w:type="default" r:id="rId16"/>
      <w:footerReference w:type="even" r:id="rId17"/>
      <w:footerReference w:type="default" r:id="rId18"/>
      <w:footerReference w:type="first" r:id="rId19"/>
      <w:type w:val="continuous"/>
      <w:pgSz w:w="12240" w:h="15840" w:code="1"/>
      <w:pgMar w:top="1417" w:right="1701" w:bottom="1417" w:left="1701"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DB18E" w14:textId="77777777" w:rsidR="00915DDA" w:rsidRDefault="00915DDA">
      <w:r>
        <w:separator/>
      </w:r>
    </w:p>
    <w:p w14:paraId="6F514164" w14:textId="77777777" w:rsidR="00915DDA" w:rsidRDefault="00915DDA"/>
  </w:endnote>
  <w:endnote w:type="continuationSeparator" w:id="0">
    <w:p w14:paraId="7C4F213D" w14:textId="77777777" w:rsidR="00915DDA" w:rsidRDefault="00915DDA">
      <w:r>
        <w:continuationSeparator/>
      </w:r>
    </w:p>
    <w:p w14:paraId="02BB21BE" w14:textId="77777777" w:rsidR="00915DDA" w:rsidRDefault="00915DDA"/>
  </w:endnote>
  <w:endnote w:type="continuationNotice" w:id="1">
    <w:p w14:paraId="7F267958" w14:textId="77777777" w:rsidR="00915DDA" w:rsidRDefault="00915D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67B62" w14:textId="77777777" w:rsidR="00890755" w:rsidRDefault="00890755" w:rsidP="00FD3CD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F7575">
      <w:rPr>
        <w:rStyle w:val="Nmerodepgina"/>
        <w:noProof/>
      </w:rPr>
      <w:t>1</w:t>
    </w:r>
    <w:r>
      <w:rPr>
        <w:rStyle w:val="Nmerodepgina"/>
      </w:rPr>
      <w:fldChar w:fldCharType="end"/>
    </w:r>
  </w:p>
  <w:p w14:paraId="28D8525E" w14:textId="77777777" w:rsidR="00890755" w:rsidRDefault="00890755" w:rsidP="00136A1D">
    <w:pPr>
      <w:pStyle w:val="Piedepgina"/>
      <w:ind w:right="360"/>
    </w:pPr>
  </w:p>
  <w:p w14:paraId="0DDCABFB" w14:textId="77777777" w:rsidR="00890755" w:rsidRDefault="0089075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603F7" w14:textId="77777777" w:rsidR="00890755" w:rsidRDefault="00890755">
    <w:pPr>
      <w:pStyle w:val="Piedepgina"/>
    </w:pPr>
    <w:r w:rsidRPr="00975A14">
      <w:rPr>
        <w:rFonts w:cs="Arial"/>
        <w:sz w:val="16"/>
        <w:szCs w:val="16"/>
      </w:rPr>
      <w:tab/>
    </w:r>
    <w:r w:rsidRPr="00975A14">
      <w:rPr>
        <w:rFonts w:cs="Arial"/>
        <w:sz w:val="16"/>
        <w:szCs w:val="16"/>
      </w:rPr>
      <w:tab/>
      <w:t xml:space="preserve">Página </w:t>
    </w:r>
    <w:r w:rsidRPr="00975A14">
      <w:rPr>
        <w:rFonts w:cs="Arial"/>
        <w:sz w:val="16"/>
        <w:szCs w:val="16"/>
      </w:rPr>
      <w:fldChar w:fldCharType="begin"/>
    </w:r>
    <w:r w:rsidRPr="00975A14">
      <w:rPr>
        <w:rFonts w:cs="Arial"/>
        <w:sz w:val="16"/>
        <w:szCs w:val="16"/>
      </w:rPr>
      <w:instrText xml:space="preserve"> PAGE </w:instrText>
    </w:r>
    <w:r w:rsidRPr="00975A14">
      <w:rPr>
        <w:rFonts w:cs="Arial"/>
        <w:sz w:val="16"/>
        <w:szCs w:val="16"/>
      </w:rPr>
      <w:fldChar w:fldCharType="separate"/>
    </w:r>
    <w:r w:rsidR="00100055">
      <w:rPr>
        <w:rFonts w:cs="Arial"/>
        <w:noProof/>
        <w:sz w:val="16"/>
        <w:szCs w:val="16"/>
      </w:rPr>
      <w:t>4</w:t>
    </w:r>
    <w:r w:rsidRPr="00975A14">
      <w:rPr>
        <w:rFonts w:cs="Arial"/>
        <w:sz w:val="16"/>
        <w:szCs w:val="16"/>
      </w:rPr>
      <w:fldChar w:fldCharType="end"/>
    </w:r>
    <w:r w:rsidRPr="00975A14">
      <w:rPr>
        <w:rFonts w:cs="Arial"/>
        <w:sz w:val="16"/>
        <w:szCs w:val="16"/>
      </w:rPr>
      <w:t xml:space="preserve"> de </w:t>
    </w:r>
    <w:r w:rsidRPr="00975A14">
      <w:rPr>
        <w:rFonts w:cs="Arial"/>
        <w:sz w:val="16"/>
        <w:szCs w:val="16"/>
      </w:rPr>
      <w:fldChar w:fldCharType="begin"/>
    </w:r>
    <w:r w:rsidRPr="00975A14">
      <w:rPr>
        <w:rFonts w:cs="Arial"/>
        <w:sz w:val="16"/>
        <w:szCs w:val="16"/>
      </w:rPr>
      <w:instrText xml:space="preserve"> NUMPAGES </w:instrText>
    </w:r>
    <w:r w:rsidRPr="00975A14">
      <w:rPr>
        <w:rFonts w:cs="Arial"/>
        <w:sz w:val="16"/>
        <w:szCs w:val="16"/>
      </w:rPr>
      <w:fldChar w:fldCharType="separate"/>
    </w:r>
    <w:r w:rsidR="00100055">
      <w:rPr>
        <w:rFonts w:cs="Arial"/>
        <w:noProof/>
        <w:sz w:val="16"/>
        <w:szCs w:val="16"/>
      </w:rPr>
      <w:t>4</w:t>
    </w:r>
    <w:r w:rsidRPr="00975A14">
      <w:rPr>
        <w:rFonts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F9F3F" w14:textId="77777777" w:rsidR="00890755" w:rsidRDefault="00890755">
    <w:pPr>
      <w:pStyle w:val="Piedepgina"/>
    </w:pPr>
    <w:r w:rsidRPr="00975A14">
      <w:rPr>
        <w:rFonts w:cs="Arial"/>
        <w:sz w:val="16"/>
        <w:szCs w:val="16"/>
      </w:rPr>
      <w:t>F-GJU-</w:t>
    </w:r>
    <w:r>
      <w:rPr>
        <w:rFonts w:cs="Arial"/>
        <w:sz w:val="16"/>
        <w:szCs w:val="16"/>
      </w:rPr>
      <w:t>28</w:t>
    </w:r>
    <w:r w:rsidRPr="00975A14">
      <w:rPr>
        <w:rFonts w:cs="Arial"/>
        <w:sz w:val="16"/>
        <w:szCs w:val="16"/>
      </w:rPr>
      <w:t xml:space="preserve">     </w:t>
    </w:r>
    <w:r w:rsidRPr="00975A14">
      <w:rPr>
        <w:rFonts w:cs="Arial"/>
        <w:iCs/>
        <w:sz w:val="16"/>
        <w:szCs w:val="16"/>
      </w:rPr>
      <w:t>Versión: 03     Fecha: 2015/02/10</w:t>
    </w:r>
    <w:r w:rsidRPr="00975A14">
      <w:rPr>
        <w:rFonts w:cs="Arial"/>
        <w:sz w:val="16"/>
        <w:szCs w:val="16"/>
      </w:rPr>
      <w:tab/>
    </w:r>
    <w:r w:rsidRPr="00975A14">
      <w:rPr>
        <w:rFonts w:cs="Arial"/>
        <w:sz w:val="16"/>
        <w:szCs w:val="16"/>
      </w:rPr>
      <w:tab/>
      <w:t xml:space="preserve">Página </w:t>
    </w:r>
    <w:r w:rsidRPr="00975A14">
      <w:rPr>
        <w:rFonts w:cs="Arial"/>
        <w:sz w:val="16"/>
        <w:szCs w:val="16"/>
      </w:rPr>
      <w:fldChar w:fldCharType="begin"/>
    </w:r>
    <w:r w:rsidRPr="00975A14">
      <w:rPr>
        <w:rFonts w:cs="Arial"/>
        <w:sz w:val="16"/>
        <w:szCs w:val="16"/>
      </w:rPr>
      <w:instrText xml:space="preserve"> PAGE </w:instrText>
    </w:r>
    <w:r w:rsidRPr="00975A14">
      <w:rPr>
        <w:rFonts w:cs="Arial"/>
        <w:sz w:val="16"/>
        <w:szCs w:val="16"/>
      </w:rPr>
      <w:fldChar w:fldCharType="separate"/>
    </w:r>
    <w:r w:rsidR="008F7575">
      <w:rPr>
        <w:rFonts w:cs="Arial"/>
        <w:noProof/>
        <w:sz w:val="16"/>
        <w:szCs w:val="16"/>
      </w:rPr>
      <w:t>1</w:t>
    </w:r>
    <w:r w:rsidRPr="00975A14">
      <w:rPr>
        <w:rFonts w:cs="Arial"/>
        <w:sz w:val="16"/>
        <w:szCs w:val="16"/>
      </w:rPr>
      <w:fldChar w:fldCharType="end"/>
    </w:r>
    <w:r w:rsidRPr="00975A14">
      <w:rPr>
        <w:rFonts w:cs="Arial"/>
        <w:sz w:val="16"/>
        <w:szCs w:val="16"/>
      </w:rPr>
      <w:t xml:space="preserve"> de </w:t>
    </w:r>
    <w:r w:rsidRPr="00975A14">
      <w:rPr>
        <w:rFonts w:cs="Arial"/>
        <w:sz w:val="16"/>
        <w:szCs w:val="16"/>
      </w:rPr>
      <w:fldChar w:fldCharType="begin"/>
    </w:r>
    <w:r w:rsidRPr="00975A14">
      <w:rPr>
        <w:rFonts w:cs="Arial"/>
        <w:sz w:val="16"/>
        <w:szCs w:val="16"/>
      </w:rPr>
      <w:instrText xml:space="preserve"> NUMPAGES </w:instrText>
    </w:r>
    <w:r w:rsidRPr="00975A14">
      <w:rPr>
        <w:rFonts w:cs="Arial"/>
        <w:sz w:val="16"/>
        <w:szCs w:val="16"/>
      </w:rPr>
      <w:fldChar w:fldCharType="separate"/>
    </w:r>
    <w:r w:rsidR="004D2BC1">
      <w:rPr>
        <w:rFonts w:cs="Arial"/>
        <w:noProof/>
        <w:sz w:val="16"/>
        <w:szCs w:val="16"/>
      </w:rPr>
      <w:t>6</w:t>
    </w:r>
    <w:r w:rsidRPr="00975A14">
      <w:rP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CC93A" w14:textId="77777777" w:rsidR="00915DDA" w:rsidRDefault="00915DDA">
      <w:r>
        <w:separator/>
      </w:r>
    </w:p>
    <w:p w14:paraId="02408A85" w14:textId="77777777" w:rsidR="00915DDA" w:rsidRDefault="00915DDA"/>
  </w:footnote>
  <w:footnote w:type="continuationSeparator" w:id="0">
    <w:p w14:paraId="2CCDC7B1" w14:textId="77777777" w:rsidR="00915DDA" w:rsidRDefault="00915DDA">
      <w:r>
        <w:continuationSeparator/>
      </w:r>
    </w:p>
    <w:p w14:paraId="6D729B8C" w14:textId="77777777" w:rsidR="00915DDA" w:rsidRDefault="00915DDA"/>
  </w:footnote>
  <w:footnote w:type="continuationNotice" w:id="1">
    <w:p w14:paraId="2F3E4A41" w14:textId="77777777" w:rsidR="00915DDA" w:rsidRDefault="00915D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80" w:type="pct"/>
      <w:tblInd w:w="-110" w:type="dxa"/>
      <w:tblBorders>
        <w:bottom w:val="single" w:sz="6" w:space="0" w:color="92D050"/>
      </w:tblBorders>
      <w:tblCellMar>
        <w:left w:w="70" w:type="dxa"/>
        <w:right w:w="70" w:type="dxa"/>
      </w:tblCellMar>
      <w:tblLook w:val="0000" w:firstRow="0" w:lastRow="0" w:firstColumn="0" w:lastColumn="0" w:noHBand="0" w:noVBand="0"/>
    </w:tblPr>
    <w:tblGrid>
      <w:gridCol w:w="2132"/>
      <w:gridCol w:w="6847"/>
    </w:tblGrid>
    <w:tr w:rsidR="00890755" w:rsidRPr="00304486" w14:paraId="436DCB6A" w14:textId="77777777" w:rsidTr="0041163A">
      <w:trPr>
        <w:cantSplit/>
        <w:trHeight w:val="1293"/>
      </w:trPr>
      <w:tc>
        <w:tcPr>
          <w:tcW w:w="1187" w:type="pct"/>
          <w:vAlign w:val="center"/>
        </w:tcPr>
        <w:p w14:paraId="3EE10B36" w14:textId="77777777" w:rsidR="00890755" w:rsidRPr="001E2E6F" w:rsidRDefault="00890755" w:rsidP="002E2711">
          <w:pPr>
            <w:spacing w:line="360" w:lineRule="auto"/>
            <w:jc w:val="center"/>
            <w:rPr>
              <w:rFonts w:cs="Arial"/>
              <w:b/>
              <w:bCs/>
              <w:i/>
              <w:iCs/>
            </w:rPr>
          </w:pPr>
          <w:r>
            <w:rPr>
              <w:noProof/>
              <w:lang w:eastAsia="es-CO"/>
            </w:rPr>
            <w:drawing>
              <wp:inline distT="0" distB="0" distL="0" distR="0" wp14:anchorId="497D318A" wp14:editId="62E25858">
                <wp:extent cx="847090" cy="767715"/>
                <wp:effectExtent l="0" t="0" r="0" b="0"/>
                <wp:docPr id="2" name="1 Imagen"/>
                <wp:cNvGraphicFramePr/>
                <a:graphic xmlns:a="http://schemas.openxmlformats.org/drawingml/2006/main">
                  <a:graphicData uri="http://schemas.openxmlformats.org/drawingml/2006/picture">
                    <pic:pic xmlns:pic="http://schemas.openxmlformats.org/drawingml/2006/picture">
                      <pic:nvPicPr>
                        <pic:cNvPr id="2" name="1 Imagen"/>
                        <pic:cNvPicPr/>
                      </pic:nvPicPr>
                      <pic:blipFill>
                        <a:blip r:embed="rId1"/>
                        <a:stretch>
                          <a:fillRect/>
                        </a:stretch>
                      </pic:blipFill>
                      <pic:spPr>
                        <a:xfrm>
                          <a:off x="0" y="0"/>
                          <a:ext cx="847090" cy="767715"/>
                        </a:xfrm>
                        <a:prstGeom prst="rect">
                          <a:avLst/>
                        </a:prstGeom>
                      </pic:spPr>
                    </pic:pic>
                  </a:graphicData>
                </a:graphic>
              </wp:inline>
            </w:drawing>
          </w:r>
        </w:p>
      </w:tc>
      <w:tc>
        <w:tcPr>
          <w:tcW w:w="3813" w:type="pct"/>
          <w:vAlign w:val="center"/>
        </w:tcPr>
        <w:p w14:paraId="53798BA4" w14:textId="77777777" w:rsidR="0005337A" w:rsidRPr="00060702" w:rsidRDefault="0005337A" w:rsidP="0005337A">
          <w:pPr>
            <w:jc w:val="center"/>
            <w:rPr>
              <w:rFonts w:cs="Arial"/>
              <w:b/>
              <w:sz w:val="22"/>
              <w:szCs w:val="22"/>
            </w:rPr>
          </w:pPr>
          <w:r w:rsidRPr="00060702">
            <w:rPr>
              <w:rFonts w:cs="Arial"/>
              <w:b/>
              <w:sz w:val="22"/>
              <w:szCs w:val="22"/>
            </w:rPr>
            <w:t>INFORME DEL SUPERVISOR</w:t>
          </w:r>
        </w:p>
        <w:p w14:paraId="5A77DD33" w14:textId="63FAEDE7" w:rsidR="00060702" w:rsidRPr="00257017" w:rsidRDefault="0034784A" w:rsidP="00F86923">
          <w:pPr>
            <w:jc w:val="center"/>
            <w:rPr>
              <w:rFonts w:cs="Arial"/>
              <w:b/>
              <w:iCs/>
              <w:szCs w:val="24"/>
            </w:rPr>
          </w:pPr>
          <w:r>
            <w:rPr>
              <w:rFonts w:cs="Arial"/>
              <w:b/>
              <w:bCs/>
              <w:sz w:val="22"/>
              <w:szCs w:val="22"/>
            </w:rPr>
            <w:t xml:space="preserve">CONTRATO INTERADMINISTRATIVO </w:t>
          </w:r>
          <w:r w:rsidR="0005337A" w:rsidRPr="00060702">
            <w:rPr>
              <w:rFonts w:cs="Arial"/>
              <w:b/>
              <w:bCs/>
              <w:sz w:val="22"/>
              <w:szCs w:val="22"/>
            </w:rPr>
            <w:t>No.</w:t>
          </w:r>
          <w:r>
            <w:rPr>
              <w:rFonts w:cs="Arial"/>
              <w:b/>
              <w:bCs/>
              <w:sz w:val="22"/>
              <w:szCs w:val="22"/>
            </w:rPr>
            <w:t>370</w:t>
          </w:r>
          <w:r w:rsidR="002F3962">
            <w:rPr>
              <w:rFonts w:cs="Arial"/>
              <w:b/>
              <w:bCs/>
              <w:sz w:val="22"/>
              <w:szCs w:val="22"/>
            </w:rPr>
            <w:t xml:space="preserve"> </w:t>
          </w:r>
          <w:r w:rsidR="002F3962" w:rsidRPr="00060702">
            <w:rPr>
              <w:rFonts w:cs="Arial"/>
              <w:b/>
              <w:bCs/>
              <w:sz w:val="22"/>
              <w:szCs w:val="22"/>
            </w:rPr>
            <w:t>de</w:t>
          </w:r>
          <w:r w:rsidR="0005337A" w:rsidRPr="00060702">
            <w:rPr>
              <w:rFonts w:cs="Arial"/>
              <w:b/>
              <w:bCs/>
              <w:sz w:val="22"/>
              <w:szCs w:val="22"/>
            </w:rPr>
            <w:t xml:space="preserve"> 202</w:t>
          </w:r>
          <w:r w:rsidR="00211A19">
            <w:rPr>
              <w:rFonts w:cs="Arial"/>
              <w:b/>
              <w:bCs/>
              <w:sz w:val="22"/>
              <w:szCs w:val="22"/>
            </w:rPr>
            <w:t>5</w:t>
          </w:r>
        </w:p>
      </w:tc>
    </w:tr>
  </w:tbl>
  <w:p w14:paraId="66216BD6" w14:textId="77777777" w:rsidR="00890755" w:rsidRDefault="00890755" w:rsidP="000533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5818"/>
    <w:multiLevelType w:val="multilevel"/>
    <w:tmpl w:val="A68E1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D46960"/>
    <w:multiLevelType w:val="multilevel"/>
    <w:tmpl w:val="934EA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0A6857"/>
    <w:multiLevelType w:val="multilevel"/>
    <w:tmpl w:val="B4386B12"/>
    <w:lvl w:ilvl="0">
      <w:start w:val="1"/>
      <w:numFmt w:val="decimal"/>
      <w:lvlText w:val="%1"/>
      <w:lvlJc w:val="left"/>
      <w:pPr>
        <w:tabs>
          <w:tab w:val="num" w:pos="420"/>
        </w:tabs>
        <w:ind w:left="420" w:hanging="420"/>
      </w:pPr>
      <w:rPr>
        <w:rFonts w:hint="default"/>
      </w:rPr>
    </w:lvl>
    <w:lvl w:ilvl="1">
      <w:start w:val="1"/>
      <w:numFmt w:val="decimal"/>
      <w:pStyle w:val="TITULODOS"/>
      <w:lvlText w:val="%1.%2"/>
      <w:lvlJc w:val="left"/>
      <w:pPr>
        <w:tabs>
          <w:tab w:val="num" w:pos="420"/>
        </w:tabs>
        <w:ind w:left="420" w:hanging="420"/>
      </w:pPr>
      <w:rPr>
        <w:rFonts w:hint="default"/>
      </w:rPr>
    </w:lvl>
    <w:lvl w:ilvl="2">
      <w:start w:val="1"/>
      <w:numFmt w:val="decimal"/>
      <w:pStyle w:val="titulotres"/>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D64388A"/>
    <w:multiLevelType w:val="multilevel"/>
    <w:tmpl w:val="AC0E0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EE5BC5"/>
    <w:multiLevelType w:val="multilevel"/>
    <w:tmpl w:val="DA663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9B070BC"/>
    <w:multiLevelType w:val="multilevel"/>
    <w:tmpl w:val="3DC89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4CD5E3B"/>
    <w:multiLevelType w:val="multilevel"/>
    <w:tmpl w:val="95962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E5730D6"/>
    <w:multiLevelType w:val="multilevel"/>
    <w:tmpl w:val="6BFE6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2112DB9"/>
    <w:multiLevelType w:val="hybridMultilevel"/>
    <w:tmpl w:val="A180359A"/>
    <w:lvl w:ilvl="0" w:tplc="8F541DAC">
      <w:start w:val="1"/>
      <w:numFmt w:val="bullet"/>
      <w:pStyle w:val="Tabla"/>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23A37B9"/>
    <w:multiLevelType w:val="multilevel"/>
    <w:tmpl w:val="CFDA9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2E907EA"/>
    <w:multiLevelType w:val="hybridMultilevel"/>
    <w:tmpl w:val="8C6A43C0"/>
    <w:lvl w:ilvl="0" w:tplc="FFFFFFFF">
      <w:start w:val="1"/>
      <w:numFmt w:val="bullet"/>
      <w:pStyle w:val="TDC3"/>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893773"/>
    <w:multiLevelType w:val="multilevel"/>
    <w:tmpl w:val="D6900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E4E32EA"/>
    <w:multiLevelType w:val="multilevel"/>
    <w:tmpl w:val="FE80F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DFF18A9"/>
    <w:multiLevelType w:val="multilevel"/>
    <w:tmpl w:val="7E7E3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3247AC1"/>
    <w:multiLevelType w:val="hybridMultilevel"/>
    <w:tmpl w:val="366C5A98"/>
    <w:lvl w:ilvl="0" w:tplc="ECFE8B48">
      <w:start w:val="4"/>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410080574">
    <w:abstractNumId w:val="2"/>
  </w:num>
  <w:num w:numId="2" w16cid:durableId="69237657">
    <w:abstractNumId w:val="10"/>
  </w:num>
  <w:num w:numId="3" w16cid:durableId="1550649545">
    <w:abstractNumId w:val="8"/>
  </w:num>
  <w:num w:numId="4" w16cid:durableId="54133225">
    <w:abstractNumId w:val="14"/>
  </w:num>
  <w:num w:numId="5" w16cid:durableId="2124692625">
    <w:abstractNumId w:val="3"/>
  </w:num>
  <w:num w:numId="6" w16cid:durableId="1582718452">
    <w:abstractNumId w:val="9"/>
  </w:num>
  <w:num w:numId="7" w16cid:durableId="337268815">
    <w:abstractNumId w:val="5"/>
  </w:num>
  <w:num w:numId="8" w16cid:durableId="1145701960">
    <w:abstractNumId w:val="4"/>
  </w:num>
  <w:num w:numId="9" w16cid:durableId="1227960544">
    <w:abstractNumId w:val="6"/>
  </w:num>
  <w:num w:numId="10" w16cid:durableId="691878819">
    <w:abstractNumId w:val="7"/>
  </w:num>
  <w:num w:numId="11" w16cid:durableId="695425495">
    <w:abstractNumId w:val="1"/>
  </w:num>
  <w:num w:numId="12" w16cid:durableId="372926467">
    <w:abstractNumId w:val="11"/>
  </w:num>
  <w:num w:numId="13" w16cid:durableId="1625382873">
    <w:abstractNumId w:val="0"/>
  </w:num>
  <w:num w:numId="14" w16cid:durableId="213393395">
    <w:abstractNumId w:val="12"/>
  </w:num>
  <w:num w:numId="15" w16cid:durableId="1714578423">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rawingGridVerticalSpacing w:val="127"/>
  <w:displayHorizontalDrawingGridEvery w:val="0"/>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398"/>
    <w:rsid w:val="0000026E"/>
    <w:rsid w:val="00001817"/>
    <w:rsid w:val="00001AA9"/>
    <w:rsid w:val="00001B64"/>
    <w:rsid w:val="00001D00"/>
    <w:rsid w:val="00002B87"/>
    <w:rsid w:val="00002DC3"/>
    <w:rsid w:val="00003302"/>
    <w:rsid w:val="000038C5"/>
    <w:rsid w:val="0000409E"/>
    <w:rsid w:val="00004FA6"/>
    <w:rsid w:val="00005326"/>
    <w:rsid w:val="00005DC9"/>
    <w:rsid w:val="000075B2"/>
    <w:rsid w:val="0001028B"/>
    <w:rsid w:val="0001072D"/>
    <w:rsid w:val="00010B4C"/>
    <w:rsid w:val="0001219A"/>
    <w:rsid w:val="000133E5"/>
    <w:rsid w:val="00013551"/>
    <w:rsid w:val="00013A14"/>
    <w:rsid w:val="00013FE7"/>
    <w:rsid w:val="000141D0"/>
    <w:rsid w:val="00014538"/>
    <w:rsid w:val="0001562F"/>
    <w:rsid w:val="00015633"/>
    <w:rsid w:val="000156A0"/>
    <w:rsid w:val="00015858"/>
    <w:rsid w:val="00015C6F"/>
    <w:rsid w:val="0001602F"/>
    <w:rsid w:val="000160A0"/>
    <w:rsid w:val="0001676A"/>
    <w:rsid w:val="00016BEC"/>
    <w:rsid w:val="0001711F"/>
    <w:rsid w:val="00017361"/>
    <w:rsid w:val="00017D1F"/>
    <w:rsid w:val="0002000D"/>
    <w:rsid w:val="00021559"/>
    <w:rsid w:val="00021618"/>
    <w:rsid w:val="00021771"/>
    <w:rsid w:val="00021C73"/>
    <w:rsid w:val="00021CD1"/>
    <w:rsid w:val="00022687"/>
    <w:rsid w:val="00022DA2"/>
    <w:rsid w:val="00022E62"/>
    <w:rsid w:val="0002303A"/>
    <w:rsid w:val="00023264"/>
    <w:rsid w:val="00023518"/>
    <w:rsid w:val="0002362B"/>
    <w:rsid w:val="00023F4A"/>
    <w:rsid w:val="00024036"/>
    <w:rsid w:val="000242AE"/>
    <w:rsid w:val="00024832"/>
    <w:rsid w:val="00024AE3"/>
    <w:rsid w:val="00024D5B"/>
    <w:rsid w:val="00026166"/>
    <w:rsid w:val="00026263"/>
    <w:rsid w:val="00026525"/>
    <w:rsid w:val="0002652C"/>
    <w:rsid w:val="00026894"/>
    <w:rsid w:val="000268F0"/>
    <w:rsid w:val="00026922"/>
    <w:rsid w:val="00026FF4"/>
    <w:rsid w:val="000277C5"/>
    <w:rsid w:val="00027887"/>
    <w:rsid w:val="0002790A"/>
    <w:rsid w:val="00027C68"/>
    <w:rsid w:val="00027F66"/>
    <w:rsid w:val="0003034E"/>
    <w:rsid w:val="00030878"/>
    <w:rsid w:val="00030905"/>
    <w:rsid w:val="0003187B"/>
    <w:rsid w:val="00031B96"/>
    <w:rsid w:val="00031CAA"/>
    <w:rsid w:val="000321B2"/>
    <w:rsid w:val="000326C1"/>
    <w:rsid w:val="00032D83"/>
    <w:rsid w:val="000330F9"/>
    <w:rsid w:val="000359B2"/>
    <w:rsid w:val="000363D6"/>
    <w:rsid w:val="0003655F"/>
    <w:rsid w:val="00037488"/>
    <w:rsid w:val="00037742"/>
    <w:rsid w:val="00037CC2"/>
    <w:rsid w:val="00037EF4"/>
    <w:rsid w:val="00040784"/>
    <w:rsid w:val="00040B80"/>
    <w:rsid w:val="000412BA"/>
    <w:rsid w:val="00041516"/>
    <w:rsid w:val="000415A7"/>
    <w:rsid w:val="000417AE"/>
    <w:rsid w:val="000417E6"/>
    <w:rsid w:val="000420A6"/>
    <w:rsid w:val="000420E7"/>
    <w:rsid w:val="0004225C"/>
    <w:rsid w:val="0004268B"/>
    <w:rsid w:val="000427BA"/>
    <w:rsid w:val="000428A1"/>
    <w:rsid w:val="00042C2B"/>
    <w:rsid w:val="000436DC"/>
    <w:rsid w:val="00043C5D"/>
    <w:rsid w:val="000442D7"/>
    <w:rsid w:val="000447EA"/>
    <w:rsid w:val="00045289"/>
    <w:rsid w:val="00045DE2"/>
    <w:rsid w:val="000460F6"/>
    <w:rsid w:val="000465E0"/>
    <w:rsid w:val="00047085"/>
    <w:rsid w:val="000477B4"/>
    <w:rsid w:val="0005028A"/>
    <w:rsid w:val="0005086E"/>
    <w:rsid w:val="00050B9B"/>
    <w:rsid w:val="00050FF2"/>
    <w:rsid w:val="00051288"/>
    <w:rsid w:val="000523AE"/>
    <w:rsid w:val="000529B0"/>
    <w:rsid w:val="0005337A"/>
    <w:rsid w:val="000537BB"/>
    <w:rsid w:val="00053D50"/>
    <w:rsid w:val="00054324"/>
    <w:rsid w:val="0005461A"/>
    <w:rsid w:val="00054C6C"/>
    <w:rsid w:val="00056490"/>
    <w:rsid w:val="00056718"/>
    <w:rsid w:val="000574DA"/>
    <w:rsid w:val="000576BC"/>
    <w:rsid w:val="00057AA4"/>
    <w:rsid w:val="00060702"/>
    <w:rsid w:val="000614E6"/>
    <w:rsid w:val="00061506"/>
    <w:rsid w:val="000615EB"/>
    <w:rsid w:val="00061C51"/>
    <w:rsid w:val="00061D4C"/>
    <w:rsid w:val="00062429"/>
    <w:rsid w:val="00062EDE"/>
    <w:rsid w:val="00063EB0"/>
    <w:rsid w:val="00065610"/>
    <w:rsid w:val="0006612D"/>
    <w:rsid w:val="00066513"/>
    <w:rsid w:val="00066795"/>
    <w:rsid w:val="00066DE0"/>
    <w:rsid w:val="00067E5D"/>
    <w:rsid w:val="0007024C"/>
    <w:rsid w:val="000716E0"/>
    <w:rsid w:val="000719E1"/>
    <w:rsid w:val="0007210A"/>
    <w:rsid w:val="000733BB"/>
    <w:rsid w:val="00074638"/>
    <w:rsid w:val="00074DBB"/>
    <w:rsid w:val="00074EB2"/>
    <w:rsid w:val="00076260"/>
    <w:rsid w:val="00076CBC"/>
    <w:rsid w:val="00076D0F"/>
    <w:rsid w:val="00076EB6"/>
    <w:rsid w:val="000770CC"/>
    <w:rsid w:val="000771F4"/>
    <w:rsid w:val="00077258"/>
    <w:rsid w:val="0007736B"/>
    <w:rsid w:val="000775E5"/>
    <w:rsid w:val="00077B13"/>
    <w:rsid w:val="0008019E"/>
    <w:rsid w:val="0008058C"/>
    <w:rsid w:val="000821F2"/>
    <w:rsid w:val="00082215"/>
    <w:rsid w:val="00082607"/>
    <w:rsid w:val="00082B70"/>
    <w:rsid w:val="00083924"/>
    <w:rsid w:val="00083B9A"/>
    <w:rsid w:val="00083F03"/>
    <w:rsid w:val="000845AB"/>
    <w:rsid w:val="00084A6A"/>
    <w:rsid w:val="00084DE2"/>
    <w:rsid w:val="00084E9B"/>
    <w:rsid w:val="000851E8"/>
    <w:rsid w:val="00085C4C"/>
    <w:rsid w:val="00085D50"/>
    <w:rsid w:val="0008607D"/>
    <w:rsid w:val="00086158"/>
    <w:rsid w:val="000865BF"/>
    <w:rsid w:val="00086A8D"/>
    <w:rsid w:val="000870EB"/>
    <w:rsid w:val="00087FBD"/>
    <w:rsid w:val="00090723"/>
    <w:rsid w:val="00091232"/>
    <w:rsid w:val="000915D6"/>
    <w:rsid w:val="00092979"/>
    <w:rsid w:val="000939E9"/>
    <w:rsid w:val="00093BF9"/>
    <w:rsid w:val="00093FD4"/>
    <w:rsid w:val="0009466B"/>
    <w:rsid w:val="00095094"/>
    <w:rsid w:val="000959BE"/>
    <w:rsid w:val="000963F7"/>
    <w:rsid w:val="0009665C"/>
    <w:rsid w:val="000973A1"/>
    <w:rsid w:val="000978CD"/>
    <w:rsid w:val="00097912"/>
    <w:rsid w:val="000A0395"/>
    <w:rsid w:val="000A0E93"/>
    <w:rsid w:val="000A1C86"/>
    <w:rsid w:val="000A1D12"/>
    <w:rsid w:val="000A2ED5"/>
    <w:rsid w:val="000A33CB"/>
    <w:rsid w:val="000A4142"/>
    <w:rsid w:val="000A426A"/>
    <w:rsid w:val="000A4F88"/>
    <w:rsid w:val="000A53D2"/>
    <w:rsid w:val="000A5EA5"/>
    <w:rsid w:val="000A5FD5"/>
    <w:rsid w:val="000A6280"/>
    <w:rsid w:val="000A7673"/>
    <w:rsid w:val="000B0166"/>
    <w:rsid w:val="000B12E6"/>
    <w:rsid w:val="000B1B16"/>
    <w:rsid w:val="000B2799"/>
    <w:rsid w:val="000B2F83"/>
    <w:rsid w:val="000B40AD"/>
    <w:rsid w:val="000B4141"/>
    <w:rsid w:val="000B42FF"/>
    <w:rsid w:val="000B4625"/>
    <w:rsid w:val="000B4AB0"/>
    <w:rsid w:val="000B5BFB"/>
    <w:rsid w:val="000B7B21"/>
    <w:rsid w:val="000B7BBA"/>
    <w:rsid w:val="000C0C16"/>
    <w:rsid w:val="000C17EF"/>
    <w:rsid w:val="000C20F6"/>
    <w:rsid w:val="000C2D00"/>
    <w:rsid w:val="000C3EF3"/>
    <w:rsid w:val="000C428E"/>
    <w:rsid w:val="000C4565"/>
    <w:rsid w:val="000C538B"/>
    <w:rsid w:val="000C5B28"/>
    <w:rsid w:val="000C70FC"/>
    <w:rsid w:val="000C72E3"/>
    <w:rsid w:val="000C7597"/>
    <w:rsid w:val="000C7FE4"/>
    <w:rsid w:val="000D0A37"/>
    <w:rsid w:val="000D12EF"/>
    <w:rsid w:val="000D1C52"/>
    <w:rsid w:val="000D2AD7"/>
    <w:rsid w:val="000D2B59"/>
    <w:rsid w:val="000D41EF"/>
    <w:rsid w:val="000D49F7"/>
    <w:rsid w:val="000D4CD3"/>
    <w:rsid w:val="000D5204"/>
    <w:rsid w:val="000D5395"/>
    <w:rsid w:val="000D54C6"/>
    <w:rsid w:val="000D5BF5"/>
    <w:rsid w:val="000D632B"/>
    <w:rsid w:val="000D75EE"/>
    <w:rsid w:val="000E061D"/>
    <w:rsid w:val="000E15D2"/>
    <w:rsid w:val="000E1785"/>
    <w:rsid w:val="000E191E"/>
    <w:rsid w:val="000E20D6"/>
    <w:rsid w:val="000E2C08"/>
    <w:rsid w:val="000E2C52"/>
    <w:rsid w:val="000E2CD4"/>
    <w:rsid w:val="000E31AA"/>
    <w:rsid w:val="000E32D0"/>
    <w:rsid w:val="000E3717"/>
    <w:rsid w:val="000E485A"/>
    <w:rsid w:val="000E4898"/>
    <w:rsid w:val="000E52E9"/>
    <w:rsid w:val="000E5944"/>
    <w:rsid w:val="000E654F"/>
    <w:rsid w:val="000E709E"/>
    <w:rsid w:val="000E7442"/>
    <w:rsid w:val="000E76E3"/>
    <w:rsid w:val="000E78E0"/>
    <w:rsid w:val="000E7D25"/>
    <w:rsid w:val="000F0856"/>
    <w:rsid w:val="000F08D3"/>
    <w:rsid w:val="000F2063"/>
    <w:rsid w:val="000F2590"/>
    <w:rsid w:val="000F3062"/>
    <w:rsid w:val="000F45F6"/>
    <w:rsid w:val="000F478E"/>
    <w:rsid w:val="000F4BBF"/>
    <w:rsid w:val="000F53AF"/>
    <w:rsid w:val="000F543E"/>
    <w:rsid w:val="000F565A"/>
    <w:rsid w:val="000F5810"/>
    <w:rsid w:val="000F5DD6"/>
    <w:rsid w:val="000F5E63"/>
    <w:rsid w:val="000F5F47"/>
    <w:rsid w:val="000F6069"/>
    <w:rsid w:val="000F616A"/>
    <w:rsid w:val="000F67C8"/>
    <w:rsid w:val="000F6814"/>
    <w:rsid w:val="000F6C31"/>
    <w:rsid w:val="000F710A"/>
    <w:rsid w:val="00100055"/>
    <w:rsid w:val="00100B19"/>
    <w:rsid w:val="0010192A"/>
    <w:rsid w:val="00101CFE"/>
    <w:rsid w:val="001021C3"/>
    <w:rsid w:val="00102975"/>
    <w:rsid w:val="00102D1F"/>
    <w:rsid w:val="0010347B"/>
    <w:rsid w:val="0010369C"/>
    <w:rsid w:val="00103F81"/>
    <w:rsid w:val="00104ACD"/>
    <w:rsid w:val="001052EA"/>
    <w:rsid w:val="00105323"/>
    <w:rsid w:val="0010549E"/>
    <w:rsid w:val="001054E2"/>
    <w:rsid w:val="001108B5"/>
    <w:rsid w:val="00110F4F"/>
    <w:rsid w:val="001113D1"/>
    <w:rsid w:val="00112B75"/>
    <w:rsid w:val="00112BAC"/>
    <w:rsid w:val="00114688"/>
    <w:rsid w:val="00114CB9"/>
    <w:rsid w:val="00114DE5"/>
    <w:rsid w:val="001157AA"/>
    <w:rsid w:val="0011683F"/>
    <w:rsid w:val="00116E97"/>
    <w:rsid w:val="001179FA"/>
    <w:rsid w:val="00122200"/>
    <w:rsid w:val="001224AE"/>
    <w:rsid w:val="001225BA"/>
    <w:rsid w:val="001225D0"/>
    <w:rsid w:val="001226CA"/>
    <w:rsid w:val="0012276B"/>
    <w:rsid w:val="001228B0"/>
    <w:rsid w:val="00122954"/>
    <w:rsid w:val="0012309A"/>
    <w:rsid w:val="001237C6"/>
    <w:rsid w:val="00123E43"/>
    <w:rsid w:val="0012419F"/>
    <w:rsid w:val="001253B4"/>
    <w:rsid w:val="001254B9"/>
    <w:rsid w:val="00125C45"/>
    <w:rsid w:val="00125D61"/>
    <w:rsid w:val="00125E51"/>
    <w:rsid w:val="00126737"/>
    <w:rsid w:val="00126832"/>
    <w:rsid w:val="00127B8A"/>
    <w:rsid w:val="001301A0"/>
    <w:rsid w:val="00130E80"/>
    <w:rsid w:val="00131D42"/>
    <w:rsid w:val="001321BD"/>
    <w:rsid w:val="001322A7"/>
    <w:rsid w:val="00132D60"/>
    <w:rsid w:val="00133908"/>
    <w:rsid w:val="00134177"/>
    <w:rsid w:val="00134C6A"/>
    <w:rsid w:val="00135249"/>
    <w:rsid w:val="001362B6"/>
    <w:rsid w:val="00136390"/>
    <w:rsid w:val="0013665F"/>
    <w:rsid w:val="00136A1D"/>
    <w:rsid w:val="001370F3"/>
    <w:rsid w:val="00137FBA"/>
    <w:rsid w:val="00140352"/>
    <w:rsid w:val="00141BAF"/>
    <w:rsid w:val="00141D11"/>
    <w:rsid w:val="001425CD"/>
    <w:rsid w:val="001429FC"/>
    <w:rsid w:val="001433B2"/>
    <w:rsid w:val="00143573"/>
    <w:rsid w:val="001437F7"/>
    <w:rsid w:val="00143A07"/>
    <w:rsid w:val="00145582"/>
    <w:rsid w:val="0014658F"/>
    <w:rsid w:val="00146D13"/>
    <w:rsid w:val="00147562"/>
    <w:rsid w:val="001501D3"/>
    <w:rsid w:val="00150344"/>
    <w:rsid w:val="001507BD"/>
    <w:rsid w:val="00150E56"/>
    <w:rsid w:val="001518B7"/>
    <w:rsid w:val="00151AD2"/>
    <w:rsid w:val="001520A7"/>
    <w:rsid w:val="00152400"/>
    <w:rsid w:val="001528DE"/>
    <w:rsid w:val="00152B18"/>
    <w:rsid w:val="00152C9E"/>
    <w:rsid w:val="00152EEF"/>
    <w:rsid w:val="001538B5"/>
    <w:rsid w:val="00153923"/>
    <w:rsid w:val="00153BFB"/>
    <w:rsid w:val="00153C63"/>
    <w:rsid w:val="0015447A"/>
    <w:rsid w:val="00154CD4"/>
    <w:rsid w:val="00155296"/>
    <w:rsid w:val="001559A5"/>
    <w:rsid w:val="00156108"/>
    <w:rsid w:val="00156374"/>
    <w:rsid w:val="0015689C"/>
    <w:rsid w:val="00156993"/>
    <w:rsid w:val="001569A2"/>
    <w:rsid w:val="001577D1"/>
    <w:rsid w:val="001577DD"/>
    <w:rsid w:val="00157C71"/>
    <w:rsid w:val="00160A50"/>
    <w:rsid w:val="00160AAD"/>
    <w:rsid w:val="00160D3E"/>
    <w:rsid w:val="0016111D"/>
    <w:rsid w:val="00162D27"/>
    <w:rsid w:val="00163067"/>
    <w:rsid w:val="00163185"/>
    <w:rsid w:val="001634BA"/>
    <w:rsid w:val="00164DE3"/>
    <w:rsid w:val="00165B95"/>
    <w:rsid w:val="001664BF"/>
    <w:rsid w:val="0016719C"/>
    <w:rsid w:val="0017008F"/>
    <w:rsid w:val="0017034A"/>
    <w:rsid w:val="00171575"/>
    <w:rsid w:val="00171785"/>
    <w:rsid w:val="001730F1"/>
    <w:rsid w:val="00174801"/>
    <w:rsid w:val="00174E1F"/>
    <w:rsid w:val="001757E0"/>
    <w:rsid w:val="00176653"/>
    <w:rsid w:val="00177CF2"/>
    <w:rsid w:val="00177E5D"/>
    <w:rsid w:val="0018034A"/>
    <w:rsid w:val="00180ABB"/>
    <w:rsid w:val="00180F8D"/>
    <w:rsid w:val="00181AC4"/>
    <w:rsid w:val="001825FF"/>
    <w:rsid w:val="00182E0D"/>
    <w:rsid w:val="00182E3C"/>
    <w:rsid w:val="001834B7"/>
    <w:rsid w:val="001834C4"/>
    <w:rsid w:val="00183A59"/>
    <w:rsid w:val="00183DE5"/>
    <w:rsid w:val="00184D10"/>
    <w:rsid w:val="001859F9"/>
    <w:rsid w:val="00185C09"/>
    <w:rsid w:val="001862E2"/>
    <w:rsid w:val="00186BAA"/>
    <w:rsid w:val="001870DA"/>
    <w:rsid w:val="001874D8"/>
    <w:rsid w:val="00187BD3"/>
    <w:rsid w:val="0019003C"/>
    <w:rsid w:val="00190196"/>
    <w:rsid w:val="001911AE"/>
    <w:rsid w:val="00192975"/>
    <w:rsid w:val="0019369F"/>
    <w:rsid w:val="00194928"/>
    <w:rsid w:val="001949F5"/>
    <w:rsid w:val="00194B53"/>
    <w:rsid w:val="00194EF4"/>
    <w:rsid w:val="001955FD"/>
    <w:rsid w:val="001956E4"/>
    <w:rsid w:val="001956FE"/>
    <w:rsid w:val="00195781"/>
    <w:rsid w:val="001960A6"/>
    <w:rsid w:val="001960EE"/>
    <w:rsid w:val="001968AE"/>
    <w:rsid w:val="00196B51"/>
    <w:rsid w:val="00196BB8"/>
    <w:rsid w:val="00196F81"/>
    <w:rsid w:val="0019733C"/>
    <w:rsid w:val="0019736F"/>
    <w:rsid w:val="0019753D"/>
    <w:rsid w:val="001A0957"/>
    <w:rsid w:val="001A09C3"/>
    <w:rsid w:val="001A1066"/>
    <w:rsid w:val="001A12AA"/>
    <w:rsid w:val="001A13A5"/>
    <w:rsid w:val="001A16B3"/>
    <w:rsid w:val="001A181B"/>
    <w:rsid w:val="001A1927"/>
    <w:rsid w:val="001A430E"/>
    <w:rsid w:val="001A46D9"/>
    <w:rsid w:val="001A4F16"/>
    <w:rsid w:val="001A6A0E"/>
    <w:rsid w:val="001A787A"/>
    <w:rsid w:val="001A7885"/>
    <w:rsid w:val="001A7BE3"/>
    <w:rsid w:val="001B00BE"/>
    <w:rsid w:val="001B022A"/>
    <w:rsid w:val="001B0E4B"/>
    <w:rsid w:val="001B14E8"/>
    <w:rsid w:val="001B15BA"/>
    <w:rsid w:val="001B2730"/>
    <w:rsid w:val="001B28F4"/>
    <w:rsid w:val="001B2F53"/>
    <w:rsid w:val="001B3688"/>
    <w:rsid w:val="001B38F9"/>
    <w:rsid w:val="001B449B"/>
    <w:rsid w:val="001B4D3B"/>
    <w:rsid w:val="001B6259"/>
    <w:rsid w:val="001B6699"/>
    <w:rsid w:val="001B6BFF"/>
    <w:rsid w:val="001B6DC1"/>
    <w:rsid w:val="001B7986"/>
    <w:rsid w:val="001B7A59"/>
    <w:rsid w:val="001C03B6"/>
    <w:rsid w:val="001C0C93"/>
    <w:rsid w:val="001C1879"/>
    <w:rsid w:val="001C1A1F"/>
    <w:rsid w:val="001C1C5A"/>
    <w:rsid w:val="001C26F4"/>
    <w:rsid w:val="001C2D00"/>
    <w:rsid w:val="001C300E"/>
    <w:rsid w:val="001C31BD"/>
    <w:rsid w:val="001C3965"/>
    <w:rsid w:val="001C39E4"/>
    <w:rsid w:val="001C3A09"/>
    <w:rsid w:val="001C4508"/>
    <w:rsid w:val="001C460A"/>
    <w:rsid w:val="001C4C87"/>
    <w:rsid w:val="001C4CE3"/>
    <w:rsid w:val="001C4E8A"/>
    <w:rsid w:val="001C5B37"/>
    <w:rsid w:val="001C5C0F"/>
    <w:rsid w:val="001C62C6"/>
    <w:rsid w:val="001D08E0"/>
    <w:rsid w:val="001D10EF"/>
    <w:rsid w:val="001D1240"/>
    <w:rsid w:val="001D1A21"/>
    <w:rsid w:val="001D1E9F"/>
    <w:rsid w:val="001D25AD"/>
    <w:rsid w:val="001D263A"/>
    <w:rsid w:val="001D2BB8"/>
    <w:rsid w:val="001D3256"/>
    <w:rsid w:val="001D414C"/>
    <w:rsid w:val="001D499A"/>
    <w:rsid w:val="001D4CB1"/>
    <w:rsid w:val="001D4ED0"/>
    <w:rsid w:val="001D6141"/>
    <w:rsid w:val="001D66FF"/>
    <w:rsid w:val="001D6BC5"/>
    <w:rsid w:val="001D774D"/>
    <w:rsid w:val="001E004B"/>
    <w:rsid w:val="001E06EC"/>
    <w:rsid w:val="001E0DAE"/>
    <w:rsid w:val="001E13A9"/>
    <w:rsid w:val="001E13CA"/>
    <w:rsid w:val="001E2071"/>
    <w:rsid w:val="001E226F"/>
    <w:rsid w:val="001E3560"/>
    <w:rsid w:val="001E3834"/>
    <w:rsid w:val="001E3F64"/>
    <w:rsid w:val="001E4058"/>
    <w:rsid w:val="001E410A"/>
    <w:rsid w:val="001E5348"/>
    <w:rsid w:val="001E55C1"/>
    <w:rsid w:val="001E5B68"/>
    <w:rsid w:val="001E5D27"/>
    <w:rsid w:val="001E6401"/>
    <w:rsid w:val="001E6821"/>
    <w:rsid w:val="001F0BEC"/>
    <w:rsid w:val="001F1136"/>
    <w:rsid w:val="001F120E"/>
    <w:rsid w:val="001F184B"/>
    <w:rsid w:val="001F1CE8"/>
    <w:rsid w:val="001F202C"/>
    <w:rsid w:val="001F2AEA"/>
    <w:rsid w:val="001F2B79"/>
    <w:rsid w:val="001F2F59"/>
    <w:rsid w:val="001F34C4"/>
    <w:rsid w:val="001F41A7"/>
    <w:rsid w:val="001F4734"/>
    <w:rsid w:val="001F47D3"/>
    <w:rsid w:val="001F5086"/>
    <w:rsid w:val="001F53C9"/>
    <w:rsid w:val="001F54DC"/>
    <w:rsid w:val="001F62E6"/>
    <w:rsid w:val="001F6EA3"/>
    <w:rsid w:val="001F6FC1"/>
    <w:rsid w:val="001F72D6"/>
    <w:rsid w:val="001F75DD"/>
    <w:rsid w:val="001F7E3A"/>
    <w:rsid w:val="002000BB"/>
    <w:rsid w:val="002006CE"/>
    <w:rsid w:val="00201C41"/>
    <w:rsid w:val="00201E04"/>
    <w:rsid w:val="00202CCC"/>
    <w:rsid w:val="00202D6F"/>
    <w:rsid w:val="00202E46"/>
    <w:rsid w:val="002033B5"/>
    <w:rsid w:val="00203FAF"/>
    <w:rsid w:val="0020477E"/>
    <w:rsid w:val="00204DCB"/>
    <w:rsid w:val="0020553B"/>
    <w:rsid w:val="00206B84"/>
    <w:rsid w:val="00206D62"/>
    <w:rsid w:val="00207401"/>
    <w:rsid w:val="0021018E"/>
    <w:rsid w:val="002119C5"/>
    <w:rsid w:val="00211A19"/>
    <w:rsid w:val="0021237A"/>
    <w:rsid w:val="0021277B"/>
    <w:rsid w:val="00212A94"/>
    <w:rsid w:val="00212C2A"/>
    <w:rsid w:val="00212E5E"/>
    <w:rsid w:val="0021382A"/>
    <w:rsid w:val="002139CF"/>
    <w:rsid w:val="00213DED"/>
    <w:rsid w:val="00217D8F"/>
    <w:rsid w:val="0022046B"/>
    <w:rsid w:val="00220BF0"/>
    <w:rsid w:val="002214D5"/>
    <w:rsid w:val="0022254D"/>
    <w:rsid w:val="0022294B"/>
    <w:rsid w:val="00222DEE"/>
    <w:rsid w:val="00222F31"/>
    <w:rsid w:val="00223DDF"/>
    <w:rsid w:val="00227678"/>
    <w:rsid w:val="0023011F"/>
    <w:rsid w:val="002304AB"/>
    <w:rsid w:val="00231793"/>
    <w:rsid w:val="00231D54"/>
    <w:rsid w:val="00232B39"/>
    <w:rsid w:val="00233411"/>
    <w:rsid w:val="00233836"/>
    <w:rsid w:val="00233C1F"/>
    <w:rsid w:val="00233CC4"/>
    <w:rsid w:val="002342E0"/>
    <w:rsid w:val="00234A67"/>
    <w:rsid w:val="00234B61"/>
    <w:rsid w:val="002350A4"/>
    <w:rsid w:val="0023527C"/>
    <w:rsid w:val="00235696"/>
    <w:rsid w:val="0023594E"/>
    <w:rsid w:val="0023597F"/>
    <w:rsid w:val="00235C87"/>
    <w:rsid w:val="00235FDF"/>
    <w:rsid w:val="002364BC"/>
    <w:rsid w:val="00236DDA"/>
    <w:rsid w:val="0023718F"/>
    <w:rsid w:val="00237527"/>
    <w:rsid w:val="002375FA"/>
    <w:rsid w:val="002375FD"/>
    <w:rsid w:val="00240062"/>
    <w:rsid w:val="002401E9"/>
    <w:rsid w:val="002402F7"/>
    <w:rsid w:val="0024071C"/>
    <w:rsid w:val="00240803"/>
    <w:rsid w:val="00240AF6"/>
    <w:rsid w:val="00241361"/>
    <w:rsid w:val="00241C9D"/>
    <w:rsid w:val="00241E3A"/>
    <w:rsid w:val="00242388"/>
    <w:rsid w:val="00245434"/>
    <w:rsid w:val="0024550B"/>
    <w:rsid w:val="002456EE"/>
    <w:rsid w:val="00245AFE"/>
    <w:rsid w:val="00245DC3"/>
    <w:rsid w:val="00245E1C"/>
    <w:rsid w:val="002470FB"/>
    <w:rsid w:val="002471A7"/>
    <w:rsid w:val="00247243"/>
    <w:rsid w:val="002509B1"/>
    <w:rsid w:val="00251A31"/>
    <w:rsid w:val="002521EB"/>
    <w:rsid w:val="002522DD"/>
    <w:rsid w:val="00252796"/>
    <w:rsid w:val="00252CCE"/>
    <w:rsid w:val="00252EEE"/>
    <w:rsid w:val="00252FA0"/>
    <w:rsid w:val="0025301E"/>
    <w:rsid w:val="002530C8"/>
    <w:rsid w:val="00253C72"/>
    <w:rsid w:val="00253E86"/>
    <w:rsid w:val="00254166"/>
    <w:rsid w:val="00254D74"/>
    <w:rsid w:val="0025514E"/>
    <w:rsid w:val="00255F30"/>
    <w:rsid w:val="00257017"/>
    <w:rsid w:val="00257A5A"/>
    <w:rsid w:val="00257F9A"/>
    <w:rsid w:val="0026185E"/>
    <w:rsid w:val="00261F40"/>
    <w:rsid w:val="002624A0"/>
    <w:rsid w:val="00262706"/>
    <w:rsid w:val="0026278C"/>
    <w:rsid w:val="00262916"/>
    <w:rsid w:val="00262CDB"/>
    <w:rsid w:val="00262D9B"/>
    <w:rsid w:val="00263273"/>
    <w:rsid w:val="002637E0"/>
    <w:rsid w:val="00263D7C"/>
    <w:rsid w:val="002640C7"/>
    <w:rsid w:val="00264E4E"/>
    <w:rsid w:val="00265035"/>
    <w:rsid w:val="002661CB"/>
    <w:rsid w:val="002665C5"/>
    <w:rsid w:val="00266790"/>
    <w:rsid w:val="00266DF4"/>
    <w:rsid w:val="00266F18"/>
    <w:rsid w:val="00267B03"/>
    <w:rsid w:val="0027119D"/>
    <w:rsid w:val="00271B44"/>
    <w:rsid w:val="00271F88"/>
    <w:rsid w:val="00272830"/>
    <w:rsid w:val="0027296E"/>
    <w:rsid w:val="00274746"/>
    <w:rsid w:val="00275120"/>
    <w:rsid w:val="00276070"/>
    <w:rsid w:val="002760EF"/>
    <w:rsid w:val="00276252"/>
    <w:rsid w:val="00276876"/>
    <w:rsid w:val="00276B88"/>
    <w:rsid w:val="00277416"/>
    <w:rsid w:val="0027747D"/>
    <w:rsid w:val="0027774A"/>
    <w:rsid w:val="00277CDC"/>
    <w:rsid w:val="0028084D"/>
    <w:rsid w:val="00280A8C"/>
    <w:rsid w:val="002810F3"/>
    <w:rsid w:val="00281515"/>
    <w:rsid w:val="002818CC"/>
    <w:rsid w:val="00281B65"/>
    <w:rsid w:val="002828B1"/>
    <w:rsid w:val="00282EA6"/>
    <w:rsid w:val="0028350F"/>
    <w:rsid w:val="00283709"/>
    <w:rsid w:val="00283796"/>
    <w:rsid w:val="002838DB"/>
    <w:rsid w:val="002841E9"/>
    <w:rsid w:val="00284D28"/>
    <w:rsid w:val="00284DAF"/>
    <w:rsid w:val="00285146"/>
    <w:rsid w:val="00286730"/>
    <w:rsid w:val="0028680D"/>
    <w:rsid w:val="00286F47"/>
    <w:rsid w:val="002903A2"/>
    <w:rsid w:val="00290BCC"/>
    <w:rsid w:val="00290DC7"/>
    <w:rsid w:val="00290EB2"/>
    <w:rsid w:val="002911CA"/>
    <w:rsid w:val="00291E7B"/>
    <w:rsid w:val="00292F0E"/>
    <w:rsid w:val="002930FE"/>
    <w:rsid w:val="00293EC1"/>
    <w:rsid w:val="00294144"/>
    <w:rsid w:val="0029443C"/>
    <w:rsid w:val="0029467B"/>
    <w:rsid w:val="00294BC1"/>
    <w:rsid w:val="0029554E"/>
    <w:rsid w:val="00296089"/>
    <w:rsid w:val="002962B6"/>
    <w:rsid w:val="0029636B"/>
    <w:rsid w:val="00296FCE"/>
    <w:rsid w:val="0029727D"/>
    <w:rsid w:val="002973EE"/>
    <w:rsid w:val="002976C9"/>
    <w:rsid w:val="00297A98"/>
    <w:rsid w:val="00297B5B"/>
    <w:rsid w:val="00297C73"/>
    <w:rsid w:val="002A0263"/>
    <w:rsid w:val="002A0743"/>
    <w:rsid w:val="002A0C00"/>
    <w:rsid w:val="002A112C"/>
    <w:rsid w:val="002A1743"/>
    <w:rsid w:val="002A188D"/>
    <w:rsid w:val="002A1F9C"/>
    <w:rsid w:val="002A2883"/>
    <w:rsid w:val="002A3ED3"/>
    <w:rsid w:val="002A4135"/>
    <w:rsid w:val="002A43BA"/>
    <w:rsid w:val="002A46FE"/>
    <w:rsid w:val="002A4857"/>
    <w:rsid w:val="002A588D"/>
    <w:rsid w:val="002A5CAB"/>
    <w:rsid w:val="002A5EF9"/>
    <w:rsid w:val="002A5F3F"/>
    <w:rsid w:val="002A6027"/>
    <w:rsid w:val="002A60E1"/>
    <w:rsid w:val="002A60FD"/>
    <w:rsid w:val="002A626C"/>
    <w:rsid w:val="002A628F"/>
    <w:rsid w:val="002A6CF9"/>
    <w:rsid w:val="002A71D4"/>
    <w:rsid w:val="002B048F"/>
    <w:rsid w:val="002B1404"/>
    <w:rsid w:val="002B18BE"/>
    <w:rsid w:val="002B1D7C"/>
    <w:rsid w:val="002B1DF0"/>
    <w:rsid w:val="002B3C1B"/>
    <w:rsid w:val="002B434D"/>
    <w:rsid w:val="002B4C9A"/>
    <w:rsid w:val="002B4F6D"/>
    <w:rsid w:val="002B59AF"/>
    <w:rsid w:val="002B680A"/>
    <w:rsid w:val="002C00EF"/>
    <w:rsid w:val="002C07E8"/>
    <w:rsid w:val="002C129E"/>
    <w:rsid w:val="002C1956"/>
    <w:rsid w:val="002C2DCC"/>
    <w:rsid w:val="002C3AFF"/>
    <w:rsid w:val="002C3C64"/>
    <w:rsid w:val="002C4327"/>
    <w:rsid w:val="002C47C1"/>
    <w:rsid w:val="002C4E59"/>
    <w:rsid w:val="002C4FA1"/>
    <w:rsid w:val="002C5933"/>
    <w:rsid w:val="002C5D30"/>
    <w:rsid w:val="002C5E0B"/>
    <w:rsid w:val="002C6235"/>
    <w:rsid w:val="002C64EF"/>
    <w:rsid w:val="002C67B3"/>
    <w:rsid w:val="002C7CE9"/>
    <w:rsid w:val="002D20DA"/>
    <w:rsid w:val="002D288B"/>
    <w:rsid w:val="002D2ABE"/>
    <w:rsid w:val="002D2BB3"/>
    <w:rsid w:val="002D2C5F"/>
    <w:rsid w:val="002D33FA"/>
    <w:rsid w:val="002D35DF"/>
    <w:rsid w:val="002D4C48"/>
    <w:rsid w:val="002D4EAA"/>
    <w:rsid w:val="002D5E73"/>
    <w:rsid w:val="002D6C78"/>
    <w:rsid w:val="002D7C0B"/>
    <w:rsid w:val="002E0222"/>
    <w:rsid w:val="002E1B83"/>
    <w:rsid w:val="002E25BF"/>
    <w:rsid w:val="002E2711"/>
    <w:rsid w:val="002E2BFD"/>
    <w:rsid w:val="002E3B84"/>
    <w:rsid w:val="002E5566"/>
    <w:rsid w:val="002E558D"/>
    <w:rsid w:val="002E5FF5"/>
    <w:rsid w:val="002E612D"/>
    <w:rsid w:val="002E6A8D"/>
    <w:rsid w:val="002E746B"/>
    <w:rsid w:val="002E78F4"/>
    <w:rsid w:val="002E7DA3"/>
    <w:rsid w:val="002F0D4E"/>
    <w:rsid w:val="002F0F5C"/>
    <w:rsid w:val="002F12DF"/>
    <w:rsid w:val="002F1396"/>
    <w:rsid w:val="002F162C"/>
    <w:rsid w:val="002F2839"/>
    <w:rsid w:val="002F2D2C"/>
    <w:rsid w:val="002F3962"/>
    <w:rsid w:val="002F3FE8"/>
    <w:rsid w:val="002F4C98"/>
    <w:rsid w:val="002F50BC"/>
    <w:rsid w:val="002F5674"/>
    <w:rsid w:val="002F5DEB"/>
    <w:rsid w:val="002F62EA"/>
    <w:rsid w:val="002F6CA1"/>
    <w:rsid w:val="002F6ED9"/>
    <w:rsid w:val="002F6F35"/>
    <w:rsid w:val="002F7377"/>
    <w:rsid w:val="00300016"/>
    <w:rsid w:val="00300156"/>
    <w:rsid w:val="00300531"/>
    <w:rsid w:val="00300654"/>
    <w:rsid w:val="003007B3"/>
    <w:rsid w:val="003009DA"/>
    <w:rsid w:val="00301B59"/>
    <w:rsid w:val="00302D96"/>
    <w:rsid w:val="0030404E"/>
    <w:rsid w:val="0030430A"/>
    <w:rsid w:val="00304754"/>
    <w:rsid w:val="003057C2"/>
    <w:rsid w:val="00305CC2"/>
    <w:rsid w:val="00305E4D"/>
    <w:rsid w:val="0030604B"/>
    <w:rsid w:val="003069D7"/>
    <w:rsid w:val="00306E2D"/>
    <w:rsid w:val="00307918"/>
    <w:rsid w:val="003101E0"/>
    <w:rsid w:val="0031087F"/>
    <w:rsid w:val="00310B12"/>
    <w:rsid w:val="00310E6D"/>
    <w:rsid w:val="0031308A"/>
    <w:rsid w:val="00313C2A"/>
    <w:rsid w:val="0031410C"/>
    <w:rsid w:val="0031471D"/>
    <w:rsid w:val="00316227"/>
    <w:rsid w:val="003165C6"/>
    <w:rsid w:val="00317821"/>
    <w:rsid w:val="00317B35"/>
    <w:rsid w:val="00317DD9"/>
    <w:rsid w:val="00320FB5"/>
    <w:rsid w:val="003218C7"/>
    <w:rsid w:val="00321E80"/>
    <w:rsid w:val="003220EB"/>
    <w:rsid w:val="00322DF7"/>
    <w:rsid w:val="00323785"/>
    <w:rsid w:val="003240F7"/>
    <w:rsid w:val="00324322"/>
    <w:rsid w:val="003243A5"/>
    <w:rsid w:val="003243F9"/>
    <w:rsid w:val="00324B6E"/>
    <w:rsid w:val="00324F8C"/>
    <w:rsid w:val="003250DB"/>
    <w:rsid w:val="00325516"/>
    <w:rsid w:val="00325F4C"/>
    <w:rsid w:val="003263C8"/>
    <w:rsid w:val="00326A66"/>
    <w:rsid w:val="00326B92"/>
    <w:rsid w:val="00327863"/>
    <w:rsid w:val="0033092E"/>
    <w:rsid w:val="003310B7"/>
    <w:rsid w:val="00331690"/>
    <w:rsid w:val="0033239E"/>
    <w:rsid w:val="003329FF"/>
    <w:rsid w:val="00332F67"/>
    <w:rsid w:val="00333699"/>
    <w:rsid w:val="00333A87"/>
    <w:rsid w:val="00334960"/>
    <w:rsid w:val="00334C81"/>
    <w:rsid w:val="00334D38"/>
    <w:rsid w:val="003351EE"/>
    <w:rsid w:val="00335405"/>
    <w:rsid w:val="00335E80"/>
    <w:rsid w:val="003369EA"/>
    <w:rsid w:val="00336BFF"/>
    <w:rsid w:val="003375D1"/>
    <w:rsid w:val="00340ABB"/>
    <w:rsid w:val="00340DD3"/>
    <w:rsid w:val="00341150"/>
    <w:rsid w:val="00341FCA"/>
    <w:rsid w:val="003423F4"/>
    <w:rsid w:val="00342AE6"/>
    <w:rsid w:val="00342D55"/>
    <w:rsid w:val="00343409"/>
    <w:rsid w:val="003435CE"/>
    <w:rsid w:val="00344475"/>
    <w:rsid w:val="003447FE"/>
    <w:rsid w:val="00345EBE"/>
    <w:rsid w:val="00346A6E"/>
    <w:rsid w:val="00346EAA"/>
    <w:rsid w:val="00347236"/>
    <w:rsid w:val="003475E6"/>
    <w:rsid w:val="0034784A"/>
    <w:rsid w:val="00347F90"/>
    <w:rsid w:val="003504AE"/>
    <w:rsid w:val="003505B3"/>
    <w:rsid w:val="003509B1"/>
    <w:rsid w:val="00350CE3"/>
    <w:rsid w:val="003518BD"/>
    <w:rsid w:val="00353071"/>
    <w:rsid w:val="003534B8"/>
    <w:rsid w:val="00353A6A"/>
    <w:rsid w:val="00353DD1"/>
    <w:rsid w:val="00354309"/>
    <w:rsid w:val="0035479F"/>
    <w:rsid w:val="003558C9"/>
    <w:rsid w:val="0035596B"/>
    <w:rsid w:val="00355DB4"/>
    <w:rsid w:val="00356C45"/>
    <w:rsid w:val="00356F64"/>
    <w:rsid w:val="0035753C"/>
    <w:rsid w:val="003576B5"/>
    <w:rsid w:val="00357E41"/>
    <w:rsid w:val="0036053D"/>
    <w:rsid w:val="00361932"/>
    <w:rsid w:val="00362330"/>
    <w:rsid w:val="00362DA0"/>
    <w:rsid w:val="00362F44"/>
    <w:rsid w:val="0036394C"/>
    <w:rsid w:val="003644BE"/>
    <w:rsid w:val="00364A56"/>
    <w:rsid w:val="00366ADF"/>
    <w:rsid w:val="00366F4C"/>
    <w:rsid w:val="00367A5B"/>
    <w:rsid w:val="00370D42"/>
    <w:rsid w:val="00370FE7"/>
    <w:rsid w:val="003710A1"/>
    <w:rsid w:val="00371AD1"/>
    <w:rsid w:val="00371E2E"/>
    <w:rsid w:val="00371FF7"/>
    <w:rsid w:val="003732AF"/>
    <w:rsid w:val="00374021"/>
    <w:rsid w:val="003742CA"/>
    <w:rsid w:val="003747D8"/>
    <w:rsid w:val="003759CE"/>
    <w:rsid w:val="00375DE3"/>
    <w:rsid w:val="00376032"/>
    <w:rsid w:val="003764B3"/>
    <w:rsid w:val="00376818"/>
    <w:rsid w:val="003773BF"/>
    <w:rsid w:val="003779E9"/>
    <w:rsid w:val="00377D07"/>
    <w:rsid w:val="00377E28"/>
    <w:rsid w:val="003801D9"/>
    <w:rsid w:val="003808E2"/>
    <w:rsid w:val="00380D47"/>
    <w:rsid w:val="003818BE"/>
    <w:rsid w:val="00382392"/>
    <w:rsid w:val="0038297F"/>
    <w:rsid w:val="0038313F"/>
    <w:rsid w:val="00383494"/>
    <w:rsid w:val="00383DF7"/>
    <w:rsid w:val="00383E1E"/>
    <w:rsid w:val="00384767"/>
    <w:rsid w:val="003855AC"/>
    <w:rsid w:val="003855D3"/>
    <w:rsid w:val="00385823"/>
    <w:rsid w:val="00385FA6"/>
    <w:rsid w:val="003864F3"/>
    <w:rsid w:val="003866B6"/>
    <w:rsid w:val="00386B77"/>
    <w:rsid w:val="00390471"/>
    <w:rsid w:val="00390D74"/>
    <w:rsid w:val="0039139F"/>
    <w:rsid w:val="00391E4A"/>
    <w:rsid w:val="0039276A"/>
    <w:rsid w:val="003927FC"/>
    <w:rsid w:val="0039348E"/>
    <w:rsid w:val="0039404E"/>
    <w:rsid w:val="00394689"/>
    <w:rsid w:val="003950A2"/>
    <w:rsid w:val="003951EB"/>
    <w:rsid w:val="00395295"/>
    <w:rsid w:val="00395947"/>
    <w:rsid w:val="003965B2"/>
    <w:rsid w:val="00396899"/>
    <w:rsid w:val="00396A1A"/>
    <w:rsid w:val="00396AFE"/>
    <w:rsid w:val="003A0384"/>
    <w:rsid w:val="003A08C1"/>
    <w:rsid w:val="003A0B47"/>
    <w:rsid w:val="003A0EAF"/>
    <w:rsid w:val="003A1CE7"/>
    <w:rsid w:val="003A2459"/>
    <w:rsid w:val="003A2627"/>
    <w:rsid w:val="003A3284"/>
    <w:rsid w:val="003A33EE"/>
    <w:rsid w:val="003A3646"/>
    <w:rsid w:val="003A3BEE"/>
    <w:rsid w:val="003A4B64"/>
    <w:rsid w:val="003A5896"/>
    <w:rsid w:val="003A5B5C"/>
    <w:rsid w:val="003A7383"/>
    <w:rsid w:val="003A785D"/>
    <w:rsid w:val="003A7928"/>
    <w:rsid w:val="003A7AD5"/>
    <w:rsid w:val="003A7DAE"/>
    <w:rsid w:val="003A7F00"/>
    <w:rsid w:val="003B0FE4"/>
    <w:rsid w:val="003B10B8"/>
    <w:rsid w:val="003B15DD"/>
    <w:rsid w:val="003B348F"/>
    <w:rsid w:val="003B3ABF"/>
    <w:rsid w:val="003B4AF3"/>
    <w:rsid w:val="003B4F77"/>
    <w:rsid w:val="003B53CC"/>
    <w:rsid w:val="003B6138"/>
    <w:rsid w:val="003B73A4"/>
    <w:rsid w:val="003B779A"/>
    <w:rsid w:val="003B7803"/>
    <w:rsid w:val="003C02C1"/>
    <w:rsid w:val="003C04B9"/>
    <w:rsid w:val="003C209A"/>
    <w:rsid w:val="003C2473"/>
    <w:rsid w:val="003C2B4B"/>
    <w:rsid w:val="003C36AA"/>
    <w:rsid w:val="003C4156"/>
    <w:rsid w:val="003C4632"/>
    <w:rsid w:val="003C4C5F"/>
    <w:rsid w:val="003C4ECD"/>
    <w:rsid w:val="003C5B94"/>
    <w:rsid w:val="003C62A3"/>
    <w:rsid w:val="003C62A8"/>
    <w:rsid w:val="003C737F"/>
    <w:rsid w:val="003C7464"/>
    <w:rsid w:val="003C7C21"/>
    <w:rsid w:val="003D0F50"/>
    <w:rsid w:val="003D119D"/>
    <w:rsid w:val="003D2690"/>
    <w:rsid w:val="003D29E4"/>
    <w:rsid w:val="003D33C0"/>
    <w:rsid w:val="003D39F3"/>
    <w:rsid w:val="003D40C7"/>
    <w:rsid w:val="003D51D4"/>
    <w:rsid w:val="003D5772"/>
    <w:rsid w:val="003D5C20"/>
    <w:rsid w:val="003D65F0"/>
    <w:rsid w:val="003D7C3A"/>
    <w:rsid w:val="003E0865"/>
    <w:rsid w:val="003E091A"/>
    <w:rsid w:val="003E0A85"/>
    <w:rsid w:val="003E0B23"/>
    <w:rsid w:val="003E1309"/>
    <w:rsid w:val="003E13EF"/>
    <w:rsid w:val="003E15EF"/>
    <w:rsid w:val="003E18BF"/>
    <w:rsid w:val="003E1923"/>
    <w:rsid w:val="003E22E1"/>
    <w:rsid w:val="003E32BB"/>
    <w:rsid w:val="003E3ABE"/>
    <w:rsid w:val="003E3BA3"/>
    <w:rsid w:val="003E40A4"/>
    <w:rsid w:val="003E4156"/>
    <w:rsid w:val="003E4384"/>
    <w:rsid w:val="003E569B"/>
    <w:rsid w:val="003E5942"/>
    <w:rsid w:val="003E7487"/>
    <w:rsid w:val="003E7C10"/>
    <w:rsid w:val="003E7D22"/>
    <w:rsid w:val="003F064A"/>
    <w:rsid w:val="003F1112"/>
    <w:rsid w:val="003F2532"/>
    <w:rsid w:val="003F3469"/>
    <w:rsid w:val="003F36CF"/>
    <w:rsid w:val="003F3ACD"/>
    <w:rsid w:val="003F3B19"/>
    <w:rsid w:val="003F3F7A"/>
    <w:rsid w:val="003F44E0"/>
    <w:rsid w:val="003F4B0D"/>
    <w:rsid w:val="003F4C2A"/>
    <w:rsid w:val="003F5877"/>
    <w:rsid w:val="003F5C0D"/>
    <w:rsid w:val="003F5FF5"/>
    <w:rsid w:val="003F608E"/>
    <w:rsid w:val="003F68A9"/>
    <w:rsid w:val="003F6A8C"/>
    <w:rsid w:val="003F6F4F"/>
    <w:rsid w:val="003F73DD"/>
    <w:rsid w:val="004006D7"/>
    <w:rsid w:val="00400904"/>
    <w:rsid w:val="00402EE9"/>
    <w:rsid w:val="00403D83"/>
    <w:rsid w:val="004041C7"/>
    <w:rsid w:val="00406903"/>
    <w:rsid w:val="00406D76"/>
    <w:rsid w:val="004070DE"/>
    <w:rsid w:val="00407FA6"/>
    <w:rsid w:val="00410073"/>
    <w:rsid w:val="00410A1D"/>
    <w:rsid w:val="00410C57"/>
    <w:rsid w:val="0041163A"/>
    <w:rsid w:val="004116DB"/>
    <w:rsid w:val="00412B84"/>
    <w:rsid w:val="00413C50"/>
    <w:rsid w:val="00413D88"/>
    <w:rsid w:val="0041440E"/>
    <w:rsid w:val="00414A20"/>
    <w:rsid w:val="0041552F"/>
    <w:rsid w:val="004155B2"/>
    <w:rsid w:val="00415715"/>
    <w:rsid w:val="00415AAA"/>
    <w:rsid w:val="0041625C"/>
    <w:rsid w:val="00416F11"/>
    <w:rsid w:val="00417F66"/>
    <w:rsid w:val="00420281"/>
    <w:rsid w:val="00420414"/>
    <w:rsid w:val="00420507"/>
    <w:rsid w:val="00420E80"/>
    <w:rsid w:val="00422087"/>
    <w:rsid w:val="004220CC"/>
    <w:rsid w:val="004239FD"/>
    <w:rsid w:val="00423E71"/>
    <w:rsid w:val="00424291"/>
    <w:rsid w:val="004248DA"/>
    <w:rsid w:val="00425C86"/>
    <w:rsid w:val="00425CBE"/>
    <w:rsid w:val="00426AAD"/>
    <w:rsid w:val="00427192"/>
    <w:rsid w:val="004303FF"/>
    <w:rsid w:val="004305B8"/>
    <w:rsid w:val="00430CDC"/>
    <w:rsid w:val="00430FD8"/>
    <w:rsid w:val="0043114A"/>
    <w:rsid w:val="004312F6"/>
    <w:rsid w:val="004313C7"/>
    <w:rsid w:val="004318FA"/>
    <w:rsid w:val="004326D9"/>
    <w:rsid w:val="004339E1"/>
    <w:rsid w:val="00433FA1"/>
    <w:rsid w:val="0043429D"/>
    <w:rsid w:val="00434E43"/>
    <w:rsid w:val="00435B31"/>
    <w:rsid w:val="00436407"/>
    <w:rsid w:val="00436F56"/>
    <w:rsid w:val="00436FE6"/>
    <w:rsid w:val="004370BA"/>
    <w:rsid w:val="00437174"/>
    <w:rsid w:val="00437241"/>
    <w:rsid w:val="00440823"/>
    <w:rsid w:val="00440A78"/>
    <w:rsid w:val="00440B09"/>
    <w:rsid w:val="00440C3C"/>
    <w:rsid w:val="00440CD2"/>
    <w:rsid w:val="00442666"/>
    <w:rsid w:val="00442B1B"/>
    <w:rsid w:val="00442BBF"/>
    <w:rsid w:val="0044352A"/>
    <w:rsid w:val="00443635"/>
    <w:rsid w:val="00444B92"/>
    <w:rsid w:val="00444CFA"/>
    <w:rsid w:val="00446148"/>
    <w:rsid w:val="004462ED"/>
    <w:rsid w:val="004465EC"/>
    <w:rsid w:val="00447FB2"/>
    <w:rsid w:val="00451910"/>
    <w:rsid w:val="00452556"/>
    <w:rsid w:val="00452838"/>
    <w:rsid w:val="00452869"/>
    <w:rsid w:val="00452A14"/>
    <w:rsid w:val="00453279"/>
    <w:rsid w:val="00455647"/>
    <w:rsid w:val="00455BE3"/>
    <w:rsid w:val="00455E85"/>
    <w:rsid w:val="00456C12"/>
    <w:rsid w:val="00457275"/>
    <w:rsid w:val="00457770"/>
    <w:rsid w:val="004577D1"/>
    <w:rsid w:val="00457DBC"/>
    <w:rsid w:val="00457E14"/>
    <w:rsid w:val="004600CA"/>
    <w:rsid w:val="00460A16"/>
    <w:rsid w:val="00460A76"/>
    <w:rsid w:val="0046124E"/>
    <w:rsid w:val="00461525"/>
    <w:rsid w:val="00461567"/>
    <w:rsid w:val="004618D4"/>
    <w:rsid w:val="00461992"/>
    <w:rsid w:val="004619C7"/>
    <w:rsid w:val="00462F67"/>
    <w:rsid w:val="004639C8"/>
    <w:rsid w:val="00463A3E"/>
    <w:rsid w:val="004645D9"/>
    <w:rsid w:val="00464E0C"/>
    <w:rsid w:val="004650AC"/>
    <w:rsid w:val="004657EB"/>
    <w:rsid w:val="0046668D"/>
    <w:rsid w:val="00466A38"/>
    <w:rsid w:val="00466C73"/>
    <w:rsid w:val="00466E26"/>
    <w:rsid w:val="0046765A"/>
    <w:rsid w:val="00467813"/>
    <w:rsid w:val="004719F1"/>
    <w:rsid w:val="004720C7"/>
    <w:rsid w:val="00473642"/>
    <w:rsid w:val="0047420B"/>
    <w:rsid w:val="0047421B"/>
    <w:rsid w:val="004743CE"/>
    <w:rsid w:val="0047495D"/>
    <w:rsid w:val="004749D1"/>
    <w:rsid w:val="00474AFE"/>
    <w:rsid w:val="00475C3C"/>
    <w:rsid w:val="00475D10"/>
    <w:rsid w:val="00475D8D"/>
    <w:rsid w:val="0047733A"/>
    <w:rsid w:val="00477AE3"/>
    <w:rsid w:val="00477E50"/>
    <w:rsid w:val="00480497"/>
    <w:rsid w:val="0048088E"/>
    <w:rsid w:val="00480C2E"/>
    <w:rsid w:val="00481237"/>
    <w:rsid w:val="00481ED2"/>
    <w:rsid w:val="00482180"/>
    <w:rsid w:val="00482686"/>
    <w:rsid w:val="00482AC0"/>
    <w:rsid w:val="00483302"/>
    <w:rsid w:val="00483DBB"/>
    <w:rsid w:val="004840EC"/>
    <w:rsid w:val="004847A5"/>
    <w:rsid w:val="0048484B"/>
    <w:rsid w:val="00484CBC"/>
    <w:rsid w:val="00484E5E"/>
    <w:rsid w:val="00485171"/>
    <w:rsid w:val="004856AD"/>
    <w:rsid w:val="0048580B"/>
    <w:rsid w:val="00485E43"/>
    <w:rsid w:val="00485F8F"/>
    <w:rsid w:val="004868A6"/>
    <w:rsid w:val="004870E0"/>
    <w:rsid w:val="0049010C"/>
    <w:rsid w:val="00490E2E"/>
    <w:rsid w:val="00491E5F"/>
    <w:rsid w:val="00491F3E"/>
    <w:rsid w:val="0049387F"/>
    <w:rsid w:val="00493BE6"/>
    <w:rsid w:val="00495478"/>
    <w:rsid w:val="004956BE"/>
    <w:rsid w:val="004965CF"/>
    <w:rsid w:val="00496F46"/>
    <w:rsid w:val="004A005C"/>
    <w:rsid w:val="004A099F"/>
    <w:rsid w:val="004A10B6"/>
    <w:rsid w:val="004A12C6"/>
    <w:rsid w:val="004A16EF"/>
    <w:rsid w:val="004A17A8"/>
    <w:rsid w:val="004A1A0D"/>
    <w:rsid w:val="004A1A38"/>
    <w:rsid w:val="004A293B"/>
    <w:rsid w:val="004A31BC"/>
    <w:rsid w:val="004A334A"/>
    <w:rsid w:val="004A3358"/>
    <w:rsid w:val="004A38AD"/>
    <w:rsid w:val="004A4A1E"/>
    <w:rsid w:val="004A4A4C"/>
    <w:rsid w:val="004A4F2B"/>
    <w:rsid w:val="004A4FC0"/>
    <w:rsid w:val="004A5549"/>
    <w:rsid w:val="004A59C0"/>
    <w:rsid w:val="004A5E4F"/>
    <w:rsid w:val="004A60C5"/>
    <w:rsid w:val="004A67D1"/>
    <w:rsid w:val="004A73B6"/>
    <w:rsid w:val="004B00DC"/>
    <w:rsid w:val="004B0D71"/>
    <w:rsid w:val="004B1AE3"/>
    <w:rsid w:val="004B1D40"/>
    <w:rsid w:val="004B22EA"/>
    <w:rsid w:val="004B2834"/>
    <w:rsid w:val="004B2A31"/>
    <w:rsid w:val="004B3114"/>
    <w:rsid w:val="004B3999"/>
    <w:rsid w:val="004B399C"/>
    <w:rsid w:val="004B399D"/>
    <w:rsid w:val="004B3F3E"/>
    <w:rsid w:val="004B4657"/>
    <w:rsid w:val="004B498D"/>
    <w:rsid w:val="004B4A33"/>
    <w:rsid w:val="004B4B84"/>
    <w:rsid w:val="004B53B2"/>
    <w:rsid w:val="004B5479"/>
    <w:rsid w:val="004B6504"/>
    <w:rsid w:val="004B6B54"/>
    <w:rsid w:val="004B6B58"/>
    <w:rsid w:val="004B7A28"/>
    <w:rsid w:val="004B7CF4"/>
    <w:rsid w:val="004C0376"/>
    <w:rsid w:val="004C0AE3"/>
    <w:rsid w:val="004C1895"/>
    <w:rsid w:val="004C1A9C"/>
    <w:rsid w:val="004C1F70"/>
    <w:rsid w:val="004C20F8"/>
    <w:rsid w:val="004C2413"/>
    <w:rsid w:val="004C2E5F"/>
    <w:rsid w:val="004C30B7"/>
    <w:rsid w:val="004C3D4D"/>
    <w:rsid w:val="004C4582"/>
    <w:rsid w:val="004C46F3"/>
    <w:rsid w:val="004C6026"/>
    <w:rsid w:val="004C6AAD"/>
    <w:rsid w:val="004C797C"/>
    <w:rsid w:val="004C7D30"/>
    <w:rsid w:val="004D0558"/>
    <w:rsid w:val="004D2783"/>
    <w:rsid w:val="004D2BC1"/>
    <w:rsid w:val="004D2D72"/>
    <w:rsid w:val="004D34B7"/>
    <w:rsid w:val="004D4023"/>
    <w:rsid w:val="004D44E7"/>
    <w:rsid w:val="004D5375"/>
    <w:rsid w:val="004D5E0F"/>
    <w:rsid w:val="004D6447"/>
    <w:rsid w:val="004D6FD4"/>
    <w:rsid w:val="004D75E8"/>
    <w:rsid w:val="004D7A23"/>
    <w:rsid w:val="004D7C49"/>
    <w:rsid w:val="004D7D9E"/>
    <w:rsid w:val="004E031F"/>
    <w:rsid w:val="004E1093"/>
    <w:rsid w:val="004E159B"/>
    <w:rsid w:val="004E15DE"/>
    <w:rsid w:val="004E18FD"/>
    <w:rsid w:val="004E1BAA"/>
    <w:rsid w:val="004E27FE"/>
    <w:rsid w:val="004E289D"/>
    <w:rsid w:val="004E33F2"/>
    <w:rsid w:val="004E418F"/>
    <w:rsid w:val="004E47D2"/>
    <w:rsid w:val="004E69E3"/>
    <w:rsid w:val="004E6D18"/>
    <w:rsid w:val="004E7AD6"/>
    <w:rsid w:val="004F0087"/>
    <w:rsid w:val="004F0E29"/>
    <w:rsid w:val="004F10EB"/>
    <w:rsid w:val="004F192A"/>
    <w:rsid w:val="004F2255"/>
    <w:rsid w:val="004F2B6B"/>
    <w:rsid w:val="004F3C9E"/>
    <w:rsid w:val="004F4815"/>
    <w:rsid w:val="004F4AC8"/>
    <w:rsid w:val="004F4AFA"/>
    <w:rsid w:val="004F4B33"/>
    <w:rsid w:val="004F4BC4"/>
    <w:rsid w:val="004F55A4"/>
    <w:rsid w:val="004F5939"/>
    <w:rsid w:val="004F5F31"/>
    <w:rsid w:val="004F6B2F"/>
    <w:rsid w:val="004F6D2C"/>
    <w:rsid w:val="004F72E6"/>
    <w:rsid w:val="004F7900"/>
    <w:rsid w:val="00500017"/>
    <w:rsid w:val="005000FA"/>
    <w:rsid w:val="00500145"/>
    <w:rsid w:val="00501136"/>
    <w:rsid w:val="00501458"/>
    <w:rsid w:val="005023A8"/>
    <w:rsid w:val="00502B68"/>
    <w:rsid w:val="005056DD"/>
    <w:rsid w:val="00505F3B"/>
    <w:rsid w:val="005064C2"/>
    <w:rsid w:val="00510055"/>
    <w:rsid w:val="005103BA"/>
    <w:rsid w:val="005104DD"/>
    <w:rsid w:val="005119A2"/>
    <w:rsid w:val="00511A30"/>
    <w:rsid w:val="00511D4F"/>
    <w:rsid w:val="005127E6"/>
    <w:rsid w:val="0051335F"/>
    <w:rsid w:val="005134B0"/>
    <w:rsid w:val="0051392C"/>
    <w:rsid w:val="00513BA4"/>
    <w:rsid w:val="00513E6E"/>
    <w:rsid w:val="005140D2"/>
    <w:rsid w:val="00514675"/>
    <w:rsid w:val="00515034"/>
    <w:rsid w:val="00515EC4"/>
    <w:rsid w:val="00516AF3"/>
    <w:rsid w:val="0051792B"/>
    <w:rsid w:val="00517D2C"/>
    <w:rsid w:val="00520C0A"/>
    <w:rsid w:val="0052161D"/>
    <w:rsid w:val="00521893"/>
    <w:rsid w:val="005232D9"/>
    <w:rsid w:val="0052438E"/>
    <w:rsid w:val="005244F4"/>
    <w:rsid w:val="00524B30"/>
    <w:rsid w:val="00526276"/>
    <w:rsid w:val="005270ED"/>
    <w:rsid w:val="00527494"/>
    <w:rsid w:val="0052774A"/>
    <w:rsid w:val="00527933"/>
    <w:rsid w:val="00527ACC"/>
    <w:rsid w:val="00527E12"/>
    <w:rsid w:val="0053029B"/>
    <w:rsid w:val="00530D82"/>
    <w:rsid w:val="00531089"/>
    <w:rsid w:val="00531454"/>
    <w:rsid w:val="00532AA0"/>
    <w:rsid w:val="00532C91"/>
    <w:rsid w:val="00533256"/>
    <w:rsid w:val="005332F6"/>
    <w:rsid w:val="005356FD"/>
    <w:rsid w:val="00535726"/>
    <w:rsid w:val="00536A06"/>
    <w:rsid w:val="00536EC5"/>
    <w:rsid w:val="005374EF"/>
    <w:rsid w:val="00537742"/>
    <w:rsid w:val="00537871"/>
    <w:rsid w:val="005405C8"/>
    <w:rsid w:val="00540C16"/>
    <w:rsid w:val="00540D47"/>
    <w:rsid w:val="00542014"/>
    <w:rsid w:val="00542295"/>
    <w:rsid w:val="005422F5"/>
    <w:rsid w:val="00543819"/>
    <w:rsid w:val="005439A2"/>
    <w:rsid w:val="00544311"/>
    <w:rsid w:val="00546514"/>
    <w:rsid w:val="00546625"/>
    <w:rsid w:val="005507D3"/>
    <w:rsid w:val="0055276A"/>
    <w:rsid w:val="00553549"/>
    <w:rsid w:val="005536BC"/>
    <w:rsid w:val="00553DB9"/>
    <w:rsid w:val="00554511"/>
    <w:rsid w:val="00555C74"/>
    <w:rsid w:val="00555F40"/>
    <w:rsid w:val="00556AF4"/>
    <w:rsid w:val="00556E33"/>
    <w:rsid w:val="005600AB"/>
    <w:rsid w:val="00560517"/>
    <w:rsid w:val="00560591"/>
    <w:rsid w:val="005614BB"/>
    <w:rsid w:val="005626D3"/>
    <w:rsid w:val="0056307A"/>
    <w:rsid w:val="00563D6A"/>
    <w:rsid w:val="00564F8B"/>
    <w:rsid w:val="0056595E"/>
    <w:rsid w:val="00565A0D"/>
    <w:rsid w:val="00565A62"/>
    <w:rsid w:val="00566636"/>
    <w:rsid w:val="0056670A"/>
    <w:rsid w:val="005668E0"/>
    <w:rsid w:val="00567D3B"/>
    <w:rsid w:val="00570963"/>
    <w:rsid w:val="00571A27"/>
    <w:rsid w:val="00573800"/>
    <w:rsid w:val="0057411A"/>
    <w:rsid w:val="005744B4"/>
    <w:rsid w:val="00574542"/>
    <w:rsid w:val="00574A21"/>
    <w:rsid w:val="00574BA3"/>
    <w:rsid w:val="00575516"/>
    <w:rsid w:val="005757FC"/>
    <w:rsid w:val="00575D9F"/>
    <w:rsid w:val="0057668C"/>
    <w:rsid w:val="005771DB"/>
    <w:rsid w:val="005800DD"/>
    <w:rsid w:val="00580A0A"/>
    <w:rsid w:val="00580CEE"/>
    <w:rsid w:val="0058180C"/>
    <w:rsid w:val="00581F5D"/>
    <w:rsid w:val="005822DD"/>
    <w:rsid w:val="0058289C"/>
    <w:rsid w:val="00582CB3"/>
    <w:rsid w:val="00582EF6"/>
    <w:rsid w:val="00583131"/>
    <w:rsid w:val="005837BD"/>
    <w:rsid w:val="00583A04"/>
    <w:rsid w:val="00583FB1"/>
    <w:rsid w:val="00584130"/>
    <w:rsid w:val="00584BEB"/>
    <w:rsid w:val="00585A3F"/>
    <w:rsid w:val="00585A47"/>
    <w:rsid w:val="00585AF3"/>
    <w:rsid w:val="00585DB1"/>
    <w:rsid w:val="005869B4"/>
    <w:rsid w:val="00586E7B"/>
    <w:rsid w:val="005873EA"/>
    <w:rsid w:val="0058772F"/>
    <w:rsid w:val="00590130"/>
    <w:rsid w:val="005908F6"/>
    <w:rsid w:val="005909A9"/>
    <w:rsid w:val="00590DDE"/>
    <w:rsid w:val="00591B4E"/>
    <w:rsid w:val="005922A7"/>
    <w:rsid w:val="00592CD6"/>
    <w:rsid w:val="00592D27"/>
    <w:rsid w:val="00592E44"/>
    <w:rsid w:val="00593208"/>
    <w:rsid w:val="00593779"/>
    <w:rsid w:val="00593EDA"/>
    <w:rsid w:val="00593F53"/>
    <w:rsid w:val="00594A06"/>
    <w:rsid w:val="00594C92"/>
    <w:rsid w:val="005968CC"/>
    <w:rsid w:val="00597796"/>
    <w:rsid w:val="00597D27"/>
    <w:rsid w:val="005A0A1B"/>
    <w:rsid w:val="005A0D6D"/>
    <w:rsid w:val="005A0EF2"/>
    <w:rsid w:val="005A153D"/>
    <w:rsid w:val="005A2757"/>
    <w:rsid w:val="005A306C"/>
    <w:rsid w:val="005A43A3"/>
    <w:rsid w:val="005A6714"/>
    <w:rsid w:val="005A6C1E"/>
    <w:rsid w:val="005A6C7A"/>
    <w:rsid w:val="005A7196"/>
    <w:rsid w:val="005A763C"/>
    <w:rsid w:val="005A7C78"/>
    <w:rsid w:val="005B0024"/>
    <w:rsid w:val="005B018E"/>
    <w:rsid w:val="005B0380"/>
    <w:rsid w:val="005B0568"/>
    <w:rsid w:val="005B0C91"/>
    <w:rsid w:val="005B0F7C"/>
    <w:rsid w:val="005B1F44"/>
    <w:rsid w:val="005B4351"/>
    <w:rsid w:val="005B49F5"/>
    <w:rsid w:val="005B4A9D"/>
    <w:rsid w:val="005B4BC5"/>
    <w:rsid w:val="005B4DB1"/>
    <w:rsid w:val="005B4E7F"/>
    <w:rsid w:val="005B53E1"/>
    <w:rsid w:val="005B5D51"/>
    <w:rsid w:val="005B6951"/>
    <w:rsid w:val="005B6A76"/>
    <w:rsid w:val="005B6B69"/>
    <w:rsid w:val="005B6E6A"/>
    <w:rsid w:val="005C00E1"/>
    <w:rsid w:val="005C1540"/>
    <w:rsid w:val="005C1AA9"/>
    <w:rsid w:val="005C1DED"/>
    <w:rsid w:val="005C1F1C"/>
    <w:rsid w:val="005C1FB7"/>
    <w:rsid w:val="005C2263"/>
    <w:rsid w:val="005C23FB"/>
    <w:rsid w:val="005C2BC0"/>
    <w:rsid w:val="005C3199"/>
    <w:rsid w:val="005C3B52"/>
    <w:rsid w:val="005C429F"/>
    <w:rsid w:val="005C7198"/>
    <w:rsid w:val="005C7BB1"/>
    <w:rsid w:val="005D0185"/>
    <w:rsid w:val="005D18A7"/>
    <w:rsid w:val="005D1FFC"/>
    <w:rsid w:val="005D2005"/>
    <w:rsid w:val="005D2C2C"/>
    <w:rsid w:val="005D336F"/>
    <w:rsid w:val="005D3CC9"/>
    <w:rsid w:val="005D3F94"/>
    <w:rsid w:val="005D44D8"/>
    <w:rsid w:val="005D4674"/>
    <w:rsid w:val="005D4D34"/>
    <w:rsid w:val="005D5003"/>
    <w:rsid w:val="005D5A17"/>
    <w:rsid w:val="005D5F7B"/>
    <w:rsid w:val="005D62AC"/>
    <w:rsid w:val="005D7159"/>
    <w:rsid w:val="005D7357"/>
    <w:rsid w:val="005E0158"/>
    <w:rsid w:val="005E08AC"/>
    <w:rsid w:val="005E0923"/>
    <w:rsid w:val="005E0A0B"/>
    <w:rsid w:val="005E2064"/>
    <w:rsid w:val="005E222A"/>
    <w:rsid w:val="005E2E95"/>
    <w:rsid w:val="005E3945"/>
    <w:rsid w:val="005E3A80"/>
    <w:rsid w:val="005E54AA"/>
    <w:rsid w:val="005E5863"/>
    <w:rsid w:val="005E5C7C"/>
    <w:rsid w:val="005E71BF"/>
    <w:rsid w:val="005F0951"/>
    <w:rsid w:val="005F0D39"/>
    <w:rsid w:val="005F1011"/>
    <w:rsid w:val="005F11BF"/>
    <w:rsid w:val="005F1312"/>
    <w:rsid w:val="005F1487"/>
    <w:rsid w:val="005F1E93"/>
    <w:rsid w:val="005F27FF"/>
    <w:rsid w:val="005F34B0"/>
    <w:rsid w:val="005F3663"/>
    <w:rsid w:val="005F3979"/>
    <w:rsid w:val="005F3ADC"/>
    <w:rsid w:val="005F43BA"/>
    <w:rsid w:val="005F52C8"/>
    <w:rsid w:val="005F56E4"/>
    <w:rsid w:val="005F5D95"/>
    <w:rsid w:val="005F63D9"/>
    <w:rsid w:val="005F653A"/>
    <w:rsid w:val="005F6C43"/>
    <w:rsid w:val="005F6D91"/>
    <w:rsid w:val="005F7034"/>
    <w:rsid w:val="005F750F"/>
    <w:rsid w:val="0060013D"/>
    <w:rsid w:val="00600C92"/>
    <w:rsid w:val="00600E27"/>
    <w:rsid w:val="0060131D"/>
    <w:rsid w:val="0060307C"/>
    <w:rsid w:val="006036B0"/>
    <w:rsid w:val="00603EDD"/>
    <w:rsid w:val="00604C60"/>
    <w:rsid w:val="006051C6"/>
    <w:rsid w:val="00605321"/>
    <w:rsid w:val="0060586B"/>
    <w:rsid w:val="00606007"/>
    <w:rsid w:val="00606629"/>
    <w:rsid w:val="00606E01"/>
    <w:rsid w:val="00606EC9"/>
    <w:rsid w:val="0060731D"/>
    <w:rsid w:val="00607A17"/>
    <w:rsid w:val="00607AD1"/>
    <w:rsid w:val="006105AB"/>
    <w:rsid w:val="00610706"/>
    <w:rsid w:val="006110C5"/>
    <w:rsid w:val="0061159C"/>
    <w:rsid w:val="00611CD7"/>
    <w:rsid w:val="00612662"/>
    <w:rsid w:val="006134C5"/>
    <w:rsid w:val="00613A9B"/>
    <w:rsid w:val="00614784"/>
    <w:rsid w:val="00615E9F"/>
    <w:rsid w:val="00615EDF"/>
    <w:rsid w:val="0061698B"/>
    <w:rsid w:val="00616AA0"/>
    <w:rsid w:val="00616D0C"/>
    <w:rsid w:val="00616E07"/>
    <w:rsid w:val="00617101"/>
    <w:rsid w:val="006171DA"/>
    <w:rsid w:val="00622DB1"/>
    <w:rsid w:val="006230F1"/>
    <w:rsid w:val="0062391B"/>
    <w:rsid w:val="0062392E"/>
    <w:rsid w:val="00623A75"/>
    <w:rsid w:val="00624AEF"/>
    <w:rsid w:val="00625D50"/>
    <w:rsid w:val="0062614F"/>
    <w:rsid w:val="00626ACA"/>
    <w:rsid w:val="006277A0"/>
    <w:rsid w:val="0063009A"/>
    <w:rsid w:val="00630293"/>
    <w:rsid w:val="00630A6C"/>
    <w:rsid w:val="00630C3A"/>
    <w:rsid w:val="00630D42"/>
    <w:rsid w:val="00632276"/>
    <w:rsid w:val="00632296"/>
    <w:rsid w:val="0063335C"/>
    <w:rsid w:val="00634198"/>
    <w:rsid w:val="006362CB"/>
    <w:rsid w:val="00636A97"/>
    <w:rsid w:val="006370D2"/>
    <w:rsid w:val="00637E5C"/>
    <w:rsid w:val="0064048E"/>
    <w:rsid w:val="0064092E"/>
    <w:rsid w:val="00641A6C"/>
    <w:rsid w:val="00641B69"/>
    <w:rsid w:val="00643290"/>
    <w:rsid w:val="006433CE"/>
    <w:rsid w:val="00643595"/>
    <w:rsid w:val="00643660"/>
    <w:rsid w:val="0064475F"/>
    <w:rsid w:val="00644EE9"/>
    <w:rsid w:val="0064528A"/>
    <w:rsid w:val="00645FA5"/>
    <w:rsid w:val="00646612"/>
    <w:rsid w:val="006470F4"/>
    <w:rsid w:val="006471F0"/>
    <w:rsid w:val="006509E4"/>
    <w:rsid w:val="00651969"/>
    <w:rsid w:val="00651D2E"/>
    <w:rsid w:val="0065214F"/>
    <w:rsid w:val="006540A1"/>
    <w:rsid w:val="00654974"/>
    <w:rsid w:val="006549DD"/>
    <w:rsid w:val="00655217"/>
    <w:rsid w:val="006564CF"/>
    <w:rsid w:val="0065764E"/>
    <w:rsid w:val="00657B34"/>
    <w:rsid w:val="00660722"/>
    <w:rsid w:val="006607C4"/>
    <w:rsid w:val="00660858"/>
    <w:rsid w:val="00660943"/>
    <w:rsid w:val="00661B1F"/>
    <w:rsid w:val="0066206A"/>
    <w:rsid w:val="00662F0D"/>
    <w:rsid w:val="006638E4"/>
    <w:rsid w:val="006654D9"/>
    <w:rsid w:val="00665A98"/>
    <w:rsid w:val="00665F0E"/>
    <w:rsid w:val="0066683B"/>
    <w:rsid w:val="006670FB"/>
    <w:rsid w:val="00667525"/>
    <w:rsid w:val="00667945"/>
    <w:rsid w:val="00670168"/>
    <w:rsid w:val="00670353"/>
    <w:rsid w:val="00670680"/>
    <w:rsid w:val="00670D72"/>
    <w:rsid w:val="006712A6"/>
    <w:rsid w:val="00671D30"/>
    <w:rsid w:val="0067304F"/>
    <w:rsid w:val="0067310D"/>
    <w:rsid w:val="006739AF"/>
    <w:rsid w:val="0067427C"/>
    <w:rsid w:val="006747C1"/>
    <w:rsid w:val="00674EA0"/>
    <w:rsid w:val="0067533B"/>
    <w:rsid w:val="006753C9"/>
    <w:rsid w:val="00675866"/>
    <w:rsid w:val="00677DB2"/>
    <w:rsid w:val="00677E27"/>
    <w:rsid w:val="00677E66"/>
    <w:rsid w:val="00680395"/>
    <w:rsid w:val="00680B7A"/>
    <w:rsid w:val="00680DA7"/>
    <w:rsid w:val="00680E2B"/>
    <w:rsid w:val="00681213"/>
    <w:rsid w:val="00681317"/>
    <w:rsid w:val="00682E7C"/>
    <w:rsid w:val="006846B9"/>
    <w:rsid w:val="00684A72"/>
    <w:rsid w:val="00684B4B"/>
    <w:rsid w:val="00685B18"/>
    <w:rsid w:val="00686034"/>
    <w:rsid w:val="006869BA"/>
    <w:rsid w:val="0068702D"/>
    <w:rsid w:val="00687C45"/>
    <w:rsid w:val="00690207"/>
    <w:rsid w:val="00690415"/>
    <w:rsid w:val="006909B3"/>
    <w:rsid w:val="006912C6"/>
    <w:rsid w:val="00691520"/>
    <w:rsid w:val="0069379D"/>
    <w:rsid w:val="006943E7"/>
    <w:rsid w:val="006946FA"/>
    <w:rsid w:val="00694B28"/>
    <w:rsid w:val="0069512F"/>
    <w:rsid w:val="006955A1"/>
    <w:rsid w:val="00695610"/>
    <w:rsid w:val="006959A5"/>
    <w:rsid w:val="00695FFD"/>
    <w:rsid w:val="006962B7"/>
    <w:rsid w:val="00696735"/>
    <w:rsid w:val="00696B4A"/>
    <w:rsid w:val="006970F4"/>
    <w:rsid w:val="00697E30"/>
    <w:rsid w:val="006A0977"/>
    <w:rsid w:val="006A0C9D"/>
    <w:rsid w:val="006A0E36"/>
    <w:rsid w:val="006A13FE"/>
    <w:rsid w:val="006A145E"/>
    <w:rsid w:val="006A16CA"/>
    <w:rsid w:val="006A1E83"/>
    <w:rsid w:val="006A2093"/>
    <w:rsid w:val="006A31FF"/>
    <w:rsid w:val="006A3FCD"/>
    <w:rsid w:val="006A5804"/>
    <w:rsid w:val="006A5DD7"/>
    <w:rsid w:val="006A5DD9"/>
    <w:rsid w:val="006A5DF2"/>
    <w:rsid w:val="006A5F4F"/>
    <w:rsid w:val="006A6D97"/>
    <w:rsid w:val="006A70B9"/>
    <w:rsid w:val="006A762A"/>
    <w:rsid w:val="006B04E3"/>
    <w:rsid w:val="006B0ECB"/>
    <w:rsid w:val="006B0FE0"/>
    <w:rsid w:val="006B1E4D"/>
    <w:rsid w:val="006B1FD7"/>
    <w:rsid w:val="006B26A9"/>
    <w:rsid w:val="006B26F9"/>
    <w:rsid w:val="006B28C8"/>
    <w:rsid w:val="006B2DE3"/>
    <w:rsid w:val="006B336C"/>
    <w:rsid w:val="006B34A0"/>
    <w:rsid w:val="006B3F89"/>
    <w:rsid w:val="006B49B3"/>
    <w:rsid w:val="006B5280"/>
    <w:rsid w:val="006B5957"/>
    <w:rsid w:val="006B5EA2"/>
    <w:rsid w:val="006B651E"/>
    <w:rsid w:val="006B689C"/>
    <w:rsid w:val="006B6E05"/>
    <w:rsid w:val="006B7215"/>
    <w:rsid w:val="006C0388"/>
    <w:rsid w:val="006C064A"/>
    <w:rsid w:val="006C12DC"/>
    <w:rsid w:val="006C13FD"/>
    <w:rsid w:val="006C1C1C"/>
    <w:rsid w:val="006C2EC8"/>
    <w:rsid w:val="006C2FD6"/>
    <w:rsid w:val="006C315C"/>
    <w:rsid w:val="006C3651"/>
    <w:rsid w:val="006C387D"/>
    <w:rsid w:val="006C58E6"/>
    <w:rsid w:val="006C5985"/>
    <w:rsid w:val="006C598E"/>
    <w:rsid w:val="006C719E"/>
    <w:rsid w:val="006D2210"/>
    <w:rsid w:val="006D246F"/>
    <w:rsid w:val="006D2B50"/>
    <w:rsid w:val="006D30F8"/>
    <w:rsid w:val="006D35D8"/>
    <w:rsid w:val="006D37E8"/>
    <w:rsid w:val="006D452F"/>
    <w:rsid w:val="006D4A3E"/>
    <w:rsid w:val="006D5319"/>
    <w:rsid w:val="006D57E6"/>
    <w:rsid w:val="006D5B80"/>
    <w:rsid w:val="006D5CFE"/>
    <w:rsid w:val="006D63BC"/>
    <w:rsid w:val="006D6E68"/>
    <w:rsid w:val="006D7158"/>
    <w:rsid w:val="006D7472"/>
    <w:rsid w:val="006D7883"/>
    <w:rsid w:val="006D7AB9"/>
    <w:rsid w:val="006D7D85"/>
    <w:rsid w:val="006E0377"/>
    <w:rsid w:val="006E09E6"/>
    <w:rsid w:val="006E0A98"/>
    <w:rsid w:val="006E0CBD"/>
    <w:rsid w:val="006E0DFB"/>
    <w:rsid w:val="006E1CE1"/>
    <w:rsid w:val="006E1DCD"/>
    <w:rsid w:val="006E2326"/>
    <w:rsid w:val="006E2482"/>
    <w:rsid w:val="006E33FB"/>
    <w:rsid w:val="006E35D7"/>
    <w:rsid w:val="006E3816"/>
    <w:rsid w:val="006E3B21"/>
    <w:rsid w:val="006E3BFA"/>
    <w:rsid w:val="006E4209"/>
    <w:rsid w:val="006E42EB"/>
    <w:rsid w:val="006E4323"/>
    <w:rsid w:val="006E47E8"/>
    <w:rsid w:val="006E4E9E"/>
    <w:rsid w:val="006E57EA"/>
    <w:rsid w:val="006E5ABA"/>
    <w:rsid w:val="006E659A"/>
    <w:rsid w:val="006E6E87"/>
    <w:rsid w:val="006E6E9D"/>
    <w:rsid w:val="006F0665"/>
    <w:rsid w:val="006F2930"/>
    <w:rsid w:val="006F2C40"/>
    <w:rsid w:val="006F320F"/>
    <w:rsid w:val="006F3C2E"/>
    <w:rsid w:val="006F3FD9"/>
    <w:rsid w:val="006F4DE6"/>
    <w:rsid w:val="006F4FCA"/>
    <w:rsid w:val="006F581E"/>
    <w:rsid w:val="006F6C02"/>
    <w:rsid w:val="007001ED"/>
    <w:rsid w:val="007009B7"/>
    <w:rsid w:val="007016DC"/>
    <w:rsid w:val="00702855"/>
    <w:rsid w:val="00702881"/>
    <w:rsid w:val="00702BC1"/>
    <w:rsid w:val="00703CC2"/>
    <w:rsid w:val="00703DEB"/>
    <w:rsid w:val="007043CB"/>
    <w:rsid w:val="00704D6F"/>
    <w:rsid w:val="00704E50"/>
    <w:rsid w:val="00704FCC"/>
    <w:rsid w:val="00711B2C"/>
    <w:rsid w:val="00712743"/>
    <w:rsid w:val="00712BA7"/>
    <w:rsid w:val="0071332F"/>
    <w:rsid w:val="00713961"/>
    <w:rsid w:val="00713F69"/>
    <w:rsid w:val="007145B9"/>
    <w:rsid w:val="007147C7"/>
    <w:rsid w:val="00714957"/>
    <w:rsid w:val="00715588"/>
    <w:rsid w:val="00716C9D"/>
    <w:rsid w:val="00716DF8"/>
    <w:rsid w:val="00717D5B"/>
    <w:rsid w:val="0072016D"/>
    <w:rsid w:val="007209F3"/>
    <w:rsid w:val="00720A14"/>
    <w:rsid w:val="00722793"/>
    <w:rsid w:val="00722B7E"/>
    <w:rsid w:val="00723B2C"/>
    <w:rsid w:val="00723F3D"/>
    <w:rsid w:val="007243BB"/>
    <w:rsid w:val="00724454"/>
    <w:rsid w:val="00724B9F"/>
    <w:rsid w:val="007251D4"/>
    <w:rsid w:val="0072533D"/>
    <w:rsid w:val="00725C74"/>
    <w:rsid w:val="0072646A"/>
    <w:rsid w:val="0072756E"/>
    <w:rsid w:val="007278A3"/>
    <w:rsid w:val="00727A87"/>
    <w:rsid w:val="00727E28"/>
    <w:rsid w:val="007308F0"/>
    <w:rsid w:val="00730B2D"/>
    <w:rsid w:val="007310DB"/>
    <w:rsid w:val="0073114B"/>
    <w:rsid w:val="00731279"/>
    <w:rsid w:val="00731C3C"/>
    <w:rsid w:val="00732E44"/>
    <w:rsid w:val="00732FEB"/>
    <w:rsid w:val="00734895"/>
    <w:rsid w:val="00734978"/>
    <w:rsid w:val="00734C7E"/>
    <w:rsid w:val="00734D16"/>
    <w:rsid w:val="00734D87"/>
    <w:rsid w:val="007369F6"/>
    <w:rsid w:val="00736C1D"/>
    <w:rsid w:val="00737363"/>
    <w:rsid w:val="00737CD9"/>
    <w:rsid w:val="00737E12"/>
    <w:rsid w:val="007403C0"/>
    <w:rsid w:val="00740BA1"/>
    <w:rsid w:val="0074134C"/>
    <w:rsid w:val="007415E6"/>
    <w:rsid w:val="00741C1B"/>
    <w:rsid w:val="00742CF4"/>
    <w:rsid w:val="00743EA0"/>
    <w:rsid w:val="00743FC6"/>
    <w:rsid w:val="00744232"/>
    <w:rsid w:val="007454D0"/>
    <w:rsid w:val="00745C8C"/>
    <w:rsid w:val="00746686"/>
    <w:rsid w:val="007467AD"/>
    <w:rsid w:val="0074797B"/>
    <w:rsid w:val="007501F8"/>
    <w:rsid w:val="007502DE"/>
    <w:rsid w:val="00751B9F"/>
    <w:rsid w:val="00752C19"/>
    <w:rsid w:val="00752EFE"/>
    <w:rsid w:val="0075319D"/>
    <w:rsid w:val="00753365"/>
    <w:rsid w:val="0075367D"/>
    <w:rsid w:val="00753F16"/>
    <w:rsid w:val="007548A6"/>
    <w:rsid w:val="007550B0"/>
    <w:rsid w:val="007552C3"/>
    <w:rsid w:val="0075555F"/>
    <w:rsid w:val="0075606F"/>
    <w:rsid w:val="007576ED"/>
    <w:rsid w:val="00757CD2"/>
    <w:rsid w:val="00760234"/>
    <w:rsid w:val="0076037D"/>
    <w:rsid w:val="00760449"/>
    <w:rsid w:val="007609DB"/>
    <w:rsid w:val="00760EBB"/>
    <w:rsid w:val="0076200A"/>
    <w:rsid w:val="00762AFD"/>
    <w:rsid w:val="00762D5D"/>
    <w:rsid w:val="00764153"/>
    <w:rsid w:val="00766365"/>
    <w:rsid w:val="0076639D"/>
    <w:rsid w:val="007678E8"/>
    <w:rsid w:val="007714DD"/>
    <w:rsid w:val="00773766"/>
    <w:rsid w:val="00773775"/>
    <w:rsid w:val="00775040"/>
    <w:rsid w:val="00775F73"/>
    <w:rsid w:val="00776026"/>
    <w:rsid w:val="0077698D"/>
    <w:rsid w:val="00776E04"/>
    <w:rsid w:val="00776E48"/>
    <w:rsid w:val="007802C8"/>
    <w:rsid w:val="00780B44"/>
    <w:rsid w:val="007810C3"/>
    <w:rsid w:val="00781276"/>
    <w:rsid w:val="0078267B"/>
    <w:rsid w:val="00782BEE"/>
    <w:rsid w:val="0078305C"/>
    <w:rsid w:val="00783573"/>
    <w:rsid w:val="00783938"/>
    <w:rsid w:val="00783B44"/>
    <w:rsid w:val="007843E8"/>
    <w:rsid w:val="00784B1D"/>
    <w:rsid w:val="00784D25"/>
    <w:rsid w:val="00784D47"/>
    <w:rsid w:val="00784E58"/>
    <w:rsid w:val="00785691"/>
    <w:rsid w:val="00785E2B"/>
    <w:rsid w:val="00786451"/>
    <w:rsid w:val="00786691"/>
    <w:rsid w:val="00787294"/>
    <w:rsid w:val="007878A5"/>
    <w:rsid w:val="00787A8A"/>
    <w:rsid w:val="00787EA2"/>
    <w:rsid w:val="0079000D"/>
    <w:rsid w:val="00791576"/>
    <w:rsid w:val="00791E0C"/>
    <w:rsid w:val="00792670"/>
    <w:rsid w:val="00792AC3"/>
    <w:rsid w:val="00792EC9"/>
    <w:rsid w:val="00793C87"/>
    <w:rsid w:val="00794F82"/>
    <w:rsid w:val="00794FE0"/>
    <w:rsid w:val="007956CF"/>
    <w:rsid w:val="00795DB1"/>
    <w:rsid w:val="0079653C"/>
    <w:rsid w:val="00797F32"/>
    <w:rsid w:val="00797FC0"/>
    <w:rsid w:val="007A0348"/>
    <w:rsid w:val="007A0C50"/>
    <w:rsid w:val="007A0C54"/>
    <w:rsid w:val="007A18E2"/>
    <w:rsid w:val="007A1FFC"/>
    <w:rsid w:val="007A2A73"/>
    <w:rsid w:val="007A37E2"/>
    <w:rsid w:val="007A4F59"/>
    <w:rsid w:val="007A523E"/>
    <w:rsid w:val="007A5AF3"/>
    <w:rsid w:val="007A6218"/>
    <w:rsid w:val="007A738A"/>
    <w:rsid w:val="007A7B89"/>
    <w:rsid w:val="007A7F9B"/>
    <w:rsid w:val="007B0137"/>
    <w:rsid w:val="007B088F"/>
    <w:rsid w:val="007B1968"/>
    <w:rsid w:val="007B1C3E"/>
    <w:rsid w:val="007B1CE5"/>
    <w:rsid w:val="007B2209"/>
    <w:rsid w:val="007B2AD2"/>
    <w:rsid w:val="007B2AF8"/>
    <w:rsid w:val="007B463A"/>
    <w:rsid w:val="007B4A8D"/>
    <w:rsid w:val="007B5ACB"/>
    <w:rsid w:val="007B6380"/>
    <w:rsid w:val="007B6959"/>
    <w:rsid w:val="007B7717"/>
    <w:rsid w:val="007C001F"/>
    <w:rsid w:val="007C0167"/>
    <w:rsid w:val="007C0A68"/>
    <w:rsid w:val="007C0BFE"/>
    <w:rsid w:val="007C149E"/>
    <w:rsid w:val="007C14DB"/>
    <w:rsid w:val="007C2502"/>
    <w:rsid w:val="007C27CE"/>
    <w:rsid w:val="007C2A67"/>
    <w:rsid w:val="007C3226"/>
    <w:rsid w:val="007C3A05"/>
    <w:rsid w:val="007C3CD7"/>
    <w:rsid w:val="007C5012"/>
    <w:rsid w:val="007C5BCD"/>
    <w:rsid w:val="007C5E12"/>
    <w:rsid w:val="007C612E"/>
    <w:rsid w:val="007C714C"/>
    <w:rsid w:val="007C7D3E"/>
    <w:rsid w:val="007D0D5D"/>
    <w:rsid w:val="007D1644"/>
    <w:rsid w:val="007D1A18"/>
    <w:rsid w:val="007D1AB9"/>
    <w:rsid w:val="007D2014"/>
    <w:rsid w:val="007D2330"/>
    <w:rsid w:val="007D23F6"/>
    <w:rsid w:val="007D24C3"/>
    <w:rsid w:val="007D2B83"/>
    <w:rsid w:val="007D47FA"/>
    <w:rsid w:val="007D4C66"/>
    <w:rsid w:val="007D5280"/>
    <w:rsid w:val="007D5823"/>
    <w:rsid w:val="007D6D0E"/>
    <w:rsid w:val="007D7B30"/>
    <w:rsid w:val="007D7F02"/>
    <w:rsid w:val="007E01FF"/>
    <w:rsid w:val="007E0D0E"/>
    <w:rsid w:val="007E0E3B"/>
    <w:rsid w:val="007E213B"/>
    <w:rsid w:val="007E226A"/>
    <w:rsid w:val="007E252B"/>
    <w:rsid w:val="007E28A0"/>
    <w:rsid w:val="007E2DA5"/>
    <w:rsid w:val="007E3E13"/>
    <w:rsid w:val="007E4176"/>
    <w:rsid w:val="007E4392"/>
    <w:rsid w:val="007E4814"/>
    <w:rsid w:val="007E56BD"/>
    <w:rsid w:val="007E59F0"/>
    <w:rsid w:val="007E626F"/>
    <w:rsid w:val="007E676D"/>
    <w:rsid w:val="007E6C4F"/>
    <w:rsid w:val="007E7AD1"/>
    <w:rsid w:val="007F07F8"/>
    <w:rsid w:val="007F0A0D"/>
    <w:rsid w:val="007F0FAC"/>
    <w:rsid w:val="007F10BE"/>
    <w:rsid w:val="007F1731"/>
    <w:rsid w:val="007F1AF4"/>
    <w:rsid w:val="007F2A44"/>
    <w:rsid w:val="007F32B2"/>
    <w:rsid w:val="007F32CE"/>
    <w:rsid w:val="007F3BDF"/>
    <w:rsid w:val="007F4B3E"/>
    <w:rsid w:val="007F4FC3"/>
    <w:rsid w:val="007F565B"/>
    <w:rsid w:val="007F5902"/>
    <w:rsid w:val="007F5BCE"/>
    <w:rsid w:val="007F7B2B"/>
    <w:rsid w:val="007F7E81"/>
    <w:rsid w:val="0080097A"/>
    <w:rsid w:val="00800E38"/>
    <w:rsid w:val="008018B8"/>
    <w:rsid w:val="00801F14"/>
    <w:rsid w:val="008029FD"/>
    <w:rsid w:val="00802C26"/>
    <w:rsid w:val="008034EA"/>
    <w:rsid w:val="00805505"/>
    <w:rsid w:val="0080605D"/>
    <w:rsid w:val="00806918"/>
    <w:rsid w:val="00806EA0"/>
    <w:rsid w:val="008075C0"/>
    <w:rsid w:val="0081139A"/>
    <w:rsid w:val="008118EA"/>
    <w:rsid w:val="00811BE2"/>
    <w:rsid w:val="00811BF4"/>
    <w:rsid w:val="00811F59"/>
    <w:rsid w:val="00813043"/>
    <w:rsid w:val="00813B1D"/>
    <w:rsid w:val="00813F86"/>
    <w:rsid w:val="00814B6F"/>
    <w:rsid w:val="008156F2"/>
    <w:rsid w:val="00815AF9"/>
    <w:rsid w:val="00815EE4"/>
    <w:rsid w:val="008165E4"/>
    <w:rsid w:val="00816CD7"/>
    <w:rsid w:val="00816F47"/>
    <w:rsid w:val="00816FE3"/>
    <w:rsid w:val="008174C9"/>
    <w:rsid w:val="00820017"/>
    <w:rsid w:val="008224EF"/>
    <w:rsid w:val="00822961"/>
    <w:rsid w:val="00822CD7"/>
    <w:rsid w:val="00822FCB"/>
    <w:rsid w:val="0082315F"/>
    <w:rsid w:val="0082319E"/>
    <w:rsid w:val="00823577"/>
    <w:rsid w:val="00825015"/>
    <w:rsid w:val="00825CB1"/>
    <w:rsid w:val="0082627C"/>
    <w:rsid w:val="00826466"/>
    <w:rsid w:val="00826A30"/>
    <w:rsid w:val="00826CD7"/>
    <w:rsid w:val="00826FF0"/>
    <w:rsid w:val="00827BFA"/>
    <w:rsid w:val="008312F3"/>
    <w:rsid w:val="0083179D"/>
    <w:rsid w:val="00831E0E"/>
    <w:rsid w:val="00832748"/>
    <w:rsid w:val="00832E90"/>
    <w:rsid w:val="00832E9A"/>
    <w:rsid w:val="00833F83"/>
    <w:rsid w:val="008349F2"/>
    <w:rsid w:val="0083657B"/>
    <w:rsid w:val="008367DC"/>
    <w:rsid w:val="00836B66"/>
    <w:rsid w:val="00836BCE"/>
    <w:rsid w:val="00837049"/>
    <w:rsid w:val="0083750B"/>
    <w:rsid w:val="00837C56"/>
    <w:rsid w:val="00840B6D"/>
    <w:rsid w:val="008416DB"/>
    <w:rsid w:val="00841A0D"/>
    <w:rsid w:val="00841C9F"/>
    <w:rsid w:val="00842242"/>
    <w:rsid w:val="00842825"/>
    <w:rsid w:val="00842AC1"/>
    <w:rsid w:val="0084356C"/>
    <w:rsid w:val="00843571"/>
    <w:rsid w:val="008439B4"/>
    <w:rsid w:val="00843F7D"/>
    <w:rsid w:val="008445D9"/>
    <w:rsid w:val="0084542C"/>
    <w:rsid w:val="00845675"/>
    <w:rsid w:val="00845717"/>
    <w:rsid w:val="00845A81"/>
    <w:rsid w:val="0084609A"/>
    <w:rsid w:val="0084638D"/>
    <w:rsid w:val="008468AC"/>
    <w:rsid w:val="008468E9"/>
    <w:rsid w:val="00846A8A"/>
    <w:rsid w:val="00846D6F"/>
    <w:rsid w:val="008473D9"/>
    <w:rsid w:val="00847F9F"/>
    <w:rsid w:val="00850718"/>
    <w:rsid w:val="00850727"/>
    <w:rsid w:val="00851388"/>
    <w:rsid w:val="008524F7"/>
    <w:rsid w:val="0085388A"/>
    <w:rsid w:val="00853990"/>
    <w:rsid w:val="00854013"/>
    <w:rsid w:val="00855E4C"/>
    <w:rsid w:val="008575E2"/>
    <w:rsid w:val="00857C60"/>
    <w:rsid w:val="00857EB0"/>
    <w:rsid w:val="0086070F"/>
    <w:rsid w:val="00860848"/>
    <w:rsid w:val="00860DF5"/>
    <w:rsid w:val="008612C1"/>
    <w:rsid w:val="008614FF"/>
    <w:rsid w:val="00861A3E"/>
    <w:rsid w:val="00863734"/>
    <w:rsid w:val="00864406"/>
    <w:rsid w:val="00864BD9"/>
    <w:rsid w:val="00864C8F"/>
    <w:rsid w:val="008662EC"/>
    <w:rsid w:val="00867452"/>
    <w:rsid w:val="00867F4F"/>
    <w:rsid w:val="008703DE"/>
    <w:rsid w:val="0087072C"/>
    <w:rsid w:val="00870BA8"/>
    <w:rsid w:val="00870C39"/>
    <w:rsid w:val="00870CE9"/>
    <w:rsid w:val="00870F52"/>
    <w:rsid w:val="008719CE"/>
    <w:rsid w:val="00871BDE"/>
    <w:rsid w:val="008721D8"/>
    <w:rsid w:val="008723B0"/>
    <w:rsid w:val="00872708"/>
    <w:rsid w:val="008738A6"/>
    <w:rsid w:val="0087427F"/>
    <w:rsid w:val="0087555E"/>
    <w:rsid w:val="00875779"/>
    <w:rsid w:val="00876509"/>
    <w:rsid w:val="00876811"/>
    <w:rsid w:val="008774CF"/>
    <w:rsid w:val="00882AE4"/>
    <w:rsid w:val="008838D7"/>
    <w:rsid w:val="00884A48"/>
    <w:rsid w:val="00884D28"/>
    <w:rsid w:val="00884D85"/>
    <w:rsid w:val="00885049"/>
    <w:rsid w:val="00885212"/>
    <w:rsid w:val="00885302"/>
    <w:rsid w:val="0088530D"/>
    <w:rsid w:val="0088544B"/>
    <w:rsid w:val="0088544F"/>
    <w:rsid w:val="008859AA"/>
    <w:rsid w:val="00885EF1"/>
    <w:rsid w:val="0088653F"/>
    <w:rsid w:val="00887A5D"/>
    <w:rsid w:val="00887E9E"/>
    <w:rsid w:val="008900B9"/>
    <w:rsid w:val="008900CE"/>
    <w:rsid w:val="00890755"/>
    <w:rsid w:val="00890FFA"/>
    <w:rsid w:val="00891307"/>
    <w:rsid w:val="00891C83"/>
    <w:rsid w:val="00891EC7"/>
    <w:rsid w:val="008924CC"/>
    <w:rsid w:val="0089273B"/>
    <w:rsid w:val="0089338F"/>
    <w:rsid w:val="008938B0"/>
    <w:rsid w:val="00894031"/>
    <w:rsid w:val="00894740"/>
    <w:rsid w:val="00894B71"/>
    <w:rsid w:val="00894E7F"/>
    <w:rsid w:val="00894EC1"/>
    <w:rsid w:val="008957D3"/>
    <w:rsid w:val="00895B06"/>
    <w:rsid w:val="00896B54"/>
    <w:rsid w:val="008A0C4B"/>
    <w:rsid w:val="008A0C5F"/>
    <w:rsid w:val="008A1217"/>
    <w:rsid w:val="008A2B5E"/>
    <w:rsid w:val="008A38EE"/>
    <w:rsid w:val="008A3A90"/>
    <w:rsid w:val="008A3F6F"/>
    <w:rsid w:val="008A4806"/>
    <w:rsid w:val="008A4D87"/>
    <w:rsid w:val="008A524C"/>
    <w:rsid w:val="008A5662"/>
    <w:rsid w:val="008A6815"/>
    <w:rsid w:val="008A6FF9"/>
    <w:rsid w:val="008A7472"/>
    <w:rsid w:val="008A7653"/>
    <w:rsid w:val="008A7DC5"/>
    <w:rsid w:val="008B08F8"/>
    <w:rsid w:val="008B2FA9"/>
    <w:rsid w:val="008B35DB"/>
    <w:rsid w:val="008B3674"/>
    <w:rsid w:val="008B496D"/>
    <w:rsid w:val="008B4D8E"/>
    <w:rsid w:val="008B6A3C"/>
    <w:rsid w:val="008B6CC5"/>
    <w:rsid w:val="008B6CE3"/>
    <w:rsid w:val="008B6EDD"/>
    <w:rsid w:val="008B774F"/>
    <w:rsid w:val="008B79E3"/>
    <w:rsid w:val="008B7EE6"/>
    <w:rsid w:val="008B7F3E"/>
    <w:rsid w:val="008C0D4A"/>
    <w:rsid w:val="008C1E33"/>
    <w:rsid w:val="008C20DB"/>
    <w:rsid w:val="008C24CD"/>
    <w:rsid w:val="008C26E4"/>
    <w:rsid w:val="008C34AF"/>
    <w:rsid w:val="008C3B16"/>
    <w:rsid w:val="008C3BFB"/>
    <w:rsid w:val="008C3D55"/>
    <w:rsid w:val="008C49BE"/>
    <w:rsid w:val="008C5052"/>
    <w:rsid w:val="008C5B7B"/>
    <w:rsid w:val="008C6583"/>
    <w:rsid w:val="008C6693"/>
    <w:rsid w:val="008C7329"/>
    <w:rsid w:val="008C7DAB"/>
    <w:rsid w:val="008D0645"/>
    <w:rsid w:val="008D069C"/>
    <w:rsid w:val="008D0CD2"/>
    <w:rsid w:val="008D0E95"/>
    <w:rsid w:val="008D12C8"/>
    <w:rsid w:val="008D1957"/>
    <w:rsid w:val="008D225D"/>
    <w:rsid w:val="008D2476"/>
    <w:rsid w:val="008D2AB3"/>
    <w:rsid w:val="008D2D6F"/>
    <w:rsid w:val="008D341E"/>
    <w:rsid w:val="008D379A"/>
    <w:rsid w:val="008D37F8"/>
    <w:rsid w:val="008D3E78"/>
    <w:rsid w:val="008D42BD"/>
    <w:rsid w:val="008D46DB"/>
    <w:rsid w:val="008D4AB8"/>
    <w:rsid w:val="008D57B3"/>
    <w:rsid w:val="008D65B0"/>
    <w:rsid w:val="008D74FA"/>
    <w:rsid w:val="008D7CD0"/>
    <w:rsid w:val="008E0217"/>
    <w:rsid w:val="008E0968"/>
    <w:rsid w:val="008E1047"/>
    <w:rsid w:val="008E1140"/>
    <w:rsid w:val="008E191A"/>
    <w:rsid w:val="008E1B7B"/>
    <w:rsid w:val="008E2378"/>
    <w:rsid w:val="008E3102"/>
    <w:rsid w:val="008E3AD2"/>
    <w:rsid w:val="008E423E"/>
    <w:rsid w:val="008E4A66"/>
    <w:rsid w:val="008E5A19"/>
    <w:rsid w:val="008E5E02"/>
    <w:rsid w:val="008E6986"/>
    <w:rsid w:val="008E76FC"/>
    <w:rsid w:val="008E7A2B"/>
    <w:rsid w:val="008E7DDE"/>
    <w:rsid w:val="008F04EE"/>
    <w:rsid w:val="008F08F1"/>
    <w:rsid w:val="008F0CCA"/>
    <w:rsid w:val="008F11D0"/>
    <w:rsid w:val="008F27BA"/>
    <w:rsid w:val="008F2B77"/>
    <w:rsid w:val="008F380D"/>
    <w:rsid w:val="008F4798"/>
    <w:rsid w:val="008F507F"/>
    <w:rsid w:val="008F5158"/>
    <w:rsid w:val="008F5269"/>
    <w:rsid w:val="008F591B"/>
    <w:rsid w:val="008F5D57"/>
    <w:rsid w:val="008F643D"/>
    <w:rsid w:val="008F68AA"/>
    <w:rsid w:val="008F6C35"/>
    <w:rsid w:val="008F6EE1"/>
    <w:rsid w:val="008F7575"/>
    <w:rsid w:val="009000CD"/>
    <w:rsid w:val="00900386"/>
    <w:rsid w:val="009007C0"/>
    <w:rsid w:val="00903B47"/>
    <w:rsid w:val="009043A0"/>
    <w:rsid w:val="00905117"/>
    <w:rsid w:val="0090544F"/>
    <w:rsid w:val="00905967"/>
    <w:rsid w:val="00906656"/>
    <w:rsid w:val="0090678B"/>
    <w:rsid w:val="00906C18"/>
    <w:rsid w:val="0090725F"/>
    <w:rsid w:val="009073C3"/>
    <w:rsid w:val="009073DC"/>
    <w:rsid w:val="00907626"/>
    <w:rsid w:val="00907CA8"/>
    <w:rsid w:val="00910577"/>
    <w:rsid w:val="00910BA2"/>
    <w:rsid w:val="00910DDF"/>
    <w:rsid w:val="00911296"/>
    <w:rsid w:val="009116CB"/>
    <w:rsid w:val="009117F7"/>
    <w:rsid w:val="00912455"/>
    <w:rsid w:val="00912703"/>
    <w:rsid w:val="00912B3F"/>
    <w:rsid w:val="00912E04"/>
    <w:rsid w:val="00912E34"/>
    <w:rsid w:val="0091310D"/>
    <w:rsid w:val="009153D0"/>
    <w:rsid w:val="00915DDA"/>
    <w:rsid w:val="00916230"/>
    <w:rsid w:val="00916436"/>
    <w:rsid w:val="009171FF"/>
    <w:rsid w:val="0091734A"/>
    <w:rsid w:val="009175A7"/>
    <w:rsid w:val="00917E51"/>
    <w:rsid w:val="00917EF5"/>
    <w:rsid w:val="00921ADA"/>
    <w:rsid w:val="00921FB6"/>
    <w:rsid w:val="009222C1"/>
    <w:rsid w:val="00922C9B"/>
    <w:rsid w:val="00922D3D"/>
    <w:rsid w:val="009239D8"/>
    <w:rsid w:val="00924330"/>
    <w:rsid w:val="009247EF"/>
    <w:rsid w:val="00924A93"/>
    <w:rsid w:val="00924C28"/>
    <w:rsid w:val="0092512A"/>
    <w:rsid w:val="00925834"/>
    <w:rsid w:val="00925D1D"/>
    <w:rsid w:val="009264D1"/>
    <w:rsid w:val="009268E7"/>
    <w:rsid w:val="00926C41"/>
    <w:rsid w:val="00927019"/>
    <w:rsid w:val="00927A43"/>
    <w:rsid w:val="00930801"/>
    <w:rsid w:val="00931589"/>
    <w:rsid w:val="009317C7"/>
    <w:rsid w:val="00931D16"/>
    <w:rsid w:val="00932375"/>
    <w:rsid w:val="00933145"/>
    <w:rsid w:val="00933370"/>
    <w:rsid w:val="00933AAE"/>
    <w:rsid w:val="009342DB"/>
    <w:rsid w:val="00934718"/>
    <w:rsid w:val="0093544D"/>
    <w:rsid w:val="00935D02"/>
    <w:rsid w:val="00936990"/>
    <w:rsid w:val="00936ED6"/>
    <w:rsid w:val="009413AF"/>
    <w:rsid w:val="0094188E"/>
    <w:rsid w:val="00941FF1"/>
    <w:rsid w:val="00942A6D"/>
    <w:rsid w:val="00942B04"/>
    <w:rsid w:val="00942FF2"/>
    <w:rsid w:val="00943905"/>
    <w:rsid w:val="00944251"/>
    <w:rsid w:val="00944C62"/>
    <w:rsid w:val="00944F7C"/>
    <w:rsid w:val="0094524F"/>
    <w:rsid w:val="0094528E"/>
    <w:rsid w:val="009456C7"/>
    <w:rsid w:val="009458C3"/>
    <w:rsid w:val="00945E3B"/>
    <w:rsid w:val="00947810"/>
    <w:rsid w:val="00947840"/>
    <w:rsid w:val="009479CE"/>
    <w:rsid w:val="00947A11"/>
    <w:rsid w:val="00947CA0"/>
    <w:rsid w:val="00947F74"/>
    <w:rsid w:val="009505AC"/>
    <w:rsid w:val="00950EC5"/>
    <w:rsid w:val="00950F94"/>
    <w:rsid w:val="00952292"/>
    <w:rsid w:val="0095387B"/>
    <w:rsid w:val="00953AAA"/>
    <w:rsid w:val="00953DB8"/>
    <w:rsid w:val="00954C93"/>
    <w:rsid w:val="00955C36"/>
    <w:rsid w:val="00956C5B"/>
    <w:rsid w:val="0095709D"/>
    <w:rsid w:val="00957690"/>
    <w:rsid w:val="00957788"/>
    <w:rsid w:val="00957CAA"/>
    <w:rsid w:val="009609CD"/>
    <w:rsid w:val="00961E06"/>
    <w:rsid w:val="0096247D"/>
    <w:rsid w:val="00962D6C"/>
    <w:rsid w:val="0096357C"/>
    <w:rsid w:val="00963F2C"/>
    <w:rsid w:val="00964C16"/>
    <w:rsid w:val="00964C67"/>
    <w:rsid w:val="00965667"/>
    <w:rsid w:val="00965F75"/>
    <w:rsid w:val="009664A9"/>
    <w:rsid w:val="00966504"/>
    <w:rsid w:val="0096675D"/>
    <w:rsid w:val="00970484"/>
    <w:rsid w:val="00971209"/>
    <w:rsid w:val="00971B52"/>
    <w:rsid w:val="00971DD3"/>
    <w:rsid w:val="00971F7E"/>
    <w:rsid w:val="00972000"/>
    <w:rsid w:val="00972896"/>
    <w:rsid w:val="00972A67"/>
    <w:rsid w:val="00972FC1"/>
    <w:rsid w:val="00973D33"/>
    <w:rsid w:val="00974135"/>
    <w:rsid w:val="00974F1A"/>
    <w:rsid w:val="00975480"/>
    <w:rsid w:val="009767BC"/>
    <w:rsid w:val="009767E7"/>
    <w:rsid w:val="009768C6"/>
    <w:rsid w:val="009768F4"/>
    <w:rsid w:val="00976DA8"/>
    <w:rsid w:val="009771C6"/>
    <w:rsid w:val="00977CF7"/>
    <w:rsid w:val="00980A9A"/>
    <w:rsid w:val="00981A7F"/>
    <w:rsid w:val="00981FF6"/>
    <w:rsid w:val="009824F3"/>
    <w:rsid w:val="00982888"/>
    <w:rsid w:val="0098293E"/>
    <w:rsid w:val="009829A4"/>
    <w:rsid w:val="00983281"/>
    <w:rsid w:val="009843B0"/>
    <w:rsid w:val="009849DA"/>
    <w:rsid w:val="0098529C"/>
    <w:rsid w:val="00985891"/>
    <w:rsid w:val="00985968"/>
    <w:rsid w:val="00985B46"/>
    <w:rsid w:val="00985D0B"/>
    <w:rsid w:val="0098616B"/>
    <w:rsid w:val="0098649C"/>
    <w:rsid w:val="00986605"/>
    <w:rsid w:val="009868B1"/>
    <w:rsid w:val="00987708"/>
    <w:rsid w:val="00987829"/>
    <w:rsid w:val="00987E8E"/>
    <w:rsid w:val="00990456"/>
    <w:rsid w:val="00990C61"/>
    <w:rsid w:val="009910D5"/>
    <w:rsid w:val="00991257"/>
    <w:rsid w:val="009914B4"/>
    <w:rsid w:val="00991760"/>
    <w:rsid w:val="00991C1A"/>
    <w:rsid w:val="00992005"/>
    <w:rsid w:val="00992040"/>
    <w:rsid w:val="009920CD"/>
    <w:rsid w:val="00992473"/>
    <w:rsid w:val="00993CD0"/>
    <w:rsid w:val="00994301"/>
    <w:rsid w:val="00994E84"/>
    <w:rsid w:val="0099500D"/>
    <w:rsid w:val="0099541D"/>
    <w:rsid w:val="009957CD"/>
    <w:rsid w:val="00996002"/>
    <w:rsid w:val="009A12F3"/>
    <w:rsid w:val="009A1582"/>
    <w:rsid w:val="009A17AC"/>
    <w:rsid w:val="009A26AE"/>
    <w:rsid w:val="009A2AAC"/>
    <w:rsid w:val="009A357F"/>
    <w:rsid w:val="009A38AD"/>
    <w:rsid w:val="009A4372"/>
    <w:rsid w:val="009A4FBD"/>
    <w:rsid w:val="009A5003"/>
    <w:rsid w:val="009A538E"/>
    <w:rsid w:val="009A5AFA"/>
    <w:rsid w:val="009A5C61"/>
    <w:rsid w:val="009A6004"/>
    <w:rsid w:val="009A6164"/>
    <w:rsid w:val="009A62C8"/>
    <w:rsid w:val="009A6532"/>
    <w:rsid w:val="009A6AEC"/>
    <w:rsid w:val="009A6B2D"/>
    <w:rsid w:val="009A7221"/>
    <w:rsid w:val="009A77D7"/>
    <w:rsid w:val="009B00C1"/>
    <w:rsid w:val="009B04AA"/>
    <w:rsid w:val="009B0601"/>
    <w:rsid w:val="009B07D0"/>
    <w:rsid w:val="009B1C38"/>
    <w:rsid w:val="009B1D37"/>
    <w:rsid w:val="009B37F5"/>
    <w:rsid w:val="009B3925"/>
    <w:rsid w:val="009B3D21"/>
    <w:rsid w:val="009B45F2"/>
    <w:rsid w:val="009B4888"/>
    <w:rsid w:val="009B4C51"/>
    <w:rsid w:val="009B4D15"/>
    <w:rsid w:val="009B5438"/>
    <w:rsid w:val="009B5982"/>
    <w:rsid w:val="009B5CB2"/>
    <w:rsid w:val="009B6136"/>
    <w:rsid w:val="009B6B95"/>
    <w:rsid w:val="009B6C68"/>
    <w:rsid w:val="009B6CF9"/>
    <w:rsid w:val="009B767F"/>
    <w:rsid w:val="009C088C"/>
    <w:rsid w:val="009C0F43"/>
    <w:rsid w:val="009C1188"/>
    <w:rsid w:val="009C11E5"/>
    <w:rsid w:val="009C13DB"/>
    <w:rsid w:val="009C1F79"/>
    <w:rsid w:val="009C2A3A"/>
    <w:rsid w:val="009C32A0"/>
    <w:rsid w:val="009C33E8"/>
    <w:rsid w:val="009C341F"/>
    <w:rsid w:val="009C3767"/>
    <w:rsid w:val="009C3FB2"/>
    <w:rsid w:val="009C50B7"/>
    <w:rsid w:val="009C5403"/>
    <w:rsid w:val="009C563D"/>
    <w:rsid w:val="009C5956"/>
    <w:rsid w:val="009C5E99"/>
    <w:rsid w:val="009C622A"/>
    <w:rsid w:val="009C6B56"/>
    <w:rsid w:val="009C70B2"/>
    <w:rsid w:val="009C799E"/>
    <w:rsid w:val="009C7F9D"/>
    <w:rsid w:val="009D0977"/>
    <w:rsid w:val="009D1359"/>
    <w:rsid w:val="009D1839"/>
    <w:rsid w:val="009D1B79"/>
    <w:rsid w:val="009D1F87"/>
    <w:rsid w:val="009D2032"/>
    <w:rsid w:val="009D2824"/>
    <w:rsid w:val="009D3107"/>
    <w:rsid w:val="009D342C"/>
    <w:rsid w:val="009D35B3"/>
    <w:rsid w:val="009D3786"/>
    <w:rsid w:val="009D391C"/>
    <w:rsid w:val="009D3E5E"/>
    <w:rsid w:val="009D46D8"/>
    <w:rsid w:val="009D5473"/>
    <w:rsid w:val="009D6095"/>
    <w:rsid w:val="009D6AD6"/>
    <w:rsid w:val="009D6B04"/>
    <w:rsid w:val="009D71C2"/>
    <w:rsid w:val="009D7314"/>
    <w:rsid w:val="009D73DD"/>
    <w:rsid w:val="009D7B1B"/>
    <w:rsid w:val="009D7C8E"/>
    <w:rsid w:val="009E0369"/>
    <w:rsid w:val="009E0889"/>
    <w:rsid w:val="009E12E4"/>
    <w:rsid w:val="009E17ED"/>
    <w:rsid w:val="009E1A8B"/>
    <w:rsid w:val="009E1D20"/>
    <w:rsid w:val="009E3530"/>
    <w:rsid w:val="009E367A"/>
    <w:rsid w:val="009E37ED"/>
    <w:rsid w:val="009E384E"/>
    <w:rsid w:val="009E3AB2"/>
    <w:rsid w:val="009E4025"/>
    <w:rsid w:val="009E4B30"/>
    <w:rsid w:val="009E4D50"/>
    <w:rsid w:val="009E591C"/>
    <w:rsid w:val="009E6662"/>
    <w:rsid w:val="009E6A99"/>
    <w:rsid w:val="009E6C10"/>
    <w:rsid w:val="009E6E56"/>
    <w:rsid w:val="009E7241"/>
    <w:rsid w:val="009E7A2D"/>
    <w:rsid w:val="009F02C8"/>
    <w:rsid w:val="009F03DA"/>
    <w:rsid w:val="009F05E5"/>
    <w:rsid w:val="009F0FD0"/>
    <w:rsid w:val="009F1332"/>
    <w:rsid w:val="009F13DF"/>
    <w:rsid w:val="009F1563"/>
    <w:rsid w:val="009F15BA"/>
    <w:rsid w:val="009F1F06"/>
    <w:rsid w:val="009F22E3"/>
    <w:rsid w:val="009F241E"/>
    <w:rsid w:val="009F26BC"/>
    <w:rsid w:val="009F29AF"/>
    <w:rsid w:val="009F3B17"/>
    <w:rsid w:val="009F3DE7"/>
    <w:rsid w:val="009F41C0"/>
    <w:rsid w:val="009F42FB"/>
    <w:rsid w:val="009F44A8"/>
    <w:rsid w:val="009F44EC"/>
    <w:rsid w:val="009F462B"/>
    <w:rsid w:val="009F47B0"/>
    <w:rsid w:val="009F50ED"/>
    <w:rsid w:val="009F5767"/>
    <w:rsid w:val="009F58AF"/>
    <w:rsid w:val="009F5DE1"/>
    <w:rsid w:val="009F60FB"/>
    <w:rsid w:val="009F6206"/>
    <w:rsid w:val="009F6CBA"/>
    <w:rsid w:val="009F79C9"/>
    <w:rsid w:val="00A003A9"/>
    <w:rsid w:val="00A0157B"/>
    <w:rsid w:val="00A01E65"/>
    <w:rsid w:val="00A023B7"/>
    <w:rsid w:val="00A029E8"/>
    <w:rsid w:val="00A02EFB"/>
    <w:rsid w:val="00A031BE"/>
    <w:rsid w:val="00A033B4"/>
    <w:rsid w:val="00A0369F"/>
    <w:rsid w:val="00A038DD"/>
    <w:rsid w:val="00A04A13"/>
    <w:rsid w:val="00A04A5D"/>
    <w:rsid w:val="00A05EAC"/>
    <w:rsid w:val="00A068D7"/>
    <w:rsid w:val="00A07C92"/>
    <w:rsid w:val="00A07CC5"/>
    <w:rsid w:val="00A07DA7"/>
    <w:rsid w:val="00A100A9"/>
    <w:rsid w:val="00A100CC"/>
    <w:rsid w:val="00A1010E"/>
    <w:rsid w:val="00A10FFA"/>
    <w:rsid w:val="00A11140"/>
    <w:rsid w:val="00A116C3"/>
    <w:rsid w:val="00A12538"/>
    <w:rsid w:val="00A12672"/>
    <w:rsid w:val="00A12677"/>
    <w:rsid w:val="00A1275F"/>
    <w:rsid w:val="00A1304F"/>
    <w:rsid w:val="00A1306D"/>
    <w:rsid w:val="00A13167"/>
    <w:rsid w:val="00A1354B"/>
    <w:rsid w:val="00A13C86"/>
    <w:rsid w:val="00A145D9"/>
    <w:rsid w:val="00A15A7B"/>
    <w:rsid w:val="00A15EAA"/>
    <w:rsid w:val="00A1713C"/>
    <w:rsid w:val="00A1761C"/>
    <w:rsid w:val="00A176B7"/>
    <w:rsid w:val="00A1774F"/>
    <w:rsid w:val="00A17DCB"/>
    <w:rsid w:val="00A208FA"/>
    <w:rsid w:val="00A20B16"/>
    <w:rsid w:val="00A211B0"/>
    <w:rsid w:val="00A2134E"/>
    <w:rsid w:val="00A21581"/>
    <w:rsid w:val="00A220D5"/>
    <w:rsid w:val="00A22369"/>
    <w:rsid w:val="00A22E11"/>
    <w:rsid w:val="00A22EBC"/>
    <w:rsid w:val="00A23007"/>
    <w:rsid w:val="00A234C2"/>
    <w:rsid w:val="00A237D5"/>
    <w:rsid w:val="00A23FC7"/>
    <w:rsid w:val="00A24438"/>
    <w:rsid w:val="00A248A9"/>
    <w:rsid w:val="00A24FBF"/>
    <w:rsid w:val="00A2534B"/>
    <w:rsid w:val="00A25675"/>
    <w:rsid w:val="00A2587D"/>
    <w:rsid w:val="00A25EE2"/>
    <w:rsid w:val="00A2611B"/>
    <w:rsid w:val="00A26B31"/>
    <w:rsid w:val="00A26D2D"/>
    <w:rsid w:val="00A27150"/>
    <w:rsid w:val="00A27535"/>
    <w:rsid w:val="00A2763A"/>
    <w:rsid w:val="00A300CD"/>
    <w:rsid w:val="00A3039F"/>
    <w:rsid w:val="00A305DE"/>
    <w:rsid w:val="00A312CC"/>
    <w:rsid w:val="00A31554"/>
    <w:rsid w:val="00A32495"/>
    <w:rsid w:val="00A32CE1"/>
    <w:rsid w:val="00A33C4D"/>
    <w:rsid w:val="00A33E2C"/>
    <w:rsid w:val="00A34960"/>
    <w:rsid w:val="00A34D24"/>
    <w:rsid w:val="00A34DD3"/>
    <w:rsid w:val="00A34E71"/>
    <w:rsid w:val="00A35232"/>
    <w:rsid w:val="00A35B94"/>
    <w:rsid w:val="00A36D28"/>
    <w:rsid w:val="00A36EF7"/>
    <w:rsid w:val="00A36F6B"/>
    <w:rsid w:val="00A36FC2"/>
    <w:rsid w:val="00A37FDB"/>
    <w:rsid w:val="00A40334"/>
    <w:rsid w:val="00A41663"/>
    <w:rsid w:val="00A41820"/>
    <w:rsid w:val="00A41955"/>
    <w:rsid w:val="00A42BB3"/>
    <w:rsid w:val="00A42D04"/>
    <w:rsid w:val="00A433CF"/>
    <w:rsid w:val="00A45231"/>
    <w:rsid w:val="00A45BB9"/>
    <w:rsid w:val="00A45C10"/>
    <w:rsid w:val="00A45ED3"/>
    <w:rsid w:val="00A4666A"/>
    <w:rsid w:val="00A46DBC"/>
    <w:rsid w:val="00A5053F"/>
    <w:rsid w:val="00A50853"/>
    <w:rsid w:val="00A52487"/>
    <w:rsid w:val="00A53BE2"/>
    <w:rsid w:val="00A544F0"/>
    <w:rsid w:val="00A54A6F"/>
    <w:rsid w:val="00A54E5F"/>
    <w:rsid w:val="00A54F38"/>
    <w:rsid w:val="00A55111"/>
    <w:rsid w:val="00A55B2F"/>
    <w:rsid w:val="00A55C72"/>
    <w:rsid w:val="00A5624D"/>
    <w:rsid w:val="00A5665D"/>
    <w:rsid w:val="00A5674F"/>
    <w:rsid w:val="00A56E34"/>
    <w:rsid w:val="00A57E94"/>
    <w:rsid w:val="00A57F27"/>
    <w:rsid w:val="00A6089D"/>
    <w:rsid w:val="00A60D82"/>
    <w:rsid w:val="00A617D2"/>
    <w:rsid w:val="00A622F0"/>
    <w:rsid w:val="00A625B8"/>
    <w:rsid w:val="00A62F08"/>
    <w:rsid w:val="00A62FA5"/>
    <w:rsid w:val="00A63557"/>
    <w:rsid w:val="00A63832"/>
    <w:rsid w:val="00A63C1C"/>
    <w:rsid w:val="00A64E0C"/>
    <w:rsid w:val="00A650A0"/>
    <w:rsid w:val="00A65A7B"/>
    <w:rsid w:val="00A65B6F"/>
    <w:rsid w:val="00A6607C"/>
    <w:rsid w:val="00A66A85"/>
    <w:rsid w:val="00A66CBD"/>
    <w:rsid w:val="00A674C1"/>
    <w:rsid w:val="00A67C7D"/>
    <w:rsid w:val="00A7008A"/>
    <w:rsid w:val="00A701C6"/>
    <w:rsid w:val="00A7030B"/>
    <w:rsid w:val="00A70A06"/>
    <w:rsid w:val="00A70C20"/>
    <w:rsid w:val="00A70D2C"/>
    <w:rsid w:val="00A719DE"/>
    <w:rsid w:val="00A71E93"/>
    <w:rsid w:val="00A721BD"/>
    <w:rsid w:val="00A72659"/>
    <w:rsid w:val="00A736C3"/>
    <w:rsid w:val="00A73805"/>
    <w:rsid w:val="00A74494"/>
    <w:rsid w:val="00A7507D"/>
    <w:rsid w:val="00A758EB"/>
    <w:rsid w:val="00A76EEE"/>
    <w:rsid w:val="00A77130"/>
    <w:rsid w:val="00A8004D"/>
    <w:rsid w:val="00A80135"/>
    <w:rsid w:val="00A8057C"/>
    <w:rsid w:val="00A81251"/>
    <w:rsid w:val="00A81FAE"/>
    <w:rsid w:val="00A825B4"/>
    <w:rsid w:val="00A83099"/>
    <w:rsid w:val="00A835C5"/>
    <w:rsid w:val="00A83662"/>
    <w:rsid w:val="00A83E00"/>
    <w:rsid w:val="00A8508D"/>
    <w:rsid w:val="00A85092"/>
    <w:rsid w:val="00A85214"/>
    <w:rsid w:val="00A8594D"/>
    <w:rsid w:val="00A85A69"/>
    <w:rsid w:val="00A875EC"/>
    <w:rsid w:val="00A879C6"/>
    <w:rsid w:val="00A90058"/>
    <w:rsid w:val="00A902C5"/>
    <w:rsid w:val="00A90F40"/>
    <w:rsid w:val="00A910E6"/>
    <w:rsid w:val="00A91439"/>
    <w:rsid w:val="00A91630"/>
    <w:rsid w:val="00A91B9E"/>
    <w:rsid w:val="00A91F77"/>
    <w:rsid w:val="00A92027"/>
    <w:rsid w:val="00A92138"/>
    <w:rsid w:val="00A9226A"/>
    <w:rsid w:val="00A927EF"/>
    <w:rsid w:val="00A92AF1"/>
    <w:rsid w:val="00A92E33"/>
    <w:rsid w:val="00A932AC"/>
    <w:rsid w:val="00A93FDD"/>
    <w:rsid w:val="00A94059"/>
    <w:rsid w:val="00A943C2"/>
    <w:rsid w:val="00A94FE9"/>
    <w:rsid w:val="00A9584B"/>
    <w:rsid w:val="00A95953"/>
    <w:rsid w:val="00A95D09"/>
    <w:rsid w:val="00A962F5"/>
    <w:rsid w:val="00AA08BA"/>
    <w:rsid w:val="00AA0CF1"/>
    <w:rsid w:val="00AA0F94"/>
    <w:rsid w:val="00AA16CA"/>
    <w:rsid w:val="00AA246E"/>
    <w:rsid w:val="00AA2729"/>
    <w:rsid w:val="00AA28EB"/>
    <w:rsid w:val="00AA3733"/>
    <w:rsid w:val="00AA3AAD"/>
    <w:rsid w:val="00AA3EB2"/>
    <w:rsid w:val="00AA3EC1"/>
    <w:rsid w:val="00AA4001"/>
    <w:rsid w:val="00AA414C"/>
    <w:rsid w:val="00AA43B0"/>
    <w:rsid w:val="00AA5097"/>
    <w:rsid w:val="00AA553A"/>
    <w:rsid w:val="00AA57A3"/>
    <w:rsid w:val="00AA6A86"/>
    <w:rsid w:val="00AA6D36"/>
    <w:rsid w:val="00AA77DA"/>
    <w:rsid w:val="00AB0247"/>
    <w:rsid w:val="00AB03DB"/>
    <w:rsid w:val="00AB16EA"/>
    <w:rsid w:val="00AB1EF5"/>
    <w:rsid w:val="00AB2A8D"/>
    <w:rsid w:val="00AB32AE"/>
    <w:rsid w:val="00AB3574"/>
    <w:rsid w:val="00AB39CA"/>
    <w:rsid w:val="00AB3B46"/>
    <w:rsid w:val="00AB3F19"/>
    <w:rsid w:val="00AB4189"/>
    <w:rsid w:val="00AB4617"/>
    <w:rsid w:val="00AB4734"/>
    <w:rsid w:val="00AB491B"/>
    <w:rsid w:val="00AB49F8"/>
    <w:rsid w:val="00AB4D13"/>
    <w:rsid w:val="00AB6A45"/>
    <w:rsid w:val="00AB6B57"/>
    <w:rsid w:val="00AB6E46"/>
    <w:rsid w:val="00AB708A"/>
    <w:rsid w:val="00AB71F9"/>
    <w:rsid w:val="00AB763C"/>
    <w:rsid w:val="00AB7BB0"/>
    <w:rsid w:val="00AC088D"/>
    <w:rsid w:val="00AC16B1"/>
    <w:rsid w:val="00AC1F12"/>
    <w:rsid w:val="00AC1FAF"/>
    <w:rsid w:val="00AC2410"/>
    <w:rsid w:val="00AC2EBB"/>
    <w:rsid w:val="00AC33B1"/>
    <w:rsid w:val="00AC34EE"/>
    <w:rsid w:val="00AC36FD"/>
    <w:rsid w:val="00AC37A2"/>
    <w:rsid w:val="00AC461B"/>
    <w:rsid w:val="00AC4664"/>
    <w:rsid w:val="00AC4B5F"/>
    <w:rsid w:val="00AC4EA7"/>
    <w:rsid w:val="00AC5C07"/>
    <w:rsid w:val="00AC5C43"/>
    <w:rsid w:val="00AC675B"/>
    <w:rsid w:val="00AC7B06"/>
    <w:rsid w:val="00AC7D13"/>
    <w:rsid w:val="00AD0839"/>
    <w:rsid w:val="00AD0B9E"/>
    <w:rsid w:val="00AD0F52"/>
    <w:rsid w:val="00AD1669"/>
    <w:rsid w:val="00AD22F1"/>
    <w:rsid w:val="00AD2B85"/>
    <w:rsid w:val="00AD2E96"/>
    <w:rsid w:val="00AD3953"/>
    <w:rsid w:val="00AD47AD"/>
    <w:rsid w:val="00AD4DD0"/>
    <w:rsid w:val="00AD517C"/>
    <w:rsid w:val="00AD56A3"/>
    <w:rsid w:val="00AD5A31"/>
    <w:rsid w:val="00AE026D"/>
    <w:rsid w:val="00AE0FBC"/>
    <w:rsid w:val="00AE15DF"/>
    <w:rsid w:val="00AE23AF"/>
    <w:rsid w:val="00AE2A3D"/>
    <w:rsid w:val="00AE3F7F"/>
    <w:rsid w:val="00AE4B9E"/>
    <w:rsid w:val="00AE4C46"/>
    <w:rsid w:val="00AE4CD2"/>
    <w:rsid w:val="00AE5530"/>
    <w:rsid w:val="00AE5B23"/>
    <w:rsid w:val="00AE5F7E"/>
    <w:rsid w:val="00AE6239"/>
    <w:rsid w:val="00AE741E"/>
    <w:rsid w:val="00AE78E0"/>
    <w:rsid w:val="00AF082D"/>
    <w:rsid w:val="00AF0B1A"/>
    <w:rsid w:val="00AF0F36"/>
    <w:rsid w:val="00AF11B4"/>
    <w:rsid w:val="00AF1822"/>
    <w:rsid w:val="00AF1AFF"/>
    <w:rsid w:val="00AF2446"/>
    <w:rsid w:val="00AF2AAE"/>
    <w:rsid w:val="00AF2B32"/>
    <w:rsid w:val="00AF38B3"/>
    <w:rsid w:val="00AF3B5E"/>
    <w:rsid w:val="00AF4537"/>
    <w:rsid w:val="00AF5315"/>
    <w:rsid w:val="00AF53A5"/>
    <w:rsid w:val="00AF56C6"/>
    <w:rsid w:val="00AF6356"/>
    <w:rsid w:val="00AF642F"/>
    <w:rsid w:val="00AF7253"/>
    <w:rsid w:val="00AF7602"/>
    <w:rsid w:val="00AF7CB8"/>
    <w:rsid w:val="00B005E4"/>
    <w:rsid w:val="00B0091A"/>
    <w:rsid w:val="00B00AA4"/>
    <w:rsid w:val="00B01238"/>
    <w:rsid w:val="00B026E2"/>
    <w:rsid w:val="00B02DBA"/>
    <w:rsid w:val="00B02DEC"/>
    <w:rsid w:val="00B0314A"/>
    <w:rsid w:val="00B037A6"/>
    <w:rsid w:val="00B047D6"/>
    <w:rsid w:val="00B05B30"/>
    <w:rsid w:val="00B05B90"/>
    <w:rsid w:val="00B06892"/>
    <w:rsid w:val="00B06D4C"/>
    <w:rsid w:val="00B06E7F"/>
    <w:rsid w:val="00B07110"/>
    <w:rsid w:val="00B07499"/>
    <w:rsid w:val="00B077D7"/>
    <w:rsid w:val="00B07BD4"/>
    <w:rsid w:val="00B1013E"/>
    <w:rsid w:val="00B10C68"/>
    <w:rsid w:val="00B1252B"/>
    <w:rsid w:val="00B1364F"/>
    <w:rsid w:val="00B136E7"/>
    <w:rsid w:val="00B140AD"/>
    <w:rsid w:val="00B14A8D"/>
    <w:rsid w:val="00B15926"/>
    <w:rsid w:val="00B15E94"/>
    <w:rsid w:val="00B171D2"/>
    <w:rsid w:val="00B17232"/>
    <w:rsid w:val="00B20511"/>
    <w:rsid w:val="00B20E16"/>
    <w:rsid w:val="00B21ADE"/>
    <w:rsid w:val="00B227E6"/>
    <w:rsid w:val="00B22A67"/>
    <w:rsid w:val="00B22BD3"/>
    <w:rsid w:val="00B22C81"/>
    <w:rsid w:val="00B23F80"/>
    <w:rsid w:val="00B25235"/>
    <w:rsid w:val="00B27609"/>
    <w:rsid w:val="00B323E8"/>
    <w:rsid w:val="00B32412"/>
    <w:rsid w:val="00B336AD"/>
    <w:rsid w:val="00B336F2"/>
    <w:rsid w:val="00B3398F"/>
    <w:rsid w:val="00B34194"/>
    <w:rsid w:val="00B3429E"/>
    <w:rsid w:val="00B3460A"/>
    <w:rsid w:val="00B34B60"/>
    <w:rsid w:val="00B359D2"/>
    <w:rsid w:val="00B36A72"/>
    <w:rsid w:val="00B370BD"/>
    <w:rsid w:val="00B372AE"/>
    <w:rsid w:val="00B3799D"/>
    <w:rsid w:val="00B37D60"/>
    <w:rsid w:val="00B4004D"/>
    <w:rsid w:val="00B40BEF"/>
    <w:rsid w:val="00B41AFC"/>
    <w:rsid w:val="00B41C28"/>
    <w:rsid w:val="00B4313C"/>
    <w:rsid w:val="00B44E77"/>
    <w:rsid w:val="00B44E97"/>
    <w:rsid w:val="00B46400"/>
    <w:rsid w:val="00B4739F"/>
    <w:rsid w:val="00B4741B"/>
    <w:rsid w:val="00B478D7"/>
    <w:rsid w:val="00B47B7D"/>
    <w:rsid w:val="00B47E40"/>
    <w:rsid w:val="00B50103"/>
    <w:rsid w:val="00B504D2"/>
    <w:rsid w:val="00B50CB3"/>
    <w:rsid w:val="00B512D7"/>
    <w:rsid w:val="00B51844"/>
    <w:rsid w:val="00B51CD3"/>
    <w:rsid w:val="00B51F45"/>
    <w:rsid w:val="00B52B46"/>
    <w:rsid w:val="00B52F28"/>
    <w:rsid w:val="00B53340"/>
    <w:rsid w:val="00B53B85"/>
    <w:rsid w:val="00B53F2A"/>
    <w:rsid w:val="00B542E7"/>
    <w:rsid w:val="00B542FA"/>
    <w:rsid w:val="00B54419"/>
    <w:rsid w:val="00B54573"/>
    <w:rsid w:val="00B5473E"/>
    <w:rsid w:val="00B54B33"/>
    <w:rsid w:val="00B562E8"/>
    <w:rsid w:val="00B56A1D"/>
    <w:rsid w:val="00B57788"/>
    <w:rsid w:val="00B6142A"/>
    <w:rsid w:val="00B61D8A"/>
    <w:rsid w:val="00B62C4E"/>
    <w:rsid w:val="00B6305B"/>
    <w:rsid w:val="00B6343D"/>
    <w:rsid w:val="00B63E40"/>
    <w:rsid w:val="00B64CD6"/>
    <w:rsid w:val="00B657B6"/>
    <w:rsid w:val="00B66297"/>
    <w:rsid w:val="00B67127"/>
    <w:rsid w:val="00B677E9"/>
    <w:rsid w:val="00B6791B"/>
    <w:rsid w:val="00B7005E"/>
    <w:rsid w:val="00B70D4F"/>
    <w:rsid w:val="00B7118E"/>
    <w:rsid w:val="00B713C7"/>
    <w:rsid w:val="00B71419"/>
    <w:rsid w:val="00B7257F"/>
    <w:rsid w:val="00B72C4E"/>
    <w:rsid w:val="00B72CDA"/>
    <w:rsid w:val="00B72D02"/>
    <w:rsid w:val="00B73A14"/>
    <w:rsid w:val="00B741EB"/>
    <w:rsid w:val="00B7489D"/>
    <w:rsid w:val="00B74A0E"/>
    <w:rsid w:val="00B7653B"/>
    <w:rsid w:val="00B76747"/>
    <w:rsid w:val="00B77658"/>
    <w:rsid w:val="00B77A33"/>
    <w:rsid w:val="00B77B42"/>
    <w:rsid w:val="00B77D65"/>
    <w:rsid w:val="00B77E3E"/>
    <w:rsid w:val="00B804B3"/>
    <w:rsid w:val="00B80C20"/>
    <w:rsid w:val="00B80F05"/>
    <w:rsid w:val="00B80FBC"/>
    <w:rsid w:val="00B81E2B"/>
    <w:rsid w:val="00B8247C"/>
    <w:rsid w:val="00B8289D"/>
    <w:rsid w:val="00B829C9"/>
    <w:rsid w:val="00B82A66"/>
    <w:rsid w:val="00B8347D"/>
    <w:rsid w:val="00B84134"/>
    <w:rsid w:val="00B848FA"/>
    <w:rsid w:val="00B84E1D"/>
    <w:rsid w:val="00B8529C"/>
    <w:rsid w:val="00B853AE"/>
    <w:rsid w:val="00B85743"/>
    <w:rsid w:val="00B86879"/>
    <w:rsid w:val="00B86D6C"/>
    <w:rsid w:val="00B86F6F"/>
    <w:rsid w:val="00B8719B"/>
    <w:rsid w:val="00B8750E"/>
    <w:rsid w:val="00B87616"/>
    <w:rsid w:val="00B879AA"/>
    <w:rsid w:val="00B9078A"/>
    <w:rsid w:val="00B917F9"/>
    <w:rsid w:val="00B92014"/>
    <w:rsid w:val="00B92B11"/>
    <w:rsid w:val="00B935AB"/>
    <w:rsid w:val="00B939F6"/>
    <w:rsid w:val="00B93B98"/>
    <w:rsid w:val="00B94E59"/>
    <w:rsid w:val="00B9514E"/>
    <w:rsid w:val="00B97A38"/>
    <w:rsid w:val="00B97C60"/>
    <w:rsid w:val="00BA0169"/>
    <w:rsid w:val="00BA09E9"/>
    <w:rsid w:val="00BA1341"/>
    <w:rsid w:val="00BA17AC"/>
    <w:rsid w:val="00BA17C4"/>
    <w:rsid w:val="00BA1A0B"/>
    <w:rsid w:val="00BA1C69"/>
    <w:rsid w:val="00BA2D0E"/>
    <w:rsid w:val="00BA3122"/>
    <w:rsid w:val="00BA3B00"/>
    <w:rsid w:val="00BA44FE"/>
    <w:rsid w:val="00BA4FAE"/>
    <w:rsid w:val="00BA635D"/>
    <w:rsid w:val="00BA6844"/>
    <w:rsid w:val="00BA73E4"/>
    <w:rsid w:val="00BA77F1"/>
    <w:rsid w:val="00BA780E"/>
    <w:rsid w:val="00BA7E8B"/>
    <w:rsid w:val="00BB0B37"/>
    <w:rsid w:val="00BB1E75"/>
    <w:rsid w:val="00BB344C"/>
    <w:rsid w:val="00BB3C9C"/>
    <w:rsid w:val="00BB3D6C"/>
    <w:rsid w:val="00BB44B8"/>
    <w:rsid w:val="00BB44E9"/>
    <w:rsid w:val="00BB4B04"/>
    <w:rsid w:val="00BB50A5"/>
    <w:rsid w:val="00BB54A6"/>
    <w:rsid w:val="00BB57A1"/>
    <w:rsid w:val="00BB587C"/>
    <w:rsid w:val="00BB5E6B"/>
    <w:rsid w:val="00BB6252"/>
    <w:rsid w:val="00BB71F4"/>
    <w:rsid w:val="00BB7385"/>
    <w:rsid w:val="00BC02A9"/>
    <w:rsid w:val="00BC0A52"/>
    <w:rsid w:val="00BC0C35"/>
    <w:rsid w:val="00BC1398"/>
    <w:rsid w:val="00BC13FA"/>
    <w:rsid w:val="00BC1D44"/>
    <w:rsid w:val="00BC2527"/>
    <w:rsid w:val="00BC27B7"/>
    <w:rsid w:val="00BC2BD6"/>
    <w:rsid w:val="00BC331C"/>
    <w:rsid w:val="00BC3E9E"/>
    <w:rsid w:val="00BC3F96"/>
    <w:rsid w:val="00BC3FAF"/>
    <w:rsid w:val="00BC40F8"/>
    <w:rsid w:val="00BC46A8"/>
    <w:rsid w:val="00BC4DBA"/>
    <w:rsid w:val="00BC4F1F"/>
    <w:rsid w:val="00BC56A3"/>
    <w:rsid w:val="00BC5E71"/>
    <w:rsid w:val="00BC695D"/>
    <w:rsid w:val="00BC6D0B"/>
    <w:rsid w:val="00BC704D"/>
    <w:rsid w:val="00BC78CA"/>
    <w:rsid w:val="00BC7BA9"/>
    <w:rsid w:val="00BD2C92"/>
    <w:rsid w:val="00BD34EA"/>
    <w:rsid w:val="00BD3C02"/>
    <w:rsid w:val="00BD4384"/>
    <w:rsid w:val="00BD43E4"/>
    <w:rsid w:val="00BD47D6"/>
    <w:rsid w:val="00BD4B29"/>
    <w:rsid w:val="00BD5CBB"/>
    <w:rsid w:val="00BD5E8E"/>
    <w:rsid w:val="00BD626D"/>
    <w:rsid w:val="00BD6DF3"/>
    <w:rsid w:val="00BD6E56"/>
    <w:rsid w:val="00BD740A"/>
    <w:rsid w:val="00BD7758"/>
    <w:rsid w:val="00BD7B6F"/>
    <w:rsid w:val="00BD7C20"/>
    <w:rsid w:val="00BD7C80"/>
    <w:rsid w:val="00BD7EAF"/>
    <w:rsid w:val="00BE0165"/>
    <w:rsid w:val="00BE0445"/>
    <w:rsid w:val="00BE0A60"/>
    <w:rsid w:val="00BE0CF4"/>
    <w:rsid w:val="00BE1693"/>
    <w:rsid w:val="00BE19A9"/>
    <w:rsid w:val="00BE1BCC"/>
    <w:rsid w:val="00BE3C11"/>
    <w:rsid w:val="00BE3EBD"/>
    <w:rsid w:val="00BE52A9"/>
    <w:rsid w:val="00BE583E"/>
    <w:rsid w:val="00BE5F5D"/>
    <w:rsid w:val="00BE707D"/>
    <w:rsid w:val="00BF0424"/>
    <w:rsid w:val="00BF07F7"/>
    <w:rsid w:val="00BF1150"/>
    <w:rsid w:val="00BF1384"/>
    <w:rsid w:val="00BF14E0"/>
    <w:rsid w:val="00BF1E19"/>
    <w:rsid w:val="00BF2C46"/>
    <w:rsid w:val="00BF2D21"/>
    <w:rsid w:val="00BF3245"/>
    <w:rsid w:val="00BF364C"/>
    <w:rsid w:val="00BF3894"/>
    <w:rsid w:val="00BF3A33"/>
    <w:rsid w:val="00BF3E07"/>
    <w:rsid w:val="00BF4666"/>
    <w:rsid w:val="00BF4951"/>
    <w:rsid w:val="00BF5600"/>
    <w:rsid w:val="00BF5BCD"/>
    <w:rsid w:val="00BF5D52"/>
    <w:rsid w:val="00BF5E19"/>
    <w:rsid w:val="00BF6209"/>
    <w:rsid w:val="00BF6312"/>
    <w:rsid w:val="00BF66C3"/>
    <w:rsid w:val="00C00423"/>
    <w:rsid w:val="00C00E03"/>
    <w:rsid w:val="00C00E5E"/>
    <w:rsid w:val="00C013FF"/>
    <w:rsid w:val="00C01492"/>
    <w:rsid w:val="00C02655"/>
    <w:rsid w:val="00C02C63"/>
    <w:rsid w:val="00C038C7"/>
    <w:rsid w:val="00C03B4B"/>
    <w:rsid w:val="00C03CE2"/>
    <w:rsid w:val="00C03D15"/>
    <w:rsid w:val="00C0582A"/>
    <w:rsid w:val="00C06CA4"/>
    <w:rsid w:val="00C07669"/>
    <w:rsid w:val="00C076BC"/>
    <w:rsid w:val="00C07E11"/>
    <w:rsid w:val="00C10A1A"/>
    <w:rsid w:val="00C10B0F"/>
    <w:rsid w:val="00C10B79"/>
    <w:rsid w:val="00C12453"/>
    <w:rsid w:val="00C1294C"/>
    <w:rsid w:val="00C129E5"/>
    <w:rsid w:val="00C12CAD"/>
    <w:rsid w:val="00C12D5F"/>
    <w:rsid w:val="00C12DD6"/>
    <w:rsid w:val="00C142BA"/>
    <w:rsid w:val="00C144AE"/>
    <w:rsid w:val="00C15134"/>
    <w:rsid w:val="00C15199"/>
    <w:rsid w:val="00C15389"/>
    <w:rsid w:val="00C15C96"/>
    <w:rsid w:val="00C15D7F"/>
    <w:rsid w:val="00C16397"/>
    <w:rsid w:val="00C16815"/>
    <w:rsid w:val="00C16A46"/>
    <w:rsid w:val="00C1719B"/>
    <w:rsid w:val="00C1748D"/>
    <w:rsid w:val="00C17895"/>
    <w:rsid w:val="00C17F95"/>
    <w:rsid w:val="00C20194"/>
    <w:rsid w:val="00C20857"/>
    <w:rsid w:val="00C20E81"/>
    <w:rsid w:val="00C228EA"/>
    <w:rsid w:val="00C233D6"/>
    <w:rsid w:val="00C247FF"/>
    <w:rsid w:val="00C24981"/>
    <w:rsid w:val="00C25195"/>
    <w:rsid w:val="00C253FB"/>
    <w:rsid w:val="00C26AA8"/>
    <w:rsid w:val="00C3074A"/>
    <w:rsid w:val="00C30839"/>
    <w:rsid w:val="00C3159D"/>
    <w:rsid w:val="00C318C0"/>
    <w:rsid w:val="00C31B3D"/>
    <w:rsid w:val="00C32D4E"/>
    <w:rsid w:val="00C3333D"/>
    <w:rsid w:val="00C334D2"/>
    <w:rsid w:val="00C338E0"/>
    <w:rsid w:val="00C33F73"/>
    <w:rsid w:val="00C34348"/>
    <w:rsid w:val="00C348BA"/>
    <w:rsid w:val="00C35250"/>
    <w:rsid w:val="00C36157"/>
    <w:rsid w:val="00C36AE2"/>
    <w:rsid w:val="00C36D6E"/>
    <w:rsid w:val="00C37147"/>
    <w:rsid w:val="00C372DA"/>
    <w:rsid w:val="00C37C3E"/>
    <w:rsid w:val="00C37EE7"/>
    <w:rsid w:val="00C40335"/>
    <w:rsid w:val="00C40415"/>
    <w:rsid w:val="00C40488"/>
    <w:rsid w:val="00C41794"/>
    <w:rsid w:val="00C42187"/>
    <w:rsid w:val="00C423CF"/>
    <w:rsid w:val="00C4251A"/>
    <w:rsid w:val="00C42C03"/>
    <w:rsid w:val="00C42FD8"/>
    <w:rsid w:val="00C43401"/>
    <w:rsid w:val="00C4454C"/>
    <w:rsid w:val="00C4509C"/>
    <w:rsid w:val="00C46A27"/>
    <w:rsid w:val="00C46FA8"/>
    <w:rsid w:val="00C475EC"/>
    <w:rsid w:val="00C50011"/>
    <w:rsid w:val="00C500ED"/>
    <w:rsid w:val="00C50178"/>
    <w:rsid w:val="00C506A1"/>
    <w:rsid w:val="00C509D3"/>
    <w:rsid w:val="00C5107A"/>
    <w:rsid w:val="00C510BE"/>
    <w:rsid w:val="00C51964"/>
    <w:rsid w:val="00C528F6"/>
    <w:rsid w:val="00C53420"/>
    <w:rsid w:val="00C54B9D"/>
    <w:rsid w:val="00C54C06"/>
    <w:rsid w:val="00C553DE"/>
    <w:rsid w:val="00C568FD"/>
    <w:rsid w:val="00C569AA"/>
    <w:rsid w:val="00C56E4A"/>
    <w:rsid w:val="00C57124"/>
    <w:rsid w:val="00C578FA"/>
    <w:rsid w:val="00C5795D"/>
    <w:rsid w:val="00C60338"/>
    <w:rsid w:val="00C61D97"/>
    <w:rsid w:val="00C62053"/>
    <w:rsid w:val="00C622E5"/>
    <w:rsid w:val="00C63638"/>
    <w:rsid w:val="00C641F5"/>
    <w:rsid w:val="00C64324"/>
    <w:rsid w:val="00C64497"/>
    <w:rsid w:val="00C64CC6"/>
    <w:rsid w:val="00C6548D"/>
    <w:rsid w:val="00C65C7C"/>
    <w:rsid w:val="00C65EAC"/>
    <w:rsid w:val="00C666B8"/>
    <w:rsid w:val="00C6704E"/>
    <w:rsid w:val="00C6730C"/>
    <w:rsid w:val="00C71D4B"/>
    <w:rsid w:val="00C73903"/>
    <w:rsid w:val="00C73DFD"/>
    <w:rsid w:val="00C74233"/>
    <w:rsid w:val="00C74D4C"/>
    <w:rsid w:val="00C757F4"/>
    <w:rsid w:val="00C759AB"/>
    <w:rsid w:val="00C75BF6"/>
    <w:rsid w:val="00C76EBC"/>
    <w:rsid w:val="00C774C1"/>
    <w:rsid w:val="00C7768E"/>
    <w:rsid w:val="00C77DD9"/>
    <w:rsid w:val="00C77E79"/>
    <w:rsid w:val="00C80FF5"/>
    <w:rsid w:val="00C81218"/>
    <w:rsid w:val="00C81882"/>
    <w:rsid w:val="00C819B1"/>
    <w:rsid w:val="00C81A42"/>
    <w:rsid w:val="00C82719"/>
    <w:rsid w:val="00C82EC0"/>
    <w:rsid w:val="00C834C3"/>
    <w:rsid w:val="00C83539"/>
    <w:rsid w:val="00C83DEF"/>
    <w:rsid w:val="00C8424F"/>
    <w:rsid w:val="00C844BE"/>
    <w:rsid w:val="00C862E1"/>
    <w:rsid w:val="00C8636A"/>
    <w:rsid w:val="00C8711D"/>
    <w:rsid w:val="00C87671"/>
    <w:rsid w:val="00C903E1"/>
    <w:rsid w:val="00C9151C"/>
    <w:rsid w:val="00C9186E"/>
    <w:rsid w:val="00C9195E"/>
    <w:rsid w:val="00C925A2"/>
    <w:rsid w:val="00C92AEE"/>
    <w:rsid w:val="00C92E4C"/>
    <w:rsid w:val="00C93184"/>
    <w:rsid w:val="00C939E0"/>
    <w:rsid w:val="00C93E1B"/>
    <w:rsid w:val="00C93F01"/>
    <w:rsid w:val="00C940B5"/>
    <w:rsid w:val="00C94471"/>
    <w:rsid w:val="00C94FA3"/>
    <w:rsid w:val="00C952CD"/>
    <w:rsid w:val="00C954BC"/>
    <w:rsid w:val="00C9562E"/>
    <w:rsid w:val="00C9589C"/>
    <w:rsid w:val="00C96534"/>
    <w:rsid w:val="00C96871"/>
    <w:rsid w:val="00C978C0"/>
    <w:rsid w:val="00C97905"/>
    <w:rsid w:val="00CA04C4"/>
    <w:rsid w:val="00CA0AA3"/>
    <w:rsid w:val="00CA0E6E"/>
    <w:rsid w:val="00CA1C2A"/>
    <w:rsid w:val="00CA2B8B"/>
    <w:rsid w:val="00CA4D6D"/>
    <w:rsid w:val="00CA5D2B"/>
    <w:rsid w:val="00CA6C2A"/>
    <w:rsid w:val="00CA6F84"/>
    <w:rsid w:val="00CB07E5"/>
    <w:rsid w:val="00CB0D2E"/>
    <w:rsid w:val="00CB1305"/>
    <w:rsid w:val="00CB211F"/>
    <w:rsid w:val="00CB2550"/>
    <w:rsid w:val="00CB25AB"/>
    <w:rsid w:val="00CB2BF5"/>
    <w:rsid w:val="00CB35A5"/>
    <w:rsid w:val="00CB3A59"/>
    <w:rsid w:val="00CB4466"/>
    <w:rsid w:val="00CB4523"/>
    <w:rsid w:val="00CB4A08"/>
    <w:rsid w:val="00CB4C5B"/>
    <w:rsid w:val="00CB612E"/>
    <w:rsid w:val="00CB65E1"/>
    <w:rsid w:val="00CB6902"/>
    <w:rsid w:val="00CB6FBA"/>
    <w:rsid w:val="00CB730E"/>
    <w:rsid w:val="00CC009B"/>
    <w:rsid w:val="00CC0182"/>
    <w:rsid w:val="00CC0203"/>
    <w:rsid w:val="00CC05B3"/>
    <w:rsid w:val="00CC0A36"/>
    <w:rsid w:val="00CC15C3"/>
    <w:rsid w:val="00CC1ABE"/>
    <w:rsid w:val="00CC207D"/>
    <w:rsid w:val="00CC2A8C"/>
    <w:rsid w:val="00CC3686"/>
    <w:rsid w:val="00CC3E63"/>
    <w:rsid w:val="00CC4110"/>
    <w:rsid w:val="00CC4424"/>
    <w:rsid w:val="00CC4DAB"/>
    <w:rsid w:val="00CC4EC8"/>
    <w:rsid w:val="00CC534C"/>
    <w:rsid w:val="00CC57DC"/>
    <w:rsid w:val="00CC6D61"/>
    <w:rsid w:val="00CC6E80"/>
    <w:rsid w:val="00CC7C83"/>
    <w:rsid w:val="00CD03CF"/>
    <w:rsid w:val="00CD0681"/>
    <w:rsid w:val="00CD0685"/>
    <w:rsid w:val="00CD1410"/>
    <w:rsid w:val="00CD1F14"/>
    <w:rsid w:val="00CD2031"/>
    <w:rsid w:val="00CD2897"/>
    <w:rsid w:val="00CD32AA"/>
    <w:rsid w:val="00CD332E"/>
    <w:rsid w:val="00CD3830"/>
    <w:rsid w:val="00CD3BEA"/>
    <w:rsid w:val="00CD3C77"/>
    <w:rsid w:val="00CD3D1F"/>
    <w:rsid w:val="00CD4A36"/>
    <w:rsid w:val="00CD50D9"/>
    <w:rsid w:val="00CD5658"/>
    <w:rsid w:val="00CD570D"/>
    <w:rsid w:val="00CD5727"/>
    <w:rsid w:val="00CD606B"/>
    <w:rsid w:val="00CD7889"/>
    <w:rsid w:val="00CD7987"/>
    <w:rsid w:val="00CD7B4E"/>
    <w:rsid w:val="00CE0544"/>
    <w:rsid w:val="00CE0A24"/>
    <w:rsid w:val="00CE0ABA"/>
    <w:rsid w:val="00CE0D19"/>
    <w:rsid w:val="00CE0DEA"/>
    <w:rsid w:val="00CE1380"/>
    <w:rsid w:val="00CE2F2B"/>
    <w:rsid w:val="00CE38EF"/>
    <w:rsid w:val="00CE3B46"/>
    <w:rsid w:val="00CE4B86"/>
    <w:rsid w:val="00CE4BE5"/>
    <w:rsid w:val="00CE4C9E"/>
    <w:rsid w:val="00CE4F77"/>
    <w:rsid w:val="00CE64D9"/>
    <w:rsid w:val="00CE6CEE"/>
    <w:rsid w:val="00CE6EB7"/>
    <w:rsid w:val="00CE7090"/>
    <w:rsid w:val="00CE7811"/>
    <w:rsid w:val="00CF03AB"/>
    <w:rsid w:val="00CF070B"/>
    <w:rsid w:val="00CF10B4"/>
    <w:rsid w:val="00CF113C"/>
    <w:rsid w:val="00CF1B4C"/>
    <w:rsid w:val="00CF2175"/>
    <w:rsid w:val="00CF237C"/>
    <w:rsid w:val="00CF2A44"/>
    <w:rsid w:val="00CF31CD"/>
    <w:rsid w:val="00CF3957"/>
    <w:rsid w:val="00CF3AEA"/>
    <w:rsid w:val="00CF40BB"/>
    <w:rsid w:val="00CF55C7"/>
    <w:rsid w:val="00CF5F26"/>
    <w:rsid w:val="00CF61A0"/>
    <w:rsid w:val="00CF66A2"/>
    <w:rsid w:val="00CF709B"/>
    <w:rsid w:val="00D00BBD"/>
    <w:rsid w:val="00D033CE"/>
    <w:rsid w:val="00D04257"/>
    <w:rsid w:val="00D042D6"/>
    <w:rsid w:val="00D04C0C"/>
    <w:rsid w:val="00D05970"/>
    <w:rsid w:val="00D06CC1"/>
    <w:rsid w:val="00D07DB7"/>
    <w:rsid w:val="00D107A3"/>
    <w:rsid w:val="00D11122"/>
    <w:rsid w:val="00D11213"/>
    <w:rsid w:val="00D1227E"/>
    <w:rsid w:val="00D125F4"/>
    <w:rsid w:val="00D1371F"/>
    <w:rsid w:val="00D13B04"/>
    <w:rsid w:val="00D14A89"/>
    <w:rsid w:val="00D14D8D"/>
    <w:rsid w:val="00D14DCC"/>
    <w:rsid w:val="00D150D7"/>
    <w:rsid w:val="00D15320"/>
    <w:rsid w:val="00D156A7"/>
    <w:rsid w:val="00D15A14"/>
    <w:rsid w:val="00D16E85"/>
    <w:rsid w:val="00D17D78"/>
    <w:rsid w:val="00D20B57"/>
    <w:rsid w:val="00D2104A"/>
    <w:rsid w:val="00D216A4"/>
    <w:rsid w:val="00D217C3"/>
    <w:rsid w:val="00D21805"/>
    <w:rsid w:val="00D2262C"/>
    <w:rsid w:val="00D2376E"/>
    <w:rsid w:val="00D239C4"/>
    <w:rsid w:val="00D23BF4"/>
    <w:rsid w:val="00D2461F"/>
    <w:rsid w:val="00D24772"/>
    <w:rsid w:val="00D2478A"/>
    <w:rsid w:val="00D24A0F"/>
    <w:rsid w:val="00D2586E"/>
    <w:rsid w:val="00D25A66"/>
    <w:rsid w:val="00D25C15"/>
    <w:rsid w:val="00D25F18"/>
    <w:rsid w:val="00D262EF"/>
    <w:rsid w:val="00D26C30"/>
    <w:rsid w:val="00D27279"/>
    <w:rsid w:val="00D30006"/>
    <w:rsid w:val="00D30963"/>
    <w:rsid w:val="00D310B9"/>
    <w:rsid w:val="00D31193"/>
    <w:rsid w:val="00D3127D"/>
    <w:rsid w:val="00D32C3A"/>
    <w:rsid w:val="00D337B9"/>
    <w:rsid w:val="00D33985"/>
    <w:rsid w:val="00D33A66"/>
    <w:rsid w:val="00D33AF8"/>
    <w:rsid w:val="00D33F49"/>
    <w:rsid w:val="00D345D1"/>
    <w:rsid w:val="00D36252"/>
    <w:rsid w:val="00D36C86"/>
    <w:rsid w:val="00D37760"/>
    <w:rsid w:val="00D37B9C"/>
    <w:rsid w:val="00D40A0B"/>
    <w:rsid w:val="00D42A28"/>
    <w:rsid w:val="00D42ACE"/>
    <w:rsid w:val="00D435D5"/>
    <w:rsid w:val="00D43852"/>
    <w:rsid w:val="00D43D77"/>
    <w:rsid w:val="00D44425"/>
    <w:rsid w:val="00D45F95"/>
    <w:rsid w:val="00D46A74"/>
    <w:rsid w:val="00D46C07"/>
    <w:rsid w:val="00D470BE"/>
    <w:rsid w:val="00D4718F"/>
    <w:rsid w:val="00D4761D"/>
    <w:rsid w:val="00D478FA"/>
    <w:rsid w:val="00D47E74"/>
    <w:rsid w:val="00D50192"/>
    <w:rsid w:val="00D5218B"/>
    <w:rsid w:val="00D52270"/>
    <w:rsid w:val="00D5257A"/>
    <w:rsid w:val="00D525CB"/>
    <w:rsid w:val="00D53379"/>
    <w:rsid w:val="00D535E9"/>
    <w:rsid w:val="00D544FE"/>
    <w:rsid w:val="00D5484C"/>
    <w:rsid w:val="00D5494E"/>
    <w:rsid w:val="00D54ACF"/>
    <w:rsid w:val="00D54DEC"/>
    <w:rsid w:val="00D5507D"/>
    <w:rsid w:val="00D55291"/>
    <w:rsid w:val="00D560A7"/>
    <w:rsid w:val="00D56653"/>
    <w:rsid w:val="00D568D1"/>
    <w:rsid w:val="00D569A6"/>
    <w:rsid w:val="00D56CC3"/>
    <w:rsid w:val="00D56D18"/>
    <w:rsid w:val="00D573BF"/>
    <w:rsid w:val="00D57C2D"/>
    <w:rsid w:val="00D601C0"/>
    <w:rsid w:val="00D60724"/>
    <w:rsid w:val="00D60D6A"/>
    <w:rsid w:val="00D610D1"/>
    <w:rsid w:val="00D617F3"/>
    <w:rsid w:val="00D61AEE"/>
    <w:rsid w:val="00D61D8C"/>
    <w:rsid w:val="00D62138"/>
    <w:rsid w:val="00D623F9"/>
    <w:rsid w:val="00D626A1"/>
    <w:rsid w:val="00D62777"/>
    <w:rsid w:val="00D62902"/>
    <w:rsid w:val="00D62AE0"/>
    <w:rsid w:val="00D63EBD"/>
    <w:rsid w:val="00D6416D"/>
    <w:rsid w:val="00D64A38"/>
    <w:rsid w:val="00D64E3C"/>
    <w:rsid w:val="00D65871"/>
    <w:rsid w:val="00D666D8"/>
    <w:rsid w:val="00D71524"/>
    <w:rsid w:val="00D715F3"/>
    <w:rsid w:val="00D7224A"/>
    <w:rsid w:val="00D7260C"/>
    <w:rsid w:val="00D732A6"/>
    <w:rsid w:val="00D733FA"/>
    <w:rsid w:val="00D7356A"/>
    <w:rsid w:val="00D735FD"/>
    <w:rsid w:val="00D745B3"/>
    <w:rsid w:val="00D749DC"/>
    <w:rsid w:val="00D74C20"/>
    <w:rsid w:val="00D74C5C"/>
    <w:rsid w:val="00D755BD"/>
    <w:rsid w:val="00D76013"/>
    <w:rsid w:val="00D767B3"/>
    <w:rsid w:val="00D76EC0"/>
    <w:rsid w:val="00D8024D"/>
    <w:rsid w:val="00D80398"/>
    <w:rsid w:val="00D807DA"/>
    <w:rsid w:val="00D80C8D"/>
    <w:rsid w:val="00D80F83"/>
    <w:rsid w:val="00D8101B"/>
    <w:rsid w:val="00D812E5"/>
    <w:rsid w:val="00D81C0C"/>
    <w:rsid w:val="00D82954"/>
    <w:rsid w:val="00D829CB"/>
    <w:rsid w:val="00D830EF"/>
    <w:rsid w:val="00D83C46"/>
    <w:rsid w:val="00D83E17"/>
    <w:rsid w:val="00D83E82"/>
    <w:rsid w:val="00D8433F"/>
    <w:rsid w:val="00D84782"/>
    <w:rsid w:val="00D84A13"/>
    <w:rsid w:val="00D84A28"/>
    <w:rsid w:val="00D84BA4"/>
    <w:rsid w:val="00D85018"/>
    <w:rsid w:val="00D8502C"/>
    <w:rsid w:val="00D852C0"/>
    <w:rsid w:val="00D85B86"/>
    <w:rsid w:val="00D85BB5"/>
    <w:rsid w:val="00D85FB8"/>
    <w:rsid w:val="00D860B4"/>
    <w:rsid w:val="00D86D52"/>
    <w:rsid w:val="00D87375"/>
    <w:rsid w:val="00D90403"/>
    <w:rsid w:val="00D90443"/>
    <w:rsid w:val="00D92A76"/>
    <w:rsid w:val="00D9369B"/>
    <w:rsid w:val="00D9423C"/>
    <w:rsid w:val="00D949C7"/>
    <w:rsid w:val="00D95AE3"/>
    <w:rsid w:val="00D96409"/>
    <w:rsid w:val="00D96D07"/>
    <w:rsid w:val="00D9730D"/>
    <w:rsid w:val="00D97A0A"/>
    <w:rsid w:val="00DA04B8"/>
    <w:rsid w:val="00DA0DAC"/>
    <w:rsid w:val="00DA14DE"/>
    <w:rsid w:val="00DA2F66"/>
    <w:rsid w:val="00DA31FC"/>
    <w:rsid w:val="00DA3BF5"/>
    <w:rsid w:val="00DA40A3"/>
    <w:rsid w:val="00DA502A"/>
    <w:rsid w:val="00DA5C33"/>
    <w:rsid w:val="00DA65F2"/>
    <w:rsid w:val="00DA6B9B"/>
    <w:rsid w:val="00DA6CF9"/>
    <w:rsid w:val="00DA7948"/>
    <w:rsid w:val="00DA7BF5"/>
    <w:rsid w:val="00DB005E"/>
    <w:rsid w:val="00DB05CF"/>
    <w:rsid w:val="00DB0EFB"/>
    <w:rsid w:val="00DB17A9"/>
    <w:rsid w:val="00DB27F0"/>
    <w:rsid w:val="00DB2B80"/>
    <w:rsid w:val="00DB2DC9"/>
    <w:rsid w:val="00DB35F4"/>
    <w:rsid w:val="00DB3DD1"/>
    <w:rsid w:val="00DB44B4"/>
    <w:rsid w:val="00DB4B4F"/>
    <w:rsid w:val="00DB5785"/>
    <w:rsid w:val="00DB5B6A"/>
    <w:rsid w:val="00DB6274"/>
    <w:rsid w:val="00DB657A"/>
    <w:rsid w:val="00DB6A14"/>
    <w:rsid w:val="00DB6DDE"/>
    <w:rsid w:val="00DB70E5"/>
    <w:rsid w:val="00DB7434"/>
    <w:rsid w:val="00DB7CC3"/>
    <w:rsid w:val="00DB7F67"/>
    <w:rsid w:val="00DC06CF"/>
    <w:rsid w:val="00DC0D1D"/>
    <w:rsid w:val="00DC0EF8"/>
    <w:rsid w:val="00DC1957"/>
    <w:rsid w:val="00DC19FA"/>
    <w:rsid w:val="00DC1B01"/>
    <w:rsid w:val="00DC2489"/>
    <w:rsid w:val="00DC2E82"/>
    <w:rsid w:val="00DC36DA"/>
    <w:rsid w:val="00DC4425"/>
    <w:rsid w:val="00DC49D7"/>
    <w:rsid w:val="00DC4D16"/>
    <w:rsid w:val="00DC4F83"/>
    <w:rsid w:val="00DC507A"/>
    <w:rsid w:val="00DC6D88"/>
    <w:rsid w:val="00DC71DB"/>
    <w:rsid w:val="00DC745B"/>
    <w:rsid w:val="00DC7C48"/>
    <w:rsid w:val="00DC7CFE"/>
    <w:rsid w:val="00DC7D26"/>
    <w:rsid w:val="00DD0131"/>
    <w:rsid w:val="00DD020E"/>
    <w:rsid w:val="00DD0237"/>
    <w:rsid w:val="00DD04A4"/>
    <w:rsid w:val="00DD058E"/>
    <w:rsid w:val="00DD0976"/>
    <w:rsid w:val="00DD0CDD"/>
    <w:rsid w:val="00DD1500"/>
    <w:rsid w:val="00DD17DA"/>
    <w:rsid w:val="00DD2B01"/>
    <w:rsid w:val="00DD2C1F"/>
    <w:rsid w:val="00DD399D"/>
    <w:rsid w:val="00DD3E2B"/>
    <w:rsid w:val="00DD40BF"/>
    <w:rsid w:val="00DD5735"/>
    <w:rsid w:val="00DD5C97"/>
    <w:rsid w:val="00DD5D66"/>
    <w:rsid w:val="00DD723E"/>
    <w:rsid w:val="00DD7A4F"/>
    <w:rsid w:val="00DD7A6A"/>
    <w:rsid w:val="00DE199D"/>
    <w:rsid w:val="00DE24BA"/>
    <w:rsid w:val="00DE25FD"/>
    <w:rsid w:val="00DE2E24"/>
    <w:rsid w:val="00DE35F5"/>
    <w:rsid w:val="00DE4554"/>
    <w:rsid w:val="00DE4CDB"/>
    <w:rsid w:val="00DE51B0"/>
    <w:rsid w:val="00DE54AF"/>
    <w:rsid w:val="00DE66FE"/>
    <w:rsid w:val="00DF13F5"/>
    <w:rsid w:val="00DF327E"/>
    <w:rsid w:val="00DF3983"/>
    <w:rsid w:val="00DF3B4F"/>
    <w:rsid w:val="00DF440B"/>
    <w:rsid w:val="00DF504A"/>
    <w:rsid w:val="00DF63C3"/>
    <w:rsid w:val="00DF63DB"/>
    <w:rsid w:val="00DF644F"/>
    <w:rsid w:val="00DF6C93"/>
    <w:rsid w:val="00E00900"/>
    <w:rsid w:val="00E00DF7"/>
    <w:rsid w:val="00E02349"/>
    <w:rsid w:val="00E02E51"/>
    <w:rsid w:val="00E03541"/>
    <w:rsid w:val="00E03CE3"/>
    <w:rsid w:val="00E049BE"/>
    <w:rsid w:val="00E05481"/>
    <w:rsid w:val="00E0755F"/>
    <w:rsid w:val="00E07BFE"/>
    <w:rsid w:val="00E107B7"/>
    <w:rsid w:val="00E11215"/>
    <w:rsid w:val="00E11412"/>
    <w:rsid w:val="00E116AD"/>
    <w:rsid w:val="00E11EEA"/>
    <w:rsid w:val="00E12134"/>
    <w:rsid w:val="00E125DC"/>
    <w:rsid w:val="00E13033"/>
    <w:rsid w:val="00E1400C"/>
    <w:rsid w:val="00E15934"/>
    <w:rsid w:val="00E160D1"/>
    <w:rsid w:val="00E163B4"/>
    <w:rsid w:val="00E17892"/>
    <w:rsid w:val="00E17FD0"/>
    <w:rsid w:val="00E2066A"/>
    <w:rsid w:val="00E20AF2"/>
    <w:rsid w:val="00E20BDA"/>
    <w:rsid w:val="00E20F3D"/>
    <w:rsid w:val="00E21149"/>
    <w:rsid w:val="00E213C9"/>
    <w:rsid w:val="00E21AC1"/>
    <w:rsid w:val="00E21FD5"/>
    <w:rsid w:val="00E2257E"/>
    <w:rsid w:val="00E22867"/>
    <w:rsid w:val="00E23418"/>
    <w:rsid w:val="00E23C0F"/>
    <w:rsid w:val="00E24012"/>
    <w:rsid w:val="00E24577"/>
    <w:rsid w:val="00E24B76"/>
    <w:rsid w:val="00E25528"/>
    <w:rsid w:val="00E25756"/>
    <w:rsid w:val="00E2591B"/>
    <w:rsid w:val="00E25A29"/>
    <w:rsid w:val="00E26228"/>
    <w:rsid w:val="00E268EA"/>
    <w:rsid w:val="00E26B14"/>
    <w:rsid w:val="00E2742F"/>
    <w:rsid w:val="00E27A34"/>
    <w:rsid w:val="00E300E8"/>
    <w:rsid w:val="00E30A3B"/>
    <w:rsid w:val="00E31842"/>
    <w:rsid w:val="00E32C45"/>
    <w:rsid w:val="00E33E4D"/>
    <w:rsid w:val="00E349FF"/>
    <w:rsid w:val="00E3582A"/>
    <w:rsid w:val="00E35F5F"/>
    <w:rsid w:val="00E36113"/>
    <w:rsid w:val="00E3637C"/>
    <w:rsid w:val="00E36385"/>
    <w:rsid w:val="00E368E9"/>
    <w:rsid w:val="00E36D9D"/>
    <w:rsid w:val="00E37AA4"/>
    <w:rsid w:val="00E40821"/>
    <w:rsid w:val="00E409CF"/>
    <w:rsid w:val="00E40B90"/>
    <w:rsid w:val="00E40D48"/>
    <w:rsid w:val="00E413EB"/>
    <w:rsid w:val="00E4152E"/>
    <w:rsid w:val="00E42BD9"/>
    <w:rsid w:val="00E42CAA"/>
    <w:rsid w:val="00E4380D"/>
    <w:rsid w:val="00E44593"/>
    <w:rsid w:val="00E452C6"/>
    <w:rsid w:val="00E4564C"/>
    <w:rsid w:val="00E45B2B"/>
    <w:rsid w:val="00E467F4"/>
    <w:rsid w:val="00E46AF3"/>
    <w:rsid w:val="00E46E9C"/>
    <w:rsid w:val="00E471D4"/>
    <w:rsid w:val="00E4769A"/>
    <w:rsid w:val="00E47EFF"/>
    <w:rsid w:val="00E47FC5"/>
    <w:rsid w:val="00E5001A"/>
    <w:rsid w:val="00E510AD"/>
    <w:rsid w:val="00E51C38"/>
    <w:rsid w:val="00E51D9F"/>
    <w:rsid w:val="00E52B16"/>
    <w:rsid w:val="00E540A0"/>
    <w:rsid w:val="00E54687"/>
    <w:rsid w:val="00E56AF3"/>
    <w:rsid w:val="00E56B3F"/>
    <w:rsid w:val="00E576A3"/>
    <w:rsid w:val="00E57983"/>
    <w:rsid w:val="00E60228"/>
    <w:rsid w:val="00E61ACD"/>
    <w:rsid w:val="00E61E08"/>
    <w:rsid w:val="00E6304E"/>
    <w:rsid w:val="00E63097"/>
    <w:rsid w:val="00E640C0"/>
    <w:rsid w:val="00E6505C"/>
    <w:rsid w:val="00E654DB"/>
    <w:rsid w:val="00E65C6D"/>
    <w:rsid w:val="00E66351"/>
    <w:rsid w:val="00E667EA"/>
    <w:rsid w:val="00E668D4"/>
    <w:rsid w:val="00E66E33"/>
    <w:rsid w:val="00E67354"/>
    <w:rsid w:val="00E67967"/>
    <w:rsid w:val="00E717B0"/>
    <w:rsid w:val="00E71F29"/>
    <w:rsid w:val="00E7208A"/>
    <w:rsid w:val="00E72576"/>
    <w:rsid w:val="00E726B8"/>
    <w:rsid w:val="00E735B5"/>
    <w:rsid w:val="00E73652"/>
    <w:rsid w:val="00E73C31"/>
    <w:rsid w:val="00E73C41"/>
    <w:rsid w:val="00E73DAF"/>
    <w:rsid w:val="00E74D82"/>
    <w:rsid w:val="00E74DDD"/>
    <w:rsid w:val="00E74F6D"/>
    <w:rsid w:val="00E753FE"/>
    <w:rsid w:val="00E7571B"/>
    <w:rsid w:val="00E75D18"/>
    <w:rsid w:val="00E75E6C"/>
    <w:rsid w:val="00E76092"/>
    <w:rsid w:val="00E76275"/>
    <w:rsid w:val="00E76B22"/>
    <w:rsid w:val="00E76CD3"/>
    <w:rsid w:val="00E76DAC"/>
    <w:rsid w:val="00E7754D"/>
    <w:rsid w:val="00E77A34"/>
    <w:rsid w:val="00E8026C"/>
    <w:rsid w:val="00E80549"/>
    <w:rsid w:val="00E80F37"/>
    <w:rsid w:val="00E81212"/>
    <w:rsid w:val="00E813D7"/>
    <w:rsid w:val="00E81AD3"/>
    <w:rsid w:val="00E82695"/>
    <w:rsid w:val="00E82A8C"/>
    <w:rsid w:val="00E8300E"/>
    <w:rsid w:val="00E8331F"/>
    <w:rsid w:val="00E84771"/>
    <w:rsid w:val="00E84937"/>
    <w:rsid w:val="00E852D3"/>
    <w:rsid w:val="00E85C1A"/>
    <w:rsid w:val="00E861F4"/>
    <w:rsid w:val="00E8658A"/>
    <w:rsid w:val="00E86B1F"/>
    <w:rsid w:val="00E87E49"/>
    <w:rsid w:val="00E87EB1"/>
    <w:rsid w:val="00E90096"/>
    <w:rsid w:val="00E90350"/>
    <w:rsid w:val="00E90731"/>
    <w:rsid w:val="00E9178E"/>
    <w:rsid w:val="00E91811"/>
    <w:rsid w:val="00E924D4"/>
    <w:rsid w:val="00E93217"/>
    <w:rsid w:val="00E932B7"/>
    <w:rsid w:val="00E936AA"/>
    <w:rsid w:val="00E941CE"/>
    <w:rsid w:val="00E94443"/>
    <w:rsid w:val="00E94508"/>
    <w:rsid w:val="00E94B4E"/>
    <w:rsid w:val="00E95087"/>
    <w:rsid w:val="00E95271"/>
    <w:rsid w:val="00E96CFD"/>
    <w:rsid w:val="00E97AB4"/>
    <w:rsid w:val="00E97C44"/>
    <w:rsid w:val="00EA07CB"/>
    <w:rsid w:val="00EA0A74"/>
    <w:rsid w:val="00EA0F7B"/>
    <w:rsid w:val="00EA1150"/>
    <w:rsid w:val="00EA119A"/>
    <w:rsid w:val="00EA1AC5"/>
    <w:rsid w:val="00EA1B39"/>
    <w:rsid w:val="00EA202D"/>
    <w:rsid w:val="00EA229B"/>
    <w:rsid w:val="00EA274F"/>
    <w:rsid w:val="00EA2926"/>
    <w:rsid w:val="00EA3B3D"/>
    <w:rsid w:val="00EA41D4"/>
    <w:rsid w:val="00EA42D9"/>
    <w:rsid w:val="00EA57CE"/>
    <w:rsid w:val="00EA595B"/>
    <w:rsid w:val="00EA59DE"/>
    <w:rsid w:val="00EA5C1B"/>
    <w:rsid w:val="00EA5ECE"/>
    <w:rsid w:val="00EA6662"/>
    <w:rsid w:val="00EA6D2F"/>
    <w:rsid w:val="00EA6DDE"/>
    <w:rsid w:val="00EA714F"/>
    <w:rsid w:val="00EB025C"/>
    <w:rsid w:val="00EB030C"/>
    <w:rsid w:val="00EB1562"/>
    <w:rsid w:val="00EB1A24"/>
    <w:rsid w:val="00EB26F7"/>
    <w:rsid w:val="00EB2C0E"/>
    <w:rsid w:val="00EB2E0F"/>
    <w:rsid w:val="00EB3D10"/>
    <w:rsid w:val="00EB43F9"/>
    <w:rsid w:val="00EB4DCA"/>
    <w:rsid w:val="00EB4EC0"/>
    <w:rsid w:val="00EB5136"/>
    <w:rsid w:val="00EB56EB"/>
    <w:rsid w:val="00EB5B33"/>
    <w:rsid w:val="00EB5F35"/>
    <w:rsid w:val="00EB60C4"/>
    <w:rsid w:val="00EB61F3"/>
    <w:rsid w:val="00EB7CC3"/>
    <w:rsid w:val="00EB7DE7"/>
    <w:rsid w:val="00EC04B1"/>
    <w:rsid w:val="00EC094B"/>
    <w:rsid w:val="00EC0E19"/>
    <w:rsid w:val="00EC1132"/>
    <w:rsid w:val="00EC1520"/>
    <w:rsid w:val="00EC1A77"/>
    <w:rsid w:val="00EC30B6"/>
    <w:rsid w:val="00EC3B43"/>
    <w:rsid w:val="00EC54DC"/>
    <w:rsid w:val="00EC550E"/>
    <w:rsid w:val="00EC6199"/>
    <w:rsid w:val="00EC681D"/>
    <w:rsid w:val="00ED003B"/>
    <w:rsid w:val="00ED043F"/>
    <w:rsid w:val="00ED05D8"/>
    <w:rsid w:val="00ED096C"/>
    <w:rsid w:val="00ED098F"/>
    <w:rsid w:val="00ED14A2"/>
    <w:rsid w:val="00ED242B"/>
    <w:rsid w:val="00ED2A10"/>
    <w:rsid w:val="00ED2E43"/>
    <w:rsid w:val="00ED32D5"/>
    <w:rsid w:val="00ED3982"/>
    <w:rsid w:val="00ED39B3"/>
    <w:rsid w:val="00ED39CF"/>
    <w:rsid w:val="00ED57F7"/>
    <w:rsid w:val="00ED580C"/>
    <w:rsid w:val="00ED6F3D"/>
    <w:rsid w:val="00ED7369"/>
    <w:rsid w:val="00EE0BD0"/>
    <w:rsid w:val="00EE115E"/>
    <w:rsid w:val="00EE176C"/>
    <w:rsid w:val="00EE1958"/>
    <w:rsid w:val="00EE1C2C"/>
    <w:rsid w:val="00EE2FFB"/>
    <w:rsid w:val="00EE3860"/>
    <w:rsid w:val="00EE400E"/>
    <w:rsid w:val="00EE4B44"/>
    <w:rsid w:val="00EE5B3E"/>
    <w:rsid w:val="00EE5D2A"/>
    <w:rsid w:val="00EE6669"/>
    <w:rsid w:val="00EE6D54"/>
    <w:rsid w:val="00EE6EF3"/>
    <w:rsid w:val="00EE7C0E"/>
    <w:rsid w:val="00EE7CCB"/>
    <w:rsid w:val="00EF0DF2"/>
    <w:rsid w:val="00EF1262"/>
    <w:rsid w:val="00EF1575"/>
    <w:rsid w:val="00EF16E4"/>
    <w:rsid w:val="00EF1AB5"/>
    <w:rsid w:val="00EF1CE9"/>
    <w:rsid w:val="00EF2FD3"/>
    <w:rsid w:val="00EF345E"/>
    <w:rsid w:val="00EF39F7"/>
    <w:rsid w:val="00EF3E52"/>
    <w:rsid w:val="00EF4DA6"/>
    <w:rsid w:val="00EF4DE1"/>
    <w:rsid w:val="00EF53EF"/>
    <w:rsid w:val="00EF6DB7"/>
    <w:rsid w:val="00EF6EA8"/>
    <w:rsid w:val="00F00D92"/>
    <w:rsid w:val="00F02272"/>
    <w:rsid w:val="00F024D5"/>
    <w:rsid w:val="00F02534"/>
    <w:rsid w:val="00F03345"/>
    <w:rsid w:val="00F035C8"/>
    <w:rsid w:val="00F03629"/>
    <w:rsid w:val="00F05815"/>
    <w:rsid w:val="00F061D1"/>
    <w:rsid w:val="00F07DF6"/>
    <w:rsid w:val="00F10D49"/>
    <w:rsid w:val="00F10F7F"/>
    <w:rsid w:val="00F11891"/>
    <w:rsid w:val="00F11991"/>
    <w:rsid w:val="00F11C38"/>
    <w:rsid w:val="00F11D59"/>
    <w:rsid w:val="00F11E00"/>
    <w:rsid w:val="00F123F0"/>
    <w:rsid w:val="00F13232"/>
    <w:rsid w:val="00F1348A"/>
    <w:rsid w:val="00F14621"/>
    <w:rsid w:val="00F161BB"/>
    <w:rsid w:val="00F17F42"/>
    <w:rsid w:val="00F20AD2"/>
    <w:rsid w:val="00F20C7E"/>
    <w:rsid w:val="00F211B1"/>
    <w:rsid w:val="00F214F2"/>
    <w:rsid w:val="00F21C3A"/>
    <w:rsid w:val="00F22280"/>
    <w:rsid w:val="00F225E6"/>
    <w:rsid w:val="00F22B6F"/>
    <w:rsid w:val="00F22D49"/>
    <w:rsid w:val="00F22F05"/>
    <w:rsid w:val="00F237C7"/>
    <w:rsid w:val="00F24285"/>
    <w:rsid w:val="00F25585"/>
    <w:rsid w:val="00F2595B"/>
    <w:rsid w:val="00F25DB9"/>
    <w:rsid w:val="00F27458"/>
    <w:rsid w:val="00F279E5"/>
    <w:rsid w:val="00F30A01"/>
    <w:rsid w:val="00F30AC7"/>
    <w:rsid w:val="00F3151C"/>
    <w:rsid w:val="00F315A1"/>
    <w:rsid w:val="00F3208C"/>
    <w:rsid w:val="00F33E42"/>
    <w:rsid w:val="00F33F69"/>
    <w:rsid w:val="00F34555"/>
    <w:rsid w:val="00F3488B"/>
    <w:rsid w:val="00F34BCE"/>
    <w:rsid w:val="00F34F52"/>
    <w:rsid w:val="00F35035"/>
    <w:rsid w:val="00F36411"/>
    <w:rsid w:val="00F37051"/>
    <w:rsid w:val="00F373E9"/>
    <w:rsid w:val="00F37492"/>
    <w:rsid w:val="00F37C36"/>
    <w:rsid w:val="00F37D5A"/>
    <w:rsid w:val="00F4008E"/>
    <w:rsid w:val="00F40BA6"/>
    <w:rsid w:val="00F4130C"/>
    <w:rsid w:val="00F41886"/>
    <w:rsid w:val="00F4192F"/>
    <w:rsid w:val="00F41FB6"/>
    <w:rsid w:val="00F421D1"/>
    <w:rsid w:val="00F421D2"/>
    <w:rsid w:val="00F425E2"/>
    <w:rsid w:val="00F4361A"/>
    <w:rsid w:val="00F43977"/>
    <w:rsid w:val="00F44187"/>
    <w:rsid w:val="00F4538D"/>
    <w:rsid w:val="00F4540A"/>
    <w:rsid w:val="00F45F78"/>
    <w:rsid w:val="00F5068F"/>
    <w:rsid w:val="00F50899"/>
    <w:rsid w:val="00F50BDA"/>
    <w:rsid w:val="00F50DAB"/>
    <w:rsid w:val="00F515D8"/>
    <w:rsid w:val="00F5283A"/>
    <w:rsid w:val="00F52856"/>
    <w:rsid w:val="00F53203"/>
    <w:rsid w:val="00F5350E"/>
    <w:rsid w:val="00F53EC9"/>
    <w:rsid w:val="00F53F35"/>
    <w:rsid w:val="00F55124"/>
    <w:rsid w:val="00F55560"/>
    <w:rsid w:val="00F55639"/>
    <w:rsid w:val="00F55EFA"/>
    <w:rsid w:val="00F56381"/>
    <w:rsid w:val="00F5698F"/>
    <w:rsid w:val="00F577DF"/>
    <w:rsid w:val="00F57970"/>
    <w:rsid w:val="00F60444"/>
    <w:rsid w:val="00F60D0B"/>
    <w:rsid w:val="00F610B4"/>
    <w:rsid w:val="00F6142D"/>
    <w:rsid w:val="00F615A3"/>
    <w:rsid w:val="00F61E54"/>
    <w:rsid w:val="00F62393"/>
    <w:rsid w:val="00F62733"/>
    <w:rsid w:val="00F62972"/>
    <w:rsid w:val="00F629A0"/>
    <w:rsid w:val="00F6301A"/>
    <w:rsid w:val="00F637DF"/>
    <w:rsid w:val="00F640A3"/>
    <w:rsid w:val="00F64A1D"/>
    <w:rsid w:val="00F65DD9"/>
    <w:rsid w:val="00F6631C"/>
    <w:rsid w:val="00F66992"/>
    <w:rsid w:val="00F66E8B"/>
    <w:rsid w:val="00F671E3"/>
    <w:rsid w:val="00F67AF1"/>
    <w:rsid w:val="00F7208D"/>
    <w:rsid w:val="00F72359"/>
    <w:rsid w:val="00F725DC"/>
    <w:rsid w:val="00F72B36"/>
    <w:rsid w:val="00F73C00"/>
    <w:rsid w:val="00F74895"/>
    <w:rsid w:val="00F75DDB"/>
    <w:rsid w:val="00F762A2"/>
    <w:rsid w:val="00F7698D"/>
    <w:rsid w:val="00F76E49"/>
    <w:rsid w:val="00F77328"/>
    <w:rsid w:val="00F77A57"/>
    <w:rsid w:val="00F802C5"/>
    <w:rsid w:val="00F80474"/>
    <w:rsid w:val="00F805F3"/>
    <w:rsid w:val="00F811A5"/>
    <w:rsid w:val="00F81F97"/>
    <w:rsid w:val="00F83CB3"/>
    <w:rsid w:val="00F84140"/>
    <w:rsid w:val="00F84917"/>
    <w:rsid w:val="00F84EB6"/>
    <w:rsid w:val="00F856F7"/>
    <w:rsid w:val="00F8625B"/>
    <w:rsid w:val="00F866ED"/>
    <w:rsid w:val="00F86923"/>
    <w:rsid w:val="00F86FF5"/>
    <w:rsid w:val="00F87238"/>
    <w:rsid w:val="00F87599"/>
    <w:rsid w:val="00F902F5"/>
    <w:rsid w:val="00F91C57"/>
    <w:rsid w:val="00F920DF"/>
    <w:rsid w:val="00F925BB"/>
    <w:rsid w:val="00F92718"/>
    <w:rsid w:val="00F92F06"/>
    <w:rsid w:val="00F93406"/>
    <w:rsid w:val="00F939DD"/>
    <w:rsid w:val="00F94159"/>
    <w:rsid w:val="00F94696"/>
    <w:rsid w:val="00F94867"/>
    <w:rsid w:val="00F94E6E"/>
    <w:rsid w:val="00F95220"/>
    <w:rsid w:val="00F95242"/>
    <w:rsid w:val="00F95436"/>
    <w:rsid w:val="00F9581E"/>
    <w:rsid w:val="00F958EB"/>
    <w:rsid w:val="00F95CCA"/>
    <w:rsid w:val="00F96246"/>
    <w:rsid w:val="00F96487"/>
    <w:rsid w:val="00F968A9"/>
    <w:rsid w:val="00F96A96"/>
    <w:rsid w:val="00F96B96"/>
    <w:rsid w:val="00F96C2B"/>
    <w:rsid w:val="00F96F08"/>
    <w:rsid w:val="00F9703F"/>
    <w:rsid w:val="00F97504"/>
    <w:rsid w:val="00F97BCC"/>
    <w:rsid w:val="00FA05E2"/>
    <w:rsid w:val="00FA0755"/>
    <w:rsid w:val="00FA0883"/>
    <w:rsid w:val="00FA0FF9"/>
    <w:rsid w:val="00FA19A2"/>
    <w:rsid w:val="00FA4082"/>
    <w:rsid w:val="00FA4177"/>
    <w:rsid w:val="00FA4420"/>
    <w:rsid w:val="00FA4495"/>
    <w:rsid w:val="00FA48AC"/>
    <w:rsid w:val="00FA4946"/>
    <w:rsid w:val="00FA738D"/>
    <w:rsid w:val="00FA7743"/>
    <w:rsid w:val="00FA782C"/>
    <w:rsid w:val="00FB0DA4"/>
    <w:rsid w:val="00FB121C"/>
    <w:rsid w:val="00FB199C"/>
    <w:rsid w:val="00FB2CBB"/>
    <w:rsid w:val="00FB2EE5"/>
    <w:rsid w:val="00FB2F0B"/>
    <w:rsid w:val="00FB305F"/>
    <w:rsid w:val="00FB4884"/>
    <w:rsid w:val="00FB4C48"/>
    <w:rsid w:val="00FB4E2D"/>
    <w:rsid w:val="00FB535D"/>
    <w:rsid w:val="00FC06A6"/>
    <w:rsid w:val="00FC07FF"/>
    <w:rsid w:val="00FC0AEA"/>
    <w:rsid w:val="00FC22B2"/>
    <w:rsid w:val="00FC2313"/>
    <w:rsid w:val="00FC2580"/>
    <w:rsid w:val="00FC27BF"/>
    <w:rsid w:val="00FC2D68"/>
    <w:rsid w:val="00FC32DF"/>
    <w:rsid w:val="00FC331C"/>
    <w:rsid w:val="00FC416D"/>
    <w:rsid w:val="00FC4194"/>
    <w:rsid w:val="00FC46B1"/>
    <w:rsid w:val="00FC4BB5"/>
    <w:rsid w:val="00FC4F82"/>
    <w:rsid w:val="00FC5DC4"/>
    <w:rsid w:val="00FC72BD"/>
    <w:rsid w:val="00FC742F"/>
    <w:rsid w:val="00FC74F7"/>
    <w:rsid w:val="00FC77E8"/>
    <w:rsid w:val="00FD025D"/>
    <w:rsid w:val="00FD3404"/>
    <w:rsid w:val="00FD38C1"/>
    <w:rsid w:val="00FD3CD1"/>
    <w:rsid w:val="00FD456B"/>
    <w:rsid w:val="00FD504A"/>
    <w:rsid w:val="00FD52EA"/>
    <w:rsid w:val="00FD55C4"/>
    <w:rsid w:val="00FD56B1"/>
    <w:rsid w:val="00FD59D8"/>
    <w:rsid w:val="00FD7C90"/>
    <w:rsid w:val="00FD7DB8"/>
    <w:rsid w:val="00FE0402"/>
    <w:rsid w:val="00FE0BE6"/>
    <w:rsid w:val="00FE197C"/>
    <w:rsid w:val="00FE1DEF"/>
    <w:rsid w:val="00FE20BD"/>
    <w:rsid w:val="00FE238E"/>
    <w:rsid w:val="00FE2F8D"/>
    <w:rsid w:val="00FE49C1"/>
    <w:rsid w:val="00FE4D6B"/>
    <w:rsid w:val="00FE507D"/>
    <w:rsid w:val="00FE5130"/>
    <w:rsid w:val="00FE557C"/>
    <w:rsid w:val="00FE5980"/>
    <w:rsid w:val="00FE5A9F"/>
    <w:rsid w:val="00FE636B"/>
    <w:rsid w:val="00FE671A"/>
    <w:rsid w:val="00FE6745"/>
    <w:rsid w:val="00FE6987"/>
    <w:rsid w:val="00FE6B75"/>
    <w:rsid w:val="00FE75FF"/>
    <w:rsid w:val="00FE7C36"/>
    <w:rsid w:val="00FF084C"/>
    <w:rsid w:val="00FF0900"/>
    <w:rsid w:val="00FF1022"/>
    <w:rsid w:val="00FF12D2"/>
    <w:rsid w:val="00FF1548"/>
    <w:rsid w:val="00FF1B7C"/>
    <w:rsid w:val="00FF1BBF"/>
    <w:rsid w:val="00FF2083"/>
    <w:rsid w:val="00FF24FE"/>
    <w:rsid w:val="00FF264F"/>
    <w:rsid w:val="00FF2983"/>
    <w:rsid w:val="00FF2BB4"/>
    <w:rsid w:val="00FF3758"/>
    <w:rsid w:val="00FF3A8C"/>
    <w:rsid w:val="00FF4235"/>
    <w:rsid w:val="00FF4280"/>
    <w:rsid w:val="00FF46FD"/>
    <w:rsid w:val="00FF521D"/>
    <w:rsid w:val="00FF5A2F"/>
    <w:rsid w:val="00FF5F64"/>
    <w:rsid w:val="00FF60CF"/>
    <w:rsid w:val="00FF64E6"/>
    <w:rsid w:val="00FF69B6"/>
    <w:rsid w:val="00FF76C0"/>
    <w:rsid w:val="00FF7D71"/>
    <w:rsid w:val="03FE5B10"/>
    <w:rsid w:val="193F6E04"/>
    <w:rsid w:val="1C770EC6"/>
    <w:rsid w:val="1D83FA16"/>
    <w:rsid w:val="1E12DF27"/>
    <w:rsid w:val="20BBE646"/>
    <w:rsid w:val="245A7C19"/>
    <w:rsid w:val="2616DB67"/>
    <w:rsid w:val="2F059644"/>
    <w:rsid w:val="308F47C4"/>
    <w:rsid w:val="34679789"/>
    <w:rsid w:val="4590F05B"/>
    <w:rsid w:val="5D91E808"/>
    <w:rsid w:val="62B0EF83"/>
    <w:rsid w:val="64F8E774"/>
    <w:rsid w:val="6AC3363A"/>
    <w:rsid w:val="6D9DE6A0"/>
    <w:rsid w:val="71B75024"/>
    <w:rsid w:val="75578686"/>
    <w:rsid w:val="7A507501"/>
    <w:rsid w:val="7C112464"/>
    <w:rsid w:val="7D0D4FF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6CB675"/>
  <w15:docId w15:val="{52276920-B491-4B00-A073-5DFDEA9E5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5DB4"/>
    <w:rPr>
      <w:rFonts w:ascii="Arial" w:hAnsi="Arial"/>
      <w:sz w:val="24"/>
      <w:lang w:val="es-CO"/>
    </w:rPr>
  </w:style>
  <w:style w:type="paragraph" w:styleId="Ttulo1">
    <w:name w:val="heading 1"/>
    <w:aliases w:val="título 1,1 ghost,g,Tabla Contenido 1,Head1,CAPITULO,h1,II+,I,chapter,section:1,level 1,Level 1 Head,H1,h11,II+1,h12,II+2,I1,chapter1,section:11,level 11,Level 1 Head1,H11,h111,II+11,h13,II+3,I2,chapter2,section:12,level 12,Level 1 Head2,H12,N"/>
    <w:basedOn w:val="Normal"/>
    <w:next w:val="Normal"/>
    <w:link w:val="Ttulo1Car"/>
    <w:uiPriority w:val="99"/>
    <w:qFormat/>
    <w:rsid w:val="00D666D8"/>
    <w:pPr>
      <w:keepNext/>
      <w:jc w:val="right"/>
      <w:outlineLvl w:val="0"/>
    </w:pPr>
    <w:rPr>
      <w:lang w:val="es-ES"/>
    </w:rPr>
  </w:style>
  <w:style w:type="paragraph" w:styleId="Ttulo2">
    <w:name w:val="heading 2"/>
    <w:basedOn w:val="Normal"/>
    <w:next w:val="Normal"/>
    <w:qFormat/>
    <w:rsid w:val="00477E50"/>
    <w:pPr>
      <w:keepNext/>
      <w:outlineLvl w:val="1"/>
    </w:pPr>
    <w:rPr>
      <w:rFonts w:ascii="Verdana" w:hAnsi="Verdana"/>
      <w:b/>
      <w:bCs/>
      <w:sz w:val="22"/>
      <w:szCs w:val="22"/>
      <w:lang w:val="es-ES"/>
    </w:rPr>
  </w:style>
  <w:style w:type="paragraph" w:styleId="Ttulo3">
    <w:name w:val="heading 3"/>
    <w:basedOn w:val="Normal"/>
    <w:next w:val="Normal"/>
    <w:qFormat/>
    <w:rsid w:val="0057668C"/>
    <w:pPr>
      <w:keepNext/>
      <w:spacing w:before="240" w:after="60"/>
      <w:outlineLvl w:val="2"/>
    </w:pPr>
    <w:rPr>
      <w:rFonts w:cs="Arial"/>
      <w:b/>
      <w:bCs/>
      <w:sz w:val="26"/>
      <w:szCs w:val="26"/>
    </w:rPr>
  </w:style>
  <w:style w:type="paragraph" w:styleId="Ttulo4">
    <w:name w:val="heading 4"/>
    <w:basedOn w:val="Normal"/>
    <w:next w:val="Normal"/>
    <w:qFormat/>
    <w:rsid w:val="00D666D8"/>
    <w:pPr>
      <w:keepNext/>
      <w:widowControl w:val="0"/>
      <w:suppressAutoHyphens/>
      <w:spacing w:before="240" w:after="60" w:line="360" w:lineRule="auto"/>
      <w:jc w:val="both"/>
      <w:outlineLvl w:val="3"/>
    </w:pPr>
    <w:rPr>
      <w:snapToGrid w:val="0"/>
      <w:lang w:val="es-ES"/>
    </w:rPr>
  </w:style>
  <w:style w:type="paragraph" w:styleId="Ttulo5">
    <w:name w:val="heading 5"/>
    <w:basedOn w:val="Normal"/>
    <w:next w:val="Normal"/>
    <w:qFormat/>
    <w:rsid w:val="0057668C"/>
    <w:pPr>
      <w:spacing w:before="240" w:after="60"/>
      <w:outlineLvl w:val="4"/>
    </w:pPr>
    <w:rPr>
      <w:b/>
      <w:bCs/>
      <w:i/>
      <w:iCs/>
      <w:sz w:val="26"/>
      <w:szCs w:val="26"/>
    </w:rPr>
  </w:style>
  <w:style w:type="paragraph" w:styleId="Ttulo8">
    <w:name w:val="heading 8"/>
    <w:basedOn w:val="Normal"/>
    <w:next w:val="Normal"/>
    <w:qFormat/>
    <w:rsid w:val="00F55560"/>
    <w:pPr>
      <w:spacing w:before="240" w:after="60"/>
      <w:outlineLvl w:val="7"/>
    </w:pPr>
    <w:rPr>
      <w:rFonts w:ascii="Times New Roman" w:hAnsi="Times New Roman"/>
      <w:i/>
      <w:iCs/>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666D8"/>
    <w:pPr>
      <w:tabs>
        <w:tab w:val="center" w:pos="4419"/>
        <w:tab w:val="right" w:pos="8838"/>
      </w:tabs>
    </w:pPr>
  </w:style>
  <w:style w:type="paragraph" w:styleId="Piedepgina">
    <w:name w:val="footer"/>
    <w:basedOn w:val="Normal"/>
    <w:link w:val="PiedepginaCar"/>
    <w:rsid w:val="00D666D8"/>
    <w:pPr>
      <w:tabs>
        <w:tab w:val="center" w:pos="4419"/>
        <w:tab w:val="right" w:pos="8838"/>
      </w:tabs>
    </w:pPr>
  </w:style>
  <w:style w:type="character" w:styleId="Refdecomentario">
    <w:name w:val="annotation reference"/>
    <w:uiPriority w:val="99"/>
    <w:rsid w:val="00D666D8"/>
    <w:rPr>
      <w:sz w:val="16"/>
    </w:rPr>
  </w:style>
  <w:style w:type="paragraph" w:styleId="Textocomentario">
    <w:name w:val="annotation text"/>
    <w:basedOn w:val="Normal"/>
    <w:link w:val="TextocomentarioCar"/>
    <w:uiPriority w:val="99"/>
    <w:rsid w:val="00D666D8"/>
    <w:rPr>
      <w:sz w:val="20"/>
    </w:rPr>
  </w:style>
  <w:style w:type="character" w:styleId="Hipervnculo">
    <w:name w:val="Hyperlink"/>
    <w:rsid w:val="00D666D8"/>
    <w:rPr>
      <w:color w:val="0000FF"/>
      <w:u w:val="single"/>
    </w:rPr>
  </w:style>
  <w:style w:type="character" w:styleId="Nmerodepgina">
    <w:name w:val="page number"/>
    <w:rsid w:val="00D666D8"/>
  </w:style>
  <w:style w:type="paragraph" w:customStyle="1" w:styleId="p36">
    <w:name w:val="p36"/>
    <w:basedOn w:val="Normal"/>
    <w:rsid w:val="00477E50"/>
    <w:pPr>
      <w:widowControl w:val="0"/>
      <w:tabs>
        <w:tab w:val="left" w:pos="204"/>
      </w:tabs>
      <w:autoSpaceDE w:val="0"/>
      <w:autoSpaceDN w:val="0"/>
      <w:adjustRightInd w:val="0"/>
      <w:spacing w:line="277" w:lineRule="atLeast"/>
    </w:pPr>
    <w:rPr>
      <w:rFonts w:ascii="Times New Roman" w:hAnsi="Times New Roman"/>
      <w:szCs w:val="24"/>
      <w:lang w:val="en-US"/>
    </w:rPr>
  </w:style>
  <w:style w:type="paragraph" w:styleId="Sangradetextonormal">
    <w:name w:val="Body Text Indent"/>
    <w:basedOn w:val="Normal"/>
    <w:rsid w:val="00477E50"/>
    <w:pPr>
      <w:widowControl w:val="0"/>
      <w:autoSpaceDE w:val="0"/>
      <w:autoSpaceDN w:val="0"/>
      <w:adjustRightInd w:val="0"/>
      <w:ind w:right="49"/>
      <w:jc w:val="both"/>
    </w:pPr>
    <w:rPr>
      <w:rFonts w:ascii="Verdana" w:hAnsi="Verdana"/>
      <w:sz w:val="18"/>
      <w:szCs w:val="18"/>
      <w:lang w:val="es-ES"/>
    </w:rPr>
  </w:style>
  <w:style w:type="paragraph" w:styleId="Textoindependiente">
    <w:name w:val="Body Text"/>
    <w:basedOn w:val="Normal"/>
    <w:link w:val="TextoindependienteCar"/>
    <w:rsid w:val="0057668C"/>
    <w:pPr>
      <w:spacing w:after="120"/>
    </w:pPr>
  </w:style>
  <w:style w:type="paragraph" w:styleId="Textoindependiente2">
    <w:name w:val="Body Text 2"/>
    <w:basedOn w:val="Normal"/>
    <w:link w:val="Textoindependiente2Car"/>
    <w:rsid w:val="0057668C"/>
    <w:pPr>
      <w:spacing w:after="120" w:line="480" w:lineRule="auto"/>
    </w:pPr>
  </w:style>
  <w:style w:type="table" w:styleId="Tablaconcuadrcula">
    <w:name w:val="Table Grid"/>
    <w:aliases w:val="Tabla Yago"/>
    <w:basedOn w:val="Tablanormal"/>
    <w:rsid w:val="004C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5">
    <w:name w:val="c5"/>
    <w:basedOn w:val="Normal"/>
    <w:rsid w:val="0001219A"/>
    <w:pPr>
      <w:widowControl w:val="0"/>
      <w:autoSpaceDE w:val="0"/>
      <w:autoSpaceDN w:val="0"/>
      <w:adjustRightInd w:val="0"/>
      <w:spacing w:line="240" w:lineRule="atLeast"/>
      <w:jc w:val="center"/>
    </w:pPr>
    <w:rPr>
      <w:rFonts w:ascii="Times New Roman" w:hAnsi="Times New Roman"/>
      <w:sz w:val="20"/>
      <w:szCs w:val="24"/>
      <w:lang w:val="en-US"/>
    </w:rPr>
  </w:style>
  <w:style w:type="paragraph" w:customStyle="1" w:styleId="p29">
    <w:name w:val="p29"/>
    <w:basedOn w:val="Normal"/>
    <w:rsid w:val="00FE75FF"/>
    <w:pPr>
      <w:widowControl w:val="0"/>
      <w:tabs>
        <w:tab w:val="left" w:pos="204"/>
      </w:tabs>
      <w:autoSpaceDE w:val="0"/>
      <w:autoSpaceDN w:val="0"/>
      <w:adjustRightInd w:val="0"/>
      <w:spacing w:line="204" w:lineRule="atLeast"/>
      <w:jc w:val="both"/>
    </w:pPr>
    <w:rPr>
      <w:rFonts w:ascii="Times New Roman" w:hAnsi="Times New Roman"/>
      <w:sz w:val="20"/>
      <w:szCs w:val="24"/>
      <w:lang w:val="en-US"/>
    </w:rPr>
  </w:style>
  <w:style w:type="paragraph" w:customStyle="1" w:styleId="p22">
    <w:name w:val="p22"/>
    <w:basedOn w:val="Normal"/>
    <w:rsid w:val="00143573"/>
    <w:pPr>
      <w:widowControl w:val="0"/>
      <w:tabs>
        <w:tab w:val="left" w:pos="192"/>
        <w:tab w:val="left" w:pos="544"/>
      </w:tabs>
      <w:autoSpaceDE w:val="0"/>
      <w:autoSpaceDN w:val="0"/>
      <w:adjustRightInd w:val="0"/>
      <w:spacing w:line="240" w:lineRule="atLeast"/>
      <w:ind w:left="544" w:hanging="351"/>
      <w:jc w:val="both"/>
    </w:pPr>
    <w:rPr>
      <w:rFonts w:ascii="Times New Roman" w:hAnsi="Times New Roman"/>
      <w:szCs w:val="24"/>
      <w:lang w:val="en-US"/>
    </w:rPr>
  </w:style>
  <w:style w:type="paragraph" w:styleId="Textoindependiente3">
    <w:name w:val="Body Text 3"/>
    <w:basedOn w:val="Normal"/>
    <w:rsid w:val="00CA04C4"/>
    <w:pPr>
      <w:spacing w:after="120"/>
    </w:pPr>
    <w:rPr>
      <w:sz w:val="16"/>
      <w:szCs w:val="16"/>
    </w:rPr>
  </w:style>
  <w:style w:type="paragraph" w:customStyle="1" w:styleId="p14">
    <w:name w:val="p14"/>
    <w:basedOn w:val="Normal"/>
    <w:rsid w:val="00CA04C4"/>
    <w:pPr>
      <w:widowControl w:val="0"/>
      <w:tabs>
        <w:tab w:val="left" w:pos="198"/>
        <w:tab w:val="left" w:pos="555"/>
      </w:tabs>
      <w:autoSpaceDE w:val="0"/>
      <w:autoSpaceDN w:val="0"/>
      <w:adjustRightInd w:val="0"/>
      <w:spacing w:line="277" w:lineRule="atLeast"/>
      <w:ind w:left="556" w:hanging="357"/>
      <w:jc w:val="both"/>
    </w:pPr>
    <w:rPr>
      <w:rFonts w:ascii="Times New Roman" w:hAnsi="Times New Roman"/>
      <w:szCs w:val="24"/>
      <w:lang w:val="en-US"/>
    </w:rPr>
  </w:style>
  <w:style w:type="paragraph" w:customStyle="1" w:styleId="p18">
    <w:name w:val="p18"/>
    <w:basedOn w:val="Normal"/>
    <w:rsid w:val="00CA04C4"/>
    <w:pPr>
      <w:widowControl w:val="0"/>
      <w:tabs>
        <w:tab w:val="left" w:pos="192"/>
        <w:tab w:val="left" w:pos="561"/>
      </w:tabs>
      <w:autoSpaceDE w:val="0"/>
      <w:autoSpaceDN w:val="0"/>
      <w:adjustRightInd w:val="0"/>
      <w:spacing w:line="240" w:lineRule="atLeast"/>
      <w:ind w:left="561" w:hanging="368"/>
      <w:jc w:val="both"/>
    </w:pPr>
    <w:rPr>
      <w:rFonts w:ascii="Times New Roman" w:hAnsi="Times New Roman"/>
      <w:szCs w:val="24"/>
      <w:lang w:val="en-US"/>
    </w:rPr>
  </w:style>
  <w:style w:type="paragraph" w:customStyle="1" w:styleId="p19">
    <w:name w:val="p19"/>
    <w:basedOn w:val="Normal"/>
    <w:rsid w:val="00CA04C4"/>
    <w:pPr>
      <w:widowControl w:val="0"/>
      <w:tabs>
        <w:tab w:val="left" w:pos="192"/>
        <w:tab w:val="left" w:pos="549"/>
      </w:tabs>
      <w:autoSpaceDE w:val="0"/>
      <w:autoSpaceDN w:val="0"/>
      <w:adjustRightInd w:val="0"/>
      <w:spacing w:line="277" w:lineRule="atLeast"/>
      <w:ind w:left="550" w:hanging="357"/>
      <w:jc w:val="both"/>
    </w:pPr>
    <w:rPr>
      <w:rFonts w:ascii="Times New Roman" w:hAnsi="Times New Roman"/>
      <w:szCs w:val="24"/>
      <w:lang w:val="en-US"/>
    </w:rPr>
  </w:style>
  <w:style w:type="paragraph" w:customStyle="1" w:styleId="p23">
    <w:name w:val="p23"/>
    <w:basedOn w:val="Normal"/>
    <w:rsid w:val="00CA04C4"/>
    <w:pPr>
      <w:widowControl w:val="0"/>
      <w:tabs>
        <w:tab w:val="left" w:pos="204"/>
      </w:tabs>
      <w:autoSpaceDE w:val="0"/>
      <w:autoSpaceDN w:val="0"/>
      <w:adjustRightInd w:val="0"/>
      <w:spacing w:line="187" w:lineRule="atLeast"/>
      <w:jc w:val="both"/>
    </w:pPr>
    <w:rPr>
      <w:rFonts w:ascii="Times New Roman" w:hAnsi="Times New Roman"/>
      <w:szCs w:val="24"/>
      <w:lang w:val="en-US"/>
    </w:rPr>
  </w:style>
  <w:style w:type="paragraph" w:customStyle="1" w:styleId="p20">
    <w:name w:val="p20"/>
    <w:basedOn w:val="Normal"/>
    <w:rsid w:val="00CA04C4"/>
    <w:pPr>
      <w:widowControl w:val="0"/>
      <w:tabs>
        <w:tab w:val="left" w:pos="192"/>
      </w:tabs>
      <w:autoSpaceDE w:val="0"/>
      <w:autoSpaceDN w:val="0"/>
      <w:adjustRightInd w:val="0"/>
      <w:spacing w:line="447" w:lineRule="atLeast"/>
      <w:ind w:left="634"/>
      <w:jc w:val="both"/>
    </w:pPr>
    <w:rPr>
      <w:rFonts w:ascii="Times New Roman" w:hAnsi="Times New Roman"/>
      <w:szCs w:val="24"/>
      <w:lang w:val="en-US"/>
    </w:rPr>
  </w:style>
  <w:style w:type="paragraph" w:customStyle="1" w:styleId="p26">
    <w:name w:val="p26"/>
    <w:basedOn w:val="Normal"/>
    <w:rsid w:val="00CA04C4"/>
    <w:pPr>
      <w:widowControl w:val="0"/>
      <w:tabs>
        <w:tab w:val="left" w:pos="549"/>
        <w:tab w:val="left" w:pos="895"/>
      </w:tabs>
      <w:autoSpaceDE w:val="0"/>
      <w:autoSpaceDN w:val="0"/>
      <w:adjustRightInd w:val="0"/>
      <w:spacing w:line="402" w:lineRule="atLeast"/>
      <w:ind w:left="896" w:hanging="346"/>
      <w:jc w:val="both"/>
    </w:pPr>
    <w:rPr>
      <w:rFonts w:ascii="Times New Roman" w:hAnsi="Times New Roman"/>
      <w:szCs w:val="24"/>
      <w:lang w:val="en-US"/>
    </w:rPr>
  </w:style>
  <w:style w:type="paragraph" w:customStyle="1" w:styleId="p27">
    <w:name w:val="p27"/>
    <w:basedOn w:val="Normal"/>
    <w:rsid w:val="00CA04C4"/>
    <w:pPr>
      <w:widowControl w:val="0"/>
      <w:tabs>
        <w:tab w:val="left" w:pos="549"/>
        <w:tab w:val="left" w:pos="895"/>
      </w:tabs>
      <w:autoSpaceDE w:val="0"/>
      <w:autoSpaceDN w:val="0"/>
      <w:adjustRightInd w:val="0"/>
      <w:spacing w:line="277" w:lineRule="atLeast"/>
      <w:ind w:left="896" w:hanging="346"/>
      <w:jc w:val="both"/>
    </w:pPr>
    <w:rPr>
      <w:rFonts w:ascii="Times New Roman" w:hAnsi="Times New Roman"/>
      <w:szCs w:val="24"/>
      <w:lang w:val="en-US"/>
    </w:rPr>
  </w:style>
  <w:style w:type="paragraph" w:customStyle="1" w:styleId="p28">
    <w:name w:val="p28"/>
    <w:basedOn w:val="Normal"/>
    <w:rsid w:val="00CA04C4"/>
    <w:pPr>
      <w:widowControl w:val="0"/>
      <w:tabs>
        <w:tab w:val="left" w:pos="549"/>
        <w:tab w:val="left" w:pos="895"/>
      </w:tabs>
      <w:autoSpaceDE w:val="0"/>
      <w:autoSpaceDN w:val="0"/>
      <w:adjustRightInd w:val="0"/>
      <w:spacing w:line="277" w:lineRule="atLeast"/>
      <w:ind w:left="896" w:hanging="346"/>
    </w:pPr>
    <w:rPr>
      <w:rFonts w:ascii="Times New Roman" w:hAnsi="Times New Roman"/>
      <w:szCs w:val="24"/>
      <w:lang w:val="en-US"/>
    </w:rPr>
  </w:style>
  <w:style w:type="paragraph" w:customStyle="1" w:styleId="p31">
    <w:name w:val="p31"/>
    <w:basedOn w:val="Normal"/>
    <w:rsid w:val="00CA04C4"/>
    <w:pPr>
      <w:widowControl w:val="0"/>
      <w:tabs>
        <w:tab w:val="left" w:pos="192"/>
        <w:tab w:val="left" w:pos="549"/>
      </w:tabs>
      <w:autoSpaceDE w:val="0"/>
      <w:autoSpaceDN w:val="0"/>
      <w:adjustRightInd w:val="0"/>
      <w:spacing w:line="277" w:lineRule="atLeast"/>
      <w:ind w:left="550" w:hanging="357"/>
    </w:pPr>
    <w:rPr>
      <w:rFonts w:ascii="Times New Roman" w:hAnsi="Times New Roman"/>
      <w:szCs w:val="24"/>
      <w:lang w:val="en-US"/>
    </w:rPr>
  </w:style>
  <w:style w:type="paragraph" w:customStyle="1" w:styleId="p17">
    <w:name w:val="p17"/>
    <w:basedOn w:val="Normal"/>
    <w:rsid w:val="00CA04C4"/>
    <w:pPr>
      <w:widowControl w:val="0"/>
      <w:tabs>
        <w:tab w:val="left" w:pos="192"/>
        <w:tab w:val="left" w:pos="549"/>
      </w:tabs>
      <w:autoSpaceDE w:val="0"/>
      <w:autoSpaceDN w:val="0"/>
      <w:adjustRightInd w:val="0"/>
      <w:spacing w:line="447" w:lineRule="atLeast"/>
      <w:ind w:left="550" w:hanging="357"/>
      <w:jc w:val="both"/>
    </w:pPr>
    <w:rPr>
      <w:rFonts w:ascii="Times New Roman" w:hAnsi="Times New Roman"/>
      <w:szCs w:val="24"/>
      <w:lang w:val="en-US"/>
    </w:rPr>
  </w:style>
  <w:style w:type="paragraph" w:customStyle="1" w:styleId="p30">
    <w:name w:val="p30"/>
    <w:basedOn w:val="Normal"/>
    <w:rsid w:val="00CA04C4"/>
    <w:pPr>
      <w:widowControl w:val="0"/>
      <w:tabs>
        <w:tab w:val="left" w:pos="198"/>
        <w:tab w:val="left" w:pos="555"/>
      </w:tabs>
      <w:autoSpaceDE w:val="0"/>
      <w:autoSpaceDN w:val="0"/>
      <w:adjustRightInd w:val="0"/>
      <w:spacing w:line="277" w:lineRule="atLeast"/>
      <w:ind w:left="556" w:hanging="357"/>
    </w:pPr>
    <w:rPr>
      <w:rFonts w:ascii="Times New Roman" w:hAnsi="Times New Roman"/>
      <w:szCs w:val="24"/>
      <w:lang w:val="en-US"/>
    </w:rPr>
  </w:style>
  <w:style w:type="paragraph" w:customStyle="1" w:styleId="p34">
    <w:name w:val="p34"/>
    <w:basedOn w:val="Normal"/>
    <w:rsid w:val="00CA04C4"/>
    <w:pPr>
      <w:widowControl w:val="0"/>
      <w:tabs>
        <w:tab w:val="left" w:pos="192"/>
        <w:tab w:val="left" w:pos="549"/>
      </w:tabs>
      <w:autoSpaceDE w:val="0"/>
      <w:autoSpaceDN w:val="0"/>
      <w:adjustRightInd w:val="0"/>
      <w:spacing w:line="572" w:lineRule="atLeast"/>
      <w:ind w:left="550" w:hanging="357"/>
    </w:pPr>
    <w:rPr>
      <w:rFonts w:ascii="Times New Roman" w:hAnsi="Times New Roman"/>
      <w:szCs w:val="24"/>
      <w:lang w:val="en-US"/>
    </w:rPr>
  </w:style>
  <w:style w:type="paragraph" w:styleId="Textonotapie">
    <w:name w:val="footnote text"/>
    <w:basedOn w:val="Normal"/>
    <w:semiHidden/>
    <w:rsid w:val="00CF5F26"/>
    <w:rPr>
      <w:rFonts w:ascii="Times New Roman" w:hAnsi="Times New Roman"/>
      <w:sz w:val="20"/>
      <w:lang w:val="es-ES"/>
    </w:rPr>
  </w:style>
  <w:style w:type="character" w:styleId="Refdenotaalpie">
    <w:name w:val="footnote reference"/>
    <w:semiHidden/>
    <w:rsid w:val="00CF5F26"/>
    <w:rPr>
      <w:vertAlign w:val="superscript"/>
    </w:rPr>
  </w:style>
  <w:style w:type="character" w:styleId="Fuerte">
    <w:name w:val="Strong"/>
    <w:uiPriority w:val="22"/>
    <w:qFormat/>
    <w:rsid w:val="00567D3B"/>
    <w:rPr>
      <w:b/>
      <w:bCs/>
    </w:rPr>
  </w:style>
  <w:style w:type="paragraph" w:styleId="Sangra2detindependiente">
    <w:name w:val="Body Text Indent 2"/>
    <w:basedOn w:val="Normal"/>
    <w:rsid w:val="00F9581E"/>
    <w:pPr>
      <w:spacing w:after="120" w:line="480" w:lineRule="auto"/>
      <w:ind w:left="283"/>
    </w:pPr>
  </w:style>
  <w:style w:type="paragraph" w:styleId="NormalWeb">
    <w:name w:val="Normal (Web)"/>
    <w:basedOn w:val="Normal"/>
    <w:uiPriority w:val="99"/>
    <w:rsid w:val="00F9581E"/>
    <w:pPr>
      <w:spacing w:before="100" w:beforeAutospacing="1" w:after="100" w:afterAutospacing="1"/>
    </w:pPr>
    <w:rPr>
      <w:rFonts w:ascii="Arial Unicode MS" w:eastAsia="Arial Unicode MS" w:hAnsi="Arial Unicode MS" w:cs="Arial Unicode MS"/>
      <w:color w:val="000000"/>
      <w:szCs w:val="24"/>
      <w:lang w:val="es-ES"/>
    </w:rPr>
  </w:style>
  <w:style w:type="paragraph" w:styleId="Textodeglobo">
    <w:name w:val="Balloon Text"/>
    <w:basedOn w:val="Normal"/>
    <w:semiHidden/>
    <w:rsid w:val="00446148"/>
    <w:rPr>
      <w:rFonts w:ascii="Tahoma" w:hAnsi="Tahoma" w:cs="Tahoma"/>
      <w:sz w:val="16"/>
      <w:szCs w:val="16"/>
    </w:rPr>
  </w:style>
  <w:style w:type="paragraph" w:customStyle="1" w:styleId="Estilo1">
    <w:name w:val="Estilo1"/>
    <w:basedOn w:val="Ttulo1"/>
    <w:autoRedefine/>
    <w:rsid w:val="00A57E94"/>
    <w:pPr>
      <w:keepNext w:val="0"/>
      <w:jc w:val="both"/>
      <w:outlineLvl w:val="9"/>
    </w:pPr>
    <w:rPr>
      <w:bCs/>
      <w:sz w:val="20"/>
      <w:lang w:eastAsia="es-MX"/>
    </w:rPr>
  </w:style>
  <w:style w:type="paragraph" w:customStyle="1" w:styleId="Textoindependiente31">
    <w:name w:val="Texto independiente 31"/>
    <w:basedOn w:val="Normal"/>
    <w:rsid w:val="00A5624D"/>
    <w:pPr>
      <w:jc w:val="center"/>
    </w:pPr>
    <w:rPr>
      <w:rFonts w:ascii="Century Gothic" w:hAnsi="Century Gothic"/>
      <w:sz w:val="28"/>
      <w:lang w:val="es-ES_tradnl"/>
    </w:rPr>
  </w:style>
  <w:style w:type="paragraph" w:customStyle="1" w:styleId="Textosinformato1">
    <w:name w:val="Texto sin formato1"/>
    <w:basedOn w:val="Normal"/>
    <w:rsid w:val="00D96409"/>
    <w:rPr>
      <w:rFonts w:ascii="Courier New" w:hAnsi="Courier New"/>
      <w:sz w:val="20"/>
      <w:lang w:val="es-ES_tradnl"/>
    </w:rPr>
  </w:style>
  <w:style w:type="paragraph" w:customStyle="1" w:styleId="toa">
    <w:name w:val="toa"/>
    <w:basedOn w:val="Normal"/>
    <w:rsid w:val="00F55560"/>
    <w:pPr>
      <w:tabs>
        <w:tab w:val="left" w:pos="0"/>
        <w:tab w:val="left" w:pos="9000"/>
        <w:tab w:val="right" w:pos="9360"/>
      </w:tabs>
      <w:suppressAutoHyphens/>
      <w:autoSpaceDE w:val="0"/>
      <w:autoSpaceDN w:val="0"/>
      <w:jc w:val="both"/>
    </w:pPr>
    <w:rPr>
      <w:rFonts w:ascii="Times New Roman" w:hAnsi="Times New Roman"/>
      <w:spacing w:val="-2"/>
      <w:szCs w:val="24"/>
      <w:lang w:val="en-US"/>
    </w:rPr>
  </w:style>
  <w:style w:type="paragraph" w:customStyle="1" w:styleId="xl38">
    <w:name w:val="xl38"/>
    <w:basedOn w:val="Normal"/>
    <w:rsid w:val="00F55560"/>
    <w:pPr>
      <w:spacing w:before="100" w:beforeAutospacing="1" w:after="100" w:afterAutospacing="1"/>
      <w:jc w:val="both"/>
      <w:textAlignment w:val="top"/>
    </w:pPr>
    <w:rPr>
      <w:rFonts w:cs="Arial"/>
      <w:szCs w:val="24"/>
      <w:lang w:val="es-ES"/>
    </w:rPr>
  </w:style>
  <w:style w:type="paragraph" w:customStyle="1" w:styleId="MARITZA3">
    <w:name w:val="MARITZA3"/>
    <w:rsid w:val="00F55560"/>
    <w:pPr>
      <w:widowControl w:val="0"/>
      <w:tabs>
        <w:tab w:val="left" w:pos="-720"/>
        <w:tab w:val="left" w:pos="0"/>
      </w:tabs>
      <w:suppressAutoHyphens/>
      <w:jc w:val="both"/>
    </w:pPr>
    <w:rPr>
      <w:rFonts w:ascii="Courier New" w:hAnsi="Courier New"/>
      <w:spacing w:val="-2"/>
      <w:sz w:val="24"/>
      <w:lang w:val="en-US"/>
    </w:rPr>
  </w:style>
  <w:style w:type="paragraph" w:customStyle="1" w:styleId="EstiloTtulo2ArialNarrow12pt">
    <w:name w:val="Estilo Título 2 + Arial Narrow 12 pt"/>
    <w:basedOn w:val="Normal"/>
    <w:autoRedefine/>
    <w:rsid w:val="00F55560"/>
    <w:pPr>
      <w:keepNext/>
      <w:tabs>
        <w:tab w:val="left" w:pos="8040"/>
      </w:tabs>
      <w:jc w:val="center"/>
      <w:outlineLvl w:val="3"/>
    </w:pPr>
    <w:rPr>
      <w:rFonts w:ascii="Arial Narrow" w:hAnsi="Arial Narrow"/>
      <w:szCs w:val="24"/>
      <w:lang w:val="es-ES"/>
    </w:rPr>
  </w:style>
  <w:style w:type="paragraph" w:customStyle="1" w:styleId="TITULODOS">
    <w:name w:val="TITULO DOS"/>
    <w:basedOn w:val="Ttulo1"/>
    <w:rsid w:val="00F55560"/>
    <w:pPr>
      <w:numPr>
        <w:ilvl w:val="1"/>
        <w:numId w:val="1"/>
      </w:numPr>
      <w:tabs>
        <w:tab w:val="left" w:pos="567"/>
      </w:tabs>
      <w:jc w:val="both"/>
    </w:pPr>
    <w:rPr>
      <w:rFonts w:cs="Arial"/>
      <w:b/>
      <w:bCs/>
      <w:szCs w:val="24"/>
    </w:rPr>
  </w:style>
  <w:style w:type="paragraph" w:customStyle="1" w:styleId="titulotres">
    <w:name w:val="titulo tres"/>
    <w:basedOn w:val="Ttulo1"/>
    <w:rsid w:val="00F55560"/>
    <w:pPr>
      <w:numPr>
        <w:ilvl w:val="2"/>
        <w:numId w:val="1"/>
      </w:numPr>
      <w:jc w:val="both"/>
    </w:pPr>
    <w:rPr>
      <w:rFonts w:cs="Arial"/>
      <w:b/>
      <w:bCs/>
      <w:szCs w:val="22"/>
    </w:rPr>
  </w:style>
  <w:style w:type="paragraph" w:styleId="Asuntodelcomentario">
    <w:name w:val="annotation subject"/>
    <w:basedOn w:val="Textocomentario"/>
    <w:next w:val="Textocomentario"/>
    <w:semiHidden/>
    <w:rsid w:val="00F856F7"/>
    <w:rPr>
      <w:b/>
      <w:bCs/>
    </w:rPr>
  </w:style>
  <w:style w:type="paragraph" w:customStyle="1" w:styleId="c1">
    <w:name w:val="c1"/>
    <w:basedOn w:val="Normal"/>
    <w:rsid w:val="002C67B3"/>
    <w:pPr>
      <w:spacing w:before="100" w:beforeAutospacing="1" w:after="100" w:afterAutospacing="1"/>
    </w:pPr>
    <w:rPr>
      <w:rFonts w:ascii="Times New Roman" w:hAnsi="Times New Roman"/>
      <w:szCs w:val="24"/>
      <w:lang w:val="es-ES"/>
    </w:rPr>
  </w:style>
  <w:style w:type="paragraph" w:styleId="TDC3">
    <w:name w:val="toc 3"/>
    <w:basedOn w:val="Normal"/>
    <w:next w:val="Normal"/>
    <w:autoRedefine/>
    <w:rsid w:val="00F92F06"/>
    <w:pPr>
      <w:numPr>
        <w:numId w:val="2"/>
      </w:numPr>
      <w:tabs>
        <w:tab w:val="left" w:pos="720"/>
        <w:tab w:val="left" w:pos="960"/>
        <w:tab w:val="right" w:leader="dot" w:pos="9540"/>
      </w:tabs>
      <w:spacing w:before="60" w:line="360" w:lineRule="auto"/>
      <w:ind w:right="-697" w:hanging="720"/>
    </w:pPr>
    <w:rPr>
      <w:rFonts w:cs="Arial"/>
      <w:b/>
      <w:bCs/>
      <w:noProof/>
      <w:sz w:val="22"/>
      <w:szCs w:val="22"/>
      <w:lang w:val="es-ES"/>
    </w:rPr>
  </w:style>
  <w:style w:type="paragraph" w:customStyle="1" w:styleId="EstiloTtulo1Justificado">
    <w:name w:val="Estilo Título 1 + Justificado"/>
    <w:basedOn w:val="Ttulo1"/>
    <w:rsid w:val="00B1013E"/>
    <w:pPr>
      <w:jc w:val="both"/>
    </w:pPr>
    <w:rPr>
      <w:b/>
      <w:bCs/>
      <w:sz w:val="28"/>
      <w:szCs w:val="28"/>
      <w:lang w:val="es-CO"/>
    </w:rPr>
  </w:style>
  <w:style w:type="paragraph" w:customStyle="1" w:styleId="Car">
    <w:name w:val="Car"/>
    <w:basedOn w:val="Normal"/>
    <w:semiHidden/>
    <w:rsid w:val="009239D8"/>
    <w:pPr>
      <w:spacing w:after="160" w:line="240" w:lineRule="exact"/>
    </w:pPr>
    <w:rPr>
      <w:rFonts w:ascii="Tahoma" w:hAnsi="Tahoma"/>
      <w:sz w:val="20"/>
      <w:lang w:val="en-US" w:eastAsia="en-US"/>
    </w:rPr>
  </w:style>
  <w:style w:type="character" w:customStyle="1" w:styleId="Textoindependiente2Car">
    <w:name w:val="Texto independiente 2 Car"/>
    <w:link w:val="Textoindependiente2"/>
    <w:rsid w:val="00870C39"/>
    <w:rPr>
      <w:rFonts w:ascii="Arial" w:hAnsi="Arial"/>
      <w:sz w:val="24"/>
      <w:lang w:val="es-CO" w:eastAsia="es-ES" w:bidi="ar-SA"/>
    </w:rPr>
  </w:style>
  <w:style w:type="character" w:styleId="Hipervnculovisitado">
    <w:name w:val="FollowedHyperlink"/>
    <w:rsid w:val="00143A07"/>
    <w:rPr>
      <w:color w:val="800080"/>
      <w:u w:val="single"/>
    </w:rPr>
  </w:style>
  <w:style w:type="paragraph" w:customStyle="1" w:styleId="Prrafodelista1">
    <w:name w:val="Párrafo de lista1"/>
    <w:basedOn w:val="Normal"/>
    <w:rsid w:val="00D65871"/>
    <w:pPr>
      <w:spacing w:after="200" w:line="276" w:lineRule="auto"/>
      <w:ind w:left="720"/>
      <w:contextualSpacing/>
    </w:pPr>
    <w:rPr>
      <w:rFonts w:ascii="Calibri" w:hAnsi="Calibri"/>
      <w:sz w:val="22"/>
      <w:szCs w:val="22"/>
      <w:lang w:val="es-ES" w:eastAsia="en-US"/>
    </w:rPr>
  </w:style>
  <w:style w:type="character" w:customStyle="1" w:styleId="MapadeldocumentoCar">
    <w:name w:val="Mapa del documento Car"/>
    <w:link w:val="Mapadeldocumento"/>
    <w:rsid w:val="007145B9"/>
    <w:rPr>
      <w:rFonts w:ascii="Arial" w:hAnsi="Arial"/>
      <w:sz w:val="24"/>
      <w:lang w:val="es-CO" w:eastAsia="es-ES" w:bidi="ar-SA"/>
    </w:rPr>
  </w:style>
  <w:style w:type="paragraph" w:customStyle="1" w:styleId="BodyText21">
    <w:name w:val="Body Text 21"/>
    <w:basedOn w:val="Normal"/>
    <w:rsid w:val="007F7E81"/>
    <w:pPr>
      <w:widowControl w:val="0"/>
      <w:jc w:val="both"/>
    </w:pPr>
    <w:rPr>
      <w:rFonts w:ascii="Century Gothic" w:hAnsi="Century Gothic"/>
      <w:sz w:val="22"/>
      <w:szCs w:val="24"/>
      <w:lang w:val="es-ES_tradnl"/>
    </w:rPr>
  </w:style>
  <w:style w:type="paragraph" w:customStyle="1" w:styleId="Lista2">
    <w:name w:val="Lista2"/>
    <w:basedOn w:val="Lista"/>
    <w:rsid w:val="007F7E81"/>
    <w:pPr>
      <w:spacing w:after="120"/>
      <w:ind w:left="992" w:firstLine="0"/>
      <w:jc w:val="both"/>
    </w:pPr>
    <w:rPr>
      <w:rFonts w:cs="Arial"/>
      <w:sz w:val="22"/>
      <w:szCs w:val="22"/>
      <w:lang w:val="es-ES_tradnl" w:eastAsia="en-US"/>
    </w:rPr>
  </w:style>
  <w:style w:type="paragraph" w:styleId="Lista">
    <w:name w:val="List"/>
    <w:basedOn w:val="Normal"/>
    <w:rsid w:val="007F7E81"/>
    <w:pPr>
      <w:ind w:left="283" w:hanging="283"/>
    </w:pPr>
  </w:style>
  <w:style w:type="paragraph" w:styleId="Prrafodelista">
    <w:name w:val="List Paragraph"/>
    <w:aliases w:val="Numerado informes,Numerado negrita propuestas,Bibliografía Tesis,Lista vistosa - Énfasis 11,items,HOJA,Bolita,List Paragraph,Párrafo de lista4,BOLADEF,Párrafo de lista3,Párrafo de lista21,BOLA,Nivel 1 OS,Colorful List Accent 1,Titulo 8"/>
    <w:basedOn w:val="Normal"/>
    <w:link w:val="PrrafodelistaCar"/>
    <w:uiPriority w:val="34"/>
    <w:qFormat/>
    <w:rsid w:val="00D7224A"/>
    <w:pPr>
      <w:spacing w:after="200" w:line="276" w:lineRule="auto"/>
      <w:ind w:left="720"/>
      <w:contextualSpacing/>
    </w:pPr>
    <w:rPr>
      <w:rFonts w:ascii="Calibri" w:hAnsi="Calibri"/>
      <w:sz w:val="22"/>
      <w:szCs w:val="22"/>
      <w:lang w:val="es-ES" w:eastAsia="en-US"/>
    </w:rPr>
  </w:style>
  <w:style w:type="paragraph" w:customStyle="1" w:styleId="Default">
    <w:name w:val="Default"/>
    <w:rsid w:val="00D7224A"/>
    <w:pPr>
      <w:autoSpaceDE w:val="0"/>
      <w:autoSpaceDN w:val="0"/>
      <w:adjustRightInd w:val="0"/>
    </w:pPr>
    <w:rPr>
      <w:rFonts w:ascii="Symbol" w:hAnsi="Symbol" w:cs="Symbol"/>
      <w:color w:val="000000"/>
      <w:sz w:val="24"/>
      <w:szCs w:val="24"/>
    </w:rPr>
  </w:style>
  <w:style w:type="paragraph" w:customStyle="1" w:styleId="Tabla">
    <w:name w:val="Tabla"/>
    <w:basedOn w:val="TDC1"/>
    <w:link w:val="TablaCar"/>
    <w:autoRedefine/>
    <w:rsid w:val="00D61AEE"/>
    <w:pPr>
      <w:numPr>
        <w:numId w:val="3"/>
      </w:numPr>
      <w:tabs>
        <w:tab w:val="left" w:pos="6663"/>
        <w:tab w:val="left" w:pos="8789"/>
        <w:tab w:val="right" w:leader="dot" w:pos="8830"/>
      </w:tabs>
      <w:jc w:val="both"/>
    </w:pPr>
    <w:rPr>
      <w:noProof/>
      <w:sz w:val="18"/>
      <w:szCs w:val="18"/>
      <w:lang w:val="es-VE"/>
    </w:rPr>
  </w:style>
  <w:style w:type="character" w:customStyle="1" w:styleId="TablaCar">
    <w:name w:val="Tabla Car"/>
    <w:link w:val="Tabla"/>
    <w:rsid w:val="00D61AEE"/>
    <w:rPr>
      <w:rFonts w:ascii="Arial" w:hAnsi="Arial"/>
      <w:noProof/>
      <w:sz w:val="18"/>
      <w:szCs w:val="18"/>
      <w:lang w:val="es-VE"/>
    </w:rPr>
  </w:style>
  <w:style w:type="paragraph" w:styleId="TDC1">
    <w:name w:val="toc 1"/>
    <w:basedOn w:val="Normal"/>
    <w:next w:val="Normal"/>
    <w:autoRedefine/>
    <w:semiHidden/>
    <w:rsid w:val="00D61AEE"/>
  </w:style>
  <w:style w:type="character" w:customStyle="1" w:styleId="claudiamendoza">
    <w:name w:val="claudia.mendoza"/>
    <w:semiHidden/>
    <w:rsid w:val="001C3A09"/>
    <w:rPr>
      <w:rFonts w:ascii="Arial" w:hAnsi="Arial" w:cs="Arial"/>
      <w:color w:val="000080"/>
      <w:sz w:val="20"/>
      <w:szCs w:val="20"/>
    </w:rPr>
  </w:style>
  <w:style w:type="paragraph" w:styleId="HTMLconformatoprevio">
    <w:name w:val="HTML Preformatted"/>
    <w:basedOn w:val="Normal"/>
    <w:link w:val="HTMLconformatoprevioCar"/>
    <w:rsid w:val="006A0E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es-ES"/>
    </w:rPr>
  </w:style>
  <w:style w:type="character" w:customStyle="1" w:styleId="EncabezadoCar">
    <w:name w:val="Encabezado Car"/>
    <w:link w:val="Encabezado"/>
    <w:locked/>
    <w:rsid w:val="00084E9B"/>
    <w:rPr>
      <w:rFonts w:ascii="Arial" w:hAnsi="Arial"/>
      <w:sz w:val="24"/>
      <w:lang w:val="es-CO" w:eastAsia="es-ES" w:bidi="ar-SA"/>
    </w:rPr>
  </w:style>
  <w:style w:type="paragraph" w:styleId="Mapadeldocumento">
    <w:name w:val="Document Map"/>
    <w:basedOn w:val="Normal"/>
    <w:link w:val="MapadeldocumentoCar"/>
    <w:semiHidden/>
    <w:rsid w:val="00084E9B"/>
    <w:pPr>
      <w:spacing w:after="200" w:line="276" w:lineRule="auto"/>
    </w:pPr>
  </w:style>
  <w:style w:type="paragraph" w:customStyle="1" w:styleId="Estilo3">
    <w:name w:val="Estilo3"/>
    <w:basedOn w:val="Normal"/>
    <w:rsid w:val="00084E9B"/>
    <w:pPr>
      <w:tabs>
        <w:tab w:val="num" w:pos="720"/>
      </w:tabs>
      <w:ind w:left="720" w:hanging="360"/>
      <w:jc w:val="both"/>
    </w:pPr>
    <w:rPr>
      <w:szCs w:val="24"/>
      <w:lang w:val="es-ES_tradnl"/>
    </w:rPr>
  </w:style>
  <w:style w:type="character" w:customStyle="1" w:styleId="PiedepginaCar">
    <w:name w:val="Pie de página Car"/>
    <w:link w:val="Piedepgina"/>
    <w:locked/>
    <w:rsid w:val="00C3159D"/>
    <w:rPr>
      <w:rFonts w:ascii="Arial" w:hAnsi="Arial"/>
      <w:sz w:val="24"/>
      <w:lang w:val="es-CO" w:eastAsia="es-ES" w:bidi="ar-SA"/>
    </w:rPr>
  </w:style>
  <w:style w:type="paragraph" w:styleId="Descripcin">
    <w:name w:val="caption"/>
    <w:basedOn w:val="Normal"/>
    <w:next w:val="Normal"/>
    <w:qFormat/>
    <w:rsid w:val="00D63EBD"/>
    <w:pPr>
      <w:jc w:val="both"/>
    </w:pPr>
    <w:rPr>
      <w:rFonts w:eastAsia="Calibri"/>
      <w:b/>
      <w:bCs/>
      <w:sz w:val="20"/>
      <w:lang w:eastAsia="en-US"/>
    </w:rPr>
  </w:style>
  <w:style w:type="character" w:customStyle="1" w:styleId="HTMLconformatoprevioCar">
    <w:name w:val="HTML con formato previo Car"/>
    <w:link w:val="HTMLconformatoprevio"/>
    <w:rsid w:val="00B86D6C"/>
    <w:rPr>
      <w:rFonts w:ascii="Courier New" w:hAnsi="Courier New" w:cs="Courier New"/>
      <w:lang w:val="es-ES" w:eastAsia="es-ES"/>
    </w:rPr>
  </w:style>
  <w:style w:type="character" w:customStyle="1" w:styleId="textonavy">
    <w:name w:val="texto_navy"/>
    <w:basedOn w:val="Fuentedeprrafopredeter"/>
    <w:rsid w:val="00847F9F"/>
  </w:style>
  <w:style w:type="character" w:customStyle="1" w:styleId="Ttulo1Car">
    <w:name w:val="Título 1 Car"/>
    <w:aliases w:val="título 1 Car,1 ghost Car,g Car,Tabla Contenido 1 Car,Head1 Car,CAPITULO Car,h1 Car,II+ Car,I Car,chapter Car,section:1 Car,level 1 Car,Level 1 Head Car,H1 Car,h11 Car,II+1 Car,h12 Car,II+2 Car,I1 Car,chapter1 Car,section:11 Car,level 11 Car"/>
    <w:link w:val="Ttulo1"/>
    <w:uiPriority w:val="99"/>
    <w:locked/>
    <w:rsid w:val="004D6FD4"/>
    <w:rPr>
      <w:rFonts w:ascii="Arial" w:hAnsi="Arial"/>
      <w:sz w:val="24"/>
    </w:rPr>
  </w:style>
  <w:style w:type="character" w:customStyle="1" w:styleId="TextoindependienteCar">
    <w:name w:val="Texto independiente Car"/>
    <w:link w:val="Textoindependiente"/>
    <w:locked/>
    <w:rsid w:val="004D6FD4"/>
    <w:rPr>
      <w:rFonts w:ascii="Arial" w:hAnsi="Arial"/>
      <w:sz w:val="24"/>
      <w:lang w:val="es-CO"/>
    </w:rPr>
  </w:style>
  <w:style w:type="character" w:customStyle="1" w:styleId="TextocomentarioCar">
    <w:name w:val="Texto comentario Car"/>
    <w:link w:val="Textocomentario"/>
    <w:uiPriority w:val="99"/>
    <w:locked/>
    <w:rsid w:val="00430FD8"/>
    <w:rPr>
      <w:rFonts w:ascii="Arial" w:hAnsi="Arial"/>
      <w:lang w:val="es-CO" w:eastAsia="es-ES" w:bidi="ar-SA"/>
    </w:rPr>
  </w:style>
  <w:style w:type="paragraph" w:styleId="Sangra3detindependiente">
    <w:name w:val="Body Text Indent 3"/>
    <w:basedOn w:val="Normal"/>
    <w:link w:val="Sangra3detindependienteCar"/>
    <w:rsid w:val="007714DD"/>
    <w:pPr>
      <w:spacing w:after="120"/>
      <w:ind w:left="283"/>
    </w:pPr>
    <w:rPr>
      <w:sz w:val="16"/>
      <w:szCs w:val="16"/>
    </w:rPr>
  </w:style>
  <w:style w:type="character" w:customStyle="1" w:styleId="Sangra3detindependienteCar">
    <w:name w:val="Sangría 3 de t. independiente Car"/>
    <w:link w:val="Sangra3detindependiente"/>
    <w:locked/>
    <w:rsid w:val="007714DD"/>
    <w:rPr>
      <w:rFonts w:ascii="Arial" w:hAnsi="Arial"/>
      <w:sz w:val="16"/>
      <w:szCs w:val="16"/>
      <w:lang w:val="es-CO" w:eastAsia="es-ES" w:bidi="ar-SA"/>
    </w:rPr>
  </w:style>
  <w:style w:type="character" w:styleId="nfasis">
    <w:name w:val="Emphasis"/>
    <w:qFormat/>
    <w:rsid w:val="001C4CE3"/>
    <w:rPr>
      <w:rFonts w:cs="Times New Roman"/>
      <w:i/>
      <w:iCs/>
    </w:rPr>
  </w:style>
  <w:style w:type="character" w:customStyle="1" w:styleId="Heading1Char">
    <w:name w:val="Heading 1 Char"/>
    <w:locked/>
    <w:rsid w:val="008D0CD2"/>
    <w:rPr>
      <w:rFonts w:ascii="Cambria" w:hAnsi="Cambria" w:cs="Times New Roman"/>
      <w:b/>
      <w:bCs/>
      <w:kern w:val="32"/>
      <w:sz w:val="32"/>
      <w:szCs w:val="32"/>
      <w:lang w:val="es-CO"/>
    </w:rPr>
  </w:style>
  <w:style w:type="paragraph" w:customStyle="1" w:styleId="ListParagraph1">
    <w:name w:val="List Paragraph1"/>
    <w:basedOn w:val="Normal"/>
    <w:uiPriority w:val="99"/>
    <w:rsid w:val="00DB6A14"/>
    <w:pPr>
      <w:ind w:left="708"/>
    </w:pPr>
    <w:rPr>
      <w:lang w:val="es-ES" w:eastAsia="es-MX"/>
    </w:rPr>
  </w:style>
  <w:style w:type="table" w:styleId="Tablaconefectos3D1">
    <w:name w:val="Table 3D effects 1"/>
    <w:basedOn w:val="Tablanormal"/>
    <w:rsid w:val="00FE6B75"/>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TITULO1">
    <w:name w:val="TITULO 1"/>
    <w:basedOn w:val="Normal"/>
    <w:rsid w:val="00EB4DCA"/>
    <w:pPr>
      <w:widowControl w:val="0"/>
      <w:tabs>
        <w:tab w:val="left" w:pos="-2127"/>
      </w:tabs>
      <w:spacing w:after="120"/>
      <w:jc w:val="both"/>
    </w:pPr>
    <w:rPr>
      <w:b/>
      <w:caps/>
    </w:rPr>
  </w:style>
  <w:style w:type="paragraph" w:styleId="Sinespaciado">
    <w:name w:val="No Spacing"/>
    <w:uiPriority w:val="1"/>
    <w:qFormat/>
    <w:rsid w:val="005E2064"/>
    <w:rPr>
      <w:rFonts w:ascii="Arial" w:hAnsi="Arial"/>
      <w:sz w:val="24"/>
      <w:lang w:val="es-CO"/>
    </w:rPr>
  </w:style>
  <w:style w:type="paragraph" w:customStyle="1" w:styleId="Sangra2detindependiente1">
    <w:name w:val="Sangría 2 de t. independiente1"/>
    <w:basedOn w:val="Normal"/>
    <w:rsid w:val="005E2064"/>
    <w:pPr>
      <w:suppressAutoHyphens/>
      <w:spacing w:after="120" w:line="480" w:lineRule="auto"/>
      <w:ind w:left="283"/>
    </w:pPr>
    <w:rPr>
      <w:lang w:eastAsia="ar-SA"/>
    </w:rPr>
  </w:style>
  <w:style w:type="character" w:customStyle="1" w:styleId="PrrafodelistaCar">
    <w:name w:val="Párrafo de lista Car"/>
    <w:aliases w:val="Numerado informes Car,Numerado negrita propuestas Car,Bibliografía Tesis Car,Lista vistosa - Énfasis 11 Car,items Car,HOJA Car,Bolita Car,List Paragraph Car,Párrafo de lista4 Car,BOLADEF Car,Párrafo de lista3 Car,BOLA Car"/>
    <w:link w:val="Prrafodelista"/>
    <w:uiPriority w:val="34"/>
    <w:qFormat/>
    <w:locked/>
    <w:rsid w:val="00BA635D"/>
    <w:rPr>
      <w:rFonts w:ascii="Calibri" w:hAnsi="Calibri"/>
      <w:sz w:val="22"/>
      <w:szCs w:val="22"/>
      <w:lang w:eastAsia="en-US"/>
    </w:rPr>
  </w:style>
  <w:style w:type="paragraph" w:customStyle="1" w:styleId="paragraph">
    <w:name w:val="paragraph"/>
    <w:basedOn w:val="Normal"/>
    <w:rsid w:val="0022254D"/>
    <w:pPr>
      <w:spacing w:before="100" w:beforeAutospacing="1" w:after="100" w:afterAutospacing="1"/>
    </w:pPr>
    <w:rPr>
      <w:rFonts w:ascii="Times New Roman" w:hAnsi="Times New Roman"/>
      <w:szCs w:val="24"/>
      <w:lang w:eastAsia="es-CO"/>
    </w:rPr>
  </w:style>
  <w:style w:type="character" w:customStyle="1" w:styleId="normaltextrun">
    <w:name w:val="normaltextrun"/>
    <w:basedOn w:val="Fuentedeprrafopredeter"/>
    <w:rsid w:val="0022254D"/>
  </w:style>
  <w:style w:type="character" w:customStyle="1" w:styleId="eop">
    <w:name w:val="eop"/>
    <w:basedOn w:val="Fuentedeprrafopredeter"/>
    <w:rsid w:val="0022254D"/>
  </w:style>
  <w:style w:type="character" w:customStyle="1" w:styleId="scxw150625488">
    <w:name w:val="scxw150625488"/>
    <w:basedOn w:val="Fuentedeprrafopredeter"/>
    <w:rsid w:val="0022254D"/>
  </w:style>
  <w:style w:type="table" w:customStyle="1" w:styleId="TableNormal">
    <w:name w:val="Table Normal"/>
    <w:uiPriority w:val="2"/>
    <w:semiHidden/>
    <w:unhideWhenUsed/>
    <w:qFormat/>
    <w:rsid w:val="004F4BC4"/>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D65F0"/>
    <w:pPr>
      <w:widowControl w:val="0"/>
      <w:autoSpaceDE w:val="0"/>
      <w:autoSpaceDN w:val="0"/>
    </w:pPr>
    <w:rPr>
      <w:rFonts w:ascii="Arial MT" w:eastAsia="Arial MT" w:hAnsi="Arial MT" w:cs="Arial MT"/>
      <w:sz w:val="22"/>
      <w:szCs w:val="22"/>
      <w:lang w:val="es-ES" w:eastAsia="en-US"/>
    </w:rPr>
  </w:style>
  <w:style w:type="paragraph" w:styleId="Revisin">
    <w:name w:val="Revision"/>
    <w:hidden/>
    <w:uiPriority w:val="99"/>
    <w:semiHidden/>
    <w:rsid w:val="00AB4734"/>
    <w:rPr>
      <w:rFonts w:ascii="Arial" w:hAnsi="Arial"/>
      <w:sz w:val="24"/>
      <w:lang w:val="es-CO"/>
    </w:rPr>
  </w:style>
  <w:style w:type="character" w:customStyle="1" w:styleId="wacimagecontainer">
    <w:name w:val="wacimagecontainer"/>
    <w:basedOn w:val="Fuentedeprrafopredeter"/>
    <w:rsid w:val="00C500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37431">
      <w:bodyDiv w:val="1"/>
      <w:marLeft w:val="0"/>
      <w:marRight w:val="0"/>
      <w:marTop w:val="0"/>
      <w:marBottom w:val="0"/>
      <w:divBdr>
        <w:top w:val="none" w:sz="0" w:space="0" w:color="auto"/>
        <w:left w:val="none" w:sz="0" w:space="0" w:color="auto"/>
        <w:bottom w:val="none" w:sz="0" w:space="0" w:color="auto"/>
        <w:right w:val="none" w:sz="0" w:space="0" w:color="auto"/>
      </w:divBdr>
    </w:div>
    <w:div w:id="15859815">
      <w:bodyDiv w:val="1"/>
      <w:marLeft w:val="0"/>
      <w:marRight w:val="0"/>
      <w:marTop w:val="0"/>
      <w:marBottom w:val="0"/>
      <w:divBdr>
        <w:top w:val="none" w:sz="0" w:space="0" w:color="auto"/>
        <w:left w:val="none" w:sz="0" w:space="0" w:color="auto"/>
        <w:bottom w:val="none" w:sz="0" w:space="0" w:color="auto"/>
        <w:right w:val="none" w:sz="0" w:space="0" w:color="auto"/>
      </w:divBdr>
      <w:divsChild>
        <w:div w:id="55512488">
          <w:marLeft w:val="0"/>
          <w:marRight w:val="0"/>
          <w:marTop w:val="0"/>
          <w:marBottom w:val="0"/>
          <w:divBdr>
            <w:top w:val="none" w:sz="0" w:space="0" w:color="auto"/>
            <w:left w:val="none" w:sz="0" w:space="0" w:color="auto"/>
            <w:bottom w:val="none" w:sz="0" w:space="0" w:color="auto"/>
            <w:right w:val="none" w:sz="0" w:space="0" w:color="auto"/>
          </w:divBdr>
        </w:div>
        <w:div w:id="399639943">
          <w:marLeft w:val="0"/>
          <w:marRight w:val="0"/>
          <w:marTop w:val="0"/>
          <w:marBottom w:val="0"/>
          <w:divBdr>
            <w:top w:val="none" w:sz="0" w:space="0" w:color="auto"/>
            <w:left w:val="none" w:sz="0" w:space="0" w:color="auto"/>
            <w:bottom w:val="none" w:sz="0" w:space="0" w:color="auto"/>
            <w:right w:val="none" w:sz="0" w:space="0" w:color="auto"/>
          </w:divBdr>
        </w:div>
        <w:div w:id="531501173">
          <w:marLeft w:val="0"/>
          <w:marRight w:val="0"/>
          <w:marTop w:val="0"/>
          <w:marBottom w:val="0"/>
          <w:divBdr>
            <w:top w:val="none" w:sz="0" w:space="0" w:color="auto"/>
            <w:left w:val="none" w:sz="0" w:space="0" w:color="auto"/>
            <w:bottom w:val="none" w:sz="0" w:space="0" w:color="auto"/>
            <w:right w:val="none" w:sz="0" w:space="0" w:color="auto"/>
          </w:divBdr>
        </w:div>
        <w:div w:id="782194640">
          <w:marLeft w:val="0"/>
          <w:marRight w:val="0"/>
          <w:marTop w:val="0"/>
          <w:marBottom w:val="0"/>
          <w:divBdr>
            <w:top w:val="none" w:sz="0" w:space="0" w:color="auto"/>
            <w:left w:val="none" w:sz="0" w:space="0" w:color="auto"/>
            <w:bottom w:val="none" w:sz="0" w:space="0" w:color="auto"/>
            <w:right w:val="none" w:sz="0" w:space="0" w:color="auto"/>
          </w:divBdr>
        </w:div>
        <w:div w:id="916792827">
          <w:marLeft w:val="0"/>
          <w:marRight w:val="0"/>
          <w:marTop w:val="0"/>
          <w:marBottom w:val="0"/>
          <w:divBdr>
            <w:top w:val="none" w:sz="0" w:space="0" w:color="auto"/>
            <w:left w:val="none" w:sz="0" w:space="0" w:color="auto"/>
            <w:bottom w:val="none" w:sz="0" w:space="0" w:color="auto"/>
            <w:right w:val="none" w:sz="0" w:space="0" w:color="auto"/>
          </w:divBdr>
        </w:div>
        <w:div w:id="1330019844">
          <w:marLeft w:val="0"/>
          <w:marRight w:val="0"/>
          <w:marTop w:val="0"/>
          <w:marBottom w:val="0"/>
          <w:divBdr>
            <w:top w:val="none" w:sz="0" w:space="0" w:color="auto"/>
            <w:left w:val="none" w:sz="0" w:space="0" w:color="auto"/>
            <w:bottom w:val="none" w:sz="0" w:space="0" w:color="auto"/>
            <w:right w:val="none" w:sz="0" w:space="0" w:color="auto"/>
          </w:divBdr>
        </w:div>
        <w:div w:id="1491215007">
          <w:marLeft w:val="0"/>
          <w:marRight w:val="0"/>
          <w:marTop w:val="0"/>
          <w:marBottom w:val="0"/>
          <w:divBdr>
            <w:top w:val="none" w:sz="0" w:space="0" w:color="auto"/>
            <w:left w:val="none" w:sz="0" w:space="0" w:color="auto"/>
            <w:bottom w:val="none" w:sz="0" w:space="0" w:color="auto"/>
            <w:right w:val="none" w:sz="0" w:space="0" w:color="auto"/>
          </w:divBdr>
        </w:div>
        <w:div w:id="1712418952">
          <w:marLeft w:val="0"/>
          <w:marRight w:val="0"/>
          <w:marTop w:val="0"/>
          <w:marBottom w:val="0"/>
          <w:divBdr>
            <w:top w:val="none" w:sz="0" w:space="0" w:color="auto"/>
            <w:left w:val="none" w:sz="0" w:space="0" w:color="auto"/>
            <w:bottom w:val="none" w:sz="0" w:space="0" w:color="auto"/>
            <w:right w:val="none" w:sz="0" w:space="0" w:color="auto"/>
          </w:divBdr>
        </w:div>
        <w:div w:id="1713071957">
          <w:marLeft w:val="0"/>
          <w:marRight w:val="0"/>
          <w:marTop w:val="0"/>
          <w:marBottom w:val="0"/>
          <w:divBdr>
            <w:top w:val="none" w:sz="0" w:space="0" w:color="auto"/>
            <w:left w:val="none" w:sz="0" w:space="0" w:color="auto"/>
            <w:bottom w:val="none" w:sz="0" w:space="0" w:color="auto"/>
            <w:right w:val="none" w:sz="0" w:space="0" w:color="auto"/>
          </w:divBdr>
        </w:div>
        <w:div w:id="1889142149">
          <w:marLeft w:val="0"/>
          <w:marRight w:val="0"/>
          <w:marTop w:val="0"/>
          <w:marBottom w:val="0"/>
          <w:divBdr>
            <w:top w:val="none" w:sz="0" w:space="0" w:color="auto"/>
            <w:left w:val="none" w:sz="0" w:space="0" w:color="auto"/>
            <w:bottom w:val="none" w:sz="0" w:space="0" w:color="auto"/>
            <w:right w:val="none" w:sz="0" w:space="0" w:color="auto"/>
          </w:divBdr>
        </w:div>
      </w:divsChild>
    </w:div>
    <w:div w:id="45645178">
      <w:bodyDiv w:val="1"/>
      <w:marLeft w:val="0"/>
      <w:marRight w:val="0"/>
      <w:marTop w:val="0"/>
      <w:marBottom w:val="0"/>
      <w:divBdr>
        <w:top w:val="none" w:sz="0" w:space="0" w:color="auto"/>
        <w:left w:val="none" w:sz="0" w:space="0" w:color="auto"/>
        <w:bottom w:val="none" w:sz="0" w:space="0" w:color="auto"/>
        <w:right w:val="none" w:sz="0" w:space="0" w:color="auto"/>
      </w:divBdr>
    </w:div>
    <w:div w:id="50463157">
      <w:bodyDiv w:val="1"/>
      <w:marLeft w:val="0"/>
      <w:marRight w:val="0"/>
      <w:marTop w:val="0"/>
      <w:marBottom w:val="0"/>
      <w:divBdr>
        <w:top w:val="none" w:sz="0" w:space="0" w:color="auto"/>
        <w:left w:val="none" w:sz="0" w:space="0" w:color="auto"/>
        <w:bottom w:val="none" w:sz="0" w:space="0" w:color="auto"/>
        <w:right w:val="none" w:sz="0" w:space="0" w:color="auto"/>
      </w:divBdr>
    </w:div>
    <w:div w:id="82344215">
      <w:bodyDiv w:val="1"/>
      <w:marLeft w:val="0"/>
      <w:marRight w:val="0"/>
      <w:marTop w:val="0"/>
      <w:marBottom w:val="0"/>
      <w:divBdr>
        <w:top w:val="none" w:sz="0" w:space="0" w:color="auto"/>
        <w:left w:val="none" w:sz="0" w:space="0" w:color="auto"/>
        <w:bottom w:val="none" w:sz="0" w:space="0" w:color="auto"/>
        <w:right w:val="none" w:sz="0" w:space="0" w:color="auto"/>
      </w:divBdr>
    </w:div>
    <w:div w:id="114834234">
      <w:bodyDiv w:val="1"/>
      <w:marLeft w:val="0"/>
      <w:marRight w:val="0"/>
      <w:marTop w:val="0"/>
      <w:marBottom w:val="0"/>
      <w:divBdr>
        <w:top w:val="none" w:sz="0" w:space="0" w:color="auto"/>
        <w:left w:val="none" w:sz="0" w:space="0" w:color="auto"/>
        <w:bottom w:val="none" w:sz="0" w:space="0" w:color="auto"/>
        <w:right w:val="none" w:sz="0" w:space="0" w:color="auto"/>
      </w:divBdr>
    </w:div>
    <w:div w:id="171772433">
      <w:bodyDiv w:val="1"/>
      <w:marLeft w:val="0"/>
      <w:marRight w:val="0"/>
      <w:marTop w:val="0"/>
      <w:marBottom w:val="0"/>
      <w:divBdr>
        <w:top w:val="none" w:sz="0" w:space="0" w:color="auto"/>
        <w:left w:val="none" w:sz="0" w:space="0" w:color="auto"/>
        <w:bottom w:val="none" w:sz="0" w:space="0" w:color="auto"/>
        <w:right w:val="none" w:sz="0" w:space="0" w:color="auto"/>
      </w:divBdr>
    </w:div>
    <w:div w:id="172889391">
      <w:bodyDiv w:val="1"/>
      <w:marLeft w:val="0"/>
      <w:marRight w:val="0"/>
      <w:marTop w:val="0"/>
      <w:marBottom w:val="0"/>
      <w:divBdr>
        <w:top w:val="none" w:sz="0" w:space="0" w:color="auto"/>
        <w:left w:val="none" w:sz="0" w:space="0" w:color="auto"/>
        <w:bottom w:val="none" w:sz="0" w:space="0" w:color="auto"/>
        <w:right w:val="none" w:sz="0" w:space="0" w:color="auto"/>
      </w:divBdr>
    </w:div>
    <w:div w:id="191118678">
      <w:bodyDiv w:val="1"/>
      <w:marLeft w:val="0"/>
      <w:marRight w:val="0"/>
      <w:marTop w:val="0"/>
      <w:marBottom w:val="0"/>
      <w:divBdr>
        <w:top w:val="none" w:sz="0" w:space="0" w:color="auto"/>
        <w:left w:val="none" w:sz="0" w:space="0" w:color="auto"/>
        <w:bottom w:val="none" w:sz="0" w:space="0" w:color="auto"/>
        <w:right w:val="none" w:sz="0" w:space="0" w:color="auto"/>
      </w:divBdr>
    </w:div>
    <w:div w:id="255358830">
      <w:bodyDiv w:val="1"/>
      <w:marLeft w:val="0"/>
      <w:marRight w:val="0"/>
      <w:marTop w:val="0"/>
      <w:marBottom w:val="0"/>
      <w:divBdr>
        <w:top w:val="none" w:sz="0" w:space="0" w:color="auto"/>
        <w:left w:val="none" w:sz="0" w:space="0" w:color="auto"/>
        <w:bottom w:val="none" w:sz="0" w:space="0" w:color="auto"/>
        <w:right w:val="none" w:sz="0" w:space="0" w:color="auto"/>
      </w:divBdr>
    </w:div>
    <w:div w:id="256058623">
      <w:bodyDiv w:val="1"/>
      <w:marLeft w:val="0"/>
      <w:marRight w:val="0"/>
      <w:marTop w:val="0"/>
      <w:marBottom w:val="0"/>
      <w:divBdr>
        <w:top w:val="none" w:sz="0" w:space="0" w:color="auto"/>
        <w:left w:val="none" w:sz="0" w:space="0" w:color="auto"/>
        <w:bottom w:val="none" w:sz="0" w:space="0" w:color="auto"/>
        <w:right w:val="none" w:sz="0" w:space="0" w:color="auto"/>
      </w:divBdr>
    </w:div>
    <w:div w:id="268852896">
      <w:bodyDiv w:val="1"/>
      <w:marLeft w:val="0"/>
      <w:marRight w:val="0"/>
      <w:marTop w:val="0"/>
      <w:marBottom w:val="0"/>
      <w:divBdr>
        <w:top w:val="none" w:sz="0" w:space="0" w:color="auto"/>
        <w:left w:val="none" w:sz="0" w:space="0" w:color="auto"/>
        <w:bottom w:val="none" w:sz="0" w:space="0" w:color="auto"/>
        <w:right w:val="none" w:sz="0" w:space="0" w:color="auto"/>
      </w:divBdr>
    </w:div>
    <w:div w:id="282150865">
      <w:bodyDiv w:val="1"/>
      <w:marLeft w:val="0"/>
      <w:marRight w:val="0"/>
      <w:marTop w:val="0"/>
      <w:marBottom w:val="0"/>
      <w:divBdr>
        <w:top w:val="none" w:sz="0" w:space="0" w:color="auto"/>
        <w:left w:val="none" w:sz="0" w:space="0" w:color="auto"/>
        <w:bottom w:val="none" w:sz="0" w:space="0" w:color="auto"/>
        <w:right w:val="none" w:sz="0" w:space="0" w:color="auto"/>
      </w:divBdr>
    </w:div>
    <w:div w:id="283197363">
      <w:bodyDiv w:val="1"/>
      <w:marLeft w:val="0"/>
      <w:marRight w:val="0"/>
      <w:marTop w:val="0"/>
      <w:marBottom w:val="0"/>
      <w:divBdr>
        <w:top w:val="none" w:sz="0" w:space="0" w:color="auto"/>
        <w:left w:val="none" w:sz="0" w:space="0" w:color="auto"/>
        <w:bottom w:val="none" w:sz="0" w:space="0" w:color="auto"/>
        <w:right w:val="none" w:sz="0" w:space="0" w:color="auto"/>
      </w:divBdr>
      <w:divsChild>
        <w:div w:id="734860960">
          <w:marLeft w:val="0"/>
          <w:marRight w:val="0"/>
          <w:marTop w:val="0"/>
          <w:marBottom w:val="0"/>
          <w:divBdr>
            <w:top w:val="none" w:sz="0" w:space="0" w:color="auto"/>
            <w:left w:val="none" w:sz="0" w:space="0" w:color="auto"/>
            <w:bottom w:val="none" w:sz="0" w:space="0" w:color="auto"/>
            <w:right w:val="none" w:sz="0" w:space="0" w:color="auto"/>
          </w:divBdr>
        </w:div>
        <w:div w:id="9381825">
          <w:marLeft w:val="0"/>
          <w:marRight w:val="0"/>
          <w:marTop w:val="0"/>
          <w:marBottom w:val="0"/>
          <w:divBdr>
            <w:top w:val="none" w:sz="0" w:space="0" w:color="auto"/>
            <w:left w:val="none" w:sz="0" w:space="0" w:color="auto"/>
            <w:bottom w:val="none" w:sz="0" w:space="0" w:color="auto"/>
            <w:right w:val="none" w:sz="0" w:space="0" w:color="auto"/>
          </w:divBdr>
        </w:div>
        <w:div w:id="808087767">
          <w:marLeft w:val="0"/>
          <w:marRight w:val="0"/>
          <w:marTop w:val="0"/>
          <w:marBottom w:val="0"/>
          <w:divBdr>
            <w:top w:val="none" w:sz="0" w:space="0" w:color="auto"/>
            <w:left w:val="none" w:sz="0" w:space="0" w:color="auto"/>
            <w:bottom w:val="none" w:sz="0" w:space="0" w:color="auto"/>
            <w:right w:val="none" w:sz="0" w:space="0" w:color="auto"/>
          </w:divBdr>
        </w:div>
        <w:div w:id="406073810">
          <w:marLeft w:val="0"/>
          <w:marRight w:val="0"/>
          <w:marTop w:val="0"/>
          <w:marBottom w:val="0"/>
          <w:divBdr>
            <w:top w:val="none" w:sz="0" w:space="0" w:color="auto"/>
            <w:left w:val="none" w:sz="0" w:space="0" w:color="auto"/>
            <w:bottom w:val="none" w:sz="0" w:space="0" w:color="auto"/>
            <w:right w:val="none" w:sz="0" w:space="0" w:color="auto"/>
          </w:divBdr>
        </w:div>
        <w:div w:id="1729955127">
          <w:marLeft w:val="0"/>
          <w:marRight w:val="0"/>
          <w:marTop w:val="0"/>
          <w:marBottom w:val="0"/>
          <w:divBdr>
            <w:top w:val="none" w:sz="0" w:space="0" w:color="auto"/>
            <w:left w:val="none" w:sz="0" w:space="0" w:color="auto"/>
            <w:bottom w:val="none" w:sz="0" w:space="0" w:color="auto"/>
            <w:right w:val="none" w:sz="0" w:space="0" w:color="auto"/>
          </w:divBdr>
          <w:divsChild>
            <w:div w:id="639723546">
              <w:marLeft w:val="-75"/>
              <w:marRight w:val="0"/>
              <w:marTop w:val="30"/>
              <w:marBottom w:val="30"/>
              <w:divBdr>
                <w:top w:val="none" w:sz="0" w:space="0" w:color="auto"/>
                <w:left w:val="none" w:sz="0" w:space="0" w:color="auto"/>
                <w:bottom w:val="none" w:sz="0" w:space="0" w:color="auto"/>
                <w:right w:val="none" w:sz="0" w:space="0" w:color="auto"/>
              </w:divBdr>
              <w:divsChild>
                <w:div w:id="760957319">
                  <w:marLeft w:val="0"/>
                  <w:marRight w:val="0"/>
                  <w:marTop w:val="0"/>
                  <w:marBottom w:val="0"/>
                  <w:divBdr>
                    <w:top w:val="none" w:sz="0" w:space="0" w:color="auto"/>
                    <w:left w:val="none" w:sz="0" w:space="0" w:color="auto"/>
                    <w:bottom w:val="none" w:sz="0" w:space="0" w:color="auto"/>
                    <w:right w:val="none" w:sz="0" w:space="0" w:color="auto"/>
                  </w:divBdr>
                  <w:divsChild>
                    <w:div w:id="1772892375">
                      <w:marLeft w:val="0"/>
                      <w:marRight w:val="0"/>
                      <w:marTop w:val="0"/>
                      <w:marBottom w:val="0"/>
                      <w:divBdr>
                        <w:top w:val="none" w:sz="0" w:space="0" w:color="auto"/>
                        <w:left w:val="none" w:sz="0" w:space="0" w:color="auto"/>
                        <w:bottom w:val="none" w:sz="0" w:space="0" w:color="auto"/>
                        <w:right w:val="none" w:sz="0" w:space="0" w:color="auto"/>
                      </w:divBdr>
                    </w:div>
                  </w:divsChild>
                </w:div>
                <w:div w:id="1177505252">
                  <w:marLeft w:val="0"/>
                  <w:marRight w:val="0"/>
                  <w:marTop w:val="0"/>
                  <w:marBottom w:val="0"/>
                  <w:divBdr>
                    <w:top w:val="none" w:sz="0" w:space="0" w:color="auto"/>
                    <w:left w:val="none" w:sz="0" w:space="0" w:color="auto"/>
                    <w:bottom w:val="none" w:sz="0" w:space="0" w:color="auto"/>
                    <w:right w:val="none" w:sz="0" w:space="0" w:color="auto"/>
                  </w:divBdr>
                  <w:divsChild>
                    <w:div w:id="1527866360">
                      <w:marLeft w:val="0"/>
                      <w:marRight w:val="0"/>
                      <w:marTop w:val="0"/>
                      <w:marBottom w:val="0"/>
                      <w:divBdr>
                        <w:top w:val="none" w:sz="0" w:space="0" w:color="auto"/>
                        <w:left w:val="none" w:sz="0" w:space="0" w:color="auto"/>
                        <w:bottom w:val="none" w:sz="0" w:space="0" w:color="auto"/>
                        <w:right w:val="none" w:sz="0" w:space="0" w:color="auto"/>
                      </w:divBdr>
                    </w:div>
                  </w:divsChild>
                </w:div>
                <w:div w:id="1824813776">
                  <w:marLeft w:val="0"/>
                  <w:marRight w:val="0"/>
                  <w:marTop w:val="0"/>
                  <w:marBottom w:val="0"/>
                  <w:divBdr>
                    <w:top w:val="none" w:sz="0" w:space="0" w:color="auto"/>
                    <w:left w:val="none" w:sz="0" w:space="0" w:color="auto"/>
                    <w:bottom w:val="none" w:sz="0" w:space="0" w:color="auto"/>
                    <w:right w:val="none" w:sz="0" w:space="0" w:color="auto"/>
                  </w:divBdr>
                  <w:divsChild>
                    <w:div w:id="1428769490">
                      <w:marLeft w:val="0"/>
                      <w:marRight w:val="0"/>
                      <w:marTop w:val="0"/>
                      <w:marBottom w:val="0"/>
                      <w:divBdr>
                        <w:top w:val="none" w:sz="0" w:space="0" w:color="auto"/>
                        <w:left w:val="none" w:sz="0" w:space="0" w:color="auto"/>
                        <w:bottom w:val="none" w:sz="0" w:space="0" w:color="auto"/>
                        <w:right w:val="none" w:sz="0" w:space="0" w:color="auto"/>
                      </w:divBdr>
                    </w:div>
                  </w:divsChild>
                </w:div>
                <w:div w:id="1801608156">
                  <w:marLeft w:val="0"/>
                  <w:marRight w:val="0"/>
                  <w:marTop w:val="0"/>
                  <w:marBottom w:val="0"/>
                  <w:divBdr>
                    <w:top w:val="none" w:sz="0" w:space="0" w:color="auto"/>
                    <w:left w:val="none" w:sz="0" w:space="0" w:color="auto"/>
                    <w:bottom w:val="none" w:sz="0" w:space="0" w:color="auto"/>
                    <w:right w:val="none" w:sz="0" w:space="0" w:color="auto"/>
                  </w:divBdr>
                  <w:divsChild>
                    <w:div w:id="1023436930">
                      <w:marLeft w:val="0"/>
                      <w:marRight w:val="0"/>
                      <w:marTop w:val="0"/>
                      <w:marBottom w:val="0"/>
                      <w:divBdr>
                        <w:top w:val="none" w:sz="0" w:space="0" w:color="auto"/>
                        <w:left w:val="none" w:sz="0" w:space="0" w:color="auto"/>
                        <w:bottom w:val="none" w:sz="0" w:space="0" w:color="auto"/>
                        <w:right w:val="none" w:sz="0" w:space="0" w:color="auto"/>
                      </w:divBdr>
                    </w:div>
                  </w:divsChild>
                </w:div>
                <w:div w:id="1865902744">
                  <w:marLeft w:val="0"/>
                  <w:marRight w:val="0"/>
                  <w:marTop w:val="0"/>
                  <w:marBottom w:val="0"/>
                  <w:divBdr>
                    <w:top w:val="none" w:sz="0" w:space="0" w:color="auto"/>
                    <w:left w:val="none" w:sz="0" w:space="0" w:color="auto"/>
                    <w:bottom w:val="none" w:sz="0" w:space="0" w:color="auto"/>
                    <w:right w:val="none" w:sz="0" w:space="0" w:color="auto"/>
                  </w:divBdr>
                  <w:divsChild>
                    <w:div w:id="740326678">
                      <w:marLeft w:val="0"/>
                      <w:marRight w:val="0"/>
                      <w:marTop w:val="0"/>
                      <w:marBottom w:val="0"/>
                      <w:divBdr>
                        <w:top w:val="none" w:sz="0" w:space="0" w:color="auto"/>
                        <w:left w:val="none" w:sz="0" w:space="0" w:color="auto"/>
                        <w:bottom w:val="none" w:sz="0" w:space="0" w:color="auto"/>
                        <w:right w:val="none" w:sz="0" w:space="0" w:color="auto"/>
                      </w:divBdr>
                    </w:div>
                  </w:divsChild>
                </w:div>
                <w:div w:id="942566358">
                  <w:marLeft w:val="0"/>
                  <w:marRight w:val="0"/>
                  <w:marTop w:val="0"/>
                  <w:marBottom w:val="0"/>
                  <w:divBdr>
                    <w:top w:val="none" w:sz="0" w:space="0" w:color="auto"/>
                    <w:left w:val="none" w:sz="0" w:space="0" w:color="auto"/>
                    <w:bottom w:val="none" w:sz="0" w:space="0" w:color="auto"/>
                    <w:right w:val="none" w:sz="0" w:space="0" w:color="auto"/>
                  </w:divBdr>
                  <w:divsChild>
                    <w:div w:id="1911184849">
                      <w:marLeft w:val="0"/>
                      <w:marRight w:val="0"/>
                      <w:marTop w:val="0"/>
                      <w:marBottom w:val="0"/>
                      <w:divBdr>
                        <w:top w:val="none" w:sz="0" w:space="0" w:color="auto"/>
                        <w:left w:val="none" w:sz="0" w:space="0" w:color="auto"/>
                        <w:bottom w:val="none" w:sz="0" w:space="0" w:color="auto"/>
                        <w:right w:val="none" w:sz="0" w:space="0" w:color="auto"/>
                      </w:divBdr>
                    </w:div>
                  </w:divsChild>
                </w:div>
                <w:div w:id="1843931696">
                  <w:marLeft w:val="0"/>
                  <w:marRight w:val="0"/>
                  <w:marTop w:val="0"/>
                  <w:marBottom w:val="0"/>
                  <w:divBdr>
                    <w:top w:val="none" w:sz="0" w:space="0" w:color="auto"/>
                    <w:left w:val="none" w:sz="0" w:space="0" w:color="auto"/>
                    <w:bottom w:val="none" w:sz="0" w:space="0" w:color="auto"/>
                    <w:right w:val="none" w:sz="0" w:space="0" w:color="auto"/>
                  </w:divBdr>
                  <w:divsChild>
                    <w:div w:id="679428233">
                      <w:marLeft w:val="0"/>
                      <w:marRight w:val="0"/>
                      <w:marTop w:val="0"/>
                      <w:marBottom w:val="0"/>
                      <w:divBdr>
                        <w:top w:val="none" w:sz="0" w:space="0" w:color="auto"/>
                        <w:left w:val="none" w:sz="0" w:space="0" w:color="auto"/>
                        <w:bottom w:val="none" w:sz="0" w:space="0" w:color="auto"/>
                        <w:right w:val="none" w:sz="0" w:space="0" w:color="auto"/>
                      </w:divBdr>
                    </w:div>
                  </w:divsChild>
                </w:div>
                <w:div w:id="134838879">
                  <w:marLeft w:val="0"/>
                  <w:marRight w:val="0"/>
                  <w:marTop w:val="0"/>
                  <w:marBottom w:val="0"/>
                  <w:divBdr>
                    <w:top w:val="none" w:sz="0" w:space="0" w:color="auto"/>
                    <w:left w:val="none" w:sz="0" w:space="0" w:color="auto"/>
                    <w:bottom w:val="none" w:sz="0" w:space="0" w:color="auto"/>
                    <w:right w:val="none" w:sz="0" w:space="0" w:color="auto"/>
                  </w:divBdr>
                  <w:divsChild>
                    <w:div w:id="1985158123">
                      <w:marLeft w:val="0"/>
                      <w:marRight w:val="0"/>
                      <w:marTop w:val="0"/>
                      <w:marBottom w:val="0"/>
                      <w:divBdr>
                        <w:top w:val="none" w:sz="0" w:space="0" w:color="auto"/>
                        <w:left w:val="none" w:sz="0" w:space="0" w:color="auto"/>
                        <w:bottom w:val="none" w:sz="0" w:space="0" w:color="auto"/>
                        <w:right w:val="none" w:sz="0" w:space="0" w:color="auto"/>
                      </w:divBdr>
                    </w:div>
                  </w:divsChild>
                </w:div>
                <w:div w:id="1081173904">
                  <w:marLeft w:val="0"/>
                  <w:marRight w:val="0"/>
                  <w:marTop w:val="0"/>
                  <w:marBottom w:val="0"/>
                  <w:divBdr>
                    <w:top w:val="none" w:sz="0" w:space="0" w:color="auto"/>
                    <w:left w:val="none" w:sz="0" w:space="0" w:color="auto"/>
                    <w:bottom w:val="none" w:sz="0" w:space="0" w:color="auto"/>
                    <w:right w:val="none" w:sz="0" w:space="0" w:color="auto"/>
                  </w:divBdr>
                  <w:divsChild>
                    <w:div w:id="700128987">
                      <w:marLeft w:val="0"/>
                      <w:marRight w:val="0"/>
                      <w:marTop w:val="0"/>
                      <w:marBottom w:val="0"/>
                      <w:divBdr>
                        <w:top w:val="none" w:sz="0" w:space="0" w:color="auto"/>
                        <w:left w:val="none" w:sz="0" w:space="0" w:color="auto"/>
                        <w:bottom w:val="none" w:sz="0" w:space="0" w:color="auto"/>
                        <w:right w:val="none" w:sz="0" w:space="0" w:color="auto"/>
                      </w:divBdr>
                    </w:div>
                  </w:divsChild>
                </w:div>
                <w:div w:id="674040123">
                  <w:marLeft w:val="0"/>
                  <w:marRight w:val="0"/>
                  <w:marTop w:val="0"/>
                  <w:marBottom w:val="0"/>
                  <w:divBdr>
                    <w:top w:val="none" w:sz="0" w:space="0" w:color="auto"/>
                    <w:left w:val="none" w:sz="0" w:space="0" w:color="auto"/>
                    <w:bottom w:val="none" w:sz="0" w:space="0" w:color="auto"/>
                    <w:right w:val="none" w:sz="0" w:space="0" w:color="auto"/>
                  </w:divBdr>
                  <w:divsChild>
                    <w:div w:id="613832558">
                      <w:marLeft w:val="0"/>
                      <w:marRight w:val="0"/>
                      <w:marTop w:val="0"/>
                      <w:marBottom w:val="0"/>
                      <w:divBdr>
                        <w:top w:val="none" w:sz="0" w:space="0" w:color="auto"/>
                        <w:left w:val="none" w:sz="0" w:space="0" w:color="auto"/>
                        <w:bottom w:val="none" w:sz="0" w:space="0" w:color="auto"/>
                        <w:right w:val="none" w:sz="0" w:space="0" w:color="auto"/>
                      </w:divBdr>
                    </w:div>
                  </w:divsChild>
                </w:div>
                <w:div w:id="1222248704">
                  <w:marLeft w:val="0"/>
                  <w:marRight w:val="0"/>
                  <w:marTop w:val="0"/>
                  <w:marBottom w:val="0"/>
                  <w:divBdr>
                    <w:top w:val="none" w:sz="0" w:space="0" w:color="auto"/>
                    <w:left w:val="none" w:sz="0" w:space="0" w:color="auto"/>
                    <w:bottom w:val="none" w:sz="0" w:space="0" w:color="auto"/>
                    <w:right w:val="none" w:sz="0" w:space="0" w:color="auto"/>
                  </w:divBdr>
                  <w:divsChild>
                    <w:div w:id="771245840">
                      <w:marLeft w:val="0"/>
                      <w:marRight w:val="0"/>
                      <w:marTop w:val="0"/>
                      <w:marBottom w:val="0"/>
                      <w:divBdr>
                        <w:top w:val="none" w:sz="0" w:space="0" w:color="auto"/>
                        <w:left w:val="none" w:sz="0" w:space="0" w:color="auto"/>
                        <w:bottom w:val="none" w:sz="0" w:space="0" w:color="auto"/>
                        <w:right w:val="none" w:sz="0" w:space="0" w:color="auto"/>
                      </w:divBdr>
                    </w:div>
                  </w:divsChild>
                </w:div>
                <w:div w:id="429358646">
                  <w:marLeft w:val="0"/>
                  <w:marRight w:val="0"/>
                  <w:marTop w:val="0"/>
                  <w:marBottom w:val="0"/>
                  <w:divBdr>
                    <w:top w:val="none" w:sz="0" w:space="0" w:color="auto"/>
                    <w:left w:val="none" w:sz="0" w:space="0" w:color="auto"/>
                    <w:bottom w:val="none" w:sz="0" w:space="0" w:color="auto"/>
                    <w:right w:val="none" w:sz="0" w:space="0" w:color="auto"/>
                  </w:divBdr>
                  <w:divsChild>
                    <w:div w:id="1306744175">
                      <w:marLeft w:val="0"/>
                      <w:marRight w:val="0"/>
                      <w:marTop w:val="0"/>
                      <w:marBottom w:val="0"/>
                      <w:divBdr>
                        <w:top w:val="none" w:sz="0" w:space="0" w:color="auto"/>
                        <w:left w:val="none" w:sz="0" w:space="0" w:color="auto"/>
                        <w:bottom w:val="none" w:sz="0" w:space="0" w:color="auto"/>
                        <w:right w:val="none" w:sz="0" w:space="0" w:color="auto"/>
                      </w:divBdr>
                    </w:div>
                  </w:divsChild>
                </w:div>
                <w:div w:id="1409959840">
                  <w:marLeft w:val="0"/>
                  <w:marRight w:val="0"/>
                  <w:marTop w:val="0"/>
                  <w:marBottom w:val="0"/>
                  <w:divBdr>
                    <w:top w:val="none" w:sz="0" w:space="0" w:color="auto"/>
                    <w:left w:val="none" w:sz="0" w:space="0" w:color="auto"/>
                    <w:bottom w:val="none" w:sz="0" w:space="0" w:color="auto"/>
                    <w:right w:val="none" w:sz="0" w:space="0" w:color="auto"/>
                  </w:divBdr>
                  <w:divsChild>
                    <w:div w:id="387807916">
                      <w:marLeft w:val="0"/>
                      <w:marRight w:val="0"/>
                      <w:marTop w:val="0"/>
                      <w:marBottom w:val="0"/>
                      <w:divBdr>
                        <w:top w:val="none" w:sz="0" w:space="0" w:color="auto"/>
                        <w:left w:val="none" w:sz="0" w:space="0" w:color="auto"/>
                        <w:bottom w:val="none" w:sz="0" w:space="0" w:color="auto"/>
                        <w:right w:val="none" w:sz="0" w:space="0" w:color="auto"/>
                      </w:divBdr>
                    </w:div>
                  </w:divsChild>
                </w:div>
                <w:div w:id="1355889371">
                  <w:marLeft w:val="0"/>
                  <w:marRight w:val="0"/>
                  <w:marTop w:val="0"/>
                  <w:marBottom w:val="0"/>
                  <w:divBdr>
                    <w:top w:val="none" w:sz="0" w:space="0" w:color="auto"/>
                    <w:left w:val="none" w:sz="0" w:space="0" w:color="auto"/>
                    <w:bottom w:val="none" w:sz="0" w:space="0" w:color="auto"/>
                    <w:right w:val="none" w:sz="0" w:space="0" w:color="auto"/>
                  </w:divBdr>
                  <w:divsChild>
                    <w:div w:id="1542329264">
                      <w:marLeft w:val="0"/>
                      <w:marRight w:val="0"/>
                      <w:marTop w:val="0"/>
                      <w:marBottom w:val="0"/>
                      <w:divBdr>
                        <w:top w:val="none" w:sz="0" w:space="0" w:color="auto"/>
                        <w:left w:val="none" w:sz="0" w:space="0" w:color="auto"/>
                        <w:bottom w:val="none" w:sz="0" w:space="0" w:color="auto"/>
                        <w:right w:val="none" w:sz="0" w:space="0" w:color="auto"/>
                      </w:divBdr>
                    </w:div>
                  </w:divsChild>
                </w:div>
                <w:div w:id="989214881">
                  <w:marLeft w:val="0"/>
                  <w:marRight w:val="0"/>
                  <w:marTop w:val="0"/>
                  <w:marBottom w:val="0"/>
                  <w:divBdr>
                    <w:top w:val="none" w:sz="0" w:space="0" w:color="auto"/>
                    <w:left w:val="none" w:sz="0" w:space="0" w:color="auto"/>
                    <w:bottom w:val="none" w:sz="0" w:space="0" w:color="auto"/>
                    <w:right w:val="none" w:sz="0" w:space="0" w:color="auto"/>
                  </w:divBdr>
                  <w:divsChild>
                    <w:div w:id="1917739633">
                      <w:marLeft w:val="0"/>
                      <w:marRight w:val="0"/>
                      <w:marTop w:val="0"/>
                      <w:marBottom w:val="0"/>
                      <w:divBdr>
                        <w:top w:val="none" w:sz="0" w:space="0" w:color="auto"/>
                        <w:left w:val="none" w:sz="0" w:space="0" w:color="auto"/>
                        <w:bottom w:val="none" w:sz="0" w:space="0" w:color="auto"/>
                        <w:right w:val="none" w:sz="0" w:space="0" w:color="auto"/>
                      </w:divBdr>
                    </w:div>
                  </w:divsChild>
                </w:div>
                <w:div w:id="627585383">
                  <w:marLeft w:val="0"/>
                  <w:marRight w:val="0"/>
                  <w:marTop w:val="0"/>
                  <w:marBottom w:val="0"/>
                  <w:divBdr>
                    <w:top w:val="none" w:sz="0" w:space="0" w:color="auto"/>
                    <w:left w:val="none" w:sz="0" w:space="0" w:color="auto"/>
                    <w:bottom w:val="none" w:sz="0" w:space="0" w:color="auto"/>
                    <w:right w:val="none" w:sz="0" w:space="0" w:color="auto"/>
                  </w:divBdr>
                  <w:divsChild>
                    <w:div w:id="172845244">
                      <w:marLeft w:val="0"/>
                      <w:marRight w:val="0"/>
                      <w:marTop w:val="0"/>
                      <w:marBottom w:val="0"/>
                      <w:divBdr>
                        <w:top w:val="none" w:sz="0" w:space="0" w:color="auto"/>
                        <w:left w:val="none" w:sz="0" w:space="0" w:color="auto"/>
                        <w:bottom w:val="none" w:sz="0" w:space="0" w:color="auto"/>
                        <w:right w:val="none" w:sz="0" w:space="0" w:color="auto"/>
                      </w:divBdr>
                    </w:div>
                  </w:divsChild>
                </w:div>
                <w:div w:id="1017657020">
                  <w:marLeft w:val="0"/>
                  <w:marRight w:val="0"/>
                  <w:marTop w:val="0"/>
                  <w:marBottom w:val="0"/>
                  <w:divBdr>
                    <w:top w:val="none" w:sz="0" w:space="0" w:color="auto"/>
                    <w:left w:val="none" w:sz="0" w:space="0" w:color="auto"/>
                    <w:bottom w:val="none" w:sz="0" w:space="0" w:color="auto"/>
                    <w:right w:val="none" w:sz="0" w:space="0" w:color="auto"/>
                  </w:divBdr>
                  <w:divsChild>
                    <w:div w:id="1124344362">
                      <w:marLeft w:val="0"/>
                      <w:marRight w:val="0"/>
                      <w:marTop w:val="0"/>
                      <w:marBottom w:val="0"/>
                      <w:divBdr>
                        <w:top w:val="none" w:sz="0" w:space="0" w:color="auto"/>
                        <w:left w:val="none" w:sz="0" w:space="0" w:color="auto"/>
                        <w:bottom w:val="none" w:sz="0" w:space="0" w:color="auto"/>
                        <w:right w:val="none" w:sz="0" w:space="0" w:color="auto"/>
                      </w:divBdr>
                    </w:div>
                  </w:divsChild>
                </w:div>
                <w:div w:id="96105276">
                  <w:marLeft w:val="0"/>
                  <w:marRight w:val="0"/>
                  <w:marTop w:val="0"/>
                  <w:marBottom w:val="0"/>
                  <w:divBdr>
                    <w:top w:val="none" w:sz="0" w:space="0" w:color="auto"/>
                    <w:left w:val="none" w:sz="0" w:space="0" w:color="auto"/>
                    <w:bottom w:val="none" w:sz="0" w:space="0" w:color="auto"/>
                    <w:right w:val="none" w:sz="0" w:space="0" w:color="auto"/>
                  </w:divBdr>
                  <w:divsChild>
                    <w:div w:id="1448967400">
                      <w:marLeft w:val="0"/>
                      <w:marRight w:val="0"/>
                      <w:marTop w:val="0"/>
                      <w:marBottom w:val="0"/>
                      <w:divBdr>
                        <w:top w:val="none" w:sz="0" w:space="0" w:color="auto"/>
                        <w:left w:val="none" w:sz="0" w:space="0" w:color="auto"/>
                        <w:bottom w:val="none" w:sz="0" w:space="0" w:color="auto"/>
                        <w:right w:val="none" w:sz="0" w:space="0" w:color="auto"/>
                      </w:divBdr>
                    </w:div>
                  </w:divsChild>
                </w:div>
                <w:div w:id="933900742">
                  <w:marLeft w:val="0"/>
                  <w:marRight w:val="0"/>
                  <w:marTop w:val="0"/>
                  <w:marBottom w:val="0"/>
                  <w:divBdr>
                    <w:top w:val="none" w:sz="0" w:space="0" w:color="auto"/>
                    <w:left w:val="none" w:sz="0" w:space="0" w:color="auto"/>
                    <w:bottom w:val="none" w:sz="0" w:space="0" w:color="auto"/>
                    <w:right w:val="none" w:sz="0" w:space="0" w:color="auto"/>
                  </w:divBdr>
                  <w:divsChild>
                    <w:div w:id="1949460612">
                      <w:marLeft w:val="0"/>
                      <w:marRight w:val="0"/>
                      <w:marTop w:val="0"/>
                      <w:marBottom w:val="0"/>
                      <w:divBdr>
                        <w:top w:val="none" w:sz="0" w:space="0" w:color="auto"/>
                        <w:left w:val="none" w:sz="0" w:space="0" w:color="auto"/>
                        <w:bottom w:val="none" w:sz="0" w:space="0" w:color="auto"/>
                        <w:right w:val="none" w:sz="0" w:space="0" w:color="auto"/>
                      </w:divBdr>
                    </w:div>
                  </w:divsChild>
                </w:div>
                <w:div w:id="1664117663">
                  <w:marLeft w:val="0"/>
                  <w:marRight w:val="0"/>
                  <w:marTop w:val="0"/>
                  <w:marBottom w:val="0"/>
                  <w:divBdr>
                    <w:top w:val="none" w:sz="0" w:space="0" w:color="auto"/>
                    <w:left w:val="none" w:sz="0" w:space="0" w:color="auto"/>
                    <w:bottom w:val="none" w:sz="0" w:space="0" w:color="auto"/>
                    <w:right w:val="none" w:sz="0" w:space="0" w:color="auto"/>
                  </w:divBdr>
                  <w:divsChild>
                    <w:div w:id="421413188">
                      <w:marLeft w:val="0"/>
                      <w:marRight w:val="0"/>
                      <w:marTop w:val="0"/>
                      <w:marBottom w:val="0"/>
                      <w:divBdr>
                        <w:top w:val="none" w:sz="0" w:space="0" w:color="auto"/>
                        <w:left w:val="none" w:sz="0" w:space="0" w:color="auto"/>
                        <w:bottom w:val="none" w:sz="0" w:space="0" w:color="auto"/>
                        <w:right w:val="none" w:sz="0" w:space="0" w:color="auto"/>
                      </w:divBdr>
                    </w:div>
                  </w:divsChild>
                </w:div>
                <w:div w:id="1275138836">
                  <w:marLeft w:val="0"/>
                  <w:marRight w:val="0"/>
                  <w:marTop w:val="0"/>
                  <w:marBottom w:val="0"/>
                  <w:divBdr>
                    <w:top w:val="none" w:sz="0" w:space="0" w:color="auto"/>
                    <w:left w:val="none" w:sz="0" w:space="0" w:color="auto"/>
                    <w:bottom w:val="none" w:sz="0" w:space="0" w:color="auto"/>
                    <w:right w:val="none" w:sz="0" w:space="0" w:color="auto"/>
                  </w:divBdr>
                  <w:divsChild>
                    <w:div w:id="1209298246">
                      <w:marLeft w:val="0"/>
                      <w:marRight w:val="0"/>
                      <w:marTop w:val="0"/>
                      <w:marBottom w:val="0"/>
                      <w:divBdr>
                        <w:top w:val="none" w:sz="0" w:space="0" w:color="auto"/>
                        <w:left w:val="none" w:sz="0" w:space="0" w:color="auto"/>
                        <w:bottom w:val="none" w:sz="0" w:space="0" w:color="auto"/>
                        <w:right w:val="none" w:sz="0" w:space="0" w:color="auto"/>
                      </w:divBdr>
                    </w:div>
                  </w:divsChild>
                </w:div>
                <w:div w:id="1701125677">
                  <w:marLeft w:val="0"/>
                  <w:marRight w:val="0"/>
                  <w:marTop w:val="0"/>
                  <w:marBottom w:val="0"/>
                  <w:divBdr>
                    <w:top w:val="none" w:sz="0" w:space="0" w:color="auto"/>
                    <w:left w:val="none" w:sz="0" w:space="0" w:color="auto"/>
                    <w:bottom w:val="none" w:sz="0" w:space="0" w:color="auto"/>
                    <w:right w:val="none" w:sz="0" w:space="0" w:color="auto"/>
                  </w:divBdr>
                  <w:divsChild>
                    <w:div w:id="64107763">
                      <w:marLeft w:val="0"/>
                      <w:marRight w:val="0"/>
                      <w:marTop w:val="0"/>
                      <w:marBottom w:val="0"/>
                      <w:divBdr>
                        <w:top w:val="none" w:sz="0" w:space="0" w:color="auto"/>
                        <w:left w:val="none" w:sz="0" w:space="0" w:color="auto"/>
                        <w:bottom w:val="none" w:sz="0" w:space="0" w:color="auto"/>
                        <w:right w:val="none" w:sz="0" w:space="0" w:color="auto"/>
                      </w:divBdr>
                    </w:div>
                  </w:divsChild>
                </w:div>
                <w:div w:id="1065647789">
                  <w:marLeft w:val="0"/>
                  <w:marRight w:val="0"/>
                  <w:marTop w:val="0"/>
                  <w:marBottom w:val="0"/>
                  <w:divBdr>
                    <w:top w:val="none" w:sz="0" w:space="0" w:color="auto"/>
                    <w:left w:val="none" w:sz="0" w:space="0" w:color="auto"/>
                    <w:bottom w:val="none" w:sz="0" w:space="0" w:color="auto"/>
                    <w:right w:val="none" w:sz="0" w:space="0" w:color="auto"/>
                  </w:divBdr>
                  <w:divsChild>
                    <w:div w:id="697509742">
                      <w:marLeft w:val="0"/>
                      <w:marRight w:val="0"/>
                      <w:marTop w:val="0"/>
                      <w:marBottom w:val="0"/>
                      <w:divBdr>
                        <w:top w:val="none" w:sz="0" w:space="0" w:color="auto"/>
                        <w:left w:val="none" w:sz="0" w:space="0" w:color="auto"/>
                        <w:bottom w:val="none" w:sz="0" w:space="0" w:color="auto"/>
                        <w:right w:val="none" w:sz="0" w:space="0" w:color="auto"/>
                      </w:divBdr>
                    </w:div>
                  </w:divsChild>
                </w:div>
                <w:div w:id="1249461414">
                  <w:marLeft w:val="0"/>
                  <w:marRight w:val="0"/>
                  <w:marTop w:val="0"/>
                  <w:marBottom w:val="0"/>
                  <w:divBdr>
                    <w:top w:val="none" w:sz="0" w:space="0" w:color="auto"/>
                    <w:left w:val="none" w:sz="0" w:space="0" w:color="auto"/>
                    <w:bottom w:val="none" w:sz="0" w:space="0" w:color="auto"/>
                    <w:right w:val="none" w:sz="0" w:space="0" w:color="auto"/>
                  </w:divBdr>
                  <w:divsChild>
                    <w:div w:id="1531600507">
                      <w:marLeft w:val="0"/>
                      <w:marRight w:val="0"/>
                      <w:marTop w:val="0"/>
                      <w:marBottom w:val="0"/>
                      <w:divBdr>
                        <w:top w:val="none" w:sz="0" w:space="0" w:color="auto"/>
                        <w:left w:val="none" w:sz="0" w:space="0" w:color="auto"/>
                        <w:bottom w:val="none" w:sz="0" w:space="0" w:color="auto"/>
                        <w:right w:val="none" w:sz="0" w:space="0" w:color="auto"/>
                      </w:divBdr>
                    </w:div>
                  </w:divsChild>
                </w:div>
                <w:div w:id="302934464">
                  <w:marLeft w:val="0"/>
                  <w:marRight w:val="0"/>
                  <w:marTop w:val="0"/>
                  <w:marBottom w:val="0"/>
                  <w:divBdr>
                    <w:top w:val="none" w:sz="0" w:space="0" w:color="auto"/>
                    <w:left w:val="none" w:sz="0" w:space="0" w:color="auto"/>
                    <w:bottom w:val="none" w:sz="0" w:space="0" w:color="auto"/>
                    <w:right w:val="none" w:sz="0" w:space="0" w:color="auto"/>
                  </w:divBdr>
                  <w:divsChild>
                    <w:div w:id="863010168">
                      <w:marLeft w:val="0"/>
                      <w:marRight w:val="0"/>
                      <w:marTop w:val="0"/>
                      <w:marBottom w:val="0"/>
                      <w:divBdr>
                        <w:top w:val="none" w:sz="0" w:space="0" w:color="auto"/>
                        <w:left w:val="none" w:sz="0" w:space="0" w:color="auto"/>
                        <w:bottom w:val="none" w:sz="0" w:space="0" w:color="auto"/>
                        <w:right w:val="none" w:sz="0" w:space="0" w:color="auto"/>
                      </w:divBdr>
                    </w:div>
                  </w:divsChild>
                </w:div>
                <w:div w:id="1833721462">
                  <w:marLeft w:val="0"/>
                  <w:marRight w:val="0"/>
                  <w:marTop w:val="0"/>
                  <w:marBottom w:val="0"/>
                  <w:divBdr>
                    <w:top w:val="none" w:sz="0" w:space="0" w:color="auto"/>
                    <w:left w:val="none" w:sz="0" w:space="0" w:color="auto"/>
                    <w:bottom w:val="none" w:sz="0" w:space="0" w:color="auto"/>
                    <w:right w:val="none" w:sz="0" w:space="0" w:color="auto"/>
                  </w:divBdr>
                  <w:divsChild>
                    <w:div w:id="200481610">
                      <w:marLeft w:val="0"/>
                      <w:marRight w:val="0"/>
                      <w:marTop w:val="0"/>
                      <w:marBottom w:val="0"/>
                      <w:divBdr>
                        <w:top w:val="none" w:sz="0" w:space="0" w:color="auto"/>
                        <w:left w:val="none" w:sz="0" w:space="0" w:color="auto"/>
                        <w:bottom w:val="none" w:sz="0" w:space="0" w:color="auto"/>
                        <w:right w:val="none" w:sz="0" w:space="0" w:color="auto"/>
                      </w:divBdr>
                    </w:div>
                  </w:divsChild>
                </w:div>
                <w:div w:id="60954917">
                  <w:marLeft w:val="0"/>
                  <w:marRight w:val="0"/>
                  <w:marTop w:val="0"/>
                  <w:marBottom w:val="0"/>
                  <w:divBdr>
                    <w:top w:val="none" w:sz="0" w:space="0" w:color="auto"/>
                    <w:left w:val="none" w:sz="0" w:space="0" w:color="auto"/>
                    <w:bottom w:val="none" w:sz="0" w:space="0" w:color="auto"/>
                    <w:right w:val="none" w:sz="0" w:space="0" w:color="auto"/>
                  </w:divBdr>
                  <w:divsChild>
                    <w:div w:id="2122725997">
                      <w:marLeft w:val="0"/>
                      <w:marRight w:val="0"/>
                      <w:marTop w:val="0"/>
                      <w:marBottom w:val="0"/>
                      <w:divBdr>
                        <w:top w:val="none" w:sz="0" w:space="0" w:color="auto"/>
                        <w:left w:val="none" w:sz="0" w:space="0" w:color="auto"/>
                        <w:bottom w:val="none" w:sz="0" w:space="0" w:color="auto"/>
                        <w:right w:val="none" w:sz="0" w:space="0" w:color="auto"/>
                      </w:divBdr>
                    </w:div>
                  </w:divsChild>
                </w:div>
                <w:div w:id="919101819">
                  <w:marLeft w:val="0"/>
                  <w:marRight w:val="0"/>
                  <w:marTop w:val="0"/>
                  <w:marBottom w:val="0"/>
                  <w:divBdr>
                    <w:top w:val="none" w:sz="0" w:space="0" w:color="auto"/>
                    <w:left w:val="none" w:sz="0" w:space="0" w:color="auto"/>
                    <w:bottom w:val="none" w:sz="0" w:space="0" w:color="auto"/>
                    <w:right w:val="none" w:sz="0" w:space="0" w:color="auto"/>
                  </w:divBdr>
                  <w:divsChild>
                    <w:div w:id="812407726">
                      <w:marLeft w:val="0"/>
                      <w:marRight w:val="0"/>
                      <w:marTop w:val="0"/>
                      <w:marBottom w:val="0"/>
                      <w:divBdr>
                        <w:top w:val="none" w:sz="0" w:space="0" w:color="auto"/>
                        <w:left w:val="none" w:sz="0" w:space="0" w:color="auto"/>
                        <w:bottom w:val="none" w:sz="0" w:space="0" w:color="auto"/>
                        <w:right w:val="none" w:sz="0" w:space="0" w:color="auto"/>
                      </w:divBdr>
                    </w:div>
                  </w:divsChild>
                </w:div>
                <w:div w:id="713771054">
                  <w:marLeft w:val="0"/>
                  <w:marRight w:val="0"/>
                  <w:marTop w:val="0"/>
                  <w:marBottom w:val="0"/>
                  <w:divBdr>
                    <w:top w:val="none" w:sz="0" w:space="0" w:color="auto"/>
                    <w:left w:val="none" w:sz="0" w:space="0" w:color="auto"/>
                    <w:bottom w:val="none" w:sz="0" w:space="0" w:color="auto"/>
                    <w:right w:val="none" w:sz="0" w:space="0" w:color="auto"/>
                  </w:divBdr>
                  <w:divsChild>
                    <w:div w:id="1115716941">
                      <w:marLeft w:val="0"/>
                      <w:marRight w:val="0"/>
                      <w:marTop w:val="0"/>
                      <w:marBottom w:val="0"/>
                      <w:divBdr>
                        <w:top w:val="none" w:sz="0" w:space="0" w:color="auto"/>
                        <w:left w:val="none" w:sz="0" w:space="0" w:color="auto"/>
                        <w:bottom w:val="none" w:sz="0" w:space="0" w:color="auto"/>
                        <w:right w:val="none" w:sz="0" w:space="0" w:color="auto"/>
                      </w:divBdr>
                    </w:div>
                  </w:divsChild>
                </w:div>
                <w:div w:id="1189678345">
                  <w:marLeft w:val="0"/>
                  <w:marRight w:val="0"/>
                  <w:marTop w:val="0"/>
                  <w:marBottom w:val="0"/>
                  <w:divBdr>
                    <w:top w:val="none" w:sz="0" w:space="0" w:color="auto"/>
                    <w:left w:val="none" w:sz="0" w:space="0" w:color="auto"/>
                    <w:bottom w:val="none" w:sz="0" w:space="0" w:color="auto"/>
                    <w:right w:val="none" w:sz="0" w:space="0" w:color="auto"/>
                  </w:divBdr>
                  <w:divsChild>
                    <w:div w:id="411663517">
                      <w:marLeft w:val="0"/>
                      <w:marRight w:val="0"/>
                      <w:marTop w:val="0"/>
                      <w:marBottom w:val="0"/>
                      <w:divBdr>
                        <w:top w:val="none" w:sz="0" w:space="0" w:color="auto"/>
                        <w:left w:val="none" w:sz="0" w:space="0" w:color="auto"/>
                        <w:bottom w:val="none" w:sz="0" w:space="0" w:color="auto"/>
                        <w:right w:val="none" w:sz="0" w:space="0" w:color="auto"/>
                      </w:divBdr>
                    </w:div>
                  </w:divsChild>
                </w:div>
                <w:div w:id="1334184540">
                  <w:marLeft w:val="0"/>
                  <w:marRight w:val="0"/>
                  <w:marTop w:val="0"/>
                  <w:marBottom w:val="0"/>
                  <w:divBdr>
                    <w:top w:val="none" w:sz="0" w:space="0" w:color="auto"/>
                    <w:left w:val="none" w:sz="0" w:space="0" w:color="auto"/>
                    <w:bottom w:val="none" w:sz="0" w:space="0" w:color="auto"/>
                    <w:right w:val="none" w:sz="0" w:space="0" w:color="auto"/>
                  </w:divBdr>
                  <w:divsChild>
                    <w:div w:id="211776302">
                      <w:marLeft w:val="0"/>
                      <w:marRight w:val="0"/>
                      <w:marTop w:val="0"/>
                      <w:marBottom w:val="0"/>
                      <w:divBdr>
                        <w:top w:val="none" w:sz="0" w:space="0" w:color="auto"/>
                        <w:left w:val="none" w:sz="0" w:space="0" w:color="auto"/>
                        <w:bottom w:val="none" w:sz="0" w:space="0" w:color="auto"/>
                        <w:right w:val="none" w:sz="0" w:space="0" w:color="auto"/>
                      </w:divBdr>
                    </w:div>
                  </w:divsChild>
                </w:div>
                <w:div w:id="1466964852">
                  <w:marLeft w:val="0"/>
                  <w:marRight w:val="0"/>
                  <w:marTop w:val="0"/>
                  <w:marBottom w:val="0"/>
                  <w:divBdr>
                    <w:top w:val="none" w:sz="0" w:space="0" w:color="auto"/>
                    <w:left w:val="none" w:sz="0" w:space="0" w:color="auto"/>
                    <w:bottom w:val="none" w:sz="0" w:space="0" w:color="auto"/>
                    <w:right w:val="none" w:sz="0" w:space="0" w:color="auto"/>
                  </w:divBdr>
                  <w:divsChild>
                    <w:div w:id="1803888091">
                      <w:marLeft w:val="0"/>
                      <w:marRight w:val="0"/>
                      <w:marTop w:val="0"/>
                      <w:marBottom w:val="0"/>
                      <w:divBdr>
                        <w:top w:val="none" w:sz="0" w:space="0" w:color="auto"/>
                        <w:left w:val="none" w:sz="0" w:space="0" w:color="auto"/>
                        <w:bottom w:val="none" w:sz="0" w:space="0" w:color="auto"/>
                        <w:right w:val="none" w:sz="0" w:space="0" w:color="auto"/>
                      </w:divBdr>
                    </w:div>
                  </w:divsChild>
                </w:div>
                <w:div w:id="1767918313">
                  <w:marLeft w:val="0"/>
                  <w:marRight w:val="0"/>
                  <w:marTop w:val="0"/>
                  <w:marBottom w:val="0"/>
                  <w:divBdr>
                    <w:top w:val="none" w:sz="0" w:space="0" w:color="auto"/>
                    <w:left w:val="none" w:sz="0" w:space="0" w:color="auto"/>
                    <w:bottom w:val="none" w:sz="0" w:space="0" w:color="auto"/>
                    <w:right w:val="none" w:sz="0" w:space="0" w:color="auto"/>
                  </w:divBdr>
                  <w:divsChild>
                    <w:div w:id="1048845136">
                      <w:marLeft w:val="0"/>
                      <w:marRight w:val="0"/>
                      <w:marTop w:val="0"/>
                      <w:marBottom w:val="0"/>
                      <w:divBdr>
                        <w:top w:val="none" w:sz="0" w:space="0" w:color="auto"/>
                        <w:left w:val="none" w:sz="0" w:space="0" w:color="auto"/>
                        <w:bottom w:val="none" w:sz="0" w:space="0" w:color="auto"/>
                        <w:right w:val="none" w:sz="0" w:space="0" w:color="auto"/>
                      </w:divBdr>
                    </w:div>
                  </w:divsChild>
                </w:div>
                <w:div w:id="1970739563">
                  <w:marLeft w:val="0"/>
                  <w:marRight w:val="0"/>
                  <w:marTop w:val="0"/>
                  <w:marBottom w:val="0"/>
                  <w:divBdr>
                    <w:top w:val="none" w:sz="0" w:space="0" w:color="auto"/>
                    <w:left w:val="none" w:sz="0" w:space="0" w:color="auto"/>
                    <w:bottom w:val="none" w:sz="0" w:space="0" w:color="auto"/>
                    <w:right w:val="none" w:sz="0" w:space="0" w:color="auto"/>
                  </w:divBdr>
                  <w:divsChild>
                    <w:div w:id="1876502020">
                      <w:marLeft w:val="0"/>
                      <w:marRight w:val="0"/>
                      <w:marTop w:val="0"/>
                      <w:marBottom w:val="0"/>
                      <w:divBdr>
                        <w:top w:val="none" w:sz="0" w:space="0" w:color="auto"/>
                        <w:left w:val="none" w:sz="0" w:space="0" w:color="auto"/>
                        <w:bottom w:val="none" w:sz="0" w:space="0" w:color="auto"/>
                        <w:right w:val="none" w:sz="0" w:space="0" w:color="auto"/>
                      </w:divBdr>
                    </w:div>
                  </w:divsChild>
                </w:div>
                <w:div w:id="585189261">
                  <w:marLeft w:val="0"/>
                  <w:marRight w:val="0"/>
                  <w:marTop w:val="0"/>
                  <w:marBottom w:val="0"/>
                  <w:divBdr>
                    <w:top w:val="none" w:sz="0" w:space="0" w:color="auto"/>
                    <w:left w:val="none" w:sz="0" w:space="0" w:color="auto"/>
                    <w:bottom w:val="none" w:sz="0" w:space="0" w:color="auto"/>
                    <w:right w:val="none" w:sz="0" w:space="0" w:color="auto"/>
                  </w:divBdr>
                  <w:divsChild>
                    <w:div w:id="1070426477">
                      <w:marLeft w:val="0"/>
                      <w:marRight w:val="0"/>
                      <w:marTop w:val="0"/>
                      <w:marBottom w:val="0"/>
                      <w:divBdr>
                        <w:top w:val="none" w:sz="0" w:space="0" w:color="auto"/>
                        <w:left w:val="none" w:sz="0" w:space="0" w:color="auto"/>
                        <w:bottom w:val="none" w:sz="0" w:space="0" w:color="auto"/>
                        <w:right w:val="none" w:sz="0" w:space="0" w:color="auto"/>
                      </w:divBdr>
                    </w:div>
                  </w:divsChild>
                </w:div>
                <w:div w:id="600726883">
                  <w:marLeft w:val="0"/>
                  <w:marRight w:val="0"/>
                  <w:marTop w:val="0"/>
                  <w:marBottom w:val="0"/>
                  <w:divBdr>
                    <w:top w:val="none" w:sz="0" w:space="0" w:color="auto"/>
                    <w:left w:val="none" w:sz="0" w:space="0" w:color="auto"/>
                    <w:bottom w:val="none" w:sz="0" w:space="0" w:color="auto"/>
                    <w:right w:val="none" w:sz="0" w:space="0" w:color="auto"/>
                  </w:divBdr>
                  <w:divsChild>
                    <w:div w:id="2084596721">
                      <w:marLeft w:val="0"/>
                      <w:marRight w:val="0"/>
                      <w:marTop w:val="0"/>
                      <w:marBottom w:val="0"/>
                      <w:divBdr>
                        <w:top w:val="none" w:sz="0" w:space="0" w:color="auto"/>
                        <w:left w:val="none" w:sz="0" w:space="0" w:color="auto"/>
                        <w:bottom w:val="none" w:sz="0" w:space="0" w:color="auto"/>
                        <w:right w:val="none" w:sz="0" w:space="0" w:color="auto"/>
                      </w:divBdr>
                    </w:div>
                  </w:divsChild>
                </w:div>
                <w:div w:id="1666281032">
                  <w:marLeft w:val="0"/>
                  <w:marRight w:val="0"/>
                  <w:marTop w:val="0"/>
                  <w:marBottom w:val="0"/>
                  <w:divBdr>
                    <w:top w:val="none" w:sz="0" w:space="0" w:color="auto"/>
                    <w:left w:val="none" w:sz="0" w:space="0" w:color="auto"/>
                    <w:bottom w:val="none" w:sz="0" w:space="0" w:color="auto"/>
                    <w:right w:val="none" w:sz="0" w:space="0" w:color="auto"/>
                  </w:divBdr>
                  <w:divsChild>
                    <w:div w:id="1038776201">
                      <w:marLeft w:val="0"/>
                      <w:marRight w:val="0"/>
                      <w:marTop w:val="0"/>
                      <w:marBottom w:val="0"/>
                      <w:divBdr>
                        <w:top w:val="none" w:sz="0" w:space="0" w:color="auto"/>
                        <w:left w:val="none" w:sz="0" w:space="0" w:color="auto"/>
                        <w:bottom w:val="none" w:sz="0" w:space="0" w:color="auto"/>
                        <w:right w:val="none" w:sz="0" w:space="0" w:color="auto"/>
                      </w:divBdr>
                    </w:div>
                  </w:divsChild>
                </w:div>
                <w:div w:id="1287353286">
                  <w:marLeft w:val="0"/>
                  <w:marRight w:val="0"/>
                  <w:marTop w:val="0"/>
                  <w:marBottom w:val="0"/>
                  <w:divBdr>
                    <w:top w:val="none" w:sz="0" w:space="0" w:color="auto"/>
                    <w:left w:val="none" w:sz="0" w:space="0" w:color="auto"/>
                    <w:bottom w:val="none" w:sz="0" w:space="0" w:color="auto"/>
                    <w:right w:val="none" w:sz="0" w:space="0" w:color="auto"/>
                  </w:divBdr>
                  <w:divsChild>
                    <w:div w:id="1502349364">
                      <w:marLeft w:val="0"/>
                      <w:marRight w:val="0"/>
                      <w:marTop w:val="0"/>
                      <w:marBottom w:val="0"/>
                      <w:divBdr>
                        <w:top w:val="none" w:sz="0" w:space="0" w:color="auto"/>
                        <w:left w:val="none" w:sz="0" w:space="0" w:color="auto"/>
                        <w:bottom w:val="none" w:sz="0" w:space="0" w:color="auto"/>
                        <w:right w:val="none" w:sz="0" w:space="0" w:color="auto"/>
                      </w:divBdr>
                    </w:div>
                  </w:divsChild>
                </w:div>
                <w:div w:id="1558978649">
                  <w:marLeft w:val="0"/>
                  <w:marRight w:val="0"/>
                  <w:marTop w:val="0"/>
                  <w:marBottom w:val="0"/>
                  <w:divBdr>
                    <w:top w:val="none" w:sz="0" w:space="0" w:color="auto"/>
                    <w:left w:val="none" w:sz="0" w:space="0" w:color="auto"/>
                    <w:bottom w:val="none" w:sz="0" w:space="0" w:color="auto"/>
                    <w:right w:val="none" w:sz="0" w:space="0" w:color="auto"/>
                  </w:divBdr>
                  <w:divsChild>
                    <w:div w:id="769549204">
                      <w:marLeft w:val="0"/>
                      <w:marRight w:val="0"/>
                      <w:marTop w:val="0"/>
                      <w:marBottom w:val="0"/>
                      <w:divBdr>
                        <w:top w:val="none" w:sz="0" w:space="0" w:color="auto"/>
                        <w:left w:val="none" w:sz="0" w:space="0" w:color="auto"/>
                        <w:bottom w:val="none" w:sz="0" w:space="0" w:color="auto"/>
                        <w:right w:val="none" w:sz="0" w:space="0" w:color="auto"/>
                      </w:divBdr>
                    </w:div>
                  </w:divsChild>
                </w:div>
                <w:div w:id="37051289">
                  <w:marLeft w:val="0"/>
                  <w:marRight w:val="0"/>
                  <w:marTop w:val="0"/>
                  <w:marBottom w:val="0"/>
                  <w:divBdr>
                    <w:top w:val="none" w:sz="0" w:space="0" w:color="auto"/>
                    <w:left w:val="none" w:sz="0" w:space="0" w:color="auto"/>
                    <w:bottom w:val="none" w:sz="0" w:space="0" w:color="auto"/>
                    <w:right w:val="none" w:sz="0" w:space="0" w:color="auto"/>
                  </w:divBdr>
                  <w:divsChild>
                    <w:div w:id="77332840">
                      <w:marLeft w:val="0"/>
                      <w:marRight w:val="0"/>
                      <w:marTop w:val="0"/>
                      <w:marBottom w:val="0"/>
                      <w:divBdr>
                        <w:top w:val="none" w:sz="0" w:space="0" w:color="auto"/>
                        <w:left w:val="none" w:sz="0" w:space="0" w:color="auto"/>
                        <w:bottom w:val="none" w:sz="0" w:space="0" w:color="auto"/>
                        <w:right w:val="none" w:sz="0" w:space="0" w:color="auto"/>
                      </w:divBdr>
                    </w:div>
                  </w:divsChild>
                </w:div>
                <w:div w:id="529072164">
                  <w:marLeft w:val="0"/>
                  <w:marRight w:val="0"/>
                  <w:marTop w:val="0"/>
                  <w:marBottom w:val="0"/>
                  <w:divBdr>
                    <w:top w:val="none" w:sz="0" w:space="0" w:color="auto"/>
                    <w:left w:val="none" w:sz="0" w:space="0" w:color="auto"/>
                    <w:bottom w:val="none" w:sz="0" w:space="0" w:color="auto"/>
                    <w:right w:val="none" w:sz="0" w:space="0" w:color="auto"/>
                  </w:divBdr>
                  <w:divsChild>
                    <w:div w:id="294794198">
                      <w:marLeft w:val="0"/>
                      <w:marRight w:val="0"/>
                      <w:marTop w:val="0"/>
                      <w:marBottom w:val="0"/>
                      <w:divBdr>
                        <w:top w:val="none" w:sz="0" w:space="0" w:color="auto"/>
                        <w:left w:val="none" w:sz="0" w:space="0" w:color="auto"/>
                        <w:bottom w:val="none" w:sz="0" w:space="0" w:color="auto"/>
                        <w:right w:val="none" w:sz="0" w:space="0" w:color="auto"/>
                      </w:divBdr>
                    </w:div>
                  </w:divsChild>
                </w:div>
                <w:div w:id="572005788">
                  <w:marLeft w:val="0"/>
                  <w:marRight w:val="0"/>
                  <w:marTop w:val="0"/>
                  <w:marBottom w:val="0"/>
                  <w:divBdr>
                    <w:top w:val="none" w:sz="0" w:space="0" w:color="auto"/>
                    <w:left w:val="none" w:sz="0" w:space="0" w:color="auto"/>
                    <w:bottom w:val="none" w:sz="0" w:space="0" w:color="auto"/>
                    <w:right w:val="none" w:sz="0" w:space="0" w:color="auto"/>
                  </w:divBdr>
                  <w:divsChild>
                    <w:div w:id="2111268288">
                      <w:marLeft w:val="0"/>
                      <w:marRight w:val="0"/>
                      <w:marTop w:val="0"/>
                      <w:marBottom w:val="0"/>
                      <w:divBdr>
                        <w:top w:val="none" w:sz="0" w:space="0" w:color="auto"/>
                        <w:left w:val="none" w:sz="0" w:space="0" w:color="auto"/>
                        <w:bottom w:val="none" w:sz="0" w:space="0" w:color="auto"/>
                        <w:right w:val="none" w:sz="0" w:space="0" w:color="auto"/>
                      </w:divBdr>
                    </w:div>
                  </w:divsChild>
                </w:div>
                <w:div w:id="39479319">
                  <w:marLeft w:val="0"/>
                  <w:marRight w:val="0"/>
                  <w:marTop w:val="0"/>
                  <w:marBottom w:val="0"/>
                  <w:divBdr>
                    <w:top w:val="none" w:sz="0" w:space="0" w:color="auto"/>
                    <w:left w:val="none" w:sz="0" w:space="0" w:color="auto"/>
                    <w:bottom w:val="none" w:sz="0" w:space="0" w:color="auto"/>
                    <w:right w:val="none" w:sz="0" w:space="0" w:color="auto"/>
                  </w:divBdr>
                  <w:divsChild>
                    <w:div w:id="2081056912">
                      <w:marLeft w:val="0"/>
                      <w:marRight w:val="0"/>
                      <w:marTop w:val="0"/>
                      <w:marBottom w:val="0"/>
                      <w:divBdr>
                        <w:top w:val="none" w:sz="0" w:space="0" w:color="auto"/>
                        <w:left w:val="none" w:sz="0" w:space="0" w:color="auto"/>
                        <w:bottom w:val="none" w:sz="0" w:space="0" w:color="auto"/>
                        <w:right w:val="none" w:sz="0" w:space="0" w:color="auto"/>
                      </w:divBdr>
                    </w:div>
                  </w:divsChild>
                </w:div>
                <w:div w:id="1431317443">
                  <w:marLeft w:val="0"/>
                  <w:marRight w:val="0"/>
                  <w:marTop w:val="0"/>
                  <w:marBottom w:val="0"/>
                  <w:divBdr>
                    <w:top w:val="none" w:sz="0" w:space="0" w:color="auto"/>
                    <w:left w:val="none" w:sz="0" w:space="0" w:color="auto"/>
                    <w:bottom w:val="none" w:sz="0" w:space="0" w:color="auto"/>
                    <w:right w:val="none" w:sz="0" w:space="0" w:color="auto"/>
                  </w:divBdr>
                  <w:divsChild>
                    <w:div w:id="1357389611">
                      <w:marLeft w:val="0"/>
                      <w:marRight w:val="0"/>
                      <w:marTop w:val="0"/>
                      <w:marBottom w:val="0"/>
                      <w:divBdr>
                        <w:top w:val="none" w:sz="0" w:space="0" w:color="auto"/>
                        <w:left w:val="none" w:sz="0" w:space="0" w:color="auto"/>
                        <w:bottom w:val="none" w:sz="0" w:space="0" w:color="auto"/>
                        <w:right w:val="none" w:sz="0" w:space="0" w:color="auto"/>
                      </w:divBdr>
                    </w:div>
                  </w:divsChild>
                </w:div>
                <w:div w:id="1502694474">
                  <w:marLeft w:val="0"/>
                  <w:marRight w:val="0"/>
                  <w:marTop w:val="0"/>
                  <w:marBottom w:val="0"/>
                  <w:divBdr>
                    <w:top w:val="none" w:sz="0" w:space="0" w:color="auto"/>
                    <w:left w:val="none" w:sz="0" w:space="0" w:color="auto"/>
                    <w:bottom w:val="none" w:sz="0" w:space="0" w:color="auto"/>
                    <w:right w:val="none" w:sz="0" w:space="0" w:color="auto"/>
                  </w:divBdr>
                  <w:divsChild>
                    <w:div w:id="2005934071">
                      <w:marLeft w:val="0"/>
                      <w:marRight w:val="0"/>
                      <w:marTop w:val="0"/>
                      <w:marBottom w:val="0"/>
                      <w:divBdr>
                        <w:top w:val="none" w:sz="0" w:space="0" w:color="auto"/>
                        <w:left w:val="none" w:sz="0" w:space="0" w:color="auto"/>
                        <w:bottom w:val="none" w:sz="0" w:space="0" w:color="auto"/>
                        <w:right w:val="none" w:sz="0" w:space="0" w:color="auto"/>
                      </w:divBdr>
                    </w:div>
                  </w:divsChild>
                </w:div>
                <w:div w:id="927619882">
                  <w:marLeft w:val="0"/>
                  <w:marRight w:val="0"/>
                  <w:marTop w:val="0"/>
                  <w:marBottom w:val="0"/>
                  <w:divBdr>
                    <w:top w:val="none" w:sz="0" w:space="0" w:color="auto"/>
                    <w:left w:val="none" w:sz="0" w:space="0" w:color="auto"/>
                    <w:bottom w:val="none" w:sz="0" w:space="0" w:color="auto"/>
                    <w:right w:val="none" w:sz="0" w:space="0" w:color="auto"/>
                  </w:divBdr>
                  <w:divsChild>
                    <w:div w:id="1546215315">
                      <w:marLeft w:val="0"/>
                      <w:marRight w:val="0"/>
                      <w:marTop w:val="0"/>
                      <w:marBottom w:val="0"/>
                      <w:divBdr>
                        <w:top w:val="none" w:sz="0" w:space="0" w:color="auto"/>
                        <w:left w:val="none" w:sz="0" w:space="0" w:color="auto"/>
                        <w:bottom w:val="none" w:sz="0" w:space="0" w:color="auto"/>
                        <w:right w:val="none" w:sz="0" w:space="0" w:color="auto"/>
                      </w:divBdr>
                    </w:div>
                  </w:divsChild>
                </w:div>
                <w:div w:id="932711149">
                  <w:marLeft w:val="0"/>
                  <w:marRight w:val="0"/>
                  <w:marTop w:val="0"/>
                  <w:marBottom w:val="0"/>
                  <w:divBdr>
                    <w:top w:val="none" w:sz="0" w:space="0" w:color="auto"/>
                    <w:left w:val="none" w:sz="0" w:space="0" w:color="auto"/>
                    <w:bottom w:val="none" w:sz="0" w:space="0" w:color="auto"/>
                    <w:right w:val="none" w:sz="0" w:space="0" w:color="auto"/>
                  </w:divBdr>
                  <w:divsChild>
                    <w:div w:id="231358233">
                      <w:marLeft w:val="0"/>
                      <w:marRight w:val="0"/>
                      <w:marTop w:val="0"/>
                      <w:marBottom w:val="0"/>
                      <w:divBdr>
                        <w:top w:val="none" w:sz="0" w:space="0" w:color="auto"/>
                        <w:left w:val="none" w:sz="0" w:space="0" w:color="auto"/>
                        <w:bottom w:val="none" w:sz="0" w:space="0" w:color="auto"/>
                        <w:right w:val="none" w:sz="0" w:space="0" w:color="auto"/>
                      </w:divBdr>
                    </w:div>
                  </w:divsChild>
                </w:div>
                <w:div w:id="761681046">
                  <w:marLeft w:val="0"/>
                  <w:marRight w:val="0"/>
                  <w:marTop w:val="0"/>
                  <w:marBottom w:val="0"/>
                  <w:divBdr>
                    <w:top w:val="none" w:sz="0" w:space="0" w:color="auto"/>
                    <w:left w:val="none" w:sz="0" w:space="0" w:color="auto"/>
                    <w:bottom w:val="none" w:sz="0" w:space="0" w:color="auto"/>
                    <w:right w:val="none" w:sz="0" w:space="0" w:color="auto"/>
                  </w:divBdr>
                  <w:divsChild>
                    <w:div w:id="784158506">
                      <w:marLeft w:val="0"/>
                      <w:marRight w:val="0"/>
                      <w:marTop w:val="0"/>
                      <w:marBottom w:val="0"/>
                      <w:divBdr>
                        <w:top w:val="none" w:sz="0" w:space="0" w:color="auto"/>
                        <w:left w:val="none" w:sz="0" w:space="0" w:color="auto"/>
                        <w:bottom w:val="none" w:sz="0" w:space="0" w:color="auto"/>
                        <w:right w:val="none" w:sz="0" w:space="0" w:color="auto"/>
                      </w:divBdr>
                    </w:div>
                  </w:divsChild>
                </w:div>
                <w:div w:id="1597395684">
                  <w:marLeft w:val="0"/>
                  <w:marRight w:val="0"/>
                  <w:marTop w:val="0"/>
                  <w:marBottom w:val="0"/>
                  <w:divBdr>
                    <w:top w:val="none" w:sz="0" w:space="0" w:color="auto"/>
                    <w:left w:val="none" w:sz="0" w:space="0" w:color="auto"/>
                    <w:bottom w:val="none" w:sz="0" w:space="0" w:color="auto"/>
                    <w:right w:val="none" w:sz="0" w:space="0" w:color="auto"/>
                  </w:divBdr>
                  <w:divsChild>
                    <w:div w:id="275720150">
                      <w:marLeft w:val="0"/>
                      <w:marRight w:val="0"/>
                      <w:marTop w:val="0"/>
                      <w:marBottom w:val="0"/>
                      <w:divBdr>
                        <w:top w:val="none" w:sz="0" w:space="0" w:color="auto"/>
                        <w:left w:val="none" w:sz="0" w:space="0" w:color="auto"/>
                        <w:bottom w:val="none" w:sz="0" w:space="0" w:color="auto"/>
                        <w:right w:val="none" w:sz="0" w:space="0" w:color="auto"/>
                      </w:divBdr>
                    </w:div>
                  </w:divsChild>
                </w:div>
                <w:div w:id="594097685">
                  <w:marLeft w:val="0"/>
                  <w:marRight w:val="0"/>
                  <w:marTop w:val="0"/>
                  <w:marBottom w:val="0"/>
                  <w:divBdr>
                    <w:top w:val="none" w:sz="0" w:space="0" w:color="auto"/>
                    <w:left w:val="none" w:sz="0" w:space="0" w:color="auto"/>
                    <w:bottom w:val="none" w:sz="0" w:space="0" w:color="auto"/>
                    <w:right w:val="none" w:sz="0" w:space="0" w:color="auto"/>
                  </w:divBdr>
                  <w:divsChild>
                    <w:div w:id="351996206">
                      <w:marLeft w:val="0"/>
                      <w:marRight w:val="0"/>
                      <w:marTop w:val="0"/>
                      <w:marBottom w:val="0"/>
                      <w:divBdr>
                        <w:top w:val="none" w:sz="0" w:space="0" w:color="auto"/>
                        <w:left w:val="none" w:sz="0" w:space="0" w:color="auto"/>
                        <w:bottom w:val="none" w:sz="0" w:space="0" w:color="auto"/>
                        <w:right w:val="none" w:sz="0" w:space="0" w:color="auto"/>
                      </w:divBdr>
                    </w:div>
                  </w:divsChild>
                </w:div>
                <w:div w:id="1312128129">
                  <w:marLeft w:val="0"/>
                  <w:marRight w:val="0"/>
                  <w:marTop w:val="0"/>
                  <w:marBottom w:val="0"/>
                  <w:divBdr>
                    <w:top w:val="none" w:sz="0" w:space="0" w:color="auto"/>
                    <w:left w:val="none" w:sz="0" w:space="0" w:color="auto"/>
                    <w:bottom w:val="none" w:sz="0" w:space="0" w:color="auto"/>
                    <w:right w:val="none" w:sz="0" w:space="0" w:color="auto"/>
                  </w:divBdr>
                  <w:divsChild>
                    <w:div w:id="1824157419">
                      <w:marLeft w:val="0"/>
                      <w:marRight w:val="0"/>
                      <w:marTop w:val="0"/>
                      <w:marBottom w:val="0"/>
                      <w:divBdr>
                        <w:top w:val="none" w:sz="0" w:space="0" w:color="auto"/>
                        <w:left w:val="none" w:sz="0" w:space="0" w:color="auto"/>
                        <w:bottom w:val="none" w:sz="0" w:space="0" w:color="auto"/>
                        <w:right w:val="none" w:sz="0" w:space="0" w:color="auto"/>
                      </w:divBdr>
                    </w:div>
                  </w:divsChild>
                </w:div>
                <w:div w:id="1745452216">
                  <w:marLeft w:val="0"/>
                  <w:marRight w:val="0"/>
                  <w:marTop w:val="0"/>
                  <w:marBottom w:val="0"/>
                  <w:divBdr>
                    <w:top w:val="none" w:sz="0" w:space="0" w:color="auto"/>
                    <w:left w:val="none" w:sz="0" w:space="0" w:color="auto"/>
                    <w:bottom w:val="none" w:sz="0" w:space="0" w:color="auto"/>
                    <w:right w:val="none" w:sz="0" w:space="0" w:color="auto"/>
                  </w:divBdr>
                  <w:divsChild>
                    <w:div w:id="404650979">
                      <w:marLeft w:val="0"/>
                      <w:marRight w:val="0"/>
                      <w:marTop w:val="0"/>
                      <w:marBottom w:val="0"/>
                      <w:divBdr>
                        <w:top w:val="none" w:sz="0" w:space="0" w:color="auto"/>
                        <w:left w:val="none" w:sz="0" w:space="0" w:color="auto"/>
                        <w:bottom w:val="none" w:sz="0" w:space="0" w:color="auto"/>
                        <w:right w:val="none" w:sz="0" w:space="0" w:color="auto"/>
                      </w:divBdr>
                    </w:div>
                  </w:divsChild>
                </w:div>
                <w:div w:id="1462842456">
                  <w:marLeft w:val="0"/>
                  <w:marRight w:val="0"/>
                  <w:marTop w:val="0"/>
                  <w:marBottom w:val="0"/>
                  <w:divBdr>
                    <w:top w:val="none" w:sz="0" w:space="0" w:color="auto"/>
                    <w:left w:val="none" w:sz="0" w:space="0" w:color="auto"/>
                    <w:bottom w:val="none" w:sz="0" w:space="0" w:color="auto"/>
                    <w:right w:val="none" w:sz="0" w:space="0" w:color="auto"/>
                  </w:divBdr>
                  <w:divsChild>
                    <w:div w:id="1559244605">
                      <w:marLeft w:val="0"/>
                      <w:marRight w:val="0"/>
                      <w:marTop w:val="0"/>
                      <w:marBottom w:val="0"/>
                      <w:divBdr>
                        <w:top w:val="none" w:sz="0" w:space="0" w:color="auto"/>
                        <w:left w:val="none" w:sz="0" w:space="0" w:color="auto"/>
                        <w:bottom w:val="none" w:sz="0" w:space="0" w:color="auto"/>
                        <w:right w:val="none" w:sz="0" w:space="0" w:color="auto"/>
                      </w:divBdr>
                    </w:div>
                  </w:divsChild>
                </w:div>
                <w:div w:id="1646859300">
                  <w:marLeft w:val="0"/>
                  <w:marRight w:val="0"/>
                  <w:marTop w:val="0"/>
                  <w:marBottom w:val="0"/>
                  <w:divBdr>
                    <w:top w:val="none" w:sz="0" w:space="0" w:color="auto"/>
                    <w:left w:val="none" w:sz="0" w:space="0" w:color="auto"/>
                    <w:bottom w:val="none" w:sz="0" w:space="0" w:color="auto"/>
                    <w:right w:val="none" w:sz="0" w:space="0" w:color="auto"/>
                  </w:divBdr>
                  <w:divsChild>
                    <w:div w:id="1021785621">
                      <w:marLeft w:val="0"/>
                      <w:marRight w:val="0"/>
                      <w:marTop w:val="0"/>
                      <w:marBottom w:val="0"/>
                      <w:divBdr>
                        <w:top w:val="none" w:sz="0" w:space="0" w:color="auto"/>
                        <w:left w:val="none" w:sz="0" w:space="0" w:color="auto"/>
                        <w:bottom w:val="none" w:sz="0" w:space="0" w:color="auto"/>
                        <w:right w:val="none" w:sz="0" w:space="0" w:color="auto"/>
                      </w:divBdr>
                    </w:div>
                  </w:divsChild>
                </w:div>
                <w:div w:id="1994681557">
                  <w:marLeft w:val="0"/>
                  <w:marRight w:val="0"/>
                  <w:marTop w:val="0"/>
                  <w:marBottom w:val="0"/>
                  <w:divBdr>
                    <w:top w:val="none" w:sz="0" w:space="0" w:color="auto"/>
                    <w:left w:val="none" w:sz="0" w:space="0" w:color="auto"/>
                    <w:bottom w:val="none" w:sz="0" w:space="0" w:color="auto"/>
                    <w:right w:val="none" w:sz="0" w:space="0" w:color="auto"/>
                  </w:divBdr>
                  <w:divsChild>
                    <w:div w:id="987128171">
                      <w:marLeft w:val="0"/>
                      <w:marRight w:val="0"/>
                      <w:marTop w:val="0"/>
                      <w:marBottom w:val="0"/>
                      <w:divBdr>
                        <w:top w:val="none" w:sz="0" w:space="0" w:color="auto"/>
                        <w:left w:val="none" w:sz="0" w:space="0" w:color="auto"/>
                        <w:bottom w:val="none" w:sz="0" w:space="0" w:color="auto"/>
                        <w:right w:val="none" w:sz="0" w:space="0" w:color="auto"/>
                      </w:divBdr>
                    </w:div>
                  </w:divsChild>
                </w:div>
                <w:div w:id="505562313">
                  <w:marLeft w:val="0"/>
                  <w:marRight w:val="0"/>
                  <w:marTop w:val="0"/>
                  <w:marBottom w:val="0"/>
                  <w:divBdr>
                    <w:top w:val="none" w:sz="0" w:space="0" w:color="auto"/>
                    <w:left w:val="none" w:sz="0" w:space="0" w:color="auto"/>
                    <w:bottom w:val="none" w:sz="0" w:space="0" w:color="auto"/>
                    <w:right w:val="none" w:sz="0" w:space="0" w:color="auto"/>
                  </w:divBdr>
                  <w:divsChild>
                    <w:div w:id="1409156974">
                      <w:marLeft w:val="0"/>
                      <w:marRight w:val="0"/>
                      <w:marTop w:val="0"/>
                      <w:marBottom w:val="0"/>
                      <w:divBdr>
                        <w:top w:val="none" w:sz="0" w:space="0" w:color="auto"/>
                        <w:left w:val="none" w:sz="0" w:space="0" w:color="auto"/>
                        <w:bottom w:val="none" w:sz="0" w:space="0" w:color="auto"/>
                        <w:right w:val="none" w:sz="0" w:space="0" w:color="auto"/>
                      </w:divBdr>
                    </w:div>
                  </w:divsChild>
                </w:div>
                <w:div w:id="291835851">
                  <w:marLeft w:val="0"/>
                  <w:marRight w:val="0"/>
                  <w:marTop w:val="0"/>
                  <w:marBottom w:val="0"/>
                  <w:divBdr>
                    <w:top w:val="none" w:sz="0" w:space="0" w:color="auto"/>
                    <w:left w:val="none" w:sz="0" w:space="0" w:color="auto"/>
                    <w:bottom w:val="none" w:sz="0" w:space="0" w:color="auto"/>
                    <w:right w:val="none" w:sz="0" w:space="0" w:color="auto"/>
                  </w:divBdr>
                  <w:divsChild>
                    <w:div w:id="2135757362">
                      <w:marLeft w:val="0"/>
                      <w:marRight w:val="0"/>
                      <w:marTop w:val="0"/>
                      <w:marBottom w:val="0"/>
                      <w:divBdr>
                        <w:top w:val="none" w:sz="0" w:space="0" w:color="auto"/>
                        <w:left w:val="none" w:sz="0" w:space="0" w:color="auto"/>
                        <w:bottom w:val="none" w:sz="0" w:space="0" w:color="auto"/>
                        <w:right w:val="none" w:sz="0" w:space="0" w:color="auto"/>
                      </w:divBdr>
                    </w:div>
                  </w:divsChild>
                </w:div>
                <w:div w:id="1775783136">
                  <w:marLeft w:val="0"/>
                  <w:marRight w:val="0"/>
                  <w:marTop w:val="0"/>
                  <w:marBottom w:val="0"/>
                  <w:divBdr>
                    <w:top w:val="none" w:sz="0" w:space="0" w:color="auto"/>
                    <w:left w:val="none" w:sz="0" w:space="0" w:color="auto"/>
                    <w:bottom w:val="none" w:sz="0" w:space="0" w:color="auto"/>
                    <w:right w:val="none" w:sz="0" w:space="0" w:color="auto"/>
                  </w:divBdr>
                  <w:divsChild>
                    <w:div w:id="1519924214">
                      <w:marLeft w:val="0"/>
                      <w:marRight w:val="0"/>
                      <w:marTop w:val="0"/>
                      <w:marBottom w:val="0"/>
                      <w:divBdr>
                        <w:top w:val="none" w:sz="0" w:space="0" w:color="auto"/>
                        <w:left w:val="none" w:sz="0" w:space="0" w:color="auto"/>
                        <w:bottom w:val="none" w:sz="0" w:space="0" w:color="auto"/>
                        <w:right w:val="none" w:sz="0" w:space="0" w:color="auto"/>
                      </w:divBdr>
                    </w:div>
                  </w:divsChild>
                </w:div>
                <w:div w:id="1468627249">
                  <w:marLeft w:val="0"/>
                  <w:marRight w:val="0"/>
                  <w:marTop w:val="0"/>
                  <w:marBottom w:val="0"/>
                  <w:divBdr>
                    <w:top w:val="none" w:sz="0" w:space="0" w:color="auto"/>
                    <w:left w:val="none" w:sz="0" w:space="0" w:color="auto"/>
                    <w:bottom w:val="none" w:sz="0" w:space="0" w:color="auto"/>
                    <w:right w:val="none" w:sz="0" w:space="0" w:color="auto"/>
                  </w:divBdr>
                  <w:divsChild>
                    <w:div w:id="1182546053">
                      <w:marLeft w:val="0"/>
                      <w:marRight w:val="0"/>
                      <w:marTop w:val="0"/>
                      <w:marBottom w:val="0"/>
                      <w:divBdr>
                        <w:top w:val="none" w:sz="0" w:space="0" w:color="auto"/>
                        <w:left w:val="none" w:sz="0" w:space="0" w:color="auto"/>
                        <w:bottom w:val="none" w:sz="0" w:space="0" w:color="auto"/>
                        <w:right w:val="none" w:sz="0" w:space="0" w:color="auto"/>
                      </w:divBdr>
                    </w:div>
                  </w:divsChild>
                </w:div>
                <w:div w:id="356128394">
                  <w:marLeft w:val="0"/>
                  <w:marRight w:val="0"/>
                  <w:marTop w:val="0"/>
                  <w:marBottom w:val="0"/>
                  <w:divBdr>
                    <w:top w:val="none" w:sz="0" w:space="0" w:color="auto"/>
                    <w:left w:val="none" w:sz="0" w:space="0" w:color="auto"/>
                    <w:bottom w:val="none" w:sz="0" w:space="0" w:color="auto"/>
                    <w:right w:val="none" w:sz="0" w:space="0" w:color="auto"/>
                  </w:divBdr>
                  <w:divsChild>
                    <w:div w:id="2078161955">
                      <w:marLeft w:val="0"/>
                      <w:marRight w:val="0"/>
                      <w:marTop w:val="0"/>
                      <w:marBottom w:val="0"/>
                      <w:divBdr>
                        <w:top w:val="none" w:sz="0" w:space="0" w:color="auto"/>
                        <w:left w:val="none" w:sz="0" w:space="0" w:color="auto"/>
                        <w:bottom w:val="none" w:sz="0" w:space="0" w:color="auto"/>
                        <w:right w:val="none" w:sz="0" w:space="0" w:color="auto"/>
                      </w:divBdr>
                    </w:div>
                  </w:divsChild>
                </w:div>
                <w:div w:id="1077560287">
                  <w:marLeft w:val="0"/>
                  <w:marRight w:val="0"/>
                  <w:marTop w:val="0"/>
                  <w:marBottom w:val="0"/>
                  <w:divBdr>
                    <w:top w:val="none" w:sz="0" w:space="0" w:color="auto"/>
                    <w:left w:val="none" w:sz="0" w:space="0" w:color="auto"/>
                    <w:bottom w:val="none" w:sz="0" w:space="0" w:color="auto"/>
                    <w:right w:val="none" w:sz="0" w:space="0" w:color="auto"/>
                  </w:divBdr>
                  <w:divsChild>
                    <w:div w:id="945580441">
                      <w:marLeft w:val="0"/>
                      <w:marRight w:val="0"/>
                      <w:marTop w:val="0"/>
                      <w:marBottom w:val="0"/>
                      <w:divBdr>
                        <w:top w:val="none" w:sz="0" w:space="0" w:color="auto"/>
                        <w:left w:val="none" w:sz="0" w:space="0" w:color="auto"/>
                        <w:bottom w:val="none" w:sz="0" w:space="0" w:color="auto"/>
                        <w:right w:val="none" w:sz="0" w:space="0" w:color="auto"/>
                      </w:divBdr>
                    </w:div>
                  </w:divsChild>
                </w:div>
                <w:div w:id="1822693703">
                  <w:marLeft w:val="0"/>
                  <w:marRight w:val="0"/>
                  <w:marTop w:val="0"/>
                  <w:marBottom w:val="0"/>
                  <w:divBdr>
                    <w:top w:val="none" w:sz="0" w:space="0" w:color="auto"/>
                    <w:left w:val="none" w:sz="0" w:space="0" w:color="auto"/>
                    <w:bottom w:val="none" w:sz="0" w:space="0" w:color="auto"/>
                    <w:right w:val="none" w:sz="0" w:space="0" w:color="auto"/>
                  </w:divBdr>
                  <w:divsChild>
                    <w:div w:id="1475609249">
                      <w:marLeft w:val="0"/>
                      <w:marRight w:val="0"/>
                      <w:marTop w:val="0"/>
                      <w:marBottom w:val="0"/>
                      <w:divBdr>
                        <w:top w:val="none" w:sz="0" w:space="0" w:color="auto"/>
                        <w:left w:val="none" w:sz="0" w:space="0" w:color="auto"/>
                        <w:bottom w:val="none" w:sz="0" w:space="0" w:color="auto"/>
                        <w:right w:val="none" w:sz="0" w:space="0" w:color="auto"/>
                      </w:divBdr>
                    </w:div>
                  </w:divsChild>
                </w:div>
                <w:div w:id="1876381893">
                  <w:marLeft w:val="0"/>
                  <w:marRight w:val="0"/>
                  <w:marTop w:val="0"/>
                  <w:marBottom w:val="0"/>
                  <w:divBdr>
                    <w:top w:val="none" w:sz="0" w:space="0" w:color="auto"/>
                    <w:left w:val="none" w:sz="0" w:space="0" w:color="auto"/>
                    <w:bottom w:val="none" w:sz="0" w:space="0" w:color="auto"/>
                    <w:right w:val="none" w:sz="0" w:space="0" w:color="auto"/>
                  </w:divBdr>
                  <w:divsChild>
                    <w:div w:id="976448089">
                      <w:marLeft w:val="0"/>
                      <w:marRight w:val="0"/>
                      <w:marTop w:val="0"/>
                      <w:marBottom w:val="0"/>
                      <w:divBdr>
                        <w:top w:val="none" w:sz="0" w:space="0" w:color="auto"/>
                        <w:left w:val="none" w:sz="0" w:space="0" w:color="auto"/>
                        <w:bottom w:val="none" w:sz="0" w:space="0" w:color="auto"/>
                        <w:right w:val="none" w:sz="0" w:space="0" w:color="auto"/>
                      </w:divBdr>
                    </w:div>
                  </w:divsChild>
                </w:div>
                <w:div w:id="71321556">
                  <w:marLeft w:val="0"/>
                  <w:marRight w:val="0"/>
                  <w:marTop w:val="0"/>
                  <w:marBottom w:val="0"/>
                  <w:divBdr>
                    <w:top w:val="none" w:sz="0" w:space="0" w:color="auto"/>
                    <w:left w:val="none" w:sz="0" w:space="0" w:color="auto"/>
                    <w:bottom w:val="none" w:sz="0" w:space="0" w:color="auto"/>
                    <w:right w:val="none" w:sz="0" w:space="0" w:color="auto"/>
                  </w:divBdr>
                  <w:divsChild>
                    <w:div w:id="927231814">
                      <w:marLeft w:val="0"/>
                      <w:marRight w:val="0"/>
                      <w:marTop w:val="0"/>
                      <w:marBottom w:val="0"/>
                      <w:divBdr>
                        <w:top w:val="none" w:sz="0" w:space="0" w:color="auto"/>
                        <w:left w:val="none" w:sz="0" w:space="0" w:color="auto"/>
                        <w:bottom w:val="none" w:sz="0" w:space="0" w:color="auto"/>
                        <w:right w:val="none" w:sz="0" w:space="0" w:color="auto"/>
                      </w:divBdr>
                    </w:div>
                  </w:divsChild>
                </w:div>
                <w:div w:id="18701260">
                  <w:marLeft w:val="0"/>
                  <w:marRight w:val="0"/>
                  <w:marTop w:val="0"/>
                  <w:marBottom w:val="0"/>
                  <w:divBdr>
                    <w:top w:val="none" w:sz="0" w:space="0" w:color="auto"/>
                    <w:left w:val="none" w:sz="0" w:space="0" w:color="auto"/>
                    <w:bottom w:val="none" w:sz="0" w:space="0" w:color="auto"/>
                    <w:right w:val="none" w:sz="0" w:space="0" w:color="auto"/>
                  </w:divBdr>
                  <w:divsChild>
                    <w:div w:id="605693461">
                      <w:marLeft w:val="0"/>
                      <w:marRight w:val="0"/>
                      <w:marTop w:val="0"/>
                      <w:marBottom w:val="0"/>
                      <w:divBdr>
                        <w:top w:val="none" w:sz="0" w:space="0" w:color="auto"/>
                        <w:left w:val="none" w:sz="0" w:space="0" w:color="auto"/>
                        <w:bottom w:val="none" w:sz="0" w:space="0" w:color="auto"/>
                        <w:right w:val="none" w:sz="0" w:space="0" w:color="auto"/>
                      </w:divBdr>
                    </w:div>
                  </w:divsChild>
                </w:div>
                <w:div w:id="1273902872">
                  <w:marLeft w:val="0"/>
                  <w:marRight w:val="0"/>
                  <w:marTop w:val="0"/>
                  <w:marBottom w:val="0"/>
                  <w:divBdr>
                    <w:top w:val="none" w:sz="0" w:space="0" w:color="auto"/>
                    <w:left w:val="none" w:sz="0" w:space="0" w:color="auto"/>
                    <w:bottom w:val="none" w:sz="0" w:space="0" w:color="auto"/>
                    <w:right w:val="none" w:sz="0" w:space="0" w:color="auto"/>
                  </w:divBdr>
                  <w:divsChild>
                    <w:div w:id="1405180926">
                      <w:marLeft w:val="0"/>
                      <w:marRight w:val="0"/>
                      <w:marTop w:val="0"/>
                      <w:marBottom w:val="0"/>
                      <w:divBdr>
                        <w:top w:val="none" w:sz="0" w:space="0" w:color="auto"/>
                        <w:left w:val="none" w:sz="0" w:space="0" w:color="auto"/>
                        <w:bottom w:val="none" w:sz="0" w:space="0" w:color="auto"/>
                        <w:right w:val="none" w:sz="0" w:space="0" w:color="auto"/>
                      </w:divBdr>
                    </w:div>
                  </w:divsChild>
                </w:div>
                <w:div w:id="1148940681">
                  <w:marLeft w:val="0"/>
                  <w:marRight w:val="0"/>
                  <w:marTop w:val="0"/>
                  <w:marBottom w:val="0"/>
                  <w:divBdr>
                    <w:top w:val="none" w:sz="0" w:space="0" w:color="auto"/>
                    <w:left w:val="none" w:sz="0" w:space="0" w:color="auto"/>
                    <w:bottom w:val="none" w:sz="0" w:space="0" w:color="auto"/>
                    <w:right w:val="none" w:sz="0" w:space="0" w:color="auto"/>
                  </w:divBdr>
                  <w:divsChild>
                    <w:div w:id="962420828">
                      <w:marLeft w:val="0"/>
                      <w:marRight w:val="0"/>
                      <w:marTop w:val="0"/>
                      <w:marBottom w:val="0"/>
                      <w:divBdr>
                        <w:top w:val="none" w:sz="0" w:space="0" w:color="auto"/>
                        <w:left w:val="none" w:sz="0" w:space="0" w:color="auto"/>
                        <w:bottom w:val="none" w:sz="0" w:space="0" w:color="auto"/>
                        <w:right w:val="none" w:sz="0" w:space="0" w:color="auto"/>
                      </w:divBdr>
                    </w:div>
                  </w:divsChild>
                </w:div>
                <w:div w:id="80764556">
                  <w:marLeft w:val="0"/>
                  <w:marRight w:val="0"/>
                  <w:marTop w:val="0"/>
                  <w:marBottom w:val="0"/>
                  <w:divBdr>
                    <w:top w:val="none" w:sz="0" w:space="0" w:color="auto"/>
                    <w:left w:val="none" w:sz="0" w:space="0" w:color="auto"/>
                    <w:bottom w:val="none" w:sz="0" w:space="0" w:color="auto"/>
                    <w:right w:val="none" w:sz="0" w:space="0" w:color="auto"/>
                  </w:divBdr>
                  <w:divsChild>
                    <w:div w:id="1014841088">
                      <w:marLeft w:val="0"/>
                      <w:marRight w:val="0"/>
                      <w:marTop w:val="0"/>
                      <w:marBottom w:val="0"/>
                      <w:divBdr>
                        <w:top w:val="none" w:sz="0" w:space="0" w:color="auto"/>
                        <w:left w:val="none" w:sz="0" w:space="0" w:color="auto"/>
                        <w:bottom w:val="none" w:sz="0" w:space="0" w:color="auto"/>
                        <w:right w:val="none" w:sz="0" w:space="0" w:color="auto"/>
                      </w:divBdr>
                    </w:div>
                  </w:divsChild>
                </w:div>
                <w:div w:id="1436166996">
                  <w:marLeft w:val="0"/>
                  <w:marRight w:val="0"/>
                  <w:marTop w:val="0"/>
                  <w:marBottom w:val="0"/>
                  <w:divBdr>
                    <w:top w:val="none" w:sz="0" w:space="0" w:color="auto"/>
                    <w:left w:val="none" w:sz="0" w:space="0" w:color="auto"/>
                    <w:bottom w:val="none" w:sz="0" w:space="0" w:color="auto"/>
                    <w:right w:val="none" w:sz="0" w:space="0" w:color="auto"/>
                  </w:divBdr>
                  <w:divsChild>
                    <w:div w:id="1438334028">
                      <w:marLeft w:val="0"/>
                      <w:marRight w:val="0"/>
                      <w:marTop w:val="0"/>
                      <w:marBottom w:val="0"/>
                      <w:divBdr>
                        <w:top w:val="none" w:sz="0" w:space="0" w:color="auto"/>
                        <w:left w:val="none" w:sz="0" w:space="0" w:color="auto"/>
                        <w:bottom w:val="none" w:sz="0" w:space="0" w:color="auto"/>
                        <w:right w:val="none" w:sz="0" w:space="0" w:color="auto"/>
                      </w:divBdr>
                    </w:div>
                  </w:divsChild>
                </w:div>
                <w:div w:id="1556314788">
                  <w:marLeft w:val="0"/>
                  <w:marRight w:val="0"/>
                  <w:marTop w:val="0"/>
                  <w:marBottom w:val="0"/>
                  <w:divBdr>
                    <w:top w:val="none" w:sz="0" w:space="0" w:color="auto"/>
                    <w:left w:val="none" w:sz="0" w:space="0" w:color="auto"/>
                    <w:bottom w:val="none" w:sz="0" w:space="0" w:color="auto"/>
                    <w:right w:val="none" w:sz="0" w:space="0" w:color="auto"/>
                  </w:divBdr>
                  <w:divsChild>
                    <w:div w:id="1187718466">
                      <w:marLeft w:val="0"/>
                      <w:marRight w:val="0"/>
                      <w:marTop w:val="0"/>
                      <w:marBottom w:val="0"/>
                      <w:divBdr>
                        <w:top w:val="none" w:sz="0" w:space="0" w:color="auto"/>
                        <w:left w:val="none" w:sz="0" w:space="0" w:color="auto"/>
                        <w:bottom w:val="none" w:sz="0" w:space="0" w:color="auto"/>
                        <w:right w:val="none" w:sz="0" w:space="0" w:color="auto"/>
                      </w:divBdr>
                    </w:div>
                  </w:divsChild>
                </w:div>
                <w:div w:id="85538300">
                  <w:marLeft w:val="0"/>
                  <w:marRight w:val="0"/>
                  <w:marTop w:val="0"/>
                  <w:marBottom w:val="0"/>
                  <w:divBdr>
                    <w:top w:val="none" w:sz="0" w:space="0" w:color="auto"/>
                    <w:left w:val="none" w:sz="0" w:space="0" w:color="auto"/>
                    <w:bottom w:val="none" w:sz="0" w:space="0" w:color="auto"/>
                    <w:right w:val="none" w:sz="0" w:space="0" w:color="auto"/>
                  </w:divBdr>
                  <w:divsChild>
                    <w:div w:id="62419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007368">
          <w:marLeft w:val="0"/>
          <w:marRight w:val="0"/>
          <w:marTop w:val="0"/>
          <w:marBottom w:val="0"/>
          <w:divBdr>
            <w:top w:val="none" w:sz="0" w:space="0" w:color="auto"/>
            <w:left w:val="none" w:sz="0" w:space="0" w:color="auto"/>
            <w:bottom w:val="none" w:sz="0" w:space="0" w:color="auto"/>
            <w:right w:val="none" w:sz="0" w:space="0" w:color="auto"/>
          </w:divBdr>
        </w:div>
        <w:div w:id="106049943">
          <w:marLeft w:val="0"/>
          <w:marRight w:val="0"/>
          <w:marTop w:val="0"/>
          <w:marBottom w:val="0"/>
          <w:divBdr>
            <w:top w:val="none" w:sz="0" w:space="0" w:color="auto"/>
            <w:left w:val="none" w:sz="0" w:space="0" w:color="auto"/>
            <w:bottom w:val="none" w:sz="0" w:space="0" w:color="auto"/>
            <w:right w:val="none" w:sz="0" w:space="0" w:color="auto"/>
          </w:divBdr>
        </w:div>
        <w:div w:id="319431456">
          <w:marLeft w:val="0"/>
          <w:marRight w:val="0"/>
          <w:marTop w:val="0"/>
          <w:marBottom w:val="0"/>
          <w:divBdr>
            <w:top w:val="none" w:sz="0" w:space="0" w:color="auto"/>
            <w:left w:val="none" w:sz="0" w:space="0" w:color="auto"/>
            <w:bottom w:val="none" w:sz="0" w:space="0" w:color="auto"/>
            <w:right w:val="none" w:sz="0" w:space="0" w:color="auto"/>
          </w:divBdr>
        </w:div>
        <w:div w:id="659693684">
          <w:marLeft w:val="0"/>
          <w:marRight w:val="0"/>
          <w:marTop w:val="0"/>
          <w:marBottom w:val="0"/>
          <w:divBdr>
            <w:top w:val="none" w:sz="0" w:space="0" w:color="auto"/>
            <w:left w:val="none" w:sz="0" w:space="0" w:color="auto"/>
            <w:bottom w:val="none" w:sz="0" w:space="0" w:color="auto"/>
            <w:right w:val="none" w:sz="0" w:space="0" w:color="auto"/>
          </w:divBdr>
        </w:div>
        <w:div w:id="173082856">
          <w:marLeft w:val="0"/>
          <w:marRight w:val="0"/>
          <w:marTop w:val="0"/>
          <w:marBottom w:val="0"/>
          <w:divBdr>
            <w:top w:val="none" w:sz="0" w:space="0" w:color="auto"/>
            <w:left w:val="none" w:sz="0" w:space="0" w:color="auto"/>
            <w:bottom w:val="none" w:sz="0" w:space="0" w:color="auto"/>
            <w:right w:val="none" w:sz="0" w:space="0" w:color="auto"/>
          </w:divBdr>
        </w:div>
        <w:div w:id="565457987">
          <w:marLeft w:val="0"/>
          <w:marRight w:val="0"/>
          <w:marTop w:val="0"/>
          <w:marBottom w:val="0"/>
          <w:divBdr>
            <w:top w:val="none" w:sz="0" w:space="0" w:color="auto"/>
            <w:left w:val="none" w:sz="0" w:space="0" w:color="auto"/>
            <w:bottom w:val="none" w:sz="0" w:space="0" w:color="auto"/>
            <w:right w:val="none" w:sz="0" w:space="0" w:color="auto"/>
          </w:divBdr>
          <w:divsChild>
            <w:div w:id="1399523210">
              <w:marLeft w:val="0"/>
              <w:marRight w:val="0"/>
              <w:marTop w:val="0"/>
              <w:marBottom w:val="0"/>
              <w:divBdr>
                <w:top w:val="none" w:sz="0" w:space="0" w:color="auto"/>
                <w:left w:val="none" w:sz="0" w:space="0" w:color="auto"/>
                <w:bottom w:val="none" w:sz="0" w:space="0" w:color="auto"/>
                <w:right w:val="none" w:sz="0" w:space="0" w:color="auto"/>
              </w:divBdr>
            </w:div>
            <w:div w:id="1288849957">
              <w:marLeft w:val="0"/>
              <w:marRight w:val="0"/>
              <w:marTop w:val="0"/>
              <w:marBottom w:val="0"/>
              <w:divBdr>
                <w:top w:val="none" w:sz="0" w:space="0" w:color="auto"/>
                <w:left w:val="none" w:sz="0" w:space="0" w:color="auto"/>
                <w:bottom w:val="none" w:sz="0" w:space="0" w:color="auto"/>
                <w:right w:val="none" w:sz="0" w:space="0" w:color="auto"/>
              </w:divBdr>
            </w:div>
            <w:div w:id="32463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220598">
      <w:bodyDiv w:val="1"/>
      <w:marLeft w:val="0"/>
      <w:marRight w:val="0"/>
      <w:marTop w:val="0"/>
      <w:marBottom w:val="0"/>
      <w:divBdr>
        <w:top w:val="none" w:sz="0" w:space="0" w:color="auto"/>
        <w:left w:val="none" w:sz="0" w:space="0" w:color="auto"/>
        <w:bottom w:val="none" w:sz="0" w:space="0" w:color="auto"/>
        <w:right w:val="none" w:sz="0" w:space="0" w:color="auto"/>
      </w:divBdr>
    </w:div>
    <w:div w:id="297347892">
      <w:bodyDiv w:val="1"/>
      <w:marLeft w:val="0"/>
      <w:marRight w:val="0"/>
      <w:marTop w:val="0"/>
      <w:marBottom w:val="0"/>
      <w:divBdr>
        <w:top w:val="none" w:sz="0" w:space="0" w:color="auto"/>
        <w:left w:val="none" w:sz="0" w:space="0" w:color="auto"/>
        <w:bottom w:val="none" w:sz="0" w:space="0" w:color="auto"/>
        <w:right w:val="none" w:sz="0" w:space="0" w:color="auto"/>
      </w:divBdr>
    </w:div>
    <w:div w:id="321662295">
      <w:bodyDiv w:val="1"/>
      <w:marLeft w:val="0"/>
      <w:marRight w:val="0"/>
      <w:marTop w:val="0"/>
      <w:marBottom w:val="0"/>
      <w:divBdr>
        <w:top w:val="none" w:sz="0" w:space="0" w:color="auto"/>
        <w:left w:val="none" w:sz="0" w:space="0" w:color="auto"/>
        <w:bottom w:val="none" w:sz="0" w:space="0" w:color="auto"/>
        <w:right w:val="none" w:sz="0" w:space="0" w:color="auto"/>
      </w:divBdr>
    </w:div>
    <w:div w:id="334765527">
      <w:bodyDiv w:val="1"/>
      <w:marLeft w:val="0"/>
      <w:marRight w:val="0"/>
      <w:marTop w:val="0"/>
      <w:marBottom w:val="0"/>
      <w:divBdr>
        <w:top w:val="none" w:sz="0" w:space="0" w:color="auto"/>
        <w:left w:val="none" w:sz="0" w:space="0" w:color="auto"/>
        <w:bottom w:val="none" w:sz="0" w:space="0" w:color="auto"/>
        <w:right w:val="none" w:sz="0" w:space="0" w:color="auto"/>
      </w:divBdr>
    </w:div>
    <w:div w:id="381100352">
      <w:bodyDiv w:val="1"/>
      <w:marLeft w:val="0"/>
      <w:marRight w:val="0"/>
      <w:marTop w:val="0"/>
      <w:marBottom w:val="0"/>
      <w:divBdr>
        <w:top w:val="none" w:sz="0" w:space="0" w:color="auto"/>
        <w:left w:val="none" w:sz="0" w:space="0" w:color="auto"/>
        <w:bottom w:val="none" w:sz="0" w:space="0" w:color="auto"/>
        <w:right w:val="none" w:sz="0" w:space="0" w:color="auto"/>
      </w:divBdr>
    </w:div>
    <w:div w:id="397825809">
      <w:bodyDiv w:val="1"/>
      <w:marLeft w:val="0"/>
      <w:marRight w:val="0"/>
      <w:marTop w:val="0"/>
      <w:marBottom w:val="0"/>
      <w:divBdr>
        <w:top w:val="none" w:sz="0" w:space="0" w:color="auto"/>
        <w:left w:val="none" w:sz="0" w:space="0" w:color="auto"/>
        <w:bottom w:val="none" w:sz="0" w:space="0" w:color="auto"/>
        <w:right w:val="none" w:sz="0" w:space="0" w:color="auto"/>
      </w:divBdr>
    </w:div>
    <w:div w:id="404647839">
      <w:bodyDiv w:val="1"/>
      <w:marLeft w:val="0"/>
      <w:marRight w:val="0"/>
      <w:marTop w:val="0"/>
      <w:marBottom w:val="0"/>
      <w:divBdr>
        <w:top w:val="none" w:sz="0" w:space="0" w:color="auto"/>
        <w:left w:val="none" w:sz="0" w:space="0" w:color="auto"/>
        <w:bottom w:val="none" w:sz="0" w:space="0" w:color="auto"/>
        <w:right w:val="none" w:sz="0" w:space="0" w:color="auto"/>
      </w:divBdr>
    </w:div>
    <w:div w:id="422530857">
      <w:bodyDiv w:val="1"/>
      <w:marLeft w:val="0"/>
      <w:marRight w:val="0"/>
      <w:marTop w:val="0"/>
      <w:marBottom w:val="0"/>
      <w:divBdr>
        <w:top w:val="none" w:sz="0" w:space="0" w:color="auto"/>
        <w:left w:val="none" w:sz="0" w:space="0" w:color="auto"/>
        <w:bottom w:val="none" w:sz="0" w:space="0" w:color="auto"/>
        <w:right w:val="none" w:sz="0" w:space="0" w:color="auto"/>
      </w:divBdr>
    </w:div>
    <w:div w:id="423065819">
      <w:bodyDiv w:val="1"/>
      <w:marLeft w:val="0"/>
      <w:marRight w:val="0"/>
      <w:marTop w:val="0"/>
      <w:marBottom w:val="0"/>
      <w:divBdr>
        <w:top w:val="none" w:sz="0" w:space="0" w:color="auto"/>
        <w:left w:val="none" w:sz="0" w:space="0" w:color="auto"/>
        <w:bottom w:val="none" w:sz="0" w:space="0" w:color="auto"/>
        <w:right w:val="none" w:sz="0" w:space="0" w:color="auto"/>
      </w:divBdr>
      <w:divsChild>
        <w:div w:id="793717640">
          <w:marLeft w:val="0"/>
          <w:marRight w:val="0"/>
          <w:marTop w:val="0"/>
          <w:marBottom w:val="0"/>
          <w:divBdr>
            <w:top w:val="none" w:sz="0" w:space="0" w:color="auto"/>
            <w:left w:val="none" w:sz="0" w:space="0" w:color="auto"/>
            <w:bottom w:val="none" w:sz="0" w:space="0" w:color="auto"/>
            <w:right w:val="none" w:sz="0" w:space="0" w:color="auto"/>
          </w:divBdr>
          <w:divsChild>
            <w:div w:id="197282856">
              <w:marLeft w:val="0"/>
              <w:marRight w:val="0"/>
              <w:marTop w:val="0"/>
              <w:marBottom w:val="0"/>
              <w:divBdr>
                <w:top w:val="none" w:sz="0" w:space="0" w:color="auto"/>
                <w:left w:val="none" w:sz="0" w:space="0" w:color="auto"/>
                <w:bottom w:val="none" w:sz="0" w:space="0" w:color="auto"/>
                <w:right w:val="none" w:sz="0" w:space="0" w:color="auto"/>
              </w:divBdr>
            </w:div>
            <w:div w:id="724136172">
              <w:marLeft w:val="0"/>
              <w:marRight w:val="0"/>
              <w:marTop w:val="0"/>
              <w:marBottom w:val="0"/>
              <w:divBdr>
                <w:top w:val="none" w:sz="0" w:space="0" w:color="auto"/>
                <w:left w:val="none" w:sz="0" w:space="0" w:color="auto"/>
                <w:bottom w:val="none" w:sz="0" w:space="0" w:color="auto"/>
                <w:right w:val="none" w:sz="0" w:space="0" w:color="auto"/>
              </w:divBdr>
            </w:div>
            <w:div w:id="891582179">
              <w:marLeft w:val="0"/>
              <w:marRight w:val="0"/>
              <w:marTop w:val="0"/>
              <w:marBottom w:val="0"/>
              <w:divBdr>
                <w:top w:val="none" w:sz="0" w:space="0" w:color="auto"/>
                <w:left w:val="none" w:sz="0" w:space="0" w:color="auto"/>
                <w:bottom w:val="none" w:sz="0" w:space="0" w:color="auto"/>
                <w:right w:val="none" w:sz="0" w:space="0" w:color="auto"/>
              </w:divBdr>
            </w:div>
            <w:div w:id="940532475">
              <w:marLeft w:val="0"/>
              <w:marRight w:val="0"/>
              <w:marTop w:val="0"/>
              <w:marBottom w:val="0"/>
              <w:divBdr>
                <w:top w:val="none" w:sz="0" w:space="0" w:color="auto"/>
                <w:left w:val="none" w:sz="0" w:space="0" w:color="auto"/>
                <w:bottom w:val="none" w:sz="0" w:space="0" w:color="auto"/>
                <w:right w:val="none" w:sz="0" w:space="0" w:color="auto"/>
              </w:divBdr>
            </w:div>
            <w:div w:id="1209147525">
              <w:marLeft w:val="0"/>
              <w:marRight w:val="0"/>
              <w:marTop w:val="0"/>
              <w:marBottom w:val="0"/>
              <w:divBdr>
                <w:top w:val="none" w:sz="0" w:space="0" w:color="auto"/>
                <w:left w:val="none" w:sz="0" w:space="0" w:color="auto"/>
                <w:bottom w:val="none" w:sz="0" w:space="0" w:color="auto"/>
                <w:right w:val="none" w:sz="0" w:space="0" w:color="auto"/>
              </w:divBdr>
            </w:div>
            <w:div w:id="130103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615262">
      <w:bodyDiv w:val="1"/>
      <w:marLeft w:val="0"/>
      <w:marRight w:val="0"/>
      <w:marTop w:val="0"/>
      <w:marBottom w:val="0"/>
      <w:divBdr>
        <w:top w:val="none" w:sz="0" w:space="0" w:color="auto"/>
        <w:left w:val="none" w:sz="0" w:space="0" w:color="auto"/>
        <w:bottom w:val="none" w:sz="0" w:space="0" w:color="auto"/>
        <w:right w:val="none" w:sz="0" w:space="0" w:color="auto"/>
      </w:divBdr>
    </w:div>
    <w:div w:id="441806117">
      <w:bodyDiv w:val="1"/>
      <w:marLeft w:val="0"/>
      <w:marRight w:val="0"/>
      <w:marTop w:val="0"/>
      <w:marBottom w:val="0"/>
      <w:divBdr>
        <w:top w:val="none" w:sz="0" w:space="0" w:color="auto"/>
        <w:left w:val="none" w:sz="0" w:space="0" w:color="auto"/>
        <w:bottom w:val="none" w:sz="0" w:space="0" w:color="auto"/>
        <w:right w:val="none" w:sz="0" w:space="0" w:color="auto"/>
      </w:divBdr>
    </w:div>
    <w:div w:id="444931199">
      <w:bodyDiv w:val="1"/>
      <w:marLeft w:val="0"/>
      <w:marRight w:val="0"/>
      <w:marTop w:val="0"/>
      <w:marBottom w:val="0"/>
      <w:divBdr>
        <w:top w:val="none" w:sz="0" w:space="0" w:color="auto"/>
        <w:left w:val="none" w:sz="0" w:space="0" w:color="auto"/>
        <w:bottom w:val="none" w:sz="0" w:space="0" w:color="auto"/>
        <w:right w:val="none" w:sz="0" w:space="0" w:color="auto"/>
      </w:divBdr>
    </w:div>
    <w:div w:id="509760186">
      <w:bodyDiv w:val="1"/>
      <w:marLeft w:val="0"/>
      <w:marRight w:val="0"/>
      <w:marTop w:val="0"/>
      <w:marBottom w:val="0"/>
      <w:divBdr>
        <w:top w:val="none" w:sz="0" w:space="0" w:color="auto"/>
        <w:left w:val="none" w:sz="0" w:space="0" w:color="auto"/>
        <w:bottom w:val="none" w:sz="0" w:space="0" w:color="auto"/>
        <w:right w:val="none" w:sz="0" w:space="0" w:color="auto"/>
      </w:divBdr>
      <w:divsChild>
        <w:div w:id="14574389">
          <w:marLeft w:val="-75"/>
          <w:marRight w:val="0"/>
          <w:marTop w:val="30"/>
          <w:marBottom w:val="30"/>
          <w:divBdr>
            <w:top w:val="none" w:sz="0" w:space="0" w:color="auto"/>
            <w:left w:val="none" w:sz="0" w:space="0" w:color="auto"/>
            <w:bottom w:val="none" w:sz="0" w:space="0" w:color="auto"/>
            <w:right w:val="none" w:sz="0" w:space="0" w:color="auto"/>
          </w:divBdr>
          <w:divsChild>
            <w:div w:id="1084450419">
              <w:marLeft w:val="0"/>
              <w:marRight w:val="0"/>
              <w:marTop w:val="0"/>
              <w:marBottom w:val="0"/>
              <w:divBdr>
                <w:top w:val="none" w:sz="0" w:space="0" w:color="auto"/>
                <w:left w:val="none" w:sz="0" w:space="0" w:color="auto"/>
                <w:bottom w:val="none" w:sz="0" w:space="0" w:color="auto"/>
                <w:right w:val="none" w:sz="0" w:space="0" w:color="auto"/>
              </w:divBdr>
              <w:divsChild>
                <w:div w:id="1462921018">
                  <w:marLeft w:val="0"/>
                  <w:marRight w:val="0"/>
                  <w:marTop w:val="0"/>
                  <w:marBottom w:val="0"/>
                  <w:divBdr>
                    <w:top w:val="none" w:sz="0" w:space="0" w:color="auto"/>
                    <w:left w:val="none" w:sz="0" w:space="0" w:color="auto"/>
                    <w:bottom w:val="none" w:sz="0" w:space="0" w:color="auto"/>
                    <w:right w:val="none" w:sz="0" w:space="0" w:color="auto"/>
                  </w:divBdr>
                </w:div>
              </w:divsChild>
            </w:div>
            <w:div w:id="1856185637">
              <w:marLeft w:val="0"/>
              <w:marRight w:val="0"/>
              <w:marTop w:val="0"/>
              <w:marBottom w:val="0"/>
              <w:divBdr>
                <w:top w:val="none" w:sz="0" w:space="0" w:color="auto"/>
                <w:left w:val="none" w:sz="0" w:space="0" w:color="auto"/>
                <w:bottom w:val="none" w:sz="0" w:space="0" w:color="auto"/>
                <w:right w:val="none" w:sz="0" w:space="0" w:color="auto"/>
              </w:divBdr>
              <w:divsChild>
                <w:div w:id="1839734142">
                  <w:marLeft w:val="0"/>
                  <w:marRight w:val="0"/>
                  <w:marTop w:val="0"/>
                  <w:marBottom w:val="0"/>
                  <w:divBdr>
                    <w:top w:val="none" w:sz="0" w:space="0" w:color="auto"/>
                    <w:left w:val="none" w:sz="0" w:space="0" w:color="auto"/>
                    <w:bottom w:val="none" w:sz="0" w:space="0" w:color="auto"/>
                    <w:right w:val="none" w:sz="0" w:space="0" w:color="auto"/>
                  </w:divBdr>
                </w:div>
              </w:divsChild>
            </w:div>
            <w:div w:id="1433479646">
              <w:marLeft w:val="0"/>
              <w:marRight w:val="0"/>
              <w:marTop w:val="0"/>
              <w:marBottom w:val="0"/>
              <w:divBdr>
                <w:top w:val="none" w:sz="0" w:space="0" w:color="auto"/>
                <w:left w:val="none" w:sz="0" w:space="0" w:color="auto"/>
                <w:bottom w:val="none" w:sz="0" w:space="0" w:color="auto"/>
                <w:right w:val="none" w:sz="0" w:space="0" w:color="auto"/>
              </w:divBdr>
              <w:divsChild>
                <w:div w:id="2137332210">
                  <w:marLeft w:val="0"/>
                  <w:marRight w:val="0"/>
                  <w:marTop w:val="0"/>
                  <w:marBottom w:val="0"/>
                  <w:divBdr>
                    <w:top w:val="none" w:sz="0" w:space="0" w:color="auto"/>
                    <w:left w:val="none" w:sz="0" w:space="0" w:color="auto"/>
                    <w:bottom w:val="none" w:sz="0" w:space="0" w:color="auto"/>
                    <w:right w:val="none" w:sz="0" w:space="0" w:color="auto"/>
                  </w:divBdr>
                </w:div>
              </w:divsChild>
            </w:div>
            <w:div w:id="1347754307">
              <w:marLeft w:val="0"/>
              <w:marRight w:val="0"/>
              <w:marTop w:val="0"/>
              <w:marBottom w:val="0"/>
              <w:divBdr>
                <w:top w:val="none" w:sz="0" w:space="0" w:color="auto"/>
                <w:left w:val="none" w:sz="0" w:space="0" w:color="auto"/>
                <w:bottom w:val="none" w:sz="0" w:space="0" w:color="auto"/>
                <w:right w:val="none" w:sz="0" w:space="0" w:color="auto"/>
              </w:divBdr>
              <w:divsChild>
                <w:div w:id="970021122">
                  <w:marLeft w:val="0"/>
                  <w:marRight w:val="0"/>
                  <w:marTop w:val="0"/>
                  <w:marBottom w:val="0"/>
                  <w:divBdr>
                    <w:top w:val="none" w:sz="0" w:space="0" w:color="auto"/>
                    <w:left w:val="none" w:sz="0" w:space="0" w:color="auto"/>
                    <w:bottom w:val="none" w:sz="0" w:space="0" w:color="auto"/>
                    <w:right w:val="none" w:sz="0" w:space="0" w:color="auto"/>
                  </w:divBdr>
                </w:div>
              </w:divsChild>
            </w:div>
            <w:div w:id="1980113009">
              <w:marLeft w:val="0"/>
              <w:marRight w:val="0"/>
              <w:marTop w:val="0"/>
              <w:marBottom w:val="0"/>
              <w:divBdr>
                <w:top w:val="none" w:sz="0" w:space="0" w:color="auto"/>
                <w:left w:val="none" w:sz="0" w:space="0" w:color="auto"/>
                <w:bottom w:val="none" w:sz="0" w:space="0" w:color="auto"/>
                <w:right w:val="none" w:sz="0" w:space="0" w:color="auto"/>
              </w:divBdr>
              <w:divsChild>
                <w:div w:id="697005851">
                  <w:marLeft w:val="0"/>
                  <w:marRight w:val="0"/>
                  <w:marTop w:val="0"/>
                  <w:marBottom w:val="0"/>
                  <w:divBdr>
                    <w:top w:val="none" w:sz="0" w:space="0" w:color="auto"/>
                    <w:left w:val="none" w:sz="0" w:space="0" w:color="auto"/>
                    <w:bottom w:val="none" w:sz="0" w:space="0" w:color="auto"/>
                    <w:right w:val="none" w:sz="0" w:space="0" w:color="auto"/>
                  </w:divBdr>
                </w:div>
              </w:divsChild>
            </w:div>
            <w:div w:id="1198615291">
              <w:marLeft w:val="0"/>
              <w:marRight w:val="0"/>
              <w:marTop w:val="0"/>
              <w:marBottom w:val="0"/>
              <w:divBdr>
                <w:top w:val="none" w:sz="0" w:space="0" w:color="auto"/>
                <w:left w:val="none" w:sz="0" w:space="0" w:color="auto"/>
                <w:bottom w:val="none" w:sz="0" w:space="0" w:color="auto"/>
                <w:right w:val="none" w:sz="0" w:space="0" w:color="auto"/>
              </w:divBdr>
              <w:divsChild>
                <w:div w:id="765156350">
                  <w:marLeft w:val="0"/>
                  <w:marRight w:val="0"/>
                  <w:marTop w:val="0"/>
                  <w:marBottom w:val="0"/>
                  <w:divBdr>
                    <w:top w:val="none" w:sz="0" w:space="0" w:color="auto"/>
                    <w:left w:val="none" w:sz="0" w:space="0" w:color="auto"/>
                    <w:bottom w:val="none" w:sz="0" w:space="0" w:color="auto"/>
                    <w:right w:val="none" w:sz="0" w:space="0" w:color="auto"/>
                  </w:divBdr>
                </w:div>
              </w:divsChild>
            </w:div>
            <w:div w:id="193274700">
              <w:marLeft w:val="0"/>
              <w:marRight w:val="0"/>
              <w:marTop w:val="0"/>
              <w:marBottom w:val="0"/>
              <w:divBdr>
                <w:top w:val="none" w:sz="0" w:space="0" w:color="auto"/>
                <w:left w:val="none" w:sz="0" w:space="0" w:color="auto"/>
                <w:bottom w:val="none" w:sz="0" w:space="0" w:color="auto"/>
                <w:right w:val="none" w:sz="0" w:space="0" w:color="auto"/>
              </w:divBdr>
              <w:divsChild>
                <w:div w:id="1289893305">
                  <w:marLeft w:val="0"/>
                  <w:marRight w:val="0"/>
                  <w:marTop w:val="0"/>
                  <w:marBottom w:val="0"/>
                  <w:divBdr>
                    <w:top w:val="none" w:sz="0" w:space="0" w:color="auto"/>
                    <w:left w:val="none" w:sz="0" w:space="0" w:color="auto"/>
                    <w:bottom w:val="none" w:sz="0" w:space="0" w:color="auto"/>
                    <w:right w:val="none" w:sz="0" w:space="0" w:color="auto"/>
                  </w:divBdr>
                </w:div>
              </w:divsChild>
            </w:div>
            <w:div w:id="1937013525">
              <w:marLeft w:val="0"/>
              <w:marRight w:val="0"/>
              <w:marTop w:val="0"/>
              <w:marBottom w:val="0"/>
              <w:divBdr>
                <w:top w:val="none" w:sz="0" w:space="0" w:color="auto"/>
                <w:left w:val="none" w:sz="0" w:space="0" w:color="auto"/>
                <w:bottom w:val="none" w:sz="0" w:space="0" w:color="auto"/>
                <w:right w:val="none" w:sz="0" w:space="0" w:color="auto"/>
              </w:divBdr>
              <w:divsChild>
                <w:div w:id="856886499">
                  <w:marLeft w:val="0"/>
                  <w:marRight w:val="0"/>
                  <w:marTop w:val="0"/>
                  <w:marBottom w:val="0"/>
                  <w:divBdr>
                    <w:top w:val="none" w:sz="0" w:space="0" w:color="auto"/>
                    <w:left w:val="none" w:sz="0" w:space="0" w:color="auto"/>
                    <w:bottom w:val="none" w:sz="0" w:space="0" w:color="auto"/>
                    <w:right w:val="none" w:sz="0" w:space="0" w:color="auto"/>
                  </w:divBdr>
                </w:div>
              </w:divsChild>
            </w:div>
            <w:div w:id="2098211173">
              <w:marLeft w:val="0"/>
              <w:marRight w:val="0"/>
              <w:marTop w:val="0"/>
              <w:marBottom w:val="0"/>
              <w:divBdr>
                <w:top w:val="none" w:sz="0" w:space="0" w:color="auto"/>
                <w:left w:val="none" w:sz="0" w:space="0" w:color="auto"/>
                <w:bottom w:val="none" w:sz="0" w:space="0" w:color="auto"/>
                <w:right w:val="none" w:sz="0" w:space="0" w:color="auto"/>
              </w:divBdr>
              <w:divsChild>
                <w:div w:id="191193195">
                  <w:marLeft w:val="0"/>
                  <w:marRight w:val="0"/>
                  <w:marTop w:val="0"/>
                  <w:marBottom w:val="0"/>
                  <w:divBdr>
                    <w:top w:val="none" w:sz="0" w:space="0" w:color="auto"/>
                    <w:left w:val="none" w:sz="0" w:space="0" w:color="auto"/>
                    <w:bottom w:val="none" w:sz="0" w:space="0" w:color="auto"/>
                    <w:right w:val="none" w:sz="0" w:space="0" w:color="auto"/>
                  </w:divBdr>
                </w:div>
              </w:divsChild>
            </w:div>
            <w:div w:id="1391225308">
              <w:marLeft w:val="0"/>
              <w:marRight w:val="0"/>
              <w:marTop w:val="0"/>
              <w:marBottom w:val="0"/>
              <w:divBdr>
                <w:top w:val="none" w:sz="0" w:space="0" w:color="auto"/>
                <w:left w:val="none" w:sz="0" w:space="0" w:color="auto"/>
                <w:bottom w:val="none" w:sz="0" w:space="0" w:color="auto"/>
                <w:right w:val="none" w:sz="0" w:space="0" w:color="auto"/>
              </w:divBdr>
              <w:divsChild>
                <w:div w:id="246504173">
                  <w:marLeft w:val="0"/>
                  <w:marRight w:val="0"/>
                  <w:marTop w:val="0"/>
                  <w:marBottom w:val="0"/>
                  <w:divBdr>
                    <w:top w:val="none" w:sz="0" w:space="0" w:color="auto"/>
                    <w:left w:val="none" w:sz="0" w:space="0" w:color="auto"/>
                    <w:bottom w:val="none" w:sz="0" w:space="0" w:color="auto"/>
                    <w:right w:val="none" w:sz="0" w:space="0" w:color="auto"/>
                  </w:divBdr>
                </w:div>
              </w:divsChild>
            </w:div>
            <w:div w:id="1435515052">
              <w:marLeft w:val="0"/>
              <w:marRight w:val="0"/>
              <w:marTop w:val="0"/>
              <w:marBottom w:val="0"/>
              <w:divBdr>
                <w:top w:val="none" w:sz="0" w:space="0" w:color="auto"/>
                <w:left w:val="none" w:sz="0" w:space="0" w:color="auto"/>
                <w:bottom w:val="none" w:sz="0" w:space="0" w:color="auto"/>
                <w:right w:val="none" w:sz="0" w:space="0" w:color="auto"/>
              </w:divBdr>
              <w:divsChild>
                <w:div w:id="1262689664">
                  <w:marLeft w:val="0"/>
                  <w:marRight w:val="0"/>
                  <w:marTop w:val="0"/>
                  <w:marBottom w:val="0"/>
                  <w:divBdr>
                    <w:top w:val="none" w:sz="0" w:space="0" w:color="auto"/>
                    <w:left w:val="none" w:sz="0" w:space="0" w:color="auto"/>
                    <w:bottom w:val="none" w:sz="0" w:space="0" w:color="auto"/>
                    <w:right w:val="none" w:sz="0" w:space="0" w:color="auto"/>
                  </w:divBdr>
                </w:div>
              </w:divsChild>
            </w:div>
            <w:div w:id="566260529">
              <w:marLeft w:val="0"/>
              <w:marRight w:val="0"/>
              <w:marTop w:val="0"/>
              <w:marBottom w:val="0"/>
              <w:divBdr>
                <w:top w:val="none" w:sz="0" w:space="0" w:color="auto"/>
                <w:left w:val="none" w:sz="0" w:space="0" w:color="auto"/>
                <w:bottom w:val="none" w:sz="0" w:space="0" w:color="auto"/>
                <w:right w:val="none" w:sz="0" w:space="0" w:color="auto"/>
              </w:divBdr>
              <w:divsChild>
                <w:div w:id="841045192">
                  <w:marLeft w:val="0"/>
                  <w:marRight w:val="0"/>
                  <w:marTop w:val="0"/>
                  <w:marBottom w:val="0"/>
                  <w:divBdr>
                    <w:top w:val="none" w:sz="0" w:space="0" w:color="auto"/>
                    <w:left w:val="none" w:sz="0" w:space="0" w:color="auto"/>
                    <w:bottom w:val="none" w:sz="0" w:space="0" w:color="auto"/>
                    <w:right w:val="none" w:sz="0" w:space="0" w:color="auto"/>
                  </w:divBdr>
                </w:div>
              </w:divsChild>
            </w:div>
            <w:div w:id="848065563">
              <w:marLeft w:val="0"/>
              <w:marRight w:val="0"/>
              <w:marTop w:val="0"/>
              <w:marBottom w:val="0"/>
              <w:divBdr>
                <w:top w:val="none" w:sz="0" w:space="0" w:color="auto"/>
                <w:left w:val="none" w:sz="0" w:space="0" w:color="auto"/>
                <w:bottom w:val="none" w:sz="0" w:space="0" w:color="auto"/>
                <w:right w:val="none" w:sz="0" w:space="0" w:color="auto"/>
              </w:divBdr>
              <w:divsChild>
                <w:div w:id="1206410341">
                  <w:marLeft w:val="0"/>
                  <w:marRight w:val="0"/>
                  <w:marTop w:val="0"/>
                  <w:marBottom w:val="0"/>
                  <w:divBdr>
                    <w:top w:val="none" w:sz="0" w:space="0" w:color="auto"/>
                    <w:left w:val="none" w:sz="0" w:space="0" w:color="auto"/>
                    <w:bottom w:val="none" w:sz="0" w:space="0" w:color="auto"/>
                    <w:right w:val="none" w:sz="0" w:space="0" w:color="auto"/>
                  </w:divBdr>
                </w:div>
              </w:divsChild>
            </w:div>
            <w:div w:id="860513702">
              <w:marLeft w:val="0"/>
              <w:marRight w:val="0"/>
              <w:marTop w:val="0"/>
              <w:marBottom w:val="0"/>
              <w:divBdr>
                <w:top w:val="none" w:sz="0" w:space="0" w:color="auto"/>
                <w:left w:val="none" w:sz="0" w:space="0" w:color="auto"/>
                <w:bottom w:val="none" w:sz="0" w:space="0" w:color="auto"/>
                <w:right w:val="none" w:sz="0" w:space="0" w:color="auto"/>
              </w:divBdr>
              <w:divsChild>
                <w:div w:id="1253394375">
                  <w:marLeft w:val="0"/>
                  <w:marRight w:val="0"/>
                  <w:marTop w:val="0"/>
                  <w:marBottom w:val="0"/>
                  <w:divBdr>
                    <w:top w:val="none" w:sz="0" w:space="0" w:color="auto"/>
                    <w:left w:val="none" w:sz="0" w:space="0" w:color="auto"/>
                    <w:bottom w:val="none" w:sz="0" w:space="0" w:color="auto"/>
                    <w:right w:val="none" w:sz="0" w:space="0" w:color="auto"/>
                  </w:divBdr>
                </w:div>
              </w:divsChild>
            </w:div>
            <w:div w:id="383219244">
              <w:marLeft w:val="0"/>
              <w:marRight w:val="0"/>
              <w:marTop w:val="0"/>
              <w:marBottom w:val="0"/>
              <w:divBdr>
                <w:top w:val="none" w:sz="0" w:space="0" w:color="auto"/>
                <w:left w:val="none" w:sz="0" w:space="0" w:color="auto"/>
                <w:bottom w:val="none" w:sz="0" w:space="0" w:color="auto"/>
                <w:right w:val="none" w:sz="0" w:space="0" w:color="auto"/>
              </w:divBdr>
              <w:divsChild>
                <w:div w:id="1171482475">
                  <w:marLeft w:val="0"/>
                  <w:marRight w:val="0"/>
                  <w:marTop w:val="0"/>
                  <w:marBottom w:val="0"/>
                  <w:divBdr>
                    <w:top w:val="none" w:sz="0" w:space="0" w:color="auto"/>
                    <w:left w:val="none" w:sz="0" w:space="0" w:color="auto"/>
                    <w:bottom w:val="none" w:sz="0" w:space="0" w:color="auto"/>
                    <w:right w:val="none" w:sz="0" w:space="0" w:color="auto"/>
                  </w:divBdr>
                </w:div>
              </w:divsChild>
            </w:div>
            <w:div w:id="2141998594">
              <w:marLeft w:val="0"/>
              <w:marRight w:val="0"/>
              <w:marTop w:val="0"/>
              <w:marBottom w:val="0"/>
              <w:divBdr>
                <w:top w:val="none" w:sz="0" w:space="0" w:color="auto"/>
                <w:left w:val="none" w:sz="0" w:space="0" w:color="auto"/>
                <w:bottom w:val="none" w:sz="0" w:space="0" w:color="auto"/>
                <w:right w:val="none" w:sz="0" w:space="0" w:color="auto"/>
              </w:divBdr>
              <w:divsChild>
                <w:div w:id="594705090">
                  <w:marLeft w:val="0"/>
                  <w:marRight w:val="0"/>
                  <w:marTop w:val="0"/>
                  <w:marBottom w:val="0"/>
                  <w:divBdr>
                    <w:top w:val="none" w:sz="0" w:space="0" w:color="auto"/>
                    <w:left w:val="none" w:sz="0" w:space="0" w:color="auto"/>
                    <w:bottom w:val="none" w:sz="0" w:space="0" w:color="auto"/>
                    <w:right w:val="none" w:sz="0" w:space="0" w:color="auto"/>
                  </w:divBdr>
                </w:div>
              </w:divsChild>
            </w:div>
            <w:div w:id="1942685538">
              <w:marLeft w:val="0"/>
              <w:marRight w:val="0"/>
              <w:marTop w:val="0"/>
              <w:marBottom w:val="0"/>
              <w:divBdr>
                <w:top w:val="none" w:sz="0" w:space="0" w:color="auto"/>
                <w:left w:val="none" w:sz="0" w:space="0" w:color="auto"/>
                <w:bottom w:val="none" w:sz="0" w:space="0" w:color="auto"/>
                <w:right w:val="none" w:sz="0" w:space="0" w:color="auto"/>
              </w:divBdr>
              <w:divsChild>
                <w:div w:id="1082140191">
                  <w:marLeft w:val="0"/>
                  <w:marRight w:val="0"/>
                  <w:marTop w:val="0"/>
                  <w:marBottom w:val="0"/>
                  <w:divBdr>
                    <w:top w:val="none" w:sz="0" w:space="0" w:color="auto"/>
                    <w:left w:val="none" w:sz="0" w:space="0" w:color="auto"/>
                    <w:bottom w:val="none" w:sz="0" w:space="0" w:color="auto"/>
                    <w:right w:val="none" w:sz="0" w:space="0" w:color="auto"/>
                  </w:divBdr>
                </w:div>
              </w:divsChild>
            </w:div>
            <w:div w:id="2018193114">
              <w:marLeft w:val="0"/>
              <w:marRight w:val="0"/>
              <w:marTop w:val="0"/>
              <w:marBottom w:val="0"/>
              <w:divBdr>
                <w:top w:val="none" w:sz="0" w:space="0" w:color="auto"/>
                <w:left w:val="none" w:sz="0" w:space="0" w:color="auto"/>
                <w:bottom w:val="none" w:sz="0" w:space="0" w:color="auto"/>
                <w:right w:val="none" w:sz="0" w:space="0" w:color="auto"/>
              </w:divBdr>
              <w:divsChild>
                <w:div w:id="1150098377">
                  <w:marLeft w:val="0"/>
                  <w:marRight w:val="0"/>
                  <w:marTop w:val="0"/>
                  <w:marBottom w:val="0"/>
                  <w:divBdr>
                    <w:top w:val="none" w:sz="0" w:space="0" w:color="auto"/>
                    <w:left w:val="none" w:sz="0" w:space="0" w:color="auto"/>
                    <w:bottom w:val="none" w:sz="0" w:space="0" w:color="auto"/>
                    <w:right w:val="none" w:sz="0" w:space="0" w:color="auto"/>
                  </w:divBdr>
                </w:div>
              </w:divsChild>
            </w:div>
            <w:div w:id="1223829232">
              <w:marLeft w:val="0"/>
              <w:marRight w:val="0"/>
              <w:marTop w:val="0"/>
              <w:marBottom w:val="0"/>
              <w:divBdr>
                <w:top w:val="none" w:sz="0" w:space="0" w:color="auto"/>
                <w:left w:val="none" w:sz="0" w:space="0" w:color="auto"/>
                <w:bottom w:val="none" w:sz="0" w:space="0" w:color="auto"/>
                <w:right w:val="none" w:sz="0" w:space="0" w:color="auto"/>
              </w:divBdr>
              <w:divsChild>
                <w:div w:id="64685512">
                  <w:marLeft w:val="0"/>
                  <w:marRight w:val="0"/>
                  <w:marTop w:val="0"/>
                  <w:marBottom w:val="0"/>
                  <w:divBdr>
                    <w:top w:val="none" w:sz="0" w:space="0" w:color="auto"/>
                    <w:left w:val="none" w:sz="0" w:space="0" w:color="auto"/>
                    <w:bottom w:val="none" w:sz="0" w:space="0" w:color="auto"/>
                    <w:right w:val="none" w:sz="0" w:space="0" w:color="auto"/>
                  </w:divBdr>
                </w:div>
              </w:divsChild>
            </w:div>
            <w:div w:id="1053504516">
              <w:marLeft w:val="0"/>
              <w:marRight w:val="0"/>
              <w:marTop w:val="0"/>
              <w:marBottom w:val="0"/>
              <w:divBdr>
                <w:top w:val="none" w:sz="0" w:space="0" w:color="auto"/>
                <w:left w:val="none" w:sz="0" w:space="0" w:color="auto"/>
                <w:bottom w:val="none" w:sz="0" w:space="0" w:color="auto"/>
                <w:right w:val="none" w:sz="0" w:space="0" w:color="auto"/>
              </w:divBdr>
              <w:divsChild>
                <w:div w:id="1339850165">
                  <w:marLeft w:val="0"/>
                  <w:marRight w:val="0"/>
                  <w:marTop w:val="0"/>
                  <w:marBottom w:val="0"/>
                  <w:divBdr>
                    <w:top w:val="none" w:sz="0" w:space="0" w:color="auto"/>
                    <w:left w:val="none" w:sz="0" w:space="0" w:color="auto"/>
                    <w:bottom w:val="none" w:sz="0" w:space="0" w:color="auto"/>
                    <w:right w:val="none" w:sz="0" w:space="0" w:color="auto"/>
                  </w:divBdr>
                </w:div>
              </w:divsChild>
            </w:div>
            <w:div w:id="1190682558">
              <w:marLeft w:val="0"/>
              <w:marRight w:val="0"/>
              <w:marTop w:val="0"/>
              <w:marBottom w:val="0"/>
              <w:divBdr>
                <w:top w:val="none" w:sz="0" w:space="0" w:color="auto"/>
                <w:left w:val="none" w:sz="0" w:space="0" w:color="auto"/>
                <w:bottom w:val="none" w:sz="0" w:space="0" w:color="auto"/>
                <w:right w:val="none" w:sz="0" w:space="0" w:color="auto"/>
              </w:divBdr>
              <w:divsChild>
                <w:div w:id="537862658">
                  <w:marLeft w:val="0"/>
                  <w:marRight w:val="0"/>
                  <w:marTop w:val="0"/>
                  <w:marBottom w:val="0"/>
                  <w:divBdr>
                    <w:top w:val="none" w:sz="0" w:space="0" w:color="auto"/>
                    <w:left w:val="none" w:sz="0" w:space="0" w:color="auto"/>
                    <w:bottom w:val="none" w:sz="0" w:space="0" w:color="auto"/>
                    <w:right w:val="none" w:sz="0" w:space="0" w:color="auto"/>
                  </w:divBdr>
                </w:div>
              </w:divsChild>
            </w:div>
            <w:div w:id="1352799530">
              <w:marLeft w:val="0"/>
              <w:marRight w:val="0"/>
              <w:marTop w:val="0"/>
              <w:marBottom w:val="0"/>
              <w:divBdr>
                <w:top w:val="none" w:sz="0" w:space="0" w:color="auto"/>
                <w:left w:val="none" w:sz="0" w:space="0" w:color="auto"/>
                <w:bottom w:val="none" w:sz="0" w:space="0" w:color="auto"/>
                <w:right w:val="none" w:sz="0" w:space="0" w:color="auto"/>
              </w:divBdr>
              <w:divsChild>
                <w:div w:id="312218654">
                  <w:marLeft w:val="0"/>
                  <w:marRight w:val="0"/>
                  <w:marTop w:val="0"/>
                  <w:marBottom w:val="0"/>
                  <w:divBdr>
                    <w:top w:val="none" w:sz="0" w:space="0" w:color="auto"/>
                    <w:left w:val="none" w:sz="0" w:space="0" w:color="auto"/>
                    <w:bottom w:val="none" w:sz="0" w:space="0" w:color="auto"/>
                    <w:right w:val="none" w:sz="0" w:space="0" w:color="auto"/>
                  </w:divBdr>
                </w:div>
              </w:divsChild>
            </w:div>
            <w:div w:id="1152059371">
              <w:marLeft w:val="0"/>
              <w:marRight w:val="0"/>
              <w:marTop w:val="0"/>
              <w:marBottom w:val="0"/>
              <w:divBdr>
                <w:top w:val="none" w:sz="0" w:space="0" w:color="auto"/>
                <w:left w:val="none" w:sz="0" w:space="0" w:color="auto"/>
                <w:bottom w:val="none" w:sz="0" w:space="0" w:color="auto"/>
                <w:right w:val="none" w:sz="0" w:space="0" w:color="auto"/>
              </w:divBdr>
              <w:divsChild>
                <w:div w:id="1992980927">
                  <w:marLeft w:val="0"/>
                  <w:marRight w:val="0"/>
                  <w:marTop w:val="0"/>
                  <w:marBottom w:val="0"/>
                  <w:divBdr>
                    <w:top w:val="none" w:sz="0" w:space="0" w:color="auto"/>
                    <w:left w:val="none" w:sz="0" w:space="0" w:color="auto"/>
                    <w:bottom w:val="none" w:sz="0" w:space="0" w:color="auto"/>
                    <w:right w:val="none" w:sz="0" w:space="0" w:color="auto"/>
                  </w:divBdr>
                </w:div>
              </w:divsChild>
            </w:div>
            <w:div w:id="2036037041">
              <w:marLeft w:val="0"/>
              <w:marRight w:val="0"/>
              <w:marTop w:val="0"/>
              <w:marBottom w:val="0"/>
              <w:divBdr>
                <w:top w:val="none" w:sz="0" w:space="0" w:color="auto"/>
                <w:left w:val="none" w:sz="0" w:space="0" w:color="auto"/>
                <w:bottom w:val="none" w:sz="0" w:space="0" w:color="auto"/>
                <w:right w:val="none" w:sz="0" w:space="0" w:color="auto"/>
              </w:divBdr>
              <w:divsChild>
                <w:div w:id="1384063952">
                  <w:marLeft w:val="0"/>
                  <w:marRight w:val="0"/>
                  <w:marTop w:val="0"/>
                  <w:marBottom w:val="0"/>
                  <w:divBdr>
                    <w:top w:val="none" w:sz="0" w:space="0" w:color="auto"/>
                    <w:left w:val="none" w:sz="0" w:space="0" w:color="auto"/>
                    <w:bottom w:val="none" w:sz="0" w:space="0" w:color="auto"/>
                    <w:right w:val="none" w:sz="0" w:space="0" w:color="auto"/>
                  </w:divBdr>
                </w:div>
              </w:divsChild>
            </w:div>
            <w:div w:id="1947762608">
              <w:marLeft w:val="0"/>
              <w:marRight w:val="0"/>
              <w:marTop w:val="0"/>
              <w:marBottom w:val="0"/>
              <w:divBdr>
                <w:top w:val="none" w:sz="0" w:space="0" w:color="auto"/>
                <w:left w:val="none" w:sz="0" w:space="0" w:color="auto"/>
                <w:bottom w:val="none" w:sz="0" w:space="0" w:color="auto"/>
                <w:right w:val="none" w:sz="0" w:space="0" w:color="auto"/>
              </w:divBdr>
              <w:divsChild>
                <w:div w:id="1108618026">
                  <w:marLeft w:val="0"/>
                  <w:marRight w:val="0"/>
                  <w:marTop w:val="0"/>
                  <w:marBottom w:val="0"/>
                  <w:divBdr>
                    <w:top w:val="none" w:sz="0" w:space="0" w:color="auto"/>
                    <w:left w:val="none" w:sz="0" w:space="0" w:color="auto"/>
                    <w:bottom w:val="none" w:sz="0" w:space="0" w:color="auto"/>
                    <w:right w:val="none" w:sz="0" w:space="0" w:color="auto"/>
                  </w:divBdr>
                </w:div>
              </w:divsChild>
            </w:div>
            <w:div w:id="1208177489">
              <w:marLeft w:val="0"/>
              <w:marRight w:val="0"/>
              <w:marTop w:val="0"/>
              <w:marBottom w:val="0"/>
              <w:divBdr>
                <w:top w:val="none" w:sz="0" w:space="0" w:color="auto"/>
                <w:left w:val="none" w:sz="0" w:space="0" w:color="auto"/>
                <w:bottom w:val="none" w:sz="0" w:space="0" w:color="auto"/>
                <w:right w:val="none" w:sz="0" w:space="0" w:color="auto"/>
              </w:divBdr>
              <w:divsChild>
                <w:div w:id="1084375764">
                  <w:marLeft w:val="0"/>
                  <w:marRight w:val="0"/>
                  <w:marTop w:val="0"/>
                  <w:marBottom w:val="0"/>
                  <w:divBdr>
                    <w:top w:val="none" w:sz="0" w:space="0" w:color="auto"/>
                    <w:left w:val="none" w:sz="0" w:space="0" w:color="auto"/>
                    <w:bottom w:val="none" w:sz="0" w:space="0" w:color="auto"/>
                    <w:right w:val="none" w:sz="0" w:space="0" w:color="auto"/>
                  </w:divBdr>
                </w:div>
              </w:divsChild>
            </w:div>
            <w:div w:id="221867343">
              <w:marLeft w:val="0"/>
              <w:marRight w:val="0"/>
              <w:marTop w:val="0"/>
              <w:marBottom w:val="0"/>
              <w:divBdr>
                <w:top w:val="none" w:sz="0" w:space="0" w:color="auto"/>
                <w:left w:val="none" w:sz="0" w:space="0" w:color="auto"/>
                <w:bottom w:val="none" w:sz="0" w:space="0" w:color="auto"/>
                <w:right w:val="none" w:sz="0" w:space="0" w:color="auto"/>
              </w:divBdr>
              <w:divsChild>
                <w:div w:id="1847594289">
                  <w:marLeft w:val="0"/>
                  <w:marRight w:val="0"/>
                  <w:marTop w:val="0"/>
                  <w:marBottom w:val="0"/>
                  <w:divBdr>
                    <w:top w:val="none" w:sz="0" w:space="0" w:color="auto"/>
                    <w:left w:val="none" w:sz="0" w:space="0" w:color="auto"/>
                    <w:bottom w:val="none" w:sz="0" w:space="0" w:color="auto"/>
                    <w:right w:val="none" w:sz="0" w:space="0" w:color="auto"/>
                  </w:divBdr>
                </w:div>
              </w:divsChild>
            </w:div>
            <w:div w:id="564683820">
              <w:marLeft w:val="0"/>
              <w:marRight w:val="0"/>
              <w:marTop w:val="0"/>
              <w:marBottom w:val="0"/>
              <w:divBdr>
                <w:top w:val="none" w:sz="0" w:space="0" w:color="auto"/>
                <w:left w:val="none" w:sz="0" w:space="0" w:color="auto"/>
                <w:bottom w:val="none" w:sz="0" w:space="0" w:color="auto"/>
                <w:right w:val="none" w:sz="0" w:space="0" w:color="auto"/>
              </w:divBdr>
              <w:divsChild>
                <w:div w:id="333185892">
                  <w:marLeft w:val="0"/>
                  <w:marRight w:val="0"/>
                  <w:marTop w:val="0"/>
                  <w:marBottom w:val="0"/>
                  <w:divBdr>
                    <w:top w:val="none" w:sz="0" w:space="0" w:color="auto"/>
                    <w:left w:val="none" w:sz="0" w:space="0" w:color="auto"/>
                    <w:bottom w:val="none" w:sz="0" w:space="0" w:color="auto"/>
                    <w:right w:val="none" w:sz="0" w:space="0" w:color="auto"/>
                  </w:divBdr>
                </w:div>
              </w:divsChild>
            </w:div>
            <w:div w:id="1122191740">
              <w:marLeft w:val="0"/>
              <w:marRight w:val="0"/>
              <w:marTop w:val="0"/>
              <w:marBottom w:val="0"/>
              <w:divBdr>
                <w:top w:val="none" w:sz="0" w:space="0" w:color="auto"/>
                <w:left w:val="none" w:sz="0" w:space="0" w:color="auto"/>
                <w:bottom w:val="none" w:sz="0" w:space="0" w:color="auto"/>
                <w:right w:val="none" w:sz="0" w:space="0" w:color="auto"/>
              </w:divBdr>
              <w:divsChild>
                <w:div w:id="379207389">
                  <w:marLeft w:val="0"/>
                  <w:marRight w:val="0"/>
                  <w:marTop w:val="0"/>
                  <w:marBottom w:val="0"/>
                  <w:divBdr>
                    <w:top w:val="none" w:sz="0" w:space="0" w:color="auto"/>
                    <w:left w:val="none" w:sz="0" w:space="0" w:color="auto"/>
                    <w:bottom w:val="none" w:sz="0" w:space="0" w:color="auto"/>
                    <w:right w:val="none" w:sz="0" w:space="0" w:color="auto"/>
                  </w:divBdr>
                </w:div>
              </w:divsChild>
            </w:div>
            <w:div w:id="849949376">
              <w:marLeft w:val="0"/>
              <w:marRight w:val="0"/>
              <w:marTop w:val="0"/>
              <w:marBottom w:val="0"/>
              <w:divBdr>
                <w:top w:val="none" w:sz="0" w:space="0" w:color="auto"/>
                <w:left w:val="none" w:sz="0" w:space="0" w:color="auto"/>
                <w:bottom w:val="none" w:sz="0" w:space="0" w:color="auto"/>
                <w:right w:val="none" w:sz="0" w:space="0" w:color="auto"/>
              </w:divBdr>
              <w:divsChild>
                <w:div w:id="665523690">
                  <w:marLeft w:val="0"/>
                  <w:marRight w:val="0"/>
                  <w:marTop w:val="0"/>
                  <w:marBottom w:val="0"/>
                  <w:divBdr>
                    <w:top w:val="none" w:sz="0" w:space="0" w:color="auto"/>
                    <w:left w:val="none" w:sz="0" w:space="0" w:color="auto"/>
                    <w:bottom w:val="none" w:sz="0" w:space="0" w:color="auto"/>
                    <w:right w:val="none" w:sz="0" w:space="0" w:color="auto"/>
                  </w:divBdr>
                </w:div>
              </w:divsChild>
            </w:div>
            <w:div w:id="1002732908">
              <w:marLeft w:val="0"/>
              <w:marRight w:val="0"/>
              <w:marTop w:val="0"/>
              <w:marBottom w:val="0"/>
              <w:divBdr>
                <w:top w:val="none" w:sz="0" w:space="0" w:color="auto"/>
                <w:left w:val="none" w:sz="0" w:space="0" w:color="auto"/>
                <w:bottom w:val="none" w:sz="0" w:space="0" w:color="auto"/>
                <w:right w:val="none" w:sz="0" w:space="0" w:color="auto"/>
              </w:divBdr>
              <w:divsChild>
                <w:div w:id="394014501">
                  <w:marLeft w:val="0"/>
                  <w:marRight w:val="0"/>
                  <w:marTop w:val="0"/>
                  <w:marBottom w:val="0"/>
                  <w:divBdr>
                    <w:top w:val="none" w:sz="0" w:space="0" w:color="auto"/>
                    <w:left w:val="none" w:sz="0" w:space="0" w:color="auto"/>
                    <w:bottom w:val="none" w:sz="0" w:space="0" w:color="auto"/>
                    <w:right w:val="none" w:sz="0" w:space="0" w:color="auto"/>
                  </w:divBdr>
                </w:div>
              </w:divsChild>
            </w:div>
            <w:div w:id="1856650906">
              <w:marLeft w:val="0"/>
              <w:marRight w:val="0"/>
              <w:marTop w:val="0"/>
              <w:marBottom w:val="0"/>
              <w:divBdr>
                <w:top w:val="none" w:sz="0" w:space="0" w:color="auto"/>
                <w:left w:val="none" w:sz="0" w:space="0" w:color="auto"/>
                <w:bottom w:val="none" w:sz="0" w:space="0" w:color="auto"/>
                <w:right w:val="none" w:sz="0" w:space="0" w:color="auto"/>
              </w:divBdr>
              <w:divsChild>
                <w:div w:id="1054235207">
                  <w:marLeft w:val="0"/>
                  <w:marRight w:val="0"/>
                  <w:marTop w:val="0"/>
                  <w:marBottom w:val="0"/>
                  <w:divBdr>
                    <w:top w:val="none" w:sz="0" w:space="0" w:color="auto"/>
                    <w:left w:val="none" w:sz="0" w:space="0" w:color="auto"/>
                    <w:bottom w:val="none" w:sz="0" w:space="0" w:color="auto"/>
                    <w:right w:val="none" w:sz="0" w:space="0" w:color="auto"/>
                  </w:divBdr>
                </w:div>
              </w:divsChild>
            </w:div>
            <w:div w:id="1298532594">
              <w:marLeft w:val="0"/>
              <w:marRight w:val="0"/>
              <w:marTop w:val="0"/>
              <w:marBottom w:val="0"/>
              <w:divBdr>
                <w:top w:val="none" w:sz="0" w:space="0" w:color="auto"/>
                <w:left w:val="none" w:sz="0" w:space="0" w:color="auto"/>
                <w:bottom w:val="none" w:sz="0" w:space="0" w:color="auto"/>
                <w:right w:val="none" w:sz="0" w:space="0" w:color="auto"/>
              </w:divBdr>
              <w:divsChild>
                <w:div w:id="897479253">
                  <w:marLeft w:val="0"/>
                  <w:marRight w:val="0"/>
                  <w:marTop w:val="0"/>
                  <w:marBottom w:val="0"/>
                  <w:divBdr>
                    <w:top w:val="none" w:sz="0" w:space="0" w:color="auto"/>
                    <w:left w:val="none" w:sz="0" w:space="0" w:color="auto"/>
                    <w:bottom w:val="none" w:sz="0" w:space="0" w:color="auto"/>
                    <w:right w:val="none" w:sz="0" w:space="0" w:color="auto"/>
                  </w:divBdr>
                </w:div>
              </w:divsChild>
            </w:div>
            <w:div w:id="1734087156">
              <w:marLeft w:val="0"/>
              <w:marRight w:val="0"/>
              <w:marTop w:val="0"/>
              <w:marBottom w:val="0"/>
              <w:divBdr>
                <w:top w:val="none" w:sz="0" w:space="0" w:color="auto"/>
                <w:left w:val="none" w:sz="0" w:space="0" w:color="auto"/>
                <w:bottom w:val="none" w:sz="0" w:space="0" w:color="auto"/>
                <w:right w:val="none" w:sz="0" w:space="0" w:color="auto"/>
              </w:divBdr>
              <w:divsChild>
                <w:div w:id="623313529">
                  <w:marLeft w:val="0"/>
                  <w:marRight w:val="0"/>
                  <w:marTop w:val="0"/>
                  <w:marBottom w:val="0"/>
                  <w:divBdr>
                    <w:top w:val="none" w:sz="0" w:space="0" w:color="auto"/>
                    <w:left w:val="none" w:sz="0" w:space="0" w:color="auto"/>
                    <w:bottom w:val="none" w:sz="0" w:space="0" w:color="auto"/>
                    <w:right w:val="none" w:sz="0" w:space="0" w:color="auto"/>
                  </w:divBdr>
                </w:div>
              </w:divsChild>
            </w:div>
            <w:div w:id="1446264445">
              <w:marLeft w:val="0"/>
              <w:marRight w:val="0"/>
              <w:marTop w:val="0"/>
              <w:marBottom w:val="0"/>
              <w:divBdr>
                <w:top w:val="none" w:sz="0" w:space="0" w:color="auto"/>
                <w:left w:val="none" w:sz="0" w:space="0" w:color="auto"/>
                <w:bottom w:val="none" w:sz="0" w:space="0" w:color="auto"/>
                <w:right w:val="none" w:sz="0" w:space="0" w:color="auto"/>
              </w:divBdr>
              <w:divsChild>
                <w:div w:id="1381172763">
                  <w:marLeft w:val="0"/>
                  <w:marRight w:val="0"/>
                  <w:marTop w:val="0"/>
                  <w:marBottom w:val="0"/>
                  <w:divBdr>
                    <w:top w:val="none" w:sz="0" w:space="0" w:color="auto"/>
                    <w:left w:val="none" w:sz="0" w:space="0" w:color="auto"/>
                    <w:bottom w:val="none" w:sz="0" w:space="0" w:color="auto"/>
                    <w:right w:val="none" w:sz="0" w:space="0" w:color="auto"/>
                  </w:divBdr>
                </w:div>
              </w:divsChild>
            </w:div>
            <w:div w:id="1739207555">
              <w:marLeft w:val="0"/>
              <w:marRight w:val="0"/>
              <w:marTop w:val="0"/>
              <w:marBottom w:val="0"/>
              <w:divBdr>
                <w:top w:val="none" w:sz="0" w:space="0" w:color="auto"/>
                <w:left w:val="none" w:sz="0" w:space="0" w:color="auto"/>
                <w:bottom w:val="none" w:sz="0" w:space="0" w:color="auto"/>
                <w:right w:val="none" w:sz="0" w:space="0" w:color="auto"/>
              </w:divBdr>
              <w:divsChild>
                <w:div w:id="1342777369">
                  <w:marLeft w:val="0"/>
                  <w:marRight w:val="0"/>
                  <w:marTop w:val="0"/>
                  <w:marBottom w:val="0"/>
                  <w:divBdr>
                    <w:top w:val="none" w:sz="0" w:space="0" w:color="auto"/>
                    <w:left w:val="none" w:sz="0" w:space="0" w:color="auto"/>
                    <w:bottom w:val="none" w:sz="0" w:space="0" w:color="auto"/>
                    <w:right w:val="none" w:sz="0" w:space="0" w:color="auto"/>
                  </w:divBdr>
                </w:div>
              </w:divsChild>
            </w:div>
            <w:div w:id="1710494434">
              <w:marLeft w:val="0"/>
              <w:marRight w:val="0"/>
              <w:marTop w:val="0"/>
              <w:marBottom w:val="0"/>
              <w:divBdr>
                <w:top w:val="none" w:sz="0" w:space="0" w:color="auto"/>
                <w:left w:val="none" w:sz="0" w:space="0" w:color="auto"/>
                <w:bottom w:val="none" w:sz="0" w:space="0" w:color="auto"/>
                <w:right w:val="none" w:sz="0" w:space="0" w:color="auto"/>
              </w:divBdr>
              <w:divsChild>
                <w:div w:id="991521195">
                  <w:marLeft w:val="0"/>
                  <w:marRight w:val="0"/>
                  <w:marTop w:val="0"/>
                  <w:marBottom w:val="0"/>
                  <w:divBdr>
                    <w:top w:val="none" w:sz="0" w:space="0" w:color="auto"/>
                    <w:left w:val="none" w:sz="0" w:space="0" w:color="auto"/>
                    <w:bottom w:val="none" w:sz="0" w:space="0" w:color="auto"/>
                    <w:right w:val="none" w:sz="0" w:space="0" w:color="auto"/>
                  </w:divBdr>
                </w:div>
              </w:divsChild>
            </w:div>
            <w:div w:id="468665650">
              <w:marLeft w:val="0"/>
              <w:marRight w:val="0"/>
              <w:marTop w:val="0"/>
              <w:marBottom w:val="0"/>
              <w:divBdr>
                <w:top w:val="none" w:sz="0" w:space="0" w:color="auto"/>
                <w:left w:val="none" w:sz="0" w:space="0" w:color="auto"/>
                <w:bottom w:val="none" w:sz="0" w:space="0" w:color="auto"/>
                <w:right w:val="none" w:sz="0" w:space="0" w:color="auto"/>
              </w:divBdr>
              <w:divsChild>
                <w:div w:id="2008358124">
                  <w:marLeft w:val="0"/>
                  <w:marRight w:val="0"/>
                  <w:marTop w:val="0"/>
                  <w:marBottom w:val="0"/>
                  <w:divBdr>
                    <w:top w:val="none" w:sz="0" w:space="0" w:color="auto"/>
                    <w:left w:val="none" w:sz="0" w:space="0" w:color="auto"/>
                    <w:bottom w:val="none" w:sz="0" w:space="0" w:color="auto"/>
                    <w:right w:val="none" w:sz="0" w:space="0" w:color="auto"/>
                  </w:divBdr>
                </w:div>
              </w:divsChild>
            </w:div>
            <w:div w:id="1965647725">
              <w:marLeft w:val="0"/>
              <w:marRight w:val="0"/>
              <w:marTop w:val="0"/>
              <w:marBottom w:val="0"/>
              <w:divBdr>
                <w:top w:val="none" w:sz="0" w:space="0" w:color="auto"/>
                <w:left w:val="none" w:sz="0" w:space="0" w:color="auto"/>
                <w:bottom w:val="none" w:sz="0" w:space="0" w:color="auto"/>
                <w:right w:val="none" w:sz="0" w:space="0" w:color="auto"/>
              </w:divBdr>
              <w:divsChild>
                <w:div w:id="549851270">
                  <w:marLeft w:val="0"/>
                  <w:marRight w:val="0"/>
                  <w:marTop w:val="0"/>
                  <w:marBottom w:val="0"/>
                  <w:divBdr>
                    <w:top w:val="none" w:sz="0" w:space="0" w:color="auto"/>
                    <w:left w:val="none" w:sz="0" w:space="0" w:color="auto"/>
                    <w:bottom w:val="none" w:sz="0" w:space="0" w:color="auto"/>
                    <w:right w:val="none" w:sz="0" w:space="0" w:color="auto"/>
                  </w:divBdr>
                </w:div>
              </w:divsChild>
            </w:div>
            <w:div w:id="901981824">
              <w:marLeft w:val="0"/>
              <w:marRight w:val="0"/>
              <w:marTop w:val="0"/>
              <w:marBottom w:val="0"/>
              <w:divBdr>
                <w:top w:val="none" w:sz="0" w:space="0" w:color="auto"/>
                <w:left w:val="none" w:sz="0" w:space="0" w:color="auto"/>
                <w:bottom w:val="none" w:sz="0" w:space="0" w:color="auto"/>
                <w:right w:val="none" w:sz="0" w:space="0" w:color="auto"/>
              </w:divBdr>
              <w:divsChild>
                <w:div w:id="1810979274">
                  <w:marLeft w:val="0"/>
                  <w:marRight w:val="0"/>
                  <w:marTop w:val="0"/>
                  <w:marBottom w:val="0"/>
                  <w:divBdr>
                    <w:top w:val="none" w:sz="0" w:space="0" w:color="auto"/>
                    <w:left w:val="none" w:sz="0" w:space="0" w:color="auto"/>
                    <w:bottom w:val="none" w:sz="0" w:space="0" w:color="auto"/>
                    <w:right w:val="none" w:sz="0" w:space="0" w:color="auto"/>
                  </w:divBdr>
                </w:div>
              </w:divsChild>
            </w:div>
            <w:div w:id="1003582549">
              <w:marLeft w:val="0"/>
              <w:marRight w:val="0"/>
              <w:marTop w:val="0"/>
              <w:marBottom w:val="0"/>
              <w:divBdr>
                <w:top w:val="none" w:sz="0" w:space="0" w:color="auto"/>
                <w:left w:val="none" w:sz="0" w:space="0" w:color="auto"/>
                <w:bottom w:val="none" w:sz="0" w:space="0" w:color="auto"/>
                <w:right w:val="none" w:sz="0" w:space="0" w:color="auto"/>
              </w:divBdr>
              <w:divsChild>
                <w:div w:id="290211776">
                  <w:marLeft w:val="0"/>
                  <w:marRight w:val="0"/>
                  <w:marTop w:val="0"/>
                  <w:marBottom w:val="0"/>
                  <w:divBdr>
                    <w:top w:val="none" w:sz="0" w:space="0" w:color="auto"/>
                    <w:left w:val="none" w:sz="0" w:space="0" w:color="auto"/>
                    <w:bottom w:val="none" w:sz="0" w:space="0" w:color="auto"/>
                    <w:right w:val="none" w:sz="0" w:space="0" w:color="auto"/>
                  </w:divBdr>
                </w:div>
              </w:divsChild>
            </w:div>
            <w:div w:id="405615445">
              <w:marLeft w:val="0"/>
              <w:marRight w:val="0"/>
              <w:marTop w:val="0"/>
              <w:marBottom w:val="0"/>
              <w:divBdr>
                <w:top w:val="none" w:sz="0" w:space="0" w:color="auto"/>
                <w:left w:val="none" w:sz="0" w:space="0" w:color="auto"/>
                <w:bottom w:val="none" w:sz="0" w:space="0" w:color="auto"/>
                <w:right w:val="none" w:sz="0" w:space="0" w:color="auto"/>
              </w:divBdr>
              <w:divsChild>
                <w:div w:id="212467792">
                  <w:marLeft w:val="0"/>
                  <w:marRight w:val="0"/>
                  <w:marTop w:val="0"/>
                  <w:marBottom w:val="0"/>
                  <w:divBdr>
                    <w:top w:val="none" w:sz="0" w:space="0" w:color="auto"/>
                    <w:left w:val="none" w:sz="0" w:space="0" w:color="auto"/>
                    <w:bottom w:val="none" w:sz="0" w:space="0" w:color="auto"/>
                    <w:right w:val="none" w:sz="0" w:space="0" w:color="auto"/>
                  </w:divBdr>
                </w:div>
              </w:divsChild>
            </w:div>
            <w:div w:id="629551728">
              <w:marLeft w:val="0"/>
              <w:marRight w:val="0"/>
              <w:marTop w:val="0"/>
              <w:marBottom w:val="0"/>
              <w:divBdr>
                <w:top w:val="none" w:sz="0" w:space="0" w:color="auto"/>
                <w:left w:val="none" w:sz="0" w:space="0" w:color="auto"/>
                <w:bottom w:val="none" w:sz="0" w:space="0" w:color="auto"/>
                <w:right w:val="none" w:sz="0" w:space="0" w:color="auto"/>
              </w:divBdr>
              <w:divsChild>
                <w:div w:id="1493057214">
                  <w:marLeft w:val="0"/>
                  <w:marRight w:val="0"/>
                  <w:marTop w:val="0"/>
                  <w:marBottom w:val="0"/>
                  <w:divBdr>
                    <w:top w:val="none" w:sz="0" w:space="0" w:color="auto"/>
                    <w:left w:val="none" w:sz="0" w:space="0" w:color="auto"/>
                    <w:bottom w:val="none" w:sz="0" w:space="0" w:color="auto"/>
                    <w:right w:val="none" w:sz="0" w:space="0" w:color="auto"/>
                  </w:divBdr>
                </w:div>
              </w:divsChild>
            </w:div>
            <w:div w:id="775714839">
              <w:marLeft w:val="0"/>
              <w:marRight w:val="0"/>
              <w:marTop w:val="0"/>
              <w:marBottom w:val="0"/>
              <w:divBdr>
                <w:top w:val="none" w:sz="0" w:space="0" w:color="auto"/>
                <w:left w:val="none" w:sz="0" w:space="0" w:color="auto"/>
                <w:bottom w:val="none" w:sz="0" w:space="0" w:color="auto"/>
                <w:right w:val="none" w:sz="0" w:space="0" w:color="auto"/>
              </w:divBdr>
              <w:divsChild>
                <w:div w:id="342435026">
                  <w:marLeft w:val="0"/>
                  <w:marRight w:val="0"/>
                  <w:marTop w:val="0"/>
                  <w:marBottom w:val="0"/>
                  <w:divBdr>
                    <w:top w:val="none" w:sz="0" w:space="0" w:color="auto"/>
                    <w:left w:val="none" w:sz="0" w:space="0" w:color="auto"/>
                    <w:bottom w:val="none" w:sz="0" w:space="0" w:color="auto"/>
                    <w:right w:val="none" w:sz="0" w:space="0" w:color="auto"/>
                  </w:divBdr>
                </w:div>
              </w:divsChild>
            </w:div>
            <w:div w:id="1081365181">
              <w:marLeft w:val="0"/>
              <w:marRight w:val="0"/>
              <w:marTop w:val="0"/>
              <w:marBottom w:val="0"/>
              <w:divBdr>
                <w:top w:val="none" w:sz="0" w:space="0" w:color="auto"/>
                <w:left w:val="none" w:sz="0" w:space="0" w:color="auto"/>
                <w:bottom w:val="none" w:sz="0" w:space="0" w:color="auto"/>
                <w:right w:val="none" w:sz="0" w:space="0" w:color="auto"/>
              </w:divBdr>
              <w:divsChild>
                <w:div w:id="708379416">
                  <w:marLeft w:val="0"/>
                  <w:marRight w:val="0"/>
                  <w:marTop w:val="0"/>
                  <w:marBottom w:val="0"/>
                  <w:divBdr>
                    <w:top w:val="none" w:sz="0" w:space="0" w:color="auto"/>
                    <w:left w:val="none" w:sz="0" w:space="0" w:color="auto"/>
                    <w:bottom w:val="none" w:sz="0" w:space="0" w:color="auto"/>
                    <w:right w:val="none" w:sz="0" w:space="0" w:color="auto"/>
                  </w:divBdr>
                </w:div>
              </w:divsChild>
            </w:div>
            <w:div w:id="1485580697">
              <w:marLeft w:val="0"/>
              <w:marRight w:val="0"/>
              <w:marTop w:val="0"/>
              <w:marBottom w:val="0"/>
              <w:divBdr>
                <w:top w:val="none" w:sz="0" w:space="0" w:color="auto"/>
                <w:left w:val="none" w:sz="0" w:space="0" w:color="auto"/>
                <w:bottom w:val="none" w:sz="0" w:space="0" w:color="auto"/>
                <w:right w:val="none" w:sz="0" w:space="0" w:color="auto"/>
              </w:divBdr>
              <w:divsChild>
                <w:div w:id="1334988124">
                  <w:marLeft w:val="0"/>
                  <w:marRight w:val="0"/>
                  <w:marTop w:val="0"/>
                  <w:marBottom w:val="0"/>
                  <w:divBdr>
                    <w:top w:val="none" w:sz="0" w:space="0" w:color="auto"/>
                    <w:left w:val="none" w:sz="0" w:space="0" w:color="auto"/>
                    <w:bottom w:val="none" w:sz="0" w:space="0" w:color="auto"/>
                    <w:right w:val="none" w:sz="0" w:space="0" w:color="auto"/>
                  </w:divBdr>
                </w:div>
              </w:divsChild>
            </w:div>
            <w:div w:id="615602658">
              <w:marLeft w:val="0"/>
              <w:marRight w:val="0"/>
              <w:marTop w:val="0"/>
              <w:marBottom w:val="0"/>
              <w:divBdr>
                <w:top w:val="none" w:sz="0" w:space="0" w:color="auto"/>
                <w:left w:val="none" w:sz="0" w:space="0" w:color="auto"/>
                <w:bottom w:val="none" w:sz="0" w:space="0" w:color="auto"/>
                <w:right w:val="none" w:sz="0" w:space="0" w:color="auto"/>
              </w:divBdr>
              <w:divsChild>
                <w:div w:id="1580166116">
                  <w:marLeft w:val="0"/>
                  <w:marRight w:val="0"/>
                  <w:marTop w:val="0"/>
                  <w:marBottom w:val="0"/>
                  <w:divBdr>
                    <w:top w:val="none" w:sz="0" w:space="0" w:color="auto"/>
                    <w:left w:val="none" w:sz="0" w:space="0" w:color="auto"/>
                    <w:bottom w:val="none" w:sz="0" w:space="0" w:color="auto"/>
                    <w:right w:val="none" w:sz="0" w:space="0" w:color="auto"/>
                  </w:divBdr>
                </w:div>
              </w:divsChild>
            </w:div>
            <w:div w:id="1214543984">
              <w:marLeft w:val="0"/>
              <w:marRight w:val="0"/>
              <w:marTop w:val="0"/>
              <w:marBottom w:val="0"/>
              <w:divBdr>
                <w:top w:val="none" w:sz="0" w:space="0" w:color="auto"/>
                <w:left w:val="none" w:sz="0" w:space="0" w:color="auto"/>
                <w:bottom w:val="none" w:sz="0" w:space="0" w:color="auto"/>
                <w:right w:val="none" w:sz="0" w:space="0" w:color="auto"/>
              </w:divBdr>
              <w:divsChild>
                <w:div w:id="1354527660">
                  <w:marLeft w:val="0"/>
                  <w:marRight w:val="0"/>
                  <w:marTop w:val="0"/>
                  <w:marBottom w:val="0"/>
                  <w:divBdr>
                    <w:top w:val="none" w:sz="0" w:space="0" w:color="auto"/>
                    <w:left w:val="none" w:sz="0" w:space="0" w:color="auto"/>
                    <w:bottom w:val="none" w:sz="0" w:space="0" w:color="auto"/>
                    <w:right w:val="none" w:sz="0" w:space="0" w:color="auto"/>
                  </w:divBdr>
                </w:div>
              </w:divsChild>
            </w:div>
            <w:div w:id="1539009226">
              <w:marLeft w:val="0"/>
              <w:marRight w:val="0"/>
              <w:marTop w:val="0"/>
              <w:marBottom w:val="0"/>
              <w:divBdr>
                <w:top w:val="none" w:sz="0" w:space="0" w:color="auto"/>
                <w:left w:val="none" w:sz="0" w:space="0" w:color="auto"/>
                <w:bottom w:val="none" w:sz="0" w:space="0" w:color="auto"/>
                <w:right w:val="none" w:sz="0" w:space="0" w:color="auto"/>
              </w:divBdr>
              <w:divsChild>
                <w:div w:id="365761596">
                  <w:marLeft w:val="0"/>
                  <w:marRight w:val="0"/>
                  <w:marTop w:val="0"/>
                  <w:marBottom w:val="0"/>
                  <w:divBdr>
                    <w:top w:val="none" w:sz="0" w:space="0" w:color="auto"/>
                    <w:left w:val="none" w:sz="0" w:space="0" w:color="auto"/>
                    <w:bottom w:val="none" w:sz="0" w:space="0" w:color="auto"/>
                    <w:right w:val="none" w:sz="0" w:space="0" w:color="auto"/>
                  </w:divBdr>
                </w:div>
              </w:divsChild>
            </w:div>
            <w:div w:id="930705135">
              <w:marLeft w:val="0"/>
              <w:marRight w:val="0"/>
              <w:marTop w:val="0"/>
              <w:marBottom w:val="0"/>
              <w:divBdr>
                <w:top w:val="none" w:sz="0" w:space="0" w:color="auto"/>
                <w:left w:val="none" w:sz="0" w:space="0" w:color="auto"/>
                <w:bottom w:val="none" w:sz="0" w:space="0" w:color="auto"/>
                <w:right w:val="none" w:sz="0" w:space="0" w:color="auto"/>
              </w:divBdr>
              <w:divsChild>
                <w:div w:id="2119135318">
                  <w:marLeft w:val="0"/>
                  <w:marRight w:val="0"/>
                  <w:marTop w:val="0"/>
                  <w:marBottom w:val="0"/>
                  <w:divBdr>
                    <w:top w:val="none" w:sz="0" w:space="0" w:color="auto"/>
                    <w:left w:val="none" w:sz="0" w:space="0" w:color="auto"/>
                    <w:bottom w:val="none" w:sz="0" w:space="0" w:color="auto"/>
                    <w:right w:val="none" w:sz="0" w:space="0" w:color="auto"/>
                  </w:divBdr>
                </w:div>
              </w:divsChild>
            </w:div>
            <w:div w:id="1233543272">
              <w:marLeft w:val="0"/>
              <w:marRight w:val="0"/>
              <w:marTop w:val="0"/>
              <w:marBottom w:val="0"/>
              <w:divBdr>
                <w:top w:val="none" w:sz="0" w:space="0" w:color="auto"/>
                <w:left w:val="none" w:sz="0" w:space="0" w:color="auto"/>
                <w:bottom w:val="none" w:sz="0" w:space="0" w:color="auto"/>
                <w:right w:val="none" w:sz="0" w:space="0" w:color="auto"/>
              </w:divBdr>
              <w:divsChild>
                <w:div w:id="1997877980">
                  <w:marLeft w:val="0"/>
                  <w:marRight w:val="0"/>
                  <w:marTop w:val="0"/>
                  <w:marBottom w:val="0"/>
                  <w:divBdr>
                    <w:top w:val="none" w:sz="0" w:space="0" w:color="auto"/>
                    <w:left w:val="none" w:sz="0" w:space="0" w:color="auto"/>
                    <w:bottom w:val="none" w:sz="0" w:space="0" w:color="auto"/>
                    <w:right w:val="none" w:sz="0" w:space="0" w:color="auto"/>
                  </w:divBdr>
                </w:div>
              </w:divsChild>
            </w:div>
            <w:div w:id="1293828495">
              <w:marLeft w:val="0"/>
              <w:marRight w:val="0"/>
              <w:marTop w:val="0"/>
              <w:marBottom w:val="0"/>
              <w:divBdr>
                <w:top w:val="none" w:sz="0" w:space="0" w:color="auto"/>
                <w:left w:val="none" w:sz="0" w:space="0" w:color="auto"/>
                <w:bottom w:val="none" w:sz="0" w:space="0" w:color="auto"/>
                <w:right w:val="none" w:sz="0" w:space="0" w:color="auto"/>
              </w:divBdr>
              <w:divsChild>
                <w:div w:id="298387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287900">
          <w:marLeft w:val="-75"/>
          <w:marRight w:val="0"/>
          <w:marTop w:val="30"/>
          <w:marBottom w:val="30"/>
          <w:divBdr>
            <w:top w:val="none" w:sz="0" w:space="0" w:color="auto"/>
            <w:left w:val="none" w:sz="0" w:space="0" w:color="auto"/>
            <w:bottom w:val="none" w:sz="0" w:space="0" w:color="auto"/>
            <w:right w:val="none" w:sz="0" w:space="0" w:color="auto"/>
          </w:divBdr>
          <w:divsChild>
            <w:div w:id="413624622">
              <w:marLeft w:val="0"/>
              <w:marRight w:val="0"/>
              <w:marTop w:val="0"/>
              <w:marBottom w:val="0"/>
              <w:divBdr>
                <w:top w:val="none" w:sz="0" w:space="0" w:color="auto"/>
                <w:left w:val="none" w:sz="0" w:space="0" w:color="auto"/>
                <w:bottom w:val="none" w:sz="0" w:space="0" w:color="auto"/>
                <w:right w:val="none" w:sz="0" w:space="0" w:color="auto"/>
              </w:divBdr>
              <w:divsChild>
                <w:div w:id="345444517">
                  <w:marLeft w:val="0"/>
                  <w:marRight w:val="0"/>
                  <w:marTop w:val="0"/>
                  <w:marBottom w:val="0"/>
                  <w:divBdr>
                    <w:top w:val="none" w:sz="0" w:space="0" w:color="auto"/>
                    <w:left w:val="none" w:sz="0" w:space="0" w:color="auto"/>
                    <w:bottom w:val="none" w:sz="0" w:space="0" w:color="auto"/>
                    <w:right w:val="none" w:sz="0" w:space="0" w:color="auto"/>
                  </w:divBdr>
                </w:div>
              </w:divsChild>
            </w:div>
            <w:div w:id="2058503743">
              <w:marLeft w:val="0"/>
              <w:marRight w:val="0"/>
              <w:marTop w:val="0"/>
              <w:marBottom w:val="0"/>
              <w:divBdr>
                <w:top w:val="none" w:sz="0" w:space="0" w:color="auto"/>
                <w:left w:val="none" w:sz="0" w:space="0" w:color="auto"/>
                <w:bottom w:val="none" w:sz="0" w:space="0" w:color="auto"/>
                <w:right w:val="none" w:sz="0" w:space="0" w:color="auto"/>
              </w:divBdr>
              <w:divsChild>
                <w:div w:id="994143616">
                  <w:marLeft w:val="0"/>
                  <w:marRight w:val="0"/>
                  <w:marTop w:val="0"/>
                  <w:marBottom w:val="0"/>
                  <w:divBdr>
                    <w:top w:val="none" w:sz="0" w:space="0" w:color="auto"/>
                    <w:left w:val="none" w:sz="0" w:space="0" w:color="auto"/>
                    <w:bottom w:val="none" w:sz="0" w:space="0" w:color="auto"/>
                    <w:right w:val="none" w:sz="0" w:space="0" w:color="auto"/>
                  </w:divBdr>
                </w:div>
              </w:divsChild>
            </w:div>
            <w:div w:id="1649900516">
              <w:marLeft w:val="0"/>
              <w:marRight w:val="0"/>
              <w:marTop w:val="0"/>
              <w:marBottom w:val="0"/>
              <w:divBdr>
                <w:top w:val="none" w:sz="0" w:space="0" w:color="auto"/>
                <w:left w:val="none" w:sz="0" w:space="0" w:color="auto"/>
                <w:bottom w:val="none" w:sz="0" w:space="0" w:color="auto"/>
                <w:right w:val="none" w:sz="0" w:space="0" w:color="auto"/>
              </w:divBdr>
              <w:divsChild>
                <w:div w:id="2034531349">
                  <w:marLeft w:val="0"/>
                  <w:marRight w:val="0"/>
                  <w:marTop w:val="0"/>
                  <w:marBottom w:val="0"/>
                  <w:divBdr>
                    <w:top w:val="none" w:sz="0" w:space="0" w:color="auto"/>
                    <w:left w:val="none" w:sz="0" w:space="0" w:color="auto"/>
                    <w:bottom w:val="none" w:sz="0" w:space="0" w:color="auto"/>
                    <w:right w:val="none" w:sz="0" w:space="0" w:color="auto"/>
                  </w:divBdr>
                </w:div>
              </w:divsChild>
            </w:div>
            <w:div w:id="993988030">
              <w:marLeft w:val="0"/>
              <w:marRight w:val="0"/>
              <w:marTop w:val="0"/>
              <w:marBottom w:val="0"/>
              <w:divBdr>
                <w:top w:val="none" w:sz="0" w:space="0" w:color="auto"/>
                <w:left w:val="none" w:sz="0" w:space="0" w:color="auto"/>
                <w:bottom w:val="none" w:sz="0" w:space="0" w:color="auto"/>
                <w:right w:val="none" w:sz="0" w:space="0" w:color="auto"/>
              </w:divBdr>
              <w:divsChild>
                <w:div w:id="272981023">
                  <w:marLeft w:val="0"/>
                  <w:marRight w:val="0"/>
                  <w:marTop w:val="0"/>
                  <w:marBottom w:val="0"/>
                  <w:divBdr>
                    <w:top w:val="none" w:sz="0" w:space="0" w:color="auto"/>
                    <w:left w:val="none" w:sz="0" w:space="0" w:color="auto"/>
                    <w:bottom w:val="none" w:sz="0" w:space="0" w:color="auto"/>
                    <w:right w:val="none" w:sz="0" w:space="0" w:color="auto"/>
                  </w:divBdr>
                </w:div>
              </w:divsChild>
            </w:div>
            <w:div w:id="37635574">
              <w:marLeft w:val="0"/>
              <w:marRight w:val="0"/>
              <w:marTop w:val="0"/>
              <w:marBottom w:val="0"/>
              <w:divBdr>
                <w:top w:val="none" w:sz="0" w:space="0" w:color="auto"/>
                <w:left w:val="none" w:sz="0" w:space="0" w:color="auto"/>
                <w:bottom w:val="none" w:sz="0" w:space="0" w:color="auto"/>
                <w:right w:val="none" w:sz="0" w:space="0" w:color="auto"/>
              </w:divBdr>
              <w:divsChild>
                <w:div w:id="914511925">
                  <w:marLeft w:val="0"/>
                  <w:marRight w:val="0"/>
                  <w:marTop w:val="0"/>
                  <w:marBottom w:val="0"/>
                  <w:divBdr>
                    <w:top w:val="none" w:sz="0" w:space="0" w:color="auto"/>
                    <w:left w:val="none" w:sz="0" w:space="0" w:color="auto"/>
                    <w:bottom w:val="none" w:sz="0" w:space="0" w:color="auto"/>
                    <w:right w:val="none" w:sz="0" w:space="0" w:color="auto"/>
                  </w:divBdr>
                </w:div>
              </w:divsChild>
            </w:div>
            <w:div w:id="802308880">
              <w:marLeft w:val="0"/>
              <w:marRight w:val="0"/>
              <w:marTop w:val="0"/>
              <w:marBottom w:val="0"/>
              <w:divBdr>
                <w:top w:val="none" w:sz="0" w:space="0" w:color="auto"/>
                <w:left w:val="none" w:sz="0" w:space="0" w:color="auto"/>
                <w:bottom w:val="none" w:sz="0" w:space="0" w:color="auto"/>
                <w:right w:val="none" w:sz="0" w:space="0" w:color="auto"/>
              </w:divBdr>
              <w:divsChild>
                <w:div w:id="52699706">
                  <w:marLeft w:val="0"/>
                  <w:marRight w:val="0"/>
                  <w:marTop w:val="0"/>
                  <w:marBottom w:val="0"/>
                  <w:divBdr>
                    <w:top w:val="none" w:sz="0" w:space="0" w:color="auto"/>
                    <w:left w:val="none" w:sz="0" w:space="0" w:color="auto"/>
                    <w:bottom w:val="none" w:sz="0" w:space="0" w:color="auto"/>
                    <w:right w:val="none" w:sz="0" w:space="0" w:color="auto"/>
                  </w:divBdr>
                </w:div>
              </w:divsChild>
            </w:div>
            <w:div w:id="1454327841">
              <w:marLeft w:val="0"/>
              <w:marRight w:val="0"/>
              <w:marTop w:val="0"/>
              <w:marBottom w:val="0"/>
              <w:divBdr>
                <w:top w:val="none" w:sz="0" w:space="0" w:color="auto"/>
                <w:left w:val="none" w:sz="0" w:space="0" w:color="auto"/>
                <w:bottom w:val="none" w:sz="0" w:space="0" w:color="auto"/>
                <w:right w:val="none" w:sz="0" w:space="0" w:color="auto"/>
              </w:divBdr>
              <w:divsChild>
                <w:div w:id="1483154146">
                  <w:marLeft w:val="0"/>
                  <w:marRight w:val="0"/>
                  <w:marTop w:val="0"/>
                  <w:marBottom w:val="0"/>
                  <w:divBdr>
                    <w:top w:val="none" w:sz="0" w:space="0" w:color="auto"/>
                    <w:left w:val="none" w:sz="0" w:space="0" w:color="auto"/>
                    <w:bottom w:val="none" w:sz="0" w:space="0" w:color="auto"/>
                    <w:right w:val="none" w:sz="0" w:space="0" w:color="auto"/>
                  </w:divBdr>
                </w:div>
              </w:divsChild>
            </w:div>
            <w:div w:id="1812214842">
              <w:marLeft w:val="0"/>
              <w:marRight w:val="0"/>
              <w:marTop w:val="0"/>
              <w:marBottom w:val="0"/>
              <w:divBdr>
                <w:top w:val="none" w:sz="0" w:space="0" w:color="auto"/>
                <w:left w:val="none" w:sz="0" w:space="0" w:color="auto"/>
                <w:bottom w:val="none" w:sz="0" w:space="0" w:color="auto"/>
                <w:right w:val="none" w:sz="0" w:space="0" w:color="auto"/>
              </w:divBdr>
              <w:divsChild>
                <w:div w:id="748815753">
                  <w:marLeft w:val="0"/>
                  <w:marRight w:val="0"/>
                  <w:marTop w:val="0"/>
                  <w:marBottom w:val="0"/>
                  <w:divBdr>
                    <w:top w:val="none" w:sz="0" w:space="0" w:color="auto"/>
                    <w:left w:val="none" w:sz="0" w:space="0" w:color="auto"/>
                    <w:bottom w:val="none" w:sz="0" w:space="0" w:color="auto"/>
                    <w:right w:val="none" w:sz="0" w:space="0" w:color="auto"/>
                  </w:divBdr>
                </w:div>
              </w:divsChild>
            </w:div>
            <w:div w:id="608663496">
              <w:marLeft w:val="0"/>
              <w:marRight w:val="0"/>
              <w:marTop w:val="0"/>
              <w:marBottom w:val="0"/>
              <w:divBdr>
                <w:top w:val="none" w:sz="0" w:space="0" w:color="auto"/>
                <w:left w:val="none" w:sz="0" w:space="0" w:color="auto"/>
                <w:bottom w:val="none" w:sz="0" w:space="0" w:color="auto"/>
                <w:right w:val="none" w:sz="0" w:space="0" w:color="auto"/>
              </w:divBdr>
              <w:divsChild>
                <w:div w:id="472480884">
                  <w:marLeft w:val="0"/>
                  <w:marRight w:val="0"/>
                  <w:marTop w:val="0"/>
                  <w:marBottom w:val="0"/>
                  <w:divBdr>
                    <w:top w:val="none" w:sz="0" w:space="0" w:color="auto"/>
                    <w:left w:val="none" w:sz="0" w:space="0" w:color="auto"/>
                    <w:bottom w:val="none" w:sz="0" w:space="0" w:color="auto"/>
                    <w:right w:val="none" w:sz="0" w:space="0" w:color="auto"/>
                  </w:divBdr>
                </w:div>
              </w:divsChild>
            </w:div>
            <w:div w:id="726877963">
              <w:marLeft w:val="0"/>
              <w:marRight w:val="0"/>
              <w:marTop w:val="0"/>
              <w:marBottom w:val="0"/>
              <w:divBdr>
                <w:top w:val="none" w:sz="0" w:space="0" w:color="auto"/>
                <w:left w:val="none" w:sz="0" w:space="0" w:color="auto"/>
                <w:bottom w:val="none" w:sz="0" w:space="0" w:color="auto"/>
                <w:right w:val="none" w:sz="0" w:space="0" w:color="auto"/>
              </w:divBdr>
              <w:divsChild>
                <w:div w:id="1738556041">
                  <w:marLeft w:val="0"/>
                  <w:marRight w:val="0"/>
                  <w:marTop w:val="0"/>
                  <w:marBottom w:val="0"/>
                  <w:divBdr>
                    <w:top w:val="none" w:sz="0" w:space="0" w:color="auto"/>
                    <w:left w:val="none" w:sz="0" w:space="0" w:color="auto"/>
                    <w:bottom w:val="none" w:sz="0" w:space="0" w:color="auto"/>
                    <w:right w:val="none" w:sz="0" w:space="0" w:color="auto"/>
                  </w:divBdr>
                </w:div>
              </w:divsChild>
            </w:div>
            <w:div w:id="96484498">
              <w:marLeft w:val="0"/>
              <w:marRight w:val="0"/>
              <w:marTop w:val="0"/>
              <w:marBottom w:val="0"/>
              <w:divBdr>
                <w:top w:val="none" w:sz="0" w:space="0" w:color="auto"/>
                <w:left w:val="none" w:sz="0" w:space="0" w:color="auto"/>
                <w:bottom w:val="none" w:sz="0" w:space="0" w:color="auto"/>
                <w:right w:val="none" w:sz="0" w:space="0" w:color="auto"/>
              </w:divBdr>
              <w:divsChild>
                <w:div w:id="407848952">
                  <w:marLeft w:val="0"/>
                  <w:marRight w:val="0"/>
                  <w:marTop w:val="0"/>
                  <w:marBottom w:val="0"/>
                  <w:divBdr>
                    <w:top w:val="none" w:sz="0" w:space="0" w:color="auto"/>
                    <w:left w:val="none" w:sz="0" w:space="0" w:color="auto"/>
                    <w:bottom w:val="none" w:sz="0" w:space="0" w:color="auto"/>
                    <w:right w:val="none" w:sz="0" w:space="0" w:color="auto"/>
                  </w:divBdr>
                </w:div>
              </w:divsChild>
            </w:div>
            <w:div w:id="1178890158">
              <w:marLeft w:val="0"/>
              <w:marRight w:val="0"/>
              <w:marTop w:val="0"/>
              <w:marBottom w:val="0"/>
              <w:divBdr>
                <w:top w:val="none" w:sz="0" w:space="0" w:color="auto"/>
                <w:left w:val="none" w:sz="0" w:space="0" w:color="auto"/>
                <w:bottom w:val="none" w:sz="0" w:space="0" w:color="auto"/>
                <w:right w:val="none" w:sz="0" w:space="0" w:color="auto"/>
              </w:divBdr>
              <w:divsChild>
                <w:div w:id="1291088108">
                  <w:marLeft w:val="0"/>
                  <w:marRight w:val="0"/>
                  <w:marTop w:val="0"/>
                  <w:marBottom w:val="0"/>
                  <w:divBdr>
                    <w:top w:val="none" w:sz="0" w:space="0" w:color="auto"/>
                    <w:left w:val="none" w:sz="0" w:space="0" w:color="auto"/>
                    <w:bottom w:val="none" w:sz="0" w:space="0" w:color="auto"/>
                    <w:right w:val="none" w:sz="0" w:space="0" w:color="auto"/>
                  </w:divBdr>
                </w:div>
              </w:divsChild>
            </w:div>
            <w:div w:id="1510291055">
              <w:marLeft w:val="0"/>
              <w:marRight w:val="0"/>
              <w:marTop w:val="0"/>
              <w:marBottom w:val="0"/>
              <w:divBdr>
                <w:top w:val="none" w:sz="0" w:space="0" w:color="auto"/>
                <w:left w:val="none" w:sz="0" w:space="0" w:color="auto"/>
                <w:bottom w:val="none" w:sz="0" w:space="0" w:color="auto"/>
                <w:right w:val="none" w:sz="0" w:space="0" w:color="auto"/>
              </w:divBdr>
              <w:divsChild>
                <w:div w:id="488132549">
                  <w:marLeft w:val="0"/>
                  <w:marRight w:val="0"/>
                  <w:marTop w:val="0"/>
                  <w:marBottom w:val="0"/>
                  <w:divBdr>
                    <w:top w:val="none" w:sz="0" w:space="0" w:color="auto"/>
                    <w:left w:val="none" w:sz="0" w:space="0" w:color="auto"/>
                    <w:bottom w:val="none" w:sz="0" w:space="0" w:color="auto"/>
                    <w:right w:val="none" w:sz="0" w:space="0" w:color="auto"/>
                  </w:divBdr>
                </w:div>
              </w:divsChild>
            </w:div>
            <w:div w:id="124395042">
              <w:marLeft w:val="0"/>
              <w:marRight w:val="0"/>
              <w:marTop w:val="0"/>
              <w:marBottom w:val="0"/>
              <w:divBdr>
                <w:top w:val="none" w:sz="0" w:space="0" w:color="auto"/>
                <w:left w:val="none" w:sz="0" w:space="0" w:color="auto"/>
                <w:bottom w:val="none" w:sz="0" w:space="0" w:color="auto"/>
                <w:right w:val="none" w:sz="0" w:space="0" w:color="auto"/>
              </w:divBdr>
              <w:divsChild>
                <w:div w:id="1186405114">
                  <w:marLeft w:val="0"/>
                  <w:marRight w:val="0"/>
                  <w:marTop w:val="0"/>
                  <w:marBottom w:val="0"/>
                  <w:divBdr>
                    <w:top w:val="none" w:sz="0" w:space="0" w:color="auto"/>
                    <w:left w:val="none" w:sz="0" w:space="0" w:color="auto"/>
                    <w:bottom w:val="none" w:sz="0" w:space="0" w:color="auto"/>
                    <w:right w:val="none" w:sz="0" w:space="0" w:color="auto"/>
                  </w:divBdr>
                </w:div>
              </w:divsChild>
            </w:div>
            <w:div w:id="2069064952">
              <w:marLeft w:val="0"/>
              <w:marRight w:val="0"/>
              <w:marTop w:val="0"/>
              <w:marBottom w:val="0"/>
              <w:divBdr>
                <w:top w:val="none" w:sz="0" w:space="0" w:color="auto"/>
                <w:left w:val="none" w:sz="0" w:space="0" w:color="auto"/>
                <w:bottom w:val="none" w:sz="0" w:space="0" w:color="auto"/>
                <w:right w:val="none" w:sz="0" w:space="0" w:color="auto"/>
              </w:divBdr>
              <w:divsChild>
                <w:div w:id="2116362969">
                  <w:marLeft w:val="0"/>
                  <w:marRight w:val="0"/>
                  <w:marTop w:val="0"/>
                  <w:marBottom w:val="0"/>
                  <w:divBdr>
                    <w:top w:val="none" w:sz="0" w:space="0" w:color="auto"/>
                    <w:left w:val="none" w:sz="0" w:space="0" w:color="auto"/>
                    <w:bottom w:val="none" w:sz="0" w:space="0" w:color="auto"/>
                    <w:right w:val="none" w:sz="0" w:space="0" w:color="auto"/>
                  </w:divBdr>
                </w:div>
              </w:divsChild>
            </w:div>
            <w:div w:id="1281956946">
              <w:marLeft w:val="0"/>
              <w:marRight w:val="0"/>
              <w:marTop w:val="0"/>
              <w:marBottom w:val="0"/>
              <w:divBdr>
                <w:top w:val="none" w:sz="0" w:space="0" w:color="auto"/>
                <w:left w:val="none" w:sz="0" w:space="0" w:color="auto"/>
                <w:bottom w:val="none" w:sz="0" w:space="0" w:color="auto"/>
                <w:right w:val="none" w:sz="0" w:space="0" w:color="auto"/>
              </w:divBdr>
              <w:divsChild>
                <w:div w:id="2125809240">
                  <w:marLeft w:val="0"/>
                  <w:marRight w:val="0"/>
                  <w:marTop w:val="0"/>
                  <w:marBottom w:val="0"/>
                  <w:divBdr>
                    <w:top w:val="none" w:sz="0" w:space="0" w:color="auto"/>
                    <w:left w:val="none" w:sz="0" w:space="0" w:color="auto"/>
                    <w:bottom w:val="none" w:sz="0" w:space="0" w:color="auto"/>
                    <w:right w:val="none" w:sz="0" w:space="0" w:color="auto"/>
                  </w:divBdr>
                </w:div>
              </w:divsChild>
            </w:div>
            <w:div w:id="103547073">
              <w:marLeft w:val="0"/>
              <w:marRight w:val="0"/>
              <w:marTop w:val="0"/>
              <w:marBottom w:val="0"/>
              <w:divBdr>
                <w:top w:val="none" w:sz="0" w:space="0" w:color="auto"/>
                <w:left w:val="none" w:sz="0" w:space="0" w:color="auto"/>
                <w:bottom w:val="none" w:sz="0" w:space="0" w:color="auto"/>
                <w:right w:val="none" w:sz="0" w:space="0" w:color="auto"/>
              </w:divBdr>
              <w:divsChild>
                <w:div w:id="232207904">
                  <w:marLeft w:val="0"/>
                  <w:marRight w:val="0"/>
                  <w:marTop w:val="0"/>
                  <w:marBottom w:val="0"/>
                  <w:divBdr>
                    <w:top w:val="none" w:sz="0" w:space="0" w:color="auto"/>
                    <w:left w:val="none" w:sz="0" w:space="0" w:color="auto"/>
                    <w:bottom w:val="none" w:sz="0" w:space="0" w:color="auto"/>
                    <w:right w:val="none" w:sz="0" w:space="0" w:color="auto"/>
                  </w:divBdr>
                </w:div>
              </w:divsChild>
            </w:div>
            <w:div w:id="1999796355">
              <w:marLeft w:val="0"/>
              <w:marRight w:val="0"/>
              <w:marTop w:val="0"/>
              <w:marBottom w:val="0"/>
              <w:divBdr>
                <w:top w:val="none" w:sz="0" w:space="0" w:color="auto"/>
                <w:left w:val="none" w:sz="0" w:space="0" w:color="auto"/>
                <w:bottom w:val="none" w:sz="0" w:space="0" w:color="auto"/>
                <w:right w:val="none" w:sz="0" w:space="0" w:color="auto"/>
              </w:divBdr>
              <w:divsChild>
                <w:div w:id="2029286751">
                  <w:marLeft w:val="0"/>
                  <w:marRight w:val="0"/>
                  <w:marTop w:val="0"/>
                  <w:marBottom w:val="0"/>
                  <w:divBdr>
                    <w:top w:val="none" w:sz="0" w:space="0" w:color="auto"/>
                    <w:left w:val="none" w:sz="0" w:space="0" w:color="auto"/>
                    <w:bottom w:val="none" w:sz="0" w:space="0" w:color="auto"/>
                    <w:right w:val="none" w:sz="0" w:space="0" w:color="auto"/>
                  </w:divBdr>
                </w:div>
              </w:divsChild>
            </w:div>
            <w:div w:id="1726176727">
              <w:marLeft w:val="0"/>
              <w:marRight w:val="0"/>
              <w:marTop w:val="0"/>
              <w:marBottom w:val="0"/>
              <w:divBdr>
                <w:top w:val="none" w:sz="0" w:space="0" w:color="auto"/>
                <w:left w:val="none" w:sz="0" w:space="0" w:color="auto"/>
                <w:bottom w:val="none" w:sz="0" w:space="0" w:color="auto"/>
                <w:right w:val="none" w:sz="0" w:space="0" w:color="auto"/>
              </w:divBdr>
              <w:divsChild>
                <w:div w:id="1725595202">
                  <w:marLeft w:val="0"/>
                  <w:marRight w:val="0"/>
                  <w:marTop w:val="0"/>
                  <w:marBottom w:val="0"/>
                  <w:divBdr>
                    <w:top w:val="none" w:sz="0" w:space="0" w:color="auto"/>
                    <w:left w:val="none" w:sz="0" w:space="0" w:color="auto"/>
                    <w:bottom w:val="none" w:sz="0" w:space="0" w:color="auto"/>
                    <w:right w:val="none" w:sz="0" w:space="0" w:color="auto"/>
                  </w:divBdr>
                </w:div>
              </w:divsChild>
            </w:div>
            <w:div w:id="76753921">
              <w:marLeft w:val="0"/>
              <w:marRight w:val="0"/>
              <w:marTop w:val="0"/>
              <w:marBottom w:val="0"/>
              <w:divBdr>
                <w:top w:val="none" w:sz="0" w:space="0" w:color="auto"/>
                <w:left w:val="none" w:sz="0" w:space="0" w:color="auto"/>
                <w:bottom w:val="none" w:sz="0" w:space="0" w:color="auto"/>
                <w:right w:val="none" w:sz="0" w:space="0" w:color="auto"/>
              </w:divBdr>
              <w:divsChild>
                <w:div w:id="720979649">
                  <w:marLeft w:val="0"/>
                  <w:marRight w:val="0"/>
                  <w:marTop w:val="0"/>
                  <w:marBottom w:val="0"/>
                  <w:divBdr>
                    <w:top w:val="none" w:sz="0" w:space="0" w:color="auto"/>
                    <w:left w:val="none" w:sz="0" w:space="0" w:color="auto"/>
                    <w:bottom w:val="none" w:sz="0" w:space="0" w:color="auto"/>
                    <w:right w:val="none" w:sz="0" w:space="0" w:color="auto"/>
                  </w:divBdr>
                </w:div>
              </w:divsChild>
            </w:div>
            <w:div w:id="1569917415">
              <w:marLeft w:val="0"/>
              <w:marRight w:val="0"/>
              <w:marTop w:val="0"/>
              <w:marBottom w:val="0"/>
              <w:divBdr>
                <w:top w:val="none" w:sz="0" w:space="0" w:color="auto"/>
                <w:left w:val="none" w:sz="0" w:space="0" w:color="auto"/>
                <w:bottom w:val="none" w:sz="0" w:space="0" w:color="auto"/>
                <w:right w:val="none" w:sz="0" w:space="0" w:color="auto"/>
              </w:divBdr>
              <w:divsChild>
                <w:div w:id="1008944776">
                  <w:marLeft w:val="0"/>
                  <w:marRight w:val="0"/>
                  <w:marTop w:val="0"/>
                  <w:marBottom w:val="0"/>
                  <w:divBdr>
                    <w:top w:val="none" w:sz="0" w:space="0" w:color="auto"/>
                    <w:left w:val="none" w:sz="0" w:space="0" w:color="auto"/>
                    <w:bottom w:val="none" w:sz="0" w:space="0" w:color="auto"/>
                    <w:right w:val="none" w:sz="0" w:space="0" w:color="auto"/>
                  </w:divBdr>
                </w:div>
              </w:divsChild>
            </w:div>
            <w:div w:id="1886330034">
              <w:marLeft w:val="0"/>
              <w:marRight w:val="0"/>
              <w:marTop w:val="0"/>
              <w:marBottom w:val="0"/>
              <w:divBdr>
                <w:top w:val="none" w:sz="0" w:space="0" w:color="auto"/>
                <w:left w:val="none" w:sz="0" w:space="0" w:color="auto"/>
                <w:bottom w:val="none" w:sz="0" w:space="0" w:color="auto"/>
                <w:right w:val="none" w:sz="0" w:space="0" w:color="auto"/>
              </w:divBdr>
              <w:divsChild>
                <w:div w:id="1759714889">
                  <w:marLeft w:val="0"/>
                  <w:marRight w:val="0"/>
                  <w:marTop w:val="0"/>
                  <w:marBottom w:val="0"/>
                  <w:divBdr>
                    <w:top w:val="none" w:sz="0" w:space="0" w:color="auto"/>
                    <w:left w:val="none" w:sz="0" w:space="0" w:color="auto"/>
                    <w:bottom w:val="none" w:sz="0" w:space="0" w:color="auto"/>
                    <w:right w:val="none" w:sz="0" w:space="0" w:color="auto"/>
                  </w:divBdr>
                </w:div>
              </w:divsChild>
            </w:div>
            <w:div w:id="873032939">
              <w:marLeft w:val="0"/>
              <w:marRight w:val="0"/>
              <w:marTop w:val="0"/>
              <w:marBottom w:val="0"/>
              <w:divBdr>
                <w:top w:val="none" w:sz="0" w:space="0" w:color="auto"/>
                <w:left w:val="none" w:sz="0" w:space="0" w:color="auto"/>
                <w:bottom w:val="none" w:sz="0" w:space="0" w:color="auto"/>
                <w:right w:val="none" w:sz="0" w:space="0" w:color="auto"/>
              </w:divBdr>
              <w:divsChild>
                <w:div w:id="2020809878">
                  <w:marLeft w:val="0"/>
                  <w:marRight w:val="0"/>
                  <w:marTop w:val="0"/>
                  <w:marBottom w:val="0"/>
                  <w:divBdr>
                    <w:top w:val="none" w:sz="0" w:space="0" w:color="auto"/>
                    <w:left w:val="none" w:sz="0" w:space="0" w:color="auto"/>
                    <w:bottom w:val="none" w:sz="0" w:space="0" w:color="auto"/>
                    <w:right w:val="none" w:sz="0" w:space="0" w:color="auto"/>
                  </w:divBdr>
                </w:div>
              </w:divsChild>
            </w:div>
            <w:div w:id="1307659693">
              <w:marLeft w:val="0"/>
              <w:marRight w:val="0"/>
              <w:marTop w:val="0"/>
              <w:marBottom w:val="0"/>
              <w:divBdr>
                <w:top w:val="none" w:sz="0" w:space="0" w:color="auto"/>
                <w:left w:val="none" w:sz="0" w:space="0" w:color="auto"/>
                <w:bottom w:val="none" w:sz="0" w:space="0" w:color="auto"/>
                <w:right w:val="none" w:sz="0" w:space="0" w:color="auto"/>
              </w:divBdr>
              <w:divsChild>
                <w:div w:id="678234058">
                  <w:marLeft w:val="0"/>
                  <w:marRight w:val="0"/>
                  <w:marTop w:val="0"/>
                  <w:marBottom w:val="0"/>
                  <w:divBdr>
                    <w:top w:val="none" w:sz="0" w:space="0" w:color="auto"/>
                    <w:left w:val="none" w:sz="0" w:space="0" w:color="auto"/>
                    <w:bottom w:val="none" w:sz="0" w:space="0" w:color="auto"/>
                    <w:right w:val="none" w:sz="0" w:space="0" w:color="auto"/>
                  </w:divBdr>
                </w:div>
              </w:divsChild>
            </w:div>
            <w:div w:id="158276026">
              <w:marLeft w:val="0"/>
              <w:marRight w:val="0"/>
              <w:marTop w:val="0"/>
              <w:marBottom w:val="0"/>
              <w:divBdr>
                <w:top w:val="none" w:sz="0" w:space="0" w:color="auto"/>
                <w:left w:val="none" w:sz="0" w:space="0" w:color="auto"/>
                <w:bottom w:val="none" w:sz="0" w:space="0" w:color="auto"/>
                <w:right w:val="none" w:sz="0" w:space="0" w:color="auto"/>
              </w:divBdr>
              <w:divsChild>
                <w:div w:id="8260679">
                  <w:marLeft w:val="0"/>
                  <w:marRight w:val="0"/>
                  <w:marTop w:val="0"/>
                  <w:marBottom w:val="0"/>
                  <w:divBdr>
                    <w:top w:val="none" w:sz="0" w:space="0" w:color="auto"/>
                    <w:left w:val="none" w:sz="0" w:space="0" w:color="auto"/>
                    <w:bottom w:val="none" w:sz="0" w:space="0" w:color="auto"/>
                    <w:right w:val="none" w:sz="0" w:space="0" w:color="auto"/>
                  </w:divBdr>
                </w:div>
              </w:divsChild>
            </w:div>
            <w:div w:id="2052487668">
              <w:marLeft w:val="0"/>
              <w:marRight w:val="0"/>
              <w:marTop w:val="0"/>
              <w:marBottom w:val="0"/>
              <w:divBdr>
                <w:top w:val="none" w:sz="0" w:space="0" w:color="auto"/>
                <w:left w:val="none" w:sz="0" w:space="0" w:color="auto"/>
                <w:bottom w:val="none" w:sz="0" w:space="0" w:color="auto"/>
                <w:right w:val="none" w:sz="0" w:space="0" w:color="auto"/>
              </w:divBdr>
              <w:divsChild>
                <w:div w:id="1922595712">
                  <w:marLeft w:val="0"/>
                  <w:marRight w:val="0"/>
                  <w:marTop w:val="0"/>
                  <w:marBottom w:val="0"/>
                  <w:divBdr>
                    <w:top w:val="none" w:sz="0" w:space="0" w:color="auto"/>
                    <w:left w:val="none" w:sz="0" w:space="0" w:color="auto"/>
                    <w:bottom w:val="none" w:sz="0" w:space="0" w:color="auto"/>
                    <w:right w:val="none" w:sz="0" w:space="0" w:color="auto"/>
                  </w:divBdr>
                </w:div>
              </w:divsChild>
            </w:div>
            <w:div w:id="1001204110">
              <w:marLeft w:val="0"/>
              <w:marRight w:val="0"/>
              <w:marTop w:val="0"/>
              <w:marBottom w:val="0"/>
              <w:divBdr>
                <w:top w:val="none" w:sz="0" w:space="0" w:color="auto"/>
                <w:left w:val="none" w:sz="0" w:space="0" w:color="auto"/>
                <w:bottom w:val="none" w:sz="0" w:space="0" w:color="auto"/>
                <w:right w:val="none" w:sz="0" w:space="0" w:color="auto"/>
              </w:divBdr>
              <w:divsChild>
                <w:div w:id="682904800">
                  <w:marLeft w:val="0"/>
                  <w:marRight w:val="0"/>
                  <w:marTop w:val="0"/>
                  <w:marBottom w:val="0"/>
                  <w:divBdr>
                    <w:top w:val="none" w:sz="0" w:space="0" w:color="auto"/>
                    <w:left w:val="none" w:sz="0" w:space="0" w:color="auto"/>
                    <w:bottom w:val="none" w:sz="0" w:space="0" w:color="auto"/>
                    <w:right w:val="none" w:sz="0" w:space="0" w:color="auto"/>
                  </w:divBdr>
                </w:div>
              </w:divsChild>
            </w:div>
            <w:div w:id="990981377">
              <w:marLeft w:val="0"/>
              <w:marRight w:val="0"/>
              <w:marTop w:val="0"/>
              <w:marBottom w:val="0"/>
              <w:divBdr>
                <w:top w:val="none" w:sz="0" w:space="0" w:color="auto"/>
                <w:left w:val="none" w:sz="0" w:space="0" w:color="auto"/>
                <w:bottom w:val="none" w:sz="0" w:space="0" w:color="auto"/>
                <w:right w:val="none" w:sz="0" w:space="0" w:color="auto"/>
              </w:divBdr>
              <w:divsChild>
                <w:div w:id="788428046">
                  <w:marLeft w:val="0"/>
                  <w:marRight w:val="0"/>
                  <w:marTop w:val="0"/>
                  <w:marBottom w:val="0"/>
                  <w:divBdr>
                    <w:top w:val="none" w:sz="0" w:space="0" w:color="auto"/>
                    <w:left w:val="none" w:sz="0" w:space="0" w:color="auto"/>
                    <w:bottom w:val="none" w:sz="0" w:space="0" w:color="auto"/>
                    <w:right w:val="none" w:sz="0" w:space="0" w:color="auto"/>
                  </w:divBdr>
                </w:div>
              </w:divsChild>
            </w:div>
            <w:div w:id="1974211140">
              <w:marLeft w:val="0"/>
              <w:marRight w:val="0"/>
              <w:marTop w:val="0"/>
              <w:marBottom w:val="0"/>
              <w:divBdr>
                <w:top w:val="none" w:sz="0" w:space="0" w:color="auto"/>
                <w:left w:val="none" w:sz="0" w:space="0" w:color="auto"/>
                <w:bottom w:val="none" w:sz="0" w:space="0" w:color="auto"/>
                <w:right w:val="none" w:sz="0" w:space="0" w:color="auto"/>
              </w:divBdr>
              <w:divsChild>
                <w:div w:id="58479905">
                  <w:marLeft w:val="0"/>
                  <w:marRight w:val="0"/>
                  <w:marTop w:val="0"/>
                  <w:marBottom w:val="0"/>
                  <w:divBdr>
                    <w:top w:val="none" w:sz="0" w:space="0" w:color="auto"/>
                    <w:left w:val="none" w:sz="0" w:space="0" w:color="auto"/>
                    <w:bottom w:val="none" w:sz="0" w:space="0" w:color="auto"/>
                    <w:right w:val="none" w:sz="0" w:space="0" w:color="auto"/>
                  </w:divBdr>
                </w:div>
              </w:divsChild>
            </w:div>
            <w:div w:id="615671665">
              <w:marLeft w:val="0"/>
              <w:marRight w:val="0"/>
              <w:marTop w:val="0"/>
              <w:marBottom w:val="0"/>
              <w:divBdr>
                <w:top w:val="none" w:sz="0" w:space="0" w:color="auto"/>
                <w:left w:val="none" w:sz="0" w:space="0" w:color="auto"/>
                <w:bottom w:val="none" w:sz="0" w:space="0" w:color="auto"/>
                <w:right w:val="none" w:sz="0" w:space="0" w:color="auto"/>
              </w:divBdr>
              <w:divsChild>
                <w:div w:id="953243475">
                  <w:marLeft w:val="0"/>
                  <w:marRight w:val="0"/>
                  <w:marTop w:val="0"/>
                  <w:marBottom w:val="0"/>
                  <w:divBdr>
                    <w:top w:val="none" w:sz="0" w:space="0" w:color="auto"/>
                    <w:left w:val="none" w:sz="0" w:space="0" w:color="auto"/>
                    <w:bottom w:val="none" w:sz="0" w:space="0" w:color="auto"/>
                    <w:right w:val="none" w:sz="0" w:space="0" w:color="auto"/>
                  </w:divBdr>
                </w:div>
              </w:divsChild>
            </w:div>
            <w:div w:id="2064865869">
              <w:marLeft w:val="0"/>
              <w:marRight w:val="0"/>
              <w:marTop w:val="0"/>
              <w:marBottom w:val="0"/>
              <w:divBdr>
                <w:top w:val="none" w:sz="0" w:space="0" w:color="auto"/>
                <w:left w:val="none" w:sz="0" w:space="0" w:color="auto"/>
                <w:bottom w:val="none" w:sz="0" w:space="0" w:color="auto"/>
                <w:right w:val="none" w:sz="0" w:space="0" w:color="auto"/>
              </w:divBdr>
              <w:divsChild>
                <w:div w:id="2009286080">
                  <w:marLeft w:val="0"/>
                  <w:marRight w:val="0"/>
                  <w:marTop w:val="0"/>
                  <w:marBottom w:val="0"/>
                  <w:divBdr>
                    <w:top w:val="none" w:sz="0" w:space="0" w:color="auto"/>
                    <w:left w:val="none" w:sz="0" w:space="0" w:color="auto"/>
                    <w:bottom w:val="none" w:sz="0" w:space="0" w:color="auto"/>
                    <w:right w:val="none" w:sz="0" w:space="0" w:color="auto"/>
                  </w:divBdr>
                </w:div>
              </w:divsChild>
            </w:div>
            <w:div w:id="469441833">
              <w:marLeft w:val="0"/>
              <w:marRight w:val="0"/>
              <w:marTop w:val="0"/>
              <w:marBottom w:val="0"/>
              <w:divBdr>
                <w:top w:val="none" w:sz="0" w:space="0" w:color="auto"/>
                <w:left w:val="none" w:sz="0" w:space="0" w:color="auto"/>
                <w:bottom w:val="none" w:sz="0" w:space="0" w:color="auto"/>
                <w:right w:val="none" w:sz="0" w:space="0" w:color="auto"/>
              </w:divBdr>
              <w:divsChild>
                <w:div w:id="1852377339">
                  <w:marLeft w:val="0"/>
                  <w:marRight w:val="0"/>
                  <w:marTop w:val="0"/>
                  <w:marBottom w:val="0"/>
                  <w:divBdr>
                    <w:top w:val="none" w:sz="0" w:space="0" w:color="auto"/>
                    <w:left w:val="none" w:sz="0" w:space="0" w:color="auto"/>
                    <w:bottom w:val="none" w:sz="0" w:space="0" w:color="auto"/>
                    <w:right w:val="none" w:sz="0" w:space="0" w:color="auto"/>
                  </w:divBdr>
                </w:div>
              </w:divsChild>
            </w:div>
            <w:div w:id="1009137465">
              <w:marLeft w:val="0"/>
              <w:marRight w:val="0"/>
              <w:marTop w:val="0"/>
              <w:marBottom w:val="0"/>
              <w:divBdr>
                <w:top w:val="none" w:sz="0" w:space="0" w:color="auto"/>
                <w:left w:val="none" w:sz="0" w:space="0" w:color="auto"/>
                <w:bottom w:val="none" w:sz="0" w:space="0" w:color="auto"/>
                <w:right w:val="none" w:sz="0" w:space="0" w:color="auto"/>
              </w:divBdr>
              <w:divsChild>
                <w:div w:id="731731462">
                  <w:marLeft w:val="0"/>
                  <w:marRight w:val="0"/>
                  <w:marTop w:val="0"/>
                  <w:marBottom w:val="0"/>
                  <w:divBdr>
                    <w:top w:val="none" w:sz="0" w:space="0" w:color="auto"/>
                    <w:left w:val="none" w:sz="0" w:space="0" w:color="auto"/>
                    <w:bottom w:val="none" w:sz="0" w:space="0" w:color="auto"/>
                    <w:right w:val="none" w:sz="0" w:space="0" w:color="auto"/>
                  </w:divBdr>
                </w:div>
              </w:divsChild>
            </w:div>
            <w:div w:id="548034194">
              <w:marLeft w:val="0"/>
              <w:marRight w:val="0"/>
              <w:marTop w:val="0"/>
              <w:marBottom w:val="0"/>
              <w:divBdr>
                <w:top w:val="none" w:sz="0" w:space="0" w:color="auto"/>
                <w:left w:val="none" w:sz="0" w:space="0" w:color="auto"/>
                <w:bottom w:val="none" w:sz="0" w:space="0" w:color="auto"/>
                <w:right w:val="none" w:sz="0" w:space="0" w:color="auto"/>
              </w:divBdr>
              <w:divsChild>
                <w:div w:id="264461946">
                  <w:marLeft w:val="0"/>
                  <w:marRight w:val="0"/>
                  <w:marTop w:val="0"/>
                  <w:marBottom w:val="0"/>
                  <w:divBdr>
                    <w:top w:val="none" w:sz="0" w:space="0" w:color="auto"/>
                    <w:left w:val="none" w:sz="0" w:space="0" w:color="auto"/>
                    <w:bottom w:val="none" w:sz="0" w:space="0" w:color="auto"/>
                    <w:right w:val="none" w:sz="0" w:space="0" w:color="auto"/>
                  </w:divBdr>
                </w:div>
              </w:divsChild>
            </w:div>
            <w:div w:id="572741398">
              <w:marLeft w:val="0"/>
              <w:marRight w:val="0"/>
              <w:marTop w:val="0"/>
              <w:marBottom w:val="0"/>
              <w:divBdr>
                <w:top w:val="none" w:sz="0" w:space="0" w:color="auto"/>
                <w:left w:val="none" w:sz="0" w:space="0" w:color="auto"/>
                <w:bottom w:val="none" w:sz="0" w:space="0" w:color="auto"/>
                <w:right w:val="none" w:sz="0" w:space="0" w:color="auto"/>
              </w:divBdr>
              <w:divsChild>
                <w:div w:id="964189792">
                  <w:marLeft w:val="0"/>
                  <w:marRight w:val="0"/>
                  <w:marTop w:val="0"/>
                  <w:marBottom w:val="0"/>
                  <w:divBdr>
                    <w:top w:val="none" w:sz="0" w:space="0" w:color="auto"/>
                    <w:left w:val="none" w:sz="0" w:space="0" w:color="auto"/>
                    <w:bottom w:val="none" w:sz="0" w:space="0" w:color="auto"/>
                    <w:right w:val="none" w:sz="0" w:space="0" w:color="auto"/>
                  </w:divBdr>
                </w:div>
              </w:divsChild>
            </w:div>
            <w:div w:id="920410378">
              <w:marLeft w:val="0"/>
              <w:marRight w:val="0"/>
              <w:marTop w:val="0"/>
              <w:marBottom w:val="0"/>
              <w:divBdr>
                <w:top w:val="none" w:sz="0" w:space="0" w:color="auto"/>
                <w:left w:val="none" w:sz="0" w:space="0" w:color="auto"/>
                <w:bottom w:val="none" w:sz="0" w:space="0" w:color="auto"/>
                <w:right w:val="none" w:sz="0" w:space="0" w:color="auto"/>
              </w:divBdr>
              <w:divsChild>
                <w:div w:id="53354459">
                  <w:marLeft w:val="0"/>
                  <w:marRight w:val="0"/>
                  <w:marTop w:val="0"/>
                  <w:marBottom w:val="0"/>
                  <w:divBdr>
                    <w:top w:val="none" w:sz="0" w:space="0" w:color="auto"/>
                    <w:left w:val="none" w:sz="0" w:space="0" w:color="auto"/>
                    <w:bottom w:val="none" w:sz="0" w:space="0" w:color="auto"/>
                    <w:right w:val="none" w:sz="0" w:space="0" w:color="auto"/>
                  </w:divBdr>
                </w:div>
              </w:divsChild>
            </w:div>
            <w:div w:id="124736845">
              <w:marLeft w:val="0"/>
              <w:marRight w:val="0"/>
              <w:marTop w:val="0"/>
              <w:marBottom w:val="0"/>
              <w:divBdr>
                <w:top w:val="none" w:sz="0" w:space="0" w:color="auto"/>
                <w:left w:val="none" w:sz="0" w:space="0" w:color="auto"/>
                <w:bottom w:val="none" w:sz="0" w:space="0" w:color="auto"/>
                <w:right w:val="none" w:sz="0" w:space="0" w:color="auto"/>
              </w:divBdr>
              <w:divsChild>
                <w:div w:id="17661894">
                  <w:marLeft w:val="0"/>
                  <w:marRight w:val="0"/>
                  <w:marTop w:val="0"/>
                  <w:marBottom w:val="0"/>
                  <w:divBdr>
                    <w:top w:val="none" w:sz="0" w:space="0" w:color="auto"/>
                    <w:left w:val="none" w:sz="0" w:space="0" w:color="auto"/>
                    <w:bottom w:val="none" w:sz="0" w:space="0" w:color="auto"/>
                    <w:right w:val="none" w:sz="0" w:space="0" w:color="auto"/>
                  </w:divBdr>
                </w:div>
              </w:divsChild>
            </w:div>
            <w:div w:id="1585993833">
              <w:marLeft w:val="0"/>
              <w:marRight w:val="0"/>
              <w:marTop w:val="0"/>
              <w:marBottom w:val="0"/>
              <w:divBdr>
                <w:top w:val="none" w:sz="0" w:space="0" w:color="auto"/>
                <w:left w:val="none" w:sz="0" w:space="0" w:color="auto"/>
                <w:bottom w:val="none" w:sz="0" w:space="0" w:color="auto"/>
                <w:right w:val="none" w:sz="0" w:space="0" w:color="auto"/>
              </w:divBdr>
              <w:divsChild>
                <w:div w:id="2053338513">
                  <w:marLeft w:val="0"/>
                  <w:marRight w:val="0"/>
                  <w:marTop w:val="0"/>
                  <w:marBottom w:val="0"/>
                  <w:divBdr>
                    <w:top w:val="none" w:sz="0" w:space="0" w:color="auto"/>
                    <w:left w:val="none" w:sz="0" w:space="0" w:color="auto"/>
                    <w:bottom w:val="none" w:sz="0" w:space="0" w:color="auto"/>
                    <w:right w:val="none" w:sz="0" w:space="0" w:color="auto"/>
                  </w:divBdr>
                </w:div>
              </w:divsChild>
            </w:div>
            <w:div w:id="778137086">
              <w:marLeft w:val="0"/>
              <w:marRight w:val="0"/>
              <w:marTop w:val="0"/>
              <w:marBottom w:val="0"/>
              <w:divBdr>
                <w:top w:val="none" w:sz="0" w:space="0" w:color="auto"/>
                <w:left w:val="none" w:sz="0" w:space="0" w:color="auto"/>
                <w:bottom w:val="none" w:sz="0" w:space="0" w:color="auto"/>
                <w:right w:val="none" w:sz="0" w:space="0" w:color="auto"/>
              </w:divBdr>
              <w:divsChild>
                <w:div w:id="1584149162">
                  <w:marLeft w:val="0"/>
                  <w:marRight w:val="0"/>
                  <w:marTop w:val="0"/>
                  <w:marBottom w:val="0"/>
                  <w:divBdr>
                    <w:top w:val="none" w:sz="0" w:space="0" w:color="auto"/>
                    <w:left w:val="none" w:sz="0" w:space="0" w:color="auto"/>
                    <w:bottom w:val="none" w:sz="0" w:space="0" w:color="auto"/>
                    <w:right w:val="none" w:sz="0" w:space="0" w:color="auto"/>
                  </w:divBdr>
                </w:div>
              </w:divsChild>
            </w:div>
            <w:div w:id="2065375409">
              <w:marLeft w:val="0"/>
              <w:marRight w:val="0"/>
              <w:marTop w:val="0"/>
              <w:marBottom w:val="0"/>
              <w:divBdr>
                <w:top w:val="none" w:sz="0" w:space="0" w:color="auto"/>
                <w:left w:val="none" w:sz="0" w:space="0" w:color="auto"/>
                <w:bottom w:val="none" w:sz="0" w:space="0" w:color="auto"/>
                <w:right w:val="none" w:sz="0" w:space="0" w:color="auto"/>
              </w:divBdr>
              <w:divsChild>
                <w:div w:id="1074007274">
                  <w:marLeft w:val="0"/>
                  <w:marRight w:val="0"/>
                  <w:marTop w:val="0"/>
                  <w:marBottom w:val="0"/>
                  <w:divBdr>
                    <w:top w:val="none" w:sz="0" w:space="0" w:color="auto"/>
                    <w:left w:val="none" w:sz="0" w:space="0" w:color="auto"/>
                    <w:bottom w:val="none" w:sz="0" w:space="0" w:color="auto"/>
                    <w:right w:val="none" w:sz="0" w:space="0" w:color="auto"/>
                  </w:divBdr>
                </w:div>
              </w:divsChild>
            </w:div>
            <w:div w:id="135464021">
              <w:marLeft w:val="0"/>
              <w:marRight w:val="0"/>
              <w:marTop w:val="0"/>
              <w:marBottom w:val="0"/>
              <w:divBdr>
                <w:top w:val="none" w:sz="0" w:space="0" w:color="auto"/>
                <w:left w:val="none" w:sz="0" w:space="0" w:color="auto"/>
                <w:bottom w:val="none" w:sz="0" w:space="0" w:color="auto"/>
                <w:right w:val="none" w:sz="0" w:space="0" w:color="auto"/>
              </w:divBdr>
              <w:divsChild>
                <w:div w:id="949363177">
                  <w:marLeft w:val="0"/>
                  <w:marRight w:val="0"/>
                  <w:marTop w:val="0"/>
                  <w:marBottom w:val="0"/>
                  <w:divBdr>
                    <w:top w:val="none" w:sz="0" w:space="0" w:color="auto"/>
                    <w:left w:val="none" w:sz="0" w:space="0" w:color="auto"/>
                    <w:bottom w:val="none" w:sz="0" w:space="0" w:color="auto"/>
                    <w:right w:val="none" w:sz="0" w:space="0" w:color="auto"/>
                  </w:divBdr>
                </w:div>
              </w:divsChild>
            </w:div>
            <w:div w:id="1280408193">
              <w:marLeft w:val="0"/>
              <w:marRight w:val="0"/>
              <w:marTop w:val="0"/>
              <w:marBottom w:val="0"/>
              <w:divBdr>
                <w:top w:val="none" w:sz="0" w:space="0" w:color="auto"/>
                <w:left w:val="none" w:sz="0" w:space="0" w:color="auto"/>
                <w:bottom w:val="none" w:sz="0" w:space="0" w:color="auto"/>
                <w:right w:val="none" w:sz="0" w:space="0" w:color="auto"/>
              </w:divBdr>
              <w:divsChild>
                <w:div w:id="1016882926">
                  <w:marLeft w:val="0"/>
                  <w:marRight w:val="0"/>
                  <w:marTop w:val="0"/>
                  <w:marBottom w:val="0"/>
                  <w:divBdr>
                    <w:top w:val="none" w:sz="0" w:space="0" w:color="auto"/>
                    <w:left w:val="none" w:sz="0" w:space="0" w:color="auto"/>
                    <w:bottom w:val="none" w:sz="0" w:space="0" w:color="auto"/>
                    <w:right w:val="none" w:sz="0" w:space="0" w:color="auto"/>
                  </w:divBdr>
                </w:div>
              </w:divsChild>
            </w:div>
            <w:div w:id="1199440662">
              <w:marLeft w:val="0"/>
              <w:marRight w:val="0"/>
              <w:marTop w:val="0"/>
              <w:marBottom w:val="0"/>
              <w:divBdr>
                <w:top w:val="none" w:sz="0" w:space="0" w:color="auto"/>
                <w:left w:val="none" w:sz="0" w:space="0" w:color="auto"/>
                <w:bottom w:val="none" w:sz="0" w:space="0" w:color="auto"/>
                <w:right w:val="none" w:sz="0" w:space="0" w:color="auto"/>
              </w:divBdr>
              <w:divsChild>
                <w:div w:id="1398819820">
                  <w:marLeft w:val="0"/>
                  <w:marRight w:val="0"/>
                  <w:marTop w:val="0"/>
                  <w:marBottom w:val="0"/>
                  <w:divBdr>
                    <w:top w:val="none" w:sz="0" w:space="0" w:color="auto"/>
                    <w:left w:val="none" w:sz="0" w:space="0" w:color="auto"/>
                    <w:bottom w:val="none" w:sz="0" w:space="0" w:color="auto"/>
                    <w:right w:val="none" w:sz="0" w:space="0" w:color="auto"/>
                  </w:divBdr>
                </w:div>
              </w:divsChild>
            </w:div>
            <w:div w:id="1178421273">
              <w:marLeft w:val="0"/>
              <w:marRight w:val="0"/>
              <w:marTop w:val="0"/>
              <w:marBottom w:val="0"/>
              <w:divBdr>
                <w:top w:val="none" w:sz="0" w:space="0" w:color="auto"/>
                <w:left w:val="none" w:sz="0" w:space="0" w:color="auto"/>
                <w:bottom w:val="none" w:sz="0" w:space="0" w:color="auto"/>
                <w:right w:val="none" w:sz="0" w:space="0" w:color="auto"/>
              </w:divBdr>
              <w:divsChild>
                <w:div w:id="1853642133">
                  <w:marLeft w:val="0"/>
                  <w:marRight w:val="0"/>
                  <w:marTop w:val="0"/>
                  <w:marBottom w:val="0"/>
                  <w:divBdr>
                    <w:top w:val="none" w:sz="0" w:space="0" w:color="auto"/>
                    <w:left w:val="none" w:sz="0" w:space="0" w:color="auto"/>
                    <w:bottom w:val="none" w:sz="0" w:space="0" w:color="auto"/>
                    <w:right w:val="none" w:sz="0" w:space="0" w:color="auto"/>
                  </w:divBdr>
                </w:div>
              </w:divsChild>
            </w:div>
            <w:div w:id="1717847294">
              <w:marLeft w:val="0"/>
              <w:marRight w:val="0"/>
              <w:marTop w:val="0"/>
              <w:marBottom w:val="0"/>
              <w:divBdr>
                <w:top w:val="none" w:sz="0" w:space="0" w:color="auto"/>
                <w:left w:val="none" w:sz="0" w:space="0" w:color="auto"/>
                <w:bottom w:val="none" w:sz="0" w:space="0" w:color="auto"/>
                <w:right w:val="none" w:sz="0" w:space="0" w:color="auto"/>
              </w:divBdr>
              <w:divsChild>
                <w:div w:id="75245613">
                  <w:marLeft w:val="0"/>
                  <w:marRight w:val="0"/>
                  <w:marTop w:val="0"/>
                  <w:marBottom w:val="0"/>
                  <w:divBdr>
                    <w:top w:val="none" w:sz="0" w:space="0" w:color="auto"/>
                    <w:left w:val="none" w:sz="0" w:space="0" w:color="auto"/>
                    <w:bottom w:val="none" w:sz="0" w:space="0" w:color="auto"/>
                    <w:right w:val="none" w:sz="0" w:space="0" w:color="auto"/>
                  </w:divBdr>
                </w:div>
              </w:divsChild>
            </w:div>
            <w:div w:id="488985896">
              <w:marLeft w:val="0"/>
              <w:marRight w:val="0"/>
              <w:marTop w:val="0"/>
              <w:marBottom w:val="0"/>
              <w:divBdr>
                <w:top w:val="none" w:sz="0" w:space="0" w:color="auto"/>
                <w:left w:val="none" w:sz="0" w:space="0" w:color="auto"/>
                <w:bottom w:val="none" w:sz="0" w:space="0" w:color="auto"/>
                <w:right w:val="none" w:sz="0" w:space="0" w:color="auto"/>
              </w:divBdr>
              <w:divsChild>
                <w:div w:id="1514613196">
                  <w:marLeft w:val="0"/>
                  <w:marRight w:val="0"/>
                  <w:marTop w:val="0"/>
                  <w:marBottom w:val="0"/>
                  <w:divBdr>
                    <w:top w:val="none" w:sz="0" w:space="0" w:color="auto"/>
                    <w:left w:val="none" w:sz="0" w:space="0" w:color="auto"/>
                    <w:bottom w:val="none" w:sz="0" w:space="0" w:color="auto"/>
                    <w:right w:val="none" w:sz="0" w:space="0" w:color="auto"/>
                  </w:divBdr>
                </w:div>
              </w:divsChild>
            </w:div>
            <w:div w:id="623655038">
              <w:marLeft w:val="0"/>
              <w:marRight w:val="0"/>
              <w:marTop w:val="0"/>
              <w:marBottom w:val="0"/>
              <w:divBdr>
                <w:top w:val="none" w:sz="0" w:space="0" w:color="auto"/>
                <w:left w:val="none" w:sz="0" w:space="0" w:color="auto"/>
                <w:bottom w:val="none" w:sz="0" w:space="0" w:color="auto"/>
                <w:right w:val="none" w:sz="0" w:space="0" w:color="auto"/>
              </w:divBdr>
              <w:divsChild>
                <w:div w:id="17904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286035">
          <w:marLeft w:val="0"/>
          <w:marRight w:val="0"/>
          <w:marTop w:val="0"/>
          <w:marBottom w:val="0"/>
          <w:divBdr>
            <w:top w:val="none" w:sz="0" w:space="0" w:color="auto"/>
            <w:left w:val="none" w:sz="0" w:space="0" w:color="auto"/>
            <w:bottom w:val="none" w:sz="0" w:space="0" w:color="auto"/>
            <w:right w:val="none" w:sz="0" w:space="0" w:color="auto"/>
          </w:divBdr>
        </w:div>
        <w:div w:id="245110615">
          <w:marLeft w:val="0"/>
          <w:marRight w:val="0"/>
          <w:marTop w:val="0"/>
          <w:marBottom w:val="0"/>
          <w:divBdr>
            <w:top w:val="none" w:sz="0" w:space="0" w:color="auto"/>
            <w:left w:val="none" w:sz="0" w:space="0" w:color="auto"/>
            <w:bottom w:val="none" w:sz="0" w:space="0" w:color="auto"/>
            <w:right w:val="none" w:sz="0" w:space="0" w:color="auto"/>
          </w:divBdr>
        </w:div>
        <w:div w:id="1628581861">
          <w:marLeft w:val="0"/>
          <w:marRight w:val="0"/>
          <w:marTop w:val="0"/>
          <w:marBottom w:val="0"/>
          <w:divBdr>
            <w:top w:val="none" w:sz="0" w:space="0" w:color="auto"/>
            <w:left w:val="none" w:sz="0" w:space="0" w:color="auto"/>
            <w:bottom w:val="none" w:sz="0" w:space="0" w:color="auto"/>
            <w:right w:val="none" w:sz="0" w:space="0" w:color="auto"/>
          </w:divBdr>
        </w:div>
        <w:div w:id="1894653879">
          <w:marLeft w:val="0"/>
          <w:marRight w:val="0"/>
          <w:marTop w:val="0"/>
          <w:marBottom w:val="0"/>
          <w:divBdr>
            <w:top w:val="none" w:sz="0" w:space="0" w:color="auto"/>
            <w:left w:val="none" w:sz="0" w:space="0" w:color="auto"/>
            <w:bottom w:val="none" w:sz="0" w:space="0" w:color="auto"/>
            <w:right w:val="none" w:sz="0" w:space="0" w:color="auto"/>
          </w:divBdr>
        </w:div>
        <w:div w:id="35127383">
          <w:marLeft w:val="0"/>
          <w:marRight w:val="0"/>
          <w:marTop w:val="0"/>
          <w:marBottom w:val="0"/>
          <w:divBdr>
            <w:top w:val="none" w:sz="0" w:space="0" w:color="auto"/>
            <w:left w:val="none" w:sz="0" w:space="0" w:color="auto"/>
            <w:bottom w:val="none" w:sz="0" w:space="0" w:color="auto"/>
            <w:right w:val="none" w:sz="0" w:space="0" w:color="auto"/>
          </w:divBdr>
        </w:div>
      </w:divsChild>
    </w:div>
    <w:div w:id="515075601">
      <w:bodyDiv w:val="1"/>
      <w:marLeft w:val="0"/>
      <w:marRight w:val="0"/>
      <w:marTop w:val="0"/>
      <w:marBottom w:val="0"/>
      <w:divBdr>
        <w:top w:val="none" w:sz="0" w:space="0" w:color="auto"/>
        <w:left w:val="none" w:sz="0" w:space="0" w:color="auto"/>
        <w:bottom w:val="none" w:sz="0" w:space="0" w:color="auto"/>
        <w:right w:val="none" w:sz="0" w:space="0" w:color="auto"/>
      </w:divBdr>
    </w:div>
    <w:div w:id="550533278">
      <w:bodyDiv w:val="1"/>
      <w:marLeft w:val="0"/>
      <w:marRight w:val="0"/>
      <w:marTop w:val="0"/>
      <w:marBottom w:val="0"/>
      <w:divBdr>
        <w:top w:val="none" w:sz="0" w:space="0" w:color="auto"/>
        <w:left w:val="none" w:sz="0" w:space="0" w:color="auto"/>
        <w:bottom w:val="none" w:sz="0" w:space="0" w:color="auto"/>
        <w:right w:val="none" w:sz="0" w:space="0" w:color="auto"/>
      </w:divBdr>
    </w:div>
    <w:div w:id="557713115">
      <w:bodyDiv w:val="1"/>
      <w:marLeft w:val="0"/>
      <w:marRight w:val="0"/>
      <w:marTop w:val="0"/>
      <w:marBottom w:val="0"/>
      <w:divBdr>
        <w:top w:val="none" w:sz="0" w:space="0" w:color="auto"/>
        <w:left w:val="none" w:sz="0" w:space="0" w:color="auto"/>
        <w:bottom w:val="none" w:sz="0" w:space="0" w:color="auto"/>
        <w:right w:val="none" w:sz="0" w:space="0" w:color="auto"/>
      </w:divBdr>
    </w:div>
    <w:div w:id="613829131">
      <w:bodyDiv w:val="1"/>
      <w:marLeft w:val="0"/>
      <w:marRight w:val="0"/>
      <w:marTop w:val="0"/>
      <w:marBottom w:val="0"/>
      <w:divBdr>
        <w:top w:val="none" w:sz="0" w:space="0" w:color="auto"/>
        <w:left w:val="none" w:sz="0" w:space="0" w:color="auto"/>
        <w:bottom w:val="none" w:sz="0" w:space="0" w:color="auto"/>
        <w:right w:val="none" w:sz="0" w:space="0" w:color="auto"/>
      </w:divBdr>
    </w:div>
    <w:div w:id="640621464">
      <w:bodyDiv w:val="1"/>
      <w:marLeft w:val="0"/>
      <w:marRight w:val="0"/>
      <w:marTop w:val="0"/>
      <w:marBottom w:val="0"/>
      <w:divBdr>
        <w:top w:val="none" w:sz="0" w:space="0" w:color="auto"/>
        <w:left w:val="none" w:sz="0" w:space="0" w:color="auto"/>
        <w:bottom w:val="none" w:sz="0" w:space="0" w:color="auto"/>
        <w:right w:val="none" w:sz="0" w:space="0" w:color="auto"/>
      </w:divBdr>
    </w:div>
    <w:div w:id="699091508">
      <w:bodyDiv w:val="1"/>
      <w:marLeft w:val="0"/>
      <w:marRight w:val="0"/>
      <w:marTop w:val="0"/>
      <w:marBottom w:val="0"/>
      <w:divBdr>
        <w:top w:val="none" w:sz="0" w:space="0" w:color="auto"/>
        <w:left w:val="none" w:sz="0" w:space="0" w:color="auto"/>
        <w:bottom w:val="none" w:sz="0" w:space="0" w:color="auto"/>
        <w:right w:val="none" w:sz="0" w:space="0" w:color="auto"/>
      </w:divBdr>
    </w:div>
    <w:div w:id="720710686">
      <w:bodyDiv w:val="1"/>
      <w:marLeft w:val="0"/>
      <w:marRight w:val="0"/>
      <w:marTop w:val="0"/>
      <w:marBottom w:val="0"/>
      <w:divBdr>
        <w:top w:val="none" w:sz="0" w:space="0" w:color="auto"/>
        <w:left w:val="none" w:sz="0" w:space="0" w:color="auto"/>
        <w:bottom w:val="none" w:sz="0" w:space="0" w:color="auto"/>
        <w:right w:val="none" w:sz="0" w:space="0" w:color="auto"/>
      </w:divBdr>
    </w:div>
    <w:div w:id="764618497">
      <w:bodyDiv w:val="1"/>
      <w:marLeft w:val="0"/>
      <w:marRight w:val="0"/>
      <w:marTop w:val="0"/>
      <w:marBottom w:val="0"/>
      <w:divBdr>
        <w:top w:val="none" w:sz="0" w:space="0" w:color="auto"/>
        <w:left w:val="none" w:sz="0" w:space="0" w:color="auto"/>
        <w:bottom w:val="none" w:sz="0" w:space="0" w:color="auto"/>
        <w:right w:val="none" w:sz="0" w:space="0" w:color="auto"/>
      </w:divBdr>
    </w:div>
    <w:div w:id="806433902">
      <w:bodyDiv w:val="1"/>
      <w:marLeft w:val="0"/>
      <w:marRight w:val="0"/>
      <w:marTop w:val="0"/>
      <w:marBottom w:val="0"/>
      <w:divBdr>
        <w:top w:val="none" w:sz="0" w:space="0" w:color="auto"/>
        <w:left w:val="none" w:sz="0" w:space="0" w:color="auto"/>
        <w:bottom w:val="none" w:sz="0" w:space="0" w:color="auto"/>
        <w:right w:val="none" w:sz="0" w:space="0" w:color="auto"/>
      </w:divBdr>
    </w:div>
    <w:div w:id="821120037">
      <w:bodyDiv w:val="1"/>
      <w:marLeft w:val="0"/>
      <w:marRight w:val="0"/>
      <w:marTop w:val="0"/>
      <w:marBottom w:val="0"/>
      <w:divBdr>
        <w:top w:val="none" w:sz="0" w:space="0" w:color="auto"/>
        <w:left w:val="none" w:sz="0" w:space="0" w:color="auto"/>
        <w:bottom w:val="none" w:sz="0" w:space="0" w:color="auto"/>
        <w:right w:val="none" w:sz="0" w:space="0" w:color="auto"/>
      </w:divBdr>
    </w:div>
    <w:div w:id="829252126">
      <w:bodyDiv w:val="1"/>
      <w:marLeft w:val="0"/>
      <w:marRight w:val="0"/>
      <w:marTop w:val="0"/>
      <w:marBottom w:val="0"/>
      <w:divBdr>
        <w:top w:val="none" w:sz="0" w:space="0" w:color="auto"/>
        <w:left w:val="none" w:sz="0" w:space="0" w:color="auto"/>
        <w:bottom w:val="none" w:sz="0" w:space="0" w:color="auto"/>
        <w:right w:val="none" w:sz="0" w:space="0" w:color="auto"/>
      </w:divBdr>
    </w:div>
    <w:div w:id="849955268">
      <w:bodyDiv w:val="1"/>
      <w:marLeft w:val="0"/>
      <w:marRight w:val="0"/>
      <w:marTop w:val="0"/>
      <w:marBottom w:val="0"/>
      <w:divBdr>
        <w:top w:val="none" w:sz="0" w:space="0" w:color="auto"/>
        <w:left w:val="none" w:sz="0" w:space="0" w:color="auto"/>
        <w:bottom w:val="none" w:sz="0" w:space="0" w:color="auto"/>
        <w:right w:val="none" w:sz="0" w:space="0" w:color="auto"/>
      </w:divBdr>
    </w:div>
    <w:div w:id="866024275">
      <w:bodyDiv w:val="1"/>
      <w:marLeft w:val="0"/>
      <w:marRight w:val="0"/>
      <w:marTop w:val="0"/>
      <w:marBottom w:val="0"/>
      <w:divBdr>
        <w:top w:val="none" w:sz="0" w:space="0" w:color="auto"/>
        <w:left w:val="none" w:sz="0" w:space="0" w:color="auto"/>
        <w:bottom w:val="none" w:sz="0" w:space="0" w:color="auto"/>
        <w:right w:val="none" w:sz="0" w:space="0" w:color="auto"/>
      </w:divBdr>
      <w:divsChild>
        <w:div w:id="15333467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2568611">
      <w:bodyDiv w:val="1"/>
      <w:marLeft w:val="0"/>
      <w:marRight w:val="0"/>
      <w:marTop w:val="0"/>
      <w:marBottom w:val="0"/>
      <w:divBdr>
        <w:top w:val="none" w:sz="0" w:space="0" w:color="auto"/>
        <w:left w:val="none" w:sz="0" w:space="0" w:color="auto"/>
        <w:bottom w:val="none" w:sz="0" w:space="0" w:color="auto"/>
        <w:right w:val="none" w:sz="0" w:space="0" w:color="auto"/>
      </w:divBdr>
    </w:div>
    <w:div w:id="953562090">
      <w:bodyDiv w:val="1"/>
      <w:marLeft w:val="0"/>
      <w:marRight w:val="0"/>
      <w:marTop w:val="0"/>
      <w:marBottom w:val="0"/>
      <w:divBdr>
        <w:top w:val="none" w:sz="0" w:space="0" w:color="auto"/>
        <w:left w:val="none" w:sz="0" w:space="0" w:color="auto"/>
        <w:bottom w:val="none" w:sz="0" w:space="0" w:color="auto"/>
        <w:right w:val="none" w:sz="0" w:space="0" w:color="auto"/>
      </w:divBdr>
    </w:div>
    <w:div w:id="974334455">
      <w:bodyDiv w:val="1"/>
      <w:marLeft w:val="0"/>
      <w:marRight w:val="0"/>
      <w:marTop w:val="0"/>
      <w:marBottom w:val="0"/>
      <w:divBdr>
        <w:top w:val="none" w:sz="0" w:space="0" w:color="auto"/>
        <w:left w:val="none" w:sz="0" w:space="0" w:color="auto"/>
        <w:bottom w:val="none" w:sz="0" w:space="0" w:color="auto"/>
        <w:right w:val="none" w:sz="0" w:space="0" w:color="auto"/>
      </w:divBdr>
    </w:div>
    <w:div w:id="989480066">
      <w:bodyDiv w:val="1"/>
      <w:marLeft w:val="0"/>
      <w:marRight w:val="0"/>
      <w:marTop w:val="0"/>
      <w:marBottom w:val="0"/>
      <w:divBdr>
        <w:top w:val="none" w:sz="0" w:space="0" w:color="auto"/>
        <w:left w:val="none" w:sz="0" w:space="0" w:color="auto"/>
        <w:bottom w:val="none" w:sz="0" w:space="0" w:color="auto"/>
        <w:right w:val="none" w:sz="0" w:space="0" w:color="auto"/>
      </w:divBdr>
    </w:div>
    <w:div w:id="1004236987">
      <w:bodyDiv w:val="1"/>
      <w:marLeft w:val="0"/>
      <w:marRight w:val="0"/>
      <w:marTop w:val="0"/>
      <w:marBottom w:val="0"/>
      <w:divBdr>
        <w:top w:val="none" w:sz="0" w:space="0" w:color="auto"/>
        <w:left w:val="none" w:sz="0" w:space="0" w:color="auto"/>
        <w:bottom w:val="none" w:sz="0" w:space="0" w:color="auto"/>
        <w:right w:val="none" w:sz="0" w:space="0" w:color="auto"/>
      </w:divBdr>
      <w:divsChild>
        <w:div w:id="1279145322">
          <w:marLeft w:val="0"/>
          <w:marRight w:val="0"/>
          <w:marTop w:val="0"/>
          <w:marBottom w:val="0"/>
          <w:divBdr>
            <w:top w:val="none" w:sz="0" w:space="0" w:color="auto"/>
            <w:left w:val="none" w:sz="0" w:space="0" w:color="auto"/>
            <w:bottom w:val="none" w:sz="0" w:space="0" w:color="auto"/>
            <w:right w:val="none" w:sz="0" w:space="0" w:color="auto"/>
          </w:divBdr>
          <w:divsChild>
            <w:div w:id="43879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521013">
      <w:bodyDiv w:val="1"/>
      <w:marLeft w:val="0"/>
      <w:marRight w:val="0"/>
      <w:marTop w:val="0"/>
      <w:marBottom w:val="0"/>
      <w:divBdr>
        <w:top w:val="none" w:sz="0" w:space="0" w:color="auto"/>
        <w:left w:val="none" w:sz="0" w:space="0" w:color="auto"/>
        <w:bottom w:val="none" w:sz="0" w:space="0" w:color="auto"/>
        <w:right w:val="none" w:sz="0" w:space="0" w:color="auto"/>
      </w:divBdr>
      <w:divsChild>
        <w:div w:id="422453942">
          <w:marLeft w:val="0"/>
          <w:marRight w:val="0"/>
          <w:marTop w:val="0"/>
          <w:marBottom w:val="0"/>
          <w:divBdr>
            <w:top w:val="none" w:sz="0" w:space="0" w:color="auto"/>
            <w:left w:val="none" w:sz="0" w:space="0" w:color="auto"/>
            <w:bottom w:val="none" w:sz="0" w:space="0" w:color="auto"/>
            <w:right w:val="none" w:sz="0" w:space="0" w:color="auto"/>
          </w:divBdr>
          <w:divsChild>
            <w:div w:id="57286080">
              <w:marLeft w:val="0"/>
              <w:marRight w:val="0"/>
              <w:marTop w:val="0"/>
              <w:marBottom w:val="0"/>
              <w:divBdr>
                <w:top w:val="none" w:sz="0" w:space="0" w:color="auto"/>
                <w:left w:val="none" w:sz="0" w:space="0" w:color="auto"/>
                <w:bottom w:val="none" w:sz="0" w:space="0" w:color="auto"/>
                <w:right w:val="none" w:sz="0" w:space="0" w:color="auto"/>
              </w:divBdr>
            </w:div>
            <w:div w:id="389037821">
              <w:marLeft w:val="0"/>
              <w:marRight w:val="0"/>
              <w:marTop w:val="0"/>
              <w:marBottom w:val="0"/>
              <w:divBdr>
                <w:top w:val="none" w:sz="0" w:space="0" w:color="auto"/>
                <w:left w:val="none" w:sz="0" w:space="0" w:color="auto"/>
                <w:bottom w:val="none" w:sz="0" w:space="0" w:color="auto"/>
                <w:right w:val="none" w:sz="0" w:space="0" w:color="auto"/>
              </w:divBdr>
            </w:div>
            <w:div w:id="392117472">
              <w:marLeft w:val="0"/>
              <w:marRight w:val="0"/>
              <w:marTop w:val="0"/>
              <w:marBottom w:val="0"/>
              <w:divBdr>
                <w:top w:val="none" w:sz="0" w:space="0" w:color="auto"/>
                <w:left w:val="none" w:sz="0" w:space="0" w:color="auto"/>
                <w:bottom w:val="none" w:sz="0" w:space="0" w:color="auto"/>
                <w:right w:val="none" w:sz="0" w:space="0" w:color="auto"/>
              </w:divBdr>
            </w:div>
            <w:div w:id="1660617535">
              <w:marLeft w:val="0"/>
              <w:marRight w:val="0"/>
              <w:marTop w:val="0"/>
              <w:marBottom w:val="0"/>
              <w:divBdr>
                <w:top w:val="none" w:sz="0" w:space="0" w:color="auto"/>
                <w:left w:val="none" w:sz="0" w:space="0" w:color="auto"/>
                <w:bottom w:val="none" w:sz="0" w:space="0" w:color="auto"/>
                <w:right w:val="none" w:sz="0" w:space="0" w:color="auto"/>
              </w:divBdr>
            </w:div>
            <w:div w:id="1924754687">
              <w:marLeft w:val="0"/>
              <w:marRight w:val="0"/>
              <w:marTop w:val="0"/>
              <w:marBottom w:val="0"/>
              <w:divBdr>
                <w:top w:val="none" w:sz="0" w:space="0" w:color="auto"/>
                <w:left w:val="none" w:sz="0" w:space="0" w:color="auto"/>
                <w:bottom w:val="none" w:sz="0" w:space="0" w:color="auto"/>
                <w:right w:val="none" w:sz="0" w:space="0" w:color="auto"/>
              </w:divBdr>
            </w:div>
            <w:div w:id="1960407001">
              <w:marLeft w:val="0"/>
              <w:marRight w:val="0"/>
              <w:marTop w:val="0"/>
              <w:marBottom w:val="0"/>
              <w:divBdr>
                <w:top w:val="none" w:sz="0" w:space="0" w:color="auto"/>
                <w:left w:val="none" w:sz="0" w:space="0" w:color="auto"/>
                <w:bottom w:val="none" w:sz="0" w:space="0" w:color="auto"/>
                <w:right w:val="none" w:sz="0" w:space="0" w:color="auto"/>
              </w:divBdr>
            </w:div>
            <w:div w:id="210206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770819">
      <w:bodyDiv w:val="1"/>
      <w:marLeft w:val="0"/>
      <w:marRight w:val="0"/>
      <w:marTop w:val="0"/>
      <w:marBottom w:val="0"/>
      <w:divBdr>
        <w:top w:val="none" w:sz="0" w:space="0" w:color="auto"/>
        <w:left w:val="none" w:sz="0" w:space="0" w:color="auto"/>
        <w:bottom w:val="none" w:sz="0" w:space="0" w:color="auto"/>
        <w:right w:val="none" w:sz="0" w:space="0" w:color="auto"/>
      </w:divBdr>
    </w:div>
    <w:div w:id="1022052120">
      <w:bodyDiv w:val="1"/>
      <w:marLeft w:val="0"/>
      <w:marRight w:val="0"/>
      <w:marTop w:val="0"/>
      <w:marBottom w:val="0"/>
      <w:divBdr>
        <w:top w:val="none" w:sz="0" w:space="0" w:color="auto"/>
        <w:left w:val="none" w:sz="0" w:space="0" w:color="auto"/>
        <w:bottom w:val="none" w:sz="0" w:space="0" w:color="auto"/>
        <w:right w:val="none" w:sz="0" w:space="0" w:color="auto"/>
      </w:divBdr>
    </w:div>
    <w:div w:id="1028410335">
      <w:bodyDiv w:val="1"/>
      <w:marLeft w:val="0"/>
      <w:marRight w:val="0"/>
      <w:marTop w:val="0"/>
      <w:marBottom w:val="0"/>
      <w:divBdr>
        <w:top w:val="none" w:sz="0" w:space="0" w:color="auto"/>
        <w:left w:val="none" w:sz="0" w:space="0" w:color="auto"/>
        <w:bottom w:val="none" w:sz="0" w:space="0" w:color="auto"/>
        <w:right w:val="none" w:sz="0" w:space="0" w:color="auto"/>
      </w:divBdr>
    </w:div>
    <w:div w:id="1137142478">
      <w:bodyDiv w:val="1"/>
      <w:marLeft w:val="0"/>
      <w:marRight w:val="0"/>
      <w:marTop w:val="0"/>
      <w:marBottom w:val="0"/>
      <w:divBdr>
        <w:top w:val="none" w:sz="0" w:space="0" w:color="auto"/>
        <w:left w:val="none" w:sz="0" w:space="0" w:color="auto"/>
        <w:bottom w:val="none" w:sz="0" w:space="0" w:color="auto"/>
        <w:right w:val="none" w:sz="0" w:space="0" w:color="auto"/>
      </w:divBdr>
    </w:div>
    <w:div w:id="1211267608">
      <w:bodyDiv w:val="1"/>
      <w:marLeft w:val="0"/>
      <w:marRight w:val="0"/>
      <w:marTop w:val="0"/>
      <w:marBottom w:val="0"/>
      <w:divBdr>
        <w:top w:val="none" w:sz="0" w:space="0" w:color="auto"/>
        <w:left w:val="none" w:sz="0" w:space="0" w:color="auto"/>
        <w:bottom w:val="none" w:sz="0" w:space="0" w:color="auto"/>
        <w:right w:val="none" w:sz="0" w:space="0" w:color="auto"/>
      </w:divBdr>
    </w:div>
    <w:div w:id="1308704270">
      <w:bodyDiv w:val="1"/>
      <w:marLeft w:val="0"/>
      <w:marRight w:val="0"/>
      <w:marTop w:val="0"/>
      <w:marBottom w:val="0"/>
      <w:divBdr>
        <w:top w:val="none" w:sz="0" w:space="0" w:color="auto"/>
        <w:left w:val="none" w:sz="0" w:space="0" w:color="auto"/>
        <w:bottom w:val="none" w:sz="0" w:space="0" w:color="auto"/>
        <w:right w:val="none" w:sz="0" w:space="0" w:color="auto"/>
      </w:divBdr>
      <w:divsChild>
        <w:div w:id="1173181151">
          <w:marLeft w:val="0"/>
          <w:marRight w:val="0"/>
          <w:marTop w:val="0"/>
          <w:marBottom w:val="0"/>
          <w:divBdr>
            <w:top w:val="none" w:sz="0" w:space="0" w:color="auto"/>
            <w:left w:val="none" w:sz="0" w:space="0" w:color="auto"/>
            <w:bottom w:val="none" w:sz="0" w:space="0" w:color="auto"/>
            <w:right w:val="none" w:sz="0" w:space="0" w:color="auto"/>
          </w:divBdr>
        </w:div>
        <w:div w:id="1478838711">
          <w:marLeft w:val="0"/>
          <w:marRight w:val="0"/>
          <w:marTop w:val="0"/>
          <w:marBottom w:val="0"/>
          <w:divBdr>
            <w:top w:val="none" w:sz="0" w:space="0" w:color="auto"/>
            <w:left w:val="none" w:sz="0" w:space="0" w:color="auto"/>
            <w:bottom w:val="none" w:sz="0" w:space="0" w:color="auto"/>
            <w:right w:val="none" w:sz="0" w:space="0" w:color="auto"/>
          </w:divBdr>
        </w:div>
        <w:div w:id="505557912">
          <w:marLeft w:val="0"/>
          <w:marRight w:val="0"/>
          <w:marTop w:val="0"/>
          <w:marBottom w:val="0"/>
          <w:divBdr>
            <w:top w:val="none" w:sz="0" w:space="0" w:color="auto"/>
            <w:left w:val="none" w:sz="0" w:space="0" w:color="auto"/>
            <w:bottom w:val="none" w:sz="0" w:space="0" w:color="auto"/>
            <w:right w:val="none" w:sz="0" w:space="0" w:color="auto"/>
          </w:divBdr>
        </w:div>
        <w:div w:id="1588879954">
          <w:marLeft w:val="0"/>
          <w:marRight w:val="0"/>
          <w:marTop w:val="0"/>
          <w:marBottom w:val="0"/>
          <w:divBdr>
            <w:top w:val="none" w:sz="0" w:space="0" w:color="auto"/>
            <w:left w:val="none" w:sz="0" w:space="0" w:color="auto"/>
            <w:bottom w:val="none" w:sz="0" w:space="0" w:color="auto"/>
            <w:right w:val="none" w:sz="0" w:space="0" w:color="auto"/>
          </w:divBdr>
        </w:div>
        <w:div w:id="2135054343">
          <w:marLeft w:val="0"/>
          <w:marRight w:val="0"/>
          <w:marTop w:val="0"/>
          <w:marBottom w:val="0"/>
          <w:divBdr>
            <w:top w:val="none" w:sz="0" w:space="0" w:color="auto"/>
            <w:left w:val="none" w:sz="0" w:space="0" w:color="auto"/>
            <w:bottom w:val="none" w:sz="0" w:space="0" w:color="auto"/>
            <w:right w:val="none" w:sz="0" w:space="0" w:color="auto"/>
          </w:divBdr>
        </w:div>
        <w:div w:id="933436194">
          <w:marLeft w:val="0"/>
          <w:marRight w:val="0"/>
          <w:marTop w:val="0"/>
          <w:marBottom w:val="0"/>
          <w:divBdr>
            <w:top w:val="none" w:sz="0" w:space="0" w:color="auto"/>
            <w:left w:val="none" w:sz="0" w:space="0" w:color="auto"/>
            <w:bottom w:val="none" w:sz="0" w:space="0" w:color="auto"/>
            <w:right w:val="none" w:sz="0" w:space="0" w:color="auto"/>
          </w:divBdr>
        </w:div>
        <w:div w:id="2051224013">
          <w:marLeft w:val="0"/>
          <w:marRight w:val="0"/>
          <w:marTop w:val="0"/>
          <w:marBottom w:val="0"/>
          <w:divBdr>
            <w:top w:val="none" w:sz="0" w:space="0" w:color="auto"/>
            <w:left w:val="none" w:sz="0" w:space="0" w:color="auto"/>
            <w:bottom w:val="none" w:sz="0" w:space="0" w:color="auto"/>
            <w:right w:val="none" w:sz="0" w:space="0" w:color="auto"/>
          </w:divBdr>
        </w:div>
        <w:div w:id="197594491">
          <w:marLeft w:val="0"/>
          <w:marRight w:val="0"/>
          <w:marTop w:val="0"/>
          <w:marBottom w:val="0"/>
          <w:divBdr>
            <w:top w:val="none" w:sz="0" w:space="0" w:color="auto"/>
            <w:left w:val="none" w:sz="0" w:space="0" w:color="auto"/>
            <w:bottom w:val="none" w:sz="0" w:space="0" w:color="auto"/>
            <w:right w:val="none" w:sz="0" w:space="0" w:color="auto"/>
          </w:divBdr>
        </w:div>
        <w:div w:id="1044404174">
          <w:marLeft w:val="0"/>
          <w:marRight w:val="0"/>
          <w:marTop w:val="0"/>
          <w:marBottom w:val="0"/>
          <w:divBdr>
            <w:top w:val="none" w:sz="0" w:space="0" w:color="auto"/>
            <w:left w:val="none" w:sz="0" w:space="0" w:color="auto"/>
            <w:bottom w:val="none" w:sz="0" w:space="0" w:color="auto"/>
            <w:right w:val="none" w:sz="0" w:space="0" w:color="auto"/>
          </w:divBdr>
        </w:div>
        <w:div w:id="600114265">
          <w:marLeft w:val="0"/>
          <w:marRight w:val="0"/>
          <w:marTop w:val="0"/>
          <w:marBottom w:val="0"/>
          <w:divBdr>
            <w:top w:val="none" w:sz="0" w:space="0" w:color="auto"/>
            <w:left w:val="none" w:sz="0" w:space="0" w:color="auto"/>
            <w:bottom w:val="none" w:sz="0" w:space="0" w:color="auto"/>
            <w:right w:val="none" w:sz="0" w:space="0" w:color="auto"/>
          </w:divBdr>
        </w:div>
        <w:div w:id="1094861320">
          <w:marLeft w:val="0"/>
          <w:marRight w:val="0"/>
          <w:marTop w:val="0"/>
          <w:marBottom w:val="0"/>
          <w:divBdr>
            <w:top w:val="none" w:sz="0" w:space="0" w:color="auto"/>
            <w:left w:val="none" w:sz="0" w:space="0" w:color="auto"/>
            <w:bottom w:val="none" w:sz="0" w:space="0" w:color="auto"/>
            <w:right w:val="none" w:sz="0" w:space="0" w:color="auto"/>
          </w:divBdr>
        </w:div>
      </w:divsChild>
    </w:div>
    <w:div w:id="1329677770">
      <w:bodyDiv w:val="1"/>
      <w:marLeft w:val="0"/>
      <w:marRight w:val="0"/>
      <w:marTop w:val="0"/>
      <w:marBottom w:val="0"/>
      <w:divBdr>
        <w:top w:val="none" w:sz="0" w:space="0" w:color="auto"/>
        <w:left w:val="none" w:sz="0" w:space="0" w:color="auto"/>
        <w:bottom w:val="none" w:sz="0" w:space="0" w:color="auto"/>
        <w:right w:val="none" w:sz="0" w:space="0" w:color="auto"/>
      </w:divBdr>
    </w:div>
    <w:div w:id="1351645671">
      <w:bodyDiv w:val="1"/>
      <w:marLeft w:val="0"/>
      <w:marRight w:val="0"/>
      <w:marTop w:val="0"/>
      <w:marBottom w:val="0"/>
      <w:divBdr>
        <w:top w:val="none" w:sz="0" w:space="0" w:color="auto"/>
        <w:left w:val="none" w:sz="0" w:space="0" w:color="auto"/>
        <w:bottom w:val="none" w:sz="0" w:space="0" w:color="auto"/>
        <w:right w:val="none" w:sz="0" w:space="0" w:color="auto"/>
      </w:divBdr>
    </w:div>
    <w:div w:id="1369143718">
      <w:bodyDiv w:val="1"/>
      <w:marLeft w:val="0"/>
      <w:marRight w:val="0"/>
      <w:marTop w:val="0"/>
      <w:marBottom w:val="0"/>
      <w:divBdr>
        <w:top w:val="none" w:sz="0" w:space="0" w:color="auto"/>
        <w:left w:val="none" w:sz="0" w:space="0" w:color="auto"/>
        <w:bottom w:val="none" w:sz="0" w:space="0" w:color="auto"/>
        <w:right w:val="none" w:sz="0" w:space="0" w:color="auto"/>
      </w:divBdr>
    </w:div>
    <w:div w:id="1375696111">
      <w:bodyDiv w:val="1"/>
      <w:marLeft w:val="0"/>
      <w:marRight w:val="0"/>
      <w:marTop w:val="0"/>
      <w:marBottom w:val="0"/>
      <w:divBdr>
        <w:top w:val="none" w:sz="0" w:space="0" w:color="auto"/>
        <w:left w:val="none" w:sz="0" w:space="0" w:color="auto"/>
        <w:bottom w:val="none" w:sz="0" w:space="0" w:color="auto"/>
        <w:right w:val="none" w:sz="0" w:space="0" w:color="auto"/>
      </w:divBdr>
    </w:div>
    <w:div w:id="1405840520">
      <w:bodyDiv w:val="1"/>
      <w:marLeft w:val="0"/>
      <w:marRight w:val="0"/>
      <w:marTop w:val="0"/>
      <w:marBottom w:val="0"/>
      <w:divBdr>
        <w:top w:val="none" w:sz="0" w:space="0" w:color="auto"/>
        <w:left w:val="none" w:sz="0" w:space="0" w:color="auto"/>
        <w:bottom w:val="none" w:sz="0" w:space="0" w:color="auto"/>
        <w:right w:val="none" w:sz="0" w:space="0" w:color="auto"/>
      </w:divBdr>
    </w:div>
    <w:div w:id="1406688981">
      <w:bodyDiv w:val="1"/>
      <w:marLeft w:val="0"/>
      <w:marRight w:val="0"/>
      <w:marTop w:val="0"/>
      <w:marBottom w:val="0"/>
      <w:divBdr>
        <w:top w:val="none" w:sz="0" w:space="0" w:color="auto"/>
        <w:left w:val="none" w:sz="0" w:space="0" w:color="auto"/>
        <w:bottom w:val="none" w:sz="0" w:space="0" w:color="auto"/>
        <w:right w:val="none" w:sz="0" w:space="0" w:color="auto"/>
      </w:divBdr>
    </w:div>
    <w:div w:id="1418012694">
      <w:bodyDiv w:val="1"/>
      <w:marLeft w:val="0"/>
      <w:marRight w:val="0"/>
      <w:marTop w:val="0"/>
      <w:marBottom w:val="0"/>
      <w:divBdr>
        <w:top w:val="none" w:sz="0" w:space="0" w:color="auto"/>
        <w:left w:val="none" w:sz="0" w:space="0" w:color="auto"/>
        <w:bottom w:val="none" w:sz="0" w:space="0" w:color="auto"/>
        <w:right w:val="none" w:sz="0" w:space="0" w:color="auto"/>
      </w:divBdr>
    </w:div>
    <w:div w:id="1472558337">
      <w:bodyDiv w:val="1"/>
      <w:marLeft w:val="0"/>
      <w:marRight w:val="0"/>
      <w:marTop w:val="0"/>
      <w:marBottom w:val="0"/>
      <w:divBdr>
        <w:top w:val="none" w:sz="0" w:space="0" w:color="auto"/>
        <w:left w:val="none" w:sz="0" w:space="0" w:color="auto"/>
        <w:bottom w:val="none" w:sz="0" w:space="0" w:color="auto"/>
        <w:right w:val="none" w:sz="0" w:space="0" w:color="auto"/>
      </w:divBdr>
      <w:divsChild>
        <w:div w:id="298074494">
          <w:marLeft w:val="-75"/>
          <w:marRight w:val="0"/>
          <w:marTop w:val="30"/>
          <w:marBottom w:val="30"/>
          <w:divBdr>
            <w:top w:val="none" w:sz="0" w:space="0" w:color="auto"/>
            <w:left w:val="none" w:sz="0" w:space="0" w:color="auto"/>
            <w:bottom w:val="none" w:sz="0" w:space="0" w:color="auto"/>
            <w:right w:val="none" w:sz="0" w:space="0" w:color="auto"/>
          </w:divBdr>
          <w:divsChild>
            <w:div w:id="1035499815">
              <w:marLeft w:val="0"/>
              <w:marRight w:val="0"/>
              <w:marTop w:val="0"/>
              <w:marBottom w:val="0"/>
              <w:divBdr>
                <w:top w:val="none" w:sz="0" w:space="0" w:color="auto"/>
                <w:left w:val="none" w:sz="0" w:space="0" w:color="auto"/>
                <w:bottom w:val="none" w:sz="0" w:space="0" w:color="auto"/>
                <w:right w:val="none" w:sz="0" w:space="0" w:color="auto"/>
              </w:divBdr>
              <w:divsChild>
                <w:div w:id="1920629380">
                  <w:marLeft w:val="0"/>
                  <w:marRight w:val="0"/>
                  <w:marTop w:val="0"/>
                  <w:marBottom w:val="0"/>
                  <w:divBdr>
                    <w:top w:val="none" w:sz="0" w:space="0" w:color="auto"/>
                    <w:left w:val="none" w:sz="0" w:space="0" w:color="auto"/>
                    <w:bottom w:val="none" w:sz="0" w:space="0" w:color="auto"/>
                    <w:right w:val="none" w:sz="0" w:space="0" w:color="auto"/>
                  </w:divBdr>
                </w:div>
              </w:divsChild>
            </w:div>
            <w:div w:id="1676834222">
              <w:marLeft w:val="0"/>
              <w:marRight w:val="0"/>
              <w:marTop w:val="0"/>
              <w:marBottom w:val="0"/>
              <w:divBdr>
                <w:top w:val="none" w:sz="0" w:space="0" w:color="auto"/>
                <w:left w:val="none" w:sz="0" w:space="0" w:color="auto"/>
                <w:bottom w:val="none" w:sz="0" w:space="0" w:color="auto"/>
                <w:right w:val="none" w:sz="0" w:space="0" w:color="auto"/>
              </w:divBdr>
              <w:divsChild>
                <w:div w:id="164974617">
                  <w:marLeft w:val="0"/>
                  <w:marRight w:val="0"/>
                  <w:marTop w:val="0"/>
                  <w:marBottom w:val="0"/>
                  <w:divBdr>
                    <w:top w:val="none" w:sz="0" w:space="0" w:color="auto"/>
                    <w:left w:val="none" w:sz="0" w:space="0" w:color="auto"/>
                    <w:bottom w:val="none" w:sz="0" w:space="0" w:color="auto"/>
                    <w:right w:val="none" w:sz="0" w:space="0" w:color="auto"/>
                  </w:divBdr>
                </w:div>
              </w:divsChild>
            </w:div>
            <w:div w:id="543058591">
              <w:marLeft w:val="0"/>
              <w:marRight w:val="0"/>
              <w:marTop w:val="0"/>
              <w:marBottom w:val="0"/>
              <w:divBdr>
                <w:top w:val="none" w:sz="0" w:space="0" w:color="auto"/>
                <w:left w:val="none" w:sz="0" w:space="0" w:color="auto"/>
                <w:bottom w:val="none" w:sz="0" w:space="0" w:color="auto"/>
                <w:right w:val="none" w:sz="0" w:space="0" w:color="auto"/>
              </w:divBdr>
              <w:divsChild>
                <w:div w:id="977955508">
                  <w:marLeft w:val="0"/>
                  <w:marRight w:val="0"/>
                  <w:marTop w:val="0"/>
                  <w:marBottom w:val="0"/>
                  <w:divBdr>
                    <w:top w:val="none" w:sz="0" w:space="0" w:color="auto"/>
                    <w:left w:val="none" w:sz="0" w:space="0" w:color="auto"/>
                    <w:bottom w:val="none" w:sz="0" w:space="0" w:color="auto"/>
                    <w:right w:val="none" w:sz="0" w:space="0" w:color="auto"/>
                  </w:divBdr>
                </w:div>
              </w:divsChild>
            </w:div>
            <w:div w:id="1065185691">
              <w:marLeft w:val="0"/>
              <w:marRight w:val="0"/>
              <w:marTop w:val="0"/>
              <w:marBottom w:val="0"/>
              <w:divBdr>
                <w:top w:val="none" w:sz="0" w:space="0" w:color="auto"/>
                <w:left w:val="none" w:sz="0" w:space="0" w:color="auto"/>
                <w:bottom w:val="none" w:sz="0" w:space="0" w:color="auto"/>
                <w:right w:val="none" w:sz="0" w:space="0" w:color="auto"/>
              </w:divBdr>
              <w:divsChild>
                <w:div w:id="2111460750">
                  <w:marLeft w:val="0"/>
                  <w:marRight w:val="0"/>
                  <w:marTop w:val="0"/>
                  <w:marBottom w:val="0"/>
                  <w:divBdr>
                    <w:top w:val="none" w:sz="0" w:space="0" w:color="auto"/>
                    <w:left w:val="none" w:sz="0" w:space="0" w:color="auto"/>
                    <w:bottom w:val="none" w:sz="0" w:space="0" w:color="auto"/>
                    <w:right w:val="none" w:sz="0" w:space="0" w:color="auto"/>
                  </w:divBdr>
                </w:div>
              </w:divsChild>
            </w:div>
            <w:div w:id="1969898148">
              <w:marLeft w:val="0"/>
              <w:marRight w:val="0"/>
              <w:marTop w:val="0"/>
              <w:marBottom w:val="0"/>
              <w:divBdr>
                <w:top w:val="none" w:sz="0" w:space="0" w:color="auto"/>
                <w:left w:val="none" w:sz="0" w:space="0" w:color="auto"/>
                <w:bottom w:val="none" w:sz="0" w:space="0" w:color="auto"/>
                <w:right w:val="none" w:sz="0" w:space="0" w:color="auto"/>
              </w:divBdr>
              <w:divsChild>
                <w:div w:id="1710569128">
                  <w:marLeft w:val="0"/>
                  <w:marRight w:val="0"/>
                  <w:marTop w:val="0"/>
                  <w:marBottom w:val="0"/>
                  <w:divBdr>
                    <w:top w:val="none" w:sz="0" w:space="0" w:color="auto"/>
                    <w:left w:val="none" w:sz="0" w:space="0" w:color="auto"/>
                    <w:bottom w:val="none" w:sz="0" w:space="0" w:color="auto"/>
                    <w:right w:val="none" w:sz="0" w:space="0" w:color="auto"/>
                  </w:divBdr>
                </w:div>
              </w:divsChild>
            </w:div>
            <w:div w:id="407118418">
              <w:marLeft w:val="0"/>
              <w:marRight w:val="0"/>
              <w:marTop w:val="0"/>
              <w:marBottom w:val="0"/>
              <w:divBdr>
                <w:top w:val="none" w:sz="0" w:space="0" w:color="auto"/>
                <w:left w:val="none" w:sz="0" w:space="0" w:color="auto"/>
                <w:bottom w:val="none" w:sz="0" w:space="0" w:color="auto"/>
                <w:right w:val="none" w:sz="0" w:space="0" w:color="auto"/>
              </w:divBdr>
              <w:divsChild>
                <w:div w:id="612901060">
                  <w:marLeft w:val="0"/>
                  <w:marRight w:val="0"/>
                  <w:marTop w:val="0"/>
                  <w:marBottom w:val="0"/>
                  <w:divBdr>
                    <w:top w:val="none" w:sz="0" w:space="0" w:color="auto"/>
                    <w:left w:val="none" w:sz="0" w:space="0" w:color="auto"/>
                    <w:bottom w:val="none" w:sz="0" w:space="0" w:color="auto"/>
                    <w:right w:val="none" w:sz="0" w:space="0" w:color="auto"/>
                  </w:divBdr>
                </w:div>
              </w:divsChild>
            </w:div>
            <w:div w:id="447551336">
              <w:marLeft w:val="0"/>
              <w:marRight w:val="0"/>
              <w:marTop w:val="0"/>
              <w:marBottom w:val="0"/>
              <w:divBdr>
                <w:top w:val="none" w:sz="0" w:space="0" w:color="auto"/>
                <w:left w:val="none" w:sz="0" w:space="0" w:color="auto"/>
                <w:bottom w:val="none" w:sz="0" w:space="0" w:color="auto"/>
                <w:right w:val="none" w:sz="0" w:space="0" w:color="auto"/>
              </w:divBdr>
              <w:divsChild>
                <w:div w:id="1066680468">
                  <w:marLeft w:val="0"/>
                  <w:marRight w:val="0"/>
                  <w:marTop w:val="0"/>
                  <w:marBottom w:val="0"/>
                  <w:divBdr>
                    <w:top w:val="none" w:sz="0" w:space="0" w:color="auto"/>
                    <w:left w:val="none" w:sz="0" w:space="0" w:color="auto"/>
                    <w:bottom w:val="none" w:sz="0" w:space="0" w:color="auto"/>
                    <w:right w:val="none" w:sz="0" w:space="0" w:color="auto"/>
                  </w:divBdr>
                </w:div>
              </w:divsChild>
            </w:div>
            <w:div w:id="1967001018">
              <w:marLeft w:val="0"/>
              <w:marRight w:val="0"/>
              <w:marTop w:val="0"/>
              <w:marBottom w:val="0"/>
              <w:divBdr>
                <w:top w:val="none" w:sz="0" w:space="0" w:color="auto"/>
                <w:left w:val="none" w:sz="0" w:space="0" w:color="auto"/>
                <w:bottom w:val="none" w:sz="0" w:space="0" w:color="auto"/>
                <w:right w:val="none" w:sz="0" w:space="0" w:color="auto"/>
              </w:divBdr>
              <w:divsChild>
                <w:div w:id="59982022">
                  <w:marLeft w:val="0"/>
                  <w:marRight w:val="0"/>
                  <w:marTop w:val="0"/>
                  <w:marBottom w:val="0"/>
                  <w:divBdr>
                    <w:top w:val="none" w:sz="0" w:space="0" w:color="auto"/>
                    <w:left w:val="none" w:sz="0" w:space="0" w:color="auto"/>
                    <w:bottom w:val="none" w:sz="0" w:space="0" w:color="auto"/>
                    <w:right w:val="none" w:sz="0" w:space="0" w:color="auto"/>
                  </w:divBdr>
                </w:div>
              </w:divsChild>
            </w:div>
            <w:div w:id="1162041540">
              <w:marLeft w:val="0"/>
              <w:marRight w:val="0"/>
              <w:marTop w:val="0"/>
              <w:marBottom w:val="0"/>
              <w:divBdr>
                <w:top w:val="none" w:sz="0" w:space="0" w:color="auto"/>
                <w:left w:val="none" w:sz="0" w:space="0" w:color="auto"/>
                <w:bottom w:val="none" w:sz="0" w:space="0" w:color="auto"/>
                <w:right w:val="none" w:sz="0" w:space="0" w:color="auto"/>
              </w:divBdr>
              <w:divsChild>
                <w:div w:id="766970579">
                  <w:marLeft w:val="0"/>
                  <w:marRight w:val="0"/>
                  <w:marTop w:val="0"/>
                  <w:marBottom w:val="0"/>
                  <w:divBdr>
                    <w:top w:val="none" w:sz="0" w:space="0" w:color="auto"/>
                    <w:left w:val="none" w:sz="0" w:space="0" w:color="auto"/>
                    <w:bottom w:val="none" w:sz="0" w:space="0" w:color="auto"/>
                    <w:right w:val="none" w:sz="0" w:space="0" w:color="auto"/>
                  </w:divBdr>
                </w:div>
              </w:divsChild>
            </w:div>
            <w:div w:id="1846170455">
              <w:marLeft w:val="0"/>
              <w:marRight w:val="0"/>
              <w:marTop w:val="0"/>
              <w:marBottom w:val="0"/>
              <w:divBdr>
                <w:top w:val="none" w:sz="0" w:space="0" w:color="auto"/>
                <w:left w:val="none" w:sz="0" w:space="0" w:color="auto"/>
                <w:bottom w:val="none" w:sz="0" w:space="0" w:color="auto"/>
                <w:right w:val="none" w:sz="0" w:space="0" w:color="auto"/>
              </w:divBdr>
              <w:divsChild>
                <w:div w:id="193730664">
                  <w:marLeft w:val="0"/>
                  <w:marRight w:val="0"/>
                  <w:marTop w:val="0"/>
                  <w:marBottom w:val="0"/>
                  <w:divBdr>
                    <w:top w:val="none" w:sz="0" w:space="0" w:color="auto"/>
                    <w:left w:val="none" w:sz="0" w:space="0" w:color="auto"/>
                    <w:bottom w:val="none" w:sz="0" w:space="0" w:color="auto"/>
                    <w:right w:val="none" w:sz="0" w:space="0" w:color="auto"/>
                  </w:divBdr>
                </w:div>
              </w:divsChild>
            </w:div>
            <w:div w:id="198058255">
              <w:marLeft w:val="0"/>
              <w:marRight w:val="0"/>
              <w:marTop w:val="0"/>
              <w:marBottom w:val="0"/>
              <w:divBdr>
                <w:top w:val="none" w:sz="0" w:space="0" w:color="auto"/>
                <w:left w:val="none" w:sz="0" w:space="0" w:color="auto"/>
                <w:bottom w:val="none" w:sz="0" w:space="0" w:color="auto"/>
                <w:right w:val="none" w:sz="0" w:space="0" w:color="auto"/>
              </w:divBdr>
              <w:divsChild>
                <w:div w:id="1341466617">
                  <w:marLeft w:val="0"/>
                  <w:marRight w:val="0"/>
                  <w:marTop w:val="0"/>
                  <w:marBottom w:val="0"/>
                  <w:divBdr>
                    <w:top w:val="none" w:sz="0" w:space="0" w:color="auto"/>
                    <w:left w:val="none" w:sz="0" w:space="0" w:color="auto"/>
                    <w:bottom w:val="none" w:sz="0" w:space="0" w:color="auto"/>
                    <w:right w:val="none" w:sz="0" w:space="0" w:color="auto"/>
                  </w:divBdr>
                </w:div>
              </w:divsChild>
            </w:div>
            <w:div w:id="883712856">
              <w:marLeft w:val="0"/>
              <w:marRight w:val="0"/>
              <w:marTop w:val="0"/>
              <w:marBottom w:val="0"/>
              <w:divBdr>
                <w:top w:val="none" w:sz="0" w:space="0" w:color="auto"/>
                <w:left w:val="none" w:sz="0" w:space="0" w:color="auto"/>
                <w:bottom w:val="none" w:sz="0" w:space="0" w:color="auto"/>
                <w:right w:val="none" w:sz="0" w:space="0" w:color="auto"/>
              </w:divBdr>
              <w:divsChild>
                <w:div w:id="1328095749">
                  <w:marLeft w:val="0"/>
                  <w:marRight w:val="0"/>
                  <w:marTop w:val="0"/>
                  <w:marBottom w:val="0"/>
                  <w:divBdr>
                    <w:top w:val="none" w:sz="0" w:space="0" w:color="auto"/>
                    <w:left w:val="none" w:sz="0" w:space="0" w:color="auto"/>
                    <w:bottom w:val="none" w:sz="0" w:space="0" w:color="auto"/>
                    <w:right w:val="none" w:sz="0" w:space="0" w:color="auto"/>
                  </w:divBdr>
                </w:div>
              </w:divsChild>
            </w:div>
            <w:div w:id="809054787">
              <w:marLeft w:val="0"/>
              <w:marRight w:val="0"/>
              <w:marTop w:val="0"/>
              <w:marBottom w:val="0"/>
              <w:divBdr>
                <w:top w:val="none" w:sz="0" w:space="0" w:color="auto"/>
                <w:left w:val="none" w:sz="0" w:space="0" w:color="auto"/>
                <w:bottom w:val="none" w:sz="0" w:space="0" w:color="auto"/>
                <w:right w:val="none" w:sz="0" w:space="0" w:color="auto"/>
              </w:divBdr>
              <w:divsChild>
                <w:div w:id="992755167">
                  <w:marLeft w:val="0"/>
                  <w:marRight w:val="0"/>
                  <w:marTop w:val="0"/>
                  <w:marBottom w:val="0"/>
                  <w:divBdr>
                    <w:top w:val="none" w:sz="0" w:space="0" w:color="auto"/>
                    <w:left w:val="none" w:sz="0" w:space="0" w:color="auto"/>
                    <w:bottom w:val="none" w:sz="0" w:space="0" w:color="auto"/>
                    <w:right w:val="none" w:sz="0" w:space="0" w:color="auto"/>
                  </w:divBdr>
                </w:div>
              </w:divsChild>
            </w:div>
            <w:div w:id="1195076128">
              <w:marLeft w:val="0"/>
              <w:marRight w:val="0"/>
              <w:marTop w:val="0"/>
              <w:marBottom w:val="0"/>
              <w:divBdr>
                <w:top w:val="none" w:sz="0" w:space="0" w:color="auto"/>
                <w:left w:val="none" w:sz="0" w:space="0" w:color="auto"/>
                <w:bottom w:val="none" w:sz="0" w:space="0" w:color="auto"/>
                <w:right w:val="none" w:sz="0" w:space="0" w:color="auto"/>
              </w:divBdr>
              <w:divsChild>
                <w:div w:id="984285256">
                  <w:marLeft w:val="0"/>
                  <w:marRight w:val="0"/>
                  <w:marTop w:val="0"/>
                  <w:marBottom w:val="0"/>
                  <w:divBdr>
                    <w:top w:val="none" w:sz="0" w:space="0" w:color="auto"/>
                    <w:left w:val="none" w:sz="0" w:space="0" w:color="auto"/>
                    <w:bottom w:val="none" w:sz="0" w:space="0" w:color="auto"/>
                    <w:right w:val="none" w:sz="0" w:space="0" w:color="auto"/>
                  </w:divBdr>
                </w:div>
              </w:divsChild>
            </w:div>
            <w:div w:id="1159494332">
              <w:marLeft w:val="0"/>
              <w:marRight w:val="0"/>
              <w:marTop w:val="0"/>
              <w:marBottom w:val="0"/>
              <w:divBdr>
                <w:top w:val="none" w:sz="0" w:space="0" w:color="auto"/>
                <w:left w:val="none" w:sz="0" w:space="0" w:color="auto"/>
                <w:bottom w:val="none" w:sz="0" w:space="0" w:color="auto"/>
                <w:right w:val="none" w:sz="0" w:space="0" w:color="auto"/>
              </w:divBdr>
              <w:divsChild>
                <w:div w:id="1847791118">
                  <w:marLeft w:val="0"/>
                  <w:marRight w:val="0"/>
                  <w:marTop w:val="0"/>
                  <w:marBottom w:val="0"/>
                  <w:divBdr>
                    <w:top w:val="none" w:sz="0" w:space="0" w:color="auto"/>
                    <w:left w:val="none" w:sz="0" w:space="0" w:color="auto"/>
                    <w:bottom w:val="none" w:sz="0" w:space="0" w:color="auto"/>
                    <w:right w:val="none" w:sz="0" w:space="0" w:color="auto"/>
                  </w:divBdr>
                </w:div>
              </w:divsChild>
            </w:div>
            <w:div w:id="672074346">
              <w:marLeft w:val="0"/>
              <w:marRight w:val="0"/>
              <w:marTop w:val="0"/>
              <w:marBottom w:val="0"/>
              <w:divBdr>
                <w:top w:val="none" w:sz="0" w:space="0" w:color="auto"/>
                <w:left w:val="none" w:sz="0" w:space="0" w:color="auto"/>
                <w:bottom w:val="none" w:sz="0" w:space="0" w:color="auto"/>
                <w:right w:val="none" w:sz="0" w:space="0" w:color="auto"/>
              </w:divBdr>
              <w:divsChild>
                <w:div w:id="545021583">
                  <w:marLeft w:val="0"/>
                  <w:marRight w:val="0"/>
                  <w:marTop w:val="0"/>
                  <w:marBottom w:val="0"/>
                  <w:divBdr>
                    <w:top w:val="none" w:sz="0" w:space="0" w:color="auto"/>
                    <w:left w:val="none" w:sz="0" w:space="0" w:color="auto"/>
                    <w:bottom w:val="none" w:sz="0" w:space="0" w:color="auto"/>
                    <w:right w:val="none" w:sz="0" w:space="0" w:color="auto"/>
                  </w:divBdr>
                </w:div>
              </w:divsChild>
            </w:div>
            <w:div w:id="1942444871">
              <w:marLeft w:val="0"/>
              <w:marRight w:val="0"/>
              <w:marTop w:val="0"/>
              <w:marBottom w:val="0"/>
              <w:divBdr>
                <w:top w:val="none" w:sz="0" w:space="0" w:color="auto"/>
                <w:left w:val="none" w:sz="0" w:space="0" w:color="auto"/>
                <w:bottom w:val="none" w:sz="0" w:space="0" w:color="auto"/>
                <w:right w:val="none" w:sz="0" w:space="0" w:color="auto"/>
              </w:divBdr>
              <w:divsChild>
                <w:div w:id="69885725">
                  <w:marLeft w:val="0"/>
                  <w:marRight w:val="0"/>
                  <w:marTop w:val="0"/>
                  <w:marBottom w:val="0"/>
                  <w:divBdr>
                    <w:top w:val="none" w:sz="0" w:space="0" w:color="auto"/>
                    <w:left w:val="none" w:sz="0" w:space="0" w:color="auto"/>
                    <w:bottom w:val="none" w:sz="0" w:space="0" w:color="auto"/>
                    <w:right w:val="none" w:sz="0" w:space="0" w:color="auto"/>
                  </w:divBdr>
                </w:div>
              </w:divsChild>
            </w:div>
            <w:div w:id="1892693293">
              <w:marLeft w:val="0"/>
              <w:marRight w:val="0"/>
              <w:marTop w:val="0"/>
              <w:marBottom w:val="0"/>
              <w:divBdr>
                <w:top w:val="none" w:sz="0" w:space="0" w:color="auto"/>
                <w:left w:val="none" w:sz="0" w:space="0" w:color="auto"/>
                <w:bottom w:val="none" w:sz="0" w:space="0" w:color="auto"/>
                <w:right w:val="none" w:sz="0" w:space="0" w:color="auto"/>
              </w:divBdr>
              <w:divsChild>
                <w:div w:id="1130171295">
                  <w:marLeft w:val="0"/>
                  <w:marRight w:val="0"/>
                  <w:marTop w:val="0"/>
                  <w:marBottom w:val="0"/>
                  <w:divBdr>
                    <w:top w:val="none" w:sz="0" w:space="0" w:color="auto"/>
                    <w:left w:val="none" w:sz="0" w:space="0" w:color="auto"/>
                    <w:bottom w:val="none" w:sz="0" w:space="0" w:color="auto"/>
                    <w:right w:val="none" w:sz="0" w:space="0" w:color="auto"/>
                  </w:divBdr>
                </w:div>
              </w:divsChild>
            </w:div>
            <w:div w:id="1170677120">
              <w:marLeft w:val="0"/>
              <w:marRight w:val="0"/>
              <w:marTop w:val="0"/>
              <w:marBottom w:val="0"/>
              <w:divBdr>
                <w:top w:val="none" w:sz="0" w:space="0" w:color="auto"/>
                <w:left w:val="none" w:sz="0" w:space="0" w:color="auto"/>
                <w:bottom w:val="none" w:sz="0" w:space="0" w:color="auto"/>
                <w:right w:val="none" w:sz="0" w:space="0" w:color="auto"/>
              </w:divBdr>
              <w:divsChild>
                <w:div w:id="110637161">
                  <w:marLeft w:val="0"/>
                  <w:marRight w:val="0"/>
                  <w:marTop w:val="0"/>
                  <w:marBottom w:val="0"/>
                  <w:divBdr>
                    <w:top w:val="none" w:sz="0" w:space="0" w:color="auto"/>
                    <w:left w:val="none" w:sz="0" w:space="0" w:color="auto"/>
                    <w:bottom w:val="none" w:sz="0" w:space="0" w:color="auto"/>
                    <w:right w:val="none" w:sz="0" w:space="0" w:color="auto"/>
                  </w:divBdr>
                </w:div>
              </w:divsChild>
            </w:div>
            <w:div w:id="123698875">
              <w:marLeft w:val="0"/>
              <w:marRight w:val="0"/>
              <w:marTop w:val="0"/>
              <w:marBottom w:val="0"/>
              <w:divBdr>
                <w:top w:val="none" w:sz="0" w:space="0" w:color="auto"/>
                <w:left w:val="none" w:sz="0" w:space="0" w:color="auto"/>
                <w:bottom w:val="none" w:sz="0" w:space="0" w:color="auto"/>
                <w:right w:val="none" w:sz="0" w:space="0" w:color="auto"/>
              </w:divBdr>
              <w:divsChild>
                <w:div w:id="1061488544">
                  <w:marLeft w:val="0"/>
                  <w:marRight w:val="0"/>
                  <w:marTop w:val="0"/>
                  <w:marBottom w:val="0"/>
                  <w:divBdr>
                    <w:top w:val="none" w:sz="0" w:space="0" w:color="auto"/>
                    <w:left w:val="none" w:sz="0" w:space="0" w:color="auto"/>
                    <w:bottom w:val="none" w:sz="0" w:space="0" w:color="auto"/>
                    <w:right w:val="none" w:sz="0" w:space="0" w:color="auto"/>
                  </w:divBdr>
                </w:div>
              </w:divsChild>
            </w:div>
            <w:div w:id="1504273157">
              <w:marLeft w:val="0"/>
              <w:marRight w:val="0"/>
              <w:marTop w:val="0"/>
              <w:marBottom w:val="0"/>
              <w:divBdr>
                <w:top w:val="none" w:sz="0" w:space="0" w:color="auto"/>
                <w:left w:val="none" w:sz="0" w:space="0" w:color="auto"/>
                <w:bottom w:val="none" w:sz="0" w:space="0" w:color="auto"/>
                <w:right w:val="none" w:sz="0" w:space="0" w:color="auto"/>
              </w:divBdr>
              <w:divsChild>
                <w:div w:id="8795876">
                  <w:marLeft w:val="0"/>
                  <w:marRight w:val="0"/>
                  <w:marTop w:val="0"/>
                  <w:marBottom w:val="0"/>
                  <w:divBdr>
                    <w:top w:val="none" w:sz="0" w:space="0" w:color="auto"/>
                    <w:left w:val="none" w:sz="0" w:space="0" w:color="auto"/>
                    <w:bottom w:val="none" w:sz="0" w:space="0" w:color="auto"/>
                    <w:right w:val="none" w:sz="0" w:space="0" w:color="auto"/>
                  </w:divBdr>
                </w:div>
              </w:divsChild>
            </w:div>
            <w:div w:id="11880086">
              <w:marLeft w:val="0"/>
              <w:marRight w:val="0"/>
              <w:marTop w:val="0"/>
              <w:marBottom w:val="0"/>
              <w:divBdr>
                <w:top w:val="none" w:sz="0" w:space="0" w:color="auto"/>
                <w:left w:val="none" w:sz="0" w:space="0" w:color="auto"/>
                <w:bottom w:val="none" w:sz="0" w:space="0" w:color="auto"/>
                <w:right w:val="none" w:sz="0" w:space="0" w:color="auto"/>
              </w:divBdr>
              <w:divsChild>
                <w:div w:id="1737587674">
                  <w:marLeft w:val="0"/>
                  <w:marRight w:val="0"/>
                  <w:marTop w:val="0"/>
                  <w:marBottom w:val="0"/>
                  <w:divBdr>
                    <w:top w:val="none" w:sz="0" w:space="0" w:color="auto"/>
                    <w:left w:val="none" w:sz="0" w:space="0" w:color="auto"/>
                    <w:bottom w:val="none" w:sz="0" w:space="0" w:color="auto"/>
                    <w:right w:val="none" w:sz="0" w:space="0" w:color="auto"/>
                  </w:divBdr>
                </w:div>
              </w:divsChild>
            </w:div>
            <w:div w:id="241179154">
              <w:marLeft w:val="0"/>
              <w:marRight w:val="0"/>
              <w:marTop w:val="0"/>
              <w:marBottom w:val="0"/>
              <w:divBdr>
                <w:top w:val="none" w:sz="0" w:space="0" w:color="auto"/>
                <w:left w:val="none" w:sz="0" w:space="0" w:color="auto"/>
                <w:bottom w:val="none" w:sz="0" w:space="0" w:color="auto"/>
                <w:right w:val="none" w:sz="0" w:space="0" w:color="auto"/>
              </w:divBdr>
              <w:divsChild>
                <w:div w:id="67730194">
                  <w:marLeft w:val="0"/>
                  <w:marRight w:val="0"/>
                  <w:marTop w:val="0"/>
                  <w:marBottom w:val="0"/>
                  <w:divBdr>
                    <w:top w:val="none" w:sz="0" w:space="0" w:color="auto"/>
                    <w:left w:val="none" w:sz="0" w:space="0" w:color="auto"/>
                    <w:bottom w:val="none" w:sz="0" w:space="0" w:color="auto"/>
                    <w:right w:val="none" w:sz="0" w:space="0" w:color="auto"/>
                  </w:divBdr>
                </w:div>
              </w:divsChild>
            </w:div>
            <w:div w:id="42336396">
              <w:marLeft w:val="0"/>
              <w:marRight w:val="0"/>
              <w:marTop w:val="0"/>
              <w:marBottom w:val="0"/>
              <w:divBdr>
                <w:top w:val="none" w:sz="0" w:space="0" w:color="auto"/>
                <w:left w:val="none" w:sz="0" w:space="0" w:color="auto"/>
                <w:bottom w:val="none" w:sz="0" w:space="0" w:color="auto"/>
                <w:right w:val="none" w:sz="0" w:space="0" w:color="auto"/>
              </w:divBdr>
              <w:divsChild>
                <w:div w:id="1150485117">
                  <w:marLeft w:val="0"/>
                  <w:marRight w:val="0"/>
                  <w:marTop w:val="0"/>
                  <w:marBottom w:val="0"/>
                  <w:divBdr>
                    <w:top w:val="none" w:sz="0" w:space="0" w:color="auto"/>
                    <w:left w:val="none" w:sz="0" w:space="0" w:color="auto"/>
                    <w:bottom w:val="none" w:sz="0" w:space="0" w:color="auto"/>
                    <w:right w:val="none" w:sz="0" w:space="0" w:color="auto"/>
                  </w:divBdr>
                </w:div>
              </w:divsChild>
            </w:div>
            <w:div w:id="1338656983">
              <w:marLeft w:val="0"/>
              <w:marRight w:val="0"/>
              <w:marTop w:val="0"/>
              <w:marBottom w:val="0"/>
              <w:divBdr>
                <w:top w:val="none" w:sz="0" w:space="0" w:color="auto"/>
                <w:left w:val="none" w:sz="0" w:space="0" w:color="auto"/>
                <w:bottom w:val="none" w:sz="0" w:space="0" w:color="auto"/>
                <w:right w:val="none" w:sz="0" w:space="0" w:color="auto"/>
              </w:divBdr>
              <w:divsChild>
                <w:div w:id="1911840837">
                  <w:marLeft w:val="0"/>
                  <w:marRight w:val="0"/>
                  <w:marTop w:val="0"/>
                  <w:marBottom w:val="0"/>
                  <w:divBdr>
                    <w:top w:val="none" w:sz="0" w:space="0" w:color="auto"/>
                    <w:left w:val="none" w:sz="0" w:space="0" w:color="auto"/>
                    <w:bottom w:val="none" w:sz="0" w:space="0" w:color="auto"/>
                    <w:right w:val="none" w:sz="0" w:space="0" w:color="auto"/>
                  </w:divBdr>
                </w:div>
              </w:divsChild>
            </w:div>
            <w:div w:id="548808419">
              <w:marLeft w:val="0"/>
              <w:marRight w:val="0"/>
              <w:marTop w:val="0"/>
              <w:marBottom w:val="0"/>
              <w:divBdr>
                <w:top w:val="none" w:sz="0" w:space="0" w:color="auto"/>
                <w:left w:val="none" w:sz="0" w:space="0" w:color="auto"/>
                <w:bottom w:val="none" w:sz="0" w:space="0" w:color="auto"/>
                <w:right w:val="none" w:sz="0" w:space="0" w:color="auto"/>
              </w:divBdr>
              <w:divsChild>
                <w:div w:id="178274343">
                  <w:marLeft w:val="0"/>
                  <w:marRight w:val="0"/>
                  <w:marTop w:val="0"/>
                  <w:marBottom w:val="0"/>
                  <w:divBdr>
                    <w:top w:val="none" w:sz="0" w:space="0" w:color="auto"/>
                    <w:left w:val="none" w:sz="0" w:space="0" w:color="auto"/>
                    <w:bottom w:val="none" w:sz="0" w:space="0" w:color="auto"/>
                    <w:right w:val="none" w:sz="0" w:space="0" w:color="auto"/>
                  </w:divBdr>
                </w:div>
              </w:divsChild>
            </w:div>
            <w:div w:id="687945379">
              <w:marLeft w:val="0"/>
              <w:marRight w:val="0"/>
              <w:marTop w:val="0"/>
              <w:marBottom w:val="0"/>
              <w:divBdr>
                <w:top w:val="none" w:sz="0" w:space="0" w:color="auto"/>
                <w:left w:val="none" w:sz="0" w:space="0" w:color="auto"/>
                <w:bottom w:val="none" w:sz="0" w:space="0" w:color="auto"/>
                <w:right w:val="none" w:sz="0" w:space="0" w:color="auto"/>
              </w:divBdr>
              <w:divsChild>
                <w:div w:id="1632444032">
                  <w:marLeft w:val="0"/>
                  <w:marRight w:val="0"/>
                  <w:marTop w:val="0"/>
                  <w:marBottom w:val="0"/>
                  <w:divBdr>
                    <w:top w:val="none" w:sz="0" w:space="0" w:color="auto"/>
                    <w:left w:val="none" w:sz="0" w:space="0" w:color="auto"/>
                    <w:bottom w:val="none" w:sz="0" w:space="0" w:color="auto"/>
                    <w:right w:val="none" w:sz="0" w:space="0" w:color="auto"/>
                  </w:divBdr>
                </w:div>
              </w:divsChild>
            </w:div>
            <w:div w:id="626592478">
              <w:marLeft w:val="0"/>
              <w:marRight w:val="0"/>
              <w:marTop w:val="0"/>
              <w:marBottom w:val="0"/>
              <w:divBdr>
                <w:top w:val="none" w:sz="0" w:space="0" w:color="auto"/>
                <w:left w:val="none" w:sz="0" w:space="0" w:color="auto"/>
                <w:bottom w:val="none" w:sz="0" w:space="0" w:color="auto"/>
                <w:right w:val="none" w:sz="0" w:space="0" w:color="auto"/>
              </w:divBdr>
              <w:divsChild>
                <w:div w:id="739249387">
                  <w:marLeft w:val="0"/>
                  <w:marRight w:val="0"/>
                  <w:marTop w:val="0"/>
                  <w:marBottom w:val="0"/>
                  <w:divBdr>
                    <w:top w:val="none" w:sz="0" w:space="0" w:color="auto"/>
                    <w:left w:val="none" w:sz="0" w:space="0" w:color="auto"/>
                    <w:bottom w:val="none" w:sz="0" w:space="0" w:color="auto"/>
                    <w:right w:val="none" w:sz="0" w:space="0" w:color="auto"/>
                  </w:divBdr>
                </w:div>
              </w:divsChild>
            </w:div>
            <w:div w:id="596866904">
              <w:marLeft w:val="0"/>
              <w:marRight w:val="0"/>
              <w:marTop w:val="0"/>
              <w:marBottom w:val="0"/>
              <w:divBdr>
                <w:top w:val="none" w:sz="0" w:space="0" w:color="auto"/>
                <w:left w:val="none" w:sz="0" w:space="0" w:color="auto"/>
                <w:bottom w:val="none" w:sz="0" w:space="0" w:color="auto"/>
                <w:right w:val="none" w:sz="0" w:space="0" w:color="auto"/>
              </w:divBdr>
              <w:divsChild>
                <w:div w:id="1711685594">
                  <w:marLeft w:val="0"/>
                  <w:marRight w:val="0"/>
                  <w:marTop w:val="0"/>
                  <w:marBottom w:val="0"/>
                  <w:divBdr>
                    <w:top w:val="none" w:sz="0" w:space="0" w:color="auto"/>
                    <w:left w:val="none" w:sz="0" w:space="0" w:color="auto"/>
                    <w:bottom w:val="none" w:sz="0" w:space="0" w:color="auto"/>
                    <w:right w:val="none" w:sz="0" w:space="0" w:color="auto"/>
                  </w:divBdr>
                </w:div>
              </w:divsChild>
            </w:div>
            <w:div w:id="297415215">
              <w:marLeft w:val="0"/>
              <w:marRight w:val="0"/>
              <w:marTop w:val="0"/>
              <w:marBottom w:val="0"/>
              <w:divBdr>
                <w:top w:val="none" w:sz="0" w:space="0" w:color="auto"/>
                <w:left w:val="none" w:sz="0" w:space="0" w:color="auto"/>
                <w:bottom w:val="none" w:sz="0" w:space="0" w:color="auto"/>
                <w:right w:val="none" w:sz="0" w:space="0" w:color="auto"/>
              </w:divBdr>
              <w:divsChild>
                <w:div w:id="688680154">
                  <w:marLeft w:val="0"/>
                  <w:marRight w:val="0"/>
                  <w:marTop w:val="0"/>
                  <w:marBottom w:val="0"/>
                  <w:divBdr>
                    <w:top w:val="none" w:sz="0" w:space="0" w:color="auto"/>
                    <w:left w:val="none" w:sz="0" w:space="0" w:color="auto"/>
                    <w:bottom w:val="none" w:sz="0" w:space="0" w:color="auto"/>
                    <w:right w:val="none" w:sz="0" w:space="0" w:color="auto"/>
                  </w:divBdr>
                </w:div>
              </w:divsChild>
            </w:div>
            <w:div w:id="1989820817">
              <w:marLeft w:val="0"/>
              <w:marRight w:val="0"/>
              <w:marTop w:val="0"/>
              <w:marBottom w:val="0"/>
              <w:divBdr>
                <w:top w:val="none" w:sz="0" w:space="0" w:color="auto"/>
                <w:left w:val="none" w:sz="0" w:space="0" w:color="auto"/>
                <w:bottom w:val="none" w:sz="0" w:space="0" w:color="auto"/>
                <w:right w:val="none" w:sz="0" w:space="0" w:color="auto"/>
              </w:divBdr>
              <w:divsChild>
                <w:div w:id="953753825">
                  <w:marLeft w:val="0"/>
                  <w:marRight w:val="0"/>
                  <w:marTop w:val="0"/>
                  <w:marBottom w:val="0"/>
                  <w:divBdr>
                    <w:top w:val="none" w:sz="0" w:space="0" w:color="auto"/>
                    <w:left w:val="none" w:sz="0" w:space="0" w:color="auto"/>
                    <w:bottom w:val="none" w:sz="0" w:space="0" w:color="auto"/>
                    <w:right w:val="none" w:sz="0" w:space="0" w:color="auto"/>
                  </w:divBdr>
                </w:div>
              </w:divsChild>
            </w:div>
            <w:div w:id="1518349579">
              <w:marLeft w:val="0"/>
              <w:marRight w:val="0"/>
              <w:marTop w:val="0"/>
              <w:marBottom w:val="0"/>
              <w:divBdr>
                <w:top w:val="none" w:sz="0" w:space="0" w:color="auto"/>
                <w:left w:val="none" w:sz="0" w:space="0" w:color="auto"/>
                <w:bottom w:val="none" w:sz="0" w:space="0" w:color="auto"/>
                <w:right w:val="none" w:sz="0" w:space="0" w:color="auto"/>
              </w:divBdr>
              <w:divsChild>
                <w:div w:id="1635982797">
                  <w:marLeft w:val="0"/>
                  <w:marRight w:val="0"/>
                  <w:marTop w:val="0"/>
                  <w:marBottom w:val="0"/>
                  <w:divBdr>
                    <w:top w:val="none" w:sz="0" w:space="0" w:color="auto"/>
                    <w:left w:val="none" w:sz="0" w:space="0" w:color="auto"/>
                    <w:bottom w:val="none" w:sz="0" w:space="0" w:color="auto"/>
                    <w:right w:val="none" w:sz="0" w:space="0" w:color="auto"/>
                  </w:divBdr>
                </w:div>
              </w:divsChild>
            </w:div>
            <w:div w:id="1937638253">
              <w:marLeft w:val="0"/>
              <w:marRight w:val="0"/>
              <w:marTop w:val="0"/>
              <w:marBottom w:val="0"/>
              <w:divBdr>
                <w:top w:val="none" w:sz="0" w:space="0" w:color="auto"/>
                <w:left w:val="none" w:sz="0" w:space="0" w:color="auto"/>
                <w:bottom w:val="none" w:sz="0" w:space="0" w:color="auto"/>
                <w:right w:val="none" w:sz="0" w:space="0" w:color="auto"/>
              </w:divBdr>
              <w:divsChild>
                <w:div w:id="245040124">
                  <w:marLeft w:val="0"/>
                  <w:marRight w:val="0"/>
                  <w:marTop w:val="0"/>
                  <w:marBottom w:val="0"/>
                  <w:divBdr>
                    <w:top w:val="none" w:sz="0" w:space="0" w:color="auto"/>
                    <w:left w:val="none" w:sz="0" w:space="0" w:color="auto"/>
                    <w:bottom w:val="none" w:sz="0" w:space="0" w:color="auto"/>
                    <w:right w:val="none" w:sz="0" w:space="0" w:color="auto"/>
                  </w:divBdr>
                </w:div>
              </w:divsChild>
            </w:div>
            <w:div w:id="1742294884">
              <w:marLeft w:val="0"/>
              <w:marRight w:val="0"/>
              <w:marTop w:val="0"/>
              <w:marBottom w:val="0"/>
              <w:divBdr>
                <w:top w:val="none" w:sz="0" w:space="0" w:color="auto"/>
                <w:left w:val="none" w:sz="0" w:space="0" w:color="auto"/>
                <w:bottom w:val="none" w:sz="0" w:space="0" w:color="auto"/>
                <w:right w:val="none" w:sz="0" w:space="0" w:color="auto"/>
              </w:divBdr>
              <w:divsChild>
                <w:div w:id="7876550">
                  <w:marLeft w:val="0"/>
                  <w:marRight w:val="0"/>
                  <w:marTop w:val="0"/>
                  <w:marBottom w:val="0"/>
                  <w:divBdr>
                    <w:top w:val="none" w:sz="0" w:space="0" w:color="auto"/>
                    <w:left w:val="none" w:sz="0" w:space="0" w:color="auto"/>
                    <w:bottom w:val="none" w:sz="0" w:space="0" w:color="auto"/>
                    <w:right w:val="none" w:sz="0" w:space="0" w:color="auto"/>
                  </w:divBdr>
                </w:div>
              </w:divsChild>
            </w:div>
            <w:div w:id="732892627">
              <w:marLeft w:val="0"/>
              <w:marRight w:val="0"/>
              <w:marTop w:val="0"/>
              <w:marBottom w:val="0"/>
              <w:divBdr>
                <w:top w:val="none" w:sz="0" w:space="0" w:color="auto"/>
                <w:left w:val="none" w:sz="0" w:space="0" w:color="auto"/>
                <w:bottom w:val="none" w:sz="0" w:space="0" w:color="auto"/>
                <w:right w:val="none" w:sz="0" w:space="0" w:color="auto"/>
              </w:divBdr>
              <w:divsChild>
                <w:div w:id="1596746280">
                  <w:marLeft w:val="0"/>
                  <w:marRight w:val="0"/>
                  <w:marTop w:val="0"/>
                  <w:marBottom w:val="0"/>
                  <w:divBdr>
                    <w:top w:val="none" w:sz="0" w:space="0" w:color="auto"/>
                    <w:left w:val="none" w:sz="0" w:space="0" w:color="auto"/>
                    <w:bottom w:val="none" w:sz="0" w:space="0" w:color="auto"/>
                    <w:right w:val="none" w:sz="0" w:space="0" w:color="auto"/>
                  </w:divBdr>
                </w:div>
              </w:divsChild>
            </w:div>
            <w:div w:id="949974020">
              <w:marLeft w:val="0"/>
              <w:marRight w:val="0"/>
              <w:marTop w:val="0"/>
              <w:marBottom w:val="0"/>
              <w:divBdr>
                <w:top w:val="none" w:sz="0" w:space="0" w:color="auto"/>
                <w:left w:val="none" w:sz="0" w:space="0" w:color="auto"/>
                <w:bottom w:val="none" w:sz="0" w:space="0" w:color="auto"/>
                <w:right w:val="none" w:sz="0" w:space="0" w:color="auto"/>
              </w:divBdr>
              <w:divsChild>
                <w:div w:id="1445882292">
                  <w:marLeft w:val="0"/>
                  <w:marRight w:val="0"/>
                  <w:marTop w:val="0"/>
                  <w:marBottom w:val="0"/>
                  <w:divBdr>
                    <w:top w:val="none" w:sz="0" w:space="0" w:color="auto"/>
                    <w:left w:val="none" w:sz="0" w:space="0" w:color="auto"/>
                    <w:bottom w:val="none" w:sz="0" w:space="0" w:color="auto"/>
                    <w:right w:val="none" w:sz="0" w:space="0" w:color="auto"/>
                  </w:divBdr>
                </w:div>
              </w:divsChild>
            </w:div>
            <w:div w:id="808287288">
              <w:marLeft w:val="0"/>
              <w:marRight w:val="0"/>
              <w:marTop w:val="0"/>
              <w:marBottom w:val="0"/>
              <w:divBdr>
                <w:top w:val="none" w:sz="0" w:space="0" w:color="auto"/>
                <w:left w:val="none" w:sz="0" w:space="0" w:color="auto"/>
                <w:bottom w:val="none" w:sz="0" w:space="0" w:color="auto"/>
                <w:right w:val="none" w:sz="0" w:space="0" w:color="auto"/>
              </w:divBdr>
              <w:divsChild>
                <w:div w:id="1428891889">
                  <w:marLeft w:val="0"/>
                  <w:marRight w:val="0"/>
                  <w:marTop w:val="0"/>
                  <w:marBottom w:val="0"/>
                  <w:divBdr>
                    <w:top w:val="none" w:sz="0" w:space="0" w:color="auto"/>
                    <w:left w:val="none" w:sz="0" w:space="0" w:color="auto"/>
                    <w:bottom w:val="none" w:sz="0" w:space="0" w:color="auto"/>
                    <w:right w:val="none" w:sz="0" w:space="0" w:color="auto"/>
                  </w:divBdr>
                </w:div>
              </w:divsChild>
            </w:div>
            <w:div w:id="1454204281">
              <w:marLeft w:val="0"/>
              <w:marRight w:val="0"/>
              <w:marTop w:val="0"/>
              <w:marBottom w:val="0"/>
              <w:divBdr>
                <w:top w:val="none" w:sz="0" w:space="0" w:color="auto"/>
                <w:left w:val="none" w:sz="0" w:space="0" w:color="auto"/>
                <w:bottom w:val="none" w:sz="0" w:space="0" w:color="auto"/>
                <w:right w:val="none" w:sz="0" w:space="0" w:color="auto"/>
              </w:divBdr>
              <w:divsChild>
                <w:div w:id="359622275">
                  <w:marLeft w:val="0"/>
                  <w:marRight w:val="0"/>
                  <w:marTop w:val="0"/>
                  <w:marBottom w:val="0"/>
                  <w:divBdr>
                    <w:top w:val="none" w:sz="0" w:space="0" w:color="auto"/>
                    <w:left w:val="none" w:sz="0" w:space="0" w:color="auto"/>
                    <w:bottom w:val="none" w:sz="0" w:space="0" w:color="auto"/>
                    <w:right w:val="none" w:sz="0" w:space="0" w:color="auto"/>
                  </w:divBdr>
                </w:div>
              </w:divsChild>
            </w:div>
            <w:div w:id="1744449053">
              <w:marLeft w:val="0"/>
              <w:marRight w:val="0"/>
              <w:marTop w:val="0"/>
              <w:marBottom w:val="0"/>
              <w:divBdr>
                <w:top w:val="none" w:sz="0" w:space="0" w:color="auto"/>
                <w:left w:val="none" w:sz="0" w:space="0" w:color="auto"/>
                <w:bottom w:val="none" w:sz="0" w:space="0" w:color="auto"/>
                <w:right w:val="none" w:sz="0" w:space="0" w:color="auto"/>
              </w:divBdr>
              <w:divsChild>
                <w:div w:id="1862159221">
                  <w:marLeft w:val="0"/>
                  <w:marRight w:val="0"/>
                  <w:marTop w:val="0"/>
                  <w:marBottom w:val="0"/>
                  <w:divBdr>
                    <w:top w:val="none" w:sz="0" w:space="0" w:color="auto"/>
                    <w:left w:val="none" w:sz="0" w:space="0" w:color="auto"/>
                    <w:bottom w:val="none" w:sz="0" w:space="0" w:color="auto"/>
                    <w:right w:val="none" w:sz="0" w:space="0" w:color="auto"/>
                  </w:divBdr>
                </w:div>
              </w:divsChild>
            </w:div>
            <w:div w:id="394742066">
              <w:marLeft w:val="0"/>
              <w:marRight w:val="0"/>
              <w:marTop w:val="0"/>
              <w:marBottom w:val="0"/>
              <w:divBdr>
                <w:top w:val="none" w:sz="0" w:space="0" w:color="auto"/>
                <w:left w:val="none" w:sz="0" w:space="0" w:color="auto"/>
                <w:bottom w:val="none" w:sz="0" w:space="0" w:color="auto"/>
                <w:right w:val="none" w:sz="0" w:space="0" w:color="auto"/>
              </w:divBdr>
              <w:divsChild>
                <w:div w:id="514851040">
                  <w:marLeft w:val="0"/>
                  <w:marRight w:val="0"/>
                  <w:marTop w:val="0"/>
                  <w:marBottom w:val="0"/>
                  <w:divBdr>
                    <w:top w:val="none" w:sz="0" w:space="0" w:color="auto"/>
                    <w:left w:val="none" w:sz="0" w:space="0" w:color="auto"/>
                    <w:bottom w:val="none" w:sz="0" w:space="0" w:color="auto"/>
                    <w:right w:val="none" w:sz="0" w:space="0" w:color="auto"/>
                  </w:divBdr>
                </w:div>
              </w:divsChild>
            </w:div>
            <w:div w:id="344871525">
              <w:marLeft w:val="0"/>
              <w:marRight w:val="0"/>
              <w:marTop w:val="0"/>
              <w:marBottom w:val="0"/>
              <w:divBdr>
                <w:top w:val="none" w:sz="0" w:space="0" w:color="auto"/>
                <w:left w:val="none" w:sz="0" w:space="0" w:color="auto"/>
                <w:bottom w:val="none" w:sz="0" w:space="0" w:color="auto"/>
                <w:right w:val="none" w:sz="0" w:space="0" w:color="auto"/>
              </w:divBdr>
              <w:divsChild>
                <w:div w:id="573442126">
                  <w:marLeft w:val="0"/>
                  <w:marRight w:val="0"/>
                  <w:marTop w:val="0"/>
                  <w:marBottom w:val="0"/>
                  <w:divBdr>
                    <w:top w:val="none" w:sz="0" w:space="0" w:color="auto"/>
                    <w:left w:val="none" w:sz="0" w:space="0" w:color="auto"/>
                    <w:bottom w:val="none" w:sz="0" w:space="0" w:color="auto"/>
                    <w:right w:val="none" w:sz="0" w:space="0" w:color="auto"/>
                  </w:divBdr>
                </w:div>
              </w:divsChild>
            </w:div>
            <w:div w:id="1047605694">
              <w:marLeft w:val="0"/>
              <w:marRight w:val="0"/>
              <w:marTop w:val="0"/>
              <w:marBottom w:val="0"/>
              <w:divBdr>
                <w:top w:val="none" w:sz="0" w:space="0" w:color="auto"/>
                <w:left w:val="none" w:sz="0" w:space="0" w:color="auto"/>
                <w:bottom w:val="none" w:sz="0" w:space="0" w:color="auto"/>
                <w:right w:val="none" w:sz="0" w:space="0" w:color="auto"/>
              </w:divBdr>
              <w:divsChild>
                <w:div w:id="403526987">
                  <w:marLeft w:val="0"/>
                  <w:marRight w:val="0"/>
                  <w:marTop w:val="0"/>
                  <w:marBottom w:val="0"/>
                  <w:divBdr>
                    <w:top w:val="none" w:sz="0" w:space="0" w:color="auto"/>
                    <w:left w:val="none" w:sz="0" w:space="0" w:color="auto"/>
                    <w:bottom w:val="none" w:sz="0" w:space="0" w:color="auto"/>
                    <w:right w:val="none" w:sz="0" w:space="0" w:color="auto"/>
                  </w:divBdr>
                </w:div>
              </w:divsChild>
            </w:div>
            <w:div w:id="417755142">
              <w:marLeft w:val="0"/>
              <w:marRight w:val="0"/>
              <w:marTop w:val="0"/>
              <w:marBottom w:val="0"/>
              <w:divBdr>
                <w:top w:val="none" w:sz="0" w:space="0" w:color="auto"/>
                <w:left w:val="none" w:sz="0" w:space="0" w:color="auto"/>
                <w:bottom w:val="none" w:sz="0" w:space="0" w:color="auto"/>
                <w:right w:val="none" w:sz="0" w:space="0" w:color="auto"/>
              </w:divBdr>
              <w:divsChild>
                <w:div w:id="1605110789">
                  <w:marLeft w:val="0"/>
                  <w:marRight w:val="0"/>
                  <w:marTop w:val="0"/>
                  <w:marBottom w:val="0"/>
                  <w:divBdr>
                    <w:top w:val="none" w:sz="0" w:space="0" w:color="auto"/>
                    <w:left w:val="none" w:sz="0" w:space="0" w:color="auto"/>
                    <w:bottom w:val="none" w:sz="0" w:space="0" w:color="auto"/>
                    <w:right w:val="none" w:sz="0" w:space="0" w:color="auto"/>
                  </w:divBdr>
                </w:div>
              </w:divsChild>
            </w:div>
            <w:div w:id="2136948187">
              <w:marLeft w:val="0"/>
              <w:marRight w:val="0"/>
              <w:marTop w:val="0"/>
              <w:marBottom w:val="0"/>
              <w:divBdr>
                <w:top w:val="none" w:sz="0" w:space="0" w:color="auto"/>
                <w:left w:val="none" w:sz="0" w:space="0" w:color="auto"/>
                <w:bottom w:val="none" w:sz="0" w:space="0" w:color="auto"/>
                <w:right w:val="none" w:sz="0" w:space="0" w:color="auto"/>
              </w:divBdr>
              <w:divsChild>
                <w:div w:id="996764526">
                  <w:marLeft w:val="0"/>
                  <w:marRight w:val="0"/>
                  <w:marTop w:val="0"/>
                  <w:marBottom w:val="0"/>
                  <w:divBdr>
                    <w:top w:val="none" w:sz="0" w:space="0" w:color="auto"/>
                    <w:left w:val="none" w:sz="0" w:space="0" w:color="auto"/>
                    <w:bottom w:val="none" w:sz="0" w:space="0" w:color="auto"/>
                    <w:right w:val="none" w:sz="0" w:space="0" w:color="auto"/>
                  </w:divBdr>
                </w:div>
              </w:divsChild>
            </w:div>
            <w:div w:id="191693349">
              <w:marLeft w:val="0"/>
              <w:marRight w:val="0"/>
              <w:marTop w:val="0"/>
              <w:marBottom w:val="0"/>
              <w:divBdr>
                <w:top w:val="none" w:sz="0" w:space="0" w:color="auto"/>
                <w:left w:val="none" w:sz="0" w:space="0" w:color="auto"/>
                <w:bottom w:val="none" w:sz="0" w:space="0" w:color="auto"/>
                <w:right w:val="none" w:sz="0" w:space="0" w:color="auto"/>
              </w:divBdr>
              <w:divsChild>
                <w:div w:id="668557516">
                  <w:marLeft w:val="0"/>
                  <w:marRight w:val="0"/>
                  <w:marTop w:val="0"/>
                  <w:marBottom w:val="0"/>
                  <w:divBdr>
                    <w:top w:val="none" w:sz="0" w:space="0" w:color="auto"/>
                    <w:left w:val="none" w:sz="0" w:space="0" w:color="auto"/>
                    <w:bottom w:val="none" w:sz="0" w:space="0" w:color="auto"/>
                    <w:right w:val="none" w:sz="0" w:space="0" w:color="auto"/>
                  </w:divBdr>
                </w:div>
              </w:divsChild>
            </w:div>
            <w:div w:id="1876694411">
              <w:marLeft w:val="0"/>
              <w:marRight w:val="0"/>
              <w:marTop w:val="0"/>
              <w:marBottom w:val="0"/>
              <w:divBdr>
                <w:top w:val="none" w:sz="0" w:space="0" w:color="auto"/>
                <w:left w:val="none" w:sz="0" w:space="0" w:color="auto"/>
                <w:bottom w:val="none" w:sz="0" w:space="0" w:color="auto"/>
                <w:right w:val="none" w:sz="0" w:space="0" w:color="auto"/>
              </w:divBdr>
              <w:divsChild>
                <w:div w:id="1536850979">
                  <w:marLeft w:val="0"/>
                  <w:marRight w:val="0"/>
                  <w:marTop w:val="0"/>
                  <w:marBottom w:val="0"/>
                  <w:divBdr>
                    <w:top w:val="none" w:sz="0" w:space="0" w:color="auto"/>
                    <w:left w:val="none" w:sz="0" w:space="0" w:color="auto"/>
                    <w:bottom w:val="none" w:sz="0" w:space="0" w:color="auto"/>
                    <w:right w:val="none" w:sz="0" w:space="0" w:color="auto"/>
                  </w:divBdr>
                </w:div>
              </w:divsChild>
            </w:div>
            <w:div w:id="1083071109">
              <w:marLeft w:val="0"/>
              <w:marRight w:val="0"/>
              <w:marTop w:val="0"/>
              <w:marBottom w:val="0"/>
              <w:divBdr>
                <w:top w:val="none" w:sz="0" w:space="0" w:color="auto"/>
                <w:left w:val="none" w:sz="0" w:space="0" w:color="auto"/>
                <w:bottom w:val="none" w:sz="0" w:space="0" w:color="auto"/>
                <w:right w:val="none" w:sz="0" w:space="0" w:color="auto"/>
              </w:divBdr>
              <w:divsChild>
                <w:div w:id="2023316204">
                  <w:marLeft w:val="0"/>
                  <w:marRight w:val="0"/>
                  <w:marTop w:val="0"/>
                  <w:marBottom w:val="0"/>
                  <w:divBdr>
                    <w:top w:val="none" w:sz="0" w:space="0" w:color="auto"/>
                    <w:left w:val="none" w:sz="0" w:space="0" w:color="auto"/>
                    <w:bottom w:val="none" w:sz="0" w:space="0" w:color="auto"/>
                    <w:right w:val="none" w:sz="0" w:space="0" w:color="auto"/>
                  </w:divBdr>
                </w:div>
              </w:divsChild>
            </w:div>
            <w:div w:id="2118599988">
              <w:marLeft w:val="0"/>
              <w:marRight w:val="0"/>
              <w:marTop w:val="0"/>
              <w:marBottom w:val="0"/>
              <w:divBdr>
                <w:top w:val="none" w:sz="0" w:space="0" w:color="auto"/>
                <w:left w:val="none" w:sz="0" w:space="0" w:color="auto"/>
                <w:bottom w:val="none" w:sz="0" w:space="0" w:color="auto"/>
                <w:right w:val="none" w:sz="0" w:space="0" w:color="auto"/>
              </w:divBdr>
              <w:divsChild>
                <w:div w:id="1077555150">
                  <w:marLeft w:val="0"/>
                  <w:marRight w:val="0"/>
                  <w:marTop w:val="0"/>
                  <w:marBottom w:val="0"/>
                  <w:divBdr>
                    <w:top w:val="none" w:sz="0" w:space="0" w:color="auto"/>
                    <w:left w:val="none" w:sz="0" w:space="0" w:color="auto"/>
                    <w:bottom w:val="none" w:sz="0" w:space="0" w:color="auto"/>
                    <w:right w:val="none" w:sz="0" w:space="0" w:color="auto"/>
                  </w:divBdr>
                </w:div>
              </w:divsChild>
            </w:div>
            <w:div w:id="1205826704">
              <w:marLeft w:val="0"/>
              <w:marRight w:val="0"/>
              <w:marTop w:val="0"/>
              <w:marBottom w:val="0"/>
              <w:divBdr>
                <w:top w:val="none" w:sz="0" w:space="0" w:color="auto"/>
                <w:left w:val="none" w:sz="0" w:space="0" w:color="auto"/>
                <w:bottom w:val="none" w:sz="0" w:space="0" w:color="auto"/>
                <w:right w:val="none" w:sz="0" w:space="0" w:color="auto"/>
              </w:divBdr>
              <w:divsChild>
                <w:div w:id="131022257">
                  <w:marLeft w:val="0"/>
                  <w:marRight w:val="0"/>
                  <w:marTop w:val="0"/>
                  <w:marBottom w:val="0"/>
                  <w:divBdr>
                    <w:top w:val="none" w:sz="0" w:space="0" w:color="auto"/>
                    <w:left w:val="none" w:sz="0" w:space="0" w:color="auto"/>
                    <w:bottom w:val="none" w:sz="0" w:space="0" w:color="auto"/>
                    <w:right w:val="none" w:sz="0" w:space="0" w:color="auto"/>
                  </w:divBdr>
                </w:div>
              </w:divsChild>
            </w:div>
            <w:div w:id="576011507">
              <w:marLeft w:val="0"/>
              <w:marRight w:val="0"/>
              <w:marTop w:val="0"/>
              <w:marBottom w:val="0"/>
              <w:divBdr>
                <w:top w:val="none" w:sz="0" w:space="0" w:color="auto"/>
                <w:left w:val="none" w:sz="0" w:space="0" w:color="auto"/>
                <w:bottom w:val="none" w:sz="0" w:space="0" w:color="auto"/>
                <w:right w:val="none" w:sz="0" w:space="0" w:color="auto"/>
              </w:divBdr>
              <w:divsChild>
                <w:div w:id="1895778070">
                  <w:marLeft w:val="0"/>
                  <w:marRight w:val="0"/>
                  <w:marTop w:val="0"/>
                  <w:marBottom w:val="0"/>
                  <w:divBdr>
                    <w:top w:val="none" w:sz="0" w:space="0" w:color="auto"/>
                    <w:left w:val="none" w:sz="0" w:space="0" w:color="auto"/>
                    <w:bottom w:val="none" w:sz="0" w:space="0" w:color="auto"/>
                    <w:right w:val="none" w:sz="0" w:space="0" w:color="auto"/>
                  </w:divBdr>
                </w:div>
              </w:divsChild>
            </w:div>
            <w:div w:id="572203926">
              <w:marLeft w:val="0"/>
              <w:marRight w:val="0"/>
              <w:marTop w:val="0"/>
              <w:marBottom w:val="0"/>
              <w:divBdr>
                <w:top w:val="none" w:sz="0" w:space="0" w:color="auto"/>
                <w:left w:val="none" w:sz="0" w:space="0" w:color="auto"/>
                <w:bottom w:val="none" w:sz="0" w:space="0" w:color="auto"/>
                <w:right w:val="none" w:sz="0" w:space="0" w:color="auto"/>
              </w:divBdr>
              <w:divsChild>
                <w:div w:id="1087851176">
                  <w:marLeft w:val="0"/>
                  <w:marRight w:val="0"/>
                  <w:marTop w:val="0"/>
                  <w:marBottom w:val="0"/>
                  <w:divBdr>
                    <w:top w:val="none" w:sz="0" w:space="0" w:color="auto"/>
                    <w:left w:val="none" w:sz="0" w:space="0" w:color="auto"/>
                    <w:bottom w:val="none" w:sz="0" w:space="0" w:color="auto"/>
                    <w:right w:val="none" w:sz="0" w:space="0" w:color="auto"/>
                  </w:divBdr>
                </w:div>
              </w:divsChild>
            </w:div>
            <w:div w:id="283464684">
              <w:marLeft w:val="0"/>
              <w:marRight w:val="0"/>
              <w:marTop w:val="0"/>
              <w:marBottom w:val="0"/>
              <w:divBdr>
                <w:top w:val="none" w:sz="0" w:space="0" w:color="auto"/>
                <w:left w:val="none" w:sz="0" w:space="0" w:color="auto"/>
                <w:bottom w:val="none" w:sz="0" w:space="0" w:color="auto"/>
                <w:right w:val="none" w:sz="0" w:space="0" w:color="auto"/>
              </w:divBdr>
              <w:divsChild>
                <w:div w:id="98358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501">
          <w:marLeft w:val="-75"/>
          <w:marRight w:val="0"/>
          <w:marTop w:val="30"/>
          <w:marBottom w:val="30"/>
          <w:divBdr>
            <w:top w:val="none" w:sz="0" w:space="0" w:color="auto"/>
            <w:left w:val="none" w:sz="0" w:space="0" w:color="auto"/>
            <w:bottom w:val="none" w:sz="0" w:space="0" w:color="auto"/>
            <w:right w:val="none" w:sz="0" w:space="0" w:color="auto"/>
          </w:divBdr>
          <w:divsChild>
            <w:div w:id="663777564">
              <w:marLeft w:val="0"/>
              <w:marRight w:val="0"/>
              <w:marTop w:val="0"/>
              <w:marBottom w:val="0"/>
              <w:divBdr>
                <w:top w:val="none" w:sz="0" w:space="0" w:color="auto"/>
                <w:left w:val="none" w:sz="0" w:space="0" w:color="auto"/>
                <w:bottom w:val="none" w:sz="0" w:space="0" w:color="auto"/>
                <w:right w:val="none" w:sz="0" w:space="0" w:color="auto"/>
              </w:divBdr>
              <w:divsChild>
                <w:div w:id="692876093">
                  <w:marLeft w:val="0"/>
                  <w:marRight w:val="0"/>
                  <w:marTop w:val="0"/>
                  <w:marBottom w:val="0"/>
                  <w:divBdr>
                    <w:top w:val="none" w:sz="0" w:space="0" w:color="auto"/>
                    <w:left w:val="none" w:sz="0" w:space="0" w:color="auto"/>
                    <w:bottom w:val="none" w:sz="0" w:space="0" w:color="auto"/>
                    <w:right w:val="none" w:sz="0" w:space="0" w:color="auto"/>
                  </w:divBdr>
                </w:div>
              </w:divsChild>
            </w:div>
            <w:div w:id="593242227">
              <w:marLeft w:val="0"/>
              <w:marRight w:val="0"/>
              <w:marTop w:val="0"/>
              <w:marBottom w:val="0"/>
              <w:divBdr>
                <w:top w:val="none" w:sz="0" w:space="0" w:color="auto"/>
                <w:left w:val="none" w:sz="0" w:space="0" w:color="auto"/>
                <w:bottom w:val="none" w:sz="0" w:space="0" w:color="auto"/>
                <w:right w:val="none" w:sz="0" w:space="0" w:color="auto"/>
              </w:divBdr>
              <w:divsChild>
                <w:div w:id="1781677732">
                  <w:marLeft w:val="0"/>
                  <w:marRight w:val="0"/>
                  <w:marTop w:val="0"/>
                  <w:marBottom w:val="0"/>
                  <w:divBdr>
                    <w:top w:val="none" w:sz="0" w:space="0" w:color="auto"/>
                    <w:left w:val="none" w:sz="0" w:space="0" w:color="auto"/>
                    <w:bottom w:val="none" w:sz="0" w:space="0" w:color="auto"/>
                    <w:right w:val="none" w:sz="0" w:space="0" w:color="auto"/>
                  </w:divBdr>
                </w:div>
              </w:divsChild>
            </w:div>
            <w:div w:id="1637369616">
              <w:marLeft w:val="0"/>
              <w:marRight w:val="0"/>
              <w:marTop w:val="0"/>
              <w:marBottom w:val="0"/>
              <w:divBdr>
                <w:top w:val="none" w:sz="0" w:space="0" w:color="auto"/>
                <w:left w:val="none" w:sz="0" w:space="0" w:color="auto"/>
                <w:bottom w:val="none" w:sz="0" w:space="0" w:color="auto"/>
                <w:right w:val="none" w:sz="0" w:space="0" w:color="auto"/>
              </w:divBdr>
              <w:divsChild>
                <w:div w:id="1770658130">
                  <w:marLeft w:val="0"/>
                  <w:marRight w:val="0"/>
                  <w:marTop w:val="0"/>
                  <w:marBottom w:val="0"/>
                  <w:divBdr>
                    <w:top w:val="none" w:sz="0" w:space="0" w:color="auto"/>
                    <w:left w:val="none" w:sz="0" w:space="0" w:color="auto"/>
                    <w:bottom w:val="none" w:sz="0" w:space="0" w:color="auto"/>
                    <w:right w:val="none" w:sz="0" w:space="0" w:color="auto"/>
                  </w:divBdr>
                </w:div>
              </w:divsChild>
            </w:div>
            <w:div w:id="1208832400">
              <w:marLeft w:val="0"/>
              <w:marRight w:val="0"/>
              <w:marTop w:val="0"/>
              <w:marBottom w:val="0"/>
              <w:divBdr>
                <w:top w:val="none" w:sz="0" w:space="0" w:color="auto"/>
                <w:left w:val="none" w:sz="0" w:space="0" w:color="auto"/>
                <w:bottom w:val="none" w:sz="0" w:space="0" w:color="auto"/>
                <w:right w:val="none" w:sz="0" w:space="0" w:color="auto"/>
              </w:divBdr>
              <w:divsChild>
                <w:div w:id="1401750033">
                  <w:marLeft w:val="0"/>
                  <w:marRight w:val="0"/>
                  <w:marTop w:val="0"/>
                  <w:marBottom w:val="0"/>
                  <w:divBdr>
                    <w:top w:val="none" w:sz="0" w:space="0" w:color="auto"/>
                    <w:left w:val="none" w:sz="0" w:space="0" w:color="auto"/>
                    <w:bottom w:val="none" w:sz="0" w:space="0" w:color="auto"/>
                    <w:right w:val="none" w:sz="0" w:space="0" w:color="auto"/>
                  </w:divBdr>
                </w:div>
              </w:divsChild>
            </w:div>
            <w:div w:id="806506932">
              <w:marLeft w:val="0"/>
              <w:marRight w:val="0"/>
              <w:marTop w:val="0"/>
              <w:marBottom w:val="0"/>
              <w:divBdr>
                <w:top w:val="none" w:sz="0" w:space="0" w:color="auto"/>
                <w:left w:val="none" w:sz="0" w:space="0" w:color="auto"/>
                <w:bottom w:val="none" w:sz="0" w:space="0" w:color="auto"/>
                <w:right w:val="none" w:sz="0" w:space="0" w:color="auto"/>
              </w:divBdr>
              <w:divsChild>
                <w:div w:id="493494385">
                  <w:marLeft w:val="0"/>
                  <w:marRight w:val="0"/>
                  <w:marTop w:val="0"/>
                  <w:marBottom w:val="0"/>
                  <w:divBdr>
                    <w:top w:val="none" w:sz="0" w:space="0" w:color="auto"/>
                    <w:left w:val="none" w:sz="0" w:space="0" w:color="auto"/>
                    <w:bottom w:val="none" w:sz="0" w:space="0" w:color="auto"/>
                    <w:right w:val="none" w:sz="0" w:space="0" w:color="auto"/>
                  </w:divBdr>
                </w:div>
              </w:divsChild>
            </w:div>
            <w:div w:id="1332951080">
              <w:marLeft w:val="0"/>
              <w:marRight w:val="0"/>
              <w:marTop w:val="0"/>
              <w:marBottom w:val="0"/>
              <w:divBdr>
                <w:top w:val="none" w:sz="0" w:space="0" w:color="auto"/>
                <w:left w:val="none" w:sz="0" w:space="0" w:color="auto"/>
                <w:bottom w:val="none" w:sz="0" w:space="0" w:color="auto"/>
                <w:right w:val="none" w:sz="0" w:space="0" w:color="auto"/>
              </w:divBdr>
              <w:divsChild>
                <w:div w:id="112407334">
                  <w:marLeft w:val="0"/>
                  <w:marRight w:val="0"/>
                  <w:marTop w:val="0"/>
                  <w:marBottom w:val="0"/>
                  <w:divBdr>
                    <w:top w:val="none" w:sz="0" w:space="0" w:color="auto"/>
                    <w:left w:val="none" w:sz="0" w:space="0" w:color="auto"/>
                    <w:bottom w:val="none" w:sz="0" w:space="0" w:color="auto"/>
                    <w:right w:val="none" w:sz="0" w:space="0" w:color="auto"/>
                  </w:divBdr>
                </w:div>
              </w:divsChild>
            </w:div>
            <w:div w:id="502673103">
              <w:marLeft w:val="0"/>
              <w:marRight w:val="0"/>
              <w:marTop w:val="0"/>
              <w:marBottom w:val="0"/>
              <w:divBdr>
                <w:top w:val="none" w:sz="0" w:space="0" w:color="auto"/>
                <w:left w:val="none" w:sz="0" w:space="0" w:color="auto"/>
                <w:bottom w:val="none" w:sz="0" w:space="0" w:color="auto"/>
                <w:right w:val="none" w:sz="0" w:space="0" w:color="auto"/>
              </w:divBdr>
              <w:divsChild>
                <w:div w:id="1713269024">
                  <w:marLeft w:val="0"/>
                  <w:marRight w:val="0"/>
                  <w:marTop w:val="0"/>
                  <w:marBottom w:val="0"/>
                  <w:divBdr>
                    <w:top w:val="none" w:sz="0" w:space="0" w:color="auto"/>
                    <w:left w:val="none" w:sz="0" w:space="0" w:color="auto"/>
                    <w:bottom w:val="none" w:sz="0" w:space="0" w:color="auto"/>
                    <w:right w:val="none" w:sz="0" w:space="0" w:color="auto"/>
                  </w:divBdr>
                </w:div>
              </w:divsChild>
            </w:div>
            <w:div w:id="1129779850">
              <w:marLeft w:val="0"/>
              <w:marRight w:val="0"/>
              <w:marTop w:val="0"/>
              <w:marBottom w:val="0"/>
              <w:divBdr>
                <w:top w:val="none" w:sz="0" w:space="0" w:color="auto"/>
                <w:left w:val="none" w:sz="0" w:space="0" w:color="auto"/>
                <w:bottom w:val="none" w:sz="0" w:space="0" w:color="auto"/>
                <w:right w:val="none" w:sz="0" w:space="0" w:color="auto"/>
              </w:divBdr>
              <w:divsChild>
                <w:div w:id="1406221198">
                  <w:marLeft w:val="0"/>
                  <w:marRight w:val="0"/>
                  <w:marTop w:val="0"/>
                  <w:marBottom w:val="0"/>
                  <w:divBdr>
                    <w:top w:val="none" w:sz="0" w:space="0" w:color="auto"/>
                    <w:left w:val="none" w:sz="0" w:space="0" w:color="auto"/>
                    <w:bottom w:val="none" w:sz="0" w:space="0" w:color="auto"/>
                    <w:right w:val="none" w:sz="0" w:space="0" w:color="auto"/>
                  </w:divBdr>
                </w:div>
              </w:divsChild>
            </w:div>
            <w:div w:id="392781642">
              <w:marLeft w:val="0"/>
              <w:marRight w:val="0"/>
              <w:marTop w:val="0"/>
              <w:marBottom w:val="0"/>
              <w:divBdr>
                <w:top w:val="none" w:sz="0" w:space="0" w:color="auto"/>
                <w:left w:val="none" w:sz="0" w:space="0" w:color="auto"/>
                <w:bottom w:val="none" w:sz="0" w:space="0" w:color="auto"/>
                <w:right w:val="none" w:sz="0" w:space="0" w:color="auto"/>
              </w:divBdr>
              <w:divsChild>
                <w:div w:id="1380275453">
                  <w:marLeft w:val="0"/>
                  <w:marRight w:val="0"/>
                  <w:marTop w:val="0"/>
                  <w:marBottom w:val="0"/>
                  <w:divBdr>
                    <w:top w:val="none" w:sz="0" w:space="0" w:color="auto"/>
                    <w:left w:val="none" w:sz="0" w:space="0" w:color="auto"/>
                    <w:bottom w:val="none" w:sz="0" w:space="0" w:color="auto"/>
                    <w:right w:val="none" w:sz="0" w:space="0" w:color="auto"/>
                  </w:divBdr>
                </w:div>
              </w:divsChild>
            </w:div>
            <w:div w:id="1309942021">
              <w:marLeft w:val="0"/>
              <w:marRight w:val="0"/>
              <w:marTop w:val="0"/>
              <w:marBottom w:val="0"/>
              <w:divBdr>
                <w:top w:val="none" w:sz="0" w:space="0" w:color="auto"/>
                <w:left w:val="none" w:sz="0" w:space="0" w:color="auto"/>
                <w:bottom w:val="none" w:sz="0" w:space="0" w:color="auto"/>
                <w:right w:val="none" w:sz="0" w:space="0" w:color="auto"/>
              </w:divBdr>
              <w:divsChild>
                <w:div w:id="809135707">
                  <w:marLeft w:val="0"/>
                  <w:marRight w:val="0"/>
                  <w:marTop w:val="0"/>
                  <w:marBottom w:val="0"/>
                  <w:divBdr>
                    <w:top w:val="none" w:sz="0" w:space="0" w:color="auto"/>
                    <w:left w:val="none" w:sz="0" w:space="0" w:color="auto"/>
                    <w:bottom w:val="none" w:sz="0" w:space="0" w:color="auto"/>
                    <w:right w:val="none" w:sz="0" w:space="0" w:color="auto"/>
                  </w:divBdr>
                </w:div>
              </w:divsChild>
            </w:div>
            <w:div w:id="1408458559">
              <w:marLeft w:val="0"/>
              <w:marRight w:val="0"/>
              <w:marTop w:val="0"/>
              <w:marBottom w:val="0"/>
              <w:divBdr>
                <w:top w:val="none" w:sz="0" w:space="0" w:color="auto"/>
                <w:left w:val="none" w:sz="0" w:space="0" w:color="auto"/>
                <w:bottom w:val="none" w:sz="0" w:space="0" w:color="auto"/>
                <w:right w:val="none" w:sz="0" w:space="0" w:color="auto"/>
              </w:divBdr>
              <w:divsChild>
                <w:div w:id="1638295268">
                  <w:marLeft w:val="0"/>
                  <w:marRight w:val="0"/>
                  <w:marTop w:val="0"/>
                  <w:marBottom w:val="0"/>
                  <w:divBdr>
                    <w:top w:val="none" w:sz="0" w:space="0" w:color="auto"/>
                    <w:left w:val="none" w:sz="0" w:space="0" w:color="auto"/>
                    <w:bottom w:val="none" w:sz="0" w:space="0" w:color="auto"/>
                    <w:right w:val="none" w:sz="0" w:space="0" w:color="auto"/>
                  </w:divBdr>
                </w:div>
              </w:divsChild>
            </w:div>
            <w:div w:id="1257789643">
              <w:marLeft w:val="0"/>
              <w:marRight w:val="0"/>
              <w:marTop w:val="0"/>
              <w:marBottom w:val="0"/>
              <w:divBdr>
                <w:top w:val="none" w:sz="0" w:space="0" w:color="auto"/>
                <w:left w:val="none" w:sz="0" w:space="0" w:color="auto"/>
                <w:bottom w:val="none" w:sz="0" w:space="0" w:color="auto"/>
                <w:right w:val="none" w:sz="0" w:space="0" w:color="auto"/>
              </w:divBdr>
              <w:divsChild>
                <w:div w:id="494538074">
                  <w:marLeft w:val="0"/>
                  <w:marRight w:val="0"/>
                  <w:marTop w:val="0"/>
                  <w:marBottom w:val="0"/>
                  <w:divBdr>
                    <w:top w:val="none" w:sz="0" w:space="0" w:color="auto"/>
                    <w:left w:val="none" w:sz="0" w:space="0" w:color="auto"/>
                    <w:bottom w:val="none" w:sz="0" w:space="0" w:color="auto"/>
                    <w:right w:val="none" w:sz="0" w:space="0" w:color="auto"/>
                  </w:divBdr>
                </w:div>
              </w:divsChild>
            </w:div>
            <w:div w:id="1714887380">
              <w:marLeft w:val="0"/>
              <w:marRight w:val="0"/>
              <w:marTop w:val="0"/>
              <w:marBottom w:val="0"/>
              <w:divBdr>
                <w:top w:val="none" w:sz="0" w:space="0" w:color="auto"/>
                <w:left w:val="none" w:sz="0" w:space="0" w:color="auto"/>
                <w:bottom w:val="none" w:sz="0" w:space="0" w:color="auto"/>
                <w:right w:val="none" w:sz="0" w:space="0" w:color="auto"/>
              </w:divBdr>
              <w:divsChild>
                <w:div w:id="1967155377">
                  <w:marLeft w:val="0"/>
                  <w:marRight w:val="0"/>
                  <w:marTop w:val="0"/>
                  <w:marBottom w:val="0"/>
                  <w:divBdr>
                    <w:top w:val="none" w:sz="0" w:space="0" w:color="auto"/>
                    <w:left w:val="none" w:sz="0" w:space="0" w:color="auto"/>
                    <w:bottom w:val="none" w:sz="0" w:space="0" w:color="auto"/>
                    <w:right w:val="none" w:sz="0" w:space="0" w:color="auto"/>
                  </w:divBdr>
                </w:div>
              </w:divsChild>
            </w:div>
            <w:div w:id="1871532170">
              <w:marLeft w:val="0"/>
              <w:marRight w:val="0"/>
              <w:marTop w:val="0"/>
              <w:marBottom w:val="0"/>
              <w:divBdr>
                <w:top w:val="none" w:sz="0" w:space="0" w:color="auto"/>
                <w:left w:val="none" w:sz="0" w:space="0" w:color="auto"/>
                <w:bottom w:val="none" w:sz="0" w:space="0" w:color="auto"/>
                <w:right w:val="none" w:sz="0" w:space="0" w:color="auto"/>
              </w:divBdr>
              <w:divsChild>
                <w:div w:id="898515762">
                  <w:marLeft w:val="0"/>
                  <w:marRight w:val="0"/>
                  <w:marTop w:val="0"/>
                  <w:marBottom w:val="0"/>
                  <w:divBdr>
                    <w:top w:val="none" w:sz="0" w:space="0" w:color="auto"/>
                    <w:left w:val="none" w:sz="0" w:space="0" w:color="auto"/>
                    <w:bottom w:val="none" w:sz="0" w:space="0" w:color="auto"/>
                    <w:right w:val="none" w:sz="0" w:space="0" w:color="auto"/>
                  </w:divBdr>
                </w:div>
              </w:divsChild>
            </w:div>
            <w:div w:id="725034243">
              <w:marLeft w:val="0"/>
              <w:marRight w:val="0"/>
              <w:marTop w:val="0"/>
              <w:marBottom w:val="0"/>
              <w:divBdr>
                <w:top w:val="none" w:sz="0" w:space="0" w:color="auto"/>
                <w:left w:val="none" w:sz="0" w:space="0" w:color="auto"/>
                <w:bottom w:val="none" w:sz="0" w:space="0" w:color="auto"/>
                <w:right w:val="none" w:sz="0" w:space="0" w:color="auto"/>
              </w:divBdr>
              <w:divsChild>
                <w:div w:id="1879514088">
                  <w:marLeft w:val="0"/>
                  <w:marRight w:val="0"/>
                  <w:marTop w:val="0"/>
                  <w:marBottom w:val="0"/>
                  <w:divBdr>
                    <w:top w:val="none" w:sz="0" w:space="0" w:color="auto"/>
                    <w:left w:val="none" w:sz="0" w:space="0" w:color="auto"/>
                    <w:bottom w:val="none" w:sz="0" w:space="0" w:color="auto"/>
                    <w:right w:val="none" w:sz="0" w:space="0" w:color="auto"/>
                  </w:divBdr>
                </w:div>
              </w:divsChild>
            </w:div>
            <w:div w:id="1428035172">
              <w:marLeft w:val="0"/>
              <w:marRight w:val="0"/>
              <w:marTop w:val="0"/>
              <w:marBottom w:val="0"/>
              <w:divBdr>
                <w:top w:val="none" w:sz="0" w:space="0" w:color="auto"/>
                <w:left w:val="none" w:sz="0" w:space="0" w:color="auto"/>
                <w:bottom w:val="none" w:sz="0" w:space="0" w:color="auto"/>
                <w:right w:val="none" w:sz="0" w:space="0" w:color="auto"/>
              </w:divBdr>
              <w:divsChild>
                <w:div w:id="1768454034">
                  <w:marLeft w:val="0"/>
                  <w:marRight w:val="0"/>
                  <w:marTop w:val="0"/>
                  <w:marBottom w:val="0"/>
                  <w:divBdr>
                    <w:top w:val="none" w:sz="0" w:space="0" w:color="auto"/>
                    <w:left w:val="none" w:sz="0" w:space="0" w:color="auto"/>
                    <w:bottom w:val="none" w:sz="0" w:space="0" w:color="auto"/>
                    <w:right w:val="none" w:sz="0" w:space="0" w:color="auto"/>
                  </w:divBdr>
                </w:div>
              </w:divsChild>
            </w:div>
            <w:div w:id="1990668720">
              <w:marLeft w:val="0"/>
              <w:marRight w:val="0"/>
              <w:marTop w:val="0"/>
              <w:marBottom w:val="0"/>
              <w:divBdr>
                <w:top w:val="none" w:sz="0" w:space="0" w:color="auto"/>
                <w:left w:val="none" w:sz="0" w:space="0" w:color="auto"/>
                <w:bottom w:val="none" w:sz="0" w:space="0" w:color="auto"/>
                <w:right w:val="none" w:sz="0" w:space="0" w:color="auto"/>
              </w:divBdr>
              <w:divsChild>
                <w:div w:id="135072925">
                  <w:marLeft w:val="0"/>
                  <w:marRight w:val="0"/>
                  <w:marTop w:val="0"/>
                  <w:marBottom w:val="0"/>
                  <w:divBdr>
                    <w:top w:val="none" w:sz="0" w:space="0" w:color="auto"/>
                    <w:left w:val="none" w:sz="0" w:space="0" w:color="auto"/>
                    <w:bottom w:val="none" w:sz="0" w:space="0" w:color="auto"/>
                    <w:right w:val="none" w:sz="0" w:space="0" w:color="auto"/>
                  </w:divBdr>
                </w:div>
              </w:divsChild>
            </w:div>
            <w:div w:id="1337919541">
              <w:marLeft w:val="0"/>
              <w:marRight w:val="0"/>
              <w:marTop w:val="0"/>
              <w:marBottom w:val="0"/>
              <w:divBdr>
                <w:top w:val="none" w:sz="0" w:space="0" w:color="auto"/>
                <w:left w:val="none" w:sz="0" w:space="0" w:color="auto"/>
                <w:bottom w:val="none" w:sz="0" w:space="0" w:color="auto"/>
                <w:right w:val="none" w:sz="0" w:space="0" w:color="auto"/>
              </w:divBdr>
              <w:divsChild>
                <w:div w:id="1084688513">
                  <w:marLeft w:val="0"/>
                  <w:marRight w:val="0"/>
                  <w:marTop w:val="0"/>
                  <w:marBottom w:val="0"/>
                  <w:divBdr>
                    <w:top w:val="none" w:sz="0" w:space="0" w:color="auto"/>
                    <w:left w:val="none" w:sz="0" w:space="0" w:color="auto"/>
                    <w:bottom w:val="none" w:sz="0" w:space="0" w:color="auto"/>
                    <w:right w:val="none" w:sz="0" w:space="0" w:color="auto"/>
                  </w:divBdr>
                </w:div>
              </w:divsChild>
            </w:div>
            <w:div w:id="906692702">
              <w:marLeft w:val="0"/>
              <w:marRight w:val="0"/>
              <w:marTop w:val="0"/>
              <w:marBottom w:val="0"/>
              <w:divBdr>
                <w:top w:val="none" w:sz="0" w:space="0" w:color="auto"/>
                <w:left w:val="none" w:sz="0" w:space="0" w:color="auto"/>
                <w:bottom w:val="none" w:sz="0" w:space="0" w:color="auto"/>
                <w:right w:val="none" w:sz="0" w:space="0" w:color="auto"/>
              </w:divBdr>
              <w:divsChild>
                <w:div w:id="1767581093">
                  <w:marLeft w:val="0"/>
                  <w:marRight w:val="0"/>
                  <w:marTop w:val="0"/>
                  <w:marBottom w:val="0"/>
                  <w:divBdr>
                    <w:top w:val="none" w:sz="0" w:space="0" w:color="auto"/>
                    <w:left w:val="none" w:sz="0" w:space="0" w:color="auto"/>
                    <w:bottom w:val="none" w:sz="0" w:space="0" w:color="auto"/>
                    <w:right w:val="none" w:sz="0" w:space="0" w:color="auto"/>
                  </w:divBdr>
                </w:div>
              </w:divsChild>
            </w:div>
            <w:div w:id="1697972573">
              <w:marLeft w:val="0"/>
              <w:marRight w:val="0"/>
              <w:marTop w:val="0"/>
              <w:marBottom w:val="0"/>
              <w:divBdr>
                <w:top w:val="none" w:sz="0" w:space="0" w:color="auto"/>
                <w:left w:val="none" w:sz="0" w:space="0" w:color="auto"/>
                <w:bottom w:val="none" w:sz="0" w:space="0" w:color="auto"/>
                <w:right w:val="none" w:sz="0" w:space="0" w:color="auto"/>
              </w:divBdr>
              <w:divsChild>
                <w:div w:id="257181006">
                  <w:marLeft w:val="0"/>
                  <w:marRight w:val="0"/>
                  <w:marTop w:val="0"/>
                  <w:marBottom w:val="0"/>
                  <w:divBdr>
                    <w:top w:val="none" w:sz="0" w:space="0" w:color="auto"/>
                    <w:left w:val="none" w:sz="0" w:space="0" w:color="auto"/>
                    <w:bottom w:val="none" w:sz="0" w:space="0" w:color="auto"/>
                    <w:right w:val="none" w:sz="0" w:space="0" w:color="auto"/>
                  </w:divBdr>
                </w:div>
              </w:divsChild>
            </w:div>
            <w:div w:id="1525511566">
              <w:marLeft w:val="0"/>
              <w:marRight w:val="0"/>
              <w:marTop w:val="0"/>
              <w:marBottom w:val="0"/>
              <w:divBdr>
                <w:top w:val="none" w:sz="0" w:space="0" w:color="auto"/>
                <w:left w:val="none" w:sz="0" w:space="0" w:color="auto"/>
                <w:bottom w:val="none" w:sz="0" w:space="0" w:color="auto"/>
                <w:right w:val="none" w:sz="0" w:space="0" w:color="auto"/>
              </w:divBdr>
              <w:divsChild>
                <w:div w:id="1422487816">
                  <w:marLeft w:val="0"/>
                  <w:marRight w:val="0"/>
                  <w:marTop w:val="0"/>
                  <w:marBottom w:val="0"/>
                  <w:divBdr>
                    <w:top w:val="none" w:sz="0" w:space="0" w:color="auto"/>
                    <w:left w:val="none" w:sz="0" w:space="0" w:color="auto"/>
                    <w:bottom w:val="none" w:sz="0" w:space="0" w:color="auto"/>
                    <w:right w:val="none" w:sz="0" w:space="0" w:color="auto"/>
                  </w:divBdr>
                </w:div>
              </w:divsChild>
            </w:div>
            <w:div w:id="759136085">
              <w:marLeft w:val="0"/>
              <w:marRight w:val="0"/>
              <w:marTop w:val="0"/>
              <w:marBottom w:val="0"/>
              <w:divBdr>
                <w:top w:val="none" w:sz="0" w:space="0" w:color="auto"/>
                <w:left w:val="none" w:sz="0" w:space="0" w:color="auto"/>
                <w:bottom w:val="none" w:sz="0" w:space="0" w:color="auto"/>
                <w:right w:val="none" w:sz="0" w:space="0" w:color="auto"/>
              </w:divBdr>
              <w:divsChild>
                <w:div w:id="1934432112">
                  <w:marLeft w:val="0"/>
                  <w:marRight w:val="0"/>
                  <w:marTop w:val="0"/>
                  <w:marBottom w:val="0"/>
                  <w:divBdr>
                    <w:top w:val="none" w:sz="0" w:space="0" w:color="auto"/>
                    <w:left w:val="none" w:sz="0" w:space="0" w:color="auto"/>
                    <w:bottom w:val="none" w:sz="0" w:space="0" w:color="auto"/>
                    <w:right w:val="none" w:sz="0" w:space="0" w:color="auto"/>
                  </w:divBdr>
                </w:div>
              </w:divsChild>
            </w:div>
            <w:div w:id="117990831">
              <w:marLeft w:val="0"/>
              <w:marRight w:val="0"/>
              <w:marTop w:val="0"/>
              <w:marBottom w:val="0"/>
              <w:divBdr>
                <w:top w:val="none" w:sz="0" w:space="0" w:color="auto"/>
                <w:left w:val="none" w:sz="0" w:space="0" w:color="auto"/>
                <w:bottom w:val="none" w:sz="0" w:space="0" w:color="auto"/>
                <w:right w:val="none" w:sz="0" w:space="0" w:color="auto"/>
              </w:divBdr>
              <w:divsChild>
                <w:div w:id="514923916">
                  <w:marLeft w:val="0"/>
                  <w:marRight w:val="0"/>
                  <w:marTop w:val="0"/>
                  <w:marBottom w:val="0"/>
                  <w:divBdr>
                    <w:top w:val="none" w:sz="0" w:space="0" w:color="auto"/>
                    <w:left w:val="none" w:sz="0" w:space="0" w:color="auto"/>
                    <w:bottom w:val="none" w:sz="0" w:space="0" w:color="auto"/>
                    <w:right w:val="none" w:sz="0" w:space="0" w:color="auto"/>
                  </w:divBdr>
                </w:div>
              </w:divsChild>
            </w:div>
            <w:div w:id="1207839385">
              <w:marLeft w:val="0"/>
              <w:marRight w:val="0"/>
              <w:marTop w:val="0"/>
              <w:marBottom w:val="0"/>
              <w:divBdr>
                <w:top w:val="none" w:sz="0" w:space="0" w:color="auto"/>
                <w:left w:val="none" w:sz="0" w:space="0" w:color="auto"/>
                <w:bottom w:val="none" w:sz="0" w:space="0" w:color="auto"/>
                <w:right w:val="none" w:sz="0" w:space="0" w:color="auto"/>
              </w:divBdr>
              <w:divsChild>
                <w:div w:id="367612008">
                  <w:marLeft w:val="0"/>
                  <w:marRight w:val="0"/>
                  <w:marTop w:val="0"/>
                  <w:marBottom w:val="0"/>
                  <w:divBdr>
                    <w:top w:val="none" w:sz="0" w:space="0" w:color="auto"/>
                    <w:left w:val="none" w:sz="0" w:space="0" w:color="auto"/>
                    <w:bottom w:val="none" w:sz="0" w:space="0" w:color="auto"/>
                    <w:right w:val="none" w:sz="0" w:space="0" w:color="auto"/>
                  </w:divBdr>
                </w:div>
              </w:divsChild>
            </w:div>
            <w:div w:id="375933992">
              <w:marLeft w:val="0"/>
              <w:marRight w:val="0"/>
              <w:marTop w:val="0"/>
              <w:marBottom w:val="0"/>
              <w:divBdr>
                <w:top w:val="none" w:sz="0" w:space="0" w:color="auto"/>
                <w:left w:val="none" w:sz="0" w:space="0" w:color="auto"/>
                <w:bottom w:val="none" w:sz="0" w:space="0" w:color="auto"/>
                <w:right w:val="none" w:sz="0" w:space="0" w:color="auto"/>
              </w:divBdr>
              <w:divsChild>
                <w:div w:id="857423176">
                  <w:marLeft w:val="0"/>
                  <w:marRight w:val="0"/>
                  <w:marTop w:val="0"/>
                  <w:marBottom w:val="0"/>
                  <w:divBdr>
                    <w:top w:val="none" w:sz="0" w:space="0" w:color="auto"/>
                    <w:left w:val="none" w:sz="0" w:space="0" w:color="auto"/>
                    <w:bottom w:val="none" w:sz="0" w:space="0" w:color="auto"/>
                    <w:right w:val="none" w:sz="0" w:space="0" w:color="auto"/>
                  </w:divBdr>
                </w:div>
              </w:divsChild>
            </w:div>
            <w:div w:id="1244493755">
              <w:marLeft w:val="0"/>
              <w:marRight w:val="0"/>
              <w:marTop w:val="0"/>
              <w:marBottom w:val="0"/>
              <w:divBdr>
                <w:top w:val="none" w:sz="0" w:space="0" w:color="auto"/>
                <w:left w:val="none" w:sz="0" w:space="0" w:color="auto"/>
                <w:bottom w:val="none" w:sz="0" w:space="0" w:color="auto"/>
                <w:right w:val="none" w:sz="0" w:space="0" w:color="auto"/>
              </w:divBdr>
              <w:divsChild>
                <w:div w:id="773087180">
                  <w:marLeft w:val="0"/>
                  <w:marRight w:val="0"/>
                  <w:marTop w:val="0"/>
                  <w:marBottom w:val="0"/>
                  <w:divBdr>
                    <w:top w:val="none" w:sz="0" w:space="0" w:color="auto"/>
                    <w:left w:val="none" w:sz="0" w:space="0" w:color="auto"/>
                    <w:bottom w:val="none" w:sz="0" w:space="0" w:color="auto"/>
                    <w:right w:val="none" w:sz="0" w:space="0" w:color="auto"/>
                  </w:divBdr>
                </w:div>
              </w:divsChild>
            </w:div>
            <w:div w:id="776800372">
              <w:marLeft w:val="0"/>
              <w:marRight w:val="0"/>
              <w:marTop w:val="0"/>
              <w:marBottom w:val="0"/>
              <w:divBdr>
                <w:top w:val="none" w:sz="0" w:space="0" w:color="auto"/>
                <w:left w:val="none" w:sz="0" w:space="0" w:color="auto"/>
                <w:bottom w:val="none" w:sz="0" w:space="0" w:color="auto"/>
                <w:right w:val="none" w:sz="0" w:space="0" w:color="auto"/>
              </w:divBdr>
              <w:divsChild>
                <w:div w:id="1958025332">
                  <w:marLeft w:val="0"/>
                  <w:marRight w:val="0"/>
                  <w:marTop w:val="0"/>
                  <w:marBottom w:val="0"/>
                  <w:divBdr>
                    <w:top w:val="none" w:sz="0" w:space="0" w:color="auto"/>
                    <w:left w:val="none" w:sz="0" w:space="0" w:color="auto"/>
                    <w:bottom w:val="none" w:sz="0" w:space="0" w:color="auto"/>
                    <w:right w:val="none" w:sz="0" w:space="0" w:color="auto"/>
                  </w:divBdr>
                </w:div>
              </w:divsChild>
            </w:div>
            <w:div w:id="1899707678">
              <w:marLeft w:val="0"/>
              <w:marRight w:val="0"/>
              <w:marTop w:val="0"/>
              <w:marBottom w:val="0"/>
              <w:divBdr>
                <w:top w:val="none" w:sz="0" w:space="0" w:color="auto"/>
                <w:left w:val="none" w:sz="0" w:space="0" w:color="auto"/>
                <w:bottom w:val="none" w:sz="0" w:space="0" w:color="auto"/>
                <w:right w:val="none" w:sz="0" w:space="0" w:color="auto"/>
              </w:divBdr>
              <w:divsChild>
                <w:div w:id="1198739915">
                  <w:marLeft w:val="0"/>
                  <w:marRight w:val="0"/>
                  <w:marTop w:val="0"/>
                  <w:marBottom w:val="0"/>
                  <w:divBdr>
                    <w:top w:val="none" w:sz="0" w:space="0" w:color="auto"/>
                    <w:left w:val="none" w:sz="0" w:space="0" w:color="auto"/>
                    <w:bottom w:val="none" w:sz="0" w:space="0" w:color="auto"/>
                    <w:right w:val="none" w:sz="0" w:space="0" w:color="auto"/>
                  </w:divBdr>
                </w:div>
              </w:divsChild>
            </w:div>
            <w:div w:id="1272124428">
              <w:marLeft w:val="0"/>
              <w:marRight w:val="0"/>
              <w:marTop w:val="0"/>
              <w:marBottom w:val="0"/>
              <w:divBdr>
                <w:top w:val="none" w:sz="0" w:space="0" w:color="auto"/>
                <w:left w:val="none" w:sz="0" w:space="0" w:color="auto"/>
                <w:bottom w:val="none" w:sz="0" w:space="0" w:color="auto"/>
                <w:right w:val="none" w:sz="0" w:space="0" w:color="auto"/>
              </w:divBdr>
              <w:divsChild>
                <w:div w:id="1328366442">
                  <w:marLeft w:val="0"/>
                  <w:marRight w:val="0"/>
                  <w:marTop w:val="0"/>
                  <w:marBottom w:val="0"/>
                  <w:divBdr>
                    <w:top w:val="none" w:sz="0" w:space="0" w:color="auto"/>
                    <w:left w:val="none" w:sz="0" w:space="0" w:color="auto"/>
                    <w:bottom w:val="none" w:sz="0" w:space="0" w:color="auto"/>
                    <w:right w:val="none" w:sz="0" w:space="0" w:color="auto"/>
                  </w:divBdr>
                </w:div>
              </w:divsChild>
            </w:div>
            <w:div w:id="979388160">
              <w:marLeft w:val="0"/>
              <w:marRight w:val="0"/>
              <w:marTop w:val="0"/>
              <w:marBottom w:val="0"/>
              <w:divBdr>
                <w:top w:val="none" w:sz="0" w:space="0" w:color="auto"/>
                <w:left w:val="none" w:sz="0" w:space="0" w:color="auto"/>
                <w:bottom w:val="none" w:sz="0" w:space="0" w:color="auto"/>
                <w:right w:val="none" w:sz="0" w:space="0" w:color="auto"/>
              </w:divBdr>
              <w:divsChild>
                <w:div w:id="379598807">
                  <w:marLeft w:val="0"/>
                  <w:marRight w:val="0"/>
                  <w:marTop w:val="0"/>
                  <w:marBottom w:val="0"/>
                  <w:divBdr>
                    <w:top w:val="none" w:sz="0" w:space="0" w:color="auto"/>
                    <w:left w:val="none" w:sz="0" w:space="0" w:color="auto"/>
                    <w:bottom w:val="none" w:sz="0" w:space="0" w:color="auto"/>
                    <w:right w:val="none" w:sz="0" w:space="0" w:color="auto"/>
                  </w:divBdr>
                </w:div>
              </w:divsChild>
            </w:div>
            <w:div w:id="897320657">
              <w:marLeft w:val="0"/>
              <w:marRight w:val="0"/>
              <w:marTop w:val="0"/>
              <w:marBottom w:val="0"/>
              <w:divBdr>
                <w:top w:val="none" w:sz="0" w:space="0" w:color="auto"/>
                <w:left w:val="none" w:sz="0" w:space="0" w:color="auto"/>
                <w:bottom w:val="none" w:sz="0" w:space="0" w:color="auto"/>
                <w:right w:val="none" w:sz="0" w:space="0" w:color="auto"/>
              </w:divBdr>
              <w:divsChild>
                <w:div w:id="1599674888">
                  <w:marLeft w:val="0"/>
                  <w:marRight w:val="0"/>
                  <w:marTop w:val="0"/>
                  <w:marBottom w:val="0"/>
                  <w:divBdr>
                    <w:top w:val="none" w:sz="0" w:space="0" w:color="auto"/>
                    <w:left w:val="none" w:sz="0" w:space="0" w:color="auto"/>
                    <w:bottom w:val="none" w:sz="0" w:space="0" w:color="auto"/>
                    <w:right w:val="none" w:sz="0" w:space="0" w:color="auto"/>
                  </w:divBdr>
                </w:div>
              </w:divsChild>
            </w:div>
            <w:div w:id="26882285">
              <w:marLeft w:val="0"/>
              <w:marRight w:val="0"/>
              <w:marTop w:val="0"/>
              <w:marBottom w:val="0"/>
              <w:divBdr>
                <w:top w:val="none" w:sz="0" w:space="0" w:color="auto"/>
                <w:left w:val="none" w:sz="0" w:space="0" w:color="auto"/>
                <w:bottom w:val="none" w:sz="0" w:space="0" w:color="auto"/>
                <w:right w:val="none" w:sz="0" w:space="0" w:color="auto"/>
              </w:divBdr>
              <w:divsChild>
                <w:div w:id="310450675">
                  <w:marLeft w:val="0"/>
                  <w:marRight w:val="0"/>
                  <w:marTop w:val="0"/>
                  <w:marBottom w:val="0"/>
                  <w:divBdr>
                    <w:top w:val="none" w:sz="0" w:space="0" w:color="auto"/>
                    <w:left w:val="none" w:sz="0" w:space="0" w:color="auto"/>
                    <w:bottom w:val="none" w:sz="0" w:space="0" w:color="auto"/>
                    <w:right w:val="none" w:sz="0" w:space="0" w:color="auto"/>
                  </w:divBdr>
                </w:div>
              </w:divsChild>
            </w:div>
            <w:div w:id="878011761">
              <w:marLeft w:val="0"/>
              <w:marRight w:val="0"/>
              <w:marTop w:val="0"/>
              <w:marBottom w:val="0"/>
              <w:divBdr>
                <w:top w:val="none" w:sz="0" w:space="0" w:color="auto"/>
                <w:left w:val="none" w:sz="0" w:space="0" w:color="auto"/>
                <w:bottom w:val="none" w:sz="0" w:space="0" w:color="auto"/>
                <w:right w:val="none" w:sz="0" w:space="0" w:color="auto"/>
              </w:divBdr>
              <w:divsChild>
                <w:div w:id="94401499">
                  <w:marLeft w:val="0"/>
                  <w:marRight w:val="0"/>
                  <w:marTop w:val="0"/>
                  <w:marBottom w:val="0"/>
                  <w:divBdr>
                    <w:top w:val="none" w:sz="0" w:space="0" w:color="auto"/>
                    <w:left w:val="none" w:sz="0" w:space="0" w:color="auto"/>
                    <w:bottom w:val="none" w:sz="0" w:space="0" w:color="auto"/>
                    <w:right w:val="none" w:sz="0" w:space="0" w:color="auto"/>
                  </w:divBdr>
                </w:div>
              </w:divsChild>
            </w:div>
            <w:div w:id="1609772056">
              <w:marLeft w:val="0"/>
              <w:marRight w:val="0"/>
              <w:marTop w:val="0"/>
              <w:marBottom w:val="0"/>
              <w:divBdr>
                <w:top w:val="none" w:sz="0" w:space="0" w:color="auto"/>
                <w:left w:val="none" w:sz="0" w:space="0" w:color="auto"/>
                <w:bottom w:val="none" w:sz="0" w:space="0" w:color="auto"/>
                <w:right w:val="none" w:sz="0" w:space="0" w:color="auto"/>
              </w:divBdr>
              <w:divsChild>
                <w:div w:id="1151756821">
                  <w:marLeft w:val="0"/>
                  <w:marRight w:val="0"/>
                  <w:marTop w:val="0"/>
                  <w:marBottom w:val="0"/>
                  <w:divBdr>
                    <w:top w:val="none" w:sz="0" w:space="0" w:color="auto"/>
                    <w:left w:val="none" w:sz="0" w:space="0" w:color="auto"/>
                    <w:bottom w:val="none" w:sz="0" w:space="0" w:color="auto"/>
                    <w:right w:val="none" w:sz="0" w:space="0" w:color="auto"/>
                  </w:divBdr>
                </w:div>
              </w:divsChild>
            </w:div>
            <w:div w:id="1232959699">
              <w:marLeft w:val="0"/>
              <w:marRight w:val="0"/>
              <w:marTop w:val="0"/>
              <w:marBottom w:val="0"/>
              <w:divBdr>
                <w:top w:val="none" w:sz="0" w:space="0" w:color="auto"/>
                <w:left w:val="none" w:sz="0" w:space="0" w:color="auto"/>
                <w:bottom w:val="none" w:sz="0" w:space="0" w:color="auto"/>
                <w:right w:val="none" w:sz="0" w:space="0" w:color="auto"/>
              </w:divBdr>
              <w:divsChild>
                <w:div w:id="798760534">
                  <w:marLeft w:val="0"/>
                  <w:marRight w:val="0"/>
                  <w:marTop w:val="0"/>
                  <w:marBottom w:val="0"/>
                  <w:divBdr>
                    <w:top w:val="none" w:sz="0" w:space="0" w:color="auto"/>
                    <w:left w:val="none" w:sz="0" w:space="0" w:color="auto"/>
                    <w:bottom w:val="none" w:sz="0" w:space="0" w:color="auto"/>
                    <w:right w:val="none" w:sz="0" w:space="0" w:color="auto"/>
                  </w:divBdr>
                </w:div>
              </w:divsChild>
            </w:div>
            <w:div w:id="1614247734">
              <w:marLeft w:val="0"/>
              <w:marRight w:val="0"/>
              <w:marTop w:val="0"/>
              <w:marBottom w:val="0"/>
              <w:divBdr>
                <w:top w:val="none" w:sz="0" w:space="0" w:color="auto"/>
                <w:left w:val="none" w:sz="0" w:space="0" w:color="auto"/>
                <w:bottom w:val="none" w:sz="0" w:space="0" w:color="auto"/>
                <w:right w:val="none" w:sz="0" w:space="0" w:color="auto"/>
              </w:divBdr>
              <w:divsChild>
                <w:div w:id="1658144805">
                  <w:marLeft w:val="0"/>
                  <w:marRight w:val="0"/>
                  <w:marTop w:val="0"/>
                  <w:marBottom w:val="0"/>
                  <w:divBdr>
                    <w:top w:val="none" w:sz="0" w:space="0" w:color="auto"/>
                    <w:left w:val="none" w:sz="0" w:space="0" w:color="auto"/>
                    <w:bottom w:val="none" w:sz="0" w:space="0" w:color="auto"/>
                    <w:right w:val="none" w:sz="0" w:space="0" w:color="auto"/>
                  </w:divBdr>
                </w:div>
              </w:divsChild>
            </w:div>
            <w:div w:id="565335468">
              <w:marLeft w:val="0"/>
              <w:marRight w:val="0"/>
              <w:marTop w:val="0"/>
              <w:marBottom w:val="0"/>
              <w:divBdr>
                <w:top w:val="none" w:sz="0" w:space="0" w:color="auto"/>
                <w:left w:val="none" w:sz="0" w:space="0" w:color="auto"/>
                <w:bottom w:val="none" w:sz="0" w:space="0" w:color="auto"/>
                <w:right w:val="none" w:sz="0" w:space="0" w:color="auto"/>
              </w:divBdr>
              <w:divsChild>
                <w:div w:id="78261419">
                  <w:marLeft w:val="0"/>
                  <w:marRight w:val="0"/>
                  <w:marTop w:val="0"/>
                  <w:marBottom w:val="0"/>
                  <w:divBdr>
                    <w:top w:val="none" w:sz="0" w:space="0" w:color="auto"/>
                    <w:left w:val="none" w:sz="0" w:space="0" w:color="auto"/>
                    <w:bottom w:val="none" w:sz="0" w:space="0" w:color="auto"/>
                    <w:right w:val="none" w:sz="0" w:space="0" w:color="auto"/>
                  </w:divBdr>
                </w:div>
              </w:divsChild>
            </w:div>
            <w:div w:id="1163013332">
              <w:marLeft w:val="0"/>
              <w:marRight w:val="0"/>
              <w:marTop w:val="0"/>
              <w:marBottom w:val="0"/>
              <w:divBdr>
                <w:top w:val="none" w:sz="0" w:space="0" w:color="auto"/>
                <w:left w:val="none" w:sz="0" w:space="0" w:color="auto"/>
                <w:bottom w:val="none" w:sz="0" w:space="0" w:color="auto"/>
                <w:right w:val="none" w:sz="0" w:space="0" w:color="auto"/>
              </w:divBdr>
              <w:divsChild>
                <w:div w:id="1436174329">
                  <w:marLeft w:val="0"/>
                  <w:marRight w:val="0"/>
                  <w:marTop w:val="0"/>
                  <w:marBottom w:val="0"/>
                  <w:divBdr>
                    <w:top w:val="none" w:sz="0" w:space="0" w:color="auto"/>
                    <w:left w:val="none" w:sz="0" w:space="0" w:color="auto"/>
                    <w:bottom w:val="none" w:sz="0" w:space="0" w:color="auto"/>
                    <w:right w:val="none" w:sz="0" w:space="0" w:color="auto"/>
                  </w:divBdr>
                </w:div>
              </w:divsChild>
            </w:div>
            <w:div w:id="320278801">
              <w:marLeft w:val="0"/>
              <w:marRight w:val="0"/>
              <w:marTop w:val="0"/>
              <w:marBottom w:val="0"/>
              <w:divBdr>
                <w:top w:val="none" w:sz="0" w:space="0" w:color="auto"/>
                <w:left w:val="none" w:sz="0" w:space="0" w:color="auto"/>
                <w:bottom w:val="none" w:sz="0" w:space="0" w:color="auto"/>
                <w:right w:val="none" w:sz="0" w:space="0" w:color="auto"/>
              </w:divBdr>
              <w:divsChild>
                <w:div w:id="1409227475">
                  <w:marLeft w:val="0"/>
                  <w:marRight w:val="0"/>
                  <w:marTop w:val="0"/>
                  <w:marBottom w:val="0"/>
                  <w:divBdr>
                    <w:top w:val="none" w:sz="0" w:space="0" w:color="auto"/>
                    <w:left w:val="none" w:sz="0" w:space="0" w:color="auto"/>
                    <w:bottom w:val="none" w:sz="0" w:space="0" w:color="auto"/>
                    <w:right w:val="none" w:sz="0" w:space="0" w:color="auto"/>
                  </w:divBdr>
                </w:div>
              </w:divsChild>
            </w:div>
            <w:div w:id="1422678229">
              <w:marLeft w:val="0"/>
              <w:marRight w:val="0"/>
              <w:marTop w:val="0"/>
              <w:marBottom w:val="0"/>
              <w:divBdr>
                <w:top w:val="none" w:sz="0" w:space="0" w:color="auto"/>
                <w:left w:val="none" w:sz="0" w:space="0" w:color="auto"/>
                <w:bottom w:val="none" w:sz="0" w:space="0" w:color="auto"/>
                <w:right w:val="none" w:sz="0" w:space="0" w:color="auto"/>
              </w:divBdr>
              <w:divsChild>
                <w:div w:id="1377585730">
                  <w:marLeft w:val="0"/>
                  <w:marRight w:val="0"/>
                  <w:marTop w:val="0"/>
                  <w:marBottom w:val="0"/>
                  <w:divBdr>
                    <w:top w:val="none" w:sz="0" w:space="0" w:color="auto"/>
                    <w:left w:val="none" w:sz="0" w:space="0" w:color="auto"/>
                    <w:bottom w:val="none" w:sz="0" w:space="0" w:color="auto"/>
                    <w:right w:val="none" w:sz="0" w:space="0" w:color="auto"/>
                  </w:divBdr>
                </w:div>
              </w:divsChild>
            </w:div>
            <w:div w:id="1587692032">
              <w:marLeft w:val="0"/>
              <w:marRight w:val="0"/>
              <w:marTop w:val="0"/>
              <w:marBottom w:val="0"/>
              <w:divBdr>
                <w:top w:val="none" w:sz="0" w:space="0" w:color="auto"/>
                <w:left w:val="none" w:sz="0" w:space="0" w:color="auto"/>
                <w:bottom w:val="none" w:sz="0" w:space="0" w:color="auto"/>
                <w:right w:val="none" w:sz="0" w:space="0" w:color="auto"/>
              </w:divBdr>
              <w:divsChild>
                <w:div w:id="323969280">
                  <w:marLeft w:val="0"/>
                  <w:marRight w:val="0"/>
                  <w:marTop w:val="0"/>
                  <w:marBottom w:val="0"/>
                  <w:divBdr>
                    <w:top w:val="none" w:sz="0" w:space="0" w:color="auto"/>
                    <w:left w:val="none" w:sz="0" w:space="0" w:color="auto"/>
                    <w:bottom w:val="none" w:sz="0" w:space="0" w:color="auto"/>
                    <w:right w:val="none" w:sz="0" w:space="0" w:color="auto"/>
                  </w:divBdr>
                </w:div>
              </w:divsChild>
            </w:div>
            <w:div w:id="735782241">
              <w:marLeft w:val="0"/>
              <w:marRight w:val="0"/>
              <w:marTop w:val="0"/>
              <w:marBottom w:val="0"/>
              <w:divBdr>
                <w:top w:val="none" w:sz="0" w:space="0" w:color="auto"/>
                <w:left w:val="none" w:sz="0" w:space="0" w:color="auto"/>
                <w:bottom w:val="none" w:sz="0" w:space="0" w:color="auto"/>
                <w:right w:val="none" w:sz="0" w:space="0" w:color="auto"/>
              </w:divBdr>
              <w:divsChild>
                <w:div w:id="238560857">
                  <w:marLeft w:val="0"/>
                  <w:marRight w:val="0"/>
                  <w:marTop w:val="0"/>
                  <w:marBottom w:val="0"/>
                  <w:divBdr>
                    <w:top w:val="none" w:sz="0" w:space="0" w:color="auto"/>
                    <w:left w:val="none" w:sz="0" w:space="0" w:color="auto"/>
                    <w:bottom w:val="none" w:sz="0" w:space="0" w:color="auto"/>
                    <w:right w:val="none" w:sz="0" w:space="0" w:color="auto"/>
                  </w:divBdr>
                </w:div>
              </w:divsChild>
            </w:div>
            <w:div w:id="1798377027">
              <w:marLeft w:val="0"/>
              <w:marRight w:val="0"/>
              <w:marTop w:val="0"/>
              <w:marBottom w:val="0"/>
              <w:divBdr>
                <w:top w:val="none" w:sz="0" w:space="0" w:color="auto"/>
                <w:left w:val="none" w:sz="0" w:space="0" w:color="auto"/>
                <w:bottom w:val="none" w:sz="0" w:space="0" w:color="auto"/>
                <w:right w:val="none" w:sz="0" w:space="0" w:color="auto"/>
              </w:divBdr>
              <w:divsChild>
                <w:div w:id="2072843932">
                  <w:marLeft w:val="0"/>
                  <w:marRight w:val="0"/>
                  <w:marTop w:val="0"/>
                  <w:marBottom w:val="0"/>
                  <w:divBdr>
                    <w:top w:val="none" w:sz="0" w:space="0" w:color="auto"/>
                    <w:left w:val="none" w:sz="0" w:space="0" w:color="auto"/>
                    <w:bottom w:val="none" w:sz="0" w:space="0" w:color="auto"/>
                    <w:right w:val="none" w:sz="0" w:space="0" w:color="auto"/>
                  </w:divBdr>
                </w:div>
              </w:divsChild>
            </w:div>
            <w:div w:id="1534808541">
              <w:marLeft w:val="0"/>
              <w:marRight w:val="0"/>
              <w:marTop w:val="0"/>
              <w:marBottom w:val="0"/>
              <w:divBdr>
                <w:top w:val="none" w:sz="0" w:space="0" w:color="auto"/>
                <w:left w:val="none" w:sz="0" w:space="0" w:color="auto"/>
                <w:bottom w:val="none" w:sz="0" w:space="0" w:color="auto"/>
                <w:right w:val="none" w:sz="0" w:space="0" w:color="auto"/>
              </w:divBdr>
              <w:divsChild>
                <w:div w:id="737434272">
                  <w:marLeft w:val="0"/>
                  <w:marRight w:val="0"/>
                  <w:marTop w:val="0"/>
                  <w:marBottom w:val="0"/>
                  <w:divBdr>
                    <w:top w:val="none" w:sz="0" w:space="0" w:color="auto"/>
                    <w:left w:val="none" w:sz="0" w:space="0" w:color="auto"/>
                    <w:bottom w:val="none" w:sz="0" w:space="0" w:color="auto"/>
                    <w:right w:val="none" w:sz="0" w:space="0" w:color="auto"/>
                  </w:divBdr>
                </w:div>
              </w:divsChild>
            </w:div>
            <w:div w:id="563488261">
              <w:marLeft w:val="0"/>
              <w:marRight w:val="0"/>
              <w:marTop w:val="0"/>
              <w:marBottom w:val="0"/>
              <w:divBdr>
                <w:top w:val="none" w:sz="0" w:space="0" w:color="auto"/>
                <w:left w:val="none" w:sz="0" w:space="0" w:color="auto"/>
                <w:bottom w:val="none" w:sz="0" w:space="0" w:color="auto"/>
                <w:right w:val="none" w:sz="0" w:space="0" w:color="auto"/>
              </w:divBdr>
              <w:divsChild>
                <w:div w:id="1009255735">
                  <w:marLeft w:val="0"/>
                  <w:marRight w:val="0"/>
                  <w:marTop w:val="0"/>
                  <w:marBottom w:val="0"/>
                  <w:divBdr>
                    <w:top w:val="none" w:sz="0" w:space="0" w:color="auto"/>
                    <w:left w:val="none" w:sz="0" w:space="0" w:color="auto"/>
                    <w:bottom w:val="none" w:sz="0" w:space="0" w:color="auto"/>
                    <w:right w:val="none" w:sz="0" w:space="0" w:color="auto"/>
                  </w:divBdr>
                </w:div>
              </w:divsChild>
            </w:div>
            <w:div w:id="968437419">
              <w:marLeft w:val="0"/>
              <w:marRight w:val="0"/>
              <w:marTop w:val="0"/>
              <w:marBottom w:val="0"/>
              <w:divBdr>
                <w:top w:val="none" w:sz="0" w:space="0" w:color="auto"/>
                <w:left w:val="none" w:sz="0" w:space="0" w:color="auto"/>
                <w:bottom w:val="none" w:sz="0" w:space="0" w:color="auto"/>
                <w:right w:val="none" w:sz="0" w:space="0" w:color="auto"/>
              </w:divBdr>
              <w:divsChild>
                <w:div w:id="742531649">
                  <w:marLeft w:val="0"/>
                  <w:marRight w:val="0"/>
                  <w:marTop w:val="0"/>
                  <w:marBottom w:val="0"/>
                  <w:divBdr>
                    <w:top w:val="none" w:sz="0" w:space="0" w:color="auto"/>
                    <w:left w:val="none" w:sz="0" w:space="0" w:color="auto"/>
                    <w:bottom w:val="none" w:sz="0" w:space="0" w:color="auto"/>
                    <w:right w:val="none" w:sz="0" w:space="0" w:color="auto"/>
                  </w:divBdr>
                </w:div>
              </w:divsChild>
            </w:div>
            <w:div w:id="1931892018">
              <w:marLeft w:val="0"/>
              <w:marRight w:val="0"/>
              <w:marTop w:val="0"/>
              <w:marBottom w:val="0"/>
              <w:divBdr>
                <w:top w:val="none" w:sz="0" w:space="0" w:color="auto"/>
                <w:left w:val="none" w:sz="0" w:space="0" w:color="auto"/>
                <w:bottom w:val="none" w:sz="0" w:space="0" w:color="auto"/>
                <w:right w:val="none" w:sz="0" w:space="0" w:color="auto"/>
              </w:divBdr>
              <w:divsChild>
                <w:div w:id="209573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944299">
          <w:marLeft w:val="0"/>
          <w:marRight w:val="0"/>
          <w:marTop w:val="0"/>
          <w:marBottom w:val="0"/>
          <w:divBdr>
            <w:top w:val="none" w:sz="0" w:space="0" w:color="auto"/>
            <w:left w:val="none" w:sz="0" w:space="0" w:color="auto"/>
            <w:bottom w:val="none" w:sz="0" w:space="0" w:color="auto"/>
            <w:right w:val="none" w:sz="0" w:space="0" w:color="auto"/>
          </w:divBdr>
        </w:div>
        <w:div w:id="1317299979">
          <w:marLeft w:val="0"/>
          <w:marRight w:val="0"/>
          <w:marTop w:val="0"/>
          <w:marBottom w:val="0"/>
          <w:divBdr>
            <w:top w:val="none" w:sz="0" w:space="0" w:color="auto"/>
            <w:left w:val="none" w:sz="0" w:space="0" w:color="auto"/>
            <w:bottom w:val="none" w:sz="0" w:space="0" w:color="auto"/>
            <w:right w:val="none" w:sz="0" w:space="0" w:color="auto"/>
          </w:divBdr>
        </w:div>
        <w:div w:id="643046872">
          <w:marLeft w:val="0"/>
          <w:marRight w:val="0"/>
          <w:marTop w:val="0"/>
          <w:marBottom w:val="0"/>
          <w:divBdr>
            <w:top w:val="none" w:sz="0" w:space="0" w:color="auto"/>
            <w:left w:val="none" w:sz="0" w:space="0" w:color="auto"/>
            <w:bottom w:val="none" w:sz="0" w:space="0" w:color="auto"/>
            <w:right w:val="none" w:sz="0" w:space="0" w:color="auto"/>
          </w:divBdr>
        </w:div>
        <w:div w:id="1605454206">
          <w:marLeft w:val="0"/>
          <w:marRight w:val="0"/>
          <w:marTop w:val="0"/>
          <w:marBottom w:val="0"/>
          <w:divBdr>
            <w:top w:val="none" w:sz="0" w:space="0" w:color="auto"/>
            <w:left w:val="none" w:sz="0" w:space="0" w:color="auto"/>
            <w:bottom w:val="none" w:sz="0" w:space="0" w:color="auto"/>
            <w:right w:val="none" w:sz="0" w:space="0" w:color="auto"/>
          </w:divBdr>
        </w:div>
        <w:div w:id="985819215">
          <w:marLeft w:val="0"/>
          <w:marRight w:val="0"/>
          <w:marTop w:val="0"/>
          <w:marBottom w:val="0"/>
          <w:divBdr>
            <w:top w:val="none" w:sz="0" w:space="0" w:color="auto"/>
            <w:left w:val="none" w:sz="0" w:space="0" w:color="auto"/>
            <w:bottom w:val="none" w:sz="0" w:space="0" w:color="auto"/>
            <w:right w:val="none" w:sz="0" w:space="0" w:color="auto"/>
          </w:divBdr>
        </w:div>
      </w:divsChild>
    </w:div>
    <w:div w:id="1481653430">
      <w:bodyDiv w:val="1"/>
      <w:marLeft w:val="0"/>
      <w:marRight w:val="0"/>
      <w:marTop w:val="0"/>
      <w:marBottom w:val="0"/>
      <w:divBdr>
        <w:top w:val="none" w:sz="0" w:space="0" w:color="auto"/>
        <w:left w:val="none" w:sz="0" w:space="0" w:color="auto"/>
        <w:bottom w:val="none" w:sz="0" w:space="0" w:color="auto"/>
        <w:right w:val="none" w:sz="0" w:space="0" w:color="auto"/>
      </w:divBdr>
    </w:div>
    <w:div w:id="1484195949">
      <w:bodyDiv w:val="1"/>
      <w:marLeft w:val="0"/>
      <w:marRight w:val="0"/>
      <w:marTop w:val="0"/>
      <w:marBottom w:val="0"/>
      <w:divBdr>
        <w:top w:val="none" w:sz="0" w:space="0" w:color="auto"/>
        <w:left w:val="none" w:sz="0" w:space="0" w:color="auto"/>
        <w:bottom w:val="none" w:sz="0" w:space="0" w:color="auto"/>
        <w:right w:val="none" w:sz="0" w:space="0" w:color="auto"/>
      </w:divBdr>
    </w:div>
    <w:div w:id="1504585570">
      <w:bodyDiv w:val="1"/>
      <w:marLeft w:val="0"/>
      <w:marRight w:val="0"/>
      <w:marTop w:val="0"/>
      <w:marBottom w:val="0"/>
      <w:divBdr>
        <w:top w:val="none" w:sz="0" w:space="0" w:color="auto"/>
        <w:left w:val="none" w:sz="0" w:space="0" w:color="auto"/>
        <w:bottom w:val="none" w:sz="0" w:space="0" w:color="auto"/>
        <w:right w:val="none" w:sz="0" w:space="0" w:color="auto"/>
      </w:divBdr>
    </w:div>
    <w:div w:id="1526553542">
      <w:bodyDiv w:val="1"/>
      <w:marLeft w:val="0"/>
      <w:marRight w:val="0"/>
      <w:marTop w:val="0"/>
      <w:marBottom w:val="0"/>
      <w:divBdr>
        <w:top w:val="none" w:sz="0" w:space="0" w:color="auto"/>
        <w:left w:val="none" w:sz="0" w:space="0" w:color="auto"/>
        <w:bottom w:val="none" w:sz="0" w:space="0" w:color="auto"/>
        <w:right w:val="none" w:sz="0" w:space="0" w:color="auto"/>
      </w:divBdr>
    </w:div>
    <w:div w:id="1647784021">
      <w:bodyDiv w:val="1"/>
      <w:marLeft w:val="0"/>
      <w:marRight w:val="0"/>
      <w:marTop w:val="0"/>
      <w:marBottom w:val="0"/>
      <w:divBdr>
        <w:top w:val="none" w:sz="0" w:space="0" w:color="auto"/>
        <w:left w:val="none" w:sz="0" w:space="0" w:color="auto"/>
        <w:bottom w:val="none" w:sz="0" w:space="0" w:color="auto"/>
        <w:right w:val="none" w:sz="0" w:space="0" w:color="auto"/>
      </w:divBdr>
    </w:div>
    <w:div w:id="1652445530">
      <w:bodyDiv w:val="1"/>
      <w:marLeft w:val="0"/>
      <w:marRight w:val="0"/>
      <w:marTop w:val="0"/>
      <w:marBottom w:val="0"/>
      <w:divBdr>
        <w:top w:val="none" w:sz="0" w:space="0" w:color="auto"/>
        <w:left w:val="none" w:sz="0" w:space="0" w:color="auto"/>
        <w:bottom w:val="none" w:sz="0" w:space="0" w:color="auto"/>
        <w:right w:val="none" w:sz="0" w:space="0" w:color="auto"/>
      </w:divBdr>
    </w:div>
    <w:div w:id="1657538109">
      <w:bodyDiv w:val="1"/>
      <w:marLeft w:val="0"/>
      <w:marRight w:val="0"/>
      <w:marTop w:val="0"/>
      <w:marBottom w:val="0"/>
      <w:divBdr>
        <w:top w:val="none" w:sz="0" w:space="0" w:color="auto"/>
        <w:left w:val="none" w:sz="0" w:space="0" w:color="auto"/>
        <w:bottom w:val="none" w:sz="0" w:space="0" w:color="auto"/>
        <w:right w:val="none" w:sz="0" w:space="0" w:color="auto"/>
      </w:divBdr>
    </w:div>
    <w:div w:id="1674796072">
      <w:bodyDiv w:val="1"/>
      <w:marLeft w:val="0"/>
      <w:marRight w:val="0"/>
      <w:marTop w:val="0"/>
      <w:marBottom w:val="0"/>
      <w:divBdr>
        <w:top w:val="none" w:sz="0" w:space="0" w:color="auto"/>
        <w:left w:val="none" w:sz="0" w:space="0" w:color="auto"/>
        <w:bottom w:val="none" w:sz="0" w:space="0" w:color="auto"/>
        <w:right w:val="none" w:sz="0" w:space="0" w:color="auto"/>
      </w:divBdr>
    </w:div>
    <w:div w:id="1680737101">
      <w:bodyDiv w:val="1"/>
      <w:marLeft w:val="0"/>
      <w:marRight w:val="0"/>
      <w:marTop w:val="0"/>
      <w:marBottom w:val="0"/>
      <w:divBdr>
        <w:top w:val="none" w:sz="0" w:space="0" w:color="auto"/>
        <w:left w:val="none" w:sz="0" w:space="0" w:color="auto"/>
        <w:bottom w:val="none" w:sz="0" w:space="0" w:color="auto"/>
        <w:right w:val="none" w:sz="0" w:space="0" w:color="auto"/>
      </w:divBdr>
    </w:div>
    <w:div w:id="1685203737">
      <w:bodyDiv w:val="1"/>
      <w:marLeft w:val="0"/>
      <w:marRight w:val="0"/>
      <w:marTop w:val="0"/>
      <w:marBottom w:val="0"/>
      <w:divBdr>
        <w:top w:val="none" w:sz="0" w:space="0" w:color="auto"/>
        <w:left w:val="none" w:sz="0" w:space="0" w:color="auto"/>
        <w:bottom w:val="none" w:sz="0" w:space="0" w:color="auto"/>
        <w:right w:val="none" w:sz="0" w:space="0" w:color="auto"/>
      </w:divBdr>
    </w:div>
    <w:div w:id="1702707472">
      <w:bodyDiv w:val="1"/>
      <w:marLeft w:val="0"/>
      <w:marRight w:val="0"/>
      <w:marTop w:val="0"/>
      <w:marBottom w:val="0"/>
      <w:divBdr>
        <w:top w:val="none" w:sz="0" w:space="0" w:color="auto"/>
        <w:left w:val="none" w:sz="0" w:space="0" w:color="auto"/>
        <w:bottom w:val="none" w:sz="0" w:space="0" w:color="auto"/>
        <w:right w:val="none" w:sz="0" w:space="0" w:color="auto"/>
      </w:divBdr>
    </w:div>
    <w:div w:id="1716737791">
      <w:bodyDiv w:val="1"/>
      <w:marLeft w:val="0"/>
      <w:marRight w:val="0"/>
      <w:marTop w:val="0"/>
      <w:marBottom w:val="0"/>
      <w:divBdr>
        <w:top w:val="none" w:sz="0" w:space="0" w:color="auto"/>
        <w:left w:val="none" w:sz="0" w:space="0" w:color="auto"/>
        <w:bottom w:val="none" w:sz="0" w:space="0" w:color="auto"/>
        <w:right w:val="none" w:sz="0" w:space="0" w:color="auto"/>
      </w:divBdr>
    </w:div>
    <w:div w:id="1730374005">
      <w:bodyDiv w:val="1"/>
      <w:marLeft w:val="0"/>
      <w:marRight w:val="0"/>
      <w:marTop w:val="0"/>
      <w:marBottom w:val="0"/>
      <w:divBdr>
        <w:top w:val="none" w:sz="0" w:space="0" w:color="auto"/>
        <w:left w:val="none" w:sz="0" w:space="0" w:color="auto"/>
        <w:bottom w:val="none" w:sz="0" w:space="0" w:color="auto"/>
        <w:right w:val="none" w:sz="0" w:space="0" w:color="auto"/>
      </w:divBdr>
    </w:div>
    <w:div w:id="1765875787">
      <w:bodyDiv w:val="1"/>
      <w:marLeft w:val="0"/>
      <w:marRight w:val="0"/>
      <w:marTop w:val="0"/>
      <w:marBottom w:val="0"/>
      <w:divBdr>
        <w:top w:val="none" w:sz="0" w:space="0" w:color="auto"/>
        <w:left w:val="none" w:sz="0" w:space="0" w:color="auto"/>
        <w:bottom w:val="none" w:sz="0" w:space="0" w:color="auto"/>
        <w:right w:val="none" w:sz="0" w:space="0" w:color="auto"/>
      </w:divBdr>
    </w:div>
    <w:div w:id="1778482728">
      <w:bodyDiv w:val="1"/>
      <w:marLeft w:val="0"/>
      <w:marRight w:val="0"/>
      <w:marTop w:val="0"/>
      <w:marBottom w:val="0"/>
      <w:divBdr>
        <w:top w:val="none" w:sz="0" w:space="0" w:color="auto"/>
        <w:left w:val="none" w:sz="0" w:space="0" w:color="auto"/>
        <w:bottom w:val="none" w:sz="0" w:space="0" w:color="auto"/>
        <w:right w:val="none" w:sz="0" w:space="0" w:color="auto"/>
      </w:divBdr>
      <w:divsChild>
        <w:div w:id="1768305008">
          <w:marLeft w:val="0"/>
          <w:marRight w:val="0"/>
          <w:marTop w:val="0"/>
          <w:marBottom w:val="0"/>
          <w:divBdr>
            <w:top w:val="none" w:sz="0" w:space="0" w:color="auto"/>
            <w:left w:val="none" w:sz="0" w:space="0" w:color="auto"/>
            <w:bottom w:val="none" w:sz="0" w:space="0" w:color="auto"/>
            <w:right w:val="none" w:sz="0" w:space="0" w:color="auto"/>
          </w:divBdr>
        </w:div>
        <w:div w:id="600839995">
          <w:marLeft w:val="0"/>
          <w:marRight w:val="0"/>
          <w:marTop w:val="0"/>
          <w:marBottom w:val="0"/>
          <w:divBdr>
            <w:top w:val="none" w:sz="0" w:space="0" w:color="auto"/>
            <w:left w:val="none" w:sz="0" w:space="0" w:color="auto"/>
            <w:bottom w:val="none" w:sz="0" w:space="0" w:color="auto"/>
            <w:right w:val="none" w:sz="0" w:space="0" w:color="auto"/>
          </w:divBdr>
        </w:div>
        <w:div w:id="835846928">
          <w:marLeft w:val="0"/>
          <w:marRight w:val="0"/>
          <w:marTop w:val="0"/>
          <w:marBottom w:val="0"/>
          <w:divBdr>
            <w:top w:val="none" w:sz="0" w:space="0" w:color="auto"/>
            <w:left w:val="none" w:sz="0" w:space="0" w:color="auto"/>
            <w:bottom w:val="none" w:sz="0" w:space="0" w:color="auto"/>
            <w:right w:val="none" w:sz="0" w:space="0" w:color="auto"/>
          </w:divBdr>
        </w:div>
        <w:div w:id="271324350">
          <w:marLeft w:val="0"/>
          <w:marRight w:val="0"/>
          <w:marTop w:val="0"/>
          <w:marBottom w:val="0"/>
          <w:divBdr>
            <w:top w:val="none" w:sz="0" w:space="0" w:color="auto"/>
            <w:left w:val="none" w:sz="0" w:space="0" w:color="auto"/>
            <w:bottom w:val="none" w:sz="0" w:space="0" w:color="auto"/>
            <w:right w:val="none" w:sz="0" w:space="0" w:color="auto"/>
          </w:divBdr>
        </w:div>
        <w:div w:id="1027827021">
          <w:marLeft w:val="0"/>
          <w:marRight w:val="0"/>
          <w:marTop w:val="0"/>
          <w:marBottom w:val="0"/>
          <w:divBdr>
            <w:top w:val="none" w:sz="0" w:space="0" w:color="auto"/>
            <w:left w:val="none" w:sz="0" w:space="0" w:color="auto"/>
            <w:bottom w:val="none" w:sz="0" w:space="0" w:color="auto"/>
            <w:right w:val="none" w:sz="0" w:space="0" w:color="auto"/>
          </w:divBdr>
        </w:div>
        <w:div w:id="1564826300">
          <w:marLeft w:val="0"/>
          <w:marRight w:val="0"/>
          <w:marTop w:val="0"/>
          <w:marBottom w:val="0"/>
          <w:divBdr>
            <w:top w:val="none" w:sz="0" w:space="0" w:color="auto"/>
            <w:left w:val="none" w:sz="0" w:space="0" w:color="auto"/>
            <w:bottom w:val="none" w:sz="0" w:space="0" w:color="auto"/>
            <w:right w:val="none" w:sz="0" w:space="0" w:color="auto"/>
          </w:divBdr>
        </w:div>
        <w:div w:id="270670754">
          <w:marLeft w:val="0"/>
          <w:marRight w:val="0"/>
          <w:marTop w:val="0"/>
          <w:marBottom w:val="0"/>
          <w:divBdr>
            <w:top w:val="none" w:sz="0" w:space="0" w:color="auto"/>
            <w:left w:val="none" w:sz="0" w:space="0" w:color="auto"/>
            <w:bottom w:val="none" w:sz="0" w:space="0" w:color="auto"/>
            <w:right w:val="none" w:sz="0" w:space="0" w:color="auto"/>
          </w:divBdr>
        </w:div>
        <w:div w:id="606159157">
          <w:marLeft w:val="0"/>
          <w:marRight w:val="0"/>
          <w:marTop w:val="0"/>
          <w:marBottom w:val="0"/>
          <w:divBdr>
            <w:top w:val="none" w:sz="0" w:space="0" w:color="auto"/>
            <w:left w:val="none" w:sz="0" w:space="0" w:color="auto"/>
            <w:bottom w:val="none" w:sz="0" w:space="0" w:color="auto"/>
            <w:right w:val="none" w:sz="0" w:space="0" w:color="auto"/>
          </w:divBdr>
        </w:div>
        <w:div w:id="561217469">
          <w:marLeft w:val="0"/>
          <w:marRight w:val="0"/>
          <w:marTop w:val="0"/>
          <w:marBottom w:val="0"/>
          <w:divBdr>
            <w:top w:val="none" w:sz="0" w:space="0" w:color="auto"/>
            <w:left w:val="none" w:sz="0" w:space="0" w:color="auto"/>
            <w:bottom w:val="none" w:sz="0" w:space="0" w:color="auto"/>
            <w:right w:val="none" w:sz="0" w:space="0" w:color="auto"/>
          </w:divBdr>
        </w:div>
        <w:div w:id="916742026">
          <w:marLeft w:val="0"/>
          <w:marRight w:val="0"/>
          <w:marTop w:val="0"/>
          <w:marBottom w:val="0"/>
          <w:divBdr>
            <w:top w:val="none" w:sz="0" w:space="0" w:color="auto"/>
            <w:left w:val="none" w:sz="0" w:space="0" w:color="auto"/>
            <w:bottom w:val="none" w:sz="0" w:space="0" w:color="auto"/>
            <w:right w:val="none" w:sz="0" w:space="0" w:color="auto"/>
          </w:divBdr>
        </w:div>
        <w:div w:id="1582565283">
          <w:marLeft w:val="0"/>
          <w:marRight w:val="0"/>
          <w:marTop w:val="0"/>
          <w:marBottom w:val="0"/>
          <w:divBdr>
            <w:top w:val="none" w:sz="0" w:space="0" w:color="auto"/>
            <w:left w:val="none" w:sz="0" w:space="0" w:color="auto"/>
            <w:bottom w:val="none" w:sz="0" w:space="0" w:color="auto"/>
            <w:right w:val="none" w:sz="0" w:space="0" w:color="auto"/>
          </w:divBdr>
        </w:div>
        <w:div w:id="211814089">
          <w:marLeft w:val="0"/>
          <w:marRight w:val="0"/>
          <w:marTop w:val="0"/>
          <w:marBottom w:val="0"/>
          <w:divBdr>
            <w:top w:val="none" w:sz="0" w:space="0" w:color="auto"/>
            <w:left w:val="none" w:sz="0" w:space="0" w:color="auto"/>
            <w:bottom w:val="none" w:sz="0" w:space="0" w:color="auto"/>
            <w:right w:val="none" w:sz="0" w:space="0" w:color="auto"/>
          </w:divBdr>
        </w:div>
        <w:div w:id="1236090311">
          <w:marLeft w:val="0"/>
          <w:marRight w:val="0"/>
          <w:marTop w:val="0"/>
          <w:marBottom w:val="0"/>
          <w:divBdr>
            <w:top w:val="none" w:sz="0" w:space="0" w:color="auto"/>
            <w:left w:val="none" w:sz="0" w:space="0" w:color="auto"/>
            <w:bottom w:val="none" w:sz="0" w:space="0" w:color="auto"/>
            <w:right w:val="none" w:sz="0" w:space="0" w:color="auto"/>
          </w:divBdr>
        </w:div>
        <w:div w:id="58479573">
          <w:marLeft w:val="0"/>
          <w:marRight w:val="0"/>
          <w:marTop w:val="0"/>
          <w:marBottom w:val="0"/>
          <w:divBdr>
            <w:top w:val="none" w:sz="0" w:space="0" w:color="auto"/>
            <w:left w:val="none" w:sz="0" w:space="0" w:color="auto"/>
            <w:bottom w:val="none" w:sz="0" w:space="0" w:color="auto"/>
            <w:right w:val="none" w:sz="0" w:space="0" w:color="auto"/>
          </w:divBdr>
        </w:div>
        <w:div w:id="775250499">
          <w:marLeft w:val="0"/>
          <w:marRight w:val="0"/>
          <w:marTop w:val="0"/>
          <w:marBottom w:val="0"/>
          <w:divBdr>
            <w:top w:val="none" w:sz="0" w:space="0" w:color="auto"/>
            <w:left w:val="none" w:sz="0" w:space="0" w:color="auto"/>
            <w:bottom w:val="none" w:sz="0" w:space="0" w:color="auto"/>
            <w:right w:val="none" w:sz="0" w:space="0" w:color="auto"/>
          </w:divBdr>
        </w:div>
        <w:div w:id="1273903975">
          <w:marLeft w:val="0"/>
          <w:marRight w:val="0"/>
          <w:marTop w:val="0"/>
          <w:marBottom w:val="0"/>
          <w:divBdr>
            <w:top w:val="none" w:sz="0" w:space="0" w:color="auto"/>
            <w:left w:val="none" w:sz="0" w:space="0" w:color="auto"/>
            <w:bottom w:val="none" w:sz="0" w:space="0" w:color="auto"/>
            <w:right w:val="none" w:sz="0" w:space="0" w:color="auto"/>
          </w:divBdr>
        </w:div>
        <w:div w:id="2085059768">
          <w:marLeft w:val="0"/>
          <w:marRight w:val="0"/>
          <w:marTop w:val="0"/>
          <w:marBottom w:val="0"/>
          <w:divBdr>
            <w:top w:val="none" w:sz="0" w:space="0" w:color="auto"/>
            <w:left w:val="none" w:sz="0" w:space="0" w:color="auto"/>
            <w:bottom w:val="none" w:sz="0" w:space="0" w:color="auto"/>
            <w:right w:val="none" w:sz="0" w:space="0" w:color="auto"/>
          </w:divBdr>
        </w:div>
        <w:div w:id="1295141693">
          <w:marLeft w:val="0"/>
          <w:marRight w:val="0"/>
          <w:marTop w:val="0"/>
          <w:marBottom w:val="0"/>
          <w:divBdr>
            <w:top w:val="none" w:sz="0" w:space="0" w:color="auto"/>
            <w:left w:val="none" w:sz="0" w:space="0" w:color="auto"/>
            <w:bottom w:val="none" w:sz="0" w:space="0" w:color="auto"/>
            <w:right w:val="none" w:sz="0" w:space="0" w:color="auto"/>
          </w:divBdr>
        </w:div>
        <w:div w:id="1895236527">
          <w:marLeft w:val="0"/>
          <w:marRight w:val="0"/>
          <w:marTop w:val="0"/>
          <w:marBottom w:val="0"/>
          <w:divBdr>
            <w:top w:val="none" w:sz="0" w:space="0" w:color="auto"/>
            <w:left w:val="none" w:sz="0" w:space="0" w:color="auto"/>
            <w:bottom w:val="none" w:sz="0" w:space="0" w:color="auto"/>
            <w:right w:val="none" w:sz="0" w:space="0" w:color="auto"/>
          </w:divBdr>
        </w:div>
      </w:divsChild>
    </w:div>
    <w:div w:id="1791506234">
      <w:bodyDiv w:val="1"/>
      <w:marLeft w:val="0"/>
      <w:marRight w:val="0"/>
      <w:marTop w:val="0"/>
      <w:marBottom w:val="0"/>
      <w:divBdr>
        <w:top w:val="none" w:sz="0" w:space="0" w:color="auto"/>
        <w:left w:val="none" w:sz="0" w:space="0" w:color="auto"/>
        <w:bottom w:val="none" w:sz="0" w:space="0" w:color="auto"/>
        <w:right w:val="none" w:sz="0" w:space="0" w:color="auto"/>
      </w:divBdr>
    </w:div>
    <w:div w:id="1850286916">
      <w:bodyDiv w:val="1"/>
      <w:marLeft w:val="0"/>
      <w:marRight w:val="0"/>
      <w:marTop w:val="0"/>
      <w:marBottom w:val="0"/>
      <w:divBdr>
        <w:top w:val="none" w:sz="0" w:space="0" w:color="auto"/>
        <w:left w:val="none" w:sz="0" w:space="0" w:color="auto"/>
        <w:bottom w:val="none" w:sz="0" w:space="0" w:color="auto"/>
        <w:right w:val="none" w:sz="0" w:space="0" w:color="auto"/>
      </w:divBdr>
    </w:div>
    <w:div w:id="1870070548">
      <w:bodyDiv w:val="1"/>
      <w:marLeft w:val="0"/>
      <w:marRight w:val="0"/>
      <w:marTop w:val="0"/>
      <w:marBottom w:val="0"/>
      <w:divBdr>
        <w:top w:val="none" w:sz="0" w:space="0" w:color="auto"/>
        <w:left w:val="none" w:sz="0" w:space="0" w:color="auto"/>
        <w:bottom w:val="none" w:sz="0" w:space="0" w:color="auto"/>
        <w:right w:val="none" w:sz="0" w:space="0" w:color="auto"/>
      </w:divBdr>
      <w:divsChild>
        <w:div w:id="211624788">
          <w:marLeft w:val="0"/>
          <w:marRight w:val="0"/>
          <w:marTop w:val="0"/>
          <w:marBottom w:val="0"/>
          <w:divBdr>
            <w:top w:val="none" w:sz="0" w:space="0" w:color="auto"/>
            <w:left w:val="none" w:sz="0" w:space="0" w:color="auto"/>
            <w:bottom w:val="none" w:sz="0" w:space="0" w:color="auto"/>
            <w:right w:val="none" w:sz="0" w:space="0" w:color="auto"/>
          </w:divBdr>
          <w:divsChild>
            <w:div w:id="188180188">
              <w:marLeft w:val="0"/>
              <w:marRight w:val="0"/>
              <w:marTop w:val="0"/>
              <w:marBottom w:val="0"/>
              <w:divBdr>
                <w:top w:val="none" w:sz="0" w:space="0" w:color="auto"/>
                <w:left w:val="none" w:sz="0" w:space="0" w:color="auto"/>
                <w:bottom w:val="none" w:sz="0" w:space="0" w:color="auto"/>
                <w:right w:val="none" w:sz="0" w:space="0" w:color="auto"/>
              </w:divBdr>
            </w:div>
            <w:div w:id="51846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321426">
      <w:bodyDiv w:val="1"/>
      <w:marLeft w:val="0"/>
      <w:marRight w:val="0"/>
      <w:marTop w:val="0"/>
      <w:marBottom w:val="0"/>
      <w:divBdr>
        <w:top w:val="none" w:sz="0" w:space="0" w:color="auto"/>
        <w:left w:val="none" w:sz="0" w:space="0" w:color="auto"/>
        <w:bottom w:val="none" w:sz="0" w:space="0" w:color="auto"/>
        <w:right w:val="none" w:sz="0" w:space="0" w:color="auto"/>
      </w:divBdr>
    </w:div>
    <w:div w:id="1910337009">
      <w:bodyDiv w:val="1"/>
      <w:marLeft w:val="0"/>
      <w:marRight w:val="0"/>
      <w:marTop w:val="0"/>
      <w:marBottom w:val="0"/>
      <w:divBdr>
        <w:top w:val="none" w:sz="0" w:space="0" w:color="auto"/>
        <w:left w:val="none" w:sz="0" w:space="0" w:color="auto"/>
        <w:bottom w:val="none" w:sz="0" w:space="0" w:color="auto"/>
        <w:right w:val="none" w:sz="0" w:space="0" w:color="auto"/>
      </w:divBdr>
    </w:div>
    <w:div w:id="1914969409">
      <w:bodyDiv w:val="1"/>
      <w:marLeft w:val="0"/>
      <w:marRight w:val="0"/>
      <w:marTop w:val="0"/>
      <w:marBottom w:val="0"/>
      <w:divBdr>
        <w:top w:val="none" w:sz="0" w:space="0" w:color="auto"/>
        <w:left w:val="none" w:sz="0" w:space="0" w:color="auto"/>
        <w:bottom w:val="none" w:sz="0" w:space="0" w:color="auto"/>
        <w:right w:val="none" w:sz="0" w:space="0" w:color="auto"/>
      </w:divBdr>
      <w:divsChild>
        <w:div w:id="1567840257">
          <w:marLeft w:val="0"/>
          <w:marRight w:val="0"/>
          <w:marTop w:val="0"/>
          <w:marBottom w:val="0"/>
          <w:divBdr>
            <w:top w:val="none" w:sz="0" w:space="0" w:color="auto"/>
            <w:left w:val="none" w:sz="0" w:space="0" w:color="auto"/>
            <w:bottom w:val="none" w:sz="0" w:space="0" w:color="auto"/>
            <w:right w:val="none" w:sz="0" w:space="0" w:color="auto"/>
          </w:divBdr>
        </w:div>
        <w:div w:id="851720031">
          <w:marLeft w:val="0"/>
          <w:marRight w:val="0"/>
          <w:marTop w:val="0"/>
          <w:marBottom w:val="0"/>
          <w:divBdr>
            <w:top w:val="none" w:sz="0" w:space="0" w:color="auto"/>
            <w:left w:val="none" w:sz="0" w:space="0" w:color="auto"/>
            <w:bottom w:val="none" w:sz="0" w:space="0" w:color="auto"/>
            <w:right w:val="none" w:sz="0" w:space="0" w:color="auto"/>
          </w:divBdr>
        </w:div>
        <w:div w:id="1157843054">
          <w:marLeft w:val="0"/>
          <w:marRight w:val="0"/>
          <w:marTop w:val="0"/>
          <w:marBottom w:val="0"/>
          <w:divBdr>
            <w:top w:val="none" w:sz="0" w:space="0" w:color="auto"/>
            <w:left w:val="none" w:sz="0" w:space="0" w:color="auto"/>
            <w:bottom w:val="none" w:sz="0" w:space="0" w:color="auto"/>
            <w:right w:val="none" w:sz="0" w:space="0" w:color="auto"/>
          </w:divBdr>
        </w:div>
        <w:div w:id="1207063253">
          <w:marLeft w:val="0"/>
          <w:marRight w:val="0"/>
          <w:marTop w:val="0"/>
          <w:marBottom w:val="0"/>
          <w:divBdr>
            <w:top w:val="none" w:sz="0" w:space="0" w:color="auto"/>
            <w:left w:val="none" w:sz="0" w:space="0" w:color="auto"/>
            <w:bottom w:val="none" w:sz="0" w:space="0" w:color="auto"/>
            <w:right w:val="none" w:sz="0" w:space="0" w:color="auto"/>
          </w:divBdr>
        </w:div>
        <w:div w:id="1460611171">
          <w:marLeft w:val="0"/>
          <w:marRight w:val="0"/>
          <w:marTop w:val="0"/>
          <w:marBottom w:val="0"/>
          <w:divBdr>
            <w:top w:val="none" w:sz="0" w:space="0" w:color="auto"/>
            <w:left w:val="none" w:sz="0" w:space="0" w:color="auto"/>
            <w:bottom w:val="none" w:sz="0" w:space="0" w:color="auto"/>
            <w:right w:val="none" w:sz="0" w:space="0" w:color="auto"/>
          </w:divBdr>
        </w:div>
        <w:div w:id="1907570077">
          <w:marLeft w:val="0"/>
          <w:marRight w:val="0"/>
          <w:marTop w:val="0"/>
          <w:marBottom w:val="0"/>
          <w:divBdr>
            <w:top w:val="none" w:sz="0" w:space="0" w:color="auto"/>
            <w:left w:val="none" w:sz="0" w:space="0" w:color="auto"/>
            <w:bottom w:val="none" w:sz="0" w:space="0" w:color="auto"/>
            <w:right w:val="none" w:sz="0" w:space="0" w:color="auto"/>
          </w:divBdr>
        </w:div>
        <w:div w:id="1674261535">
          <w:marLeft w:val="0"/>
          <w:marRight w:val="0"/>
          <w:marTop w:val="0"/>
          <w:marBottom w:val="0"/>
          <w:divBdr>
            <w:top w:val="none" w:sz="0" w:space="0" w:color="auto"/>
            <w:left w:val="none" w:sz="0" w:space="0" w:color="auto"/>
            <w:bottom w:val="none" w:sz="0" w:space="0" w:color="auto"/>
            <w:right w:val="none" w:sz="0" w:space="0" w:color="auto"/>
          </w:divBdr>
        </w:div>
        <w:div w:id="457139128">
          <w:marLeft w:val="0"/>
          <w:marRight w:val="0"/>
          <w:marTop w:val="0"/>
          <w:marBottom w:val="0"/>
          <w:divBdr>
            <w:top w:val="none" w:sz="0" w:space="0" w:color="auto"/>
            <w:left w:val="none" w:sz="0" w:space="0" w:color="auto"/>
            <w:bottom w:val="none" w:sz="0" w:space="0" w:color="auto"/>
            <w:right w:val="none" w:sz="0" w:space="0" w:color="auto"/>
          </w:divBdr>
        </w:div>
        <w:div w:id="620844718">
          <w:marLeft w:val="0"/>
          <w:marRight w:val="0"/>
          <w:marTop w:val="0"/>
          <w:marBottom w:val="0"/>
          <w:divBdr>
            <w:top w:val="none" w:sz="0" w:space="0" w:color="auto"/>
            <w:left w:val="none" w:sz="0" w:space="0" w:color="auto"/>
            <w:bottom w:val="none" w:sz="0" w:space="0" w:color="auto"/>
            <w:right w:val="none" w:sz="0" w:space="0" w:color="auto"/>
          </w:divBdr>
        </w:div>
      </w:divsChild>
    </w:div>
    <w:div w:id="1946107549">
      <w:bodyDiv w:val="1"/>
      <w:marLeft w:val="0"/>
      <w:marRight w:val="0"/>
      <w:marTop w:val="0"/>
      <w:marBottom w:val="0"/>
      <w:divBdr>
        <w:top w:val="none" w:sz="0" w:space="0" w:color="auto"/>
        <w:left w:val="none" w:sz="0" w:space="0" w:color="auto"/>
        <w:bottom w:val="none" w:sz="0" w:space="0" w:color="auto"/>
        <w:right w:val="none" w:sz="0" w:space="0" w:color="auto"/>
      </w:divBdr>
    </w:div>
    <w:div w:id="1977248543">
      <w:bodyDiv w:val="1"/>
      <w:marLeft w:val="0"/>
      <w:marRight w:val="0"/>
      <w:marTop w:val="0"/>
      <w:marBottom w:val="0"/>
      <w:divBdr>
        <w:top w:val="none" w:sz="0" w:space="0" w:color="auto"/>
        <w:left w:val="none" w:sz="0" w:space="0" w:color="auto"/>
        <w:bottom w:val="none" w:sz="0" w:space="0" w:color="auto"/>
        <w:right w:val="none" w:sz="0" w:space="0" w:color="auto"/>
      </w:divBdr>
    </w:div>
    <w:div w:id="2002537323">
      <w:bodyDiv w:val="1"/>
      <w:marLeft w:val="0"/>
      <w:marRight w:val="0"/>
      <w:marTop w:val="0"/>
      <w:marBottom w:val="0"/>
      <w:divBdr>
        <w:top w:val="none" w:sz="0" w:space="0" w:color="auto"/>
        <w:left w:val="none" w:sz="0" w:space="0" w:color="auto"/>
        <w:bottom w:val="none" w:sz="0" w:space="0" w:color="auto"/>
        <w:right w:val="none" w:sz="0" w:space="0" w:color="auto"/>
      </w:divBdr>
    </w:div>
    <w:div w:id="2015063081">
      <w:bodyDiv w:val="1"/>
      <w:marLeft w:val="0"/>
      <w:marRight w:val="0"/>
      <w:marTop w:val="0"/>
      <w:marBottom w:val="0"/>
      <w:divBdr>
        <w:top w:val="none" w:sz="0" w:space="0" w:color="auto"/>
        <w:left w:val="none" w:sz="0" w:space="0" w:color="auto"/>
        <w:bottom w:val="none" w:sz="0" w:space="0" w:color="auto"/>
        <w:right w:val="none" w:sz="0" w:space="0" w:color="auto"/>
      </w:divBdr>
    </w:div>
    <w:div w:id="2038004850">
      <w:bodyDiv w:val="1"/>
      <w:marLeft w:val="0"/>
      <w:marRight w:val="0"/>
      <w:marTop w:val="0"/>
      <w:marBottom w:val="0"/>
      <w:divBdr>
        <w:top w:val="none" w:sz="0" w:space="0" w:color="auto"/>
        <w:left w:val="none" w:sz="0" w:space="0" w:color="auto"/>
        <w:bottom w:val="none" w:sz="0" w:space="0" w:color="auto"/>
        <w:right w:val="none" w:sz="0" w:space="0" w:color="auto"/>
      </w:divBdr>
      <w:divsChild>
        <w:div w:id="1787385792">
          <w:marLeft w:val="0"/>
          <w:marRight w:val="0"/>
          <w:marTop w:val="0"/>
          <w:marBottom w:val="0"/>
          <w:divBdr>
            <w:top w:val="none" w:sz="0" w:space="0" w:color="auto"/>
            <w:left w:val="none" w:sz="0" w:space="0" w:color="auto"/>
            <w:bottom w:val="none" w:sz="0" w:space="0" w:color="auto"/>
            <w:right w:val="none" w:sz="0" w:space="0" w:color="auto"/>
          </w:divBdr>
          <w:divsChild>
            <w:div w:id="108122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400376">
      <w:bodyDiv w:val="1"/>
      <w:marLeft w:val="0"/>
      <w:marRight w:val="0"/>
      <w:marTop w:val="0"/>
      <w:marBottom w:val="0"/>
      <w:divBdr>
        <w:top w:val="none" w:sz="0" w:space="0" w:color="auto"/>
        <w:left w:val="none" w:sz="0" w:space="0" w:color="auto"/>
        <w:bottom w:val="none" w:sz="0" w:space="0" w:color="auto"/>
        <w:right w:val="none" w:sz="0" w:space="0" w:color="auto"/>
      </w:divBdr>
    </w:div>
    <w:div w:id="2058890996">
      <w:bodyDiv w:val="1"/>
      <w:marLeft w:val="0"/>
      <w:marRight w:val="0"/>
      <w:marTop w:val="0"/>
      <w:marBottom w:val="0"/>
      <w:divBdr>
        <w:top w:val="none" w:sz="0" w:space="0" w:color="auto"/>
        <w:left w:val="none" w:sz="0" w:space="0" w:color="auto"/>
        <w:bottom w:val="none" w:sz="0" w:space="0" w:color="auto"/>
        <w:right w:val="none" w:sz="0" w:space="0" w:color="auto"/>
      </w:divBdr>
      <w:divsChild>
        <w:div w:id="1563977968">
          <w:marLeft w:val="0"/>
          <w:marRight w:val="0"/>
          <w:marTop w:val="0"/>
          <w:marBottom w:val="0"/>
          <w:divBdr>
            <w:top w:val="none" w:sz="0" w:space="0" w:color="auto"/>
            <w:left w:val="none" w:sz="0" w:space="0" w:color="auto"/>
            <w:bottom w:val="none" w:sz="0" w:space="0" w:color="auto"/>
            <w:right w:val="none" w:sz="0" w:space="0" w:color="auto"/>
          </w:divBdr>
          <w:divsChild>
            <w:div w:id="1843010279">
              <w:marLeft w:val="0"/>
              <w:marRight w:val="0"/>
              <w:marTop w:val="0"/>
              <w:marBottom w:val="0"/>
              <w:divBdr>
                <w:top w:val="none" w:sz="0" w:space="0" w:color="auto"/>
                <w:left w:val="none" w:sz="0" w:space="0" w:color="auto"/>
                <w:bottom w:val="none" w:sz="0" w:space="0" w:color="auto"/>
                <w:right w:val="none" w:sz="0" w:space="0" w:color="auto"/>
              </w:divBdr>
            </w:div>
            <w:div w:id="623343210">
              <w:marLeft w:val="0"/>
              <w:marRight w:val="0"/>
              <w:marTop w:val="0"/>
              <w:marBottom w:val="0"/>
              <w:divBdr>
                <w:top w:val="none" w:sz="0" w:space="0" w:color="auto"/>
                <w:left w:val="none" w:sz="0" w:space="0" w:color="auto"/>
                <w:bottom w:val="none" w:sz="0" w:space="0" w:color="auto"/>
                <w:right w:val="none" w:sz="0" w:space="0" w:color="auto"/>
              </w:divBdr>
            </w:div>
            <w:div w:id="2022201498">
              <w:marLeft w:val="0"/>
              <w:marRight w:val="0"/>
              <w:marTop w:val="0"/>
              <w:marBottom w:val="0"/>
              <w:divBdr>
                <w:top w:val="none" w:sz="0" w:space="0" w:color="auto"/>
                <w:left w:val="none" w:sz="0" w:space="0" w:color="auto"/>
                <w:bottom w:val="none" w:sz="0" w:space="0" w:color="auto"/>
                <w:right w:val="none" w:sz="0" w:space="0" w:color="auto"/>
              </w:divBdr>
            </w:div>
            <w:div w:id="883564428">
              <w:marLeft w:val="0"/>
              <w:marRight w:val="0"/>
              <w:marTop w:val="0"/>
              <w:marBottom w:val="0"/>
              <w:divBdr>
                <w:top w:val="none" w:sz="0" w:space="0" w:color="auto"/>
                <w:left w:val="none" w:sz="0" w:space="0" w:color="auto"/>
                <w:bottom w:val="none" w:sz="0" w:space="0" w:color="auto"/>
                <w:right w:val="none" w:sz="0" w:space="0" w:color="auto"/>
              </w:divBdr>
            </w:div>
          </w:divsChild>
        </w:div>
        <w:div w:id="1223098711">
          <w:marLeft w:val="0"/>
          <w:marRight w:val="0"/>
          <w:marTop w:val="0"/>
          <w:marBottom w:val="0"/>
          <w:divBdr>
            <w:top w:val="none" w:sz="0" w:space="0" w:color="auto"/>
            <w:left w:val="none" w:sz="0" w:space="0" w:color="auto"/>
            <w:bottom w:val="none" w:sz="0" w:space="0" w:color="auto"/>
            <w:right w:val="none" w:sz="0" w:space="0" w:color="auto"/>
          </w:divBdr>
          <w:divsChild>
            <w:div w:id="1916697430">
              <w:marLeft w:val="0"/>
              <w:marRight w:val="0"/>
              <w:marTop w:val="0"/>
              <w:marBottom w:val="0"/>
              <w:divBdr>
                <w:top w:val="none" w:sz="0" w:space="0" w:color="auto"/>
                <w:left w:val="none" w:sz="0" w:space="0" w:color="auto"/>
                <w:bottom w:val="none" w:sz="0" w:space="0" w:color="auto"/>
                <w:right w:val="none" w:sz="0" w:space="0" w:color="auto"/>
              </w:divBdr>
            </w:div>
            <w:div w:id="32579453">
              <w:marLeft w:val="0"/>
              <w:marRight w:val="0"/>
              <w:marTop w:val="0"/>
              <w:marBottom w:val="0"/>
              <w:divBdr>
                <w:top w:val="none" w:sz="0" w:space="0" w:color="auto"/>
                <w:left w:val="none" w:sz="0" w:space="0" w:color="auto"/>
                <w:bottom w:val="none" w:sz="0" w:space="0" w:color="auto"/>
                <w:right w:val="none" w:sz="0" w:space="0" w:color="auto"/>
              </w:divBdr>
            </w:div>
            <w:div w:id="31392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094318">
      <w:bodyDiv w:val="1"/>
      <w:marLeft w:val="0"/>
      <w:marRight w:val="0"/>
      <w:marTop w:val="0"/>
      <w:marBottom w:val="0"/>
      <w:divBdr>
        <w:top w:val="none" w:sz="0" w:space="0" w:color="auto"/>
        <w:left w:val="none" w:sz="0" w:space="0" w:color="auto"/>
        <w:bottom w:val="none" w:sz="0" w:space="0" w:color="auto"/>
        <w:right w:val="none" w:sz="0" w:space="0" w:color="auto"/>
      </w:divBdr>
    </w:div>
    <w:div w:id="2092920282">
      <w:bodyDiv w:val="1"/>
      <w:marLeft w:val="0"/>
      <w:marRight w:val="0"/>
      <w:marTop w:val="0"/>
      <w:marBottom w:val="0"/>
      <w:divBdr>
        <w:top w:val="none" w:sz="0" w:space="0" w:color="auto"/>
        <w:left w:val="none" w:sz="0" w:space="0" w:color="auto"/>
        <w:bottom w:val="none" w:sz="0" w:space="0" w:color="auto"/>
        <w:right w:val="none" w:sz="0" w:space="0" w:color="auto"/>
      </w:divBdr>
    </w:div>
    <w:div w:id="2098287897">
      <w:bodyDiv w:val="1"/>
      <w:marLeft w:val="0"/>
      <w:marRight w:val="0"/>
      <w:marTop w:val="0"/>
      <w:marBottom w:val="0"/>
      <w:divBdr>
        <w:top w:val="none" w:sz="0" w:space="0" w:color="auto"/>
        <w:left w:val="none" w:sz="0" w:space="0" w:color="auto"/>
        <w:bottom w:val="none" w:sz="0" w:space="0" w:color="auto"/>
        <w:right w:val="none" w:sz="0" w:space="0" w:color="auto"/>
      </w:divBdr>
    </w:div>
    <w:div w:id="2098355298">
      <w:bodyDiv w:val="1"/>
      <w:marLeft w:val="0"/>
      <w:marRight w:val="0"/>
      <w:marTop w:val="0"/>
      <w:marBottom w:val="0"/>
      <w:divBdr>
        <w:top w:val="none" w:sz="0" w:space="0" w:color="auto"/>
        <w:left w:val="none" w:sz="0" w:space="0" w:color="auto"/>
        <w:bottom w:val="none" w:sz="0" w:space="0" w:color="auto"/>
        <w:right w:val="none" w:sz="0" w:space="0" w:color="auto"/>
      </w:divBdr>
    </w:div>
    <w:div w:id="214650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g"/><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olanda.botero\Escritorio\Plantillas%20Area\OFICI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70A6BF2320A2394886C405A6F43BBB35" ma:contentTypeVersion="0" ma:contentTypeDescription="Crear nuevo documento." ma:contentTypeScope="" ma:versionID="6ddf7b0fbdc51db7e64d98fa726acf05">
  <xsd:schema xmlns:xsd="http://www.w3.org/2001/XMLSchema" xmlns:xs="http://www.w3.org/2001/XMLSchema" xmlns:p="http://schemas.microsoft.com/office/2006/metadata/properties" targetNamespace="http://schemas.microsoft.com/office/2006/metadata/properties" ma:root="true" ma:fieldsID="3f6edc329ff236629c56e3b879b320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BC639B-C22E-49B6-8688-CEAA89A8F599}">
  <ds:schemaRefs>
    <ds:schemaRef ds:uri="http://schemas.microsoft.com/sharepoint/v3/contenttype/forms"/>
  </ds:schemaRefs>
</ds:datastoreItem>
</file>

<file path=customXml/itemProps2.xml><?xml version="1.0" encoding="utf-8"?>
<ds:datastoreItem xmlns:ds="http://schemas.openxmlformats.org/officeDocument/2006/customXml" ds:itemID="{2273229A-69F9-4B46-A069-2FDFC90701DD}">
  <ds:schemaRefs>
    <ds:schemaRef ds:uri="http://schemas.openxmlformats.org/officeDocument/2006/bibliography"/>
  </ds:schemaRefs>
</ds:datastoreItem>
</file>

<file path=customXml/itemProps3.xml><?xml version="1.0" encoding="utf-8"?>
<ds:datastoreItem xmlns:ds="http://schemas.openxmlformats.org/officeDocument/2006/customXml" ds:itemID="{986168D4-6627-4B07-AC3C-3F85A3A3E89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181AF1D-01AD-44AF-AF66-6FA587F159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OFICIO.dot</Template>
  <TotalTime>0</TotalTime>
  <Pages>1</Pages>
  <Words>2781</Words>
  <Characters>15296</Characters>
  <Application>Microsoft Office Word</Application>
  <DocSecurity>0</DocSecurity>
  <Lines>127</Lines>
  <Paragraphs>36</Paragraphs>
  <ScaleCrop>false</ScaleCrop>
  <Company>AREA METROPOLITANA</Company>
  <LinksUpToDate>false</LinksUpToDate>
  <CharactersWithSpaces>18041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Medellín, 31 de mayo de 2001</dc:title>
  <dc:creator>Alvaro Andres Zapata Velez</dc:creator>
  <cp:lastModifiedBy>Sandra Carolina Corzo Zárate</cp:lastModifiedBy>
  <cp:revision>4</cp:revision>
  <cp:lastPrinted>2022-12-27T20:40:00Z</cp:lastPrinted>
  <dcterms:created xsi:type="dcterms:W3CDTF">2026-06-30T13:28:00Z</dcterms:created>
  <dcterms:modified xsi:type="dcterms:W3CDTF">2026-06-30T14:24:00Z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ntativeReviewCycleID">
    <vt:i4>699372779</vt:i4>
  </property>
  <property fmtid="{D5CDD505-2E9C-101B-9397-08002B2CF9AE}" pid="3" name="_ReviewCycleID">
    <vt:i4>699372779</vt:i4>
  </property>
  <property fmtid="{D5CDD505-2E9C-101B-9397-08002B2CF9AE}" pid="4" name="_NewReviewCycle">
    <vt:lpwstr/>
  </property>
  <property fmtid="{D5CDD505-2E9C-101B-9397-08002B2CF9AE}" pid="5" name="_EmailEntryID">
    <vt:lpwstr>0000000097AF4B933F38EB41A376A74A72A145810700598194006A8F7942AC4039619F7B62590000000CFC50000000D0C4EF735D41479F7C10961E51AA460000E15428F80000</vt:lpwstr>
  </property>
  <property fmtid="{D5CDD505-2E9C-101B-9397-08002B2CF9AE}" pid="6" name="_EmailStoreID0">
    <vt:lpwstr>0000000038A1BB1005E5101AA1BB08002B2A56C20000454D534D44422E444C4C00000000000000001B55FA20AA6611CD9BC800AA002FC45A0C0000006D61726761726974612E6361737472696C6C6F6E406D6574726F706F6C2E676F762E636F002F6F3D41726561204D6574726F706F6C6974616E612F6F753D46697273742</vt:lpwstr>
  </property>
  <property fmtid="{D5CDD505-2E9C-101B-9397-08002B2CF9AE}" pid="7" name="_EmailStoreID1">
    <vt:lpwstr>041646D696E6973747261746976652047726F75702F636E3D526563697069656E74732F636E3D6D61726761726974612E6361737472696C6C6F6E00E94632F45C00000002000000100000006D00610072006700610072006900740061002E006300610073007400720069006C006C006F006E0040006D006500740072006F00</vt:lpwstr>
  </property>
  <property fmtid="{D5CDD505-2E9C-101B-9397-08002B2CF9AE}" pid="8" name="_EmailStoreID2">
    <vt:lpwstr>70006F006C002E0067006F0076002E0063006F0000000000</vt:lpwstr>
  </property>
  <property fmtid="{D5CDD505-2E9C-101B-9397-08002B2CF9AE}" pid="9" name="ContentTypeId">
    <vt:lpwstr>0x01010070A6BF2320A2394886C405A6F43BBB35</vt:lpwstr>
  </property>
  <property fmtid="{D5CDD505-2E9C-101B-9397-08002B2CF9AE}" pid="10" name="_ReviewingToolsShownOnce">
    <vt:lpwstr/>
  </property>
</Properties>
</file>