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A9CD5" w14:textId="55101EC6" w:rsidR="00C7016B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proofErr w:type="gramStart"/>
      <w:r w:rsidRPr="009728BA">
        <w:rPr>
          <w:sz w:val="20"/>
          <w:szCs w:val="20"/>
        </w:rPr>
        <w:t>ANEXO  No</w:t>
      </w:r>
      <w:proofErr w:type="gramEnd"/>
      <w:r w:rsidRPr="009728BA">
        <w:rPr>
          <w:sz w:val="20"/>
          <w:szCs w:val="20"/>
        </w:rPr>
        <w:t xml:space="preserve">. </w:t>
      </w:r>
      <w:r w:rsidR="00C7016B" w:rsidRPr="009728BA">
        <w:rPr>
          <w:sz w:val="20"/>
          <w:szCs w:val="20"/>
        </w:rPr>
        <w:t xml:space="preserve">  </w:t>
      </w:r>
      <w:r w:rsidR="0078160C" w:rsidRPr="009728BA">
        <w:rPr>
          <w:sz w:val="20"/>
          <w:szCs w:val="20"/>
        </w:rPr>
        <w:t>7</w:t>
      </w:r>
      <w:r w:rsidR="00C7016B" w:rsidRPr="009728BA">
        <w:rPr>
          <w:sz w:val="20"/>
          <w:szCs w:val="20"/>
        </w:rPr>
        <w:cr/>
        <w:t xml:space="preserve"> ASPECTOS TECNICOS OBJETO DE PONDERACION </w:t>
      </w:r>
      <w:r w:rsidR="005C5996">
        <w:rPr>
          <w:sz w:val="20"/>
          <w:szCs w:val="20"/>
        </w:rPr>
        <w:t>–</w:t>
      </w:r>
      <w:r w:rsidR="00C7016B" w:rsidRPr="009728BA">
        <w:rPr>
          <w:sz w:val="20"/>
          <w:szCs w:val="20"/>
        </w:rPr>
        <w:t xml:space="preserve"> OPCIONAL</w:t>
      </w:r>
    </w:p>
    <w:p w14:paraId="54701847" w14:textId="77777777" w:rsidR="00030740" w:rsidRPr="00F97014" w:rsidRDefault="00030740" w:rsidP="00030740">
      <w:pPr>
        <w:pStyle w:val="Default"/>
        <w:jc w:val="both"/>
        <w:rPr>
          <w:sz w:val="20"/>
          <w:szCs w:val="28"/>
          <w:lang w:val="es-CO"/>
        </w:rPr>
      </w:pPr>
    </w:p>
    <w:tbl>
      <w:tblPr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7371"/>
        <w:gridCol w:w="1293"/>
      </w:tblGrid>
      <w:tr w:rsidR="00EB0C51" w:rsidRPr="00CE4211" w14:paraId="0C08A166" w14:textId="77777777" w:rsidTr="00EB0C51">
        <w:trPr>
          <w:trHeight w:val="450"/>
          <w:tblHeader/>
        </w:trPr>
        <w:tc>
          <w:tcPr>
            <w:tcW w:w="7792" w:type="dxa"/>
            <w:gridSpan w:val="2"/>
            <w:shd w:val="clear" w:color="000000" w:fill="F2F2F2"/>
            <w:vAlign w:val="center"/>
            <w:hideMark/>
          </w:tcPr>
          <w:p w14:paraId="078A6365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CE4211">
              <w:rPr>
                <w:rFonts w:ascii="Arial Narrow" w:hAnsi="Arial Narrow" w:cs="Calibri"/>
                <w:b/>
                <w:bCs/>
                <w:sz w:val="20"/>
                <w:szCs w:val="20"/>
              </w:rPr>
              <w:t>DESCRIPCION DEL ELEMENTO / FACTOR DE PONDERACION</w:t>
            </w:r>
          </w:p>
        </w:tc>
        <w:tc>
          <w:tcPr>
            <w:tcW w:w="1293" w:type="dxa"/>
            <w:shd w:val="clear" w:color="000000" w:fill="F2F2F2"/>
            <w:vAlign w:val="center"/>
            <w:hideMark/>
          </w:tcPr>
          <w:p w14:paraId="6313DCC0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b/>
                <w:bCs/>
                <w:sz w:val="20"/>
                <w:szCs w:val="20"/>
              </w:rPr>
              <w:t>PUNTAJE MAXIMO</w:t>
            </w:r>
          </w:p>
        </w:tc>
      </w:tr>
      <w:tr w:rsidR="00EB0C51" w:rsidRPr="00CE4211" w14:paraId="1F33F481" w14:textId="77777777" w:rsidTr="00EB0C51">
        <w:trPr>
          <w:trHeight w:val="675"/>
        </w:trPr>
        <w:tc>
          <w:tcPr>
            <w:tcW w:w="421" w:type="dxa"/>
            <w:noWrap/>
            <w:vAlign w:val="center"/>
            <w:hideMark/>
          </w:tcPr>
          <w:p w14:paraId="42246BE5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0A4BFF9E" w14:textId="77777777" w:rsidR="00EB0C51" w:rsidRPr="00CE4211" w:rsidRDefault="00EB0C51" w:rsidP="00705BB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Se otorgarán cien (100) puntos al oferente que ofrezca transferencia de conocimiento en el manejo de los equipos de comunicación </w:t>
            </w:r>
            <w:proofErr w:type="spellStart"/>
            <w:r w:rsidRPr="00CE4211">
              <w:rPr>
                <w:rFonts w:ascii="Arial Narrow" w:hAnsi="Arial Narrow" w:cs="Calibri"/>
                <w:sz w:val="20"/>
                <w:szCs w:val="20"/>
              </w:rPr>
              <w:t>rugerizado</w:t>
            </w:r>
            <w:proofErr w:type="spellEnd"/>
            <w:r w:rsidRPr="00CE4211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  <w:p w14:paraId="209A188E" w14:textId="77777777" w:rsidR="00EB0C51" w:rsidRPr="00CE4211" w:rsidRDefault="00EB0C51" w:rsidP="00705BBB">
            <w:pPr>
              <w:pStyle w:val="TableParagraph"/>
              <w:ind w:right="67"/>
              <w:jc w:val="both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 xml:space="preserve">La duración de la capacitación será mínima de </w:t>
            </w:r>
            <w:r>
              <w:rPr>
                <w:rFonts w:eastAsia="Times New Roman" w:cs="Calibri"/>
                <w:sz w:val="20"/>
                <w:szCs w:val="20"/>
              </w:rPr>
              <w:t>cuatro</w:t>
            </w:r>
            <w:r w:rsidRPr="00CE4211">
              <w:rPr>
                <w:rFonts w:eastAsia="Times New Roman" w:cs="Calibri"/>
                <w:sz w:val="20"/>
                <w:szCs w:val="20"/>
              </w:rPr>
              <w:t xml:space="preserve"> (4) horas y se dará para un total de cinco (</w:t>
            </w:r>
            <w:r>
              <w:rPr>
                <w:rFonts w:eastAsia="Times New Roman" w:cs="Calibri"/>
                <w:sz w:val="20"/>
                <w:szCs w:val="20"/>
              </w:rPr>
              <w:t>5</w:t>
            </w:r>
            <w:r w:rsidRPr="00CE4211">
              <w:rPr>
                <w:rFonts w:eastAsia="Times New Roman" w:cs="Calibri"/>
                <w:sz w:val="20"/>
                <w:szCs w:val="20"/>
              </w:rPr>
              <w:t>) funcionarios de las FF.EE. la cual deberá tener como mínimo dentro del contenido programático:</w:t>
            </w:r>
          </w:p>
          <w:p w14:paraId="52ACD65A" w14:textId="77777777" w:rsidR="00EB0C51" w:rsidRPr="00CE4211" w:rsidRDefault="00EB0C51" w:rsidP="00705BBB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14:paraId="4BA82192" w14:textId="77777777" w:rsidR="00EB0C51" w:rsidRPr="00CE4211" w:rsidRDefault="00EB0C51" w:rsidP="00EB0C51">
            <w:pPr>
              <w:pStyle w:val="TableParagraph"/>
              <w:numPr>
                <w:ilvl w:val="0"/>
                <w:numId w:val="8"/>
              </w:numPr>
              <w:tabs>
                <w:tab w:val="left" w:pos="569"/>
                <w:tab w:val="left" w:pos="569"/>
              </w:tabs>
              <w:ind w:left="569" w:hanging="249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 xml:space="preserve">Marco Teórico de los equipos de comunicación </w:t>
            </w:r>
            <w:proofErr w:type="spellStart"/>
            <w:r w:rsidRPr="00CE4211">
              <w:rPr>
                <w:rFonts w:eastAsia="Times New Roman" w:cs="Calibri"/>
                <w:sz w:val="20"/>
                <w:szCs w:val="20"/>
              </w:rPr>
              <w:t>rugerizado</w:t>
            </w:r>
            <w:proofErr w:type="spellEnd"/>
            <w:r w:rsidRPr="00CE4211">
              <w:rPr>
                <w:rFonts w:eastAsia="Times New Roman" w:cs="Calibri"/>
                <w:sz w:val="20"/>
                <w:szCs w:val="20"/>
              </w:rPr>
              <w:t>.</w:t>
            </w:r>
          </w:p>
          <w:p w14:paraId="0C1CC6F1" w14:textId="77777777" w:rsidR="00EB0C51" w:rsidRPr="00CE4211" w:rsidRDefault="00EB0C51" w:rsidP="00EB0C51">
            <w:pPr>
              <w:pStyle w:val="TableParagraph"/>
              <w:numPr>
                <w:ilvl w:val="0"/>
                <w:numId w:val="8"/>
              </w:numPr>
              <w:tabs>
                <w:tab w:val="left" w:pos="569"/>
                <w:tab w:val="left" w:pos="569"/>
              </w:tabs>
              <w:ind w:left="569" w:hanging="249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>Identificación de elementos y sus componentes.</w:t>
            </w:r>
          </w:p>
          <w:p w14:paraId="4708CA6A" w14:textId="77777777" w:rsidR="00EB0C51" w:rsidRPr="00CE4211" w:rsidRDefault="00EB0C51" w:rsidP="00EB0C51">
            <w:pPr>
              <w:pStyle w:val="TableParagraph"/>
              <w:numPr>
                <w:ilvl w:val="0"/>
                <w:numId w:val="8"/>
              </w:numPr>
              <w:tabs>
                <w:tab w:val="left" w:pos="569"/>
                <w:tab w:val="left" w:pos="569"/>
              </w:tabs>
              <w:ind w:left="569" w:hanging="249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>Ejercicio de pruebas prácticos.</w:t>
            </w:r>
          </w:p>
          <w:p w14:paraId="374A2D8F" w14:textId="77777777" w:rsidR="00EB0C51" w:rsidRPr="00CE4211" w:rsidRDefault="00EB0C51" w:rsidP="00705BBB">
            <w:pPr>
              <w:pStyle w:val="TableParagraph"/>
              <w:tabs>
                <w:tab w:val="left" w:pos="569"/>
                <w:tab w:val="left" w:pos="569"/>
              </w:tabs>
              <w:ind w:left="569"/>
              <w:rPr>
                <w:rFonts w:eastAsia="Times New Roman" w:cs="Calibri"/>
                <w:sz w:val="20"/>
                <w:szCs w:val="20"/>
              </w:rPr>
            </w:pPr>
          </w:p>
          <w:p w14:paraId="33C293C0" w14:textId="77777777" w:rsidR="00EB0C51" w:rsidRPr="00CE4211" w:rsidRDefault="00EB0C51" w:rsidP="00705BB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/>
                <w:sz w:val="18"/>
                <w:szCs w:val="18"/>
              </w:rPr>
              <w:t>El</w:t>
            </w:r>
            <w:r w:rsidRPr="00CE4211">
              <w:rPr>
                <w:rFonts w:ascii="Arial Narrow" w:hAnsi="Arial Narrow"/>
                <w:spacing w:val="10"/>
                <w:sz w:val="18"/>
                <w:szCs w:val="18"/>
              </w:rPr>
              <w:t xml:space="preserve"> </w:t>
            </w:r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instructor debe tener la idoneidad en el manejo de los equipos de comunicación </w:t>
            </w:r>
            <w:proofErr w:type="spellStart"/>
            <w:r w:rsidRPr="00CE4211">
              <w:rPr>
                <w:rFonts w:ascii="Arial Narrow" w:hAnsi="Arial Narrow" w:cs="Calibri"/>
                <w:sz w:val="20"/>
                <w:szCs w:val="20"/>
              </w:rPr>
              <w:t>rugerizado</w:t>
            </w:r>
            <w:proofErr w:type="spellEnd"/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. </w:t>
            </w:r>
            <w:proofErr w:type="gramStart"/>
            <w:r w:rsidRPr="00CE4211">
              <w:rPr>
                <w:rFonts w:ascii="Arial Narrow" w:hAnsi="Arial Narrow" w:cs="Calibri"/>
                <w:sz w:val="20"/>
                <w:szCs w:val="20"/>
              </w:rPr>
              <w:t>La  transferencia</w:t>
            </w:r>
            <w:proofErr w:type="gramEnd"/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 de conocimiento se realizará en Bogotá, en las instalaciones de AFEAU, ubicado en la carrera 106 No.7 – 10 Canton Norte.</w:t>
            </w:r>
          </w:p>
        </w:tc>
        <w:tc>
          <w:tcPr>
            <w:tcW w:w="1293" w:type="dxa"/>
            <w:vAlign w:val="center"/>
          </w:tcPr>
          <w:p w14:paraId="4AAB0D8F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100</w:t>
            </w:r>
          </w:p>
        </w:tc>
      </w:tr>
      <w:tr w:rsidR="00EB0C51" w:rsidRPr="00CE4211" w14:paraId="35504119" w14:textId="77777777" w:rsidTr="00EB0C51">
        <w:trPr>
          <w:trHeight w:val="675"/>
        </w:trPr>
        <w:tc>
          <w:tcPr>
            <w:tcW w:w="421" w:type="dxa"/>
            <w:noWrap/>
            <w:vAlign w:val="center"/>
          </w:tcPr>
          <w:p w14:paraId="2737AC44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1DD87769" w14:textId="77777777" w:rsidR="00EB0C51" w:rsidRPr="00CE4211" w:rsidRDefault="00EB0C51" w:rsidP="00705BBB">
            <w:pPr>
              <w:pStyle w:val="TableParagraph"/>
              <w:ind w:right="67"/>
              <w:jc w:val="both"/>
              <w:rPr>
                <w:rFonts w:cs="Calibri"/>
                <w:sz w:val="20"/>
                <w:szCs w:val="20"/>
              </w:rPr>
            </w:pPr>
            <w:r w:rsidRPr="00CE4211">
              <w:rPr>
                <w:rFonts w:cs="Calibri"/>
                <w:sz w:val="20"/>
                <w:szCs w:val="20"/>
              </w:rPr>
              <w:t>Se otorgarán cien (100) puntos al oferente que ofrezca</w:t>
            </w:r>
            <w:r w:rsidRPr="00CE4211">
              <w:rPr>
                <w:rFonts w:eastAsia="Times New Roman" w:cs="Calibri"/>
                <w:sz w:val="20"/>
                <w:szCs w:val="20"/>
              </w:rPr>
              <w:t xml:space="preserve"> </w:t>
            </w:r>
            <w:r w:rsidRPr="00847495">
              <w:rPr>
                <w:rFonts w:eastAsia="Times New Roman" w:cs="Calibri"/>
                <w:color w:val="000000"/>
                <w:sz w:val="20"/>
                <w:szCs w:val="20"/>
              </w:rPr>
              <w:t>02 baterías</w:t>
            </w:r>
            <w:r w:rsidRPr="0078712C">
              <w:rPr>
                <w:rFonts w:eastAsia="Times New Roman" w:cs="Calibri"/>
                <w:color w:val="FF0000"/>
                <w:sz w:val="20"/>
                <w:szCs w:val="20"/>
              </w:rPr>
              <w:t xml:space="preserve"> </w:t>
            </w:r>
            <w:r w:rsidRPr="00847495">
              <w:rPr>
                <w:rFonts w:eastAsia="Times New Roman" w:cs="Calibri"/>
                <w:color w:val="000000"/>
                <w:sz w:val="20"/>
                <w:szCs w:val="20"/>
              </w:rPr>
              <w:t>de mínimo 18V máximo 60V LI-ION</w:t>
            </w:r>
            <w:r w:rsidRPr="00CE4211">
              <w:rPr>
                <w:rFonts w:eastAsia="Times New Roman" w:cs="Calibri"/>
                <w:sz w:val="20"/>
                <w:szCs w:val="20"/>
              </w:rPr>
              <w:t xml:space="preserve">, para el kit de </w:t>
            </w:r>
            <w:proofErr w:type="spellStart"/>
            <w:r w:rsidRPr="00CE4211">
              <w:rPr>
                <w:rFonts w:eastAsia="Times New Roman" w:cs="Calibri"/>
                <w:sz w:val="20"/>
                <w:szCs w:val="20"/>
              </w:rPr>
              <w:t>brecheo</w:t>
            </w:r>
            <w:proofErr w:type="spellEnd"/>
            <w:r w:rsidRPr="00CE4211">
              <w:rPr>
                <w:rFonts w:eastAsia="Times New Roman" w:cs="Calibri"/>
                <w:sz w:val="20"/>
                <w:szCs w:val="20"/>
              </w:rPr>
              <w:t xml:space="preserve"> hidráulico.</w:t>
            </w:r>
          </w:p>
        </w:tc>
        <w:tc>
          <w:tcPr>
            <w:tcW w:w="1293" w:type="dxa"/>
            <w:vAlign w:val="center"/>
          </w:tcPr>
          <w:p w14:paraId="1469AE4B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100</w:t>
            </w:r>
          </w:p>
        </w:tc>
      </w:tr>
      <w:tr w:rsidR="00EB0C51" w:rsidRPr="00CE4211" w14:paraId="4E023BAA" w14:textId="77777777" w:rsidTr="00EB0C51">
        <w:trPr>
          <w:trHeight w:val="675"/>
        </w:trPr>
        <w:tc>
          <w:tcPr>
            <w:tcW w:w="421" w:type="dxa"/>
            <w:noWrap/>
            <w:vAlign w:val="center"/>
          </w:tcPr>
          <w:p w14:paraId="62DE2B5B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003222A5" w14:textId="77777777" w:rsidR="00EB0C51" w:rsidRPr="00CE4211" w:rsidRDefault="00EB0C51" w:rsidP="00705BB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Se otorgarán cien (100) puntos al oferente que ofrezca transferencia de conocimiento en el manejo del kit de </w:t>
            </w:r>
            <w:proofErr w:type="spellStart"/>
            <w:r w:rsidRPr="00CE4211">
              <w:rPr>
                <w:rFonts w:ascii="Arial Narrow" w:hAnsi="Arial Narrow" w:cs="Calibri"/>
                <w:sz w:val="20"/>
                <w:szCs w:val="20"/>
              </w:rPr>
              <w:t>brecheo</w:t>
            </w:r>
            <w:proofErr w:type="spellEnd"/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 hidráulico.</w:t>
            </w:r>
          </w:p>
          <w:p w14:paraId="1E67CC97" w14:textId="77777777" w:rsidR="00EB0C51" w:rsidRPr="00CE4211" w:rsidRDefault="00EB0C51" w:rsidP="00705BBB">
            <w:pPr>
              <w:pStyle w:val="TableParagraph"/>
              <w:ind w:right="67"/>
              <w:jc w:val="both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 xml:space="preserve">La duración de la capacitación será mínima de </w:t>
            </w:r>
            <w:r>
              <w:rPr>
                <w:rFonts w:eastAsia="Times New Roman" w:cs="Calibri"/>
                <w:sz w:val="20"/>
                <w:szCs w:val="20"/>
              </w:rPr>
              <w:t>cuatro</w:t>
            </w:r>
            <w:r w:rsidRPr="00CE4211">
              <w:rPr>
                <w:rFonts w:eastAsia="Times New Roman" w:cs="Calibri"/>
                <w:sz w:val="20"/>
                <w:szCs w:val="20"/>
              </w:rPr>
              <w:t xml:space="preserve"> (4) horas y se dará para un total de cinco (</w:t>
            </w:r>
            <w:r>
              <w:rPr>
                <w:rFonts w:eastAsia="Times New Roman" w:cs="Calibri"/>
                <w:sz w:val="20"/>
                <w:szCs w:val="20"/>
              </w:rPr>
              <w:t>5</w:t>
            </w:r>
            <w:r w:rsidRPr="00CE4211">
              <w:rPr>
                <w:rFonts w:eastAsia="Times New Roman" w:cs="Calibri"/>
                <w:sz w:val="20"/>
                <w:szCs w:val="20"/>
              </w:rPr>
              <w:t>) funcionarios de las FF.EE. la cual deberá tener como mínimo dentro del contenido programático:</w:t>
            </w:r>
          </w:p>
          <w:p w14:paraId="0F207CA0" w14:textId="77777777" w:rsidR="00EB0C51" w:rsidRPr="00CE4211" w:rsidRDefault="00EB0C51" w:rsidP="00705BBB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14:paraId="6C59B7BA" w14:textId="77777777" w:rsidR="00EB0C51" w:rsidRPr="00CE4211" w:rsidRDefault="00EB0C51" w:rsidP="00EB0C51">
            <w:pPr>
              <w:pStyle w:val="TableParagraph"/>
              <w:numPr>
                <w:ilvl w:val="0"/>
                <w:numId w:val="8"/>
              </w:numPr>
              <w:tabs>
                <w:tab w:val="left" w:pos="569"/>
                <w:tab w:val="left" w:pos="569"/>
              </w:tabs>
              <w:ind w:left="569" w:hanging="249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 xml:space="preserve">Marco Teórico del kit de </w:t>
            </w:r>
            <w:proofErr w:type="spellStart"/>
            <w:r w:rsidRPr="00CE4211">
              <w:rPr>
                <w:rFonts w:eastAsia="Times New Roman" w:cs="Calibri"/>
                <w:sz w:val="20"/>
                <w:szCs w:val="20"/>
              </w:rPr>
              <w:t>brecheo</w:t>
            </w:r>
            <w:proofErr w:type="spellEnd"/>
            <w:r w:rsidRPr="00CE4211">
              <w:rPr>
                <w:rFonts w:eastAsia="Times New Roman" w:cs="Calibri"/>
                <w:sz w:val="20"/>
                <w:szCs w:val="20"/>
              </w:rPr>
              <w:t>.</w:t>
            </w:r>
          </w:p>
          <w:p w14:paraId="48EA3DDA" w14:textId="77777777" w:rsidR="00EB0C51" w:rsidRPr="00CE4211" w:rsidRDefault="00EB0C51" w:rsidP="00EB0C51">
            <w:pPr>
              <w:pStyle w:val="TableParagraph"/>
              <w:numPr>
                <w:ilvl w:val="0"/>
                <w:numId w:val="8"/>
              </w:numPr>
              <w:tabs>
                <w:tab w:val="left" w:pos="569"/>
                <w:tab w:val="left" w:pos="569"/>
              </w:tabs>
              <w:ind w:left="569" w:hanging="249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>Identificación de elementos y sus componentes.</w:t>
            </w:r>
          </w:p>
          <w:p w14:paraId="5D53A198" w14:textId="77777777" w:rsidR="00EB0C51" w:rsidRPr="00CE4211" w:rsidRDefault="00EB0C51" w:rsidP="00EB0C51">
            <w:pPr>
              <w:pStyle w:val="TableParagraph"/>
              <w:numPr>
                <w:ilvl w:val="0"/>
                <w:numId w:val="8"/>
              </w:numPr>
              <w:tabs>
                <w:tab w:val="left" w:pos="569"/>
                <w:tab w:val="left" w:pos="569"/>
              </w:tabs>
              <w:ind w:left="569" w:hanging="249"/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eastAsia="Times New Roman" w:cs="Calibri"/>
                <w:sz w:val="20"/>
                <w:szCs w:val="20"/>
              </w:rPr>
              <w:t>Ejercicio de pruebas prácticos.</w:t>
            </w:r>
          </w:p>
          <w:p w14:paraId="6C6B3668" w14:textId="77777777" w:rsidR="00EB0C51" w:rsidRPr="00CE4211" w:rsidRDefault="00EB0C51" w:rsidP="00705BBB">
            <w:pPr>
              <w:pStyle w:val="TableParagraph"/>
              <w:tabs>
                <w:tab w:val="left" w:pos="569"/>
                <w:tab w:val="left" w:pos="569"/>
              </w:tabs>
              <w:ind w:left="569"/>
              <w:rPr>
                <w:rFonts w:eastAsia="Times New Roman" w:cs="Calibri"/>
                <w:sz w:val="16"/>
                <w:szCs w:val="20"/>
              </w:rPr>
            </w:pPr>
          </w:p>
          <w:p w14:paraId="68132D17" w14:textId="77777777" w:rsidR="00EB0C51" w:rsidRPr="00CE4211" w:rsidRDefault="00EB0C51" w:rsidP="00705BBB">
            <w:pPr>
              <w:pStyle w:val="TableParagraph"/>
              <w:tabs>
                <w:tab w:val="left" w:pos="569"/>
                <w:tab w:val="left" w:pos="569"/>
              </w:tabs>
              <w:rPr>
                <w:rFonts w:eastAsia="Times New Roman" w:cs="Calibri"/>
                <w:sz w:val="20"/>
                <w:szCs w:val="20"/>
              </w:rPr>
            </w:pPr>
            <w:r w:rsidRPr="00CE4211">
              <w:rPr>
                <w:rFonts w:cs="Arial"/>
                <w:sz w:val="18"/>
                <w:szCs w:val="18"/>
              </w:rPr>
              <w:t>El</w:t>
            </w:r>
            <w:r w:rsidRPr="00CE4211">
              <w:rPr>
                <w:rFonts w:cs="Arial"/>
                <w:spacing w:val="10"/>
                <w:sz w:val="18"/>
                <w:szCs w:val="18"/>
              </w:rPr>
              <w:t xml:space="preserve"> </w:t>
            </w:r>
            <w:r w:rsidRPr="00CE4211">
              <w:rPr>
                <w:rFonts w:cs="Calibri"/>
                <w:sz w:val="20"/>
                <w:szCs w:val="20"/>
              </w:rPr>
              <w:t xml:space="preserve">instructor debe tener la idoneidad en el manejo del kit de </w:t>
            </w:r>
            <w:proofErr w:type="spellStart"/>
            <w:r w:rsidRPr="00CE4211">
              <w:rPr>
                <w:rFonts w:cs="Calibri"/>
                <w:sz w:val="20"/>
                <w:szCs w:val="20"/>
              </w:rPr>
              <w:t>brecheo</w:t>
            </w:r>
            <w:proofErr w:type="spellEnd"/>
            <w:r w:rsidRPr="00CE4211">
              <w:rPr>
                <w:rFonts w:cs="Calibri"/>
                <w:sz w:val="20"/>
                <w:szCs w:val="20"/>
              </w:rPr>
              <w:t xml:space="preserve"> hidráulico. </w:t>
            </w:r>
            <w:proofErr w:type="gramStart"/>
            <w:r w:rsidRPr="00CE4211">
              <w:rPr>
                <w:rFonts w:cs="Calibri"/>
                <w:sz w:val="20"/>
                <w:szCs w:val="20"/>
              </w:rPr>
              <w:t>La  transferencia</w:t>
            </w:r>
            <w:proofErr w:type="gramEnd"/>
            <w:r w:rsidRPr="00CE4211">
              <w:rPr>
                <w:rFonts w:cs="Calibri"/>
                <w:sz w:val="20"/>
                <w:szCs w:val="20"/>
              </w:rPr>
              <w:t xml:space="preserve"> de conocimiento se realizará en Bogotá, en las instalaciones de AFEAU, ubicado en la carrera 106 No.7 – 10 Canton Norte.</w:t>
            </w:r>
          </w:p>
        </w:tc>
        <w:tc>
          <w:tcPr>
            <w:tcW w:w="1293" w:type="dxa"/>
            <w:vAlign w:val="center"/>
          </w:tcPr>
          <w:p w14:paraId="42B5A831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100</w:t>
            </w:r>
          </w:p>
        </w:tc>
      </w:tr>
      <w:tr w:rsidR="00EB0C51" w:rsidRPr="00CE4211" w14:paraId="2C00D04F" w14:textId="77777777" w:rsidTr="00EB0C51">
        <w:trPr>
          <w:trHeight w:val="675"/>
        </w:trPr>
        <w:tc>
          <w:tcPr>
            <w:tcW w:w="421" w:type="dxa"/>
            <w:noWrap/>
            <w:vAlign w:val="center"/>
          </w:tcPr>
          <w:p w14:paraId="46B7B6C2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10EB0DB1" w14:textId="77777777" w:rsidR="00EB0C51" w:rsidRPr="00CE4211" w:rsidRDefault="00EB0C51" w:rsidP="00705BBB">
            <w:pPr>
              <w:shd w:val="clear" w:color="auto" w:fill="FFFFFF"/>
              <w:contextualSpacing/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Se otorgarán cien (100) puntos al oferente que ofrezca 30 fundas protectoras o carguío color negro, para cada uno de los equipos comunicación </w:t>
            </w:r>
            <w:proofErr w:type="spellStart"/>
            <w:r w:rsidRPr="00CE4211">
              <w:rPr>
                <w:rFonts w:ascii="Arial Narrow" w:hAnsi="Arial Narrow" w:cs="Calibri"/>
                <w:sz w:val="20"/>
                <w:szCs w:val="20"/>
              </w:rPr>
              <w:t>rugerizado</w:t>
            </w:r>
            <w:proofErr w:type="spellEnd"/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 adquiridos.</w:t>
            </w:r>
          </w:p>
          <w:p w14:paraId="2478F148" w14:textId="77777777" w:rsidR="00EB0C51" w:rsidRPr="00CE4211" w:rsidRDefault="00EB0C51" w:rsidP="00705BBB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14:paraId="4ECD108D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100</w:t>
            </w:r>
          </w:p>
        </w:tc>
      </w:tr>
      <w:tr w:rsidR="00EB0C51" w:rsidRPr="00CE4211" w14:paraId="18A86ABE" w14:textId="77777777" w:rsidTr="00EB0C51">
        <w:trPr>
          <w:trHeight w:val="675"/>
        </w:trPr>
        <w:tc>
          <w:tcPr>
            <w:tcW w:w="421" w:type="dxa"/>
            <w:noWrap/>
            <w:vAlign w:val="center"/>
          </w:tcPr>
          <w:p w14:paraId="36442D6F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14:paraId="708FC0C8" w14:textId="77777777" w:rsidR="00EB0C51" w:rsidRPr="00CE4211" w:rsidRDefault="00EB0C51" w:rsidP="00705BBB">
            <w:pPr>
              <w:shd w:val="clear" w:color="auto" w:fill="FFFFFF"/>
              <w:contextualSpacing/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Se otorgarán cien (100) puntos al oferente que ofrezca 01 año adicional de garantía para cada uno de los equipos comunicación </w:t>
            </w:r>
            <w:proofErr w:type="spellStart"/>
            <w:r w:rsidRPr="00CE4211">
              <w:rPr>
                <w:rFonts w:ascii="Arial Narrow" w:hAnsi="Arial Narrow" w:cs="Calibri"/>
                <w:sz w:val="20"/>
                <w:szCs w:val="20"/>
              </w:rPr>
              <w:t>rugerizado</w:t>
            </w:r>
            <w:proofErr w:type="spellEnd"/>
            <w:r w:rsidRPr="00CE4211">
              <w:rPr>
                <w:rFonts w:ascii="Arial Narrow" w:hAnsi="Arial Narrow" w:cs="Calibri"/>
                <w:sz w:val="20"/>
                <w:szCs w:val="20"/>
              </w:rPr>
              <w:t xml:space="preserve"> adquiridos.</w:t>
            </w:r>
          </w:p>
        </w:tc>
        <w:tc>
          <w:tcPr>
            <w:tcW w:w="1293" w:type="dxa"/>
            <w:vAlign w:val="center"/>
          </w:tcPr>
          <w:p w14:paraId="55E3A11B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sz w:val="20"/>
                <w:szCs w:val="20"/>
              </w:rPr>
              <w:t>100</w:t>
            </w:r>
          </w:p>
        </w:tc>
      </w:tr>
      <w:tr w:rsidR="00EB0C51" w:rsidRPr="00CE4211" w14:paraId="598CAEBD" w14:textId="77777777" w:rsidTr="00EB0C51">
        <w:trPr>
          <w:trHeight w:val="300"/>
        </w:trPr>
        <w:tc>
          <w:tcPr>
            <w:tcW w:w="7792" w:type="dxa"/>
            <w:gridSpan w:val="2"/>
            <w:shd w:val="clear" w:color="auto" w:fill="D9D9D9"/>
            <w:vAlign w:val="center"/>
            <w:hideMark/>
          </w:tcPr>
          <w:p w14:paraId="1013BE03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b/>
                <w:bCs/>
                <w:sz w:val="20"/>
                <w:szCs w:val="20"/>
              </w:rPr>
              <w:t>PUNTAJE TOTAL (Máximo)</w:t>
            </w:r>
          </w:p>
        </w:tc>
        <w:tc>
          <w:tcPr>
            <w:tcW w:w="1293" w:type="dxa"/>
            <w:shd w:val="clear" w:color="auto" w:fill="D9D9D9"/>
            <w:vAlign w:val="center"/>
            <w:hideMark/>
          </w:tcPr>
          <w:p w14:paraId="606D3B66" w14:textId="77777777" w:rsidR="00EB0C51" w:rsidRPr="00CE4211" w:rsidRDefault="00EB0C51" w:rsidP="00705BBB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E4211">
              <w:rPr>
                <w:rFonts w:ascii="Arial Narrow" w:hAnsi="Arial Narrow" w:cs="Calibri"/>
                <w:b/>
                <w:bCs/>
                <w:sz w:val="20"/>
                <w:szCs w:val="20"/>
              </w:rPr>
              <w:t>500</w:t>
            </w:r>
          </w:p>
        </w:tc>
      </w:tr>
    </w:tbl>
    <w:p w14:paraId="08A66787" w14:textId="77777777" w:rsidR="00030740" w:rsidRPr="008F2129" w:rsidRDefault="00030740" w:rsidP="00030740">
      <w:pPr>
        <w:pStyle w:val="Default"/>
        <w:jc w:val="both"/>
        <w:rPr>
          <w:sz w:val="20"/>
          <w:szCs w:val="28"/>
          <w:highlight w:val="magenta"/>
          <w:lang w:val="es-CO"/>
        </w:rPr>
      </w:pPr>
    </w:p>
    <w:p w14:paraId="72DE638E" w14:textId="77777777" w:rsidR="00030740" w:rsidRPr="00597166" w:rsidRDefault="00030740" w:rsidP="00030740">
      <w:pPr>
        <w:pStyle w:val="Default"/>
        <w:jc w:val="both"/>
        <w:rPr>
          <w:color w:val="auto"/>
          <w:sz w:val="20"/>
          <w:szCs w:val="20"/>
        </w:rPr>
      </w:pPr>
      <w:r w:rsidRPr="00597166">
        <w:rPr>
          <w:color w:val="auto"/>
          <w:sz w:val="20"/>
          <w:szCs w:val="20"/>
        </w:rPr>
        <w:t xml:space="preserve">Serán ponderados única y exclusivamente los proponentes que hayan superado la habilitación o verificación técnica, financiera, económica y jurídica. </w:t>
      </w:r>
    </w:p>
    <w:p w14:paraId="589E43A8" w14:textId="77777777" w:rsidR="00030740" w:rsidRPr="00597166" w:rsidRDefault="00030740" w:rsidP="00030740">
      <w:pPr>
        <w:pStyle w:val="Default"/>
        <w:jc w:val="both"/>
        <w:rPr>
          <w:color w:val="auto"/>
          <w:sz w:val="20"/>
          <w:szCs w:val="20"/>
        </w:rPr>
      </w:pPr>
    </w:p>
    <w:p w14:paraId="4A9674A6" w14:textId="77777777" w:rsidR="00030740" w:rsidRPr="00597166" w:rsidRDefault="00030740" w:rsidP="00030740">
      <w:pPr>
        <w:jc w:val="both"/>
        <w:rPr>
          <w:sz w:val="20"/>
          <w:szCs w:val="20"/>
        </w:rPr>
      </w:pPr>
      <w:r w:rsidRPr="00597166">
        <w:rPr>
          <w:sz w:val="20"/>
          <w:szCs w:val="20"/>
        </w:rPr>
        <w:t xml:space="preserve">La puntuación técnica será de un mínimo de 0 puntos y un máximo de </w:t>
      </w:r>
      <w:r w:rsidRPr="00F97014">
        <w:rPr>
          <w:b/>
          <w:sz w:val="20"/>
          <w:szCs w:val="20"/>
          <w:u w:val="single"/>
        </w:rPr>
        <w:t>500 puntos</w:t>
      </w:r>
      <w:r w:rsidRPr="00597166">
        <w:rPr>
          <w:sz w:val="20"/>
          <w:szCs w:val="20"/>
          <w:u w:val="single"/>
        </w:rPr>
        <w:t>.</w:t>
      </w:r>
    </w:p>
    <w:p w14:paraId="0905DE5F" w14:textId="77777777" w:rsidR="00030740" w:rsidRPr="00597166" w:rsidRDefault="00030740" w:rsidP="00030740">
      <w:pPr>
        <w:jc w:val="both"/>
        <w:rPr>
          <w:sz w:val="20"/>
          <w:szCs w:val="20"/>
        </w:rPr>
      </w:pPr>
    </w:p>
    <w:p w14:paraId="4130A2BA" w14:textId="77777777" w:rsidR="00030740" w:rsidRPr="00597166" w:rsidRDefault="00030740" w:rsidP="0003074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97166">
        <w:rPr>
          <w:sz w:val="20"/>
          <w:szCs w:val="20"/>
        </w:rPr>
        <w:t xml:space="preserve">NOTA 1: El Ministerio de Defensa Nacional – COGFM - Dirección Administrativa y Financiera sobre los aspectos o documentos señalados para la asignación del puntaje técnico, NO REALIZARA ningún tipo de requerimiento, teniendo en cuenta que los mismos constituyen factor de escogencia de las ofertas. </w:t>
      </w:r>
    </w:p>
    <w:p w14:paraId="01DF869A" w14:textId="77777777" w:rsidR="00030740" w:rsidRPr="00597166" w:rsidRDefault="00030740" w:rsidP="0003074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73B6AEE" w14:textId="77777777" w:rsidR="00030740" w:rsidRPr="00597166" w:rsidRDefault="00030740" w:rsidP="0003074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97166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3D821404" w14:textId="77777777" w:rsidR="00030740" w:rsidRPr="00597166" w:rsidRDefault="00030740" w:rsidP="0003074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246A90E" w14:textId="77777777" w:rsidR="00030740" w:rsidRPr="00597166" w:rsidRDefault="00030740" w:rsidP="0003074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97166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2BD0627E" w14:textId="77777777" w:rsidR="00030740" w:rsidRPr="00597166" w:rsidRDefault="00030740" w:rsidP="0003074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0D915AC" w14:textId="745F3E88" w:rsidR="006A72F5" w:rsidRDefault="00030740" w:rsidP="00030740">
      <w:pPr>
        <w:ind w:left="142"/>
        <w:jc w:val="both"/>
        <w:rPr>
          <w:sz w:val="20"/>
          <w:szCs w:val="20"/>
        </w:rPr>
      </w:pPr>
      <w:r w:rsidRPr="00597166">
        <w:rPr>
          <w:sz w:val="20"/>
          <w:szCs w:val="20"/>
        </w:rPr>
        <w:lastRenderedPageBreak/>
        <w:t>NOTA 4: El puntaje total de la ponderación técnica se dará única y exclusivamente si cumplen con las especificaciones técnicas, jurídica, financiera y la valoración de la propuesta económica</w:t>
      </w:r>
      <w:r w:rsidR="005C5996" w:rsidRPr="00597166">
        <w:rPr>
          <w:sz w:val="20"/>
          <w:szCs w:val="20"/>
        </w:rPr>
        <w:t>.</w:t>
      </w:r>
    </w:p>
    <w:p w14:paraId="25E8ADCF" w14:textId="77777777" w:rsidR="00030740" w:rsidRDefault="00030740" w:rsidP="00030740">
      <w:pPr>
        <w:ind w:left="142"/>
        <w:jc w:val="both"/>
        <w:rPr>
          <w:sz w:val="20"/>
          <w:szCs w:val="20"/>
        </w:rPr>
      </w:pPr>
    </w:p>
    <w:p w14:paraId="7ED84EB9" w14:textId="77777777" w:rsidR="00C252D1" w:rsidRDefault="00C252D1" w:rsidP="00C7016B">
      <w:pPr>
        <w:jc w:val="both"/>
        <w:rPr>
          <w:sz w:val="20"/>
          <w:szCs w:val="20"/>
        </w:rPr>
      </w:pPr>
    </w:p>
    <w:p w14:paraId="17418405" w14:textId="77777777" w:rsidR="005C3415" w:rsidRDefault="005C3415" w:rsidP="00C7016B">
      <w:pPr>
        <w:jc w:val="both"/>
        <w:rPr>
          <w:sz w:val="20"/>
          <w:szCs w:val="20"/>
        </w:rPr>
      </w:pPr>
    </w:p>
    <w:p w14:paraId="547D3799" w14:textId="77777777" w:rsidR="00EB0C51" w:rsidRPr="009728BA" w:rsidRDefault="00EB0C51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528AC"/>
    <w:multiLevelType w:val="hybridMultilevel"/>
    <w:tmpl w:val="EEBA09F4"/>
    <w:lvl w:ilvl="0" w:tplc="31FE6AC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FE48AB4C">
      <w:numFmt w:val="bullet"/>
      <w:lvlText w:val="•"/>
      <w:lvlJc w:val="left"/>
      <w:pPr>
        <w:ind w:left="1448" w:hanging="360"/>
      </w:pPr>
      <w:rPr>
        <w:rFonts w:hint="default"/>
        <w:lang w:val="es-ES" w:eastAsia="en-US" w:bidi="ar-SA"/>
      </w:rPr>
    </w:lvl>
    <w:lvl w:ilvl="2" w:tplc="01D0E88A">
      <w:numFmt w:val="bullet"/>
      <w:lvlText w:val="•"/>
      <w:lvlJc w:val="left"/>
      <w:pPr>
        <w:ind w:left="2077" w:hanging="360"/>
      </w:pPr>
      <w:rPr>
        <w:rFonts w:hint="default"/>
        <w:lang w:val="es-ES" w:eastAsia="en-US" w:bidi="ar-SA"/>
      </w:rPr>
    </w:lvl>
    <w:lvl w:ilvl="3" w:tplc="A1CEF272">
      <w:numFmt w:val="bullet"/>
      <w:lvlText w:val="•"/>
      <w:lvlJc w:val="left"/>
      <w:pPr>
        <w:ind w:left="2706" w:hanging="360"/>
      </w:pPr>
      <w:rPr>
        <w:rFonts w:hint="default"/>
        <w:lang w:val="es-ES" w:eastAsia="en-US" w:bidi="ar-SA"/>
      </w:rPr>
    </w:lvl>
    <w:lvl w:ilvl="4" w:tplc="BA82AECC">
      <w:numFmt w:val="bullet"/>
      <w:lvlText w:val="•"/>
      <w:lvlJc w:val="left"/>
      <w:pPr>
        <w:ind w:left="3334" w:hanging="360"/>
      </w:pPr>
      <w:rPr>
        <w:rFonts w:hint="default"/>
        <w:lang w:val="es-ES" w:eastAsia="en-US" w:bidi="ar-SA"/>
      </w:rPr>
    </w:lvl>
    <w:lvl w:ilvl="5" w:tplc="5A76F68E">
      <w:numFmt w:val="bullet"/>
      <w:lvlText w:val="•"/>
      <w:lvlJc w:val="left"/>
      <w:pPr>
        <w:ind w:left="3963" w:hanging="360"/>
      </w:pPr>
      <w:rPr>
        <w:rFonts w:hint="default"/>
        <w:lang w:val="es-ES" w:eastAsia="en-US" w:bidi="ar-SA"/>
      </w:rPr>
    </w:lvl>
    <w:lvl w:ilvl="6" w:tplc="2B14FC94">
      <w:numFmt w:val="bullet"/>
      <w:lvlText w:val="•"/>
      <w:lvlJc w:val="left"/>
      <w:pPr>
        <w:ind w:left="4592" w:hanging="360"/>
      </w:pPr>
      <w:rPr>
        <w:rFonts w:hint="default"/>
        <w:lang w:val="es-ES" w:eastAsia="en-US" w:bidi="ar-SA"/>
      </w:rPr>
    </w:lvl>
    <w:lvl w:ilvl="7" w:tplc="3E06FB04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8" w:tplc="68D06C3A">
      <w:numFmt w:val="bullet"/>
      <w:lvlText w:val="•"/>
      <w:lvlJc w:val="left"/>
      <w:pPr>
        <w:ind w:left="584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882613">
    <w:abstractNumId w:val="1"/>
  </w:num>
  <w:num w:numId="2" w16cid:durableId="997269031">
    <w:abstractNumId w:val="4"/>
  </w:num>
  <w:num w:numId="3" w16cid:durableId="340550654">
    <w:abstractNumId w:val="0"/>
  </w:num>
  <w:num w:numId="4" w16cid:durableId="526480514">
    <w:abstractNumId w:val="7"/>
  </w:num>
  <w:num w:numId="5" w16cid:durableId="1884638921">
    <w:abstractNumId w:val="6"/>
  </w:num>
  <w:num w:numId="6" w16cid:durableId="217473426">
    <w:abstractNumId w:val="2"/>
  </w:num>
  <w:num w:numId="7" w16cid:durableId="323630883">
    <w:abstractNumId w:val="5"/>
  </w:num>
  <w:num w:numId="8" w16cid:durableId="8627880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16B"/>
    <w:rsid w:val="000004EC"/>
    <w:rsid w:val="00026B63"/>
    <w:rsid w:val="00030740"/>
    <w:rsid w:val="000367B9"/>
    <w:rsid w:val="00101D15"/>
    <w:rsid w:val="00196911"/>
    <w:rsid w:val="001A64BD"/>
    <w:rsid w:val="001D6B52"/>
    <w:rsid w:val="002B45D6"/>
    <w:rsid w:val="0031700F"/>
    <w:rsid w:val="003557F9"/>
    <w:rsid w:val="0035610E"/>
    <w:rsid w:val="003A520B"/>
    <w:rsid w:val="003F785F"/>
    <w:rsid w:val="004336B1"/>
    <w:rsid w:val="00450A83"/>
    <w:rsid w:val="0046526D"/>
    <w:rsid w:val="00470A3D"/>
    <w:rsid w:val="0047112D"/>
    <w:rsid w:val="00475B85"/>
    <w:rsid w:val="004A40B7"/>
    <w:rsid w:val="005A38B5"/>
    <w:rsid w:val="005C3415"/>
    <w:rsid w:val="005C5996"/>
    <w:rsid w:val="00627528"/>
    <w:rsid w:val="006A72F5"/>
    <w:rsid w:val="006C52AE"/>
    <w:rsid w:val="006E655E"/>
    <w:rsid w:val="007040D1"/>
    <w:rsid w:val="007114A6"/>
    <w:rsid w:val="00744A85"/>
    <w:rsid w:val="00772825"/>
    <w:rsid w:val="0078160C"/>
    <w:rsid w:val="007B79D1"/>
    <w:rsid w:val="008066AF"/>
    <w:rsid w:val="0081090D"/>
    <w:rsid w:val="00830184"/>
    <w:rsid w:val="008470C5"/>
    <w:rsid w:val="00850077"/>
    <w:rsid w:val="008B5B0D"/>
    <w:rsid w:val="009728BA"/>
    <w:rsid w:val="009A1EB9"/>
    <w:rsid w:val="009C1468"/>
    <w:rsid w:val="009E536E"/>
    <w:rsid w:val="00A421F2"/>
    <w:rsid w:val="00A773C0"/>
    <w:rsid w:val="00AE4CC9"/>
    <w:rsid w:val="00AE5A9C"/>
    <w:rsid w:val="00B62121"/>
    <w:rsid w:val="00B95155"/>
    <w:rsid w:val="00BA24F8"/>
    <w:rsid w:val="00C252D1"/>
    <w:rsid w:val="00C32B77"/>
    <w:rsid w:val="00C7016B"/>
    <w:rsid w:val="00C80B36"/>
    <w:rsid w:val="00CD6F3B"/>
    <w:rsid w:val="00D93BEA"/>
    <w:rsid w:val="00E478B1"/>
    <w:rsid w:val="00E66A51"/>
    <w:rsid w:val="00EB0C51"/>
    <w:rsid w:val="00EF7745"/>
    <w:rsid w:val="00F27118"/>
    <w:rsid w:val="00F502C4"/>
    <w:rsid w:val="00F63293"/>
    <w:rsid w:val="00F76225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01D15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478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57</cp:revision>
  <dcterms:created xsi:type="dcterms:W3CDTF">2017-08-18T22:14:00Z</dcterms:created>
  <dcterms:modified xsi:type="dcterms:W3CDTF">2026-07-01T15:11:00Z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2025-11-10T12:37:21Z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87c44641-72f1-44ca-aadb-91010aa486c0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