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081FF5" w14:textId="77777777" w:rsidR="009C41BC" w:rsidRPr="00452DCE" w:rsidRDefault="00000000">
      <w:pPr>
        <w:jc w:val="center"/>
        <w:rPr>
          <w:lang w:val="es-CO"/>
        </w:rPr>
      </w:pPr>
      <w:r w:rsidRPr="00452DCE">
        <w:rPr>
          <w:b/>
          <w:color w:val="1F4E79"/>
          <w:sz w:val="40"/>
          <w:lang w:val="es-CO"/>
        </w:rPr>
        <w:br/>
        <w:t>INFORME DE GESTIÓN CONTRACTUAL</w:t>
      </w:r>
      <w:r w:rsidRPr="00452DCE">
        <w:rPr>
          <w:b/>
          <w:color w:val="1F4E79"/>
          <w:sz w:val="40"/>
          <w:lang w:val="es-CO"/>
        </w:rPr>
        <w:br/>
      </w:r>
      <w:r w:rsidRPr="00452DCE">
        <w:rPr>
          <w:b/>
          <w:sz w:val="28"/>
          <w:lang w:val="es-CO"/>
        </w:rPr>
        <w:t>Cumplimiento de obligaciones contractuales</w:t>
      </w:r>
      <w:r w:rsidRPr="00452DCE">
        <w:rPr>
          <w:b/>
          <w:sz w:val="28"/>
          <w:lang w:val="es-CO"/>
        </w:rPr>
        <w:br/>
      </w:r>
      <w:r w:rsidRPr="00452DCE">
        <w:rPr>
          <w:sz w:val="24"/>
          <w:lang w:val="es-CO"/>
        </w:rPr>
        <w:t>Oficina Asesora Jurídica – Autoridad Nacional de Licencias Ambientales (ANLA)</w:t>
      </w:r>
      <w:r w:rsidRPr="00452DCE">
        <w:rPr>
          <w:sz w:val="24"/>
          <w:lang w:val="es-CO"/>
        </w:rPr>
        <w:br/>
      </w:r>
      <w:r w:rsidRPr="00452DCE">
        <w:rPr>
          <w:sz w:val="24"/>
          <w:lang w:val="es-CO"/>
        </w:rPr>
        <w:br/>
        <w:t>Periodo reportado: mayo de 2026</w:t>
      </w:r>
      <w:r w:rsidRPr="00452DCE">
        <w:rPr>
          <w:sz w:val="24"/>
          <w:lang w:val="es-CO"/>
        </w:rPr>
        <w:br/>
        <w:t>Contratista: José Rafael Quijano Juvinao</w:t>
      </w:r>
      <w:r w:rsidRPr="00452DCE">
        <w:rPr>
          <w:sz w:val="24"/>
          <w:lang w:val="es-CO"/>
        </w:rPr>
        <w:br/>
      </w:r>
    </w:p>
    <w:p w14:paraId="69BEA157" w14:textId="527B14CE" w:rsidR="009C41BC" w:rsidRPr="00452DCE" w:rsidRDefault="00000000">
      <w:pPr>
        <w:jc w:val="center"/>
        <w:rPr>
          <w:lang w:val="es-CO"/>
        </w:rPr>
      </w:pPr>
      <w:r w:rsidRPr="00452DCE">
        <w:rPr>
          <w:lang w:val="es-CO"/>
        </w:rPr>
        <w:br/>
      </w:r>
    </w:p>
    <w:p w14:paraId="51406E4F" w14:textId="77777777" w:rsidR="009C41BC" w:rsidRPr="00452DCE" w:rsidRDefault="00000000">
      <w:pPr>
        <w:rPr>
          <w:lang w:val="es-CO"/>
        </w:rPr>
      </w:pPr>
      <w:r w:rsidRPr="00452DCE">
        <w:rPr>
          <w:lang w:val="es-CO"/>
        </w:rPr>
        <w:br w:type="page"/>
      </w:r>
    </w:p>
    <w:p w14:paraId="2FD4A62A" w14:textId="77777777" w:rsidR="009C41BC" w:rsidRPr="00452DCE" w:rsidRDefault="00000000">
      <w:pPr>
        <w:pStyle w:val="Ttulo1"/>
        <w:rPr>
          <w:lang w:val="es-CO"/>
        </w:rPr>
      </w:pPr>
      <w:r w:rsidRPr="00452DCE">
        <w:rPr>
          <w:lang w:val="es-CO"/>
        </w:rPr>
        <w:lastRenderedPageBreak/>
        <w:t>1. Presentación</w:t>
      </w:r>
    </w:p>
    <w:p w14:paraId="0BF76E74" w14:textId="77777777" w:rsidR="009C41BC" w:rsidRPr="00452DCE" w:rsidRDefault="00000000">
      <w:pPr>
        <w:rPr>
          <w:lang w:val="es-CO"/>
        </w:rPr>
      </w:pPr>
      <w:r w:rsidRPr="00452DCE">
        <w:rPr>
          <w:lang w:val="es-CO"/>
        </w:rPr>
        <w:t>El presente informe consolida las actividades desarrolladas en cumplimiento de las obligaciones contractuales asociadas al apoyo jurídico prestado a la Oficina Asesora Jurídica de la ANLA. La información se organiza por obligación contractual y se soporta en los documentos aportados: evidencias de correos electrónicos, control de despacho de expedientes sancionatorios y plan de trabajo de asuntos con término de 80 días, revocatorias y recursos de reposición.</w:t>
      </w:r>
    </w:p>
    <w:p w14:paraId="2E551FC6" w14:textId="77777777" w:rsidR="009C41BC" w:rsidRPr="00452DCE" w:rsidRDefault="00000000">
      <w:pPr>
        <w:rPr>
          <w:lang w:val="es-CO"/>
        </w:rPr>
      </w:pPr>
      <w:r w:rsidRPr="00452DCE">
        <w:rPr>
          <w:lang w:val="es-CO"/>
        </w:rPr>
        <w:t>Durante el periodo se evidencian actividades de revisión y seguimiento de actos administrativos sancionatorios, coordinación de reuniones para visto bueno del Despacho, gestión de reparto y trazabilidad en SILA, apoyo a la interlocución técnico-jurídica con grupos internos y fortalecimiento de la organización del flujo de revisión jurídica de expedientes.</w:t>
      </w:r>
    </w:p>
    <w:p w14:paraId="12B0BB49" w14:textId="77777777" w:rsidR="009C41BC" w:rsidRPr="00452DCE" w:rsidRDefault="00000000">
      <w:pPr>
        <w:pStyle w:val="Ttulo1"/>
        <w:rPr>
          <w:lang w:val="es-CO"/>
        </w:rPr>
      </w:pPr>
      <w:r w:rsidRPr="00452DCE">
        <w:rPr>
          <w:lang w:val="es-CO"/>
        </w:rPr>
        <w:t>2. Fuentes y metodología de consolidación</w:t>
      </w:r>
    </w:p>
    <w:tbl>
      <w:tblPr>
        <w:tblStyle w:val="Tablaconcuadrcula"/>
        <w:tblW w:w="0" w:type="auto"/>
        <w:jc w:val="center"/>
        <w:tblLook w:val="04A0" w:firstRow="1" w:lastRow="0" w:firstColumn="1" w:lastColumn="0" w:noHBand="0" w:noVBand="1"/>
      </w:tblPr>
      <w:tblGrid>
        <w:gridCol w:w="3357"/>
        <w:gridCol w:w="3357"/>
        <w:gridCol w:w="3356"/>
      </w:tblGrid>
      <w:tr w:rsidR="009C41BC" w:rsidRPr="00452DCE" w14:paraId="4D780C1C" w14:textId="77777777">
        <w:trPr>
          <w:jc w:val="center"/>
        </w:trPr>
        <w:tc>
          <w:tcPr>
            <w:tcW w:w="3360" w:type="dxa"/>
            <w:shd w:val="clear" w:color="auto" w:fill="1F4E79"/>
          </w:tcPr>
          <w:p w14:paraId="210D9685" w14:textId="77777777" w:rsidR="009C41BC" w:rsidRPr="00452DCE" w:rsidRDefault="00000000">
            <w:pPr>
              <w:rPr>
                <w:lang w:val="es-CO"/>
              </w:rPr>
            </w:pPr>
            <w:r w:rsidRPr="00452DCE">
              <w:rPr>
                <w:b/>
                <w:color w:val="FFFFFF"/>
                <w:sz w:val="16"/>
                <w:lang w:val="es-CO"/>
              </w:rPr>
              <w:t>Fuente</w:t>
            </w:r>
          </w:p>
        </w:tc>
        <w:tc>
          <w:tcPr>
            <w:tcW w:w="3360" w:type="dxa"/>
            <w:shd w:val="clear" w:color="auto" w:fill="1F4E79"/>
          </w:tcPr>
          <w:p w14:paraId="21542C3C" w14:textId="77777777" w:rsidR="009C41BC" w:rsidRPr="00452DCE" w:rsidRDefault="00000000">
            <w:pPr>
              <w:rPr>
                <w:lang w:val="es-CO"/>
              </w:rPr>
            </w:pPr>
            <w:r w:rsidRPr="00452DCE">
              <w:rPr>
                <w:b/>
                <w:color w:val="FFFFFF"/>
                <w:sz w:val="16"/>
                <w:lang w:val="es-CO"/>
              </w:rPr>
              <w:t>Contenido utilizado</w:t>
            </w:r>
          </w:p>
        </w:tc>
        <w:tc>
          <w:tcPr>
            <w:tcW w:w="3360" w:type="dxa"/>
            <w:shd w:val="clear" w:color="auto" w:fill="1F4E79"/>
          </w:tcPr>
          <w:p w14:paraId="3531AAF3" w14:textId="77777777" w:rsidR="009C41BC" w:rsidRPr="00452DCE" w:rsidRDefault="00000000">
            <w:pPr>
              <w:rPr>
                <w:lang w:val="es-CO"/>
              </w:rPr>
            </w:pPr>
            <w:r w:rsidRPr="00452DCE">
              <w:rPr>
                <w:b/>
                <w:color w:val="FFFFFF"/>
                <w:sz w:val="16"/>
                <w:lang w:val="es-CO"/>
              </w:rPr>
              <w:t>Uso en el informe</w:t>
            </w:r>
          </w:p>
        </w:tc>
      </w:tr>
      <w:tr w:rsidR="009C41BC" w:rsidRPr="00452DCE" w14:paraId="5ECAACB5" w14:textId="77777777">
        <w:trPr>
          <w:jc w:val="center"/>
        </w:trPr>
        <w:tc>
          <w:tcPr>
            <w:tcW w:w="3360" w:type="dxa"/>
          </w:tcPr>
          <w:p w14:paraId="1175743A" w14:textId="430A83E3" w:rsidR="009C41BC" w:rsidRPr="00452DCE" w:rsidRDefault="00452DCE">
            <w:pPr>
              <w:rPr>
                <w:lang w:val="es-CO"/>
              </w:rPr>
            </w:pPr>
            <w:r w:rsidRPr="00452DCE">
              <w:rPr>
                <w:sz w:val="16"/>
                <w:lang w:val="es-CO"/>
              </w:rPr>
              <w:t>Correo electrónico</w:t>
            </w:r>
          </w:p>
        </w:tc>
        <w:tc>
          <w:tcPr>
            <w:tcW w:w="3360" w:type="dxa"/>
          </w:tcPr>
          <w:p w14:paraId="61F897AE" w14:textId="77777777" w:rsidR="009C41BC" w:rsidRPr="00452DCE" w:rsidRDefault="00000000">
            <w:pPr>
              <w:rPr>
                <w:lang w:val="es-CO"/>
              </w:rPr>
            </w:pPr>
            <w:r w:rsidRPr="00452DCE">
              <w:rPr>
                <w:sz w:val="16"/>
                <w:lang w:val="es-CO"/>
              </w:rPr>
              <w:t>Correos de coordinación, reuniones, seguimiento a expedientes, insumos técnicos y remisión de asuntos para revisión.</w:t>
            </w:r>
          </w:p>
        </w:tc>
        <w:tc>
          <w:tcPr>
            <w:tcW w:w="3360" w:type="dxa"/>
          </w:tcPr>
          <w:p w14:paraId="18DFDA69" w14:textId="77777777" w:rsidR="009C41BC" w:rsidRPr="00452DCE" w:rsidRDefault="00000000">
            <w:pPr>
              <w:rPr>
                <w:lang w:val="es-CO"/>
              </w:rPr>
            </w:pPr>
            <w:r w:rsidRPr="00452DCE">
              <w:rPr>
                <w:sz w:val="16"/>
                <w:lang w:val="es-CO"/>
              </w:rPr>
              <w:t>Evidencia de gestión, coordinación, trazabilidad y resultados.</w:t>
            </w:r>
          </w:p>
        </w:tc>
      </w:tr>
      <w:tr w:rsidR="009C41BC" w:rsidRPr="00452DCE" w14:paraId="4B25BD1E" w14:textId="77777777">
        <w:trPr>
          <w:jc w:val="center"/>
        </w:trPr>
        <w:tc>
          <w:tcPr>
            <w:tcW w:w="3360" w:type="dxa"/>
          </w:tcPr>
          <w:p w14:paraId="20508F4C" w14:textId="788DDB45" w:rsidR="009C41BC" w:rsidRPr="00452DCE" w:rsidRDefault="00452DCE">
            <w:pPr>
              <w:rPr>
                <w:lang w:val="es-CO"/>
              </w:rPr>
            </w:pPr>
            <w:r>
              <w:rPr>
                <w:sz w:val="16"/>
                <w:lang w:val="es-CO"/>
              </w:rPr>
              <w:t xml:space="preserve">Control de expedientes despacho </w:t>
            </w:r>
          </w:p>
        </w:tc>
        <w:tc>
          <w:tcPr>
            <w:tcW w:w="3360" w:type="dxa"/>
          </w:tcPr>
          <w:p w14:paraId="4D960D88" w14:textId="77777777" w:rsidR="009C41BC" w:rsidRPr="00452DCE" w:rsidRDefault="00000000">
            <w:pPr>
              <w:rPr>
                <w:lang w:val="es-CO"/>
              </w:rPr>
            </w:pPr>
            <w:r w:rsidRPr="00452DCE">
              <w:rPr>
                <w:sz w:val="16"/>
                <w:lang w:val="es-CO"/>
              </w:rPr>
              <w:t>Matriz de 22 expedientes con sector, investigado, concepto técnico, ejecutores/revisores, vencimiento de 80 días, estado en SILA, observaciones, reparto OAJ y fecha de remisión al despacho.</w:t>
            </w:r>
          </w:p>
        </w:tc>
        <w:tc>
          <w:tcPr>
            <w:tcW w:w="3360" w:type="dxa"/>
          </w:tcPr>
          <w:p w14:paraId="1091F9B8" w14:textId="77777777" w:rsidR="009C41BC" w:rsidRPr="00452DCE" w:rsidRDefault="00000000">
            <w:pPr>
              <w:rPr>
                <w:lang w:val="es-CO"/>
              </w:rPr>
            </w:pPr>
            <w:r w:rsidRPr="00452DCE">
              <w:rPr>
                <w:sz w:val="16"/>
                <w:lang w:val="es-CO"/>
              </w:rPr>
              <w:t>Identificación de expedientes priorizados y control de avance.</w:t>
            </w:r>
          </w:p>
        </w:tc>
      </w:tr>
      <w:tr w:rsidR="009C41BC" w:rsidRPr="00452DCE" w14:paraId="0AD48281" w14:textId="77777777">
        <w:trPr>
          <w:jc w:val="center"/>
        </w:trPr>
        <w:tc>
          <w:tcPr>
            <w:tcW w:w="3360" w:type="dxa"/>
          </w:tcPr>
          <w:p w14:paraId="01D5075C" w14:textId="3D93126D" w:rsidR="009C41BC" w:rsidRPr="00452DCE" w:rsidRDefault="00452DCE">
            <w:pPr>
              <w:rPr>
                <w:lang w:val="es-CO"/>
              </w:rPr>
            </w:pPr>
            <w:r>
              <w:rPr>
                <w:sz w:val="16"/>
                <w:lang w:val="es-CO"/>
              </w:rPr>
              <w:t>P</w:t>
            </w:r>
            <w:r w:rsidR="00000000" w:rsidRPr="00452DCE">
              <w:rPr>
                <w:sz w:val="16"/>
                <w:lang w:val="es-CO"/>
              </w:rPr>
              <w:t>lan de trabajo</w:t>
            </w:r>
            <w:r>
              <w:rPr>
                <w:sz w:val="16"/>
                <w:lang w:val="es-CO"/>
              </w:rPr>
              <w:t xml:space="preserve"> consolidado con dirección</w:t>
            </w:r>
            <w:r w:rsidR="00000000" w:rsidRPr="00452DCE">
              <w:rPr>
                <w:sz w:val="16"/>
                <w:lang w:val="es-CO"/>
              </w:rPr>
              <w:t>.xlsx</w:t>
            </w:r>
          </w:p>
        </w:tc>
        <w:tc>
          <w:tcPr>
            <w:tcW w:w="3360" w:type="dxa"/>
          </w:tcPr>
          <w:p w14:paraId="648817A1" w14:textId="77777777" w:rsidR="009C41BC" w:rsidRPr="00452DCE" w:rsidRDefault="00000000">
            <w:pPr>
              <w:rPr>
                <w:lang w:val="es-CO"/>
              </w:rPr>
            </w:pPr>
            <w:r w:rsidRPr="00452DCE">
              <w:rPr>
                <w:sz w:val="16"/>
                <w:lang w:val="es-CO"/>
              </w:rPr>
              <w:t>Plan de trabajo de sancionatorios con término de 80 días, revocatorias y recursos de reposición.</w:t>
            </w:r>
          </w:p>
        </w:tc>
        <w:tc>
          <w:tcPr>
            <w:tcW w:w="3360" w:type="dxa"/>
          </w:tcPr>
          <w:p w14:paraId="53FF7912" w14:textId="77777777" w:rsidR="009C41BC" w:rsidRPr="00452DCE" w:rsidRDefault="00000000">
            <w:pPr>
              <w:rPr>
                <w:lang w:val="es-CO"/>
              </w:rPr>
            </w:pPr>
            <w:r w:rsidRPr="00452DCE">
              <w:rPr>
                <w:sz w:val="16"/>
                <w:lang w:val="es-CO"/>
              </w:rPr>
              <w:t>Seguimiento prospectivo, distribución de carga y alertas de oportunidad.</w:t>
            </w:r>
          </w:p>
        </w:tc>
      </w:tr>
    </w:tbl>
    <w:p w14:paraId="159F55F9" w14:textId="77777777" w:rsidR="009C41BC" w:rsidRPr="00452DCE" w:rsidRDefault="00000000">
      <w:pPr>
        <w:rPr>
          <w:lang w:val="es-CO"/>
        </w:rPr>
      </w:pPr>
      <w:r w:rsidRPr="00452DCE">
        <w:rPr>
          <w:lang w:val="es-CO"/>
        </w:rPr>
        <w:t>La información se clasificó por obligación contractual, identificando actividades verificables, productos o resultados asociados y soportes documentales. Cuando un soporte se refiere a varias obligaciones, se incorporó en la obligación que mejor representa su finalidad principal, sin perjuicio de que también evidencie acciones transversales de coordinación, seguimiento o gestión documental.</w:t>
      </w:r>
    </w:p>
    <w:p w14:paraId="1CB1F365" w14:textId="77777777" w:rsidR="009C41BC" w:rsidRPr="00452DCE" w:rsidRDefault="00000000">
      <w:pPr>
        <w:pStyle w:val="Ttulo1"/>
        <w:rPr>
          <w:lang w:val="es-CO"/>
        </w:rPr>
      </w:pPr>
      <w:r w:rsidRPr="00452DCE">
        <w:rPr>
          <w:lang w:val="es-CO"/>
        </w:rPr>
        <w:t>3. Resumen ejecutivo de gestión</w:t>
      </w:r>
    </w:p>
    <w:tbl>
      <w:tblPr>
        <w:tblStyle w:val="Tablaconcuadrcula"/>
        <w:tblW w:w="0" w:type="auto"/>
        <w:jc w:val="center"/>
        <w:tblLook w:val="04A0" w:firstRow="1" w:lastRow="0" w:firstColumn="1" w:lastColumn="0" w:noHBand="0" w:noVBand="1"/>
      </w:tblPr>
      <w:tblGrid>
        <w:gridCol w:w="3358"/>
        <w:gridCol w:w="3356"/>
        <w:gridCol w:w="3356"/>
      </w:tblGrid>
      <w:tr w:rsidR="009C41BC" w:rsidRPr="00452DCE" w14:paraId="1D547CC7" w14:textId="77777777">
        <w:trPr>
          <w:jc w:val="center"/>
        </w:trPr>
        <w:tc>
          <w:tcPr>
            <w:tcW w:w="3360" w:type="dxa"/>
            <w:shd w:val="clear" w:color="auto" w:fill="1F4E79"/>
          </w:tcPr>
          <w:p w14:paraId="71D33D89" w14:textId="77777777" w:rsidR="009C41BC" w:rsidRPr="00452DCE" w:rsidRDefault="00000000">
            <w:pPr>
              <w:rPr>
                <w:lang w:val="es-CO"/>
              </w:rPr>
            </w:pPr>
            <w:r w:rsidRPr="00452DCE">
              <w:rPr>
                <w:b/>
                <w:color w:val="FFFFFF"/>
                <w:sz w:val="16"/>
                <w:lang w:val="es-CO"/>
              </w:rPr>
              <w:t>Indicador</w:t>
            </w:r>
          </w:p>
        </w:tc>
        <w:tc>
          <w:tcPr>
            <w:tcW w:w="3360" w:type="dxa"/>
            <w:shd w:val="clear" w:color="auto" w:fill="1F4E79"/>
          </w:tcPr>
          <w:p w14:paraId="4FEC946C" w14:textId="77777777" w:rsidR="009C41BC" w:rsidRPr="00452DCE" w:rsidRDefault="00000000">
            <w:pPr>
              <w:rPr>
                <w:lang w:val="es-CO"/>
              </w:rPr>
            </w:pPr>
            <w:r w:rsidRPr="00452DCE">
              <w:rPr>
                <w:b/>
                <w:color w:val="FFFFFF"/>
                <w:sz w:val="16"/>
                <w:lang w:val="es-CO"/>
              </w:rPr>
              <w:t>Resultado</w:t>
            </w:r>
          </w:p>
        </w:tc>
        <w:tc>
          <w:tcPr>
            <w:tcW w:w="3360" w:type="dxa"/>
            <w:shd w:val="clear" w:color="auto" w:fill="1F4E79"/>
          </w:tcPr>
          <w:p w14:paraId="4206E38D" w14:textId="77777777" w:rsidR="009C41BC" w:rsidRPr="00452DCE" w:rsidRDefault="00000000">
            <w:pPr>
              <w:rPr>
                <w:lang w:val="es-CO"/>
              </w:rPr>
            </w:pPr>
            <w:r w:rsidRPr="00452DCE">
              <w:rPr>
                <w:b/>
                <w:color w:val="FFFFFF"/>
                <w:sz w:val="16"/>
                <w:lang w:val="es-CO"/>
              </w:rPr>
              <w:t>Observación</w:t>
            </w:r>
          </w:p>
        </w:tc>
      </w:tr>
      <w:tr w:rsidR="009C41BC" w:rsidRPr="00452DCE" w14:paraId="0A022B88" w14:textId="77777777">
        <w:trPr>
          <w:jc w:val="center"/>
        </w:trPr>
        <w:tc>
          <w:tcPr>
            <w:tcW w:w="3360" w:type="dxa"/>
          </w:tcPr>
          <w:p w14:paraId="4D43AEFE" w14:textId="77777777" w:rsidR="009C41BC" w:rsidRPr="00452DCE" w:rsidRDefault="00000000">
            <w:pPr>
              <w:rPr>
                <w:lang w:val="es-CO"/>
              </w:rPr>
            </w:pPr>
            <w:r w:rsidRPr="00452DCE">
              <w:rPr>
                <w:sz w:val="16"/>
                <w:lang w:val="es-CO"/>
              </w:rPr>
              <w:t>Expedientes priorizados en control de despacho</w:t>
            </w:r>
          </w:p>
        </w:tc>
        <w:tc>
          <w:tcPr>
            <w:tcW w:w="3360" w:type="dxa"/>
          </w:tcPr>
          <w:p w14:paraId="389D11CD" w14:textId="77777777" w:rsidR="009C41BC" w:rsidRPr="00452DCE" w:rsidRDefault="00000000">
            <w:pPr>
              <w:rPr>
                <w:lang w:val="es-CO"/>
              </w:rPr>
            </w:pPr>
            <w:r w:rsidRPr="00452DCE">
              <w:rPr>
                <w:sz w:val="16"/>
                <w:lang w:val="es-CO"/>
              </w:rPr>
              <w:t>22</w:t>
            </w:r>
          </w:p>
        </w:tc>
        <w:tc>
          <w:tcPr>
            <w:tcW w:w="3360" w:type="dxa"/>
          </w:tcPr>
          <w:p w14:paraId="7CC0C2E8" w14:textId="77777777" w:rsidR="009C41BC" w:rsidRPr="00452DCE" w:rsidRDefault="00000000">
            <w:pPr>
              <w:rPr>
                <w:lang w:val="es-CO"/>
              </w:rPr>
            </w:pPr>
            <w:r w:rsidRPr="00452DCE">
              <w:rPr>
                <w:sz w:val="16"/>
                <w:lang w:val="es-CO"/>
              </w:rPr>
              <w:t>Seguimiento a asuntos con vencimiento de 80 días y remisión al despacho.</w:t>
            </w:r>
          </w:p>
        </w:tc>
      </w:tr>
      <w:tr w:rsidR="009C41BC" w:rsidRPr="00452DCE" w14:paraId="5A70FDFB" w14:textId="77777777">
        <w:trPr>
          <w:jc w:val="center"/>
        </w:trPr>
        <w:tc>
          <w:tcPr>
            <w:tcW w:w="3360" w:type="dxa"/>
          </w:tcPr>
          <w:p w14:paraId="104CAD97" w14:textId="77777777" w:rsidR="009C41BC" w:rsidRPr="00452DCE" w:rsidRDefault="00000000">
            <w:pPr>
              <w:rPr>
                <w:lang w:val="es-CO"/>
              </w:rPr>
            </w:pPr>
            <w:r w:rsidRPr="00452DCE">
              <w:rPr>
                <w:sz w:val="16"/>
                <w:lang w:val="es-CO"/>
              </w:rPr>
              <w:t>Expedientes con revisión/visto bueno reportado el 22 de mayo</w:t>
            </w:r>
          </w:p>
        </w:tc>
        <w:tc>
          <w:tcPr>
            <w:tcW w:w="3360" w:type="dxa"/>
          </w:tcPr>
          <w:p w14:paraId="68AC41A2" w14:textId="77777777" w:rsidR="009C41BC" w:rsidRPr="00452DCE" w:rsidRDefault="00000000">
            <w:pPr>
              <w:rPr>
                <w:lang w:val="es-CO"/>
              </w:rPr>
            </w:pPr>
            <w:r w:rsidRPr="00452DCE">
              <w:rPr>
                <w:sz w:val="16"/>
                <w:lang w:val="es-CO"/>
              </w:rPr>
              <w:t>5</w:t>
            </w:r>
          </w:p>
        </w:tc>
        <w:tc>
          <w:tcPr>
            <w:tcW w:w="3360" w:type="dxa"/>
          </w:tcPr>
          <w:p w14:paraId="335EE481" w14:textId="77777777" w:rsidR="009C41BC" w:rsidRPr="00452DCE" w:rsidRDefault="00000000">
            <w:pPr>
              <w:rPr>
                <w:lang w:val="es-CO"/>
              </w:rPr>
            </w:pPr>
            <w:r w:rsidRPr="00452DCE">
              <w:rPr>
                <w:sz w:val="16"/>
                <w:lang w:val="es-CO"/>
              </w:rPr>
              <w:t>SAN0039-00-2021, SAN0040-00-2017, SAN0487-00-2018, SAN0865-00-2019 y SAN0017-00-2017.</w:t>
            </w:r>
          </w:p>
        </w:tc>
      </w:tr>
      <w:tr w:rsidR="009C41BC" w:rsidRPr="00452DCE" w14:paraId="5D98EF67" w14:textId="77777777">
        <w:trPr>
          <w:jc w:val="center"/>
        </w:trPr>
        <w:tc>
          <w:tcPr>
            <w:tcW w:w="3360" w:type="dxa"/>
          </w:tcPr>
          <w:p w14:paraId="3BCC6D36" w14:textId="77777777" w:rsidR="009C41BC" w:rsidRPr="00452DCE" w:rsidRDefault="00000000">
            <w:pPr>
              <w:rPr>
                <w:lang w:val="es-CO"/>
              </w:rPr>
            </w:pPr>
            <w:r w:rsidRPr="00452DCE">
              <w:rPr>
                <w:sz w:val="16"/>
                <w:lang w:val="es-CO"/>
              </w:rPr>
              <w:t>Expedientes aprobados en reunión del 12 de mayo</w:t>
            </w:r>
          </w:p>
        </w:tc>
        <w:tc>
          <w:tcPr>
            <w:tcW w:w="3360" w:type="dxa"/>
          </w:tcPr>
          <w:p w14:paraId="2C868117" w14:textId="77777777" w:rsidR="009C41BC" w:rsidRPr="00452DCE" w:rsidRDefault="00000000">
            <w:pPr>
              <w:rPr>
                <w:lang w:val="es-CO"/>
              </w:rPr>
            </w:pPr>
            <w:r w:rsidRPr="00452DCE">
              <w:rPr>
                <w:sz w:val="16"/>
                <w:lang w:val="es-CO"/>
              </w:rPr>
              <w:t>5</w:t>
            </w:r>
          </w:p>
        </w:tc>
        <w:tc>
          <w:tcPr>
            <w:tcW w:w="3360" w:type="dxa"/>
          </w:tcPr>
          <w:p w14:paraId="3F132C58" w14:textId="77777777" w:rsidR="009C41BC" w:rsidRPr="00452DCE" w:rsidRDefault="00000000">
            <w:pPr>
              <w:rPr>
                <w:lang w:val="es-CO"/>
              </w:rPr>
            </w:pPr>
            <w:r w:rsidRPr="00452DCE">
              <w:rPr>
                <w:sz w:val="16"/>
                <w:lang w:val="es-CO"/>
              </w:rPr>
              <w:t>SAN0080-00-2016, SAN0093-00-2018, SAN0284-00-2019, SAN0048-00-2014 y SAN0351-00-2018.</w:t>
            </w:r>
          </w:p>
        </w:tc>
      </w:tr>
      <w:tr w:rsidR="009C41BC" w:rsidRPr="00452DCE" w14:paraId="671CCA5D" w14:textId="77777777">
        <w:trPr>
          <w:jc w:val="center"/>
        </w:trPr>
        <w:tc>
          <w:tcPr>
            <w:tcW w:w="3360" w:type="dxa"/>
          </w:tcPr>
          <w:p w14:paraId="4F252E8A" w14:textId="77777777" w:rsidR="009C41BC" w:rsidRPr="00452DCE" w:rsidRDefault="00000000">
            <w:pPr>
              <w:rPr>
                <w:lang w:val="es-CO"/>
              </w:rPr>
            </w:pPr>
            <w:r w:rsidRPr="00452DCE">
              <w:rPr>
                <w:sz w:val="16"/>
                <w:lang w:val="es-CO"/>
              </w:rPr>
              <w:t>Expedientes de recursos/revocatorias en plan de trabajo</w:t>
            </w:r>
          </w:p>
        </w:tc>
        <w:tc>
          <w:tcPr>
            <w:tcW w:w="3360" w:type="dxa"/>
          </w:tcPr>
          <w:p w14:paraId="60774217" w14:textId="77777777" w:rsidR="009C41BC" w:rsidRPr="00452DCE" w:rsidRDefault="00000000">
            <w:pPr>
              <w:rPr>
                <w:lang w:val="es-CO"/>
              </w:rPr>
            </w:pPr>
            <w:r w:rsidRPr="00452DCE">
              <w:rPr>
                <w:sz w:val="16"/>
                <w:lang w:val="es-CO"/>
              </w:rPr>
              <w:t>14</w:t>
            </w:r>
          </w:p>
        </w:tc>
        <w:tc>
          <w:tcPr>
            <w:tcW w:w="3360" w:type="dxa"/>
          </w:tcPr>
          <w:p w14:paraId="5A2F6404" w14:textId="77777777" w:rsidR="009C41BC" w:rsidRPr="00452DCE" w:rsidRDefault="00000000">
            <w:pPr>
              <w:rPr>
                <w:lang w:val="es-CO"/>
              </w:rPr>
            </w:pPr>
            <w:r w:rsidRPr="00452DCE">
              <w:rPr>
                <w:sz w:val="16"/>
                <w:lang w:val="es-CO"/>
              </w:rPr>
              <w:t>Seguimiento a revocatorias y recursos de reposición.</w:t>
            </w:r>
          </w:p>
        </w:tc>
      </w:tr>
      <w:tr w:rsidR="009C41BC" w:rsidRPr="00452DCE" w14:paraId="09A4AE10" w14:textId="77777777">
        <w:trPr>
          <w:jc w:val="center"/>
        </w:trPr>
        <w:tc>
          <w:tcPr>
            <w:tcW w:w="3360" w:type="dxa"/>
          </w:tcPr>
          <w:p w14:paraId="568C349D" w14:textId="77777777" w:rsidR="009C41BC" w:rsidRPr="00452DCE" w:rsidRDefault="00000000">
            <w:pPr>
              <w:rPr>
                <w:lang w:val="es-CO"/>
              </w:rPr>
            </w:pPr>
            <w:r w:rsidRPr="00452DCE">
              <w:rPr>
                <w:sz w:val="16"/>
                <w:lang w:val="es-CO"/>
              </w:rPr>
              <w:t>Expedientes con alerta expresa de término de 80 días</w:t>
            </w:r>
          </w:p>
        </w:tc>
        <w:tc>
          <w:tcPr>
            <w:tcW w:w="3360" w:type="dxa"/>
          </w:tcPr>
          <w:p w14:paraId="5BCB5B47" w14:textId="77777777" w:rsidR="009C41BC" w:rsidRPr="00452DCE" w:rsidRDefault="00000000">
            <w:pPr>
              <w:rPr>
                <w:lang w:val="es-CO"/>
              </w:rPr>
            </w:pPr>
            <w:r w:rsidRPr="00452DCE">
              <w:rPr>
                <w:sz w:val="16"/>
                <w:lang w:val="es-CO"/>
              </w:rPr>
              <w:t>4</w:t>
            </w:r>
          </w:p>
        </w:tc>
        <w:tc>
          <w:tcPr>
            <w:tcW w:w="3360" w:type="dxa"/>
          </w:tcPr>
          <w:p w14:paraId="23799061" w14:textId="77777777" w:rsidR="009C41BC" w:rsidRPr="00452DCE" w:rsidRDefault="00000000">
            <w:pPr>
              <w:rPr>
                <w:lang w:val="es-CO"/>
              </w:rPr>
            </w:pPr>
            <w:r w:rsidRPr="00452DCE">
              <w:rPr>
                <w:sz w:val="16"/>
                <w:lang w:val="es-CO"/>
              </w:rPr>
              <w:t>SAN0048-00-2014, SAN0284-00-2019, SAN0093-00-2018 y SAN0351-00-2019.</w:t>
            </w:r>
          </w:p>
        </w:tc>
      </w:tr>
      <w:tr w:rsidR="009C41BC" w:rsidRPr="00452DCE" w14:paraId="543F304D" w14:textId="77777777">
        <w:trPr>
          <w:jc w:val="center"/>
        </w:trPr>
        <w:tc>
          <w:tcPr>
            <w:tcW w:w="3360" w:type="dxa"/>
          </w:tcPr>
          <w:p w14:paraId="0DB6409B" w14:textId="77777777" w:rsidR="009C41BC" w:rsidRPr="00452DCE" w:rsidRDefault="00000000">
            <w:pPr>
              <w:rPr>
                <w:lang w:val="es-CO"/>
              </w:rPr>
            </w:pPr>
            <w:r w:rsidRPr="00452DCE">
              <w:rPr>
                <w:sz w:val="16"/>
                <w:lang w:val="es-CO"/>
              </w:rPr>
              <w:t>Reuniones o espacios de revisión coordinados</w:t>
            </w:r>
          </w:p>
        </w:tc>
        <w:tc>
          <w:tcPr>
            <w:tcW w:w="3360" w:type="dxa"/>
          </w:tcPr>
          <w:p w14:paraId="23D934E8" w14:textId="77777777" w:rsidR="009C41BC" w:rsidRPr="00452DCE" w:rsidRDefault="00000000">
            <w:pPr>
              <w:rPr>
                <w:lang w:val="es-CO"/>
              </w:rPr>
            </w:pPr>
            <w:r w:rsidRPr="00452DCE">
              <w:rPr>
                <w:sz w:val="16"/>
                <w:lang w:val="es-CO"/>
              </w:rPr>
              <w:t>4</w:t>
            </w:r>
          </w:p>
        </w:tc>
        <w:tc>
          <w:tcPr>
            <w:tcW w:w="3360" w:type="dxa"/>
          </w:tcPr>
          <w:p w14:paraId="5ECF5D67" w14:textId="77777777" w:rsidR="009C41BC" w:rsidRPr="00452DCE" w:rsidRDefault="00000000">
            <w:pPr>
              <w:rPr>
                <w:lang w:val="es-CO"/>
              </w:rPr>
            </w:pPr>
            <w:r w:rsidRPr="00452DCE">
              <w:rPr>
                <w:sz w:val="16"/>
                <w:lang w:val="es-CO"/>
              </w:rPr>
              <w:t>Reparto de sanciones, visto bueno de recursos, aprobación semanal y revisión de expedientes del despacho.</w:t>
            </w:r>
          </w:p>
        </w:tc>
      </w:tr>
    </w:tbl>
    <w:p w14:paraId="172CEBCB" w14:textId="77777777" w:rsidR="009C41BC" w:rsidRPr="00452DCE" w:rsidRDefault="00000000">
      <w:pPr>
        <w:pStyle w:val="Ttulo1"/>
        <w:rPr>
          <w:lang w:val="es-CO"/>
        </w:rPr>
      </w:pPr>
      <w:r w:rsidRPr="00452DCE">
        <w:rPr>
          <w:lang w:val="es-CO"/>
        </w:rPr>
        <w:t>4. Distribución de expedientes del control de despacho</w:t>
      </w:r>
    </w:p>
    <w:tbl>
      <w:tblPr>
        <w:tblStyle w:val="Tablaconcuadrcula"/>
        <w:tblW w:w="0" w:type="auto"/>
        <w:jc w:val="center"/>
        <w:tblLook w:val="04A0" w:firstRow="1" w:lastRow="0" w:firstColumn="1" w:lastColumn="0" w:noHBand="0" w:noVBand="1"/>
      </w:tblPr>
      <w:tblGrid>
        <w:gridCol w:w="5035"/>
        <w:gridCol w:w="5035"/>
      </w:tblGrid>
      <w:tr w:rsidR="009C41BC" w:rsidRPr="00452DCE" w14:paraId="435C1F8C" w14:textId="77777777">
        <w:trPr>
          <w:jc w:val="center"/>
        </w:trPr>
        <w:tc>
          <w:tcPr>
            <w:tcW w:w="5040" w:type="dxa"/>
            <w:shd w:val="clear" w:color="auto" w:fill="1F4E79"/>
          </w:tcPr>
          <w:p w14:paraId="315E7ADA" w14:textId="77777777" w:rsidR="009C41BC" w:rsidRPr="00452DCE" w:rsidRDefault="00000000">
            <w:pPr>
              <w:rPr>
                <w:lang w:val="es-CO"/>
              </w:rPr>
            </w:pPr>
            <w:r w:rsidRPr="00452DCE">
              <w:rPr>
                <w:b/>
                <w:color w:val="FFFFFF"/>
                <w:sz w:val="16"/>
                <w:lang w:val="es-CO"/>
              </w:rPr>
              <w:t>Sector</w:t>
            </w:r>
          </w:p>
        </w:tc>
        <w:tc>
          <w:tcPr>
            <w:tcW w:w="5040" w:type="dxa"/>
            <w:shd w:val="clear" w:color="auto" w:fill="1F4E79"/>
          </w:tcPr>
          <w:p w14:paraId="109BC834" w14:textId="77777777" w:rsidR="009C41BC" w:rsidRPr="00452DCE" w:rsidRDefault="00000000">
            <w:pPr>
              <w:rPr>
                <w:lang w:val="es-CO"/>
              </w:rPr>
            </w:pPr>
            <w:r w:rsidRPr="00452DCE">
              <w:rPr>
                <w:b/>
                <w:color w:val="FFFFFF"/>
                <w:sz w:val="16"/>
                <w:lang w:val="es-CO"/>
              </w:rPr>
              <w:t>Número de expedientes</w:t>
            </w:r>
          </w:p>
        </w:tc>
      </w:tr>
      <w:tr w:rsidR="009C41BC" w:rsidRPr="00452DCE" w14:paraId="004CE8FD" w14:textId="77777777">
        <w:trPr>
          <w:jc w:val="center"/>
        </w:trPr>
        <w:tc>
          <w:tcPr>
            <w:tcW w:w="5040" w:type="dxa"/>
          </w:tcPr>
          <w:p w14:paraId="40332197" w14:textId="77777777" w:rsidR="009C41BC" w:rsidRPr="00452DCE" w:rsidRDefault="00000000">
            <w:pPr>
              <w:rPr>
                <w:lang w:val="es-CO"/>
              </w:rPr>
            </w:pPr>
            <w:r w:rsidRPr="00452DCE">
              <w:rPr>
                <w:sz w:val="16"/>
                <w:lang w:val="es-CO"/>
              </w:rPr>
              <w:t>Hidrocarburos</w:t>
            </w:r>
          </w:p>
        </w:tc>
        <w:tc>
          <w:tcPr>
            <w:tcW w:w="5040" w:type="dxa"/>
          </w:tcPr>
          <w:p w14:paraId="049C6EA2" w14:textId="77777777" w:rsidR="009C41BC" w:rsidRPr="00452DCE" w:rsidRDefault="00000000">
            <w:pPr>
              <w:rPr>
                <w:lang w:val="es-CO"/>
              </w:rPr>
            </w:pPr>
            <w:r w:rsidRPr="00452DCE">
              <w:rPr>
                <w:sz w:val="16"/>
                <w:lang w:val="es-CO"/>
              </w:rPr>
              <w:t>14</w:t>
            </w:r>
          </w:p>
        </w:tc>
      </w:tr>
      <w:tr w:rsidR="009C41BC" w:rsidRPr="00452DCE" w14:paraId="3574E7C2" w14:textId="77777777">
        <w:trPr>
          <w:jc w:val="center"/>
        </w:trPr>
        <w:tc>
          <w:tcPr>
            <w:tcW w:w="5040" w:type="dxa"/>
          </w:tcPr>
          <w:p w14:paraId="2192E4DD" w14:textId="77777777" w:rsidR="009C41BC" w:rsidRPr="00452DCE" w:rsidRDefault="00000000">
            <w:pPr>
              <w:rPr>
                <w:lang w:val="es-CO"/>
              </w:rPr>
            </w:pPr>
            <w:r w:rsidRPr="00452DCE">
              <w:rPr>
                <w:sz w:val="16"/>
                <w:lang w:val="es-CO"/>
              </w:rPr>
              <w:t>Minería</w:t>
            </w:r>
          </w:p>
        </w:tc>
        <w:tc>
          <w:tcPr>
            <w:tcW w:w="5040" w:type="dxa"/>
          </w:tcPr>
          <w:p w14:paraId="1B62B98C" w14:textId="77777777" w:rsidR="009C41BC" w:rsidRPr="00452DCE" w:rsidRDefault="00000000">
            <w:pPr>
              <w:rPr>
                <w:lang w:val="es-CO"/>
              </w:rPr>
            </w:pPr>
            <w:r w:rsidRPr="00452DCE">
              <w:rPr>
                <w:sz w:val="16"/>
                <w:lang w:val="es-CO"/>
              </w:rPr>
              <w:t>4</w:t>
            </w:r>
          </w:p>
        </w:tc>
      </w:tr>
      <w:tr w:rsidR="009C41BC" w:rsidRPr="00452DCE" w14:paraId="5D89583E" w14:textId="77777777">
        <w:trPr>
          <w:jc w:val="center"/>
        </w:trPr>
        <w:tc>
          <w:tcPr>
            <w:tcW w:w="5040" w:type="dxa"/>
          </w:tcPr>
          <w:p w14:paraId="60EBC448" w14:textId="77777777" w:rsidR="009C41BC" w:rsidRPr="00452DCE" w:rsidRDefault="00000000">
            <w:pPr>
              <w:rPr>
                <w:lang w:val="es-CO"/>
              </w:rPr>
            </w:pPr>
            <w:proofErr w:type="spellStart"/>
            <w:r w:rsidRPr="00452DCE">
              <w:rPr>
                <w:sz w:val="16"/>
                <w:lang w:val="es-CO"/>
              </w:rPr>
              <w:t>Energia</w:t>
            </w:r>
            <w:proofErr w:type="spellEnd"/>
          </w:p>
        </w:tc>
        <w:tc>
          <w:tcPr>
            <w:tcW w:w="5040" w:type="dxa"/>
          </w:tcPr>
          <w:p w14:paraId="4FD5F0F2" w14:textId="77777777" w:rsidR="009C41BC" w:rsidRPr="00452DCE" w:rsidRDefault="00000000">
            <w:pPr>
              <w:rPr>
                <w:lang w:val="es-CO"/>
              </w:rPr>
            </w:pPr>
            <w:r w:rsidRPr="00452DCE">
              <w:rPr>
                <w:sz w:val="16"/>
                <w:lang w:val="es-CO"/>
              </w:rPr>
              <w:t>2</w:t>
            </w:r>
          </w:p>
        </w:tc>
      </w:tr>
      <w:tr w:rsidR="009C41BC" w:rsidRPr="00452DCE" w14:paraId="5E6964D5" w14:textId="77777777">
        <w:trPr>
          <w:jc w:val="center"/>
        </w:trPr>
        <w:tc>
          <w:tcPr>
            <w:tcW w:w="5040" w:type="dxa"/>
          </w:tcPr>
          <w:p w14:paraId="790B24AD" w14:textId="77777777" w:rsidR="009C41BC" w:rsidRPr="00452DCE" w:rsidRDefault="00000000">
            <w:pPr>
              <w:rPr>
                <w:lang w:val="es-CO"/>
              </w:rPr>
            </w:pPr>
            <w:r w:rsidRPr="00452DCE">
              <w:rPr>
                <w:sz w:val="16"/>
                <w:lang w:val="es-CO"/>
              </w:rPr>
              <w:t>Infraestructura</w:t>
            </w:r>
          </w:p>
        </w:tc>
        <w:tc>
          <w:tcPr>
            <w:tcW w:w="5040" w:type="dxa"/>
          </w:tcPr>
          <w:p w14:paraId="3B8AFF1A" w14:textId="77777777" w:rsidR="009C41BC" w:rsidRPr="00452DCE" w:rsidRDefault="00000000">
            <w:pPr>
              <w:rPr>
                <w:lang w:val="es-CO"/>
              </w:rPr>
            </w:pPr>
            <w:r w:rsidRPr="00452DCE">
              <w:rPr>
                <w:sz w:val="16"/>
                <w:lang w:val="es-CO"/>
              </w:rPr>
              <w:t>2</w:t>
            </w:r>
          </w:p>
        </w:tc>
      </w:tr>
    </w:tbl>
    <w:p w14:paraId="0C4E17CC" w14:textId="77777777" w:rsidR="009C41BC" w:rsidRPr="00452DCE" w:rsidRDefault="00000000">
      <w:pPr>
        <w:rPr>
          <w:lang w:val="es-CO"/>
        </w:rPr>
      </w:pPr>
      <w:r w:rsidRPr="00452DCE">
        <w:rPr>
          <w:lang w:val="es-CO"/>
        </w:rPr>
        <w:lastRenderedPageBreak/>
        <w:t>La concentración de asuntos corresponde principalmente a hidrocarburos, seguida de minería, energía e infraestructura, lo que exigió priorización por términos, estado en SILA, disponibilidad de concepto técnico y necesidad de revisión por el equipo de la OAJ.</w:t>
      </w:r>
    </w:p>
    <w:tbl>
      <w:tblPr>
        <w:tblStyle w:val="Tablaconcuadrcula"/>
        <w:tblW w:w="0" w:type="auto"/>
        <w:jc w:val="center"/>
        <w:tblLook w:val="04A0" w:firstRow="1" w:lastRow="0" w:firstColumn="1" w:lastColumn="0" w:noHBand="0" w:noVBand="1"/>
      </w:tblPr>
      <w:tblGrid>
        <w:gridCol w:w="5035"/>
        <w:gridCol w:w="5035"/>
      </w:tblGrid>
      <w:tr w:rsidR="009C41BC" w:rsidRPr="00452DCE" w14:paraId="41E585D7" w14:textId="77777777">
        <w:trPr>
          <w:jc w:val="center"/>
        </w:trPr>
        <w:tc>
          <w:tcPr>
            <w:tcW w:w="5040" w:type="dxa"/>
            <w:shd w:val="clear" w:color="auto" w:fill="1F4E79"/>
          </w:tcPr>
          <w:p w14:paraId="2AF3AD79" w14:textId="77777777" w:rsidR="009C41BC" w:rsidRPr="00452DCE" w:rsidRDefault="00000000">
            <w:pPr>
              <w:rPr>
                <w:lang w:val="es-CO"/>
              </w:rPr>
            </w:pPr>
            <w:r w:rsidRPr="00452DCE">
              <w:rPr>
                <w:b/>
                <w:color w:val="FFFFFF"/>
                <w:sz w:val="16"/>
                <w:lang w:val="es-CO"/>
              </w:rPr>
              <w:t>Reparto OAJ</w:t>
            </w:r>
          </w:p>
        </w:tc>
        <w:tc>
          <w:tcPr>
            <w:tcW w:w="5040" w:type="dxa"/>
            <w:shd w:val="clear" w:color="auto" w:fill="1F4E79"/>
          </w:tcPr>
          <w:p w14:paraId="6152D5EB" w14:textId="77777777" w:rsidR="009C41BC" w:rsidRPr="00452DCE" w:rsidRDefault="00000000">
            <w:pPr>
              <w:rPr>
                <w:lang w:val="es-CO"/>
              </w:rPr>
            </w:pPr>
            <w:r w:rsidRPr="00452DCE">
              <w:rPr>
                <w:b/>
                <w:color w:val="FFFFFF"/>
                <w:sz w:val="16"/>
                <w:lang w:val="es-CO"/>
              </w:rPr>
              <w:t>Número de expedientes</w:t>
            </w:r>
          </w:p>
        </w:tc>
      </w:tr>
      <w:tr w:rsidR="009C41BC" w:rsidRPr="00452DCE" w14:paraId="6B7EBBC7" w14:textId="77777777">
        <w:trPr>
          <w:jc w:val="center"/>
        </w:trPr>
        <w:tc>
          <w:tcPr>
            <w:tcW w:w="5040" w:type="dxa"/>
          </w:tcPr>
          <w:p w14:paraId="1D4C7168" w14:textId="77777777" w:rsidR="009C41BC" w:rsidRPr="00452DCE" w:rsidRDefault="00000000">
            <w:pPr>
              <w:rPr>
                <w:lang w:val="es-CO"/>
              </w:rPr>
            </w:pPr>
            <w:r w:rsidRPr="00452DCE">
              <w:rPr>
                <w:sz w:val="16"/>
                <w:lang w:val="es-CO"/>
              </w:rPr>
              <w:t>Maria Carolina Corcione Morales</w:t>
            </w:r>
          </w:p>
        </w:tc>
        <w:tc>
          <w:tcPr>
            <w:tcW w:w="5040" w:type="dxa"/>
          </w:tcPr>
          <w:p w14:paraId="18A776A1" w14:textId="77777777" w:rsidR="009C41BC" w:rsidRPr="00452DCE" w:rsidRDefault="00000000">
            <w:pPr>
              <w:rPr>
                <w:lang w:val="es-CO"/>
              </w:rPr>
            </w:pPr>
            <w:r w:rsidRPr="00452DCE">
              <w:rPr>
                <w:sz w:val="16"/>
                <w:lang w:val="es-CO"/>
              </w:rPr>
              <w:t>11</w:t>
            </w:r>
          </w:p>
        </w:tc>
      </w:tr>
      <w:tr w:rsidR="009C41BC" w:rsidRPr="00452DCE" w14:paraId="5D5497EE" w14:textId="77777777">
        <w:trPr>
          <w:jc w:val="center"/>
        </w:trPr>
        <w:tc>
          <w:tcPr>
            <w:tcW w:w="5040" w:type="dxa"/>
          </w:tcPr>
          <w:p w14:paraId="77F6B175" w14:textId="77777777" w:rsidR="009C41BC" w:rsidRPr="00452DCE" w:rsidRDefault="00000000">
            <w:pPr>
              <w:rPr>
                <w:lang w:val="es-CO"/>
              </w:rPr>
            </w:pPr>
            <w:r w:rsidRPr="00452DCE">
              <w:rPr>
                <w:sz w:val="16"/>
                <w:lang w:val="es-CO"/>
              </w:rPr>
              <w:t>Merley Rocio Quintero Ruiz</w:t>
            </w:r>
          </w:p>
        </w:tc>
        <w:tc>
          <w:tcPr>
            <w:tcW w:w="5040" w:type="dxa"/>
          </w:tcPr>
          <w:p w14:paraId="4E02D28F" w14:textId="77777777" w:rsidR="009C41BC" w:rsidRPr="00452DCE" w:rsidRDefault="00000000">
            <w:pPr>
              <w:rPr>
                <w:lang w:val="es-CO"/>
              </w:rPr>
            </w:pPr>
            <w:r w:rsidRPr="00452DCE">
              <w:rPr>
                <w:sz w:val="16"/>
                <w:lang w:val="es-CO"/>
              </w:rPr>
              <w:t>11</w:t>
            </w:r>
          </w:p>
        </w:tc>
      </w:tr>
    </w:tbl>
    <w:p w14:paraId="11557974" w14:textId="77777777" w:rsidR="009C41BC" w:rsidRPr="00452DCE" w:rsidRDefault="00000000">
      <w:pPr>
        <w:pStyle w:val="Ttulo1"/>
        <w:rPr>
          <w:lang w:val="es-CO"/>
        </w:rPr>
      </w:pPr>
      <w:r w:rsidRPr="00452DCE">
        <w:rPr>
          <w:lang w:val="es-CO"/>
        </w:rPr>
        <w:t>5. Cumplimiento por obligación contractual</w:t>
      </w:r>
    </w:p>
    <w:p w14:paraId="17211183" w14:textId="77777777" w:rsidR="009C41BC" w:rsidRPr="00452DCE" w:rsidRDefault="00000000">
      <w:pPr>
        <w:pStyle w:val="Ttulo2"/>
        <w:rPr>
          <w:lang w:val="es-CO"/>
        </w:rPr>
      </w:pPr>
      <w:r w:rsidRPr="00452DCE">
        <w:rPr>
          <w:lang w:val="es-CO"/>
        </w:rPr>
        <w:t>1. Revisión y/o proyección de actos administrativos, conceptos jurídicos, directrices, documentos soporte y lineamientos normativos</w:t>
      </w:r>
    </w:p>
    <w:p w14:paraId="3EEE3452" w14:textId="77777777" w:rsidR="00452DCE" w:rsidRDefault="00452DCE">
      <w:pPr>
        <w:rPr>
          <w:lang w:val="es-CO"/>
        </w:rPr>
      </w:pPr>
    </w:p>
    <w:p w14:paraId="6AA9952C" w14:textId="13304C5D" w:rsidR="009C41BC" w:rsidRPr="00452DCE" w:rsidRDefault="00000000">
      <w:pPr>
        <w:rPr>
          <w:lang w:val="es-CO"/>
        </w:rPr>
      </w:pPr>
      <w:r w:rsidRPr="00452DCE">
        <w:rPr>
          <w:lang w:val="es-CO"/>
        </w:rPr>
        <w:t xml:space="preserve">Se apoyó </w:t>
      </w:r>
      <w:r w:rsidR="00452DCE">
        <w:rPr>
          <w:lang w:val="es-CO"/>
        </w:rPr>
        <w:t xml:space="preserve">el proceso de </w:t>
      </w:r>
      <w:r w:rsidRPr="00452DCE">
        <w:rPr>
          <w:lang w:val="es-CO"/>
        </w:rPr>
        <w:t>revisión jurídica de actos administrativos y documentos soporte asociados a expedientes sancionatorios ambientales, con énfasis en asuntos con término de 80 días, resoluciones que imponen sanción, resoluciones que exoneran responsabilidad y recursos de reposición. El control de despacho evidencia la identificación del concepto técnico, ejecutor jurídico, revisor jurídico, estado en SILA, observaciones y reparto OAJ, permitiendo estructurar la revisión del acto administrativo antes de su remisión al despacho.</w:t>
      </w:r>
    </w:p>
    <w:tbl>
      <w:tblPr>
        <w:tblStyle w:val="Tablaconcuadrcula"/>
        <w:tblW w:w="0" w:type="auto"/>
        <w:jc w:val="center"/>
        <w:tblLook w:val="04A0" w:firstRow="1" w:lastRow="0" w:firstColumn="1" w:lastColumn="0" w:noHBand="0" w:noVBand="1"/>
      </w:tblPr>
      <w:tblGrid>
        <w:gridCol w:w="10070"/>
      </w:tblGrid>
      <w:tr w:rsidR="009C41BC" w:rsidRPr="00452DCE" w14:paraId="71C4B356" w14:textId="77777777">
        <w:trPr>
          <w:jc w:val="center"/>
        </w:trPr>
        <w:tc>
          <w:tcPr>
            <w:tcW w:w="10080" w:type="dxa"/>
            <w:shd w:val="clear" w:color="auto" w:fill="1F4E79"/>
          </w:tcPr>
          <w:p w14:paraId="06CC96E0" w14:textId="77777777" w:rsidR="009C41BC" w:rsidRPr="00452DCE" w:rsidRDefault="00000000">
            <w:pPr>
              <w:rPr>
                <w:lang w:val="es-CO"/>
              </w:rPr>
            </w:pPr>
            <w:r w:rsidRPr="00452DCE">
              <w:rPr>
                <w:b/>
                <w:color w:val="FFFFFF"/>
                <w:sz w:val="16"/>
                <w:lang w:val="es-CO"/>
              </w:rPr>
              <w:t>Evidencias / productos asociados</w:t>
            </w:r>
          </w:p>
        </w:tc>
      </w:tr>
      <w:tr w:rsidR="009C41BC" w:rsidRPr="00452DCE" w14:paraId="64E2DCBE" w14:textId="77777777">
        <w:trPr>
          <w:jc w:val="center"/>
        </w:trPr>
        <w:tc>
          <w:tcPr>
            <w:tcW w:w="10080" w:type="dxa"/>
          </w:tcPr>
          <w:p w14:paraId="2220F1A4" w14:textId="77777777" w:rsidR="009C41BC" w:rsidRPr="00452DCE" w:rsidRDefault="00000000">
            <w:pPr>
              <w:rPr>
                <w:lang w:val="es-CO"/>
              </w:rPr>
            </w:pPr>
            <w:r w:rsidRPr="00452DCE">
              <w:rPr>
                <w:sz w:val="16"/>
                <w:lang w:val="es-CO"/>
              </w:rPr>
              <w:t>Control de despacho con 22 expedientes priorizados.</w:t>
            </w:r>
          </w:p>
        </w:tc>
      </w:tr>
      <w:tr w:rsidR="009C41BC" w:rsidRPr="00452DCE" w14:paraId="76D55D2E" w14:textId="77777777">
        <w:trPr>
          <w:jc w:val="center"/>
        </w:trPr>
        <w:tc>
          <w:tcPr>
            <w:tcW w:w="10080" w:type="dxa"/>
          </w:tcPr>
          <w:p w14:paraId="6E3B5FC1" w14:textId="77777777" w:rsidR="009C41BC" w:rsidRPr="00452DCE" w:rsidRDefault="00000000">
            <w:pPr>
              <w:rPr>
                <w:lang w:val="es-CO"/>
              </w:rPr>
            </w:pPr>
            <w:r w:rsidRPr="00452DCE">
              <w:rPr>
                <w:sz w:val="16"/>
                <w:lang w:val="es-CO"/>
              </w:rPr>
              <w:t>Revisión de expedientes SAN0039-00-2021, SAN0040-00-2017, SAN0314-00-2019, SAN0487-00-2018, SAN0865-00-2019 y SAN0017-00-2017.</w:t>
            </w:r>
          </w:p>
        </w:tc>
      </w:tr>
      <w:tr w:rsidR="009C41BC" w:rsidRPr="00452DCE" w14:paraId="1A7986E1" w14:textId="77777777">
        <w:trPr>
          <w:jc w:val="center"/>
        </w:trPr>
        <w:tc>
          <w:tcPr>
            <w:tcW w:w="10080" w:type="dxa"/>
          </w:tcPr>
          <w:p w14:paraId="7264A777" w14:textId="77777777" w:rsidR="009C41BC" w:rsidRPr="00452DCE" w:rsidRDefault="00000000">
            <w:pPr>
              <w:rPr>
                <w:lang w:val="es-CO"/>
              </w:rPr>
            </w:pPr>
            <w:r w:rsidRPr="00452DCE">
              <w:rPr>
                <w:sz w:val="16"/>
                <w:lang w:val="es-CO"/>
              </w:rPr>
              <w:t>Aprobación de SAN0080-00-2016, SAN0093-00-2018, SAN0284-00-2019, SAN0048-00-2014 y SAN0351-00-2018.</w:t>
            </w:r>
          </w:p>
        </w:tc>
      </w:tr>
    </w:tbl>
    <w:p w14:paraId="433828F3" w14:textId="77777777" w:rsidR="009C41BC" w:rsidRPr="00452DCE" w:rsidRDefault="00000000">
      <w:pPr>
        <w:pStyle w:val="Ttulo2"/>
        <w:rPr>
          <w:lang w:val="es-CO"/>
        </w:rPr>
      </w:pPr>
      <w:r w:rsidRPr="00452DCE">
        <w:rPr>
          <w:lang w:val="es-CO"/>
        </w:rPr>
        <w:t>2. Apoyo jurídico en atención de consultas, peticiones, quejas, reclamos, comunicaciones ciudadanas y requerimientos de autoridades</w:t>
      </w:r>
    </w:p>
    <w:p w14:paraId="416D4B71" w14:textId="77777777" w:rsidR="00452DCE" w:rsidRDefault="00452DCE">
      <w:pPr>
        <w:rPr>
          <w:lang w:val="es-CO"/>
        </w:rPr>
      </w:pPr>
    </w:p>
    <w:p w14:paraId="5C87C97E" w14:textId="535A11E4" w:rsidR="009C41BC" w:rsidRPr="00452DCE" w:rsidRDefault="00000000">
      <w:pPr>
        <w:rPr>
          <w:lang w:val="es-CO"/>
        </w:rPr>
      </w:pPr>
      <w:r w:rsidRPr="00452DCE">
        <w:rPr>
          <w:lang w:val="es-CO"/>
        </w:rPr>
        <w:t>Se brindó apoyo técnico-jurídico en la revisión de insumos para atender requerimientos institucionales y de autoridades. En particular, se evidencia la remisión y revisión de información técnica relacionada con maquinaria amarilla con posibles inconsistencias en plaquetas, destinada a su análisis en el ámbito de competencias jurídicas y eventual presentación ante la Fiscalía.</w:t>
      </w:r>
    </w:p>
    <w:tbl>
      <w:tblPr>
        <w:tblStyle w:val="Tablaconcuadrcula"/>
        <w:tblW w:w="0" w:type="auto"/>
        <w:jc w:val="center"/>
        <w:tblLook w:val="04A0" w:firstRow="1" w:lastRow="0" w:firstColumn="1" w:lastColumn="0" w:noHBand="0" w:noVBand="1"/>
      </w:tblPr>
      <w:tblGrid>
        <w:gridCol w:w="10070"/>
      </w:tblGrid>
      <w:tr w:rsidR="009C41BC" w:rsidRPr="00452DCE" w14:paraId="0AE77C42" w14:textId="77777777">
        <w:trPr>
          <w:jc w:val="center"/>
        </w:trPr>
        <w:tc>
          <w:tcPr>
            <w:tcW w:w="10080" w:type="dxa"/>
            <w:shd w:val="clear" w:color="auto" w:fill="1F4E79"/>
          </w:tcPr>
          <w:p w14:paraId="6049D118" w14:textId="77777777" w:rsidR="009C41BC" w:rsidRPr="00452DCE" w:rsidRDefault="00000000">
            <w:pPr>
              <w:rPr>
                <w:lang w:val="es-CO"/>
              </w:rPr>
            </w:pPr>
            <w:r w:rsidRPr="00452DCE">
              <w:rPr>
                <w:b/>
                <w:color w:val="FFFFFF"/>
                <w:sz w:val="16"/>
                <w:lang w:val="es-CO"/>
              </w:rPr>
              <w:t>Evidencias / productos asociados</w:t>
            </w:r>
          </w:p>
        </w:tc>
      </w:tr>
      <w:tr w:rsidR="009C41BC" w:rsidRPr="00452DCE" w14:paraId="49149346" w14:textId="77777777">
        <w:trPr>
          <w:jc w:val="center"/>
        </w:trPr>
        <w:tc>
          <w:tcPr>
            <w:tcW w:w="10080" w:type="dxa"/>
          </w:tcPr>
          <w:p w14:paraId="6D96B116" w14:textId="77777777" w:rsidR="009C41BC" w:rsidRPr="00452DCE" w:rsidRDefault="00000000">
            <w:pPr>
              <w:rPr>
                <w:lang w:val="es-CO"/>
              </w:rPr>
            </w:pPr>
            <w:r w:rsidRPr="00452DCE">
              <w:rPr>
                <w:sz w:val="16"/>
                <w:lang w:val="es-CO"/>
              </w:rPr>
              <w:t>Correo de remisión de insumo técnico sobre maquinaria amarilla.</w:t>
            </w:r>
          </w:p>
        </w:tc>
      </w:tr>
      <w:tr w:rsidR="009C41BC" w:rsidRPr="00452DCE" w14:paraId="2AAE11C5" w14:textId="77777777">
        <w:trPr>
          <w:jc w:val="center"/>
        </w:trPr>
        <w:tc>
          <w:tcPr>
            <w:tcW w:w="10080" w:type="dxa"/>
          </w:tcPr>
          <w:p w14:paraId="3562CF0E" w14:textId="77777777" w:rsidR="009C41BC" w:rsidRPr="00452DCE" w:rsidRDefault="00000000">
            <w:pPr>
              <w:rPr>
                <w:lang w:val="es-CO"/>
              </w:rPr>
            </w:pPr>
            <w:r w:rsidRPr="00452DCE">
              <w:rPr>
                <w:sz w:val="16"/>
                <w:lang w:val="es-CO"/>
              </w:rPr>
              <w:t>Documento revisado por el Grupo de Defensa Jurídica con solicitudes de información adicional.</w:t>
            </w:r>
          </w:p>
        </w:tc>
      </w:tr>
      <w:tr w:rsidR="009C41BC" w:rsidRPr="00452DCE" w14:paraId="7766085D" w14:textId="77777777">
        <w:trPr>
          <w:jc w:val="center"/>
        </w:trPr>
        <w:tc>
          <w:tcPr>
            <w:tcW w:w="10080" w:type="dxa"/>
          </w:tcPr>
          <w:p w14:paraId="72EC898E" w14:textId="77777777" w:rsidR="009C41BC" w:rsidRPr="00452DCE" w:rsidRDefault="00000000">
            <w:pPr>
              <w:rPr>
                <w:lang w:val="es-CO"/>
              </w:rPr>
            </w:pPr>
            <w:r w:rsidRPr="00452DCE">
              <w:rPr>
                <w:sz w:val="16"/>
                <w:lang w:val="es-CO"/>
              </w:rPr>
              <w:t>Seguimiento a comentarios y ajustes requeridos para fortalecer la respuesta institucional.</w:t>
            </w:r>
          </w:p>
        </w:tc>
      </w:tr>
    </w:tbl>
    <w:p w14:paraId="205BDAB0" w14:textId="77777777" w:rsidR="009C41BC" w:rsidRPr="00452DCE" w:rsidRDefault="00000000">
      <w:pPr>
        <w:pStyle w:val="Ttulo2"/>
        <w:rPr>
          <w:lang w:val="es-CO"/>
        </w:rPr>
      </w:pPr>
      <w:r w:rsidRPr="00452DCE">
        <w:rPr>
          <w:lang w:val="es-CO"/>
        </w:rPr>
        <w:t>3. Interlocución técnico-jurídica con entes de control y actores internos</w:t>
      </w:r>
    </w:p>
    <w:p w14:paraId="666F1586" w14:textId="77777777" w:rsidR="00452DCE" w:rsidRDefault="00452DCE">
      <w:pPr>
        <w:rPr>
          <w:lang w:val="es-CO"/>
        </w:rPr>
      </w:pPr>
    </w:p>
    <w:p w14:paraId="7EE151FF" w14:textId="701B6638" w:rsidR="009C41BC" w:rsidRPr="00452DCE" w:rsidRDefault="00000000">
      <w:pPr>
        <w:rPr>
          <w:lang w:val="es-CO"/>
        </w:rPr>
      </w:pPr>
      <w:r w:rsidRPr="00452DCE">
        <w:rPr>
          <w:lang w:val="es-CO"/>
        </w:rPr>
        <w:t>Se gestionó la articulación con grupos técnicos y jurídicos de la entidad, mediante correos de coordinación, agendas de reunión y seguimiento a compromisos</w:t>
      </w:r>
      <w:r w:rsidR="00452DCE">
        <w:rPr>
          <w:lang w:val="es-CO"/>
        </w:rPr>
        <w:t>, así como con la dirección general de la entidad</w:t>
      </w:r>
      <w:r w:rsidRPr="00452DCE">
        <w:rPr>
          <w:lang w:val="es-CO"/>
        </w:rPr>
        <w:t>. La evidencia muestra coordinación con GASA, Grupo de Defensa Jurídica, Grupo de Certificaciones de Emisiones por Prueba Dinámica, revisores de OAJ y despacho para definir reparto, revisión y avance de expedientes.</w:t>
      </w:r>
    </w:p>
    <w:tbl>
      <w:tblPr>
        <w:tblStyle w:val="Tablaconcuadrcula"/>
        <w:tblW w:w="0" w:type="auto"/>
        <w:jc w:val="center"/>
        <w:tblLook w:val="04A0" w:firstRow="1" w:lastRow="0" w:firstColumn="1" w:lastColumn="0" w:noHBand="0" w:noVBand="1"/>
      </w:tblPr>
      <w:tblGrid>
        <w:gridCol w:w="10070"/>
      </w:tblGrid>
      <w:tr w:rsidR="009C41BC" w:rsidRPr="00452DCE" w14:paraId="7F3ECCE1" w14:textId="77777777">
        <w:trPr>
          <w:jc w:val="center"/>
        </w:trPr>
        <w:tc>
          <w:tcPr>
            <w:tcW w:w="10080" w:type="dxa"/>
            <w:shd w:val="clear" w:color="auto" w:fill="1F4E79"/>
          </w:tcPr>
          <w:p w14:paraId="2513AF74" w14:textId="77777777" w:rsidR="009C41BC" w:rsidRPr="00452DCE" w:rsidRDefault="00000000">
            <w:pPr>
              <w:rPr>
                <w:lang w:val="es-CO"/>
              </w:rPr>
            </w:pPr>
            <w:r w:rsidRPr="00452DCE">
              <w:rPr>
                <w:b/>
                <w:color w:val="FFFFFF"/>
                <w:sz w:val="16"/>
                <w:lang w:val="es-CO"/>
              </w:rPr>
              <w:t>Evidencias / productos asociados</w:t>
            </w:r>
          </w:p>
        </w:tc>
      </w:tr>
      <w:tr w:rsidR="009C41BC" w:rsidRPr="00452DCE" w14:paraId="6185CA28" w14:textId="77777777">
        <w:trPr>
          <w:jc w:val="center"/>
        </w:trPr>
        <w:tc>
          <w:tcPr>
            <w:tcW w:w="10080" w:type="dxa"/>
          </w:tcPr>
          <w:p w14:paraId="2746C87A" w14:textId="00448A89" w:rsidR="009C41BC" w:rsidRPr="00452DCE" w:rsidRDefault="00000000">
            <w:pPr>
              <w:rPr>
                <w:lang w:val="es-CO"/>
              </w:rPr>
            </w:pPr>
            <w:r w:rsidRPr="00452DCE">
              <w:rPr>
                <w:sz w:val="16"/>
                <w:lang w:val="es-CO"/>
              </w:rPr>
              <w:t xml:space="preserve">Reunión de revisión de reparto de sanciones vía </w:t>
            </w:r>
            <w:proofErr w:type="spellStart"/>
            <w:r w:rsidRPr="00452DCE">
              <w:rPr>
                <w:sz w:val="16"/>
                <w:lang w:val="es-CO"/>
              </w:rPr>
              <w:t>Teams</w:t>
            </w:r>
            <w:proofErr w:type="spellEnd"/>
            <w:r w:rsidRPr="00452DCE">
              <w:rPr>
                <w:sz w:val="16"/>
                <w:lang w:val="es-CO"/>
              </w:rPr>
              <w:t>.</w:t>
            </w:r>
            <w:r w:rsidR="00BF5402">
              <w:rPr>
                <w:sz w:val="16"/>
                <w:lang w:val="es-CO"/>
              </w:rPr>
              <w:t xml:space="preserve"> Capacitación </w:t>
            </w:r>
            <w:proofErr w:type="spellStart"/>
            <w:r w:rsidR="00BF5402">
              <w:rPr>
                <w:sz w:val="16"/>
                <w:lang w:val="es-CO"/>
              </w:rPr>
              <w:t>opertiava</w:t>
            </w:r>
            <w:proofErr w:type="spellEnd"/>
            <w:r w:rsidR="00BF5402">
              <w:rPr>
                <w:sz w:val="16"/>
                <w:lang w:val="es-CO"/>
              </w:rPr>
              <w:t xml:space="preserve"> </w:t>
            </w:r>
            <w:proofErr w:type="spellStart"/>
            <w:r w:rsidR="00BF5402">
              <w:rPr>
                <w:sz w:val="16"/>
                <w:lang w:val="es-CO"/>
              </w:rPr>
              <w:t>andres</w:t>
            </w:r>
            <w:proofErr w:type="spellEnd"/>
            <w:r w:rsidR="00BF5402">
              <w:rPr>
                <w:sz w:val="16"/>
                <w:lang w:val="es-CO"/>
              </w:rPr>
              <w:t xml:space="preserve"> Briceño  </w:t>
            </w:r>
          </w:p>
        </w:tc>
      </w:tr>
      <w:tr w:rsidR="009C41BC" w:rsidRPr="00452DCE" w14:paraId="4FB78C11" w14:textId="77777777">
        <w:trPr>
          <w:jc w:val="center"/>
        </w:trPr>
        <w:tc>
          <w:tcPr>
            <w:tcW w:w="10080" w:type="dxa"/>
          </w:tcPr>
          <w:p w14:paraId="64A95891" w14:textId="77777777" w:rsidR="009C41BC" w:rsidRPr="00452DCE" w:rsidRDefault="00000000">
            <w:pPr>
              <w:rPr>
                <w:lang w:val="es-CO"/>
              </w:rPr>
            </w:pPr>
            <w:r w:rsidRPr="00452DCE">
              <w:rPr>
                <w:sz w:val="16"/>
                <w:lang w:val="es-CO"/>
              </w:rPr>
              <w:t>Agenda de revisión de sancionatorios del despacho.</w:t>
            </w:r>
          </w:p>
        </w:tc>
      </w:tr>
      <w:tr w:rsidR="009C41BC" w:rsidRPr="00452DCE" w14:paraId="4484D92C" w14:textId="77777777">
        <w:trPr>
          <w:jc w:val="center"/>
        </w:trPr>
        <w:tc>
          <w:tcPr>
            <w:tcW w:w="10080" w:type="dxa"/>
          </w:tcPr>
          <w:p w14:paraId="4F853666" w14:textId="77777777" w:rsidR="009C41BC" w:rsidRPr="00452DCE" w:rsidRDefault="00000000">
            <w:pPr>
              <w:rPr>
                <w:lang w:val="es-CO"/>
              </w:rPr>
            </w:pPr>
            <w:r w:rsidRPr="00452DCE">
              <w:rPr>
                <w:sz w:val="16"/>
                <w:lang w:val="es-CO"/>
              </w:rPr>
              <w:t>Seguimiento a solicitudes de revisión y a información complementaria.</w:t>
            </w:r>
          </w:p>
        </w:tc>
      </w:tr>
    </w:tbl>
    <w:p w14:paraId="5A934E3E" w14:textId="77777777" w:rsidR="009C41BC" w:rsidRPr="00452DCE" w:rsidRDefault="00000000">
      <w:pPr>
        <w:pStyle w:val="Ttulo2"/>
        <w:rPr>
          <w:lang w:val="es-CO"/>
        </w:rPr>
      </w:pPr>
      <w:r w:rsidRPr="00452DCE">
        <w:rPr>
          <w:lang w:val="es-CO"/>
        </w:rPr>
        <w:lastRenderedPageBreak/>
        <w:t>5. Orientación al equipo jurídico y transferencia de conocimiento</w:t>
      </w:r>
    </w:p>
    <w:p w14:paraId="3539A924" w14:textId="77777777" w:rsidR="00452DCE" w:rsidRDefault="00452DCE">
      <w:pPr>
        <w:rPr>
          <w:lang w:val="es-CO"/>
        </w:rPr>
      </w:pPr>
    </w:p>
    <w:p w14:paraId="602D8527" w14:textId="54B4C014" w:rsidR="009C41BC" w:rsidRPr="00452DCE" w:rsidRDefault="00000000">
      <w:pPr>
        <w:rPr>
          <w:lang w:val="es-CO"/>
        </w:rPr>
      </w:pPr>
      <w:r w:rsidRPr="00452DCE">
        <w:rPr>
          <w:lang w:val="es-CO"/>
        </w:rPr>
        <w:t>Se contribuyó a la organización metodológica del flujo de revisión mediante la definición de agendas, cronogramas, criterios de reparto, seguimiento semanal y rutas para avanzar expedientes hacia Dirección. La programación de reuniones periódicas los martes a las 11:00 a. m. permite estandarizar el control de calidad y la toma de decisiones.</w:t>
      </w:r>
    </w:p>
    <w:tbl>
      <w:tblPr>
        <w:tblStyle w:val="Tablaconcuadrcula"/>
        <w:tblW w:w="0" w:type="auto"/>
        <w:jc w:val="center"/>
        <w:tblLook w:val="04A0" w:firstRow="1" w:lastRow="0" w:firstColumn="1" w:lastColumn="0" w:noHBand="0" w:noVBand="1"/>
      </w:tblPr>
      <w:tblGrid>
        <w:gridCol w:w="10070"/>
      </w:tblGrid>
      <w:tr w:rsidR="009C41BC" w:rsidRPr="00452DCE" w14:paraId="10DED927" w14:textId="77777777">
        <w:trPr>
          <w:jc w:val="center"/>
        </w:trPr>
        <w:tc>
          <w:tcPr>
            <w:tcW w:w="10080" w:type="dxa"/>
            <w:shd w:val="clear" w:color="auto" w:fill="1F4E79"/>
          </w:tcPr>
          <w:p w14:paraId="4D5A00D5" w14:textId="77777777" w:rsidR="009C41BC" w:rsidRPr="00452DCE" w:rsidRDefault="00000000">
            <w:pPr>
              <w:rPr>
                <w:lang w:val="es-CO"/>
              </w:rPr>
            </w:pPr>
            <w:r w:rsidRPr="00452DCE">
              <w:rPr>
                <w:b/>
                <w:color w:val="FFFFFF"/>
                <w:sz w:val="16"/>
                <w:lang w:val="es-CO"/>
              </w:rPr>
              <w:t>Evidencias / productos asociados</w:t>
            </w:r>
          </w:p>
        </w:tc>
      </w:tr>
      <w:tr w:rsidR="009C41BC" w:rsidRPr="00452DCE" w14:paraId="5E49C4C2" w14:textId="77777777">
        <w:trPr>
          <w:jc w:val="center"/>
        </w:trPr>
        <w:tc>
          <w:tcPr>
            <w:tcW w:w="10080" w:type="dxa"/>
          </w:tcPr>
          <w:p w14:paraId="503D649D" w14:textId="77777777" w:rsidR="009C41BC" w:rsidRPr="00452DCE" w:rsidRDefault="00000000">
            <w:pPr>
              <w:rPr>
                <w:lang w:val="es-CO"/>
              </w:rPr>
            </w:pPr>
            <w:r w:rsidRPr="00452DCE">
              <w:rPr>
                <w:sz w:val="16"/>
                <w:lang w:val="es-CO"/>
              </w:rPr>
              <w:t>Definición de reuniones de aprobación semanales.</w:t>
            </w:r>
          </w:p>
        </w:tc>
      </w:tr>
      <w:tr w:rsidR="009C41BC" w:rsidRPr="00452DCE" w14:paraId="6DACA191" w14:textId="77777777">
        <w:trPr>
          <w:jc w:val="center"/>
        </w:trPr>
        <w:tc>
          <w:tcPr>
            <w:tcW w:w="10080" w:type="dxa"/>
          </w:tcPr>
          <w:p w14:paraId="4F0E2BA1" w14:textId="77777777" w:rsidR="009C41BC" w:rsidRPr="00452DCE" w:rsidRDefault="00000000">
            <w:pPr>
              <w:rPr>
                <w:lang w:val="es-CO"/>
              </w:rPr>
            </w:pPr>
            <w:r w:rsidRPr="00452DCE">
              <w:rPr>
                <w:sz w:val="16"/>
                <w:lang w:val="es-CO"/>
              </w:rPr>
              <w:t>Inclusión de Lorena Montoya para facilitar seguimiento y aprobación.</w:t>
            </w:r>
          </w:p>
        </w:tc>
      </w:tr>
      <w:tr w:rsidR="009C41BC" w:rsidRPr="00452DCE" w14:paraId="4B7973CD" w14:textId="77777777">
        <w:trPr>
          <w:jc w:val="center"/>
        </w:trPr>
        <w:tc>
          <w:tcPr>
            <w:tcW w:w="10080" w:type="dxa"/>
          </w:tcPr>
          <w:p w14:paraId="12BF2EF7" w14:textId="77777777" w:rsidR="009C41BC" w:rsidRPr="00452DCE" w:rsidRDefault="00000000">
            <w:pPr>
              <w:rPr>
                <w:lang w:val="es-CO"/>
              </w:rPr>
            </w:pPr>
            <w:r w:rsidRPr="00452DCE">
              <w:rPr>
                <w:sz w:val="16"/>
                <w:lang w:val="es-CO"/>
              </w:rPr>
              <w:t>Solicitud de revisión de reparto y ajustes en cronograma de revisores OAJ.</w:t>
            </w:r>
          </w:p>
        </w:tc>
      </w:tr>
    </w:tbl>
    <w:p w14:paraId="0D5C508C" w14:textId="77777777" w:rsidR="009C41BC" w:rsidRPr="00452DCE" w:rsidRDefault="00000000">
      <w:pPr>
        <w:pStyle w:val="Ttulo2"/>
        <w:rPr>
          <w:lang w:val="es-CO"/>
        </w:rPr>
      </w:pPr>
      <w:r w:rsidRPr="00452DCE">
        <w:rPr>
          <w:lang w:val="es-CO"/>
        </w:rPr>
        <w:t>6. Revisión de asuntos del equipo asignado y seguimiento a tareas estratégicas</w:t>
      </w:r>
    </w:p>
    <w:p w14:paraId="171836AE" w14:textId="77777777" w:rsidR="00452DCE" w:rsidRDefault="00452DCE">
      <w:pPr>
        <w:rPr>
          <w:lang w:val="es-CO"/>
        </w:rPr>
      </w:pPr>
    </w:p>
    <w:p w14:paraId="298AD2DE" w14:textId="001A96CF" w:rsidR="009C41BC" w:rsidRPr="00452DCE" w:rsidRDefault="00000000">
      <w:pPr>
        <w:rPr>
          <w:lang w:val="es-CO"/>
        </w:rPr>
      </w:pPr>
      <w:r w:rsidRPr="00452DCE">
        <w:rPr>
          <w:lang w:val="es-CO"/>
        </w:rPr>
        <w:t>Se efectuó seguimiento a expedientes asignados a diferentes revisores, con control de fechas, responsables, estado en SILA, observaciones y acciones necesarias. La gestión incluyó alertas sobre expedientes con vencimientos relevantes y solicitud de apoyo para avanzar oportunamente en revisión y aprobación.</w:t>
      </w:r>
    </w:p>
    <w:tbl>
      <w:tblPr>
        <w:tblStyle w:val="Tablaconcuadrcula"/>
        <w:tblW w:w="0" w:type="auto"/>
        <w:jc w:val="center"/>
        <w:tblLook w:val="04A0" w:firstRow="1" w:lastRow="0" w:firstColumn="1" w:lastColumn="0" w:noHBand="0" w:noVBand="1"/>
      </w:tblPr>
      <w:tblGrid>
        <w:gridCol w:w="10070"/>
      </w:tblGrid>
      <w:tr w:rsidR="009C41BC" w:rsidRPr="00452DCE" w14:paraId="19D0D271" w14:textId="77777777">
        <w:trPr>
          <w:jc w:val="center"/>
        </w:trPr>
        <w:tc>
          <w:tcPr>
            <w:tcW w:w="10080" w:type="dxa"/>
            <w:shd w:val="clear" w:color="auto" w:fill="1F4E79"/>
          </w:tcPr>
          <w:p w14:paraId="4DC8577A" w14:textId="77777777" w:rsidR="009C41BC" w:rsidRPr="00452DCE" w:rsidRDefault="00000000">
            <w:pPr>
              <w:rPr>
                <w:lang w:val="es-CO"/>
              </w:rPr>
            </w:pPr>
            <w:r w:rsidRPr="00452DCE">
              <w:rPr>
                <w:b/>
                <w:color w:val="FFFFFF"/>
                <w:sz w:val="16"/>
                <w:lang w:val="es-CO"/>
              </w:rPr>
              <w:t>Evidencias / productos asociados</w:t>
            </w:r>
          </w:p>
        </w:tc>
      </w:tr>
      <w:tr w:rsidR="009C41BC" w:rsidRPr="00452DCE" w14:paraId="7B14D003" w14:textId="77777777">
        <w:trPr>
          <w:jc w:val="center"/>
        </w:trPr>
        <w:tc>
          <w:tcPr>
            <w:tcW w:w="10080" w:type="dxa"/>
          </w:tcPr>
          <w:p w14:paraId="7B25FAD6" w14:textId="77777777" w:rsidR="009C41BC" w:rsidRPr="00452DCE" w:rsidRDefault="00000000">
            <w:pPr>
              <w:rPr>
                <w:lang w:val="es-CO"/>
              </w:rPr>
            </w:pPr>
            <w:r w:rsidRPr="00452DCE">
              <w:rPr>
                <w:sz w:val="16"/>
                <w:lang w:val="es-CO"/>
              </w:rPr>
              <w:t>Seguimiento a SAN0048-00-2014, SAN0284-00-2019, SAN0093-00-2018 y SAN0351-00-2019.</w:t>
            </w:r>
          </w:p>
        </w:tc>
      </w:tr>
      <w:tr w:rsidR="009C41BC" w:rsidRPr="00452DCE" w14:paraId="1BEC08EA" w14:textId="77777777">
        <w:trPr>
          <w:jc w:val="center"/>
        </w:trPr>
        <w:tc>
          <w:tcPr>
            <w:tcW w:w="10080" w:type="dxa"/>
          </w:tcPr>
          <w:p w14:paraId="687CEF0F" w14:textId="77777777" w:rsidR="009C41BC" w:rsidRPr="00452DCE" w:rsidRDefault="00000000">
            <w:pPr>
              <w:rPr>
                <w:lang w:val="es-CO"/>
              </w:rPr>
            </w:pPr>
            <w:r w:rsidRPr="00452DCE">
              <w:rPr>
                <w:sz w:val="16"/>
                <w:lang w:val="es-CO"/>
              </w:rPr>
              <w:t>Solicitud de remisión de expedientes aprobados a Dirección.</w:t>
            </w:r>
          </w:p>
        </w:tc>
      </w:tr>
      <w:tr w:rsidR="009C41BC" w:rsidRPr="00452DCE" w14:paraId="39CBB736" w14:textId="77777777">
        <w:trPr>
          <w:jc w:val="center"/>
        </w:trPr>
        <w:tc>
          <w:tcPr>
            <w:tcW w:w="10080" w:type="dxa"/>
          </w:tcPr>
          <w:p w14:paraId="491EB327" w14:textId="77777777" w:rsidR="009C41BC" w:rsidRPr="00452DCE" w:rsidRDefault="00000000">
            <w:pPr>
              <w:rPr>
                <w:lang w:val="es-CO"/>
              </w:rPr>
            </w:pPr>
            <w:r w:rsidRPr="00452DCE">
              <w:rPr>
                <w:sz w:val="16"/>
                <w:lang w:val="es-CO"/>
              </w:rPr>
              <w:t>Apertura de espacios para revisar SAN0085-00-2019 y SAN0175-00-2019.</w:t>
            </w:r>
          </w:p>
        </w:tc>
      </w:tr>
    </w:tbl>
    <w:p w14:paraId="4F606EB4" w14:textId="77777777" w:rsidR="009C41BC" w:rsidRPr="00452DCE" w:rsidRDefault="00000000">
      <w:pPr>
        <w:pStyle w:val="Ttulo1"/>
        <w:rPr>
          <w:lang w:val="es-CO"/>
        </w:rPr>
      </w:pPr>
      <w:r w:rsidRPr="00452DCE">
        <w:rPr>
          <w:lang w:val="es-CO"/>
        </w:rPr>
        <w:t>6. Relación principal de expedientes priorizados en control de despacho</w:t>
      </w:r>
    </w:p>
    <w:tbl>
      <w:tblPr>
        <w:tblStyle w:val="Tablaconcuadrcula"/>
        <w:tblW w:w="0" w:type="auto"/>
        <w:jc w:val="center"/>
        <w:tblLook w:val="04A0" w:firstRow="1" w:lastRow="0" w:firstColumn="1" w:lastColumn="0" w:noHBand="0" w:noVBand="1"/>
      </w:tblPr>
      <w:tblGrid>
        <w:gridCol w:w="2518"/>
        <w:gridCol w:w="2517"/>
        <w:gridCol w:w="2517"/>
        <w:gridCol w:w="2518"/>
      </w:tblGrid>
      <w:tr w:rsidR="009C41BC" w:rsidRPr="00452DCE" w14:paraId="7E5945AD" w14:textId="77777777">
        <w:trPr>
          <w:jc w:val="center"/>
        </w:trPr>
        <w:tc>
          <w:tcPr>
            <w:tcW w:w="2520" w:type="dxa"/>
            <w:shd w:val="clear" w:color="auto" w:fill="1F4E79"/>
          </w:tcPr>
          <w:p w14:paraId="4183D66B" w14:textId="77777777" w:rsidR="009C41BC" w:rsidRPr="00452DCE" w:rsidRDefault="00000000">
            <w:pPr>
              <w:rPr>
                <w:lang w:val="es-CO"/>
              </w:rPr>
            </w:pPr>
            <w:r w:rsidRPr="00452DCE">
              <w:rPr>
                <w:b/>
                <w:color w:val="FFFFFF"/>
                <w:sz w:val="14"/>
                <w:lang w:val="es-CO"/>
              </w:rPr>
              <w:t>Expediente</w:t>
            </w:r>
          </w:p>
        </w:tc>
        <w:tc>
          <w:tcPr>
            <w:tcW w:w="2520" w:type="dxa"/>
            <w:shd w:val="clear" w:color="auto" w:fill="1F4E79"/>
          </w:tcPr>
          <w:p w14:paraId="79C59757" w14:textId="77777777" w:rsidR="009C41BC" w:rsidRPr="00452DCE" w:rsidRDefault="00000000">
            <w:pPr>
              <w:rPr>
                <w:lang w:val="es-CO"/>
              </w:rPr>
            </w:pPr>
            <w:r w:rsidRPr="00452DCE">
              <w:rPr>
                <w:b/>
                <w:color w:val="FFFFFF"/>
                <w:sz w:val="14"/>
                <w:lang w:val="es-CO"/>
              </w:rPr>
              <w:t>Sector</w:t>
            </w:r>
          </w:p>
        </w:tc>
        <w:tc>
          <w:tcPr>
            <w:tcW w:w="2520" w:type="dxa"/>
            <w:shd w:val="clear" w:color="auto" w:fill="1F4E79"/>
          </w:tcPr>
          <w:p w14:paraId="2C4BE7F5" w14:textId="77777777" w:rsidR="009C41BC" w:rsidRPr="00452DCE" w:rsidRDefault="00000000">
            <w:pPr>
              <w:rPr>
                <w:lang w:val="es-CO"/>
              </w:rPr>
            </w:pPr>
            <w:r w:rsidRPr="00452DCE">
              <w:rPr>
                <w:b/>
                <w:color w:val="FFFFFF"/>
                <w:sz w:val="14"/>
                <w:lang w:val="es-CO"/>
              </w:rPr>
              <w:t>Investigado</w:t>
            </w:r>
          </w:p>
        </w:tc>
        <w:tc>
          <w:tcPr>
            <w:tcW w:w="2520" w:type="dxa"/>
            <w:shd w:val="clear" w:color="auto" w:fill="1F4E79"/>
          </w:tcPr>
          <w:p w14:paraId="770E6583" w14:textId="77777777" w:rsidR="009C41BC" w:rsidRPr="00452DCE" w:rsidRDefault="00000000">
            <w:pPr>
              <w:rPr>
                <w:lang w:val="es-CO"/>
              </w:rPr>
            </w:pPr>
            <w:r w:rsidRPr="00452DCE">
              <w:rPr>
                <w:b/>
                <w:color w:val="FFFFFF"/>
                <w:sz w:val="14"/>
                <w:lang w:val="es-CO"/>
              </w:rPr>
              <w:t>Gestión / estado consolidado</w:t>
            </w:r>
          </w:p>
        </w:tc>
      </w:tr>
      <w:tr w:rsidR="009C41BC" w:rsidRPr="00452DCE" w14:paraId="45394284" w14:textId="77777777">
        <w:trPr>
          <w:jc w:val="center"/>
        </w:trPr>
        <w:tc>
          <w:tcPr>
            <w:tcW w:w="2520" w:type="dxa"/>
          </w:tcPr>
          <w:p w14:paraId="41D2FE0D" w14:textId="77777777" w:rsidR="009C41BC" w:rsidRPr="00452DCE" w:rsidRDefault="00000000">
            <w:pPr>
              <w:rPr>
                <w:lang w:val="es-CO"/>
              </w:rPr>
            </w:pPr>
            <w:r w:rsidRPr="00452DCE">
              <w:rPr>
                <w:sz w:val="14"/>
                <w:lang w:val="es-CO"/>
              </w:rPr>
              <w:t>SAN0093-00-2018</w:t>
            </w:r>
          </w:p>
        </w:tc>
        <w:tc>
          <w:tcPr>
            <w:tcW w:w="2520" w:type="dxa"/>
          </w:tcPr>
          <w:p w14:paraId="56690A78" w14:textId="77777777" w:rsidR="009C41BC" w:rsidRPr="00452DCE" w:rsidRDefault="00000000">
            <w:pPr>
              <w:rPr>
                <w:lang w:val="es-CO"/>
              </w:rPr>
            </w:pPr>
            <w:proofErr w:type="spellStart"/>
            <w:r w:rsidRPr="00452DCE">
              <w:rPr>
                <w:sz w:val="14"/>
                <w:lang w:val="es-CO"/>
              </w:rPr>
              <w:t>Energia</w:t>
            </w:r>
            <w:proofErr w:type="spellEnd"/>
          </w:p>
        </w:tc>
        <w:tc>
          <w:tcPr>
            <w:tcW w:w="2520" w:type="dxa"/>
          </w:tcPr>
          <w:p w14:paraId="16C37DF4" w14:textId="77777777" w:rsidR="009C41BC" w:rsidRPr="00452DCE" w:rsidRDefault="00000000">
            <w:pPr>
              <w:rPr>
                <w:lang w:val="es-CO"/>
              </w:rPr>
            </w:pPr>
            <w:proofErr w:type="spellStart"/>
            <w:r w:rsidRPr="00452DCE">
              <w:rPr>
                <w:sz w:val="14"/>
                <w:lang w:val="es-CO"/>
              </w:rPr>
              <w:t>Interconexion</w:t>
            </w:r>
            <w:proofErr w:type="spellEnd"/>
            <w:r w:rsidRPr="00452DCE">
              <w:rPr>
                <w:sz w:val="14"/>
                <w:lang w:val="es-CO"/>
              </w:rPr>
              <w:t xml:space="preserve"> </w:t>
            </w:r>
            <w:proofErr w:type="spellStart"/>
            <w:r w:rsidRPr="00452DCE">
              <w:rPr>
                <w:sz w:val="14"/>
                <w:lang w:val="es-CO"/>
              </w:rPr>
              <w:t>Electrica</w:t>
            </w:r>
            <w:proofErr w:type="spellEnd"/>
            <w:r w:rsidRPr="00452DCE">
              <w:rPr>
                <w:sz w:val="14"/>
                <w:lang w:val="es-CO"/>
              </w:rPr>
              <w:t xml:space="preserve"> S.A. E.S.P.</w:t>
            </w:r>
          </w:p>
        </w:tc>
        <w:tc>
          <w:tcPr>
            <w:tcW w:w="2520" w:type="dxa"/>
          </w:tcPr>
          <w:p w14:paraId="64C3C3BE" w14:textId="77777777" w:rsidR="009C41BC" w:rsidRPr="00452DCE" w:rsidRDefault="00000000">
            <w:pPr>
              <w:rPr>
                <w:lang w:val="es-CO"/>
              </w:rPr>
            </w:pPr>
            <w:r w:rsidRPr="00452DCE">
              <w:rPr>
                <w:sz w:val="14"/>
                <w:lang w:val="es-CO"/>
              </w:rPr>
              <w:t xml:space="preserve">Concepto/soporte: Concepto técnico de sanción 2575 del 13 de marzo de 2026. Estado SILA: Avanzado a la </w:t>
            </w:r>
            <w:proofErr w:type="spellStart"/>
            <w:r w:rsidRPr="00452DCE">
              <w:rPr>
                <w:sz w:val="14"/>
                <w:lang w:val="es-CO"/>
              </w:rPr>
              <w:t>Dra.Rocio</w:t>
            </w:r>
            <w:proofErr w:type="spellEnd"/>
            <w:r w:rsidRPr="00452DCE">
              <w:rPr>
                <w:sz w:val="14"/>
                <w:lang w:val="es-CO"/>
              </w:rPr>
              <w:t xml:space="preserve"> 14/04/2026. Reparto OAJ: Merley Rocio Quintero Ruiz. Remisión/observación: Se carga para ajustes el 28-04-2024</w:t>
            </w:r>
          </w:p>
        </w:tc>
      </w:tr>
      <w:tr w:rsidR="009C41BC" w:rsidRPr="00452DCE" w14:paraId="0AA7FED3" w14:textId="77777777">
        <w:trPr>
          <w:jc w:val="center"/>
        </w:trPr>
        <w:tc>
          <w:tcPr>
            <w:tcW w:w="2520" w:type="dxa"/>
          </w:tcPr>
          <w:p w14:paraId="40B98A69" w14:textId="77777777" w:rsidR="009C41BC" w:rsidRPr="00452DCE" w:rsidRDefault="00000000">
            <w:pPr>
              <w:rPr>
                <w:lang w:val="es-CO"/>
              </w:rPr>
            </w:pPr>
            <w:r w:rsidRPr="00452DCE">
              <w:rPr>
                <w:sz w:val="14"/>
                <w:lang w:val="es-CO"/>
              </w:rPr>
              <w:t>SAN0613-00-2019</w:t>
            </w:r>
          </w:p>
        </w:tc>
        <w:tc>
          <w:tcPr>
            <w:tcW w:w="2520" w:type="dxa"/>
          </w:tcPr>
          <w:p w14:paraId="28FFAA6C" w14:textId="77777777" w:rsidR="009C41BC" w:rsidRPr="00452DCE" w:rsidRDefault="00000000">
            <w:pPr>
              <w:rPr>
                <w:lang w:val="es-CO"/>
              </w:rPr>
            </w:pPr>
            <w:r w:rsidRPr="00452DCE">
              <w:rPr>
                <w:sz w:val="14"/>
                <w:lang w:val="es-CO"/>
              </w:rPr>
              <w:t>Hidrocarburos</w:t>
            </w:r>
          </w:p>
        </w:tc>
        <w:tc>
          <w:tcPr>
            <w:tcW w:w="2520" w:type="dxa"/>
          </w:tcPr>
          <w:p w14:paraId="7339C7A0" w14:textId="77777777" w:rsidR="009C41BC" w:rsidRPr="00452DCE" w:rsidRDefault="00000000">
            <w:pPr>
              <w:rPr>
                <w:lang w:val="es-CO"/>
              </w:rPr>
            </w:pPr>
            <w:r w:rsidRPr="00452DCE">
              <w:rPr>
                <w:sz w:val="14"/>
                <w:lang w:val="es-CO"/>
              </w:rPr>
              <w:t>Ecopetrol S.A.</w:t>
            </w:r>
          </w:p>
        </w:tc>
        <w:tc>
          <w:tcPr>
            <w:tcW w:w="2520" w:type="dxa"/>
          </w:tcPr>
          <w:p w14:paraId="0AAC2F87" w14:textId="77777777" w:rsidR="009C41BC" w:rsidRPr="00452DCE" w:rsidRDefault="00000000">
            <w:pPr>
              <w:rPr>
                <w:lang w:val="es-CO"/>
              </w:rPr>
            </w:pPr>
            <w:r w:rsidRPr="00452DCE">
              <w:rPr>
                <w:sz w:val="14"/>
                <w:lang w:val="es-CO"/>
              </w:rPr>
              <w:t xml:space="preserve">Concepto/soporte: Concepto técnico de sanción 4025 del 20 de abril del 2026. Estado SILA: La fecha máxima para la entrega a la Oficina Jurídica es el 30 de abril de 2026.. Reparto OAJ: Merley Rocio Quintero Ruiz. Remisión/observación: No se tiene proyecto, la fecha </w:t>
            </w:r>
            <w:proofErr w:type="spellStart"/>
            <w:r w:rsidRPr="00452DCE">
              <w:rPr>
                <w:sz w:val="14"/>
                <w:lang w:val="es-CO"/>
              </w:rPr>
              <w:t>max</w:t>
            </w:r>
            <w:proofErr w:type="spellEnd"/>
            <w:r w:rsidRPr="00452DCE">
              <w:rPr>
                <w:sz w:val="14"/>
                <w:lang w:val="es-CO"/>
              </w:rPr>
              <w:t xml:space="preserve"> de entrega para revisión debe ser 08-05-2026</w:t>
            </w:r>
          </w:p>
        </w:tc>
      </w:tr>
      <w:tr w:rsidR="009C41BC" w:rsidRPr="00452DCE" w14:paraId="3B07A081" w14:textId="77777777">
        <w:trPr>
          <w:jc w:val="center"/>
        </w:trPr>
        <w:tc>
          <w:tcPr>
            <w:tcW w:w="2520" w:type="dxa"/>
          </w:tcPr>
          <w:p w14:paraId="69E7A1A4" w14:textId="77777777" w:rsidR="009C41BC" w:rsidRPr="00452DCE" w:rsidRDefault="00000000">
            <w:pPr>
              <w:rPr>
                <w:lang w:val="es-CO"/>
              </w:rPr>
            </w:pPr>
            <w:r w:rsidRPr="00452DCE">
              <w:rPr>
                <w:sz w:val="14"/>
                <w:lang w:val="es-CO"/>
              </w:rPr>
              <w:t>SAN0316-00-2019</w:t>
            </w:r>
          </w:p>
        </w:tc>
        <w:tc>
          <w:tcPr>
            <w:tcW w:w="2520" w:type="dxa"/>
          </w:tcPr>
          <w:p w14:paraId="76310B3C" w14:textId="77777777" w:rsidR="009C41BC" w:rsidRPr="00452DCE" w:rsidRDefault="00000000">
            <w:pPr>
              <w:rPr>
                <w:lang w:val="es-CO"/>
              </w:rPr>
            </w:pPr>
            <w:r w:rsidRPr="00452DCE">
              <w:rPr>
                <w:sz w:val="14"/>
                <w:lang w:val="es-CO"/>
              </w:rPr>
              <w:t>Hidrocarburos</w:t>
            </w:r>
          </w:p>
        </w:tc>
        <w:tc>
          <w:tcPr>
            <w:tcW w:w="2520" w:type="dxa"/>
          </w:tcPr>
          <w:p w14:paraId="5288E3E6" w14:textId="77777777" w:rsidR="009C41BC" w:rsidRPr="00452DCE" w:rsidRDefault="00000000">
            <w:pPr>
              <w:rPr>
                <w:lang w:val="es-CO"/>
              </w:rPr>
            </w:pPr>
            <w:r w:rsidRPr="00452DCE">
              <w:rPr>
                <w:sz w:val="14"/>
                <w:lang w:val="es-CO"/>
              </w:rPr>
              <w:t>Ecopetrol S.A.</w:t>
            </w:r>
          </w:p>
        </w:tc>
        <w:tc>
          <w:tcPr>
            <w:tcW w:w="2520" w:type="dxa"/>
          </w:tcPr>
          <w:p w14:paraId="689BC5FE" w14:textId="77777777" w:rsidR="009C41BC" w:rsidRPr="00452DCE" w:rsidRDefault="00000000">
            <w:pPr>
              <w:rPr>
                <w:lang w:val="es-CO"/>
              </w:rPr>
            </w:pPr>
            <w:r w:rsidRPr="00452DCE">
              <w:rPr>
                <w:sz w:val="14"/>
                <w:lang w:val="es-CO"/>
              </w:rPr>
              <w:t xml:space="preserve">Concepto/soporte: Concepto técnico de sanción 3314 del  30 de marzo de 2026. Estado SILA: Avanzado a la </w:t>
            </w:r>
            <w:proofErr w:type="spellStart"/>
            <w:r w:rsidRPr="00452DCE">
              <w:rPr>
                <w:sz w:val="14"/>
                <w:lang w:val="es-CO"/>
              </w:rPr>
              <w:t>Dra.Maria</w:t>
            </w:r>
            <w:proofErr w:type="spellEnd"/>
            <w:r w:rsidRPr="00452DCE">
              <w:rPr>
                <w:sz w:val="14"/>
                <w:lang w:val="es-CO"/>
              </w:rPr>
              <w:t xml:space="preserve"> 28/04/2026. Reparto OAJ: Maria Carolina Corcione Morales. Remisión/observación: Se remitirá revisado a la Jefe de la OAJ  el lunes 11 de mayo de 2026. </w:t>
            </w:r>
          </w:p>
        </w:tc>
      </w:tr>
      <w:tr w:rsidR="009C41BC" w:rsidRPr="00452DCE" w14:paraId="2BBCA52B" w14:textId="77777777">
        <w:trPr>
          <w:jc w:val="center"/>
        </w:trPr>
        <w:tc>
          <w:tcPr>
            <w:tcW w:w="2520" w:type="dxa"/>
          </w:tcPr>
          <w:p w14:paraId="2EA538AD" w14:textId="77777777" w:rsidR="009C41BC" w:rsidRPr="00452DCE" w:rsidRDefault="00000000">
            <w:pPr>
              <w:rPr>
                <w:lang w:val="es-CO"/>
              </w:rPr>
            </w:pPr>
            <w:r w:rsidRPr="00452DCE">
              <w:rPr>
                <w:sz w:val="14"/>
                <w:lang w:val="es-CO"/>
              </w:rPr>
              <w:t>SAN0835-00-2019</w:t>
            </w:r>
          </w:p>
        </w:tc>
        <w:tc>
          <w:tcPr>
            <w:tcW w:w="2520" w:type="dxa"/>
          </w:tcPr>
          <w:p w14:paraId="137C0716" w14:textId="77777777" w:rsidR="009C41BC" w:rsidRPr="00452DCE" w:rsidRDefault="00000000">
            <w:pPr>
              <w:rPr>
                <w:lang w:val="es-CO"/>
              </w:rPr>
            </w:pPr>
            <w:r w:rsidRPr="00452DCE">
              <w:rPr>
                <w:sz w:val="14"/>
                <w:lang w:val="es-CO"/>
              </w:rPr>
              <w:t>Hidrocarburos</w:t>
            </w:r>
          </w:p>
        </w:tc>
        <w:tc>
          <w:tcPr>
            <w:tcW w:w="2520" w:type="dxa"/>
          </w:tcPr>
          <w:p w14:paraId="1828A05A" w14:textId="77777777" w:rsidR="009C41BC" w:rsidRPr="00452DCE" w:rsidRDefault="00000000">
            <w:pPr>
              <w:rPr>
                <w:lang w:val="es-CO"/>
              </w:rPr>
            </w:pPr>
            <w:proofErr w:type="spellStart"/>
            <w:r w:rsidRPr="00452DCE">
              <w:rPr>
                <w:sz w:val="14"/>
                <w:lang w:val="es-CO"/>
              </w:rPr>
              <w:t>Perenco</w:t>
            </w:r>
            <w:proofErr w:type="spellEnd"/>
            <w:r w:rsidRPr="00452DCE">
              <w:rPr>
                <w:sz w:val="14"/>
                <w:lang w:val="es-CO"/>
              </w:rPr>
              <w:t xml:space="preserve"> Colombia </w:t>
            </w:r>
            <w:proofErr w:type="spellStart"/>
            <w:r w:rsidRPr="00452DCE">
              <w:rPr>
                <w:sz w:val="14"/>
                <w:lang w:val="es-CO"/>
              </w:rPr>
              <w:t>Limited</w:t>
            </w:r>
            <w:proofErr w:type="spellEnd"/>
          </w:p>
        </w:tc>
        <w:tc>
          <w:tcPr>
            <w:tcW w:w="2520" w:type="dxa"/>
          </w:tcPr>
          <w:p w14:paraId="699C4980" w14:textId="77777777" w:rsidR="009C41BC" w:rsidRPr="00452DCE" w:rsidRDefault="00000000">
            <w:pPr>
              <w:rPr>
                <w:lang w:val="es-CO"/>
              </w:rPr>
            </w:pPr>
            <w:r w:rsidRPr="00452DCE">
              <w:rPr>
                <w:sz w:val="14"/>
                <w:lang w:val="es-CO"/>
              </w:rPr>
              <w:t xml:space="preserve">Concepto/soporte: Concepto técnico de sanción 3807 del 14 de abril de 2026. Estado SILA: La fecha máxima para la entrega a la Oficina Jurídica es el 30 de abril de 2026.. Reparto OAJ: Merley Rocio Quintero Ruiz. Remisión/observación: No se tiene proyecto, la fecha </w:t>
            </w:r>
            <w:proofErr w:type="spellStart"/>
            <w:r w:rsidRPr="00452DCE">
              <w:rPr>
                <w:sz w:val="14"/>
                <w:lang w:val="es-CO"/>
              </w:rPr>
              <w:t>max</w:t>
            </w:r>
            <w:proofErr w:type="spellEnd"/>
            <w:r w:rsidRPr="00452DCE">
              <w:rPr>
                <w:sz w:val="14"/>
                <w:lang w:val="es-CO"/>
              </w:rPr>
              <w:t xml:space="preserve"> de entrega  para revisión  del despacho debe ser 11-05-2026</w:t>
            </w:r>
          </w:p>
        </w:tc>
      </w:tr>
      <w:tr w:rsidR="009C41BC" w:rsidRPr="00452DCE" w14:paraId="582638AF" w14:textId="77777777">
        <w:trPr>
          <w:jc w:val="center"/>
        </w:trPr>
        <w:tc>
          <w:tcPr>
            <w:tcW w:w="2520" w:type="dxa"/>
          </w:tcPr>
          <w:p w14:paraId="7F192B26" w14:textId="77777777" w:rsidR="009C41BC" w:rsidRPr="00452DCE" w:rsidRDefault="00000000">
            <w:pPr>
              <w:rPr>
                <w:lang w:val="es-CO"/>
              </w:rPr>
            </w:pPr>
            <w:r w:rsidRPr="00452DCE">
              <w:rPr>
                <w:sz w:val="14"/>
                <w:lang w:val="es-CO"/>
              </w:rPr>
              <w:t>SAN0039-00-2021</w:t>
            </w:r>
          </w:p>
        </w:tc>
        <w:tc>
          <w:tcPr>
            <w:tcW w:w="2520" w:type="dxa"/>
          </w:tcPr>
          <w:p w14:paraId="03994A6B" w14:textId="77777777" w:rsidR="009C41BC" w:rsidRPr="00452DCE" w:rsidRDefault="00000000">
            <w:pPr>
              <w:rPr>
                <w:lang w:val="es-CO"/>
              </w:rPr>
            </w:pPr>
            <w:r w:rsidRPr="00452DCE">
              <w:rPr>
                <w:sz w:val="14"/>
                <w:lang w:val="es-CO"/>
              </w:rPr>
              <w:t>Hidrocarburos</w:t>
            </w:r>
          </w:p>
        </w:tc>
        <w:tc>
          <w:tcPr>
            <w:tcW w:w="2520" w:type="dxa"/>
          </w:tcPr>
          <w:p w14:paraId="2AC896DB" w14:textId="77777777" w:rsidR="009C41BC" w:rsidRPr="00452DCE" w:rsidRDefault="00000000">
            <w:pPr>
              <w:rPr>
                <w:lang w:val="es-CO"/>
              </w:rPr>
            </w:pPr>
            <w:r w:rsidRPr="00452DCE">
              <w:rPr>
                <w:sz w:val="14"/>
                <w:lang w:val="es-CO"/>
              </w:rPr>
              <w:t xml:space="preserve">Gran Tierra Energy Colombia </w:t>
            </w:r>
            <w:proofErr w:type="spellStart"/>
            <w:r w:rsidRPr="00452DCE">
              <w:rPr>
                <w:sz w:val="14"/>
                <w:lang w:val="es-CO"/>
              </w:rPr>
              <w:t>Gmbh</w:t>
            </w:r>
            <w:proofErr w:type="spellEnd"/>
            <w:r w:rsidRPr="00452DCE">
              <w:rPr>
                <w:sz w:val="14"/>
                <w:lang w:val="es-CO"/>
              </w:rPr>
              <w:t xml:space="preserve"> Sucursal Colombia</w:t>
            </w:r>
          </w:p>
        </w:tc>
        <w:tc>
          <w:tcPr>
            <w:tcW w:w="2520" w:type="dxa"/>
          </w:tcPr>
          <w:p w14:paraId="6C501AEF" w14:textId="77777777" w:rsidR="009C41BC" w:rsidRPr="00452DCE" w:rsidRDefault="00000000">
            <w:pPr>
              <w:rPr>
                <w:lang w:val="es-CO"/>
              </w:rPr>
            </w:pPr>
            <w:r w:rsidRPr="00452DCE">
              <w:rPr>
                <w:sz w:val="14"/>
                <w:lang w:val="es-CO"/>
              </w:rPr>
              <w:t xml:space="preserve">Concepto/soporte: Concepto técnico de sanción 3471 del 1 de abril de 2026. Estado SILA: Avanzado a la </w:t>
            </w:r>
            <w:proofErr w:type="spellStart"/>
            <w:r w:rsidRPr="00452DCE">
              <w:rPr>
                <w:sz w:val="14"/>
                <w:lang w:val="es-CO"/>
              </w:rPr>
              <w:t>Dra.corcione</w:t>
            </w:r>
            <w:proofErr w:type="spellEnd"/>
            <w:r w:rsidRPr="00452DCE">
              <w:rPr>
                <w:sz w:val="14"/>
                <w:lang w:val="es-CO"/>
              </w:rPr>
              <w:t xml:space="preserve">  24/04/2026. Reparto OAJ: Maria Carolina Corcione </w:t>
            </w:r>
            <w:r w:rsidRPr="00452DCE">
              <w:rPr>
                <w:sz w:val="14"/>
                <w:lang w:val="es-CO"/>
              </w:rPr>
              <w:lastRenderedPageBreak/>
              <w:t xml:space="preserve">Morales. Remisión/observación: Se remitirá revisado a la Jefe de la OAJ  el lunes 11 de mayo de 2026. </w:t>
            </w:r>
          </w:p>
        </w:tc>
      </w:tr>
      <w:tr w:rsidR="009C41BC" w:rsidRPr="00452DCE" w14:paraId="6746CCA2" w14:textId="77777777">
        <w:trPr>
          <w:jc w:val="center"/>
        </w:trPr>
        <w:tc>
          <w:tcPr>
            <w:tcW w:w="2520" w:type="dxa"/>
          </w:tcPr>
          <w:p w14:paraId="4D598723" w14:textId="77777777" w:rsidR="009C41BC" w:rsidRPr="00452DCE" w:rsidRDefault="00000000">
            <w:pPr>
              <w:rPr>
                <w:lang w:val="es-CO"/>
              </w:rPr>
            </w:pPr>
            <w:r w:rsidRPr="00452DCE">
              <w:rPr>
                <w:sz w:val="14"/>
                <w:lang w:val="es-CO"/>
              </w:rPr>
              <w:lastRenderedPageBreak/>
              <w:t>SAN0017-00-2017</w:t>
            </w:r>
          </w:p>
        </w:tc>
        <w:tc>
          <w:tcPr>
            <w:tcW w:w="2520" w:type="dxa"/>
          </w:tcPr>
          <w:p w14:paraId="7EA22353" w14:textId="77777777" w:rsidR="009C41BC" w:rsidRPr="00452DCE" w:rsidRDefault="00000000">
            <w:pPr>
              <w:rPr>
                <w:lang w:val="es-CO"/>
              </w:rPr>
            </w:pPr>
            <w:r w:rsidRPr="00452DCE">
              <w:rPr>
                <w:sz w:val="14"/>
                <w:lang w:val="es-CO"/>
              </w:rPr>
              <w:t>Minería</w:t>
            </w:r>
          </w:p>
        </w:tc>
        <w:tc>
          <w:tcPr>
            <w:tcW w:w="2520" w:type="dxa"/>
          </w:tcPr>
          <w:p w14:paraId="2D3230A6" w14:textId="77777777" w:rsidR="009C41BC" w:rsidRPr="00452DCE" w:rsidRDefault="00000000">
            <w:pPr>
              <w:rPr>
                <w:lang w:val="es-CO"/>
              </w:rPr>
            </w:pPr>
            <w:r w:rsidRPr="00452DCE">
              <w:rPr>
                <w:sz w:val="14"/>
                <w:lang w:val="es-CO"/>
              </w:rPr>
              <w:t xml:space="preserve">Drummond </w:t>
            </w:r>
            <w:proofErr w:type="spellStart"/>
            <w:r w:rsidRPr="00452DCE">
              <w:rPr>
                <w:sz w:val="14"/>
                <w:lang w:val="es-CO"/>
              </w:rPr>
              <w:t>Ltd</w:t>
            </w:r>
            <w:proofErr w:type="spellEnd"/>
          </w:p>
        </w:tc>
        <w:tc>
          <w:tcPr>
            <w:tcW w:w="2520" w:type="dxa"/>
          </w:tcPr>
          <w:p w14:paraId="79810FC4" w14:textId="77777777" w:rsidR="009C41BC" w:rsidRPr="00452DCE" w:rsidRDefault="00000000">
            <w:pPr>
              <w:rPr>
                <w:lang w:val="es-CO"/>
              </w:rPr>
            </w:pPr>
            <w:r w:rsidRPr="00452DCE">
              <w:rPr>
                <w:sz w:val="14"/>
                <w:lang w:val="es-CO"/>
              </w:rPr>
              <w:t xml:space="preserve">Concepto/soporte: Concepto técnico de sanción 3655 del 9 de abril 2026. Estado SILA: La fecha máxima para la entrega a la Oficina Jurídica es el 30 de abril de 2026.. Reparto OAJ: Merley Rocio Quintero Ruiz. Remisión/observación: No se tiene proyecto, la fecha </w:t>
            </w:r>
            <w:proofErr w:type="spellStart"/>
            <w:r w:rsidRPr="00452DCE">
              <w:rPr>
                <w:sz w:val="14"/>
                <w:lang w:val="es-CO"/>
              </w:rPr>
              <w:t>max</w:t>
            </w:r>
            <w:proofErr w:type="spellEnd"/>
            <w:r w:rsidRPr="00452DCE">
              <w:rPr>
                <w:sz w:val="14"/>
                <w:lang w:val="es-CO"/>
              </w:rPr>
              <w:t xml:space="preserve"> de entrega  para revisión  del despacho debe ser 12-05-2026</w:t>
            </w:r>
          </w:p>
        </w:tc>
      </w:tr>
      <w:tr w:rsidR="009C41BC" w:rsidRPr="00452DCE" w14:paraId="2DA0AE3B" w14:textId="77777777">
        <w:trPr>
          <w:jc w:val="center"/>
        </w:trPr>
        <w:tc>
          <w:tcPr>
            <w:tcW w:w="2520" w:type="dxa"/>
          </w:tcPr>
          <w:p w14:paraId="22255B90" w14:textId="77777777" w:rsidR="009C41BC" w:rsidRPr="00452DCE" w:rsidRDefault="00000000">
            <w:pPr>
              <w:rPr>
                <w:lang w:val="es-CO"/>
              </w:rPr>
            </w:pPr>
            <w:r w:rsidRPr="00452DCE">
              <w:rPr>
                <w:sz w:val="14"/>
                <w:lang w:val="es-CO"/>
              </w:rPr>
              <w:t>SAN1020-00-2019</w:t>
            </w:r>
          </w:p>
        </w:tc>
        <w:tc>
          <w:tcPr>
            <w:tcW w:w="2520" w:type="dxa"/>
          </w:tcPr>
          <w:p w14:paraId="0E366EB2" w14:textId="77777777" w:rsidR="009C41BC" w:rsidRPr="00452DCE" w:rsidRDefault="00000000">
            <w:pPr>
              <w:rPr>
                <w:lang w:val="es-CO"/>
              </w:rPr>
            </w:pPr>
            <w:r w:rsidRPr="00452DCE">
              <w:rPr>
                <w:sz w:val="14"/>
                <w:lang w:val="es-CO"/>
              </w:rPr>
              <w:t>Hidrocarburos</w:t>
            </w:r>
          </w:p>
        </w:tc>
        <w:tc>
          <w:tcPr>
            <w:tcW w:w="2520" w:type="dxa"/>
          </w:tcPr>
          <w:p w14:paraId="59414BCC" w14:textId="77777777" w:rsidR="009C41BC" w:rsidRPr="00452DCE" w:rsidRDefault="00000000">
            <w:pPr>
              <w:rPr>
                <w:lang w:val="es-CO"/>
              </w:rPr>
            </w:pPr>
            <w:r w:rsidRPr="00452DCE">
              <w:rPr>
                <w:sz w:val="14"/>
                <w:lang w:val="es-CO"/>
              </w:rPr>
              <w:t>Frontera Energy Colombia Corp. Sucursal Colombia</w:t>
            </w:r>
          </w:p>
        </w:tc>
        <w:tc>
          <w:tcPr>
            <w:tcW w:w="2520" w:type="dxa"/>
          </w:tcPr>
          <w:p w14:paraId="3905C699" w14:textId="77777777" w:rsidR="009C41BC" w:rsidRPr="00452DCE" w:rsidRDefault="00000000">
            <w:pPr>
              <w:rPr>
                <w:lang w:val="es-CO"/>
              </w:rPr>
            </w:pPr>
            <w:r w:rsidRPr="00452DCE">
              <w:rPr>
                <w:sz w:val="14"/>
                <w:lang w:val="es-CO"/>
              </w:rPr>
              <w:t xml:space="preserve">Concepto/soporte: Concepto técnico de sanción en revisión </w:t>
            </w:r>
            <w:r w:rsidRPr="00452DCE">
              <w:rPr>
                <w:sz w:val="14"/>
                <w:lang w:val="es-CO"/>
              </w:rPr>
              <w:br/>
              <w:t xml:space="preserve">Reporte de gestión (avance </w:t>
            </w:r>
            <w:proofErr w:type="spellStart"/>
            <w:r w:rsidRPr="00452DCE">
              <w:rPr>
                <w:sz w:val="14"/>
                <w:lang w:val="es-CO"/>
              </w:rPr>
              <w:t>ct</w:t>
            </w:r>
            <w:proofErr w:type="spellEnd"/>
            <w:r w:rsidRPr="00452DCE">
              <w:rPr>
                <w:sz w:val="14"/>
                <w:lang w:val="es-CO"/>
              </w:rPr>
              <w:t xml:space="preserve">). Estado SILA: La fecha máxima para la entrega al Dra. Andrea del Pilar  es el 30 de abril de 2026. Reparto OAJ: Maria Carolina Corcione Morales. Remisión/observación: No se tiene proyecto de acto administrativo y no se ha elaborado CT, la fecha máxima de entrega para revisión al Despacho debe ser el 12-05-2026 </w:t>
            </w:r>
          </w:p>
        </w:tc>
      </w:tr>
      <w:tr w:rsidR="009C41BC" w:rsidRPr="00452DCE" w14:paraId="356E22F9" w14:textId="77777777">
        <w:trPr>
          <w:jc w:val="center"/>
        </w:trPr>
        <w:tc>
          <w:tcPr>
            <w:tcW w:w="2520" w:type="dxa"/>
          </w:tcPr>
          <w:p w14:paraId="0848CE53" w14:textId="77777777" w:rsidR="009C41BC" w:rsidRPr="00452DCE" w:rsidRDefault="00000000">
            <w:pPr>
              <w:rPr>
                <w:lang w:val="es-CO"/>
              </w:rPr>
            </w:pPr>
            <w:r w:rsidRPr="00452DCE">
              <w:rPr>
                <w:sz w:val="14"/>
                <w:lang w:val="es-CO"/>
              </w:rPr>
              <w:t>SAN0175-00-2019</w:t>
            </w:r>
          </w:p>
        </w:tc>
        <w:tc>
          <w:tcPr>
            <w:tcW w:w="2520" w:type="dxa"/>
          </w:tcPr>
          <w:p w14:paraId="6C20052A" w14:textId="77777777" w:rsidR="009C41BC" w:rsidRPr="00452DCE" w:rsidRDefault="00000000">
            <w:pPr>
              <w:rPr>
                <w:lang w:val="es-CO"/>
              </w:rPr>
            </w:pPr>
            <w:r w:rsidRPr="00452DCE">
              <w:rPr>
                <w:sz w:val="14"/>
                <w:lang w:val="es-CO"/>
              </w:rPr>
              <w:t>Infraestructura</w:t>
            </w:r>
          </w:p>
        </w:tc>
        <w:tc>
          <w:tcPr>
            <w:tcW w:w="2520" w:type="dxa"/>
          </w:tcPr>
          <w:p w14:paraId="2373133F" w14:textId="77777777" w:rsidR="009C41BC" w:rsidRPr="00452DCE" w:rsidRDefault="00000000">
            <w:pPr>
              <w:rPr>
                <w:lang w:val="es-CO"/>
              </w:rPr>
            </w:pPr>
            <w:r w:rsidRPr="00452DCE">
              <w:rPr>
                <w:sz w:val="14"/>
                <w:lang w:val="es-CO"/>
              </w:rPr>
              <w:t>Agencia Nacional De Infraestructura - Ani</w:t>
            </w:r>
          </w:p>
        </w:tc>
        <w:tc>
          <w:tcPr>
            <w:tcW w:w="2520" w:type="dxa"/>
          </w:tcPr>
          <w:p w14:paraId="10B61C73" w14:textId="77777777" w:rsidR="009C41BC" w:rsidRPr="00452DCE" w:rsidRDefault="00000000">
            <w:pPr>
              <w:rPr>
                <w:lang w:val="es-CO"/>
              </w:rPr>
            </w:pPr>
            <w:r w:rsidRPr="00452DCE">
              <w:rPr>
                <w:sz w:val="14"/>
                <w:lang w:val="es-CO"/>
              </w:rPr>
              <w:t xml:space="preserve">Concepto/soporte: Concepto técnico de sanción 2243 del 06 de marzo de 2026. Estado SILA: La fecha máxima para la entrega a la Oficina Jurídica  es el 10 de abril de 2026. Reparto OAJ: Merley Rocio Quintero Ruiz. Remisión/observación: No se tiene proyecto, la fecha </w:t>
            </w:r>
            <w:proofErr w:type="spellStart"/>
            <w:r w:rsidRPr="00452DCE">
              <w:rPr>
                <w:sz w:val="14"/>
                <w:lang w:val="es-CO"/>
              </w:rPr>
              <w:t>max</w:t>
            </w:r>
            <w:proofErr w:type="spellEnd"/>
            <w:r w:rsidRPr="00452DCE">
              <w:rPr>
                <w:sz w:val="14"/>
                <w:lang w:val="es-CO"/>
              </w:rPr>
              <w:t xml:space="preserve"> de entrega  para revisión  del despacho debe ser 12-05-2026</w:t>
            </w:r>
          </w:p>
        </w:tc>
      </w:tr>
      <w:tr w:rsidR="009C41BC" w:rsidRPr="00452DCE" w14:paraId="58A1D78B" w14:textId="77777777">
        <w:trPr>
          <w:jc w:val="center"/>
        </w:trPr>
        <w:tc>
          <w:tcPr>
            <w:tcW w:w="2520" w:type="dxa"/>
          </w:tcPr>
          <w:p w14:paraId="5D4070F7" w14:textId="77777777" w:rsidR="009C41BC" w:rsidRPr="00452DCE" w:rsidRDefault="00000000">
            <w:pPr>
              <w:rPr>
                <w:lang w:val="es-CO"/>
              </w:rPr>
            </w:pPr>
            <w:r w:rsidRPr="00452DCE">
              <w:rPr>
                <w:sz w:val="14"/>
                <w:lang w:val="es-CO"/>
              </w:rPr>
              <w:t>SAN0351-00-2019</w:t>
            </w:r>
          </w:p>
        </w:tc>
        <w:tc>
          <w:tcPr>
            <w:tcW w:w="2520" w:type="dxa"/>
          </w:tcPr>
          <w:p w14:paraId="0C3A8AA7" w14:textId="77777777" w:rsidR="009C41BC" w:rsidRPr="00452DCE" w:rsidRDefault="00000000">
            <w:pPr>
              <w:rPr>
                <w:lang w:val="es-CO"/>
              </w:rPr>
            </w:pPr>
            <w:r w:rsidRPr="00452DCE">
              <w:rPr>
                <w:sz w:val="14"/>
                <w:lang w:val="es-CO"/>
              </w:rPr>
              <w:t>Hidrocarburos</w:t>
            </w:r>
          </w:p>
        </w:tc>
        <w:tc>
          <w:tcPr>
            <w:tcW w:w="2520" w:type="dxa"/>
          </w:tcPr>
          <w:p w14:paraId="3CE5D0C1" w14:textId="77777777" w:rsidR="009C41BC" w:rsidRPr="00452DCE" w:rsidRDefault="00000000">
            <w:pPr>
              <w:rPr>
                <w:lang w:val="es-CO"/>
              </w:rPr>
            </w:pPr>
            <w:r w:rsidRPr="00452DCE">
              <w:rPr>
                <w:sz w:val="14"/>
                <w:lang w:val="es-CO"/>
              </w:rPr>
              <w:t>Frontera Energy Colombia Corp. Sucursal Colombia</w:t>
            </w:r>
          </w:p>
        </w:tc>
        <w:tc>
          <w:tcPr>
            <w:tcW w:w="2520" w:type="dxa"/>
          </w:tcPr>
          <w:p w14:paraId="57865CC5" w14:textId="77777777" w:rsidR="009C41BC" w:rsidRPr="00452DCE" w:rsidRDefault="00000000">
            <w:pPr>
              <w:rPr>
                <w:lang w:val="es-CO"/>
              </w:rPr>
            </w:pPr>
            <w:r w:rsidRPr="00452DCE">
              <w:rPr>
                <w:sz w:val="14"/>
                <w:lang w:val="es-CO"/>
              </w:rPr>
              <w:t xml:space="preserve">Concepto/soporte: Concepto técnico de sanción 3582 del 8 de abril de 2026. Estado SILA: Avanzado a la </w:t>
            </w:r>
            <w:proofErr w:type="spellStart"/>
            <w:r w:rsidRPr="00452DCE">
              <w:rPr>
                <w:sz w:val="14"/>
                <w:lang w:val="es-CO"/>
              </w:rPr>
              <w:t>Dra.Rocio</w:t>
            </w:r>
            <w:proofErr w:type="spellEnd"/>
            <w:r w:rsidRPr="00452DCE">
              <w:rPr>
                <w:sz w:val="14"/>
                <w:lang w:val="es-CO"/>
              </w:rPr>
              <w:t xml:space="preserve"> 20/04/2026. Reparto OAJ: Merley Rocio Quintero Ruiz. Remisión/observación: Se carga para ajustes el 28-04-2024</w:t>
            </w:r>
          </w:p>
        </w:tc>
      </w:tr>
      <w:tr w:rsidR="009C41BC" w:rsidRPr="00452DCE" w14:paraId="35F1BADF" w14:textId="77777777">
        <w:trPr>
          <w:jc w:val="center"/>
        </w:trPr>
        <w:tc>
          <w:tcPr>
            <w:tcW w:w="2520" w:type="dxa"/>
          </w:tcPr>
          <w:p w14:paraId="53D6D180" w14:textId="77777777" w:rsidR="009C41BC" w:rsidRPr="00452DCE" w:rsidRDefault="00000000">
            <w:pPr>
              <w:rPr>
                <w:lang w:val="es-CO"/>
              </w:rPr>
            </w:pPr>
            <w:r w:rsidRPr="00452DCE">
              <w:rPr>
                <w:sz w:val="14"/>
                <w:lang w:val="es-CO"/>
              </w:rPr>
              <w:t>SAN0040-00-2017</w:t>
            </w:r>
          </w:p>
        </w:tc>
        <w:tc>
          <w:tcPr>
            <w:tcW w:w="2520" w:type="dxa"/>
          </w:tcPr>
          <w:p w14:paraId="73300BD1" w14:textId="77777777" w:rsidR="009C41BC" w:rsidRPr="00452DCE" w:rsidRDefault="00000000">
            <w:pPr>
              <w:rPr>
                <w:lang w:val="es-CO"/>
              </w:rPr>
            </w:pPr>
            <w:r w:rsidRPr="00452DCE">
              <w:rPr>
                <w:sz w:val="14"/>
                <w:lang w:val="es-CO"/>
              </w:rPr>
              <w:t>Hidrocarburos</w:t>
            </w:r>
          </w:p>
        </w:tc>
        <w:tc>
          <w:tcPr>
            <w:tcW w:w="2520" w:type="dxa"/>
          </w:tcPr>
          <w:p w14:paraId="1542357C" w14:textId="77777777" w:rsidR="009C41BC" w:rsidRPr="00452DCE" w:rsidRDefault="00000000">
            <w:pPr>
              <w:rPr>
                <w:lang w:val="es-CO"/>
              </w:rPr>
            </w:pPr>
            <w:r w:rsidRPr="00452DCE">
              <w:rPr>
                <w:sz w:val="14"/>
                <w:lang w:val="es-CO"/>
              </w:rPr>
              <w:t>Ecopetrol S.A.</w:t>
            </w:r>
          </w:p>
        </w:tc>
        <w:tc>
          <w:tcPr>
            <w:tcW w:w="2520" w:type="dxa"/>
          </w:tcPr>
          <w:p w14:paraId="280A8088" w14:textId="77777777" w:rsidR="009C41BC" w:rsidRPr="00452DCE" w:rsidRDefault="00000000">
            <w:pPr>
              <w:rPr>
                <w:lang w:val="es-CO"/>
              </w:rPr>
            </w:pPr>
            <w:r w:rsidRPr="00452DCE">
              <w:rPr>
                <w:sz w:val="14"/>
                <w:lang w:val="es-CO"/>
              </w:rPr>
              <w:t xml:space="preserve">Concepto/soporte: Concepto técnico de sanción 4298 del 24 de abril de 2026. Estado SILA: La fecha máxima para la entrega a la Oficina Jurídica  es el 30 de abril de 2026. Reparto OAJ: Maria Carolina Corcione Morales. Remisión/observación: El acto administrativo ya está proyectado y está en revisión de GASA. Debe ser remitido para revisión a más tardar el 20-05-2026 </w:t>
            </w:r>
          </w:p>
        </w:tc>
      </w:tr>
      <w:tr w:rsidR="009C41BC" w:rsidRPr="00452DCE" w14:paraId="2D7E23BE" w14:textId="77777777">
        <w:trPr>
          <w:jc w:val="center"/>
        </w:trPr>
        <w:tc>
          <w:tcPr>
            <w:tcW w:w="2520" w:type="dxa"/>
          </w:tcPr>
          <w:p w14:paraId="159AD235" w14:textId="77777777" w:rsidR="009C41BC" w:rsidRPr="00452DCE" w:rsidRDefault="00000000">
            <w:pPr>
              <w:rPr>
                <w:lang w:val="es-CO"/>
              </w:rPr>
            </w:pPr>
            <w:r w:rsidRPr="00452DCE">
              <w:rPr>
                <w:sz w:val="14"/>
                <w:lang w:val="es-CO"/>
              </w:rPr>
              <w:t>SAN0425-00-2018</w:t>
            </w:r>
          </w:p>
        </w:tc>
        <w:tc>
          <w:tcPr>
            <w:tcW w:w="2520" w:type="dxa"/>
          </w:tcPr>
          <w:p w14:paraId="6F7F02E2" w14:textId="77777777" w:rsidR="009C41BC" w:rsidRPr="00452DCE" w:rsidRDefault="00000000">
            <w:pPr>
              <w:rPr>
                <w:lang w:val="es-CO"/>
              </w:rPr>
            </w:pPr>
            <w:r w:rsidRPr="00452DCE">
              <w:rPr>
                <w:sz w:val="14"/>
                <w:lang w:val="es-CO"/>
              </w:rPr>
              <w:t>Minería</w:t>
            </w:r>
          </w:p>
        </w:tc>
        <w:tc>
          <w:tcPr>
            <w:tcW w:w="2520" w:type="dxa"/>
          </w:tcPr>
          <w:p w14:paraId="769E8AD0" w14:textId="77777777" w:rsidR="009C41BC" w:rsidRPr="00452DCE" w:rsidRDefault="00000000">
            <w:pPr>
              <w:rPr>
                <w:lang w:val="es-CO"/>
              </w:rPr>
            </w:pPr>
            <w:r w:rsidRPr="00452DCE">
              <w:rPr>
                <w:sz w:val="14"/>
                <w:lang w:val="es-CO"/>
              </w:rPr>
              <w:t xml:space="preserve">C.I. </w:t>
            </w:r>
            <w:proofErr w:type="spellStart"/>
            <w:r w:rsidRPr="00452DCE">
              <w:rPr>
                <w:sz w:val="14"/>
                <w:lang w:val="es-CO"/>
              </w:rPr>
              <w:t>Prodeco</w:t>
            </w:r>
            <w:proofErr w:type="spellEnd"/>
            <w:r w:rsidRPr="00452DCE">
              <w:rPr>
                <w:sz w:val="14"/>
                <w:lang w:val="es-CO"/>
              </w:rPr>
              <w:t xml:space="preserve"> S.A.</w:t>
            </w:r>
          </w:p>
        </w:tc>
        <w:tc>
          <w:tcPr>
            <w:tcW w:w="2520" w:type="dxa"/>
          </w:tcPr>
          <w:p w14:paraId="3B40515D" w14:textId="77777777" w:rsidR="009C41BC" w:rsidRPr="00452DCE" w:rsidRDefault="00000000">
            <w:pPr>
              <w:rPr>
                <w:lang w:val="es-CO"/>
              </w:rPr>
            </w:pPr>
            <w:r w:rsidRPr="00452DCE">
              <w:rPr>
                <w:sz w:val="14"/>
                <w:lang w:val="es-CO"/>
              </w:rPr>
              <w:t xml:space="preserve">Concepto/soporte: Concepto técnico de sanción 3469 del 1 de abril de 2026. Estado SILA: La fecha máxima para la entrega a la Oficina Jurídica  es el 30 de abril de 2026. Reparto OAJ: Merley Rocio Quintero Ruiz. Remisión/observación: No se tiene proyecto, la fecha </w:t>
            </w:r>
            <w:proofErr w:type="spellStart"/>
            <w:r w:rsidRPr="00452DCE">
              <w:rPr>
                <w:sz w:val="14"/>
                <w:lang w:val="es-CO"/>
              </w:rPr>
              <w:t>max</w:t>
            </w:r>
            <w:proofErr w:type="spellEnd"/>
            <w:r w:rsidRPr="00452DCE">
              <w:rPr>
                <w:sz w:val="14"/>
                <w:lang w:val="es-CO"/>
              </w:rPr>
              <w:t xml:space="preserve"> de entrega  para revisión  del despacho debe ser 20-05-2026</w:t>
            </w:r>
          </w:p>
        </w:tc>
      </w:tr>
      <w:tr w:rsidR="009C41BC" w:rsidRPr="00452DCE" w14:paraId="27682AB5" w14:textId="77777777">
        <w:trPr>
          <w:jc w:val="center"/>
        </w:trPr>
        <w:tc>
          <w:tcPr>
            <w:tcW w:w="2520" w:type="dxa"/>
          </w:tcPr>
          <w:p w14:paraId="5B2E0A63" w14:textId="77777777" w:rsidR="009C41BC" w:rsidRPr="00452DCE" w:rsidRDefault="00000000">
            <w:pPr>
              <w:rPr>
                <w:lang w:val="es-CO"/>
              </w:rPr>
            </w:pPr>
            <w:r w:rsidRPr="00452DCE">
              <w:rPr>
                <w:sz w:val="14"/>
                <w:lang w:val="es-CO"/>
              </w:rPr>
              <w:t>SAN0483-00-2018</w:t>
            </w:r>
          </w:p>
        </w:tc>
        <w:tc>
          <w:tcPr>
            <w:tcW w:w="2520" w:type="dxa"/>
          </w:tcPr>
          <w:p w14:paraId="1051540E" w14:textId="77777777" w:rsidR="009C41BC" w:rsidRPr="00452DCE" w:rsidRDefault="00000000">
            <w:pPr>
              <w:rPr>
                <w:lang w:val="es-CO"/>
              </w:rPr>
            </w:pPr>
            <w:r w:rsidRPr="00452DCE">
              <w:rPr>
                <w:sz w:val="14"/>
                <w:lang w:val="es-CO"/>
              </w:rPr>
              <w:t>Minería</w:t>
            </w:r>
          </w:p>
        </w:tc>
        <w:tc>
          <w:tcPr>
            <w:tcW w:w="2520" w:type="dxa"/>
          </w:tcPr>
          <w:p w14:paraId="1B1259A1" w14:textId="77777777" w:rsidR="009C41BC" w:rsidRPr="00452DCE" w:rsidRDefault="00000000">
            <w:pPr>
              <w:rPr>
                <w:lang w:val="es-CO"/>
              </w:rPr>
            </w:pPr>
            <w:r w:rsidRPr="00452DCE">
              <w:rPr>
                <w:sz w:val="14"/>
                <w:lang w:val="es-CO"/>
              </w:rPr>
              <w:t>Carbones El Tesoro S.A.</w:t>
            </w:r>
          </w:p>
        </w:tc>
        <w:tc>
          <w:tcPr>
            <w:tcW w:w="2520" w:type="dxa"/>
          </w:tcPr>
          <w:p w14:paraId="2A054656" w14:textId="77777777" w:rsidR="009C41BC" w:rsidRPr="00452DCE" w:rsidRDefault="00000000">
            <w:pPr>
              <w:rPr>
                <w:lang w:val="es-CO"/>
              </w:rPr>
            </w:pPr>
            <w:r w:rsidRPr="00452DCE">
              <w:rPr>
                <w:sz w:val="14"/>
                <w:lang w:val="es-CO"/>
              </w:rPr>
              <w:t xml:space="preserve">Concepto/soporte: Concepto técnico de sanción 3036 del 25 de marzo de 2026. Estado SILA: La fecha máxima para la entrega a la Oficina Jurídica es el 25 de mayo de 2026. Reparto OAJ: Maria Carolina Corcione Morales. Remisión/observación: No se tiene proyecto, la fecha </w:t>
            </w:r>
            <w:proofErr w:type="spellStart"/>
            <w:r w:rsidRPr="00452DCE">
              <w:rPr>
                <w:sz w:val="14"/>
                <w:lang w:val="es-CO"/>
              </w:rPr>
              <w:t>max</w:t>
            </w:r>
            <w:proofErr w:type="spellEnd"/>
            <w:r w:rsidRPr="00452DCE">
              <w:rPr>
                <w:sz w:val="14"/>
                <w:lang w:val="es-CO"/>
              </w:rPr>
              <w:t xml:space="preserve"> de entrega  para revisión  del despacho debe ser 20-05-2026</w:t>
            </w:r>
          </w:p>
        </w:tc>
      </w:tr>
      <w:tr w:rsidR="009C41BC" w:rsidRPr="00452DCE" w14:paraId="0BB5F4EB" w14:textId="77777777">
        <w:trPr>
          <w:jc w:val="center"/>
        </w:trPr>
        <w:tc>
          <w:tcPr>
            <w:tcW w:w="2520" w:type="dxa"/>
          </w:tcPr>
          <w:p w14:paraId="623B36F2" w14:textId="77777777" w:rsidR="009C41BC" w:rsidRPr="00452DCE" w:rsidRDefault="00000000">
            <w:pPr>
              <w:rPr>
                <w:lang w:val="es-CO"/>
              </w:rPr>
            </w:pPr>
            <w:r w:rsidRPr="00452DCE">
              <w:rPr>
                <w:sz w:val="14"/>
                <w:lang w:val="es-CO"/>
              </w:rPr>
              <w:t>SAN0085-00-2019</w:t>
            </w:r>
          </w:p>
        </w:tc>
        <w:tc>
          <w:tcPr>
            <w:tcW w:w="2520" w:type="dxa"/>
          </w:tcPr>
          <w:p w14:paraId="14B7CFE9" w14:textId="77777777" w:rsidR="009C41BC" w:rsidRPr="00452DCE" w:rsidRDefault="00000000">
            <w:pPr>
              <w:rPr>
                <w:lang w:val="es-CO"/>
              </w:rPr>
            </w:pPr>
            <w:r w:rsidRPr="00452DCE">
              <w:rPr>
                <w:sz w:val="14"/>
                <w:lang w:val="es-CO"/>
              </w:rPr>
              <w:t>Minería</w:t>
            </w:r>
          </w:p>
        </w:tc>
        <w:tc>
          <w:tcPr>
            <w:tcW w:w="2520" w:type="dxa"/>
          </w:tcPr>
          <w:p w14:paraId="6AAFE9FF" w14:textId="77777777" w:rsidR="009C41BC" w:rsidRPr="00452DCE" w:rsidRDefault="00000000">
            <w:pPr>
              <w:rPr>
                <w:lang w:val="es-CO"/>
              </w:rPr>
            </w:pPr>
            <w:r w:rsidRPr="00452DCE">
              <w:rPr>
                <w:sz w:val="14"/>
                <w:lang w:val="es-CO"/>
              </w:rPr>
              <w:t>Carbones El Tesoro S.A.</w:t>
            </w:r>
          </w:p>
        </w:tc>
        <w:tc>
          <w:tcPr>
            <w:tcW w:w="2520" w:type="dxa"/>
          </w:tcPr>
          <w:p w14:paraId="79B0B8FF" w14:textId="77777777" w:rsidR="009C41BC" w:rsidRPr="00452DCE" w:rsidRDefault="00000000">
            <w:pPr>
              <w:rPr>
                <w:lang w:val="es-CO"/>
              </w:rPr>
            </w:pPr>
            <w:r w:rsidRPr="00452DCE">
              <w:rPr>
                <w:sz w:val="14"/>
                <w:lang w:val="es-CO"/>
              </w:rPr>
              <w:t xml:space="preserve">Concepto/soporte: Concepto técnico de sanción 3989 del 16 de abril del 2026. Estado SILA: La fecha máxima para la entrega a la Oficina Jurídica es el 25 de mayo de 2026. Reparto OAJ: Maria Carolina Corcione Morales. Remisión/observación: El acto </w:t>
            </w:r>
            <w:r w:rsidRPr="00452DCE">
              <w:rPr>
                <w:sz w:val="14"/>
                <w:lang w:val="es-CO"/>
              </w:rPr>
              <w:lastRenderedPageBreak/>
              <w:t xml:space="preserve">administrativo ya está proyectado y está en revisión de GASA. Debe ser remitido para revisión a más tardar el 20-05-2026 </w:t>
            </w:r>
          </w:p>
        </w:tc>
      </w:tr>
      <w:tr w:rsidR="009C41BC" w:rsidRPr="00452DCE" w14:paraId="4159FFCA" w14:textId="77777777">
        <w:trPr>
          <w:jc w:val="center"/>
        </w:trPr>
        <w:tc>
          <w:tcPr>
            <w:tcW w:w="2520" w:type="dxa"/>
          </w:tcPr>
          <w:p w14:paraId="5E818C99" w14:textId="77777777" w:rsidR="009C41BC" w:rsidRPr="00452DCE" w:rsidRDefault="00000000">
            <w:pPr>
              <w:rPr>
                <w:lang w:val="es-CO"/>
              </w:rPr>
            </w:pPr>
            <w:r w:rsidRPr="00452DCE">
              <w:rPr>
                <w:sz w:val="14"/>
                <w:lang w:val="es-CO"/>
              </w:rPr>
              <w:lastRenderedPageBreak/>
              <w:t>SAN0167-00-2018</w:t>
            </w:r>
          </w:p>
        </w:tc>
        <w:tc>
          <w:tcPr>
            <w:tcW w:w="2520" w:type="dxa"/>
          </w:tcPr>
          <w:p w14:paraId="2AFBB063" w14:textId="77777777" w:rsidR="009C41BC" w:rsidRPr="00452DCE" w:rsidRDefault="00000000">
            <w:pPr>
              <w:rPr>
                <w:lang w:val="es-CO"/>
              </w:rPr>
            </w:pPr>
            <w:r w:rsidRPr="00452DCE">
              <w:rPr>
                <w:sz w:val="14"/>
                <w:lang w:val="es-CO"/>
              </w:rPr>
              <w:t>Hidrocarburos</w:t>
            </w:r>
          </w:p>
        </w:tc>
        <w:tc>
          <w:tcPr>
            <w:tcW w:w="2520" w:type="dxa"/>
          </w:tcPr>
          <w:p w14:paraId="14AA8189" w14:textId="77777777" w:rsidR="009C41BC" w:rsidRPr="00452DCE" w:rsidRDefault="00000000">
            <w:pPr>
              <w:rPr>
                <w:lang w:val="es-CO"/>
              </w:rPr>
            </w:pPr>
            <w:proofErr w:type="spellStart"/>
            <w:r w:rsidRPr="00452DCE">
              <w:rPr>
                <w:sz w:val="14"/>
                <w:lang w:val="es-CO"/>
              </w:rPr>
              <w:t>Amerisur</w:t>
            </w:r>
            <w:proofErr w:type="spellEnd"/>
            <w:r w:rsidRPr="00452DCE">
              <w:rPr>
                <w:sz w:val="14"/>
                <w:lang w:val="es-CO"/>
              </w:rPr>
              <w:t xml:space="preserve"> </w:t>
            </w:r>
            <w:proofErr w:type="spellStart"/>
            <w:r w:rsidRPr="00452DCE">
              <w:rPr>
                <w:sz w:val="14"/>
                <w:lang w:val="es-CO"/>
              </w:rPr>
              <w:t>Exploracion</w:t>
            </w:r>
            <w:proofErr w:type="spellEnd"/>
            <w:r w:rsidRPr="00452DCE">
              <w:rPr>
                <w:sz w:val="14"/>
                <w:lang w:val="es-CO"/>
              </w:rPr>
              <w:t xml:space="preserve"> Colombia Limitada</w:t>
            </w:r>
          </w:p>
        </w:tc>
        <w:tc>
          <w:tcPr>
            <w:tcW w:w="2520" w:type="dxa"/>
          </w:tcPr>
          <w:p w14:paraId="6C3827C1" w14:textId="77777777" w:rsidR="009C41BC" w:rsidRPr="00452DCE" w:rsidRDefault="00000000">
            <w:pPr>
              <w:rPr>
                <w:lang w:val="es-CO"/>
              </w:rPr>
            </w:pPr>
            <w:r w:rsidRPr="00452DCE">
              <w:rPr>
                <w:sz w:val="14"/>
                <w:lang w:val="es-CO"/>
              </w:rPr>
              <w:t xml:space="preserve">Concepto/soporte: Concepto técnico de sanción  3592 del 8 de abril de 2026. Estado SILA: La fecha máxima para la entrega a la Oficina Jurídica  es el 30 de abril de 2026. Reparto OAJ: Merley Rocio Quintero Ruiz. Remisión/observación: No se tiene proyecto, la fecha </w:t>
            </w:r>
            <w:proofErr w:type="spellStart"/>
            <w:r w:rsidRPr="00452DCE">
              <w:rPr>
                <w:sz w:val="14"/>
                <w:lang w:val="es-CO"/>
              </w:rPr>
              <w:t>max</w:t>
            </w:r>
            <w:proofErr w:type="spellEnd"/>
            <w:r w:rsidRPr="00452DCE">
              <w:rPr>
                <w:sz w:val="14"/>
                <w:lang w:val="es-CO"/>
              </w:rPr>
              <w:t xml:space="preserve"> de entrega  para revisión  del despacho debe ser 23- 05-2026</w:t>
            </w:r>
          </w:p>
        </w:tc>
      </w:tr>
      <w:tr w:rsidR="009C41BC" w:rsidRPr="00452DCE" w14:paraId="2A23CDBE" w14:textId="77777777">
        <w:trPr>
          <w:jc w:val="center"/>
        </w:trPr>
        <w:tc>
          <w:tcPr>
            <w:tcW w:w="2520" w:type="dxa"/>
          </w:tcPr>
          <w:p w14:paraId="34B6B8C8" w14:textId="77777777" w:rsidR="009C41BC" w:rsidRPr="00452DCE" w:rsidRDefault="00000000">
            <w:pPr>
              <w:rPr>
                <w:lang w:val="es-CO"/>
              </w:rPr>
            </w:pPr>
            <w:r w:rsidRPr="00452DCE">
              <w:rPr>
                <w:sz w:val="14"/>
                <w:lang w:val="es-CO"/>
              </w:rPr>
              <w:t>SAN0314-00-2019</w:t>
            </w:r>
          </w:p>
        </w:tc>
        <w:tc>
          <w:tcPr>
            <w:tcW w:w="2520" w:type="dxa"/>
          </w:tcPr>
          <w:p w14:paraId="60DBA6AC" w14:textId="77777777" w:rsidR="009C41BC" w:rsidRPr="00452DCE" w:rsidRDefault="00000000">
            <w:pPr>
              <w:rPr>
                <w:lang w:val="es-CO"/>
              </w:rPr>
            </w:pPr>
            <w:r w:rsidRPr="00452DCE">
              <w:rPr>
                <w:sz w:val="14"/>
                <w:lang w:val="es-CO"/>
              </w:rPr>
              <w:t>Hidrocarburos</w:t>
            </w:r>
          </w:p>
        </w:tc>
        <w:tc>
          <w:tcPr>
            <w:tcW w:w="2520" w:type="dxa"/>
          </w:tcPr>
          <w:p w14:paraId="65960267" w14:textId="77777777" w:rsidR="009C41BC" w:rsidRPr="00452DCE" w:rsidRDefault="00000000">
            <w:pPr>
              <w:rPr>
                <w:lang w:val="es-CO"/>
              </w:rPr>
            </w:pPr>
            <w:r w:rsidRPr="00452DCE">
              <w:rPr>
                <w:sz w:val="14"/>
                <w:lang w:val="es-CO"/>
              </w:rPr>
              <w:t>Ecopetrol S.A.</w:t>
            </w:r>
          </w:p>
        </w:tc>
        <w:tc>
          <w:tcPr>
            <w:tcW w:w="2520" w:type="dxa"/>
          </w:tcPr>
          <w:p w14:paraId="46E7152A" w14:textId="77777777" w:rsidR="009C41BC" w:rsidRPr="00452DCE" w:rsidRDefault="00000000">
            <w:pPr>
              <w:rPr>
                <w:lang w:val="es-CO"/>
              </w:rPr>
            </w:pPr>
            <w:r w:rsidRPr="00452DCE">
              <w:rPr>
                <w:sz w:val="14"/>
                <w:lang w:val="es-CO"/>
              </w:rPr>
              <w:t xml:space="preserve">Concepto/soporte: Concepto técnico de sanción  4256 del 24 de abril del 2026. Estado SILA: La fecha máxima para la entrega a la Oficina Jurídica es el 16 mayo de 2026. Reparto OAJ: Maria Carolina Corcione Morales. Remisión/observación: No se tiene proyecto, la fecha </w:t>
            </w:r>
            <w:proofErr w:type="spellStart"/>
            <w:r w:rsidRPr="00452DCE">
              <w:rPr>
                <w:sz w:val="14"/>
                <w:lang w:val="es-CO"/>
              </w:rPr>
              <w:t>max</w:t>
            </w:r>
            <w:proofErr w:type="spellEnd"/>
            <w:r w:rsidRPr="00452DCE">
              <w:rPr>
                <w:sz w:val="14"/>
                <w:lang w:val="es-CO"/>
              </w:rPr>
              <w:t xml:space="preserve"> de entrega  para revisión  del despacho debe ser 23- 05-2026</w:t>
            </w:r>
          </w:p>
        </w:tc>
      </w:tr>
      <w:tr w:rsidR="009C41BC" w:rsidRPr="00452DCE" w14:paraId="7CB15E9A" w14:textId="77777777">
        <w:trPr>
          <w:jc w:val="center"/>
        </w:trPr>
        <w:tc>
          <w:tcPr>
            <w:tcW w:w="2520" w:type="dxa"/>
          </w:tcPr>
          <w:p w14:paraId="3A98B190" w14:textId="77777777" w:rsidR="009C41BC" w:rsidRPr="00452DCE" w:rsidRDefault="00000000">
            <w:pPr>
              <w:rPr>
                <w:lang w:val="es-CO"/>
              </w:rPr>
            </w:pPr>
            <w:r w:rsidRPr="00452DCE">
              <w:rPr>
                <w:sz w:val="14"/>
                <w:lang w:val="es-CO"/>
              </w:rPr>
              <w:t>SAN0083-00-2019</w:t>
            </w:r>
          </w:p>
        </w:tc>
        <w:tc>
          <w:tcPr>
            <w:tcW w:w="2520" w:type="dxa"/>
          </w:tcPr>
          <w:p w14:paraId="0EE0BC5B" w14:textId="77777777" w:rsidR="009C41BC" w:rsidRPr="00452DCE" w:rsidRDefault="00000000">
            <w:pPr>
              <w:rPr>
                <w:lang w:val="es-CO"/>
              </w:rPr>
            </w:pPr>
            <w:r w:rsidRPr="00452DCE">
              <w:rPr>
                <w:sz w:val="14"/>
                <w:lang w:val="es-CO"/>
              </w:rPr>
              <w:t>Infraestructura</w:t>
            </w:r>
          </w:p>
        </w:tc>
        <w:tc>
          <w:tcPr>
            <w:tcW w:w="2520" w:type="dxa"/>
          </w:tcPr>
          <w:p w14:paraId="5EA696C5" w14:textId="77777777" w:rsidR="009C41BC" w:rsidRPr="00452DCE" w:rsidRDefault="00000000">
            <w:pPr>
              <w:rPr>
                <w:lang w:val="es-CO"/>
              </w:rPr>
            </w:pPr>
            <w:r w:rsidRPr="00452DCE">
              <w:rPr>
                <w:sz w:val="14"/>
                <w:lang w:val="es-CO"/>
              </w:rPr>
              <w:t xml:space="preserve">Sociedad Portuaria Regional De Barranquilla S.A Sigla </w:t>
            </w:r>
            <w:proofErr w:type="spellStart"/>
            <w:r w:rsidRPr="00452DCE">
              <w:rPr>
                <w:sz w:val="14"/>
                <w:lang w:val="es-CO"/>
              </w:rPr>
              <w:t>Sprb</w:t>
            </w:r>
            <w:proofErr w:type="spellEnd"/>
            <w:r w:rsidRPr="00452DCE">
              <w:rPr>
                <w:sz w:val="14"/>
                <w:lang w:val="es-CO"/>
              </w:rPr>
              <w:t xml:space="preserve"> S.A.</w:t>
            </w:r>
          </w:p>
        </w:tc>
        <w:tc>
          <w:tcPr>
            <w:tcW w:w="2520" w:type="dxa"/>
          </w:tcPr>
          <w:p w14:paraId="37F2E7BF" w14:textId="77777777" w:rsidR="009C41BC" w:rsidRPr="00452DCE" w:rsidRDefault="00000000">
            <w:pPr>
              <w:rPr>
                <w:lang w:val="es-CO"/>
              </w:rPr>
            </w:pPr>
            <w:r w:rsidRPr="00452DCE">
              <w:rPr>
                <w:sz w:val="14"/>
                <w:lang w:val="es-CO"/>
              </w:rPr>
              <w:t>Concepto/soporte: Concepto técnico de sanción en revisión. Estado SILA: La fecha máxima para la entrega a la Oficina Jurídica es el  30 de mayo de 2026. Reparto OAJ: Maria Carolina Corcione Morales. Remisión/observación: No tiene aún CT de sanción.  La fecha máxima de entrega al Despacho para revisión debe ser el 24-05-2026</w:t>
            </w:r>
          </w:p>
        </w:tc>
      </w:tr>
      <w:tr w:rsidR="009C41BC" w:rsidRPr="00452DCE" w14:paraId="39F30CEC" w14:textId="77777777">
        <w:trPr>
          <w:jc w:val="center"/>
        </w:trPr>
        <w:tc>
          <w:tcPr>
            <w:tcW w:w="2520" w:type="dxa"/>
          </w:tcPr>
          <w:p w14:paraId="3B874071" w14:textId="77777777" w:rsidR="009C41BC" w:rsidRPr="00452DCE" w:rsidRDefault="00000000">
            <w:pPr>
              <w:rPr>
                <w:lang w:val="es-CO"/>
              </w:rPr>
            </w:pPr>
            <w:r w:rsidRPr="00452DCE">
              <w:rPr>
                <w:sz w:val="14"/>
                <w:lang w:val="es-CO"/>
              </w:rPr>
              <w:t>SAN0050-00-2023</w:t>
            </w:r>
          </w:p>
        </w:tc>
        <w:tc>
          <w:tcPr>
            <w:tcW w:w="2520" w:type="dxa"/>
          </w:tcPr>
          <w:p w14:paraId="4EC00AB0" w14:textId="77777777" w:rsidR="009C41BC" w:rsidRPr="00452DCE" w:rsidRDefault="00000000">
            <w:pPr>
              <w:rPr>
                <w:lang w:val="es-CO"/>
              </w:rPr>
            </w:pPr>
            <w:r w:rsidRPr="00452DCE">
              <w:rPr>
                <w:sz w:val="14"/>
                <w:lang w:val="es-CO"/>
              </w:rPr>
              <w:t>Hidrocarburos</w:t>
            </w:r>
          </w:p>
        </w:tc>
        <w:tc>
          <w:tcPr>
            <w:tcW w:w="2520" w:type="dxa"/>
          </w:tcPr>
          <w:p w14:paraId="3866E166" w14:textId="77777777" w:rsidR="009C41BC" w:rsidRPr="00452DCE" w:rsidRDefault="00000000">
            <w:pPr>
              <w:rPr>
                <w:lang w:val="es-CO"/>
              </w:rPr>
            </w:pPr>
            <w:proofErr w:type="spellStart"/>
            <w:r w:rsidRPr="00452DCE">
              <w:rPr>
                <w:sz w:val="14"/>
                <w:lang w:val="es-CO"/>
              </w:rPr>
              <w:t>Cne</w:t>
            </w:r>
            <w:proofErr w:type="spellEnd"/>
            <w:r w:rsidRPr="00452DCE">
              <w:rPr>
                <w:sz w:val="14"/>
                <w:lang w:val="es-CO"/>
              </w:rPr>
              <w:t xml:space="preserve"> </w:t>
            </w:r>
            <w:proofErr w:type="spellStart"/>
            <w:r w:rsidRPr="00452DCE">
              <w:rPr>
                <w:sz w:val="14"/>
                <w:lang w:val="es-CO"/>
              </w:rPr>
              <w:t>Oil</w:t>
            </w:r>
            <w:proofErr w:type="spellEnd"/>
            <w:r w:rsidRPr="00452DCE">
              <w:rPr>
                <w:sz w:val="14"/>
                <w:lang w:val="es-CO"/>
              </w:rPr>
              <w:t xml:space="preserve"> &amp; Gas S.A.S.</w:t>
            </w:r>
          </w:p>
        </w:tc>
        <w:tc>
          <w:tcPr>
            <w:tcW w:w="2520" w:type="dxa"/>
          </w:tcPr>
          <w:p w14:paraId="5DE1C944" w14:textId="77777777" w:rsidR="009C41BC" w:rsidRPr="00452DCE" w:rsidRDefault="00000000">
            <w:pPr>
              <w:rPr>
                <w:lang w:val="es-CO"/>
              </w:rPr>
            </w:pPr>
            <w:r w:rsidRPr="00452DCE">
              <w:rPr>
                <w:sz w:val="14"/>
                <w:lang w:val="es-CO"/>
              </w:rPr>
              <w:t xml:space="preserve">Concepto/soporte: Concepto técnico de sanción en revisión. Estado SILA: La fecha máxima para la entrega a la Oficina Jurídica es el 25 de mayo de 2026. Reparto OAJ: Merley Rocio Quintero Ruiz. Remisión/observación: No se tiene proyecto, la fecha </w:t>
            </w:r>
            <w:proofErr w:type="spellStart"/>
            <w:r w:rsidRPr="00452DCE">
              <w:rPr>
                <w:sz w:val="14"/>
                <w:lang w:val="es-CO"/>
              </w:rPr>
              <w:t>max</w:t>
            </w:r>
            <w:proofErr w:type="spellEnd"/>
            <w:r w:rsidRPr="00452DCE">
              <w:rPr>
                <w:sz w:val="14"/>
                <w:lang w:val="es-CO"/>
              </w:rPr>
              <w:t xml:space="preserve"> de entrega   para revisión  del despacho debe ser 24- 05-2026</w:t>
            </w:r>
          </w:p>
        </w:tc>
      </w:tr>
      <w:tr w:rsidR="009C41BC" w:rsidRPr="00452DCE" w14:paraId="784A46F6" w14:textId="77777777">
        <w:trPr>
          <w:jc w:val="center"/>
        </w:trPr>
        <w:tc>
          <w:tcPr>
            <w:tcW w:w="2520" w:type="dxa"/>
          </w:tcPr>
          <w:p w14:paraId="3C437DB2" w14:textId="77777777" w:rsidR="009C41BC" w:rsidRPr="00452DCE" w:rsidRDefault="00000000">
            <w:pPr>
              <w:rPr>
                <w:lang w:val="es-CO"/>
              </w:rPr>
            </w:pPr>
            <w:r w:rsidRPr="00452DCE">
              <w:rPr>
                <w:sz w:val="14"/>
                <w:lang w:val="es-CO"/>
              </w:rPr>
              <w:t>SAN0105-00-2020</w:t>
            </w:r>
          </w:p>
        </w:tc>
        <w:tc>
          <w:tcPr>
            <w:tcW w:w="2520" w:type="dxa"/>
          </w:tcPr>
          <w:p w14:paraId="0439E5D7" w14:textId="77777777" w:rsidR="009C41BC" w:rsidRPr="00452DCE" w:rsidRDefault="00000000">
            <w:pPr>
              <w:rPr>
                <w:lang w:val="es-CO"/>
              </w:rPr>
            </w:pPr>
            <w:r w:rsidRPr="00452DCE">
              <w:rPr>
                <w:sz w:val="14"/>
                <w:lang w:val="es-CO"/>
              </w:rPr>
              <w:t>Hidrocarburos</w:t>
            </w:r>
          </w:p>
        </w:tc>
        <w:tc>
          <w:tcPr>
            <w:tcW w:w="2520" w:type="dxa"/>
          </w:tcPr>
          <w:p w14:paraId="3C332A38" w14:textId="77777777" w:rsidR="009C41BC" w:rsidRPr="00452DCE" w:rsidRDefault="00000000">
            <w:pPr>
              <w:rPr>
                <w:lang w:val="es-CO"/>
              </w:rPr>
            </w:pPr>
            <w:proofErr w:type="spellStart"/>
            <w:r w:rsidRPr="00452DCE">
              <w:rPr>
                <w:sz w:val="14"/>
                <w:lang w:val="es-CO"/>
              </w:rPr>
              <w:t>Equion</w:t>
            </w:r>
            <w:proofErr w:type="spellEnd"/>
            <w:r w:rsidRPr="00452DCE">
              <w:rPr>
                <w:sz w:val="14"/>
                <w:lang w:val="es-CO"/>
              </w:rPr>
              <w:t xml:space="preserve"> </w:t>
            </w:r>
            <w:proofErr w:type="spellStart"/>
            <w:r w:rsidRPr="00452DCE">
              <w:rPr>
                <w:sz w:val="14"/>
                <w:lang w:val="es-CO"/>
              </w:rPr>
              <w:t>Energia</w:t>
            </w:r>
            <w:proofErr w:type="spellEnd"/>
            <w:r w:rsidRPr="00452DCE">
              <w:rPr>
                <w:sz w:val="14"/>
                <w:lang w:val="es-CO"/>
              </w:rPr>
              <w:t xml:space="preserve"> </w:t>
            </w:r>
            <w:proofErr w:type="spellStart"/>
            <w:r w:rsidRPr="00452DCE">
              <w:rPr>
                <w:sz w:val="14"/>
                <w:lang w:val="es-CO"/>
              </w:rPr>
              <w:t>Limited</w:t>
            </w:r>
            <w:proofErr w:type="spellEnd"/>
          </w:p>
        </w:tc>
        <w:tc>
          <w:tcPr>
            <w:tcW w:w="2520" w:type="dxa"/>
          </w:tcPr>
          <w:p w14:paraId="11E77A44" w14:textId="77777777" w:rsidR="009C41BC" w:rsidRPr="00452DCE" w:rsidRDefault="00000000">
            <w:pPr>
              <w:rPr>
                <w:lang w:val="es-CO"/>
              </w:rPr>
            </w:pPr>
            <w:r w:rsidRPr="00452DCE">
              <w:rPr>
                <w:sz w:val="14"/>
                <w:lang w:val="es-CO"/>
              </w:rPr>
              <w:t xml:space="preserve">Concepto/soporte: Concepto técnico de sanción 4629 del 29 de abril del 2026. Estado SILA: La fecha máxima para la entrega a la Oficina Jurídica  es el 30 de abril de 2026. Reparto OAJ: Maria Carolina Corcione Morales. Remisión/observación: No se tiene proyecto, la fecha </w:t>
            </w:r>
            <w:proofErr w:type="spellStart"/>
            <w:r w:rsidRPr="00452DCE">
              <w:rPr>
                <w:sz w:val="14"/>
                <w:lang w:val="es-CO"/>
              </w:rPr>
              <w:t>max</w:t>
            </w:r>
            <w:proofErr w:type="spellEnd"/>
            <w:r w:rsidRPr="00452DCE">
              <w:rPr>
                <w:sz w:val="14"/>
                <w:lang w:val="es-CO"/>
              </w:rPr>
              <w:t xml:space="preserve"> de entrega   para revisión  del despacho debe ser 24- 05-2026</w:t>
            </w:r>
          </w:p>
        </w:tc>
      </w:tr>
      <w:tr w:rsidR="009C41BC" w:rsidRPr="00452DCE" w14:paraId="1B31110B" w14:textId="77777777">
        <w:trPr>
          <w:jc w:val="center"/>
        </w:trPr>
        <w:tc>
          <w:tcPr>
            <w:tcW w:w="2520" w:type="dxa"/>
          </w:tcPr>
          <w:p w14:paraId="5491376A" w14:textId="77777777" w:rsidR="009C41BC" w:rsidRPr="00452DCE" w:rsidRDefault="00000000">
            <w:pPr>
              <w:rPr>
                <w:lang w:val="es-CO"/>
              </w:rPr>
            </w:pPr>
            <w:r w:rsidRPr="00452DCE">
              <w:rPr>
                <w:sz w:val="14"/>
                <w:lang w:val="es-CO"/>
              </w:rPr>
              <w:t>SAN0011-00-2020</w:t>
            </w:r>
          </w:p>
        </w:tc>
        <w:tc>
          <w:tcPr>
            <w:tcW w:w="2520" w:type="dxa"/>
          </w:tcPr>
          <w:p w14:paraId="6207B4A6" w14:textId="77777777" w:rsidR="009C41BC" w:rsidRPr="00452DCE" w:rsidRDefault="00000000">
            <w:pPr>
              <w:rPr>
                <w:lang w:val="es-CO"/>
              </w:rPr>
            </w:pPr>
            <w:proofErr w:type="spellStart"/>
            <w:r w:rsidRPr="00452DCE">
              <w:rPr>
                <w:sz w:val="14"/>
                <w:lang w:val="es-CO"/>
              </w:rPr>
              <w:t>Energia</w:t>
            </w:r>
            <w:proofErr w:type="spellEnd"/>
          </w:p>
        </w:tc>
        <w:tc>
          <w:tcPr>
            <w:tcW w:w="2520" w:type="dxa"/>
          </w:tcPr>
          <w:p w14:paraId="5CAA27A8" w14:textId="77777777" w:rsidR="009C41BC" w:rsidRPr="00452DCE" w:rsidRDefault="00000000">
            <w:pPr>
              <w:rPr>
                <w:lang w:val="es-CO"/>
              </w:rPr>
            </w:pPr>
            <w:proofErr w:type="spellStart"/>
            <w:r w:rsidRPr="00452DCE">
              <w:rPr>
                <w:sz w:val="14"/>
                <w:lang w:val="es-CO"/>
              </w:rPr>
              <w:t>Interconexion</w:t>
            </w:r>
            <w:proofErr w:type="spellEnd"/>
            <w:r w:rsidRPr="00452DCE">
              <w:rPr>
                <w:sz w:val="14"/>
                <w:lang w:val="es-CO"/>
              </w:rPr>
              <w:t xml:space="preserve"> </w:t>
            </w:r>
            <w:proofErr w:type="spellStart"/>
            <w:r w:rsidRPr="00452DCE">
              <w:rPr>
                <w:sz w:val="14"/>
                <w:lang w:val="es-CO"/>
              </w:rPr>
              <w:t>Electrica</w:t>
            </w:r>
            <w:proofErr w:type="spellEnd"/>
            <w:r w:rsidRPr="00452DCE">
              <w:rPr>
                <w:sz w:val="14"/>
                <w:lang w:val="es-CO"/>
              </w:rPr>
              <w:t xml:space="preserve"> S.A. E.S.P.</w:t>
            </w:r>
          </w:p>
        </w:tc>
        <w:tc>
          <w:tcPr>
            <w:tcW w:w="2520" w:type="dxa"/>
          </w:tcPr>
          <w:p w14:paraId="06C052B1" w14:textId="77777777" w:rsidR="009C41BC" w:rsidRPr="00452DCE" w:rsidRDefault="00000000">
            <w:pPr>
              <w:rPr>
                <w:lang w:val="es-CO"/>
              </w:rPr>
            </w:pPr>
            <w:r w:rsidRPr="00452DCE">
              <w:rPr>
                <w:sz w:val="14"/>
                <w:lang w:val="es-CO"/>
              </w:rPr>
              <w:t xml:space="preserve">Concepto/soporte: Concepto técnico de sanción 4207 del 23 de abril de 2026. Estado SILA: La fecha máxima para la entrega a la Oficina Jurídica es el 13 de abril de 2026. Reparto OAJ: Merley Rocio Quintero Ruiz. Remisión/observación: No se tiene proyecto, la fecha </w:t>
            </w:r>
            <w:proofErr w:type="spellStart"/>
            <w:r w:rsidRPr="00452DCE">
              <w:rPr>
                <w:sz w:val="14"/>
                <w:lang w:val="es-CO"/>
              </w:rPr>
              <w:t>max</w:t>
            </w:r>
            <w:proofErr w:type="spellEnd"/>
            <w:r w:rsidRPr="00452DCE">
              <w:rPr>
                <w:sz w:val="14"/>
                <w:lang w:val="es-CO"/>
              </w:rPr>
              <w:t xml:space="preserve"> de entrega  para revisión  del despacho debe ser 25- 05-2026</w:t>
            </w:r>
          </w:p>
        </w:tc>
      </w:tr>
      <w:tr w:rsidR="009C41BC" w:rsidRPr="00452DCE" w14:paraId="2F78DAAD" w14:textId="77777777">
        <w:trPr>
          <w:jc w:val="center"/>
        </w:trPr>
        <w:tc>
          <w:tcPr>
            <w:tcW w:w="2520" w:type="dxa"/>
          </w:tcPr>
          <w:p w14:paraId="44678413" w14:textId="77777777" w:rsidR="009C41BC" w:rsidRPr="00452DCE" w:rsidRDefault="00000000">
            <w:pPr>
              <w:rPr>
                <w:lang w:val="es-CO"/>
              </w:rPr>
            </w:pPr>
            <w:r w:rsidRPr="00452DCE">
              <w:rPr>
                <w:sz w:val="14"/>
                <w:lang w:val="es-CO"/>
              </w:rPr>
              <w:t>SAN0003-00-2022</w:t>
            </w:r>
          </w:p>
        </w:tc>
        <w:tc>
          <w:tcPr>
            <w:tcW w:w="2520" w:type="dxa"/>
          </w:tcPr>
          <w:p w14:paraId="5242A5C4" w14:textId="77777777" w:rsidR="009C41BC" w:rsidRPr="00452DCE" w:rsidRDefault="00000000">
            <w:pPr>
              <w:rPr>
                <w:lang w:val="es-CO"/>
              </w:rPr>
            </w:pPr>
            <w:r w:rsidRPr="00452DCE">
              <w:rPr>
                <w:sz w:val="14"/>
                <w:lang w:val="es-CO"/>
              </w:rPr>
              <w:t>Hidrocarburos</w:t>
            </w:r>
          </w:p>
        </w:tc>
        <w:tc>
          <w:tcPr>
            <w:tcW w:w="2520" w:type="dxa"/>
          </w:tcPr>
          <w:p w14:paraId="61DE3A60" w14:textId="77777777" w:rsidR="009C41BC" w:rsidRPr="00452DCE" w:rsidRDefault="00000000">
            <w:pPr>
              <w:rPr>
                <w:lang w:val="es-CO"/>
              </w:rPr>
            </w:pPr>
            <w:r w:rsidRPr="00452DCE">
              <w:rPr>
                <w:sz w:val="14"/>
                <w:lang w:val="es-CO"/>
              </w:rPr>
              <w:t>Ecopetrol S.A.</w:t>
            </w:r>
          </w:p>
        </w:tc>
        <w:tc>
          <w:tcPr>
            <w:tcW w:w="2520" w:type="dxa"/>
          </w:tcPr>
          <w:p w14:paraId="25725D7A" w14:textId="77777777" w:rsidR="009C41BC" w:rsidRPr="00452DCE" w:rsidRDefault="00000000">
            <w:pPr>
              <w:rPr>
                <w:lang w:val="es-CO"/>
              </w:rPr>
            </w:pPr>
            <w:r w:rsidRPr="00452DCE">
              <w:rPr>
                <w:sz w:val="14"/>
                <w:lang w:val="es-CO"/>
              </w:rPr>
              <w:t xml:space="preserve">Concepto/soporte: Concepto técnico de sanción 4204 del 23 de abril de 2026. Estado SILA: La fecha máxima para la entrega a la Oficina Jurídica es el30 de mayo de 2026. Reparto OAJ: Maria Carolina Corcione Morales. Remisión/observación: No se tiene proyecto, la fecha </w:t>
            </w:r>
            <w:proofErr w:type="spellStart"/>
            <w:r w:rsidRPr="00452DCE">
              <w:rPr>
                <w:sz w:val="14"/>
                <w:lang w:val="es-CO"/>
              </w:rPr>
              <w:t>max</w:t>
            </w:r>
            <w:proofErr w:type="spellEnd"/>
            <w:r w:rsidRPr="00452DCE">
              <w:rPr>
                <w:sz w:val="14"/>
                <w:lang w:val="es-CO"/>
              </w:rPr>
              <w:t xml:space="preserve"> de entrega  para revisión  del despacho debe ser 25- 05-2026</w:t>
            </w:r>
          </w:p>
        </w:tc>
      </w:tr>
      <w:tr w:rsidR="009C41BC" w:rsidRPr="00452DCE" w14:paraId="23FC468C" w14:textId="77777777">
        <w:trPr>
          <w:jc w:val="center"/>
        </w:trPr>
        <w:tc>
          <w:tcPr>
            <w:tcW w:w="2520" w:type="dxa"/>
          </w:tcPr>
          <w:p w14:paraId="4A69F205" w14:textId="77777777" w:rsidR="009C41BC" w:rsidRPr="00452DCE" w:rsidRDefault="00000000">
            <w:pPr>
              <w:rPr>
                <w:lang w:val="es-CO"/>
              </w:rPr>
            </w:pPr>
            <w:r w:rsidRPr="00452DCE">
              <w:rPr>
                <w:sz w:val="14"/>
                <w:lang w:val="es-CO"/>
              </w:rPr>
              <w:t>SAN0490-00-2019</w:t>
            </w:r>
          </w:p>
        </w:tc>
        <w:tc>
          <w:tcPr>
            <w:tcW w:w="2520" w:type="dxa"/>
          </w:tcPr>
          <w:p w14:paraId="5D76751E" w14:textId="77777777" w:rsidR="009C41BC" w:rsidRPr="00452DCE" w:rsidRDefault="00000000">
            <w:pPr>
              <w:rPr>
                <w:lang w:val="es-CO"/>
              </w:rPr>
            </w:pPr>
            <w:r w:rsidRPr="00452DCE">
              <w:rPr>
                <w:sz w:val="14"/>
                <w:lang w:val="es-CO"/>
              </w:rPr>
              <w:t>Hidrocarburos</w:t>
            </w:r>
          </w:p>
        </w:tc>
        <w:tc>
          <w:tcPr>
            <w:tcW w:w="2520" w:type="dxa"/>
          </w:tcPr>
          <w:p w14:paraId="2477EECB" w14:textId="77777777" w:rsidR="009C41BC" w:rsidRPr="00452DCE" w:rsidRDefault="00000000">
            <w:pPr>
              <w:rPr>
                <w:lang w:val="es-CO"/>
              </w:rPr>
            </w:pPr>
            <w:r w:rsidRPr="00452DCE">
              <w:rPr>
                <w:sz w:val="14"/>
                <w:lang w:val="es-CO"/>
              </w:rPr>
              <w:t>Transportadora De Gas Internacional S.A. Esp</w:t>
            </w:r>
          </w:p>
        </w:tc>
        <w:tc>
          <w:tcPr>
            <w:tcW w:w="2520" w:type="dxa"/>
          </w:tcPr>
          <w:p w14:paraId="2810B4FE" w14:textId="77777777" w:rsidR="009C41BC" w:rsidRPr="00452DCE" w:rsidRDefault="00000000">
            <w:pPr>
              <w:rPr>
                <w:lang w:val="es-CO"/>
              </w:rPr>
            </w:pPr>
            <w:r w:rsidRPr="00452DCE">
              <w:rPr>
                <w:sz w:val="14"/>
                <w:lang w:val="es-CO"/>
              </w:rPr>
              <w:t xml:space="preserve">Concepto/soporte: Concepto técnico de sanción en ejecución. Estado SILA: La fecha máxima para la entrega a la Oficina Jurídica  el 25 de mayo de 2026. Reparto OAJ: Merley Rocio Quintero Ruiz. Remisión/observación: No se tiene proyecto, la fecha </w:t>
            </w:r>
            <w:proofErr w:type="spellStart"/>
            <w:r w:rsidRPr="00452DCE">
              <w:rPr>
                <w:sz w:val="14"/>
                <w:lang w:val="es-CO"/>
              </w:rPr>
              <w:t>max</w:t>
            </w:r>
            <w:proofErr w:type="spellEnd"/>
            <w:r w:rsidRPr="00452DCE">
              <w:rPr>
                <w:sz w:val="14"/>
                <w:lang w:val="es-CO"/>
              </w:rPr>
              <w:t xml:space="preserve"> de </w:t>
            </w:r>
            <w:r w:rsidRPr="00452DCE">
              <w:rPr>
                <w:sz w:val="14"/>
                <w:lang w:val="es-CO"/>
              </w:rPr>
              <w:lastRenderedPageBreak/>
              <w:t>entrega  para revisión  del despacho debe ser 30- 05-2026</w:t>
            </w:r>
          </w:p>
        </w:tc>
      </w:tr>
      <w:tr w:rsidR="009C41BC" w:rsidRPr="00452DCE" w14:paraId="5BAB2C4D" w14:textId="77777777">
        <w:trPr>
          <w:jc w:val="center"/>
        </w:trPr>
        <w:tc>
          <w:tcPr>
            <w:tcW w:w="2520" w:type="dxa"/>
          </w:tcPr>
          <w:p w14:paraId="202B2D45" w14:textId="77777777" w:rsidR="009C41BC" w:rsidRPr="00452DCE" w:rsidRDefault="00000000">
            <w:pPr>
              <w:rPr>
                <w:lang w:val="es-CO"/>
              </w:rPr>
            </w:pPr>
            <w:r w:rsidRPr="00452DCE">
              <w:rPr>
                <w:sz w:val="14"/>
                <w:lang w:val="es-CO"/>
              </w:rPr>
              <w:lastRenderedPageBreak/>
              <w:t>SAN0030-00-2017</w:t>
            </w:r>
          </w:p>
        </w:tc>
        <w:tc>
          <w:tcPr>
            <w:tcW w:w="2520" w:type="dxa"/>
          </w:tcPr>
          <w:p w14:paraId="337483B0" w14:textId="77777777" w:rsidR="009C41BC" w:rsidRPr="00452DCE" w:rsidRDefault="00000000">
            <w:pPr>
              <w:rPr>
                <w:lang w:val="es-CO"/>
              </w:rPr>
            </w:pPr>
            <w:r w:rsidRPr="00452DCE">
              <w:rPr>
                <w:sz w:val="14"/>
                <w:lang w:val="es-CO"/>
              </w:rPr>
              <w:t>Hidrocarburos</w:t>
            </w:r>
          </w:p>
        </w:tc>
        <w:tc>
          <w:tcPr>
            <w:tcW w:w="2520" w:type="dxa"/>
          </w:tcPr>
          <w:p w14:paraId="17ECC5B1" w14:textId="77777777" w:rsidR="009C41BC" w:rsidRPr="00452DCE" w:rsidRDefault="00000000">
            <w:pPr>
              <w:rPr>
                <w:lang w:val="es-CO"/>
              </w:rPr>
            </w:pPr>
            <w:r w:rsidRPr="00452DCE">
              <w:rPr>
                <w:sz w:val="14"/>
                <w:lang w:val="es-CO"/>
              </w:rPr>
              <w:t>TECPETROL COLOMBIA SAS</w:t>
            </w:r>
          </w:p>
        </w:tc>
        <w:tc>
          <w:tcPr>
            <w:tcW w:w="2520" w:type="dxa"/>
          </w:tcPr>
          <w:p w14:paraId="7168C71A" w14:textId="77777777" w:rsidR="009C41BC" w:rsidRPr="00452DCE" w:rsidRDefault="00000000">
            <w:pPr>
              <w:rPr>
                <w:lang w:val="es-CO"/>
              </w:rPr>
            </w:pPr>
            <w:r w:rsidRPr="00452DCE">
              <w:rPr>
                <w:sz w:val="14"/>
                <w:lang w:val="es-CO"/>
              </w:rPr>
              <w:t xml:space="preserve">Concepto/soporte: Concepto técnico de sanción en ejecución. Estado SILA: La fecha máxima para la entrega a la Oficina Jurídica es el 29 de mayo de 2026. Reparto OAJ: Maria Carolina Corcione Morales. Remisión/observación: No se tiene concepto técnico de sanción, la fecha </w:t>
            </w:r>
            <w:proofErr w:type="spellStart"/>
            <w:r w:rsidRPr="00452DCE">
              <w:rPr>
                <w:sz w:val="14"/>
                <w:lang w:val="es-CO"/>
              </w:rPr>
              <w:t>max</w:t>
            </w:r>
            <w:proofErr w:type="spellEnd"/>
            <w:r w:rsidRPr="00452DCE">
              <w:rPr>
                <w:sz w:val="14"/>
                <w:lang w:val="es-CO"/>
              </w:rPr>
              <w:t xml:space="preserve"> de entrega  para revisión  del despacho debe ser 30- 05-2026</w:t>
            </w:r>
          </w:p>
        </w:tc>
      </w:tr>
    </w:tbl>
    <w:p w14:paraId="50CF698D" w14:textId="77777777" w:rsidR="009C41BC" w:rsidRPr="00452DCE" w:rsidRDefault="00000000">
      <w:pPr>
        <w:pStyle w:val="Ttulo1"/>
        <w:rPr>
          <w:lang w:val="es-CO"/>
        </w:rPr>
      </w:pPr>
      <w:r w:rsidRPr="00452DCE">
        <w:rPr>
          <w:lang w:val="es-CO"/>
        </w:rPr>
        <w:t>7. Recursos de reposición y revocatorias incluidos en el plan de trabajo</w:t>
      </w:r>
    </w:p>
    <w:tbl>
      <w:tblPr>
        <w:tblStyle w:val="Tablaconcuadrcula"/>
        <w:tblW w:w="0" w:type="auto"/>
        <w:jc w:val="center"/>
        <w:tblLook w:val="04A0" w:firstRow="1" w:lastRow="0" w:firstColumn="1" w:lastColumn="0" w:noHBand="0" w:noVBand="1"/>
      </w:tblPr>
      <w:tblGrid>
        <w:gridCol w:w="2014"/>
        <w:gridCol w:w="2014"/>
        <w:gridCol w:w="2014"/>
        <w:gridCol w:w="2014"/>
        <w:gridCol w:w="2014"/>
      </w:tblGrid>
      <w:tr w:rsidR="009C41BC" w:rsidRPr="00452DCE" w14:paraId="7212CB6B" w14:textId="77777777">
        <w:trPr>
          <w:jc w:val="center"/>
        </w:trPr>
        <w:tc>
          <w:tcPr>
            <w:tcW w:w="2016" w:type="dxa"/>
            <w:shd w:val="clear" w:color="auto" w:fill="1F4E79"/>
          </w:tcPr>
          <w:p w14:paraId="40112F6C" w14:textId="77777777" w:rsidR="009C41BC" w:rsidRPr="00452DCE" w:rsidRDefault="00000000">
            <w:pPr>
              <w:rPr>
                <w:lang w:val="es-CO"/>
              </w:rPr>
            </w:pPr>
            <w:r w:rsidRPr="00452DCE">
              <w:rPr>
                <w:b/>
                <w:color w:val="FFFFFF"/>
                <w:sz w:val="14"/>
                <w:lang w:val="es-CO"/>
              </w:rPr>
              <w:t>Expediente</w:t>
            </w:r>
          </w:p>
        </w:tc>
        <w:tc>
          <w:tcPr>
            <w:tcW w:w="2016" w:type="dxa"/>
            <w:shd w:val="clear" w:color="auto" w:fill="1F4E79"/>
          </w:tcPr>
          <w:p w14:paraId="6E551CF8" w14:textId="77777777" w:rsidR="009C41BC" w:rsidRPr="00452DCE" w:rsidRDefault="00000000">
            <w:pPr>
              <w:rPr>
                <w:lang w:val="es-CO"/>
              </w:rPr>
            </w:pPr>
            <w:r w:rsidRPr="00452DCE">
              <w:rPr>
                <w:b/>
                <w:color w:val="FFFFFF"/>
                <w:sz w:val="14"/>
                <w:lang w:val="es-CO"/>
              </w:rPr>
              <w:t>Actuación</w:t>
            </w:r>
          </w:p>
        </w:tc>
        <w:tc>
          <w:tcPr>
            <w:tcW w:w="2016" w:type="dxa"/>
            <w:shd w:val="clear" w:color="auto" w:fill="1F4E79"/>
          </w:tcPr>
          <w:p w14:paraId="52455506" w14:textId="77777777" w:rsidR="009C41BC" w:rsidRPr="00452DCE" w:rsidRDefault="00000000">
            <w:pPr>
              <w:rPr>
                <w:lang w:val="es-CO"/>
              </w:rPr>
            </w:pPr>
            <w:r w:rsidRPr="00452DCE">
              <w:rPr>
                <w:b/>
                <w:color w:val="FFFFFF"/>
                <w:sz w:val="14"/>
                <w:lang w:val="es-CO"/>
              </w:rPr>
              <w:t>Reparto OAJ</w:t>
            </w:r>
          </w:p>
        </w:tc>
        <w:tc>
          <w:tcPr>
            <w:tcW w:w="2016" w:type="dxa"/>
            <w:shd w:val="clear" w:color="auto" w:fill="1F4E79"/>
          </w:tcPr>
          <w:p w14:paraId="48DB95A1" w14:textId="77777777" w:rsidR="009C41BC" w:rsidRPr="00452DCE" w:rsidRDefault="00000000">
            <w:pPr>
              <w:rPr>
                <w:lang w:val="es-CO"/>
              </w:rPr>
            </w:pPr>
            <w:r w:rsidRPr="00452DCE">
              <w:rPr>
                <w:b/>
                <w:color w:val="FFFFFF"/>
                <w:sz w:val="14"/>
                <w:lang w:val="es-CO"/>
              </w:rPr>
              <w:t>Término revocatoria</w:t>
            </w:r>
          </w:p>
        </w:tc>
        <w:tc>
          <w:tcPr>
            <w:tcW w:w="2016" w:type="dxa"/>
            <w:shd w:val="clear" w:color="auto" w:fill="1F4E79"/>
          </w:tcPr>
          <w:p w14:paraId="2B082226" w14:textId="77777777" w:rsidR="009C41BC" w:rsidRPr="00452DCE" w:rsidRDefault="00000000">
            <w:pPr>
              <w:rPr>
                <w:lang w:val="es-CO"/>
              </w:rPr>
            </w:pPr>
            <w:r w:rsidRPr="00452DCE">
              <w:rPr>
                <w:b/>
                <w:color w:val="FFFFFF"/>
                <w:sz w:val="14"/>
                <w:lang w:val="es-CO"/>
              </w:rPr>
              <w:t>Término recurso</w:t>
            </w:r>
          </w:p>
        </w:tc>
      </w:tr>
      <w:tr w:rsidR="009C41BC" w:rsidRPr="00452DCE" w14:paraId="2E9BCF4D" w14:textId="77777777">
        <w:trPr>
          <w:jc w:val="center"/>
        </w:trPr>
        <w:tc>
          <w:tcPr>
            <w:tcW w:w="2016" w:type="dxa"/>
          </w:tcPr>
          <w:p w14:paraId="5612A9E0" w14:textId="77777777" w:rsidR="009C41BC" w:rsidRPr="00452DCE" w:rsidRDefault="00000000">
            <w:pPr>
              <w:rPr>
                <w:lang w:val="es-CO"/>
              </w:rPr>
            </w:pPr>
            <w:r w:rsidRPr="00452DCE">
              <w:rPr>
                <w:sz w:val="14"/>
                <w:lang w:val="es-CO"/>
              </w:rPr>
              <w:t>SAN0120-00-2020</w:t>
            </w:r>
          </w:p>
        </w:tc>
        <w:tc>
          <w:tcPr>
            <w:tcW w:w="2016" w:type="dxa"/>
          </w:tcPr>
          <w:p w14:paraId="250BE6B2" w14:textId="77777777" w:rsidR="009C41BC" w:rsidRPr="00452DCE" w:rsidRDefault="00000000">
            <w:pPr>
              <w:rPr>
                <w:lang w:val="es-CO"/>
              </w:rPr>
            </w:pPr>
            <w:r w:rsidRPr="00452DCE">
              <w:rPr>
                <w:sz w:val="14"/>
                <w:lang w:val="es-CO"/>
              </w:rPr>
              <w:t>Revocatoria</w:t>
            </w:r>
          </w:p>
        </w:tc>
        <w:tc>
          <w:tcPr>
            <w:tcW w:w="2016" w:type="dxa"/>
          </w:tcPr>
          <w:p w14:paraId="549DF8DB" w14:textId="77777777" w:rsidR="009C41BC" w:rsidRPr="00452DCE" w:rsidRDefault="00000000">
            <w:pPr>
              <w:rPr>
                <w:lang w:val="es-CO"/>
              </w:rPr>
            </w:pPr>
            <w:r w:rsidRPr="00452DCE">
              <w:rPr>
                <w:sz w:val="14"/>
                <w:lang w:val="es-CO"/>
              </w:rPr>
              <w:t>Merley Rocio Quintero Ruiz</w:t>
            </w:r>
          </w:p>
        </w:tc>
        <w:tc>
          <w:tcPr>
            <w:tcW w:w="2016" w:type="dxa"/>
          </w:tcPr>
          <w:p w14:paraId="4B60BA42" w14:textId="77777777" w:rsidR="009C41BC" w:rsidRPr="00452DCE" w:rsidRDefault="00000000">
            <w:pPr>
              <w:rPr>
                <w:lang w:val="es-CO"/>
              </w:rPr>
            </w:pPr>
            <w:r w:rsidRPr="00452DCE">
              <w:rPr>
                <w:sz w:val="14"/>
                <w:lang w:val="es-CO"/>
              </w:rPr>
              <w:t>firmada</w:t>
            </w:r>
          </w:p>
        </w:tc>
        <w:tc>
          <w:tcPr>
            <w:tcW w:w="2016" w:type="dxa"/>
          </w:tcPr>
          <w:p w14:paraId="58D64181" w14:textId="77777777" w:rsidR="009C41BC" w:rsidRPr="00452DCE" w:rsidRDefault="009C41BC">
            <w:pPr>
              <w:rPr>
                <w:lang w:val="es-CO"/>
              </w:rPr>
            </w:pPr>
          </w:p>
        </w:tc>
      </w:tr>
      <w:tr w:rsidR="009C41BC" w:rsidRPr="00452DCE" w14:paraId="26F4343D" w14:textId="77777777">
        <w:trPr>
          <w:jc w:val="center"/>
        </w:trPr>
        <w:tc>
          <w:tcPr>
            <w:tcW w:w="2016" w:type="dxa"/>
          </w:tcPr>
          <w:p w14:paraId="2A6C83DB" w14:textId="77777777" w:rsidR="009C41BC" w:rsidRPr="00452DCE" w:rsidRDefault="00000000">
            <w:pPr>
              <w:rPr>
                <w:lang w:val="es-CO"/>
              </w:rPr>
            </w:pPr>
            <w:r w:rsidRPr="00452DCE">
              <w:rPr>
                <w:sz w:val="14"/>
                <w:lang w:val="es-CO"/>
              </w:rPr>
              <w:t>SAN0027-00-2021</w:t>
            </w:r>
          </w:p>
        </w:tc>
        <w:tc>
          <w:tcPr>
            <w:tcW w:w="2016" w:type="dxa"/>
          </w:tcPr>
          <w:p w14:paraId="200B3BF5" w14:textId="77777777" w:rsidR="009C41BC" w:rsidRPr="00452DCE" w:rsidRDefault="00000000">
            <w:pPr>
              <w:rPr>
                <w:lang w:val="es-CO"/>
              </w:rPr>
            </w:pPr>
            <w:r w:rsidRPr="00452DCE">
              <w:rPr>
                <w:sz w:val="14"/>
                <w:lang w:val="es-CO"/>
              </w:rPr>
              <w:t>Revocatoria</w:t>
            </w:r>
          </w:p>
        </w:tc>
        <w:tc>
          <w:tcPr>
            <w:tcW w:w="2016" w:type="dxa"/>
          </w:tcPr>
          <w:p w14:paraId="6A07DFD9" w14:textId="77777777" w:rsidR="009C41BC" w:rsidRPr="00452DCE" w:rsidRDefault="00000000">
            <w:pPr>
              <w:rPr>
                <w:lang w:val="es-CO"/>
              </w:rPr>
            </w:pPr>
            <w:r w:rsidRPr="00452DCE">
              <w:rPr>
                <w:sz w:val="14"/>
                <w:lang w:val="es-CO"/>
              </w:rPr>
              <w:t>Maria Carolina Corcione Morales</w:t>
            </w:r>
          </w:p>
        </w:tc>
        <w:tc>
          <w:tcPr>
            <w:tcW w:w="2016" w:type="dxa"/>
          </w:tcPr>
          <w:p w14:paraId="4B236A5D" w14:textId="77777777" w:rsidR="009C41BC" w:rsidRPr="00452DCE" w:rsidRDefault="00000000">
            <w:pPr>
              <w:rPr>
                <w:lang w:val="es-CO"/>
              </w:rPr>
            </w:pPr>
            <w:r w:rsidRPr="00452DCE">
              <w:rPr>
                <w:sz w:val="14"/>
                <w:lang w:val="es-CO"/>
              </w:rPr>
              <w:t>firmada</w:t>
            </w:r>
          </w:p>
        </w:tc>
        <w:tc>
          <w:tcPr>
            <w:tcW w:w="2016" w:type="dxa"/>
          </w:tcPr>
          <w:p w14:paraId="28B44628" w14:textId="77777777" w:rsidR="009C41BC" w:rsidRPr="00452DCE" w:rsidRDefault="009C41BC">
            <w:pPr>
              <w:rPr>
                <w:lang w:val="es-CO"/>
              </w:rPr>
            </w:pPr>
          </w:p>
        </w:tc>
      </w:tr>
      <w:tr w:rsidR="009C41BC" w:rsidRPr="00452DCE" w14:paraId="44ADBB6A" w14:textId="77777777">
        <w:trPr>
          <w:jc w:val="center"/>
        </w:trPr>
        <w:tc>
          <w:tcPr>
            <w:tcW w:w="2016" w:type="dxa"/>
          </w:tcPr>
          <w:p w14:paraId="0184DB7C" w14:textId="77777777" w:rsidR="009C41BC" w:rsidRPr="00452DCE" w:rsidRDefault="00000000">
            <w:pPr>
              <w:rPr>
                <w:lang w:val="es-CO"/>
              </w:rPr>
            </w:pPr>
            <w:r w:rsidRPr="00452DCE">
              <w:rPr>
                <w:sz w:val="14"/>
                <w:lang w:val="es-CO"/>
              </w:rPr>
              <w:t>SAN0768-00-2019</w:t>
            </w:r>
          </w:p>
        </w:tc>
        <w:tc>
          <w:tcPr>
            <w:tcW w:w="2016" w:type="dxa"/>
          </w:tcPr>
          <w:p w14:paraId="60E4D6EC" w14:textId="77777777" w:rsidR="009C41BC" w:rsidRPr="00452DCE" w:rsidRDefault="00000000">
            <w:pPr>
              <w:rPr>
                <w:lang w:val="es-CO"/>
              </w:rPr>
            </w:pPr>
            <w:r w:rsidRPr="00452DCE">
              <w:rPr>
                <w:sz w:val="14"/>
                <w:lang w:val="es-CO"/>
              </w:rPr>
              <w:t xml:space="preserve">Recurso de Reposición </w:t>
            </w:r>
          </w:p>
        </w:tc>
        <w:tc>
          <w:tcPr>
            <w:tcW w:w="2016" w:type="dxa"/>
          </w:tcPr>
          <w:p w14:paraId="46160263" w14:textId="77777777" w:rsidR="009C41BC" w:rsidRPr="00452DCE" w:rsidRDefault="00000000">
            <w:pPr>
              <w:rPr>
                <w:lang w:val="es-CO"/>
              </w:rPr>
            </w:pPr>
            <w:r w:rsidRPr="00452DCE">
              <w:rPr>
                <w:sz w:val="14"/>
                <w:lang w:val="es-CO"/>
              </w:rPr>
              <w:t>Maria Carolina Corcione Morales</w:t>
            </w:r>
          </w:p>
        </w:tc>
        <w:tc>
          <w:tcPr>
            <w:tcW w:w="2016" w:type="dxa"/>
          </w:tcPr>
          <w:p w14:paraId="55666F6C" w14:textId="77777777" w:rsidR="009C41BC" w:rsidRPr="00452DCE" w:rsidRDefault="00000000">
            <w:pPr>
              <w:rPr>
                <w:lang w:val="es-CO"/>
              </w:rPr>
            </w:pPr>
            <w:r w:rsidRPr="00452DCE">
              <w:rPr>
                <w:sz w:val="14"/>
                <w:lang w:val="es-CO"/>
              </w:rPr>
              <w:t>firmada</w:t>
            </w:r>
          </w:p>
        </w:tc>
        <w:tc>
          <w:tcPr>
            <w:tcW w:w="2016" w:type="dxa"/>
          </w:tcPr>
          <w:p w14:paraId="55CD6BCF" w14:textId="77777777" w:rsidR="009C41BC" w:rsidRPr="00452DCE" w:rsidRDefault="00000000">
            <w:pPr>
              <w:rPr>
                <w:lang w:val="es-CO"/>
              </w:rPr>
            </w:pPr>
            <w:r w:rsidRPr="00452DCE">
              <w:rPr>
                <w:sz w:val="14"/>
                <w:lang w:val="es-CO"/>
              </w:rPr>
              <w:t>17/12/2026</w:t>
            </w:r>
          </w:p>
        </w:tc>
      </w:tr>
      <w:tr w:rsidR="009C41BC" w:rsidRPr="00452DCE" w14:paraId="58D4DBB5" w14:textId="77777777">
        <w:trPr>
          <w:jc w:val="center"/>
        </w:trPr>
        <w:tc>
          <w:tcPr>
            <w:tcW w:w="2016" w:type="dxa"/>
          </w:tcPr>
          <w:p w14:paraId="57FBBBD4" w14:textId="77777777" w:rsidR="009C41BC" w:rsidRPr="00452DCE" w:rsidRDefault="00000000">
            <w:pPr>
              <w:rPr>
                <w:lang w:val="es-CO"/>
              </w:rPr>
            </w:pPr>
            <w:r w:rsidRPr="00452DCE">
              <w:rPr>
                <w:sz w:val="14"/>
                <w:lang w:val="es-CO"/>
              </w:rPr>
              <w:t>SAN0067-00-2021</w:t>
            </w:r>
          </w:p>
        </w:tc>
        <w:tc>
          <w:tcPr>
            <w:tcW w:w="2016" w:type="dxa"/>
          </w:tcPr>
          <w:p w14:paraId="6F61AA8D" w14:textId="77777777" w:rsidR="009C41BC" w:rsidRPr="00452DCE" w:rsidRDefault="00000000">
            <w:pPr>
              <w:rPr>
                <w:lang w:val="es-CO"/>
              </w:rPr>
            </w:pPr>
            <w:r w:rsidRPr="00452DCE">
              <w:rPr>
                <w:sz w:val="14"/>
                <w:lang w:val="es-CO"/>
              </w:rPr>
              <w:t xml:space="preserve">Recurso de Reposición </w:t>
            </w:r>
          </w:p>
        </w:tc>
        <w:tc>
          <w:tcPr>
            <w:tcW w:w="2016" w:type="dxa"/>
          </w:tcPr>
          <w:p w14:paraId="10D8CAB4" w14:textId="77777777" w:rsidR="009C41BC" w:rsidRPr="00452DCE" w:rsidRDefault="00000000">
            <w:pPr>
              <w:rPr>
                <w:lang w:val="es-CO"/>
              </w:rPr>
            </w:pPr>
            <w:r w:rsidRPr="00452DCE">
              <w:rPr>
                <w:sz w:val="14"/>
                <w:lang w:val="es-CO"/>
              </w:rPr>
              <w:t>Merley Rocio Quintero Ruiz</w:t>
            </w:r>
          </w:p>
        </w:tc>
        <w:tc>
          <w:tcPr>
            <w:tcW w:w="2016" w:type="dxa"/>
          </w:tcPr>
          <w:p w14:paraId="67E50905" w14:textId="77777777" w:rsidR="009C41BC" w:rsidRPr="00452DCE" w:rsidRDefault="00000000">
            <w:pPr>
              <w:rPr>
                <w:lang w:val="es-CO"/>
              </w:rPr>
            </w:pPr>
            <w:r w:rsidRPr="00452DCE">
              <w:rPr>
                <w:sz w:val="14"/>
                <w:lang w:val="es-CO"/>
              </w:rPr>
              <w:t>firmada</w:t>
            </w:r>
          </w:p>
        </w:tc>
        <w:tc>
          <w:tcPr>
            <w:tcW w:w="2016" w:type="dxa"/>
          </w:tcPr>
          <w:p w14:paraId="5897F668" w14:textId="77777777" w:rsidR="009C41BC" w:rsidRPr="00452DCE" w:rsidRDefault="00000000">
            <w:pPr>
              <w:rPr>
                <w:lang w:val="es-CO"/>
              </w:rPr>
            </w:pPr>
            <w:r w:rsidRPr="00452DCE">
              <w:rPr>
                <w:sz w:val="14"/>
                <w:lang w:val="es-CO"/>
              </w:rPr>
              <w:t>17/12/2026</w:t>
            </w:r>
          </w:p>
        </w:tc>
      </w:tr>
      <w:tr w:rsidR="009C41BC" w:rsidRPr="00452DCE" w14:paraId="2DD0BA04" w14:textId="77777777">
        <w:trPr>
          <w:jc w:val="center"/>
        </w:trPr>
        <w:tc>
          <w:tcPr>
            <w:tcW w:w="2016" w:type="dxa"/>
          </w:tcPr>
          <w:p w14:paraId="78FD861E" w14:textId="77777777" w:rsidR="009C41BC" w:rsidRPr="00452DCE" w:rsidRDefault="00000000">
            <w:pPr>
              <w:rPr>
                <w:lang w:val="es-CO"/>
              </w:rPr>
            </w:pPr>
            <w:r w:rsidRPr="00452DCE">
              <w:rPr>
                <w:sz w:val="14"/>
                <w:lang w:val="es-CO"/>
              </w:rPr>
              <w:t>SAN0789-00-2019</w:t>
            </w:r>
          </w:p>
        </w:tc>
        <w:tc>
          <w:tcPr>
            <w:tcW w:w="2016" w:type="dxa"/>
          </w:tcPr>
          <w:p w14:paraId="310F2529" w14:textId="77777777" w:rsidR="009C41BC" w:rsidRPr="00452DCE" w:rsidRDefault="00000000">
            <w:pPr>
              <w:rPr>
                <w:lang w:val="es-CO"/>
              </w:rPr>
            </w:pPr>
            <w:r w:rsidRPr="00452DCE">
              <w:rPr>
                <w:sz w:val="14"/>
                <w:lang w:val="es-CO"/>
              </w:rPr>
              <w:t xml:space="preserve">Recurso de Reposición </w:t>
            </w:r>
          </w:p>
        </w:tc>
        <w:tc>
          <w:tcPr>
            <w:tcW w:w="2016" w:type="dxa"/>
          </w:tcPr>
          <w:p w14:paraId="2D115DE7" w14:textId="77777777" w:rsidR="009C41BC" w:rsidRPr="00452DCE" w:rsidRDefault="00000000">
            <w:pPr>
              <w:rPr>
                <w:lang w:val="es-CO"/>
              </w:rPr>
            </w:pPr>
            <w:r w:rsidRPr="00452DCE">
              <w:rPr>
                <w:sz w:val="14"/>
                <w:lang w:val="es-CO"/>
              </w:rPr>
              <w:t>Maria Carolina Corcione Morales</w:t>
            </w:r>
          </w:p>
        </w:tc>
        <w:tc>
          <w:tcPr>
            <w:tcW w:w="2016" w:type="dxa"/>
          </w:tcPr>
          <w:p w14:paraId="0E4C2FC0" w14:textId="77777777" w:rsidR="009C41BC" w:rsidRPr="00452DCE" w:rsidRDefault="009C41BC">
            <w:pPr>
              <w:rPr>
                <w:lang w:val="es-CO"/>
              </w:rPr>
            </w:pPr>
          </w:p>
        </w:tc>
        <w:tc>
          <w:tcPr>
            <w:tcW w:w="2016" w:type="dxa"/>
          </w:tcPr>
          <w:p w14:paraId="1BD0A182" w14:textId="77777777" w:rsidR="009C41BC" w:rsidRPr="00452DCE" w:rsidRDefault="00000000">
            <w:pPr>
              <w:rPr>
                <w:lang w:val="es-CO"/>
              </w:rPr>
            </w:pPr>
            <w:r w:rsidRPr="00452DCE">
              <w:rPr>
                <w:sz w:val="14"/>
                <w:lang w:val="es-CO"/>
              </w:rPr>
              <w:t>14/01/2027</w:t>
            </w:r>
          </w:p>
        </w:tc>
      </w:tr>
      <w:tr w:rsidR="009C41BC" w:rsidRPr="00452DCE" w14:paraId="29B56A54" w14:textId="77777777">
        <w:trPr>
          <w:jc w:val="center"/>
        </w:trPr>
        <w:tc>
          <w:tcPr>
            <w:tcW w:w="2016" w:type="dxa"/>
          </w:tcPr>
          <w:p w14:paraId="3B7CF15D" w14:textId="77777777" w:rsidR="009C41BC" w:rsidRPr="00452DCE" w:rsidRDefault="00000000">
            <w:pPr>
              <w:rPr>
                <w:lang w:val="es-CO"/>
              </w:rPr>
            </w:pPr>
            <w:r w:rsidRPr="00452DCE">
              <w:rPr>
                <w:sz w:val="14"/>
                <w:lang w:val="es-CO"/>
              </w:rPr>
              <w:t>SAN0080-00-2016</w:t>
            </w:r>
          </w:p>
        </w:tc>
        <w:tc>
          <w:tcPr>
            <w:tcW w:w="2016" w:type="dxa"/>
          </w:tcPr>
          <w:p w14:paraId="43444252" w14:textId="77777777" w:rsidR="009C41BC" w:rsidRPr="00452DCE" w:rsidRDefault="00000000">
            <w:pPr>
              <w:rPr>
                <w:lang w:val="es-CO"/>
              </w:rPr>
            </w:pPr>
            <w:r w:rsidRPr="00452DCE">
              <w:rPr>
                <w:sz w:val="14"/>
                <w:lang w:val="es-CO"/>
              </w:rPr>
              <w:t xml:space="preserve">Recurso de Reposición </w:t>
            </w:r>
          </w:p>
        </w:tc>
        <w:tc>
          <w:tcPr>
            <w:tcW w:w="2016" w:type="dxa"/>
          </w:tcPr>
          <w:p w14:paraId="2CB10CD8" w14:textId="77777777" w:rsidR="009C41BC" w:rsidRPr="00452DCE" w:rsidRDefault="00000000">
            <w:pPr>
              <w:rPr>
                <w:lang w:val="es-CO"/>
              </w:rPr>
            </w:pPr>
            <w:r w:rsidRPr="00452DCE">
              <w:rPr>
                <w:sz w:val="14"/>
                <w:lang w:val="es-CO"/>
              </w:rPr>
              <w:t>Maria Carolina Corcione Morales</w:t>
            </w:r>
          </w:p>
        </w:tc>
        <w:tc>
          <w:tcPr>
            <w:tcW w:w="2016" w:type="dxa"/>
          </w:tcPr>
          <w:p w14:paraId="1F469822" w14:textId="77777777" w:rsidR="009C41BC" w:rsidRPr="00452DCE" w:rsidRDefault="009C41BC">
            <w:pPr>
              <w:rPr>
                <w:lang w:val="es-CO"/>
              </w:rPr>
            </w:pPr>
          </w:p>
        </w:tc>
        <w:tc>
          <w:tcPr>
            <w:tcW w:w="2016" w:type="dxa"/>
          </w:tcPr>
          <w:p w14:paraId="724705C6" w14:textId="77777777" w:rsidR="009C41BC" w:rsidRPr="00452DCE" w:rsidRDefault="00000000">
            <w:pPr>
              <w:rPr>
                <w:lang w:val="es-CO"/>
              </w:rPr>
            </w:pPr>
            <w:r w:rsidRPr="00452DCE">
              <w:rPr>
                <w:sz w:val="14"/>
                <w:lang w:val="es-CO"/>
              </w:rPr>
              <w:t>14/05/2026</w:t>
            </w:r>
          </w:p>
        </w:tc>
      </w:tr>
      <w:tr w:rsidR="009C41BC" w:rsidRPr="00452DCE" w14:paraId="0FD2C390" w14:textId="77777777">
        <w:trPr>
          <w:jc w:val="center"/>
        </w:trPr>
        <w:tc>
          <w:tcPr>
            <w:tcW w:w="2016" w:type="dxa"/>
          </w:tcPr>
          <w:p w14:paraId="2FBCD37C" w14:textId="77777777" w:rsidR="009C41BC" w:rsidRPr="00452DCE" w:rsidRDefault="00000000">
            <w:pPr>
              <w:rPr>
                <w:lang w:val="es-CO"/>
              </w:rPr>
            </w:pPr>
            <w:r w:rsidRPr="00452DCE">
              <w:rPr>
                <w:sz w:val="14"/>
                <w:lang w:val="es-CO"/>
              </w:rPr>
              <w:t>SAN0077-00-2021</w:t>
            </w:r>
          </w:p>
        </w:tc>
        <w:tc>
          <w:tcPr>
            <w:tcW w:w="2016" w:type="dxa"/>
          </w:tcPr>
          <w:p w14:paraId="7A0A1402" w14:textId="77777777" w:rsidR="009C41BC" w:rsidRPr="00452DCE" w:rsidRDefault="00000000">
            <w:pPr>
              <w:rPr>
                <w:lang w:val="es-CO"/>
              </w:rPr>
            </w:pPr>
            <w:r w:rsidRPr="00452DCE">
              <w:rPr>
                <w:sz w:val="14"/>
                <w:lang w:val="es-CO"/>
              </w:rPr>
              <w:t xml:space="preserve">Recurso de Reposición </w:t>
            </w:r>
          </w:p>
        </w:tc>
        <w:tc>
          <w:tcPr>
            <w:tcW w:w="2016" w:type="dxa"/>
          </w:tcPr>
          <w:p w14:paraId="6FAE9A5E" w14:textId="77777777" w:rsidR="009C41BC" w:rsidRPr="00452DCE" w:rsidRDefault="00000000">
            <w:pPr>
              <w:rPr>
                <w:lang w:val="es-CO"/>
              </w:rPr>
            </w:pPr>
            <w:r w:rsidRPr="00452DCE">
              <w:rPr>
                <w:sz w:val="14"/>
                <w:lang w:val="es-CO"/>
              </w:rPr>
              <w:t>Maria Carolina Corcione Morales</w:t>
            </w:r>
          </w:p>
        </w:tc>
        <w:tc>
          <w:tcPr>
            <w:tcW w:w="2016" w:type="dxa"/>
          </w:tcPr>
          <w:p w14:paraId="1864FBEA" w14:textId="77777777" w:rsidR="009C41BC" w:rsidRPr="00452DCE" w:rsidRDefault="009C41BC">
            <w:pPr>
              <w:rPr>
                <w:lang w:val="es-CO"/>
              </w:rPr>
            </w:pPr>
          </w:p>
        </w:tc>
        <w:tc>
          <w:tcPr>
            <w:tcW w:w="2016" w:type="dxa"/>
          </w:tcPr>
          <w:p w14:paraId="75210BE8" w14:textId="77777777" w:rsidR="009C41BC" w:rsidRPr="00452DCE" w:rsidRDefault="00000000">
            <w:pPr>
              <w:rPr>
                <w:lang w:val="es-CO"/>
              </w:rPr>
            </w:pPr>
            <w:r w:rsidRPr="00452DCE">
              <w:rPr>
                <w:sz w:val="14"/>
                <w:lang w:val="es-CO"/>
              </w:rPr>
              <w:t>20/08/2026</w:t>
            </w:r>
          </w:p>
        </w:tc>
      </w:tr>
      <w:tr w:rsidR="009C41BC" w:rsidRPr="00452DCE" w14:paraId="50BD9F82" w14:textId="77777777">
        <w:trPr>
          <w:jc w:val="center"/>
        </w:trPr>
        <w:tc>
          <w:tcPr>
            <w:tcW w:w="2016" w:type="dxa"/>
          </w:tcPr>
          <w:p w14:paraId="23A51D97" w14:textId="77777777" w:rsidR="009C41BC" w:rsidRPr="00452DCE" w:rsidRDefault="00000000">
            <w:pPr>
              <w:rPr>
                <w:lang w:val="es-CO"/>
              </w:rPr>
            </w:pPr>
            <w:r w:rsidRPr="00452DCE">
              <w:rPr>
                <w:sz w:val="14"/>
                <w:lang w:val="es-CO"/>
              </w:rPr>
              <w:t>SAN0074-00-2019</w:t>
            </w:r>
          </w:p>
        </w:tc>
        <w:tc>
          <w:tcPr>
            <w:tcW w:w="2016" w:type="dxa"/>
          </w:tcPr>
          <w:p w14:paraId="106CFF21" w14:textId="77777777" w:rsidR="009C41BC" w:rsidRPr="00452DCE" w:rsidRDefault="00000000">
            <w:pPr>
              <w:rPr>
                <w:lang w:val="es-CO"/>
              </w:rPr>
            </w:pPr>
            <w:r w:rsidRPr="00452DCE">
              <w:rPr>
                <w:sz w:val="14"/>
                <w:lang w:val="es-CO"/>
              </w:rPr>
              <w:t xml:space="preserve">Recurso de Reposición </w:t>
            </w:r>
          </w:p>
        </w:tc>
        <w:tc>
          <w:tcPr>
            <w:tcW w:w="2016" w:type="dxa"/>
          </w:tcPr>
          <w:p w14:paraId="40843D3A" w14:textId="77777777" w:rsidR="009C41BC" w:rsidRPr="00452DCE" w:rsidRDefault="00000000">
            <w:pPr>
              <w:rPr>
                <w:lang w:val="es-CO"/>
              </w:rPr>
            </w:pPr>
            <w:r w:rsidRPr="00452DCE">
              <w:rPr>
                <w:sz w:val="14"/>
                <w:lang w:val="es-CO"/>
              </w:rPr>
              <w:t>Maria Carolina Corcione Morales</w:t>
            </w:r>
          </w:p>
        </w:tc>
        <w:tc>
          <w:tcPr>
            <w:tcW w:w="2016" w:type="dxa"/>
          </w:tcPr>
          <w:p w14:paraId="2C2DA24D" w14:textId="77777777" w:rsidR="009C41BC" w:rsidRPr="00452DCE" w:rsidRDefault="00000000">
            <w:pPr>
              <w:rPr>
                <w:lang w:val="es-CO"/>
              </w:rPr>
            </w:pPr>
            <w:r w:rsidRPr="00452DCE">
              <w:rPr>
                <w:sz w:val="14"/>
                <w:lang w:val="es-CO"/>
              </w:rPr>
              <w:t>firmada</w:t>
            </w:r>
          </w:p>
        </w:tc>
        <w:tc>
          <w:tcPr>
            <w:tcW w:w="2016" w:type="dxa"/>
          </w:tcPr>
          <w:p w14:paraId="6DB841B5" w14:textId="77777777" w:rsidR="009C41BC" w:rsidRPr="00452DCE" w:rsidRDefault="00000000">
            <w:pPr>
              <w:rPr>
                <w:lang w:val="es-CO"/>
              </w:rPr>
            </w:pPr>
            <w:r w:rsidRPr="00452DCE">
              <w:rPr>
                <w:sz w:val="14"/>
                <w:lang w:val="es-CO"/>
              </w:rPr>
              <w:t>05/05/2026</w:t>
            </w:r>
          </w:p>
        </w:tc>
      </w:tr>
      <w:tr w:rsidR="009C41BC" w:rsidRPr="00452DCE" w14:paraId="3D1C1548" w14:textId="77777777">
        <w:trPr>
          <w:jc w:val="center"/>
        </w:trPr>
        <w:tc>
          <w:tcPr>
            <w:tcW w:w="2016" w:type="dxa"/>
          </w:tcPr>
          <w:p w14:paraId="159D27A7" w14:textId="77777777" w:rsidR="009C41BC" w:rsidRPr="00452DCE" w:rsidRDefault="00000000">
            <w:pPr>
              <w:rPr>
                <w:lang w:val="es-CO"/>
              </w:rPr>
            </w:pPr>
            <w:r w:rsidRPr="00452DCE">
              <w:rPr>
                <w:sz w:val="14"/>
                <w:lang w:val="es-CO"/>
              </w:rPr>
              <w:t>SAN0487-00-2018</w:t>
            </w:r>
          </w:p>
        </w:tc>
        <w:tc>
          <w:tcPr>
            <w:tcW w:w="2016" w:type="dxa"/>
          </w:tcPr>
          <w:p w14:paraId="4906FAF3" w14:textId="77777777" w:rsidR="009C41BC" w:rsidRPr="00452DCE" w:rsidRDefault="00000000">
            <w:pPr>
              <w:rPr>
                <w:lang w:val="es-CO"/>
              </w:rPr>
            </w:pPr>
            <w:r w:rsidRPr="00452DCE">
              <w:rPr>
                <w:sz w:val="14"/>
                <w:lang w:val="es-CO"/>
              </w:rPr>
              <w:t xml:space="preserve">Recurso de Reposición </w:t>
            </w:r>
          </w:p>
        </w:tc>
        <w:tc>
          <w:tcPr>
            <w:tcW w:w="2016" w:type="dxa"/>
          </w:tcPr>
          <w:p w14:paraId="2BD6087B" w14:textId="77777777" w:rsidR="009C41BC" w:rsidRPr="00452DCE" w:rsidRDefault="00000000">
            <w:pPr>
              <w:rPr>
                <w:lang w:val="es-CO"/>
              </w:rPr>
            </w:pPr>
            <w:r w:rsidRPr="00452DCE">
              <w:rPr>
                <w:sz w:val="14"/>
                <w:lang w:val="es-CO"/>
              </w:rPr>
              <w:t>Merley Rocio Quintero Ruiz</w:t>
            </w:r>
          </w:p>
        </w:tc>
        <w:tc>
          <w:tcPr>
            <w:tcW w:w="2016" w:type="dxa"/>
          </w:tcPr>
          <w:p w14:paraId="4D10261B" w14:textId="77777777" w:rsidR="009C41BC" w:rsidRPr="00452DCE" w:rsidRDefault="009C41BC">
            <w:pPr>
              <w:rPr>
                <w:lang w:val="es-CO"/>
              </w:rPr>
            </w:pPr>
          </w:p>
        </w:tc>
        <w:tc>
          <w:tcPr>
            <w:tcW w:w="2016" w:type="dxa"/>
          </w:tcPr>
          <w:p w14:paraId="7F92C853" w14:textId="77777777" w:rsidR="009C41BC" w:rsidRPr="00452DCE" w:rsidRDefault="00000000">
            <w:pPr>
              <w:rPr>
                <w:lang w:val="es-CO"/>
              </w:rPr>
            </w:pPr>
            <w:r w:rsidRPr="00452DCE">
              <w:rPr>
                <w:sz w:val="14"/>
                <w:lang w:val="es-CO"/>
              </w:rPr>
              <w:t>07/10/2026</w:t>
            </w:r>
          </w:p>
        </w:tc>
      </w:tr>
      <w:tr w:rsidR="009C41BC" w:rsidRPr="00452DCE" w14:paraId="03B4B906" w14:textId="77777777">
        <w:trPr>
          <w:jc w:val="center"/>
        </w:trPr>
        <w:tc>
          <w:tcPr>
            <w:tcW w:w="2016" w:type="dxa"/>
          </w:tcPr>
          <w:p w14:paraId="7969522E" w14:textId="77777777" w:rsidR="009C41BC" w:rsidRPr="00452DCE" w:rsidRDefault="00000000">
            <w:pPr>
              <w:rPr>
                <w:lang w:val="es-CO"/>
              </w:rPr>
            </w:pPr>
            <w:r w:rsidRPr="00452DCE">
              <w:rPr>
                <w:sz w:val="14"/>
                <w:lang w:val="es-CO"/>
              </w:rPr>
              <w:t>SAN0305-00-2019</w:t>
            </w:r>
          </w:p>
        </w:tc>
        <w:tc>
          <w:tcPr>
            <w:tcW w:w="2016" w:type="dxa"/>
          </w:tcPr>
          <w:p w14:paraId="5882A58C" w14:textId="77777777" w:rsidR="009C41BC" w:rsidRPr="00452DCE" w:rsidRDefault="00000000">
            <w:pPr>
              <w:rPr>
                <w:lang w:val="es-CO"/>
              </w:rPr>
            </w:pPr>
            <w:r w:rsidRPr="00452DCE">
              <w:rPr>
                <w:sz w:val="14"/>
                <w:lang w:val="es-CO"/>
              </w:rPr>
              <w:t xml:space="preserve">Recurso de Reposición </w:t>
            </w:r>
          </w:p>
        </w:tc>
        <w:tc>
          <w:tcPr>
            <w:tcW w:w="2016" w:type="dxa"/>
          </w:tcPr>
          <w:p w14:paraId="2715C8FF" w14:textId="77777777" w:rsidR="009C41BC" w:rsidRPr="00452DCE" w:rsidRDefault="00000000">
            <w:pPr>
              <w:rPr>
                <w:lang w:val="es-CO"/>
              </w:rPr>
            </w:pPr>
            <w:r w:rsidRPr="00452DCE">
              <w:rPr>
                <w:sz w:val="14"/>
                <w:lang w:val="es-CO"/>
              </w:rPr>
              <w:t>Maria Carolina Corcione Morales</w:t>
            </w:r>
          </w:p>
        </w:tc>
        <w:tc>
          <w:tcPr>
            <w:tcW w:w="2016" w:type="dxa"/>
          </w:tcPr>
          <w:p w14:paraId="09CCB003" w14:textId="77777777" w:rsidR="009C41BC" w:rsidRPr="00452DCE" w:rsidRDefault="00000000">
            <w:pPr>
              <w:rPr>
                <w:lang w:val="es-CO"/>
              </w:rPr>
            </w:pPr>
            <w:r w:rsidRPr="00452DCE">
              <w:rPr>
                <w:sz w:val="14"/>
                <w:lang w:val="es-CO"/>
              </w:rPr>
              <w:t>Ajuste</w:t>
            </w:r>
          </w:p>
        </w:tc>
        <w:tc>
          <w:tcPr>
            <w:tcW w:w="2016" w:type="dxa"/>
          </w:tcPr>
          <w:p w14:paraId="0C89209C" w14:textId="77777777" w:rsidR="009C41BC" w:rsidRPr="00452DCE" w:rsidRDefault="00000000">
            <w:pPr>
              <w:rPr>
                <w:lang w:val="es-CO"/>
              </w:rPr>
            </w:pPr>
            <w:r w:rsidRPr="00452DCE">
              <w:rPr>
                <w:sz w:val="14"/>
                <w:lang w:val="es-CO"/>
              </w:rPr>
              <w:t>12/06/2026</w:t>
            </w:r>
          </w:p>
        </w:tc>
      </w:tr>
      <w:tr w:rsidR="009C41BC" w:rsidRPr="00452DCE" w14:paraId="7ADA49FE" w14:textId="77777777">
        <w:trPr>
          <w:jc w:val="center"/>
        </w:trPr>
        <w:tc>
          <w:tcPr>
            <w:tcW w:w="2016" w:type="dxa"/>
          </w:tcPr>
          <w:p w14:paraId="472ABF12" w14:textId="77777777" w:rsidR="009C41BC" w:rsidRPr="00452DCE" w:rsidRDefault="00000000">
            <w:pPr>
              <w:rPr>
                <w:lang w:val="es-CO"/>
              </w:rPr>
            </w:pPr>
            <w:r w:rsidRPr="00452DCE">
              <w:rPr>
                <w:sz w:val="14"/>
                <w:lang w:val="es-CO"/>
              </w:rPr>
              <w:t>SAN0048-14</w:t>
            </w:r>
          </w:p>
        </w:tc>
        <w:tc>
          <w:tcPr>
            <w:tcW w:w="2016" w:type="dxa"/>
          </w:tcPr>
          <w:p w14:paraId="4DF0EF9A" w14:textId="77777777" w:rsidR="009C41BC" w:rsidRPr="00452DCE" w:rsidRDefault="00000000">
            <w:pPr>
              <w:rPr>
                <w:lang w:val="es-CO"/>
              </w:rPr>
            </w:pPr>
            <w:r w:rsidRPr="00452DCE">
              <w:rPr>
                <w:sz w:val="14"/>
                <w:lang w:val="es-CO"/>
              </w:rPr>
              <w:t xml:space="preserve">Recurso de Reposición </w:t>
            </w:r>
          </w:p>
        </w:tc>
        <w:tc>
          <w:tcPr>
            <w:tcW w:w="2016" w:type="dxa"/>
          </w:tcPr>
          <w:p w14:paraId="2F24CD86" w14:textId="77777777" w:rsidR="009C41BC" w:rsidRPr="00452DCE" w:rsidRDefault="00000000">
            <w:pPr>
              <w:rPr>
                <w:lang w:val="es-CO"/>
              </w:rPr>
            </w:pPr>
            <w:r w:rsidRPr="00452DCE">
              <w:rPr>
                <w:sz w:val="14"/>
                <w:lang w:val="es-CO"/>
              </w:rPr>
              <w:t>Merley Rocio Quintero Ruiz</w:t>
            </w:r>
          </w:p>
        </w:tc>
        <w:tc>
          <w:tcPr>
            <w:tcW w:w="2016" w:type="dxa"/>
          </w:tcPr>
          <w:p w14:paraId="31ED5AB5" w14:textId="77777777" w:rsidR="009C41BC" w:rsidRPr="00452DCE" w:rsidRDefault="009C41BC">
            <w:pPr>
              <w:rPr>
                <w:lang w:val="es-CO"/>
              </w:rPr>
            </w:pPr>
          </w:p>
        </w:tc>
        <w:tc>
          <w:tcPr>
            <w:tcW w:w="2016" w:type="dxa"/>
          </w:tcPr>
          <w:p w14:paraId="79BDA11A" w14:textId="77777777" w:rsidR="009C41BC" w:rsidRPr="00452DCE" w:rsidRDefault="00000000">
            <w:pPr>
              <w:rPr>
                <w:lang w:val="es-CO"/>
              </w:rPr>
            </w:pPr>
            <w:r w:rsidRPr="00452DCE">
              <w:rPr>
                <w:sz w:val="14"/>
                <w:lang w:val="es-CO"/>
              </w:rPr>
              <w:t>20/06/2026</w:t>
            </w:r>
          </w:p>
        </w:tc>
      </w:tr>
      <w:tr w:rsidR="009C41BC" w:rsidRPr="00452DCE" w14:paraId="0D4DF4D3" w14:textId="77777777">
        <w:trPr>
          <w:jc w:val="center"/>
        </w:trPr>
        <w:tc>
          <w:tcPr>
            <w:tcW w:w="2016" w:type="dxa"/>
          </w:tcPr>
          <w:p w14:paraId="235596AD" w14:textId="77777777" w:rsidR="009C41BC" w:rsidRPr="00452DCE" w:rsidRDefault="00000000">
            <w:pPr>
              <w:rPr>
                <w:lang w:val="es-CO"/>
              </w:rPr>
            </w:pPr>
            <w:r w:rsidRPr="00452DCE">
              <w:rPr>
                <w:sz w:val="14"/>
                <w:lang w:val="es-CO"/>
              </w:rPr>
              <w:t>SAN0284-00-2019</w:t>
            </w:r>
          </w:p>
        </w:tc>
        <w:tc>
          <w:tcPr>
            <w:tcW w:w="2016" w:type="dxa"/>
          </w:tcPr>
          <w:p w14:paraId="25823900" w14:textId="77777777" w:rsidR="009C41BC" w:rsidRPr="00452DCE" w:rsidRDefault="00000000">
            <w:pPr>
              <w:rPr>
                <w:lang w:val="es-CO"/>
              </w:rPr>
            </w:pPr>
            <w:r w:rsidRPr="00452DCE">
              <w:rPr>
                <w:sz w:val="14"/>
                <w:lang w:val="es-CO"/>
              </w:rPr>
              <w:t xml:space="preserve">Recurso de Reposición </w:t>
            </w:r>
          </w:p>
        </w:tc>
        <w:tc>
          <w:tcPr>
            <w:tcW w:w="2016" w:type="dxa"/>
          </w:tcPr>
          <w:p w14:paraId="0FD179CA" w14:textId="77777777" w:rsidR="009C41BC" w:rsidRPr="00452DCE" w:rsidRDefault="00000000">
            <w:pPr>
              <w:rPr>
                <w:lang w:val="es-CO"/>
              </w:rPr>
            </w:pPr>
            <w:r w:rsidRPr="00452DCE">
              <w:rPr>
                <w:sz w:val="14"/>
                <w:lang w:val="es-CO"/>
              </w:rPr>
              <w:t>Merley Rocio Quintero Ruiz</w:t>
            </w:r>
          </w:p>
        </w:tc>
        <w:tc>
          <w:tcPr>
            <w:tcW w:w="2016" w:type="dxa"/>
          </w:tcPr>
          <w:p w14:paraId="7239E41D" w14:textId="77777777" w:rsidR="009C41BC" w:rsidRPr="00452DCE" w:rsidRDefault="009C41BC">
            <w:pPr>
              <w:rPr>
                <w:lang w:val="es-CO"/>
              </w:rPr>
            </w:pPr>
          </w:p>
        </w:tc>
        <w:tc>
          <w:tcPr>
            <w:tcW w:w="2016" w:type="dxa"/>
          </w:tcPr>
          <w:p w14:paraId="31F13368" w14:textId="77777777" w:rsidR="009C41BC" w:rsidRPr="00452DCE" w:rsidRDefault="00000000">
            <w:pPr>
              <w:rPr>
                <w:lang w:val="es-CO"/>
              </w:rPr>
            </w:pPr>
            <w:r w:rsidRPr="00452DCE">
              <w:rPr>
                <w:sz w:val="14"/>
                <w:lang w:val="es-CO"/>
              </w:rPr>
              <w:t>20/08/2026</w:t>
            </w:r>
          </w:p>
        </w:tc>
      </w:tr>
      <w:tr w:rsidR="009C41BC" w:rsidRPr="00452DCE" w14:paraId="59F1063D" w14:textId="77777777">
        <w:trPr>
          <w:jc w:val="center"/>
        </w:trPr>
        <w:tc>
          <w:tcPr>
            <w:tcW w:w="2016" w:type="dxa"/>
          </w:tcPr>
          <w:p w14:paraId="02B6068B" w14:textId="77777777" w:rsidR="009C41BC" w:rsidRPr="00452DCE" w:rsidRDefault="00000000">
            <w:pPr>
              <w:rPr>
                <w:lang w:val="es-CO"/>
              </w:rPr>
            </w:pPr>
            <w:r w:rsidRPr="00452DCE">
              <w:rPr>
                <w:sz w:val="14"/>
                <w:lang w:val="es-CO"/>
              </w:rPr>
              <w:t>SAN0765-00-2019</w:t>
            </w:r>
          </w:p>
        </w:tc>
        <w:tc>
          <w:tcPr>
            <w:tcW w:w="2016" w:type="dxa"/>
          </w:tcPr>
          <w:p w14:paraId="1C25A557" w14:textId="77777777" w:rsidR="009C41BC" w:rsidRPr="00452DCE" w:rsidRDefault="00000000">
            <w:pPr>
              <w:rPr>
                <w:lang w:val="es-CO"/>
              </w:rPr>
            </w:pPr>
            <w:r w:rsidRPr="00452DCE">
              <w:rPr>
                <w:sz w:val="14"/>
                <w:lang w:val="es-CO"/>
              </w:rPr>
              <w:t xml:space="preserve">Recurso de Reposición </w:t>
            </w:r>
          </w:p>
        </w:tc>
        <w:tc>
          <w:tcPr>
            <w:tcW w:w="2016" w:type="dxa"/>
          </w:tcPr>
          <w:p w14:paraId="6B44BFD7" w14:textId="77777777" w:rsidR="009C41BC" w:rsidRPr="00452DCE" w:rsidRDefault="00000000">
            <w:pPr>
              <w:rPr>
                <w:lang w:val="es-CO"/>
              </w:rPr>
            </w:pPr>
            <w:r w:rsidRPr="00452DCE">
              <w:rPr>
                <w:sz w:val="14"/>
                <w:lang w:val="es-CO"/>
              </w:rPr>
              <w:t>Merley Rocio Quintero Ruiz</w:t>
            </w:r>
          </w:p>
        </w:tc>
        <w:tc>
          <w:tcPr>
            <w:tcW w:w="2016" w:type="dxa"/>
          </w:tcPr>
          <w:p w14:paraId="478085A7" w14:textId="77777777" w:rsidR="009C41BC" w:rsidRPr="00452DCE" w:rsidRDefault="009C41BC">
            <w:pPr>
              <w:rPr>
                <w:lang w:val="es-CO"/>
              </w:rPr>
            </w:pPr>
          </w:p>
        </w:tc>
        <w:tc>
          <w:tcPr>
            <w:tcW w:w="2016" w:type="dxa"/>
          </w:tcPr>
          <w:p w14:paraId="28943CE6" w14:textId="77777777" w:rsidR="009C41BC" w:rsidRPr="00452DCE" w:rsidRDefault="00000000">
            <w:pPr>
              <w:rPr>
                <w:lang w:val="es-CO"/>
              </w:rPr>
            </w:pPr>
            <w:r w:rsidRPr="00452DCE">
              <w:rPr>
                <w:sz w:val="14"/>
                <w:lang w:val="es-CO"/>
              </w:rPr>
              <w:t>20/11/2026</w:t>
            </w:r>
          </w:p>
        </w:tc>
      </w:tr>
      <w:tr w:rsidR="009C41BC" w:rsidRPr="00452DCE" w14:paraId="0DB3C720" w14:textId="77777777">
        <w:trPr>
          <w:jc w:val="center"/>
        </w:trPr>
        <w:tc>
          <w:tcPr>
            <w:tcW w:w="2016" w:type="dxa"/>
          </w:tcPr>
          <w:p w14:paraId="0E894554" w14:textId="77777777" w:rsidR="009C41BC" w:rsidRPr="00452DCE" w:rsidRDefault="00000000">
            <w:pPr>
              <w:rPr>
                <w:lang w:val="es-CO"/>
              </w:rPr>
            </w:pPr>
            <w:r w:rsidRPr="00452DCE">
              <w:rPr>
                <w:sz w:val="14"/>
                <w:lang w:val="es-CO"/>
              </w:rPr>
              <w:t>SAN0100-00-2016</w:t>
            </w:r>
          </w:p>
        </w:tc>
        <w:tc>
          <w:tcPr>
            <w:tcW w:w="2016" w:type="dxa"/>
          </w:tcPr>
          <w:p w14:paraId="433561F6" w14:textId="77777777" w:rsidR="009C41BC" w:rsidRPr="00452DCE" w:rsidRDefault="00000000">
            <w:pPr>
              <w:rPr>
                <w:lang w:val="es-CO"/>
              </w:rPr>
            </w:pPr>
            <w:r w:rsidRPr="00452DCE">
              <w:rPr>
                <w:sz w:val="14"/>
                <w:lang w:val="es-CO"/>
              </w:rPr>
              <w:t xml:space="preserve">Recurso de Reposición </w:t>
            </w:r>
          </w:p>
        </w:tc>
        <w:tc>
          <w:tcPr>
            <w:tcW w:w="2016" w:type="dxa"/>
          </w:tcPr>
          <w:p w14:paraId="71FBE7EA" w14:textId="77777777" w:rsidR="009C41BC" w:rsidRPr="00452DCE" w:rsidRDefault="00000000">
            <w:pPr>
              <w:rPr>
                <w:lang w:val="es-CO"/>
              </w:rPr>
            </w:pPr>
            <w:r w:rsidRPr="00452DCE">
              <w:rPr>
                <w:sz w:val="14"/>
                <w:lang w:val="es-CO"/>
              </w:rPr>
              <w:t>Maria Carolina Corcione Morales</w:t>
            </w:r>
          </w:p>
        </w:tc>
        <w:tc>
          <w:tcPr>
            <w:tcW w:w="2016" w:type="dxa"/>
          </w:tcPr>
          <w:p w14:paraId="67FCFC22" w14:textId="77777777" w:rsidR="009C41BC" w:rsidRPr="00452DCE" w:rsidRDefault="009C41BC">
            <w:pPr>
              <w:rPr>
                <w:lang w:val="es-CO"/>
              </w:rPr>
            </w:pPr>
          </w:p>
        </w:tc>
        <w:tc>
          <w:tcPr>
            <w:tcW w:w="2016" w:type="dxa"/>
          </w:tcPr>
          <w:p w14:paraId="6F619591" w14:textId="77777777" w:rsidR="009C41BC" w:rsidRPr="00452DCE" w:rsidRDefault="009C41BC">
            <w:pPr>
              <w:rPr>
                <w:lang w:val="es-CO"/>
              </w:rPr>
            </w:pPr>
          </w:p>
        </w:tc>
      </w:tr>
    </w:tbl>
    <w:p w14:paraId="44EADC62" w14:textId="77777777" w:rsidR="009C41BC" w:rsidRPr="00452DCE" w:rsidRDefault="00000000">
      <w:pPr>
        <w:pStyle w:val="Ttulo1"/>
        <w:rPr>
          <w:lang w:val="es-CO"/>
        </w:rPr>
      </w:pPr>
      <w:r w:rsidRPr="00452DCE">
        <w:rPr>
          <w:lang w:val="es-CO"/>
        </w:rPr>
        <w:t>8. Resultados y valor agregado institucional</w:t>
      </w:r>
    </w:p>
    <w:p w14:paraId="01157991" w14:textId="77777777" w:rsidR="009C41BC" w:rsidRPr="00452DCE" w:rsidRDefault="00000000">
      <w:pPr>
        <w:pStyle w:val="Listaconvietas"/>
        <w:rPr>
          <w:lang w:val="es-CO"/>
        </w:rPr>
      </w:pPr>
      <w:r w:rsidRPr="00452DCE">
        <w:rPr>
          <w:lang w:val="es-CO"/>
        </w:rPr>
        <w:t>Se fortaleció la planeación del flujo de revisión jurídica de expedientes sancionatorios mediante matrices de control, cronogramas y alertas de vencimiento.</w:t>
      </w:r>
    </w:p>
    <w:p w14:paraId="2FE55A9C" w14:textId="77777777" w:rsidR="009C41BC" w:rsidRPr="00452DCE" w:rsidRDefault="00000000">
      <w:pPr>
        <w:pStyle w:val="Listaconvietas"/>
        <w:rPr>
          <w:lang w:val="es-CO"/>
        </w:rPr>
      </w:pPr>
      <w:r w:rsidRPr="00452DCE">
        <w:rPr>
          <w:lang w:val="es-CO"/>
        </w:rPr>
        <w:t>Se apoyó la toma de decisiones del despacho mediante preparación de agendas, consolidación de expedientes para visto bueno y seguimiento a remisiones a Dirección.</w:t>
      </w:r>
    </w:p>
    <w:p w14:paraId="0CD1EF96" w14:textId="77777777" w:rsidR="009C41BC" w:rsidRPr="00452DCE" w:rsidRDefault="00000000">
      <w:pPr>
        <w:pStyle w:val="Listaconvietas"/>
        <w:rPr>
          <w:lang w:val="es-CO"/>
        </w:rPr>
      </w:pPr>
      <w:r w:rsidRPr="00452DCE">
        <w:rPr>
          <w:lang w:val="es-CO"/>
        </w:rPr>
        <w:t>Se contribuyó a la trazabilidad y oportunidad en SILA al identificar estados, observaciones, ajustes y responsables de los expedientes.</w:t>
      </w:r>
    </w:p>
    <w:p w14:paraId="6CE11575" w14:textId="77777777" w:rsidR="009C41BC" w:rsidRPr="00452DCE" w:rsidRDefault="00000000">
      <w:pPr>
        <w:pStyle w:val="Listaconvietas"/>
        <w:rPr>
          <w:lang w:val="es-CO"/>
        </w:rPr>
      </w:pPr>
      <w:r w:rsidRPr="00452DCE">
        <w:rPr>
          <w:lang w:val="es-CO"/>
        </w:rPr>
        <w:t>Se promovió la articulación técnico-jurídica entre grupos internos de la ANLA para la revisión de insumos, especialmente en asuntos con relevancia probatoria o eventual traslado a autoridades competentes.</w:t>
      </w:r>
    </w:p>
    <w:p w14:paraId="12012866" w14:textId="77777777" w:rsidR="009C41BC" w:rsidRPr="00452DCE" w:rsidRDefault="00000000">
      <w:pPr>
        <w:pStyle w:val="Listaconvietas"/>
        <w:rPr>
          <w:lang w:val="es-CO"/>
        </w:rPr>
      </w:pPr>
      <w:r w:rsidRPr="00452DCE">
        <w:rPr>
          <w:lang w:val="es-CO"/>
        </w:rPr>
        <w:t>Se generaron insumos para la mejora continua del proceso, incluyendo revisión de roles, ajustes de cronograma y programación de reuniones periódicas de aprobación.</w:t>
      </w:r>
    </w:p>
    <w:p w14:paraId="517788BA" w14:textId="77777777" w:rsidR="009C41BC" w:rsidRPr="00452DCE" w:rsidRDefault="00000000">
      <w:pPr>
        <w:pStyle w:val="Ttulo1"/>
        <w:rPr>
          <w:lang w:val="es-CO"/>
        </w:rPr>
      </w:pPr>
      <w:r w:rsidRPr="00452DCE">
        <w:rPr>
          <w:lang w:val="es-CO"/>
        </w:rPr>
        <w:t>9. Conclusión</w:t>
      </w:r>
    </w:p>
    <w:p w14:paraId="71C51FD5" w14:textId="77777777" w:rsidR="009C41BC" w:rsidRPr="00452DCE" w:rsidRDefault="00000000">
      <w:pPr>
        <w:rPr>
          <w:lang w:val="es-CO"/>
        </w:rPr>
      </w:pPr>
      <w:r w:rsidRPr="00452DCE">
        <w:rPr>
          <w:lang w:val="es-CO"/>
        </w:rPr>
        <w:t xml:space="preserve">Con base en los soportes analizados, se concluye que durante el periodo reportado se desarrollaron actividades sustantivas y transversales orientadas al cumplimiento de las ocho obligaciones contractuales. La gestión se concentró en la revisión jurídica de expedientes sancionatorios ambientales, el seguimiento de términos de 80 días, la coordinación con equipos técnicos y jurídicos, la programación de espacios de aprobación y la trazabilidad de actuaciones en plataformas institucionales. Estas actividades contribuyeron a </w:t>
      </w:r>
      <w:r w:rsidRPr="00452DCE">
        <w:rPr>
          <w:lang w:val="es-CO"/>
        </w:rPr>
        <w:lastRenderedPageBreak/>
        <w:t>la oportunidad, calidad técnica, coherencia jurídica y mejora continua de los procesos de la Oficina Asesora Jurídica de la ANLA.</w:t>
      </w:r>
    </w:p>
    <w:sectPr w:rsidR="009C41BC" w:rsidRPr="00452DCE" w:rsidSect="00034616">
      <w:headerReference w:type="default" r:id="rId8"/>
      <w:footerReference w:type="default" r:id="rId9"/>
      <w:pgSz w:w="12240" w:h="15840"/>
      <w:pgMar w:top="936" w:right="1080" w:bottom="936"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B75976" w14:textId="77777777" w:rsidR="006A2A2B" w:rsidRDefault="006A2A2B">
      <w:pPr>
        <w:spacing w:after="0" w:line="240" w:lineRule="auto"/>
      </w:pPr>
      <w:r>
        <w:separator/>
      </w:r>
    </w:p>
  </w:endnote>
  <w:endnote w:type="continuationSeparator" w:id="0">
    <w:p w14:paraId="31A5BD38" w14:textId="77777777" w:rsidR="006A2A2B" w:rsidRDefault="006A2A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3534E9" w14:textId="386ED65C" w:rsidR="009C41BC" w:rsidRPr="00452DCE" w:rsidRDefault="009C41BC">
    <w:pPr>
      <w:pStyle w:val="Piedepgina"/>
      <w:jc w:val="center"/>
      <w:rPr>
        <w:lang w:val="es-CO"/>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D0DD71" w14:textId="77777777" w:rsidR="006A2A2B" w:rsidRDefault="006A2A2B">
      <w:pPr>
        <w:spacing w:after="0" w:line="240" w:lineRule="auto"/>
      </w:pPr>
      <w:r>
        <w:separator/>
      </w:r>
    </w:p>
  </w:footnote>
  <w:footnote w:type="continuationSeparator" w:id="0">
    <w:p w14:paraId="7A6C2064" w14:textId="77777777" w:rsidR="006A2A2B" w:rsidRDefault="006A2A2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F4F14E" w14:textId="5C365CA1" w:rsidR="009C41BC" w:rsidRPr="00452DCE" w:rsidRDefault="00000000">
    <w:pPr>
      <w:pStyle w:val="Encabezado"/>
      <w:jc w:val="right"/>
      <w:rPr>
        <w:lang w:val="es-CO"/>
      </w:rPr>
    </w:pPr>
    <w:r w:rsidRPr="00452DCE">
      <w:rPr>
        <w:sz w:val="16"/>
        <w:lang w:val="es-CO"/>
      </w:rPr>
      <w:t xml:space="preserve">Informe de gestión </w:t>
    </w:r>
    <w:r w:rsidR="008E3646">
      <w:rPr>
        <w:sz w:val="16"/>
        <w:lang w:val="es-CO"/>
      </w:rPr>
      <w:t xml:space="preserve">Mayo 2026 </w:t>
    </w:r>
    <w:r w:rsidRPr="00452DCE">
      <w:rPr>
        <w:sz w:val="16"/>
        <w:lang w:val="es-CO"/>
      </w:rPr>
      <w:t xml:space="preserve"> – Oficina Asesora Jurídica / ANLA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aconnmeros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aconnmeros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aconvietas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aconvietas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aconnmeros"/>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aconvietas"/>
      <w:lvlText w:val=""/>
      <w:lvlJc w:val="left"/>
      <w:pPr>
        <w:tabs>
          <w:tab w:val="num" w:pos="360"/>
        </w:tabs>
        <w:ind w:left="360" w:hanging="360"/>
      </w:pPr>
      <w:rPr>
        <w:rFonts w:ascii="Symbol" w:hAnsi="Symbol" w:hint="default"/>
      </w:rPr>
    </w:lvl>
  </w:abstractNum>
  <w:num w:numId="1" w16cid:durableId="886842607">
    <w:abstractNumId w:val="8"/>
  </w:num>
  <w:num w:numId="2" w16cid:durableId="2144691448">
    <w:abstractNumId w:val="6"/>
  </w:num>
  <w:num w:numId="3" w16cid:durableId="1276131215">
    <w:abstractNumId w:val="5"/>
  </w:num>
  <w:num w:numId="4" w16cid:durableId="1211958823">
    <w:abstractNumId w:val="4"/>
  </w:num>
  <w:num w:numId="5" w16cid:durableId="1998261966">
    <w:abstractNumId w:val="7"/>
  </w:num>
  <w:num w:numId="6" w16cid:durableId="1958365040">
    <w:abstractNumId w:val="3"/>
  </w:num>
  <w:num w:numId="7" w16cid:durableId="1484734359">
    <w:abstractNumId w:val="2"/>
  </w:num>
  <w:num w:numId="8" w16cid:durableId="1261137842">
    <w:abstractNumId w:val="1"/>
  </w:num>
  <w:num w:numId="9" w16cid:durableId="169465109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8"/>
  <w:proofState w:spelling="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6063C"/>
    <w:rsid w:val="0015074B"/>
    <w:rsid w:val="0029639D"/>
    <w:rsid w:val="00326F90"/>
    <w:rsid w:val="00452DCE"/>
    <w:rsid w:val="004F726A"/>
    <w:rsid w:val="005A7002"/>
    <w:rsid w:val="006A2A2B"/>
    <w:rsid w:val="008E3646"/>
    <w:rsid w:val="009C41BC"/>
    <w:rsid w:val="00AA1D8D"/>
    <w:rsid w:val="00B47730"/>
    <w:rsid w:val="00BF5402"/>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8907701"/>
  <w14:defaultImageDpi w14:val="300"/>
  <w15:docId w15:val="{72B5E4B1-19B6-49B3-AD7F-44896EECA5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rPr>
      <w:rFonts w:ascii="Aptos" w:eastAsia="Aptos" w:hAnsi="Aptos"/>
      <w:sz w:val="21"/>
    </w:rPr>
  </w:style>
  <w:style w:type="paragraph" w:styleId="Ttulo1">
    <w:name w:val="heading 1"/>
    <w:basedOn w:val="Normal"/>
    <w:next w:val="Normal"/>
    <w:link w:val="Ttulo1Car"/>
    <w:uiPriority w:val="9"/>
    <w:qFormat/>
    <w:rsid w:val="00FC693F"/>
    <w:pPr>
      <w:keepNext/>
      <w:keepLines/>
      <w:spacing w:before="480" w:after="0"/>
      <w:outlineLvl w:val="0"/>
    </w:pPr>
    <w:rPr>
      <w:rFonts w:asciiTheme="majorHAnsi" w:eastAsiaTheme="majorEastAsia" w:hAnsiTheme="majorHAnsi" w:cstheme="majorBidi"/>
      <w:b/>
      <w:bCs/>
      <w:color w:val="1F4E79"/>
      <w:sz w:val="28"/>
      <w:szCs w:val="28"/>
    </w:rPr>
  </w:style>
  <w:style w:type="paragraph" w:styleId="Ttulo2">
    <w:name w:val="heading 2"/>
    <w:basedOn w:val="Normal"/>
    <w:next w:val="Normal"/>
    <w:link w:val="Ttulo2Car"/>
    <w:uiPriority w:val="9"/>
    <w:unhideWhenUsed/>
    <w:qFormat/>
    <w:rsid w:val="00FC693F"/>
    <w:pPr>
      <w:keepNext/>
      <w:keepLines/>
      <w:spacing w:before="200" w:after="0"/>
      <w:outlineLvl w:val="1"/>
    </w:pPr>
    <w:rPr>
      <w:rFonts w:asciiTheme="majorHAnsi" w:eastAsiaTheme="majorEastAsia" w:hAnsiTheme="majorHAnsi" w:cstheme="majorBidi"/>
      <w:b/>
      <w:bCs/>
      <w:color w:val="1F4E79"/>
      <w:sz w:val="26"/>
      <w:szCs w:val="26"/>
    </w:rPr>
  </w:style>
  <w:style w:type="paragraph" w:styleId="Ttulo3">
    <w:name w:val="heading 3"/>
    <w:basedOn w:val="Normal"/>
    <w:next w:val="Normal"/>
    <w:link w:val="Ttulo3Car"/>
    <w:uiPriority w:val="9"/>
    <w:unhideWhenUsed/>
    <w:qFormat/>
    <w:rsid w:val="00FC693F"/>
    <w:pPr>
      <w:keepNext/>
      <w:keepLines/>
      <w:spacing w:before="200" w:after="0"/>
      <w:outlineLvl w:val="2"/>
    </w:pPr>
    <w:rPr>
      <w:rFonts w:asciiTheme="majorHAnsi" w:eastAsiaTheme="majorEastAsia" w:hAnsiTheme="majorHAnsi" w:cstheme="majorBidi"/>
      <w:b/>
      <w:bCs/>
      <w:color w:val="1F4E79"/>
    </w:rPr>
  </w:style>
  <w:style w:type="paragraph" w:styleId="Ttulo4">
    <w:name w:val="heading 4"/>
    <w:basedOn w:val="Normal"/>
    <w:next w:val="Normal"/>
    <w:link w:val="Ttulo4C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Ttulo5">
    <w:name w:val="heading 5"/>
    <w:basedOn w:val="Normal"/>
    <w:next w:val="Normal"/>
    <w:link w:val="Ttulo5C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Ttulo7">
    <w:name w:val="heading 7"/>
    <w:basedOn w:val="Normal"/>
    <w:next w:val="Normal"/>
    <w:link w:val="Ttulo7C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Ttulo8">
    <w:name w:val="heading 8"/>
    <w:basedOn w:val="Normal"/>
    <w:next w:val="Normal"/>
    <w:link w:val="Ttulo8C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Ttulo9">
    <w:name w:val="heading 9"/>
    <w:basedOn w:val="Normal"/>
    <w:next w:val="Normal"/>
    <w:link w:val="Ttulo9C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E618BF"/>
    <w:pPr>
      <w:tabs>
        <w:tab w:val="center" w:pos="4680"/>
        <w:tab w:val="right" w:pos="9360"/>
      </w:tabs>
      <w:spacing w:after="0" w:line="240" w:lineRule="auto"/>
    </w:pPr>
  </w:style>
  <w:style w:type="character" w:customStyle="1" w:styleId="EncabezadoCar">
    <w:name w:val="Encabezado Car"/>
    <w:basedOn w:val="Fuentedeprrafopredeter"/>
    <w:link w:val="Encabezado"/>
    <w:uiPriority w:val="99"/>
    <w:rsid w:val="00E618BF"/>
  </w:style>
  <w:style w:type="paragraph" w:styleId="Piedepgina">
    <w:name w:val="footer"/>
    <w:basedOn w:val="Normal"/>
    <w:link w:val="PiedepginaCar"/>
    <w:uiPriority w:val="99"/>
    <w:unhideWhenUsed/>
    <w:rsid w:val="00E618BF"/>
    <w:pPr>
      <w:tabs>
        <w:tab w:val="center" w:pos="4680"/>
        <w:tab w:val="right" w:pos="9360"/>
      </w:tabs>
      <w:spacing w:after="0" w:line="240" w:lineRule="auto"/>
    </w:pPr>
  </w:style>
  <w:style w:type="character" w:customStyle="1" w:styleId="PiedepginaCar">
    <w:name w:val="Pie de página Car"/>
    <w:basedOn w:val="Fuentedeprrafopredeter"/>
    <w:link w:val="Piedepgina"/>
    <w:uiPriority w:val="99"/>
    <w:rsid w:val="00E618BF"/>
  </w:style>
  <w:style w:type="paragraph" w:styleId="Sinespaciado">
    <w:name w:val="No Spacing"/>
    <w:uiPriority w:val="1"/>
    <w:qFormat/>
    <w:rsid w:val="00FC693F"/>
    <w:pPr>
      <w:spacing w:after="0" w:line="240" w:lineRule="auto"/>
    </w:pPr>
  </w:style>
  <w:style w:type="character" w:customStyle="1" w:styleId="Ttulo1Car">
    <w:name w:val="Título 1 Car"/>
    <w:basedOn w:val="Fuentedeprrafopredeter"/>
    <w:link w:val="Ttulo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Ttulo2Car">
    <w:name w:val="Título 2 Car"/>
    <w:basedOn w:val="Fuentedeprrafopredeter"/>
    <w:link w:val="Ttulo2"/>
    <w:uiPriority w:val="9"/>
    <w:rsid w:val="00FC693F"/>
    <w:rPr>
      <w:rFonts w:asciiTheme="majorHAnsi" w:eastAsiaTheme="majorEastAsia" w:hAnsiTheme="majorHAnsi" w:cstheme="majorBidi"/>
      <w:b/>
      <w:bCs/>
      <w:color w:val="4F81BD" w:themeColor="accent1"/>
      <w:sz w:val="26"/>
      <w:szCs w:val="26"/>
    </w:rPr>
  </w:style>
  <w:style w:type="character" w:customStyle="1" w:styleId="Ttulo3Car">
    <w:name w:val="Título 3 Car"/>
    <w:basedOn w:val="Fuentedeprrafopredeter"/>
    <w:link w:val="Ttulo3"/>
    <w:uiPriority w:val="9"/>
    <w:rsid w:val="00FC693F"/>
    <w:rPr>
      <w:rFonts w:asciiTheme="majorHAnsi" w:eastAsiaTheme="majorEastAsia" w:hAnsiTheme="majorHAnsi" w:cstheme="majorBidi"/>
      <w:b/>
      <w:bCs/>
      <w:color w:val="4F81BD" w:themeColor="accent1"/>
    </w:rPr>
  </w:style>
  <w:style w:type="paragraph" w:styleId="Ttulo">
    <w:name w:val="Title"/>
    <w:basedOn w:val="Normal"/>
    <w:next w:val="Normal"/>
    <w:link w:val="TtuloC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ar">
    <w:name w:val="Título Car"/>
    <w:basedOn w:val="Fuentedeprrafopredeter"/>
    <w:link w:val="Ttulo"/>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tulo">
    <w:name w:val="Subtitle"/>
    <w:basedOn w:val="Normal"/>
    <w:next w:val="Normal"/>
    <w:link w:val="SubttuloC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tuloCar">
    <w:name w:val="Subtítulo Car"/>
    <w:basedOn w:val="Fuentedeprrafopredeter"/>
    <w:link w:val="Subttulo"/>
    <w:uiPriority w:val="11"/>
    <w:rsid w:val="00FC693F"/>
    <w:rPr>
      <w:rFonts w:asciiTheme="majorHAnsi" w:eastAsiaTheme="majorEastAsia" w:hAnsiTheme="majorHAnsi" w:cstheme="majorBidi"/>
      <w:i/>
      <w:iCs/>
      <w:color w:val="4F81BD" w:themeColor="accent1"/>
      <w:spacing w:val="15"/>
      <w:sz w:val="24"/>
      <w:szCs w:val="24"/>
    </w:rPr>
  </w:style>
  <w:style w:type="paragraph" w:styleId="Prrafodelista">
    <w:name w:val="List Paragraph"/>
    <w:basedOn w:val="Normal"/>
    <w:uiPriority w:val="34"/>
    <w:qFormat/>
    <w:rsid w:val="00FC693F"/>
    <w:pPr>
      <w:ind w:left="720"/>
      <w:contextualSpacing/>
    </w:pPr>
  </w:style>
  <w:style w:type="paragraph" w:styleId="Textoindependiente">
    <w:name w:val="Body Text"/>
    <w:basedOn w:val="Normal"/>
    <w:link w:val="TextoindependienteCar"/>
    <w:uiPriority w:val="99"/>
    <w:unhideWhenUsed/>
    <w:rsid w:val="00AA1D8D"/>
    <w:pPr>
      <w:spacing w:after="120"/>
    </w:pPr>
  </w:style>
  <w:style w:type="character" w:customStyle="1" w:styleId="TextoindependienteCar">
    <w:name w:val="Texto independiente Car"/>
    <w:basedOn w:val="Fuentedeprrafopredeter"/>
    <w:link w:val="Textoindependiente"/>
    <w:uiPriority w:val="99"/>
    <w:rsid w:val="00AA1D8D"/>
  </w:style>
  <w:style w:type="paragraph" w:styleId="Textoindependiente2">
    <w:name w:val="Body Text 2"/>
    <w:basedOn w:val="Normal"/>
    <w:link w:val="Textoindependiente2Car"/>
    <w:uiPriority w:val="99"/>
    <w:unhideWhenUsed/>
    <w:rsid w:val="00AA1D8D"/>
    <w:pPr>
      <w:spacing w:after="120" w:line="480" w:lineRule="auto"/>
    </w:pPr>
  </w:style>
  <w:style w:type="character" w:customStyle="1" w:styleId="Textoindependiente2Car">
    <w:name w:val="Texto independiente 2 Car"/>
    <w:basedOn w:val="Fuentedeprrafopredeter"/>
    <w:link w:val="Textoindependiente2"/>
    <w:uiPriority w:val="99"/>
    <w:rsid w:val="00AA1D8D"/>
  </w:style>
  <w:style w:type="paragraph" w:styleId="Textoindependiente3">
    <w:name w:val="Body Text 3"/>
    <w:basedOn w:val="Normal"/>
    <w:link w:val="Textoindependiente3Car"/>
    <w:uiPriority w:val="99"/>
    <w:unhideWhenUsed/>
    <w:rsid w:val="00AA1D8D"/>
    <w:pPr>
      <w:spacing w:after="120"/>
    </w:pPr>
    <w:rPr>
      <w:sz w:val="16"/>
      <w:szCs w:val="16"/>
    </w:rPr>
  </w:style>
  <w:style w:type="character" w:customStyle="1" w:styleId="Textoindependiente3Car">
    <w:name w:val="Texto independiente 3 Car"/>
    <w:basedOn w:val="Fuentedeprrafopredeter"/>
    <w:link w:val="Textoindependiente3"/>
    <w:uiPriority w:val="99"/>
    <w:rsid w:val="00AA1D8D"/>
    <w:rPr>
      <w:sz w:val="16"/>
      <w:szCs w:val="16"/>
    </w:rPr>
  </w:style>
  <w:style w:type="paragraph" w:styleId="Lista">
    <w:name w:val="List"/>
    <w:basedOn w:val="Normal"/>
    <w:uiPriority w:val="99"/>
    <w:unhideWhenUsed/>
    <w:rsid w:val="00AA1D8D"/>
    <w:pPr>
      <w:ind w:left="360" w:hanging="360"/>
      <w:contextualSpacing/>
    </w:pPr>
  </w:style>
  <w:style w:type="paragraph" w:styleId="Lista2">
    <w:name w:val="List 2"/>
    <w:basedOn w:val="Normal"/>
    <w:uiPriority w:val="99"/>
    <w:unhideWhenUsed/>
    <w:rsid w:val="00326F90"/>
    <w:pPr>
      <w:ind w:left="720" w:hanging="360"/>
      <w:contextualSpacing/>
    </w:pPr>
  </w:style>
  <w:style w:type="paragraph" w:styleId="Lista3">
    <w:name w:val="List 3"/>
    <w:basedOn w:val="Normal"/>
    <w:uiPriority w:val="99"/>
    <w:unhideWhenUsed/>
    <w:rsid w:val="00326F90"/>
    <w:pPr>
      <w:ind w:left="1080" w:hanging="360"/>
      <w:contextualSpacing/>
    </w:pPr>
  </w:style>
  <w:style w:type="paragraph" w:styleId="Listaconvietas">
    <w:name w:val="List Bullet"/>
    <w:basedOn w:val="Normal"/>
    <w:uiPriority w:val="99"/>
    <w:unhideWhenUsed/>
    <w:rsid w:val="00326F90"/>
    <w:pPr>
      <w:numPr>
        <w:numId w:val="1"/>
      </w:numPr>
      <w:contextualSpacing/>
    </w:pPr>
  </w:style>
  <w:style w:type="paragraph" w:styleId="Listaconvietas2">
    <w:name w:val="List Bullet 2"/>
    <w:basedOn w:val="Normal"/>
    <w:uiPriority w:val="99"/>
    <w:unhideWhenUsed/>
    <w:rsid w:val="00326F90"/>
    <w:pPr>
      <w:numPr>
        <w:numId w:val="2"/>
      </w:numPr>
      <w:contextualSpacing/>
    </w:pPr>
  </w:style>
  <w:style w:type="paragraph" w:styleId="Listaconvietas3">
    <w:name w:val="List Bullet 3"/>
    <w:basedOn w:val="Normal"/>
    <w:uiPriority w:val="99"/>
    <w:unhideWhenUsed/>
    <w:rsid w:val="00326F90"/>
    <w:pPr>
      <w:numPr>
        <w:numId w:val="3"/>
      </w:numPr>
      <w:contextualSpacing/>
    </w:pPr>
  </w:style>
  <w:style w:type="paragraph" w:styleId="Listaconnmeros">
    <w:name w:val="List Number"/>
    <w:basedOn w:val="Normal"/>
    <w:uiPriority w:val="99"/>
    <w:unhideWhenUsed/>
    <w:rsid w:val="00326F90"/>
    <w:pPr>
      <w:numPr>
        <w:numId w:val="5"/>
      </w:numPr>
      <w:contextualSpacing/>
    </w:pPr>
  </w:style>
  <w:style w:type="paragraph" w:styleId="Listaconnmeros2">
    <w:name w:val="List Number 2"/>
    <w:basedOn w:val="Normal"/>
    <w:uiPriority w:val="99"/>
    <w:unhideWhenUsed/>
    <w:rsid w:val="0029639D"/>
    <w:pPr>
      <w:numPr>
        <w:numId w:val="6"/>
      </w:numPr>
      <w:contextualSpacing/>
    </w:pPr>
  </w:style>
  <w:style w:type="paragraph" w:styleId="Listaconnmeros3">
    <w:name w:val="List Number 3"/>
    <w:basedOn w:val="Normal"/>
    <w:uiPriority w:val="99"/>
    <w:unhideWhenUsed/>
    <w:rsid w:val="0029639D"/>
    <w:pPr>
      <w:numPr>
        <w:numId w:val="7"/>
      </w:numPr>
      <w:contextualSpacing/>
    </w:pPr>
  </w:style>
  <w:style w:type="paragraph" w:styleId="Continuarlista">
    <w:name w:val="List Continue"/>
    <w:basedOn w:val="Normal"/>
    <w:uiPriority w:val="99"/>
    <w:unhideWhenUsed/>
    <w:rsid w:val="0029639D"/>
    <w:pPr>
      <w:spacing w:after="120"/>
      <w:ind w:left="360"/>
      <w:contextualSpacing/>
    </w:pPr>
  </w:style>
  <w:style w:type="paragraph" w:styleId="Continuarlista2">
    <w:name w:val="List Continue 2"/>
    <w:basedOn w:val="Normal"/>
    <w:uiPriority w:val="99"/>
    <w:unhideWhenUsed/>
    <w:rsid w:val="0029639D"/>
    <w:pPr>
      <w:spacing w:after="120"/>
      <w:ind w:left="720"/>
      <w:contextualSpacing/>
    </w:pPr>
  </w:style>
  <w:style w:type="paragraph" w:styleId="Continuarlista3">
    <w:name w:val="List Continue 3"/>
    <w:basedOn w:val="Normal"/>
    <w:uiPriority w:val="99"/>
    <w:unhideWhenUsed/>
    <w:rsid w:val="0029639D"/>
    <w:pPr>
      <w:spacing w:after="120"/>
      <w:ind w:left="1080"/>
      <w:contextualSpacing/>
    </w:pPr>
  </w:style>
  <w:style w:type="paragraph" w:styleId="Textomacro">
    <w:name w:val="macro"/>
    <w:link w:val="TextomacroC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TextomacroCar">
    <w:name w:val="Texto macro Car"/>
    <w:basedOn w:val="Fuentedeprrafopredeter"/>
    <w:link w:val="Textomacro"/>
    <w:uiPriority w:val="99"/>
    <w:rsid w:val="0029639D"/>
    <w:rPr>
      <w:rFonts w:ascii="Courier" w:hAnsi="Courier"/>
      <w:sz w:val="20"/>
      <w:szCs w:val="20"/>
    </w:rPr>
  </w:style>
  <w:style w:type="paragraph" w:styleId="Cita">
    <w:name w:val="Quote"/>
    <w:basedOn w:val="Normal"/>
    <w:next w:val="Normal"/>
    <w:link w:val="CitaCar"/>
    <w:uiPriority w:val="29"/>
    <w:qFormat/>
    <w:rsid w:val="00FC693F"/>
    <w:rPr>
      <w:i/>
      <w:iCs/>
      <w:color w:val="000000" w:themeColor="text1"/>
    </w:rPr>
  </w:style>
  <w:style w:type="character" w:customStyle="1" w:styleId="CitaCar">
    <w:name w:val="Cita Car"/>
    <w:basedOn w:val="Fuentedeprrafopredeter"/>
    <w:link w:val="Cita"/>
    <w:uiPriority w:val="29"/>
    <w:rsid w:val="00FC693F"/>
    <w:rPr>
      <w:i/>
      <w:iCs/>
      <w:color w:val="000000" w:themeColor="text1"/>
    </w:rPr>
  </w:style>
  <w:style w:type="character" w:customStyle="1" w:styleId="Ttulo4Car">
    <w:name w:val="Título 4 Car"/>
    <w:basedOn w:val="Fuentedeprrafopredeter"/>
    <w:link w:val="Ttulo4"/>
    <w:uiPriority w:val="9"/>
    <w:semiHidden/>
    <w:rsid w:val="00FC693F"/>
    <w:rPr>
      <w:rFonts w:asciiTheme="majorHAnsi" w:eastAsiaTheme="majorEastAsia" w:hAnsiTheme="majorHAnsi" w:cstheme="majorBidi"/>
      <w:b/>
      <w:bCs/>
      <w:i/>
      <w:iCs/>
      <w:color w:val="4F81BD" w:themeColor="accent1"/>
    </w:rPr>
  </w:style>
  <w:style w:type="character" w:customStyle="1" w:styleId="Ttulo5Car">
    <w:name w:val="Título 5 Car"/>
    <w:basedOn w:val="Fuentedeprrafopredeter"/>
    <w:link w:val="Ttulo5"/>
    <w:uiPriority w:val="9"/>
    <w:semiHidden/>
    <w:rsid w:val="00FC693F"/>
    <w:rPr>
      <w:rFonts w:asciiTheme="majorHAnsi" w:eastAsiaTheme="majorEastAsia" w:hAnsiTheme="majorHAnsi" w:cstheme="majorBidi"/>
      <w:color w:val="243F60" w:themeColor="accent1" w:themeShade="7F"/>
    </w:rPr>
  </w:style>
  <w:style w:type="character" w:customStyle="1" w:styleId="Ttulo6Car">
    <w:name w:val="Título 6 Car"/>
    <w:basedOn w:val="Fuentedeprrafopredeter"/>
    <w:link w:val="Ttulo6"/>
    <w:uiPriority w:val="9"/>
    <w:semiHidden/>
    <w:rsid w:val="00FC693F"/>
    <w:rPr>
      <w:rFonts w:asciiTheme="majorHAnsi" w:eastAsiaTheme="majorEastAsia" w:hAnsiTheme="majorHAnsi" w:cstheme="majorBidi"/>
      <w:i/>
      <w:iCs/>
      <w:color w:val="243F60" w:themeColor="accent1" w:themeShade="7F"/>
    </w:rPr>
  </w:style>
  <w:style w:type="character" w:customStyle="1" w:styleId="Ttulo7Car">
    <w:name w:val="Título 7 Car"/>
    <w:basedOn w:val="Fuentedeprrafopredeter"/>
    <w:link w:val="Ttulo7"/>
    <w:uiPriority w:val="9"/>
    <w:semiHidden/>
    <w:rsid w:val="00FC693F"/>
    <w:rPr>
      <w:rFonts w:asciiTheme="majorHAnsi" w:eastAsiaTheme="majorEastAsia" w:hAnsiTheme="majorHAnsi" w:cstheme="majorBidi"/>
      <w:i/>
      <w:iCs/>
      <w:color w:val="404040" w:themeColor="text1" w:themeTint="BF"/>
    </w:rPr>
  </w:style>
  <w:style w:type="character" w:customStyle="1" w:styleId="Ttulo8Car">
    <w:name w:val="Título 8 Car"/>
    <w:basedOn w:val="Fuentedeprrafopredeter"/>
    <w:link w:val="Ttulo8"/>
    <w:uiPriority w:val="9"/>
    <w:semiHidden/>
    <w:rsid w:val="00FC693F"/>
    <w:rPr>
      <w:rFonts w:asciiTheme="majorHAnsi" w:eastAsiaTheme="majorEastAsia" w:hAnsiTheme="majorHAnsi" w:cstheme="majorBidi"/>
      <w:color w:val="4F81BD" w:themeColor="accent1"/>
      <w:sz w:val="20"/>
      <w:szCs w:val="20"/>
    </w:rPr>
  </w:style>
  <w:style w:type="character" w:customStyle="1" w:styleId="Ttulo9Car">
    <w:name w:val="Título 9 Car"/>
    <w:basedOn w:val="Fuentedeprrafopredeter"/>
    <w:link w:val="Ttulo9"/>
    <w:uiPriority w:val="9"/>
    <w:semiHidden/>
    <w:rsid w:val="00FC693F"/>
    <w:rPr>
      <w:rFonts w:asciiTheme="majorHAnsi" w:eastAsiaTheme="majorEastAsia" w:hAnsiTheme="majorHAnsi" w:cstheme="majorBidi"/>
      <w:i/>
      <w:iCs/>
      <w:color w:val="404040" w:themeColor="text1" w:themeTint="BF"/>
      <w:sz w:val="20"/>
      <w:szCs w:val="20"/>
    </w:rPr>
  </w:style>
  <w:style w:type="paragraph" w:styleId="Descripci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Fuerte">
    <w:name w:val="Strong"/>
    <w:basedOn w:val="Fuentedeprrafopredeter"/>
    <w:uiPriority w:val="22"/>
    <w:qFormat/>
    <w:rsid w:val="00FC693F"/>
    <w:rPr>
      <w:b/>
      <w:bCs/>
    </w:rPr>
  </w:style>
  <w:style w:type="character" w:styleId="nfasis">
    <w:name w:val="Emphasis"/>
    <w:basedOn w:val="Fuentedeprrafopredeter"/>
    <w:uiPriority w:val="20"/>
    <w:qFormat/>
    <w:rsid w:val="00FC693F"/>
    <w:rPr>
      <w:i/>
      <w:iCs/>
    </w:rPr>
  </w:style>
  <w:style w:type="paragraph" w:styleId="Citadestacada">
    <w:name w:val="Intense Quote"/>
    <w:basedOn w:val="Normal"/>
    <w:next w:val="Normal"/>
    <w:link w:val="CitadestacadaC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CitadestacadaCar">
    <w:name w:val="Cita destacada Car"/>
    <w:basedOn w:val="Fuentedeprrafopredeter"/>
    <w:link w:val="Citadestacada"/>
    <w:uiPriority w:val="30"/>
    <w:rsid w:val="00FC693F"/>
    <w:rPr>
      <w:b/>
      <w:bCs/>
      <w:i/>
      <w:iCs/>
      <w:color w:val="4F81BD" w:themeColor="accent1"/>
    </w:rPr>
  </w:style>
  <w:style w:type="character" w:styleId="nfasissutil">
    <w:name w:val="Subtle Emphasis"/>
    <w:basedOn w:val="Fuentedeprrafopredeter"/>
    <w:uiPriority w:val="19"/>
    <w:qFormat/>
    <w:rsid w:val="00FC693F"/>
    <w:rPr>
      <w:i/>
      <w:iCs/>
      <w:color w:val="808080" w:themeColor="text1" w:themeTint="7F"/>
    </w:rPr>
  </w:style>
  <w:style w:type="character" w:styleId="nfasisintenso">
    <w:name w:val="Intense Emphasis"/>
    <w:basedOn w:val="Fuentedeprrafopredeter"/>
    <w:uiPriority w:val="21"/>
    <w:qFormat/>
    <w:rsid w:val="00FC693F"/>
    <w:rPr>
      <w:b/>
      <w:bCs/>
      <w:i/>
      <w:iCs/>
      <w:color w:val="4F81BD" w:themeColor="accent1"/>
    </w:rPr>
  </w:style>
  <w:style w:type="character" w:styleId="Referenciasutil">
    <w:name w:val="Subtle Reference"/>
    <w:basedOn w:val="Fuentedeprrafopredeter"/>
    <w:uiPriority w:val="31"/>
    <w:qFormat/>
    <w:rsid w:val="00FC693F"/>
    <w:rPr>
      <w:smallCaps/>
      <w:color w:val="C0504D" w:themeColor="accent2"/>
      <w:u w:val="single"/>
    </w:rPr>
  </w:style>
  <w:style w:type="character" w:styleId="Referenciaintensa">
    <w:name w:val="Intense Reference"/>
    <w:basedOn w:val="Fuentedeprrafopredeter"/>
    <w:uiPriority w:val="32"/>
    <w:qFormat/>
    <w:rsid w:val="00FC693F"/>
    <w:rPr>
      <w:b/>
      <w:bCs/>
      <w:smallCaps/>
      <w:color w:val="C0504D" w:themeColor="accent2"/>
      <w:spacing w:val="5"/>
      <w:u w:val="single"/>
    </w:rPr>
  </w:style>
  <w:style w:type="character" w:styleId="Ttulodellibro">
    <w:name w:val="Book Title"/>
    <w:basedOn w:val="Fuentedeprrafopredeter"/>
    <w:uiPriority w:val="33"/>
    <w:qFormat/>
    <w:rsid w:val="00FC693F"/>
    <w:rPr>
      <w:b/>
      <w:bCs/>
      <w:smallCaps/>
      <w:spacing w:val="5"/>
    </w:rPr>
  </w:style>
  <w:style w:type="paragraph" w:styleId="TtuloTDC">
    <w:name w:val="TOC Heading"/>
    <w:basedOn w:val="Ttulo1"/>
    <w:next w:val="Normal"/>
    <w:uiPriority w:val="39"/>
    <w:semiHidden/>
    <w:unhideWhenUsed/>
    <w:qFormat/>
    <w:rsid w:val="00FC693F"/>
    <w:pPr>
      <w:outlineLvl w:val="9"/>
    </w:pPr>
  </w:style>
  <w:style w:type="table" w:styleId="Tablaconcuadrcula">
    <w:name w:val="Table Grid"/>
    <w:basedOn w:val="Tabla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ombreadoclaro">
    <w:name w:val="Light Shading"/>
    <w:basedOn w:val="Tabla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ombreadoclaro-nfasis1">
    <w:name w:val="Light Shading Accent 1"/>
    <w:basedOn w:val="Tabla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ombreadoclaro-nfasis2">
    <w:name w:val="Light Shading Accent 2"/>
    <w:basedOn w:val="Tabla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ombreadoclaro-nfasis3">
    <w:name w:val="Light Shading Accent 3"/>
    <w:basedOn w:val="Tabla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ombreadoclaro-nfasis4">
    <w:name w:val="Light Shading Accent 4"/>
    <w:basedOn w:val="Tabla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ombreadoclaro-nfasis5">
    <w:name w:val="Light Shading Accent 5"/>
    <w:basedOn w:val="Tabla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ombreadoclaro-nfasis6">
    <w:name w:val="Light Shading Accent 6"/>
    <w:basedOn w:val="Tabla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staclara">
    <w:name w:val="Light List"/>
    <w:basedOn w:val="Tabla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staclara-nfasis1">
    <w:name w:val="Light List Accent 1"/>
    <w:basedOn w:val="Tabla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staclara-nfasis2">
    <w:name w:val="Light List Accent 2"/>
    <w:basedOn w:val="Tabla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staclara-nfasis3">
    <w:name w:val="Light List Accent 3"/>
    <w:basedOn w:val="Tabla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staclara-nfasis4">
    <w:name w:val="Light List Accent 4"/>
    <w:basedOn w:val="Tabla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staclara-nfasis5">
    <w:name w:val="Light List Accent 5"/>
    <w:basedOn w:val="Tabla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staclara-nfasis6">
    <w:name w:val="Light List Accent 6"/>
    <w:basedOn w:val="Tabla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Cuadrculaclara">
    <w:name w:val="Light Grid"/>
    <w:basedOn w:val="Tabla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Cuadrculaclara-nfasis1">
    <w:name w:val="Light Grid Accent 1"/>
    <w:basedOn w:val="Tabla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Cuadrculaclara-nfasis2">
    <w:name w:val="Light Grid Accent 2"/>
    <w:basedOn w:val="Tabla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Cuadrculaclara-nfasis3">
    <w:name w:val="Light Grid Accent 3"/>
    <w:basedOn w:val="Tabla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Cuadrculaclara-nfasis4">
    <w:name w:val="Light Grid Accent 4"/>
    <w:basedOn w:val="Tabla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Cuadrculaclara-nfasis5">
    <w:name w:val="Light Grid Accent 5"/>
    <w:basedOn w:val="Tabla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Cuadrculaclara-nfasis6">
    <w:name w:val="Light Grid Accent 6"/>
    <w:basedOn w:val="Tabla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Sombreadomedio1">
    <w:name w:val="Medium Shading 1"/>
    <w:basedOn w:val="Tabla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ombreadomedio1-nfasis1">
    <w:name w:val="Medium Shading 1 Accent 1"/>
    <w:basedOn w:val="Tabla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ombreadomedio1-nfasis2">
    <w:name w:val="Medium Shading 1 Accent 2"/>
    <w:basedOn w:val="Tabla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ombreadomedio1-nfasis3">
    <w:name w:val="Medium Shading 1 Accent 3"/>
    <w:basedOn w:val="Tabla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ombreadomedio1-nfasis4">
    <w:name w:val="Medium Shading 1 Accent 4"/>
    <w:basedOn w:val="Tabla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ombreadomedio1-nfasis5">
    <w:name w:val="Medium Shading 1 Accent 5"/>
    <w:basedOn w:val="Tabla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ombreadomedio1-nfasis6">
    <w:name w:val="Medium Shading 1 Accent 6"/>
    <w:basedOn w:val="Tabla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ombreadomedio2">
    <w:name w:val="Medium Shading 2"/>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1">
    <w:name w:val="Medium Shading 2 Accent 1"/>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2">
    <w:name w:val="Medium Shading 2 Accent 2"/>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3">
    <w:name w:val="Medium Shading 2 Accent 3"/>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4">
    <w:name w:val="Medium Shading 2 Accent 4"/>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5">
    <w:name w:val="Medium Shading 2 Accent 5"/>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6">
    <w:name w:val="Medium Shading 2 Accent 6"/>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stamedia1">
    <w:name w:val="Medium List 1"/>
    <w:basedOn w:val="Tabla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amedia1-nfasis1">
    <w:name w:val="Medium List 1 Accent 1"/>
    <w:basedOn w:val="Tabla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Listamedia1-nfasis2">
    <w:name w:val="Medium List 1 Accent 2"/>
    <w:basedOn w:val="Tabla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Listamedia1-nfasis3">
    <w:name w:val="Medium List 1 Accent 3"/>
    <w:basedOn w:val="Tabla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Listamedia1-nfasis4">
    <w:name w:val="Medium List 1 Accent 4"/>
    <w:basedOn w:val="Tabla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Listamedia1-nfasis5">
    <w:name w:val="Medium List 1 Accent 5"/>
    <w:basedOn w:val="Tabla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Listamedia1-nfasis6">
    <w:name w:val="Medium List 1 Accent 6"/>
    <w:basedOn w:val="Tabla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Listamedia2">
    <w:name w:val="Medium List 2"/>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1">
    <w:name w:val="Medium List 2 Accent 1"/>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2">
    <w:name w:val="Medium List 2 Accent 2"/>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3">
    <w:name w:val="Medium List 2 Accent 3"/>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4">
    <w:name w:val="Medium List 2 Accent 4"/>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5">
    <w:name w:val="Medium List 2 Accent 5"/>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6">
    <w:name w:val="Medium List 2 Accent 6"/>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Cuadrculamedia1">
    <w:name w:val="Medium Grid 1"/>
    <w:basedOn w:val="Tabla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uadrculamedia1-nfasis1">
    <w:name w:val="Medium Grid 1 Accent 1"/>
    <w:basedOn w:val="Tabla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uadrculamedia1-nfasis2">
    <w:name w:val="Medium Grid 1 Accent 2"/>
    <w:basedOn w:val="Tabla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uadrculamedia1-nfasis3">
    <w:name w:val="Medium Grid 1 Accent 3"/>
    <w:basedOn w:val="Tabla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uadrculamedia1-nfasis4">
    <w:name w:val="Medium Grid 1 Accent 4"/>
    <w:basedOn w:val="Tabla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uadrculamedia1-nfasis5">
    <w:name w:val="Medium Grid 1 Accent 5"/>
    <w:basedOn w:val="Tabla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uadrculamedia1-nfasis6">
    <w:name w:val="Medium Grid 1 Accent 6"/>
    <w:basedOn w:val="Tabla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uadrculamedia2">
    <w:name w:val="Medium Grid 2"/>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Cuadrculamedia2-nfasis1">
    <w:name w:val="Medium Grid 2 Accent 1"/>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Cuadrculamedia2-nfasis2">
    <w:name w:val="Medium Grid 2 Accent 2"/>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Cuadrculamedia2-nfasis3">
    <w:name w:val="Medium Grid 2 Accent 3"/>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Cuadrculamedia2-nfasis4">
    <w:name w:val="Medium Grid 2 Accent 4"/>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Cuadrculamedia2-nfasis5">
    <w:name w:val="Medium Grid 2 Accent 5"/>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Cuadrculamedia2-nfasis6">
    <w:name w:val="Medium Grid 2 Accent 6"/>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Cuadrculamedia3">
    <w:name w:val="Medium Grid 3"/>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Cuadrculamedia3-nfasis1">
    <w:name w:val="Medium Grid 3 Accent 1"/>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Cuadrculamedia3-nfasis2">
    <w:name w:val="Medium Grid 3 Accent 2"/>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Cuadrculamedia3-nfasis3">
    <w:name w:val="Medium Grid 3 Accent 3"/>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Cuadrculamedia3-nfasis4">
    <w:name w:val="Medium Grid 3 Accent 4"/>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Cuadrculamedia3-nfasis5">
    <w:name w:val="Medium Grid 3 Accent 5"/>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Cuadrculamedia3-nfasis6">
    <w:name w:val="Medium Grid 3 Accent 6"/>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Listaoscura">
    <w:name w:val="Dark List"/>
    <w:basedOn w:val="Tabla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Listaoscura-nfasis1">
    <w:name w:val="Dark List Accent 1"/>
    <w:basedOn w:val="Tabla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Listaoscura-nfasis2">
    <w:name w:val="Dark List Accent 2"/>
    <w:basedOn w:val="Tabla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Listaoscura-nfasis3">
    <w:name w:val="Dark List Accent 3"/>
    <w:basedOn w:val="Tabla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Listaoscura-nfasis4">
    <w:name w:val="Dark List Accent 4"/>
    <w:basedOn w:val="Tabla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Listaoscura-nfasis5">
    <w:name w:val="Dark List Accent 5"/>
    <w:basedOn w:val="Tabla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Listaoscura-nfasis6">
    <w:name w:val="Dark List Accent 6"/>
    <w:basedOn w:val="Tabla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Sombreadovistoso">
    <w:name w:val="Colorful Shading"/>
    <w:basedOn w:val="Tabla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ombreadovistoso-nfasis1">
    <w:name w:val="Colorful Shading Accent 1"/>
    <w:basedOn w:val="Tabla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ombreadovistoso-nfasis2">
    <w:name w:val="Colorful Shading Accent 2"/>
    <w:basedOn w:val="Tabla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ombreadovistoso-nfasis3">
    <w:name w:val="Colorful Shading Accent 3"/>
    <w:basedOn w:val="Tabla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ombreadovistoso-nfasis4">
    <w:name w:val="Colorful Shading Accent 4"/>
    <w:basedOn w:val="Tabla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ombreadovistoso-nfasis5">
    <w:name w:val="Colorful Shading Accent 5"/>
    <w:basedOn w:val="Tabla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ombreadovistoso-nfasis6">
    <w:name w:val="Colorful Shading Accent 6"/>
    <w:basedOn w:val="Tabla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Listavistosa">
    <w:name w:val="Colorful List"/>
    <w:basedOn w:val="Tabla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Listavistosa-nfasis1">
    <w:name w:val="Colorful List Accent 1"/>
    <w:basedOn w:val="Tabla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Listavistosa-nfasis2">
    <w:name w:val="Colorful List Accent 2"/>
    <w:basedOn w:val="Tabla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Listavistosa-nfasis3">
    <w:name w:val="Colorful List Accent 3"/>
    <w:basedOn w:val="Tabla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Listavistosa-nfasis4">
    <w:name w:val="Colorful List Accent 4"/>
    <w:basedOn w:val="Tabla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Listavistosa-nfasis5">
    <w:name w:val="Colorful List Accent 5"/>
    <w:basedOn w:val="Tabla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Listavistosa-nfasis6">
    <w:name w:val="Colorful List Accent 6"/>
    <w:basedOn w:val="Tabla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uadrculavistosa">
    <w:name w:val="Colorful Grid"/>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uadrculavistosa-nfasis1">
    <w:name w:val="Colorful Grid Accent 1"/>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uadrculavistosa-nfasis2">
    <w:name w:val="Colorful Grid Accent 2"/>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uadrculavistosa-nfasis3">
    <w:name w:val="Colorful Grid Accent 3"/>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uadrculavistosa-nfasis4">
    <w:name w:val="Colorful Grid Accent 4"/>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uadrculavistosa-nfasis5">
    <w:name w:val="Colorful Grid Accent 5"/>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uadrculavistosa-nfasis6">
    <w:name w:val="Colorful Grid Accent 6"/>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8</Pages>
  <Words>2691</Words>
  <Characters>16068</Characters>
  <Application>Microsoft Office Word</Application>
  <DocSecurity>0</DocSecurity>
  <Lines>263</Lines>
  <Paragraphs>72</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18687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JR QJ</cp:lastModifiedBy>
  <cp:revision>4</cp:revision>
  <cp:lastPrinted>2026-05-25T21:28:00Z</cp:lastPrinted>
  <dcterms:created xsi:type="dcterms:W3CDTF">2026-05-25T21:28:00Z</dcterms:created>
  <dcterms:modified xsi:type="dcterms:W3CDTF">2026-05-25T21:42:00Z</dcterms:modified>
  <cp:category/>
</cp:coreProperties>
</file>