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10965" w:type="dxa"/>
        <w:jc w:val="center"/>
        <w:shd w:val="clear" w:color="auto" w:fill="BFBFBF" w:themeFill="background1" w:themeFillShade="BF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9"/>
        <w:gridCol w:w="224"/>
        <w:gridCol w:w="260"/>
        <w:gridCol w:w="259"/>
        <w:gridCol w:w="259"/>
        <w:gridCol w:w="770"/>
        <w:gridCol w:w="764"/>
        <w:gridCol w:w="259"/>
        <w:gridCol w:w="259"/>
        <w:gridCol w:w="259"/>
        <w:gridCol w:w="259"/>
        <w:gridCol w:w="680"/>
        <w:gridCol w:w="813"/>
        <w:gridCol w:w="265"/>
        <w:gridCol w:w="340"/>
        <w:gridCol w:w="284"/>
        <w:gridCol w:w="238"/>
        <w:gridCol w:w="394"/>
        <w:gridCol w:w="850"/>
        <w:gridCol w:w="709"/>
        <w:gridCol w:w="709"/>
        <w:gridCol w:w="992"/>
        <w:gridCol w:w="850"/>
      </w:tblGrid>
      <w:tr w:rsidR="00877849" w:rsidRPr="00690C38" w14:paraId="4E1DBCA8" w14:textId="77777777" w:rsidTr="00877849">
        <w:trPr>
          <w:trHeight w:val="456"/>
          <w:tblHeader/>
          <w:jc w:val="center"/>
        </w:trPr>
        <w:tc>
          <w:tcPr>
            <w:tcW w:w="2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0AEC8B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proofErr w:type="spellStart"/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N°</w:t>
            </w:r>
            <w:proofErr w:type="spellEnd"/>
          </w:p>
        </w:tc>
        <w:tc>
          <w:tcPr>
            <w:tcW w:w="22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C5657F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Clase de Riesgo (general o específico)</w:t>
            </w:r>
          </w:p>
        </w:tc>
        <w:tc>
          <w:tcPr>
            <w:tcW w:w="2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778750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Fuente (Interna o externa)</w:t>
            </w:r>
          </w:p>
        </w:tc>
        <w:tc>
          <w:tcPr>
            <w:tcW w:w="2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14:paraId="332E0AB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Etapa (Planeación, selección, contratación ejecución)</w:t>
            </w:r>
          </w:p>
        </w:tc>
        <w:tc>
          <w:tcPr>
            <w:tcW w:w="2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85D2C4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Tipo de Riesgo</w:t>
            </w:r>
          </w:p>
        </w:tc>
        <w:tc>
          <w:tcPr>
            <w:tcW w:w="77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977681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Descripción (Que puede pasar y como puede ocurrir)</w:t>
            </w:r>
          </w:p>
        </w:tc>
        <w:tc>
          <w:tcPr>
            <w:tcW w:w="76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4E045B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Consecuencia de la ocurrencia del evento</w:t>
            </w:r>
          </w:p>
        </w:tc>
        <w:tc>
          <w:tcPr>
            <w:tcW w:w="2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ADE785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2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3BB376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2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0498B8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Valoración del riesgo</w:t>
            </w:r>
          </w:p>
        </w:tc>
        <w:tc>
          <w:tcPr>
            <w:tcW w:w="2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07A0EA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6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5913CB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¿A quién se le asigna?</w:t>
            </w:r>
          </w:p>
        </w:tc>
        <w:tc>
          <w:tcPr>
            <w:tcW w:w="81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FD311B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Tratamiento/controles a ser implementados</w:t>
            </w:r>
          </w:p>
        </w:tc>
        <w:tc>
          <w:tcPr>
            <w:tcW w:w="11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F5BB1F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Impacto después del tratamiento</w:t>
            </w:r>
          </w:p>
        </w:tc>
        <w:tc>
          <w:tcPr>
            <w:tcW w:w="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BC6F65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¿Afecta la ejecución del contrato?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AE56ED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Persona responsable por implementar el tratamiento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EDA75C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Fecha estimada en que se inicia el tratamiento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DE5A2F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Fecha estimada en que se completa el tratamiento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DAAD79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Monitoreo y Revisión</w:t>
            </w:r>
          </w:p>
        </w:tc>
      </w:tr>
      <w:tr w:rsidR="00877849" w:rsidRPr="00690C38" w14:paraId="5D7125C0" w14:textId="77777777" w:rsidTr="00877849">
        <w:trPr>
          <w:trHeight w:val="1584"/>
          <w:tblHeader/>
          <w:jc w:val="center"/>
        </w:trPr>
        <w:tc>
          <w:tcPr>
            <w:tcW w:w="2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5DB5C29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2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B6B76A6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4B38B68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6F7EB1A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0030182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7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E5DD9DA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6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17B6354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59E4CE7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4F92D63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64EDEEB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ACAC0CC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6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F5353BC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1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AC0366D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AF4D95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E431EC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2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0014E6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Valoración del Riesgo</w:t>
            </w:r>
          </w:p>
        </w:tc>
        <w:tc>
          <w:tcPr>
            <w:tcW w:w="2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D2A8F0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4BDDACE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27FF3D2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1B970BE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226FE5E" w14:textId="77777777" w:rsidR="00877849" w:rsidRPr="00690C38" w:rsidRDefault="00877849" w:rsidP="00A911ED">
            <w:pPr>
              <w:spacing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CF931B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¿Cómo se realiza el monitoreo?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EF523F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b/>
                <w:bCs/>
                <w:color w:val="000000"/>
                <w:sz w:val="12"/>
                <w:szCs w:val="12"/>
                <w:lang w:eastAsia="es-CO"/>
              </w:rPr>
              <w:t>Periodicidad ¿Cuándo?</w:t>
            </w:r>
          </w:p>
        </w:tc>
      </w:tr>
      <w:tr w:rsidR="00877849" w:rsidRPr="00690C38" w14:paraId="2CB74412" w14:textId="77777777" w:rsidTr="00877849">
        <w:trPr>
          <w:cantSplit/>
          <w:trHeight w:val="1134"/>
          <w:jc w:val="center"/>
        </w:trPr>
        <w:tc>
          <w:tcPr>
            <w:tcW w:w="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C215F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2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8D2393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3E9D69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CD9152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Selección-contratación</w:t>
            </w:r>
          </w:p>
        </w:tc>
        <w:tc>
          <w:tcPr>
            <w:tcW w:w="2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F0D2D8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77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99061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Precios por debajo del presupuesto oficial Artificialmente bajos</w:t>
            </w:r>
          </w:p>
        </w:tc>
        <w:tc>
          <w:tcPr>
            <w:tcW w:w="76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8A621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Incumplimiento de actividades, suministro de materiales</w:t>
            </w:r>
          </w:p>
        </w:tc>
        <w:tc>
          <w:tcPr>
            <w:tcW w:w="2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BE2C542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5B63CD5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B4898A3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B14763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68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07DD0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81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B6D5C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en la etapa de precontractual verificación de precios de la propuesta con el estudio de mercado</w:t>
            </w:r>
          </w:p>
        </w:tc>
        <w:tc>
          <w:tcPr>
            <w:tcW w:w="26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C33AF06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4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5CE4575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54B6FE5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3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A108E9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3B0E0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85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94D2FD" w14:textId="0534C216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>Secretaria de planeación</w:t>
            </w:r>
          </w:p>
        </w:tc>
        <w:tc>
          <w:tcPr>
            <w:tcW w:w="70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6F2E9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Inicio de la obra</w:t>
            </w:r>
          </w:p>
        </w:tc>
        <w:tc>
          <w:tcPr>
            <w:tcW w:w="70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5A57C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 la terminación del contrato a satisfacción</w:t>
            </w: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E644B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y control al presupuesto, comités de obra técnicos, informes de balances de obra y aplicación de los procedimientos de retroalimentación</w:t>
            </w:r>
          </w:p>
        </w:tc>
        <w:tc>
          <w:tcPr>
            <w:tcW w:w="85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E7B92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Semanal</w:t>
            </w:r>
          </w:p>
        </w:tc>
      </w:tr>
      <w:tr w:rsidR="00877849" w:rsidRPr="00690C38" w14:paraId="458A1B1A" w14:textId="77777777" w:rsidTr="00877849">
        <w:trPr>
          <w:cantSplit/>
          <w:trHeight w:val="113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BB28C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01823A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91C6A7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22D959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9D1E3A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17774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 se acepte la oferta de la entidad o que su presentación sea tardía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47B11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Falta de ejecución del contrato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0609D96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58A573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73FA229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F3CAA9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moderado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68C5A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72B7F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Requerimiento al posible contratista para que allegue los documentos del contrato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F091A1C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B3B7CA9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42A4D17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5DC423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E4660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2A3F81" w14:textId="2B9CCE00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 xml:space="preserve">Secretaria de </w:t>
            </w:r>
            <w:r w:rsidR="00F914FE"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 xml:space="preserve">planeación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D31D8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Cada tres (3) días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2123A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Una vez se haya aceptado el referido contrato y perfeccionado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60B1E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en base de datos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96B42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Semanal</w:t>
            </w:r>
          </w:p>
        </w:tc>
      </w:tr>
      <w:tr w:rsidR="00877849" w:rsidRPr="00690C38" w14:paraId="704F9947" w14:textId="77777777" w:rsidTr="00877849">
        <w:trPr>
          <w:cantSplit/>
          <w:trHeight w:val="113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3E939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1B16F0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EFC876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8E4496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8E1927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BDD8F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Falta de expedición del registro presupuestal del contrato a tiempo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38885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Ausencia de respaldo presupuestal para la ejecución del contrato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9D355F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B94940F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E00BBF2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D370B1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B1DCA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69F3D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Verificación e sistemas de información de registros presupuestales expedidos vs contratos suscritos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0BB5EE8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F34DD4B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A1A7F8F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59C475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69F63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17E131" w14:textId="7F125ED3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 xml:space="preserve">Secretaria de </w:t>
            </w:r>
            <w:r w:rsidR="00F914FE"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>planeación,</w:t>
            </w:r>
            <w:r w:rsidRPr="00690C38"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 xml:space="preserve"> </w:t>
            </w:r>
            <w:proofErr w:type="gramStart"/>
            <w:r w:rsidRPr="00690C38"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>Secretaria</w:t>
            </w:r>
            <w:proofErr w:type="gramEnd"/>
            <w:r w:rsidRPr="00690C38">
              <w:rPr>
                <w:rFonts w:ascii="Arial Narrow" w:eastAsia="Times New Roman" w:hAnsi="Arial Narrow" w:cs="Times New Roman"/>
                <w:sz w:val="12"/>
                <w:szCs w:val="12"/>
                <w:lang w:eastAsia="es-CO"/>
              </w:rPr>
              <w:t xml:space="preserve"> de Hacienda.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26F1A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Diariamente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10D61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Al momento de la expedición del registro presupuestal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F18B6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Diariamente en base de datos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7E4CA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Diariamente en base de datos</w:t>
            </w:r>
          </w:p>
        </w:tc>
      </w:tr>
      <w:tr w:rsidR="00877849" w:rsidRPr="00690C38" w14:paraId="0526338E" w14:textId="77777777" w:rsidTr="00877849">
        <w:trPr>
          <w:cantSplit/>
          <w:trHeight w:val="1140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B8273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BC61F1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AA447B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B61244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Planeación  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8BAADD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ABBAF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Estructuración deficiente de la necesidad en la etapa precontractual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316A6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Actividades de obra que no satisface las necesidades requeridas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9CCD4BB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209CA73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CA8605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283C24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C179E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6F92A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Revisión y aprobación del documentos y estudios técnicos por el área del líder del proceso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358E4EE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453726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057A6B8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DA38C2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448D8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F7838F" w14:textId="0D3CEF09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Secretaria de planeación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7EF24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Etapa de planeación y estructuración del proceso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211B6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Documento de estudio previo y estudio de sector y presupuesto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26270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revisión y aprobación final del a versión final de los documentos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B4DA4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Permanente</w:t>
            </w:r>
          </w:p>
        </w:tc>
      </w:tr>
      <w:tr w:rsidR="00877849" w:rsidRPr="00690C38" w14:paraId="69B102C3" w14:textId="77777777" w:rsidTr="00877849">
        <w:trPr>
          <w:cantSplit/>
          <w:trHeight w:val="113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9481B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lastRenderedPageBreak/>
              <w:t>6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D40122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E0469F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A62B4E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7C2B8E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3CCF6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Cambios regulatorios o reglamentarios que afecten la ecuación económica del contrato  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EEBAC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alteraciones económicas en el valor total del contrato 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0803BE2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28633FB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184E6B8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294061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B9C99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 y Entidad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7772A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Aceptar el riesgo, monitoreo, seguimiento y control del presupuesto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67677D6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9E040A7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B1D46CB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D31CAD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3E6B1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9E85C0" w14:textId="70413EC9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Contratista, interventoría</w:t>
            </w:r>
            <w:r w:rsidR="008707C1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o supervisor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7E0C6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inicio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AE128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terminación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0A63F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Seguimiento de la Información en comité de obra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A901A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Reuniones y/o semanales y/o al momento de la ejecución de la actividad.</w:t>
            </w:r>
          </w:p>
        </w:tc>
      </w:tr>
      <w:tr w:rsidR="00877849" w:rsidRPr="00690C38" w14:paraId="05560F30" w14:textId="77777777" w:rsidTr="00877849">
        <w:trPr>
          <w:cantSplit/>
          <w:trHeight w:val="1246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C3DB4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2C087A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F21602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E73428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6CC77B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1930D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Incumplimiento a la programación de obra, por situaciones inherentes al contratista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73C36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Incumplimiento en programación de obra 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61D418D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B68C252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CF3A69E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A4BEBA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9BD02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8DB01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Evitar y reducir la probabilidad e impacto, monitoreo de la programación, establecer procesos y procedimientos, planes de contingencia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3FA8BA6B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47047BE7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12122F6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EB0434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11C69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FD94B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Contratista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3EC08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inicio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6C5CD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terminación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32C2F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de la Información en comité de obra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6DE77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Reuniones y/o semanales y/o al momento de la ejecución de la actividad.</w:t>
            </w:r>
          </w:p>
        </w:tc>
      </w:tr>
      <w:tr w:rsidR="00877849" w:rsidRPr="00690C38" w14:paraId="179A9914" w14:textId="77777777" w:rsidTr="00877849">
        <w:trPr>
          <w:cantSplit/>
          <w:trHeight w:val="1421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914C1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8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E20521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8FAFAE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F77432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D574E6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68E56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Mayores cantidades de obra no autorizadas por procedimientos constructivos inadecuados, por falta de planeación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3625B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Incremento del valor del contrato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050DFC1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9A4AA88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D2EFED1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9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EF2973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Catastrófico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A07D4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F344F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Realizar seguimiento los diseños y estudios, cantidades de obra a ejecutar.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DA9A3B3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FFA006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4EEBC0C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5B0F48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A17C3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263088" w14:textId="58AF4D7B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Contratista, interventoría</w:t>
            </w:r>
            <w:r w:rsidR="00832DBF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o supervisión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2084E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inicio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96A3C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terminación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15BC5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de la Información en comité de obra, control en cantidades de obra ejecutadas y presupuesto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E6641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Reuniones y/o semanales y/o al momento de la ejecución de la actividad.</w:t>
            </w:r>
          </w:p>
        </w:tc>
      </w:tr>
      <w:tr w:rsidR="00877849" w:rsidRPr="00690C38" w14:paraId="5A92BE4C" w14:textId="77777777" w:rsidTr="00877849">
        <w:trPr>
          <w:cantSplit/>
          <w:trHeight w:val="1697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EF5C2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9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9ADF28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13DA95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595497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B30272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5BFE8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proofErr w:type="gramStart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Reprocesos  por</w:t>
            </w:r>
            <w:proofErr w:type="gramEnd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deficiencias derivadas de la planeación, calidad de los materiales, procedimientos 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4073C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Incumplimiento en </w:t>
            </w:r>
            <w:proofErr w:type="gramStart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programación  y</w:t>
            </w:r>
            <w:proofErr w:type="gramEnd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mala calidad de la los insumos y materiales en el momento de </w:t>
            </w:r>
            <w:proofErr w:type="gramStart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la  instalación</w:t>
            </w:r>
            <w:proofErr w:type="gramEnd"/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0A5B6D6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064217C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C65618C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85C06F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84C43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67730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Evitar y reducir la probabilidad e impacto, monitoreo y seguimiento a los procesos, control de los materiales a utilizar y chequeo de las fichas técnicas de los mismos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0B59F1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2A57911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1226C1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099DCA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moderado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B2461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379C69" w14:textId="4B45C2CF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Contratista, interventoría</w:t>
            </w:r>
            <w:r w:rsidR="00832DBF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o supervisor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78453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inicio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03CCA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terminación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CF310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Verificación de </w:t>
            </w:r>
            <w:proofErr w:type="gramStart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la  adquisición</w:t>
            </w:r>
            <w:proofErr w:type="gramEnd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de materiales e insumos de acuerdo con las necesidades del proceso, retroalimentación adelanto por los responsables del tratamiento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98DE3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Reuniones y/o semanales y/o al momento de la ejecución de la actividad</w:t>
            </w:r>
          </w:p>
        </w:tc>
      </w:tr>
      <w:tr w:rsidR="00877849" w:rsidRPr="00690C38" w14:paraId="382792DF" w14:textId="77777777" w:rsidTr="00877849">
        <w:trPr>
          <w:cantSplit/>
          <w:trHeight w:val="1585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9B584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10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496807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CCC66C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88F7D3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3C3852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Operativo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D8827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Falta del equipo de trabajo o cuadrillas como mano de obra para la ejecución actividades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11B96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Riesgo </w:t>
            </w:r>
            <w:proofErr w:type="gramStart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de  incumplimiento</w:t>
            </w:r>
            <w:proofErr w:type="gramEnd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en equipo operacional de la obra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A02FB77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F75C3B2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3E157BC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6EF997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E05A9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FFB78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Verificación del equipo de trabajo y cuadrillas para el inicio de las actividades según las oferta presentada -</w:t>
            </w:r>
          </w:p>
        </w:tc>
        <w:tc>
          <w:tcPr>
            <w:tcW w:w="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22FC49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D9621A3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3952DF3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D10A4E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934C1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DC1410" w14:textId="4BA71E26" w:rsidR="00877849" w:rsidRPr="00690C38" w:rsidRDefault="00DE1C73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Contratista, </w:t>
            </w:r>
            <w:r w:rsidR="00877849"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interventoría</w:t>
            </w:r>
            <w:r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o supervisor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FA524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inicio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33249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Fecha acta de terminación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0EA00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Verificación de las hojas de vida que correspondan a los ofertados en la propuesta, ofrecimiento de cuadrillas </w:t>
            </w:r>
            <w:proofErr w:type="gramStart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adicionales  Seguimiento</w:t>
            </w:r>
            <w:proofErr w:type="gramEnd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si se presentan novedades de cambio de personal o cuadrillas de trabajo.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1ED03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Diario</w:t>
            </w:r>
          </w:p>
        </w:tc>
      </w:tr>
      <w:tr w:rsidR="00877849" w:rsidRPr="00690C38" w14:paraId="504C92C5" w14:textId="77777777" w:rsidTr="00877849">
        <w:trPr>
          <w:cantSplit/>
          <w:trHeight w:val="2294"/>
          <w:jc w:val="center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3A3F4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11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299EDC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6435EC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197EBA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Planeación y Ejecución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C3967E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Ambientales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54B04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Incumplimiento en las obligaciones legales o reglamentarias de carácter ambiental, permisos y otras normas vigentes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FBBB6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Procesos legales derivados del incumplimiento 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C516B49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A8D9594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4B0223D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41E3EF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moderado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62B4D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 y Supervisor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C17D6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Evitar y reducir probabilidad e impacto, monitoreo y seguimiento de soportes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9F44FF4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CAC0952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EEE8C25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0833CE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C5805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D8F8C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Contratista y Supervisor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CB964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Etapa de planeación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4FC71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Etapa de ejecución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951C1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Solicitar desde la etapa de planeación del proceso de selección y durante la ejecución del contrato las certificaciones de manejo de residuos en regla, así como dar cumplimiento a las normas ambientales vigentes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635F5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Por evento</w:t>
            </w:r>
          </w:p>
        </w:tc>
      </w:tr>
      <w:tr w:rsidR="00877849" w:rsidRPr="00690C38" w14:paraId="559CA186" w14:textId="77777777" w:rsidTr="00877849">
        <w:trPr>
          <w:cantSplit/>
          <w:trHeight w:val="134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A7826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lastRenderedPageBreak/>
              <w:t>10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943A14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28E3F0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6142E5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F4331D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Financiero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DC350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Variación de la </w:t>
            </w:r>
            <w:proofErr w:type="spellStart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TMR</w:t>
            </w:r>
            <w:proofErr w:type="spellEnd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cuando sea un producto importado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EB86F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Desequilibrio económico del contrato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FA68741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29F9F75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0B512FD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DA6325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E57FC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63001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Tipificar cláusulas contractuales para establecer precios fijos durante la ejecución del contrato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707E25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48368A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0533706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3729EE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moderado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4790F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91F7C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DC4EA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Etapa de ejecución si ocurre la situación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C2856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Pagos según actas parciales de entrega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84C2B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Cumplimiento de cláusulas económicas y plan financiero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2EE1E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Revisión periódica o por facturación</w:t>
            </w:r>
          </w:p>
        </w:tc>
      </w:tr>
      <w:tr w:rsidR="00877849" w:rsidRPr="00690C38" w14:paraId="7826D0BF" w14:textId="77777777" w:rsidTr="00877849">
        <w:trPr>
          <w:cantSplit/>
          <w:trHeight w:val="134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ED664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11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279680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69934F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E914F0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790B57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8DDFB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</w:t>
            </w:r>
          </w:p>
          <w:p w14:paraId="2ECB0D6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humano por</w:t>
            </w:r>
          </w:p>
          <w:p w14:paraId="3ECEC1B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accidente</w:t>
            </w:r>
          </w:p>
          <w:p w14:paraId="1CE9C53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laboral con o</w:t>
            </w:r>
          </w:p>
          <w:p w14:paraId="4F3FE35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sin perjuicio</w:t>
            </w:r>
          </w:p>
          <w:p w14:paraId="61014CF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 terceros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F2305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Accidentes laborales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B36461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C2AAB54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BFB9559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D9D5D6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1461BB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F5F05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al cumplimiento de la normatividad vigente sobre señalización temporal de obras, y seguridad industrial y salud en el trabajo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F12164C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3EE093F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DE5931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B48FE6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5554F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AA735C" w14:textId="6B55DB19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Contratista, Interventoría</w:t>
            </w:r>
            <w:r w:rsidR="00F50FB7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o supervisor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18572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Etapa de ejecución si ocurre la situación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D45EF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Pagos según actas parciales de entrega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4CF85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Seguimiento al</w:t>
            </w:r>
          </w:p>
          <w:p w14:paraId="7DE0C33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cumplimiento del</w:t>
            </w:r>
          </w:p>
          <w:p w14:paraId="32AD7D4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contrato de</w:t>
            </w:r>
          </w:p>
          <w:p w14:paraId="44ACE3E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acuerdo al plan</w:t>
            </w:r>
          </w:p>
          <w:p w14:paraId="37AF716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de trabajo</w:t>
            </w:r>
          </w:p>
          <w:p w14:paraId="609E528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establecido y obligaciones de salud seguridad y salud ocupacional</w:t>
            </w:r>
          </w:p>
          <w:p w14:paraId="34D03A1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52522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Diario</w:t>
            </w:r>
          </w:p>
        </w:tc>
      </w:tr>
      <w:tr w:rsidR="00877849" w:rsidRPr="00690C38" w14:paraId="34131356" w14:textId="77777777" w:rsidTr="00877849">
        <w:trPr>
          <w:cantSplit/>
          <w:trHeight w:val="134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233823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12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62D36D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F9E6CD7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BC2428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680223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Salud - Operacional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AE8A7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Presencia de enfermedades contagiosas en la obra, emergencias sanitarias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043281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Deterioro en la salud notorio y grave y posibilidades altas de contagio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F126F2E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1401C44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3892D8E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8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0A553B0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Extremo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885C2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434BF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La aplicación preventiva de las medidas de Bioseguridad establecidas por las Autoridades de Salud en Colombia y sus respectivos Protocolos, el cumplimiento de las Resoluciones 0312 de 2019 y 679 de 2020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BC6CEE6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4FC2AEA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9073948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52D7D0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22A21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B1A57F" w14:textId="20B16C63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Contratista, Interventoría</w:t>
            </w:r>
            <w:r w:rsidR="00FC3DD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o supervisor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26E21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Etapa de ejecución si ocurre la situación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BD385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Pagos según actas parciales de entrega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28531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Previo al inicio de las actividades de obra realizar los protocolos de bioseguridad, llevando un registro de posibles contagios y cadenas de contagio, seguimiento de los casos reportados a las ARL, ESP.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07F37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Diario</w:t>
            </w:r>
          </w:p>
        </w:tc>
      </w:tr>
      <w:tr w:rsidR="00877849" w:rsidRPr="00690C38" w14:paraId="71B173C4" w14:textId="77777777" w:rsidTr="00877849">
        <w:trPr>
          <w:cantSplit/>
          <w:trHeight w:val="1344"/>
          <w:jc w:val="center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D9A98D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13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B4A61D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F99146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Extremo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EAFB6F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60AE085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Ambiental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54306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Demoras en la expedición de premisos y/o licencias ambientales que haya a lugar para la ejecución del contrato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D189F9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Retrasos en la ejecución de trabajos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3A71C41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CF3BAC3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D5099D1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829ABA2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AA5558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98F59A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Seguimiento por parte del Interventor a la </w:t>
            </w:r>
            <w:proofErr w:type="gramStart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gestión  documentada</w:t>
            </w:r>
            <w:proofErr w:type="gramEnd"/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 xml:space="preserve"> del contratista para la obtención de licencias, permisos y autorizaciones ambientales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D12C640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44C4CA7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E25A6D8" w14:textId="77777777" w:rsidR="00877849" w:rsidRPr="00690C38" w:rsidRDefault="00877849" w:rsidP="00A911ED">
            <w:pPr>
              <w:spacing w:line="240" w:lineRule="auto"/>
              <w:ind w:left="113" w:right="113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757E6FD4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Riesgo Bajo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94FD2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C13CDB" w14:textId="22D5ADD6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48560F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Etapa de ejecución si ocurre la situación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1A2F46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Pagos según actas parciales de entrega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94889E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Verificación de la gestión realizada y sus resultados, por Interventor.   Comités Técnicos, Seguimiento a informes ambientales Retroalimentación en los procedimientos adelantados por los responsables del tratamiento.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49D65C" w14:textId="77777777" w:rsidR="00877849" w:rsidRPr="00690C38" w:rsidRDefault="00877849" w:rsidP="00A911E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</w:pPr>
            <w:r w:rsidRPr="00690C38">
              <w:rPr>
                <w:rFonts w:ascii="Arial Narrow" w:eastAsia="Times New Roman" w:hAnsi="Arial Narrow" w:cs="Times New Roman"/>
                <w:color w:val="000000"/>
                <w:sz w:val="12"/>
                <w:szCs w:val="12"/>
                <w:lang w:eastAsia="es-CO"/>
              </w:rPr>
              <w:t>Reuniones y/o semanales y/o al momento de la ejecución de la actividad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C1C50" w14:textId="77777777" w:rsidR="00D62CDB" w:rsidRDefault="00D62CDB" w:rsidP="00091875">
      <w:pPr>
        <w:spacing w:line="240" w:lineRule="auto"/>
      </w:pPr>
      <w:r>
        <w:separator/>
      </w:r>
    </w:p>
  </w:endnote>
  <w:endnote w:type="continuationSeparator" w:id="0">
    <w:p w14:paraId="10F1447E" w14:textId="77777777" w:rsidR="00D62CDB" w:rsidRDefault="00D62CDB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D6536" w14:textId="77777777" w:rsidR="00D62CDB" w:rsidRDefault="00D62CDB" w:rsidP="00091875">
      <w:pPr>
        <w:spacing w:line="240" w:lineRule="auto"/>
      </w:pPr>
      <w:r>
        <w:separator/>
      </w:r>
    </w:p>
  </w:footnote>
  <w:footnote w:type="continuationSeparator" w:id="0">
    <w:p w14:paraId="7AAA5320" w14:textId="77777777" w:rsidR="00D62CDB" w:rsidRDefault="00D62CDB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C467E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50619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2DBF"/>
    <w:rsid w:val="00833F3B"/>
    <w:rsid w:val="00841B5A"/>
    <w:rsid w:val="008537E3"/>
    <w:rsid w:val="0085653A"/>
    <w:rsid w:val="0085672F"/>
    <w:rsid w:val="008707C1"/>
    <w:rsid w:val="00874392"/>
    <w:rsid w:val="00877849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84C60"/>
    <w:rsid w:val="00CB7D17"/>
    <w:rsid w:val="00D13765"/>
    <w:rsid w:val="00D2740F"/>
    <w:rsid w:val="00D61CBF"/>
    <w:rsid w:val="00D62CDB"/>
    <w:rsid w:val="00D70D7B"/>
    <w:rsid w:val="00D86ECC"/>
    <w:rsid w:val="00DA2321"/>
    <w:rsid w:val="00DD4300"/>
    <w:rsid w:val="00DE1C73"/>
    <w:rsid w:val="00DF421A"/>
    <w:rsid w:val="00E20BE5"/>
    <w:rsid w:val="00E56873"/>
    <w:rsid w:val="00F50FB7"/>
    <w:rsid w:val="00F6022F"/>
    <w:rsid w:val="00F63350"/>
    <w:rsid w:val="00F77C04"/>
    <w:rsid w:val="00F914FE"/>
    <w:rsid w:val="00FC3DD8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1534</Words>
  <Characters>8441</Characters>
  <Application>Microsoft Office Word</Application>
  <DocSecurity>0</DocSecurity>
  <Lines>70</Lines>
  <Paragraphs>19</Paragraphs>
  <ScaleCrop>false</ScaleCrop>
  <Company>Hewlett-Packard Company</Company>
  <LinksUpToDate>false</LinksUpToDate>
  <CharactersWithSpaces>9956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tatiana bustacara silva</cp:lastModifiedBy>
  <cp:revision>2</cp:revision>
  <cp:lastPrinted>2020-11-13T23:50:00Z</cp:lastPrinted>
  <dcterms:created xsi:type="dcterms:W3CDTF">2026-06-16T05:41:00Z</dcterms:created>
  <dcterms:modified xsi:type="dcterms:W3CDTF">2026-06-16T05:41:00Z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