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C411D" w14:textId="77777777" w:rsidR="00B21F40" w:rsidRPr="00273DE3" w:rsidRDefault="00B21F40" w:rsidP="00B21F40">
      <w:pPr>
        <w:pStyle w:val="Ttulo1"/>
        <w:spacing w:before="1" w:line="276" w:lineRule="auto"/>
        <w:jc w:val="left"/>
        <w:rPr>
          <w:sz w:val="20"/>
          <w:szCs w:val="20"/>
        </w:rPr>
      </w:pPr>
    </w:p>
    <w:p w14:paraId="405F4289" w14:textId="77777777" w:rsidR="00273DE3" w:rsidRDefault="00273DE3" w:rsidP="00B21F40">
      <w:pPr>
        <w:pStyle w:val="Ttulo1"/>
        <w:spacing w:before="1" w:line="276" w:lineRule="auto"/>
        <w:jc w:val="left"/>
        <w:rPr>
          <w:sz w:val="20"/>
          <w:szCs w:val="20"/>
        </w:rPr>
      </w:pPr>
    </w:p>
    <w:p w14:paraId="7E15476A" w14:textId="5D05BE38" w:rsidR="00D72E7A" w:rsidRPr="00273DE3" w:rsidRDefault="00D157C1" w:rsidP="00B21F40">
      <w:pPr>
        <w:pStyle w:val="Ttulo1"/>
        <w:spacing w:before="1" w:line="276" w:lineRule="auto"/>
        <w:jc w:val="left"/>
        <w:rPr>
          <w:sz w:val="20"/>
          <w:szCs w:val="20"/>
        </w:rPr>
      </w:pPr>
      <w:r w:rsidRPr="00273DE3">
        <w:rPr>
          <w:sz w:val="20"/>
          <w:szCs w:val="20"/>
        </w:rPr>
        <w:t>CARTA DE COMPROMISO</w:t>
      </w:r>
    </w:p>
    <w:p w14:paraId="1161A938" w14:textId="77777777" w:rsidR="00B21F40" w:rsidRPr="00273DE3" w:rsidRDefault="00B21F40" w:rsidP="00B21F40">
      <w:pPr>
        <w:pStyle w:val="Ttulo1"/>
        <w:spacing w:before="1" w:line="276" w:lineRule="auto"/>
        <w:jc w:val="left"/>
        <w:rPr>
          <w:sz w:val="20"/>
          <w:szCs w:val="20"/>
        </w:rPr>
      </w:pPr>
    </w:p>
    <w:p w14:paraId="6AA5789F" w14:textId="77777777" w:rsidR="00B21F40" w:rsidRPr="00273DE3" w:rsidRDefault="00B21F40" w:rsidP="00B21F40">
      <w:pPr>
        <w:pStyle w:val="Ttulo1"/>
        <w:spacing w:before="1" w:line="276" w:lineRule="auto"/>
        <w:jc w:val="left"/>
        <w:rPr>
          <w:sz w:val="20"/>
          <w:szCs w:val="20"/>
        </w:rPr>
      </w:pPr>
    </w:p>
    <w:p w14:paraId="69115D33" w14:textId="77777777" w:rsidR="00B21F40" w:rsidRPr="00273DE3" w:rsidRDefault="002760C5" w:rsidP="00B21F40">
      <w:pPr>
        <w:tabs>
          <w:tab w:val="left" w:pos="4912"/>
        </w:tabs>
        <w:spacing w:before="7" w:line="276" w:lineRule="auto"/>
        <w:ind w:left="112" w:right="5166"/>
        <w:rPr>
          <w:spacing w:val="-17"/>
          <w:sz w:val="20"/>
          <w:szCs w:val="20"/>
        </w:rPr>
      </w:pPr>
      <w:r w:rsidRPr="00273DE3">
        <w:rPr>
          <w:sz w:val="20"/>
          <w:szCs w:val="20"/>
        </w:rPr>
        <w:t>Fecha:</w:t>
      </w:r>
      <w:r w:rsidRPr="00273DE3">
        <w:rPr>
          <w:sz w:val="20"/>
          <w:szCs w:val="20"/>
          <w:u w:val="single"/>
        </w:rPr>
        <w:t xml:space="preserve"> </w:t>
      </w:r>
      <w:r w:rsidRPr="00273DE3">
        <w:rPr>
          <w:sz w:val="20"/>
          <w:szCs w:val="20"/>
          <w:u w:val="single"/>
        </w:rPr>
        <w:tab/>
      </w:r>
      <w:r w:rsidRPr="00273DE3">
        <w:rPr>
          <w:spacing w:val="-17"/>
          <w:sz w:val="20"/>
          <w:szCs w:val="20"/>
        </w:rPr>
        <w:t xml:space="preserve">_ </w:t>
      </w:r>
    </w:p>
    <w:p w14:paraId="5A316DE1" w14:textId="77777777" w:rsidR="00B21F40" w:rsidRPr="00273DE3" w:rsidRDefault="00B21F40" w:rsidP="00B21F40">
      <w:pPr>
        <w:tabs>
          <w:tab w:val="left" w:pos="4912"/>
        </w:tabs>
        <w:spacing w:before="7" w:line="276" w:lineRule="auto"/>
        <w:ind w:left="112" w:right="5166"/>
        <w:rPr>
          <w:spacing w:val="-17"/>
          <w:sz w:val="20"/>
          <w:szCs w:val="20"/>
        </w:rPr>
      </w:pPr>
    </w:p>
    <w:p w14:paraId="35513059" w14:textId="77777777" w:rsidR="00B21F40" w:rsidRPr="00273DE3" w:rsidRDefault="00B21F40" w:rsidP="00B21F40">
      <w:pPr>
        <w:tabs>
          <w:tab w:val="left" w:pos="4912"/>
        </w:tabs>
        <w:spacing w:before="7" w:line="276" w:lineRule="auto"/>
        <w:ind w:left="112" w:right="5166"/>
        <w:rPr>
          <w:spacing w:val="-17"/>
          <w:sz w:val="20"/>
          <w:szCs w:val="20"/>
        </w:rPr>
      </w:pPr>
    </w:p>
    <w:p w14:paraId="06B8977C" w14:textId="77777777" w:rsidR="00D72E7A" w:rsidRPr="00273DE3" w:rsidRDefault="002760C5" w:rsidP="00B21F40">
      <w:pPr>
        <w:tabs>
          <w:tab w:val="left" w:pos="4912"/>
        </w:tabs>
        <w:spacing w:before="7" w:line="276" w:lineRule="auto"/>
        <w:ind w:left="112" w:right="5166"/>
        <w:rPr>
          <w:sz w:val="20"/>
          <w:szCs w:val="20"/>
        </w:rPr>
      </w:pPr>
      <w:r w:rsidRPr="00273DE3">
        <w:rPr>
          <w:sz w:val="20"/>
          <w:szCs w:val="20"/>
        </w:rPr>
        <w:t>Señores:</w:t>
      </w:r>
    </w:p>
    <w:p w14:paraId="729818A8" w14:textId="77777777" w:rsidR="00D72E7A" w:rsidRPr="00273DE3" w:rsidRDefault="002760C5" w:rsidP="00B21F40">
      <w:pPr>
        <w:spacing w:before="6" w:line="276" w:lineRule="auto"/>
        <w:ind w:left="112"/>
        <w:rPr>
          <w:b/>
          <w:sz w:val="20"/>
          <w:szCs w:val="20"/>
        </w:rPr>
      </w:pPr>
      <w:r w:rsidRPr="00273DE3">
        <w:rPr>
          <w:b/>
          <w:sz w:val="20"/>
          <w:szCs w:val="20"/>
        </w:rPr>
        <w:t>INSTITUTO DEPARTAMENTAL DE SALUD DE NARIÑO</w:t>
      </w:r>
    </w:p>
    <w:p w14:paraId="4FF6D01A" w14:textId="77777777" w:rsidR="00D72E7A" w:rsidRPr="00273DE3" w:rsidRDefault="002760C5" w:rsidP="00B21F40">
      <w:pPr>
        <w:spacing w:before="1" w:line="276" w:lineRule="auto"/>
        <w:ind w:left="112"/>
        <w:rPr>
          <w:sz w:val="20"/>
          <w:szCs w:val="20"/>
        </w:rPr>
      </w:pPr>
      <w:r w:rsidRPr="00273DE3">
        <w:rPr>
          <w:sz w:val="20"/>
          <w:szCs w:val="20"/>
        </w:rPr>
        <w:t>Ciudad</w:t>
      </w:r>
    </w:p>
    <w:p w14:paraId="4A9A6503" w14:textId="77777777" w:rsidR="00B21F40" w:rsidRPr="00273DE3" w:rsidRDefault="00B21F40" w:rsidP="00B21F40">
      <w:pPr>
        <w:spacing w:before="1" w:line="276" w:lineRule="auto"/>
        <w:ind w:left="112"/>
        <w:rPr>
          <w:sz w:val="20"/>
          <w:szCs w:val="20"/>
        </w:rPr>
      </w:pPr>
    </w:p>
    <w:p w14:paraId="20220FB0" w14:textId="77777777" w:rsidR="00D72E7A" w:rsidRPr="00273DE3" w:rsidRDefault="002760C5" w:rsidP="00B21F40">
      <w:pPr>
        <w:spacing w:line="276" w:lineRule="auto"/>
        <w:ind w:left="112"/>
        <w:rPr>
          <w:sz w:val="20"/>
          <w:szCs w:val="20"/>
        </w:rPr>
      </w:pPr>
      <w:r w:rsidRPr="00273DE3">
        <w:rPr>
          <w:sz w:val="20"/>
          <w:szCs w:val="20"/>
        </w:rPr>
        <w:t>Referencia: Invitación de mínima cuantía No.</w:t>
      </w:r>
    </w:p>
    <w:p w14:paraId="55C0A67B" w14:textId="77777777" w:rsidR="00B21F40" w:rsidRPr="00273DE3" w:rsidRDefault="00B21F40" w:rsidP="00B21F40">
      <w:pPr>
        <w:spacing w:line="276" w:lineRule="auto"/>
        <w:ind w:left="112"/>
        <w:rPr>
          <w:sz w:val="20"/>
          <w:szCs w:val="20"/>
        </w:rPr>
      </w:pPr>
    </w:p>
    <w:p w14:paraId="5ABFAAD4" w14:textId="77777777" w:rsidR="00D72E7A" w:rsidRPr="00273DE3" w:rsidRDefault="00D72E7A" w:rsidP="00B21F40">
      <w:pPr>
        <w:pStyle w:val="Textoindependiente"/>
        <w:spacing w:line="276" w:lineRule="auto"/>
        <w:rPr>
          <w:sz w:val="20"/>
          <w:szCs w:val="20"/>
        </w:rPr>
      </w:pPr>
    </w:p>
    <w:p w14:paraId="0609614F" w14:textId="20CFA729" w:rsidR="00D72E7A" w:rsidRPr="00273DE3" w:rsidRDefault="002760C5" w:rsidP="00B21F40">
      <w:pPr>
        <w:pStyle w:val="Ttulo2"/>
        <w:tabs>
          <w:tab w:val="left" w:pos="4605"/>
          <w:tab w:val="left" w:pos="7062"/>
          <w:tab w:val="left" w:pos="8185"/>
        </w:tabs>
        <w:spacing w:before="0" w:line="276" w:lineRule="auto"/>
        <w:ind w:right="112"/>
      </w:pPr>
      <w:r w:rsidRPr="00273DE3">
        <w:t>Por medio de este</w:t>
      </w:r>
      <w:r w:rsidRPr="00273DE3">
        <w:rPr>
          <w:spacing w:val="-37"/>
        </w:rPr>
        <w:t xml:space="preserve"> </w:t>
      </w:r>
      <w:r w:rsidRPr="00273DE3">
        <w:t>documento</w:t>
      </w:r>
      <w:r w:rsidRPr="00273DE3">
        <w:rPr>
          <w:spacing w:val="-10"/>
        </w:rPr>
        <w:t xml:space="preserve"> </w:t>
      </w:r>
      <w:r w:rsidRPr="00273DE3">
        <w:t>yo,</w:t>
      </w:r>
      <w:r w:rsidRPr="00273DE3">
        <w:rPr>
          <w:u w:val="single"/>
        </w:rPr>
        <w:t xml:space="preserve"> </w:t>
      </w:r>
      <w:r w:rsidRPr="00273DE3">
        <w:rPr>
          <w:u w:val="single"/>
        </w:rPr>
        <w:tab/>
      </w:r>
      <w:r w:rsidRPr="00273DE3">
        <w:rPr>
          <w:u w:val="single"/>
        </w:rPr>
        <w:tab/>
      </w:r>
      <w:r w:rsidRPr="00273DE3">
        <w:rPr>
          <w:u w:val="single"/>
        </w:rPr>
        <w:tab/>
      </w:r>
      <w:r w:rsidRPr="00273DE3">
        <w:t>identificado (a) con</w:t>
      </w:r>
      <w:r w:rsidRPr="00273DE3">
        <w:rPr>
          <w:spacing w:val="-27"/>
        </w:rPr>
        <w:t xml:space="preserve"> </w:t>
      </w:r>
      <w:r w:rsidRPr="00273DE3">
        <w:t>la cédula de</w:t>
      </w:r>
      <w:r w:rsidRPr="00273DE3">
        <w:rPr>
          <w:spacing w:val="-18"/>
        </w:rPr>
        <w:t xml:space="preserve"> </w:t>
      </w:r>
      <w:r w:rsidRPr="00273DE3">
        <w:t>ciudadanía</w:t>
      </w:r>
      <w:r w:rsidRPr="00273DE3">
        <w:rPr>
          <w:spacing w:val="-7"/>
        </w:rPr>
        <w:t xml:space="preserve"> </w:t>
      </w:r>
      <w:r w:rsidRPr="00273DE3">
        <w:t>No.</w:t>
      </w:r>
      <w:r w:rsidRPr="00273DE3">
        <w:rPr>
          <w:u w:val="single"/>
        </w:rPr>
        <w:t xml:space="preserve"> </w:t>
      </w:r>
      <w:r w:rsidRPr="00273DE3">
        <w:rPr>
          <w:u w:val="single"/>
        </w:rPr>
        <w:tab/>
      </w:r>
      <w:r w:rsidRPr="00273DE3">
        <w:t>de</w:t>
      </w:r>
      <w:r w:rsidRPr="00273DE3">
        <w:rPr>
          <w:u w:val="single"/>
        </w:rPr>
        <w:t xml:space="preserve"> </w:t>
      </w:r>
      <w:r w:rsidRPr="00273DE3">
        <w:rPr>
          <w:u w:val="single"/>
        </w:rPr>
        <w:tab/>
      </w:r>
      <w:r w:rsidRPr="00273DE3">
        <w:t>, en calidad de representante</w:t>
      </w:r>
      <w:r w:rsidRPr="00273DE3">
        <w:rPr>
          <w:spacing w:val="-46"/>
        </w:rPr>
        <w:t xml:space="preserve"> </w:t>
      </w:r>
      <w:r w:rsidRPr="00273DE3">
        <w:t>legal</w:t>
      </w:r>
      <w:r w:rsidR="00B21F40" w:rsidRPr="00273DE3">
        <w:t xml:space="preserve"> </w:t>
      </w:r>
      <w:r w:rsidR="002829F9" w:rsidRPr="00273DE3">
        <w:t xml:space="preserve">de </w:t>
      </w:r>
      <w:r w:rsidR="002829F9" w:rsidRPr="00273DE3">
        <w:rPr>
          <w:u w:val="single"/>
        </w:rPr>
        <w:tab/>
      </w:r>
      <w:r w:rsidR="00B21F40" w:rsidRPr="00273DE3">
        <w:rPr>
          <w:u w:val="single"/>
        </w:rPr>
        <w:t xml:space="preserve"> </w:t>
      </w:r>
      <w:r w:rsidRPr="00273DE3">
        <w:t>identificada</w:t>
      </w:r>
      <w:r w:rsidRPr="00273DE3">
        <w:tab/>
        <w:t>con</w:t>
      </w:r>
      <w:r w:rsidRPr="00273DE3">
        <w:tab/>
        <w:t>Nit</w:t>
      </w:r>
      <w:r w:rsidRPr="00273DE3">
        <w:tab/>
        <w:t>No.</w:t>
      </w:r>
      <w:r w:rsidR="00B21F40" w:rsidRPr="00273DE3">
        <w:t xml:space="preserve"> ________</w:t>
      </w:r>
      <w:r w:rsidRPr="00273DE3">
        <w:rPr>
          <w:w w:val="99"/>
          <w:u w:val="single"/>
        </w:rPr>
        <w:t xml:space="preserve"> </w:t>
      </w:r>
      <w:r w:rsidRPr="00273DE3">
        <w:rPr>
          <w:u w:val="single"/>
        </w:rPr>
        <w:tab/>
      </w:r>
      <w:r w:rsidRPr="00273DE3">
        <w:t>, me comprometo a cumplir con las condiciones técnicas específicas que se describen a</w:t>
      </w:r>
      <w:r w:rsidRPr="00273DE3">
        <w:rPr>
          <w:spacing w:val="-1"/>
        </w:rPr>
        <w:t xml:space="preserve"> </w:t>
      </w:r>
      <w:r w:rsidRPr="00273DE3">
        <w:t>continuación:</w:t>
      </w:r>
    </w:p>
    <w:p w14:paraId="71A5402E" w14:textId="77777777" w:rsidR="009E61D2" w:rsidRPr="00273DE3" w:rsidRDefault="009E61D2" w:rsidP="00B21F40">
      <w:pPr>
        <w:pStyle w:val="Ttulo2"/>
        <w:tabs>
          <w:tab w:val="left" w:pos="4605"/>
          <w:tab w:val="left" w:pos="7062"/>
          <w:tab w:val="left" w:pos="8185"/>
        </w:tabs>
        <w:spacing w:before="0" w:line="276" w:lineRule="auto"/>
        <w:ind w:right="112"/>
      </w:pPr>
    </w:p>
    <w:p w14:paraId="080B3EB7"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Cumplir con el objeto del contrato dentro del plazo establecido en el mismo, de conformidad con las especificaciones técnicas señaladas en los estudios previos, el contrato, en el pliego de condiciones, la oferta económica y sus anexos, que hacen parte integral del contrato.</w:t>
      </w:r>
    </w:p>
    <w:p w14:paraId="3271A369"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Cumplir con las condiciones Higiénico – Sanitarias, expedidas por el Ministerio de Salud y Protección Social y demás normas concordantes, garantizando el cumplimiento de las normas establecidas para el transporte, almacenamiento, preparación y distribución de alimentos, mediante programas de protección y conservación de los mismos, a fin de evitar deterioro en contenidos nutricionales y alteraciones que afecten la salud de los consumidores.</w:t>
      </w:r>
    </w:p>
    <w:p w14:paraId="4C96BE13"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Con el fin de garantizar la calidad microbiológica y físico-organoléptica de la alimentación no se permitirán preparaciones del día anterior o de días anteriores, en ningún tipo de alimento, todo debe ser preparado previamente a la hora del consumo y debe estar en una temperatura adecuada para el mismo.</w:t>
      </w:r>
    </w:p>
    <w:p w14:paraId="4E06AAF4"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La empresa de servicios de alimentos contratada para el suministro de los alimentos, se encargará de tener las instalaciones adecuadas y dotación de personal idóneo, para la preparación y empaque de los refrigerios requeridos; igualmente deberá entregarlos en el lugar, fecha y hora acordados previamente con el supervisor del contrato.</w:t>
      </w:r>
    </w:p>
    <w:p w14:paraId="70D93A7D" w14:textId="77777777" w:rsidR="00273DE3" w:rsidRPr="00273DE3" w:rsidRDefault="00273DE3" w:rsidP="00273DE3">
      <w:pPr>
        <w:pStyle w:val="Prrafodelista"/>
        <w:widowControl/>
        <w:numPr>
          <w:ilvl w:val="0"/>
          <w:numId w:val="9"/>
        </w:numPr>
        <w:shd w:val="clear" w:color="auto" w:fill="FFFFFF"/>
        <w:autoSpaceDE/>
        <w:autoSpaceDN/>
        <w:spacing w:before="240" w:after="200" w:line="276" w:lineRule="auto"/>
        <w:ind w:right="0"/>
        <w:rPr>
          <w:sz w:val="20"/>
          <w:szCs w:val="20"/>
          <w:lang w:val="es-CO"/>
        </w:rPr>
      </w:pPr>
      <w:r w:rsidRPr="00273DE3">
        <w:rPr>
          <w:sz w:val="20"/>
          <w:szCs w:val="20"/>
          <w:lang w:val="es-CO"/>
        </w:rPr>
        <w:t>La empresa de servicios de alimentos contratada para el suministro de alimentos deberá contar con todas las condiciones establecidas en el Decreto 1843 de 2025 y Resolución 2674 de 2013 para la manipulación de alimentos en el siguiente sentido:</w:t>
      </w:r>
    </w:p>
    <w:p w14:paraId="58A5C42C" w14:textId="77777777" w:rsidR="00273DE3" w:rsidRPr="00273DE3" w:rsidRDefault="00273DE3" w:rsidP="00273DE3">
      <w:pPr>
        <w:pStyle w:val="Prrafodelista"/>
        <w:shd w:val="clear" w:color="auto" w:fill="FFFFFF"/>
        <w:spacing w:before="240" w:after="200" w:line="276" w:lineRule="auto"/>
        <w:rPr>
          <w:b/>
          <w:bCs/>
          <w:sz w:val="20"/>
          <w:szCs w:val="20"/>
          <w:lang w:val="es-CO"/>
        </w:rPr>
      </w:pPr>
      <w:r w:rsidRPr="00273DE3">
        <w:rPr>
          <w:b/>
          <w:bCs/>
          <w:sz w:val="20"/>
          <w:szCs w:val="20"/>
          <w:lang w:val="es-CO"/>
        </w:rPr>
        <w:t>Requisitos de Exámenes Médicos para Manipuladores</w:t>
      </w:r>
    </w:p>
    <w:p w14:paraId="6A63A213" w14:textId="77777777" w:rsidR="00273DE3" w:rsidRPr="00273DE3" w:rsidRDefault="00273DE3" w:rsidP="00273DE3">
      <w:pPr>
        <w:pStyle w:val="Prrafodelista"/>
        <w:shd w:val="clear" w:color="auto" w:fill="FFFFFF"/>
        <w:spacing w:before="240" w:after="200" w:line="276" w:lineRule="auto"/>
        <w:rPr>
          <w:sz w:val="20"/>
          <w:szCs w:val="20"/>
          <w:lang w:val="es-CO"/>
        </w:rPr>
      </w:pPr>
      <w:r w:rsidRPr="00273DE3">
        <w:rPr>
          <w:sz w:val="20"/>
          <w:szCs w:val="20"/>
          <w:lang w:val="es-CO"/>
        </w:rPr>
        <w:lastRenderedPageBreak/>
        <w:t>Para que un trabajador sea considerado </w:t>
      </w:r>
      <w:r w:rsidRPr="00273DE3">
        <w:rPr>
          <w:bCs/>
          <w:sz w:val="20"/>
          <w:szCs w:val="20"/>
          <w:lang w:val="es-CO"/>
        </w:rPr>
        <w:t>apto</w:t>
      </w:r>
      <w:r w:rsidRPr="00273DE3">
        <w:rPr>
          <w:sz w:val="20"/>
          <w:szCs w:val="20"/>
          <w:lang w:val="es-CO"/>
        </w:rPr>
        <w:t> en esta área, la evaluación debe garantizar que no representa un riesgo de contaminación para los productos.</w:t>
      </w:r>
    </w:p>
    <w:tbl>
      <w:tblPr>
        <w:tblW w:w="8043" w:type="dxa"/>
        <w:tblCellSpacing w:w="15" w:type="dxa"/>
        <w:tblInd w:w="2176" w:type="dxa"/>
        <w:tblLayout w:type="fixed"/>
        <w:tblCellMar>
          <w:top w:w="15" w:type="dxa"/>
          <w:left w:w="15" w:type="dxa"/>
          <w:bottom w:w="15" w:type="dxa"/>
          <w:right w:w="15" w:type="dxa"/>
        </w:tblCellMar>
        <w:tblLook w:val="04A0" w:firstRow="1" w:lastRow="0" w:firstColumn="1" w:lastColumn="0" w:noHBand="0" w:noVBand="1"/>
      </w:tblPr>
      <w:tblGrid>
        <w:gridCol w:w="3487"/>
        <w:gridCol w:w="4556"/>
      </w:tblGrid>
      <w:tr w:rsidR="00273DE3" w:rsidRPr="00273DE3" w14:paraId="2FADA696" w14:textId="77777777" w:rsidTr="00273DE3">
        <w:trPr>
          <w:trHeight w:val="202"/>
          <w:tblHeader/>
          <w:tblCellSpacing w:w="15" w:type="dxa"/>
        </w:trPr>
        <w:tc>
          <w:tcPr>
            <w:tcW w:w="3442" w:type="dxa"/>
            <w:tcBorders>
              <w:top w:val="single" w:sz="6" w:space="0" w:color="auto"/>
              <w:left w:val="single" w:sz="6" w:space="0" w:color="auto"/>
              <w:bottom w:val="single" w:sz="6" w:space="0" w:color="auto"/>
              <w:right w:val="single" w:sz="6" w:space="0" w:color="auto"/>
            </w:tcBorders>
            <w:vAlign w:val="center"/>
            <w:hideMark/>
          </w:tcPr>
          <w:p w14:paraId="0B4DA7CB" w14:textId="77777777" w:rsidR="00273DE3" w:rsidRPr="00273DE3" w:rsidRDefault="00273DE3" w:rsidP="009F760B">
            <w:pPr>
              <w:rPr>
                <w:sz w:val="20"/>
                <w:szCs w:val="20"/>
                <w:lang w:val="es-CO"/>
              </w:rPr>
            </w:pPr>
            <w:r w:rsidRPr="00273DE3">
              <w:rPr>
                <w:b/>
                <w:bCs/>
                <w:sz w:val="20"/>
                <w:szCs w:val="20"/>
                <w:lang w:val="es-CO"/>
              </w:rPr>
              <w:t>Tipo de Examen</w:t>
            </w:r>
          </w:p>
        </w:tc>
        <w:tc>
          <w:tcPr>
            <w:tcW w:w="4511" w:type="dxa"/>
            <w:tcBorders>
              <w:top w:val="single" w:sz="6" w:space="0" w:color="auto"/>
              <w:left w:val="single" w:sz="6" w:space="0" w:color="auto"/>
              <w:bottom w:val="single" w:sz="6" w:space="0" w:color="auto"/>
              <w:right w:val="single" w:sz="6" w:space="0" w:color="auto"/>
            </w:tcBorders>
            <w:vAlign w:val="center"/>
            <w:hideMark/>
          </w:tcPr>
          <w:p w14:paraId="3D2AD802" w14:textId="77777777" w:rsidR="00273DE3" w:rsidRPr="00273DE3" w:rsidRDefault="00273DE3" w:rsidP="009F760B">
            <w:pPr>
              <w:rPr>
                <w:sz w:val="20"/>
                <w:szCs w:val="20"/>
                <w:lang w:val="es-CO"/>
              </w:rPr>
            </w:pPr>
            <w:r w:rsidRPr="00273DE3">
              <w:rPr>
                <w:b/>
                <w:bCs/>
                <w:sz w:val="20"/>
                <w:szCs w:val="20"/>
                <w:lang w:val="es-CO"/>
              </w:rPr>
              <w:t>Descripción y Objetivo</w:t>
            </w:r>
          </w:p>
        </w:tc>
      </w:tr>
      <w:tr w:rsidR="00273DE3" w:rsidRPr="00273DE3" w14:paraId="46DB2221" w14:textId="77777777" w:rsidTr="00273DE3">
        <w:trPr>
          <w:trHeight w:val="394"/>
          <w:tblCellSpacing w:w="15" w:type="dxa"/>
        </w:trPr>
        <w:tc>
          <w:tcPr>
            <w:tcW w:w="3442" w:type="dxa"/>
            <w:tcBorders>
              <w:top w:val="single" w:sz="6" w:space="0" w:color="auto"/>
              <w:left w:val="single" w:sz="6" w:space="0" w:color="auto"/>
              <w:bottom w:val="single" w:sz="6" w:space="0" w:color="auto"/>
              <w:right w:val="single" w:sz="6" w:space="0" w:color="auto"/>
            </w:tcBorders>
            <w:vAlign w:val="center"/>
            <w:hideMark/>
          </w:tcPr>
          <w:p w14:paraId="33DC8483" w14:textId="77777777" w:rsidR="00273DE3" w:rsidRPr="00273DE3" w:rsidRDefault="00273DE3" w:rsidP="009F760B">
            <w:pPr>
              <w:rPr>
                <w:sz w:val="20"/>
                <w:szCs w:val="20"/>
                <w:lang w:val="es-CO"/>
              </w:rPr>
            </w:pPr>
            <w:r w:rsidRPr="00273DE3">
              <w:rPr>
                <w:b/>
                <w:bCs/>
                <w:sz w:val="20"/>
                <w:szCs w:val="20"/>
                <w:lang w:val="es-CO"/>
              </w:rPr>
              <w:t>Examen Clínico Integral</w:t>
            </w:r>
          </w:p>
        </w:tc>
        <w:tc>
          <w:tcPr>
            <w:tcW w:w="4511" w:type="dxa"/>
            <w:tcBorders>
              <w:top w:val="single" w:sz="6" w:space="0" w:color="auto"/>
              <w:left w:val="single" w:sz="6" w:space="0" w:color="auto"/>
              <w:bottom w:val="single" w:sz="6" w:space="0" w:color="auto"/>
              <w:right w:val="single" w:sz="6" w:space="0" w:color="auto"/>
            </w:tcBorders>
            <w:vAlign w:val="center"/>
            <w:hideMark/>
          </w:tcPr>
          <w:p w14:paraId="2DD45C06" w14:textId="77777777" w:rsidR="00273DE3" w:rsidRPr="00273DE3" w:rsidRDefault="00273DE3" w:rsidP="009F760B">
            <w:pPr>
              <w:rPr>
                <w:sz w:val="20"/>
                <w:szCs w:val="20"/>
                <w:lang w:val="es-CO"/>
              </w:rPr>
            </w:pPr>
            <w:r w:rsidRPr="00273DE3">
              <w:rPr>
                <w:sz w:val="20"/>
                <w:szCs w:val="20"/>
                <w:lang w:val="es-CO"/>
              </w:rPr>
              <w:t>Evaluación médica con énfasis en piel, garganta, oídos y uñas para descartar infecciones activas.</w:t>
            </w:r>
          </w:p>
        </w:tc>
      </w:tr>
      <w:tr w:rsidR="00273DE3" w:rsidRPr="00273DE3" w14:paraId="439EA4EF" w14:textId="77777777" w:rsidTr="00273DE3">
        <w:trPr>
          <w:trHeight w:val="405"/>
          <w:tblCellSpacing w:w="15" w:type="dxa"/>
        </w:trPr>
        <w:tc>
          <w:tcPr>
            <w:tcW w:w="3442" w:type="dxa"/>
            <w:tcBorders>
              <w:top w:val="single" w:sz="6" w:space="0" w:color="auto"/>
              <w:left w:val="single" w:sz="6" w:space="0" w:color="auto"/>
              <w:bottom w:val="single" w:sz="6" w:space="0" w:color="auto"/>
              <w:right w:val="single" w:sz="6" w:space="0" w:color="auto"/>
            </w:tcBorders>
            <w:vAlign w:val="center"/>
            <w:hideMark/>
          </w:tcPr>
          <w:p w14:paraId="5FB91E8F" w14:textId="77777777" w:rsidR="00273DE3" w:rsidRPr="00273DE3" w:rsidRDefault="00273DE3" w:rsidP="009F760B">
            <w:pPr>
              <w:rPr>
                <w:sz w:val="20"/>
                <w:szCs w:val="20"/>
                <w:lang w:val="es-CO"/>
              </w:rPr>
            </w:pPr>
            <w:r w:rsidRPr="00273DE3">
              <w:rPr>
                <w:b/>
                <w:bCs/>
                <w:sz w:val="20"/>
                <w:szCs w:val="20"/>
                <w:lang w:val="es-CO"/>
              </w:rPr>
              <w:t>Frotis de Garganta</w:t>
            </w:r>
          </w:p>
        </w:tc>
        <w:tc>
          <w:tcPr>
            <w:tcW w:w="4511" w:type="dxa"/>
            <w:tcBorders>
              <w:top w:val="single" w:sz="6" w:space="0" w:color="auto"/>
              <w:left w:val="single" w:sz="6" w:space="0" w:color="auto"/>
              <w:bottom w:val="single" w:sz="6" w:space="0" w:color="auto"/>
              <w:right w:val="single" w:sz="6" w:space="0" w:color="auto"/>
            </w:tcBorders>
            <w:vAlign w:val="center"/>
            <w:hideMark/>
          </w:tcPr>
          <w:p w14:paraId="5BD6343B" w14:textId="77777777" w:rsidR="00273DE3" w:rsidRPr="00273DE3" w:rsidRDefault="00273DE3" w:rsidP="009F760B">
            <w:pPr>
              <w:rPr>
                <w:sz w:val="20"/>
                <w:szCs w:val="20"/>
                <w:lang w:val="es-CO"/>
              </w:rPr>
            </w:pPr>
            <w:r w:rsidRPr="00273DE3">
              <w:rPr>
                <w:sz w:val="20"/>
                <w:szCs w:val="20"/>
                <w:lang w:val="es-CO"/>
              </w:rPr>
              <w:t>Búsqueda de </w:t>
            </w:r>
            <w:proofErr w:type="spellStart"/>
            <w:r w:rsidRPr="00273DE3">
              <w:rPr>
                <w:i/>
                <w:iCs/>
                <w:sz w:val="20"/>
                <w:szCs w:val="20"/>
                <w:lang w:val="es-CO"/>
              </w:rPr>
              <w:t>Staphylococcus</w:t>
            </w:r>
            <w:proofErr w:type="spellEnd"/>
            <w:r w:rsidRPr="00273DE3">
              <w:rPr>
                <w:i/>
                <w:iCs/>
                <w:sz w:val="20"/>
                <w:szCs w:val="20"/>
                <w:lang w:val="es-CO"/>
              </w:rPr>
              <w:t xml:space="preserve"> </w:t>
            </w:r>
            <w:proofErr w:type="spellStart"/>
            <w:r w:rsidRPr="00273DE3">
              <w:rPr>
                <w:i/>
                <w:iCs/>
                <w:sz w:val="20"/>
                <w:szCs w:val="20"/>
                <w:lang w:val="es-CO"/>
              </w:rPr>
              <w:t>aureus</w:t>
            </w:r>
            <w:proofErr w:type="spellEnd"/>
            <w:r w:rsidRPr="00273DE3">
              <w:rPr>
                <w:sz w:val="20"/>
                <w:szCs w:val="20"/>
                <w:lang w:val="es-CO"/>
              </w:rPr>
              <w:t>, común en vías respiratorias y altamente contaminante.</w:t>
            </w:r>
          </w:p>
        </w:tc>
      </w:tr>
      <w:tr w:rsidR="00273DE3" w:rsidRPr="00273DE3" w14:paraId="0EE45059" w14:textId="77777777" w:rsidTr="00273DE3">
        <w:trPr>
          <w:trHeight w:val="202"/>
          <w:tblCellSpacing w:w="15" w:type="dxa"/>
        </w:trPr>
        <w:tc>
          <w:tcPr>
            <w:tcW w:w="3442" w:type="dxa"/>
            <w:tcBorders>
              <w:top w:val="single" w:sz="6" w:space="0" w:color="auto"/>
              <w:left w:val="single" w:sz="6" w:space="0" w:color="auto"/>
              <w:bottom w:val="single" w:sz="6" w:space="0" w:color="auto"/>
              <w:right w:val="single" w:sz="6" w:space="0" w:color="auto"/>
            </w:tcBorders>
            <w:vAlign w:val="center"/>
            <w:hideMark/>
          </w:tcPr>
          <w:p w14:paraId="382A3513" w14:textId="77777777" w:rsidR="00273DE3" w:rsidRPr="00273DE3" w:rsidRDefault="00273DE3" w:rsidP="009F760B">
            <w:pPr>
              <w:rPr>
                <w:sz w:val="20"/>
                <w:szCs w:val="20"/>
                <w:lang w:val="es-CO"/>
              </w:rPr>
            </w:pPr>
            <w:r w:rsidRPr="00273DE3">
              <w:rPr>
                <w:b/>
                <w:bCs/>
                <w:sz w:val="20"/>
                <w:szCs w:val="20"/>
                <w:lang w:val="es-CO"/>
              </w:rPr>
              <w:t>Frotis de Uñas (KOH)</w:t>
            </w:r>
          </w:p>
        </w:tc>
        <w:tc>
          <w:tcPr>
            <w:tcW w:w="4511" w:type="dxa"/>
            <w:tcBorders>
              <w:top w:val="single" w:sz="6" w:space="0" w:color="auto"/>
              <w:left w:val="single" w:sz="6" w:space="0" w:color="auto"/>
              <w:bottom w:val="single" w:sz="6" w:space="0" w:color="auto"/>
              <w:right w:val="single" w:sz="6" w:space="0" w:color="auto"/>
            </w:tcBorders>
            <w:vAlign w:val="center"/>
            <w:hideMark/>
          </w:tcPr>
          <w:p w14:paraId="4642E1FC" w14:textId="77777777" w:rsidR="00273DE3" w:rsidRPr="00273DE3" w:rsidRDefault="00273DE3" w:rsidP="009F760B">
            <w:pPr>
              <w:rPr>
                <w:sz w:val="20"/>
                <w:szCs w:val="20"/>
                <w:lang w:val="es-CO"/>
              </w:rPr>
            </w:pPr>
            <w:r w:rsidRPr="00273DE3">
              <w:rPr>
                <w:sz w:val="20"/>
                <w:szCs w:val="20"/>
                <w:lang w:val="es-CO"/>
              </w:rPr>
              <w:t>Identificación de hongos o bacterias bajo las uñas.</w:t>
            </w:r>
          </w:p>
        </w:tc>
      </w:tr>
      <w:tr w:rsidR="00273DE3" w:rsidRPr="00273DE3" w14:paraId="70E75C5C" w14:textId="77777777" w:rsidTr="00273DE3">
        <w:trPr>
          <w:trHeight w:val="191"/>
          <w:tblCellSpacing w:w="15" w:type="dxa"/>
        </w:trPr>
        <w:tc>
          <w:tcPr>
            <w:tcW w:w="3442" w:type="dxa"/>
            <w:tcBorders>
              <w:top w:val="single" w:sz="6" w:space="0" w:color="auto"/>
              <w:left w:val="single" w:sz="6" w:space="0" w:color="auto"/>
              <w:bottom w:val="single" w:sz="6" w:space="0" w:color="auto"/>
              <w:right w:val="single" w:sz="6" w:space="0" w:color="auto"/>
            </w:tcBorders>
            <w:vAlign w:val="center"/>
            <w:hideMark/>
          </w:tcPr>
          <w:p w14:paraId="67EB2AF7" w14:textId="77777777" w:rsidR="00273DE3" w:rsidRPr="00273DE3" w:rsidRDefault="00273DE3" w:rsidP="009F760B">
            <w:pPr>
              <w:rPr>
                <w:sz w:val="20"/>
                <w:szCs w:val="20"/>
                <w:lang w:val="es-CO"/>
              </w:rPr>
            </w:pPr>
            <w:r w:rsidRPr="00273DE3">
              <w:rPr>
                <w:b/>
                <w:bCs/>
                <w:sz w:val="20"/>
                <w:szCs w:val="20"/>
                <w:lang w:val="es-CO"/>
              </w:rPr>
              <w:t>Coprológico</w:t>
            </w:r>
          </w:p>
        </w:tc>
        <w:tc>
          <w:tcPr>
            <w:tcW w:w="4511" w:type="dxa"/>
            <w:tcBorders>
              <w:top w:val="single" w:sz="6" w:space="0" w:color="auto"/>
              <w:left w:val="single" w:sz="6" w:space="0" w:color="auto"/>
              <w:bottom w:val="single" w:sz="6" w:space="0" w:color="auto"/>
              <w:right w:val="single" w:sz="6" w:space="0" w:color="auto"/>
            </w:tcBorders>
            <w:vAlign w:val="center"/>
            <w:hideMark/>
          </w:tcPr>
          <w:p w14:paraId="43DC2E41" w14:textId="77777777" w:rsidR="00273DE3" w:rsidRPr="00273DE3" w:rsidRDefault="00273DE3" w:rsidP="009F760B">
            <w:pPr>
              <w:rPr>
                <w:sz w:val="20"/>
                <w:szCs w:val="20"/>
                <w:lang w:val="es-CO"/>
              </w:rPr>
            </w:pPr>
            <w:r w:rsidRPr="00273DE3">
              <w:rPr>
                <w:sz w:val="20"/>
                <w:szCs w:val="20"/>
                <w:lang w:val="es-CO"/>
              </w:rPr>
              <w:t>Análisis de parásitos o bacterias entéricas (como </w:t>
            </w:r>
            <w:r w:rsidRPr="00273DE3">
              <w:rPr>
                <w:i/>
                <w:iCs/>
                <w:sz w:val="20"/>
                <w:szCs w:val="20"/>
                <w:lang w:val="es-CO"/>
              </w:rPr>
              <w:t>Salmonella</w:t>
            </w:r>
            <w:r w:rsidRPr="00273DE3">
              <w:rPr>
                <w:sz w:val="20"/>
                <w:szCs w:val="20"/>
                <w:lang w:val="es-CO"/>
              </w:rPr>
              <w:t>).</w:t>
            </w:r>
          </w:p>
        </w:tc>
      </w:tr>
    </w:tbl>
    <w:p w14:paraId="76CF3313" w14:textId="77777777" w:rsidR="00273DE3" w:rsidRPr="00273DE3" w:rsidRDefault="00273DE3" w:rsidP="00273DE3">
      <w:pPr>
        <w:widowControl/>
        <w:numPr>
          <w:ilvl w:val="0"/>
          <w:numId w:val="10"/>
        </w:numPr>
        <w:shd w:val="clear" w:color="auto" w:fill="FFFFFF"/>
        <w:autoSpaceDE/>
        <w:autoSpaceDN/>
        <w:spacing w:before="100" w:beforeAutospacing="1" w:after="100" w:afterAutospacing="1"/>
        <w:ind w:left="945"/>
        <w:jc w:val="both"/>
        <w:rPr>
          <w:sz w:val="20"/>
          <w:szCs w:val="20"/>
          <w:lang w:val="es-CO"/>
        </w:rPr>
      </w:pPr>
      <w:r w:rsidRPr="00273DE3">
        <w:rPr>
          <w:b/>
          <w:bCs/>
          <w:sz w:val="20"/>
          <w:szCs w:val="20"/>
          <w:lang w:val="es-CO"/>
        </w:rPr>
        <w:t>Certificado de Aptitud:</w:t>
      </w:r>
      <w:r w:rsidRPr="00273DE3">
        <w:rPr>
          <w:sz w:val="20"/>
          <w:szCs w:val="20"/>
          <w:lang w:val="es-CO"/>
        </w:rPr>
        <w:t> El médico laboral debe emitir un concepto que diga explícitamente: </w:t>
      </w:r>
      <w:r w:rsidRPr="00273DE3">
        <w:rPr>
          <w:b/>
          <w:bCs/>
          <w:sz w:val="20"/>
          <w:szCs w:val="20"/>
          <w:lang w:val="es-CO"/>
        </w:rPr>
        <w:t>"Apto para manipular alimentos"</w:t>
      </w:r>
      <w:r w:rsidRPr="00273DE3">
        <w:rPr>
          <w:sz w:val="20"/>
          <w:szCs w:val="20"/>
          <w:lang w:val="es-CO"/>
        </w:rPr>
        <w:t>. No basta con un "Apto" genérico.</w:t>
      </w:r>
    </w:p>
    <w:p w14:paraId="05E75146" w14:textId="77777777" w:rsidR="00273DE3" w:rsidRPr="00273DE3" w:rsidRDefault="00273DE3" w:rsidP="00273DE3">
      <w:pPr>
        <w:widowControl/>
        <w:numPr>
          <w:ilvl w:val="0"/>
          <w:numId w:val="10"/>
        </w:numPr>
        <w:shd w:val="clear" w:color="auto" w:fill="FFFFFF"/>
        <w:autoSpaceDE/>
        <w:autoSpaceDN/>
        <w:spacing w:before="100" w:beforeAutospacing="1" w:after="100" w:afterAutospacing="1"/>
        <w:ind w:left="945"/>
        <w:jc w:val="both"/>
        <w:rPr>
          <w:sz w:val="20"/>
          <w:szCs w:val="20"/>
          <w:lang w:val="es-CO"/>
        </w:rPr>
      </w:pPr>
      <w:r w:rsidRPr="00273DE3">
        <w:rPr>
          <w:b/>
          <w:bCs/>
          <w:sz w:val="20"/>
          <w:szCs w:val="20"/>
          <w:lang w:val="es-CO"/>
        </w:rPr>
        <w:t>Periodicidad:</w:t>
      </w:r>
      <w:r w:rsidRPr="00273DE3">
        <w:rPr>
          <w:sz w:val="20"/>
          <w:szCs w:val="20"/>
          <w:lang w:val="es-CO"/>
        </w:rPr>
        <w:t> Estos exámenes deben realizarse de manera </w:t>
      </w:r>
      <w:r w:rsidRPr="00273DE3">
        <w:rPr>
          <w:b/>
          <w:bCs/>
          <w:sz w:val="20"/>
          <w:szCs w:val="20"/>
          <w:lang w:val="es-CO"/>
        </w:rPr>
        <w:t>anual</w:t>
      </w:r>
      <w:r w:rsidRPr="00273DE3">
        <w:rPr>
          <w:sz w:val="20"/>
          <w:szCs w:val="20"/>
          <w:lang w:val="es-CO"/>
        </w:rPr>
        <w:t> (o antes si el trabajador ha estado ausente por una enfermedad transmitida por alimentos).</w:t>
      </w:r>
    </w:p>
    <w:p w14:paraId="1625972A" w14:textId="77777777" w:rsidR="00273DE3" w:rsidRPr="00273DE3" w:rsidRDefault="00273DE3" w:rsidP="00273DE3">
      <w:pPr>
        <w:widowControl/>
        <w:numPr>
          <w:ilvl w:val="0"/>
          <w:numId w:val="10"/>
        </w:numPr>
        <w:shd w:val="clear" w:color="auto" w:fill="FFFFFF"/>
        <w:autoSpaceDE/>
        <w:autoSpaceDN/>
        <w:spacing w:before="100" w:beforeAutospacing="1" w:after="100" w:afterAutospacing="1"/>
        <w:ind w:left="945"/>
        <w:jc w:val="both"/>
        <w:rPr>
          <w:sz w:val="20"/>
          <w:szCs w:val="20"/>
          <w:lang w:val="es-CO"/>
        </w:rPr>
      </w:pPr>
      <w:r w:rsidRPr="00273DE3">
        <w:rPr>
          <w:b/>
          <w:bCs/>
          <w:sz w:val="20"/>
          <w:szCs w:val="20"/>
          <w:lang w:val="es-CO"/>
        </w:rPr>
        <w:t>Capacitación Complementaria:</w:t>
      </w:r>
      <w:r w:rsidRPr="00273DE3">
        <w:rPr>
          <w:sz w:val="20"/>
          <w:szCs w:val="20"/>
          <w:lang w:val="es-CO"/>
        </w:rPr>
        <w:t> La norma exige que, además de los exámenes, el personal cuente con al menos </w:t>
      </w:r>
      <w:r w:rsidRPr="00273DE3">
        <w:rPr>
          <w:b/>
          <w:bCs/>
          <w:sz w:val="20"/>
          <w:szCs w:val="20"/>
          <w:lang w:val="es-CO"/>
        </w:rPr>
        <w:t>10 horas anuales</w:t>
      </w:r>
      <w:r w:rsidRPr="00273DE3">
        <w:rPr>
          <w:sz w:val="20"/>
          <w:szCs w:val="20"/>
          <w:lang w:val="es-CO"/>
        </w:rPr>
        <w:t> de capacitación en higiene de alimentos. (lo realizan generalmente las alcaldías) </w:t>
      </w:r>
    </w:p>
    <w:p w14:paraId="3B24EA98" w14:textId="77777777" w:rsidR="00273DE3" w:rsidRPr="00273DE3" w:rsidRDefault="00273DE3" w:rsidP="00273DE3">
      <w:pPr>
        <w:shd w:val="clear" w:color="auto" w:fill="FFFFFF"/>
        <w:spacing w:before="100" w:beforeAutospacing="1" w:after="100" w:afterAutospacing="1"/>
        <w:ind w:left="945"/>
        <w:jc w:val="both"/>
        <w:rPr>
          <w:sz w:val="20"/>
          <w:szCs w:val="20"/>
          <w:lang w:val="es-CO"/>
        </w:rPr>
      </w:pPr>
      <w:r w:rsidRPr="00273DE3">
        <w:rPr>
          <w:sz w:val="20"/>
          <w:szCs w:val="20"/>
          <w:lang w:val="es-CO"/>
        </w:rPr>
        <w:t>En el sector de manipulación de alimentos, los </w:t>
      </w:r>
      <w:r w:rsidRPr="00273DE3">
        <w:rPr>
          <w:b/>
          <w:bCs/>
          <w:sz w:val="20"/>
          <w:szCs w:val="20"/>
          <w:lang w:val="es-CO"/>
        </w:rPr>
        <w:t>Elementos de Protección Personal (EPP)</w:t>
      </w:r>
      <w:r w:rsidRPr="00273DE3">
        <w:rPr>
          <w:sz w:val="20"/>
          <w:szCs w:val="20"/>
          <w:lang w:val="es-CO"/>
        </w:rPr>
        <w:t> tienen una doble función: proteger al trabajador de riesgos laborales (quemaduras, cortes, frío) y actuar como barrera para evitar la contaminación cruzada del producto.</w:t>
      </w:r>
    </w:p>
    <w:p w14:paraId="124895E0" w14:textId="77777777" w:rsidR="00273DE3" w:rsidRPr="00273DE3" w:rsidRDefault="00273DE3" w:rsidP="00273DE3">
      <w:pPr>
        <w:shd w:val="clear" w:color="auto" w:fill="FFFFFF"/>
        <w:spacing w:before="100" w:beforeAutospacing="1" w:after="100" w:afterAutospacing="1"/>
        <w:ind w:left="945"/>
        <w:jc w:val="both"/>
        <w:rPr>
          <w:sz w:val="20"/>
          <w:szCs w:val="20"/>
          <w:lang w:val="es-CO"/>
        </w:rPr>
      </w:pPr>
      <w:r w:rsidRPr="00273DE3">
        <w:rPr>
          <w:sz w:val="20"/>
          <w:szCs w:val="20"/>
          <w:lang w:val="es-CO"/>
        </w:rPr>
        <w:t>A continuación, se detalla la dotación específica, acorde a la </w:t>
      </w:r>
      <w:r w:rsidRPr="00273DE3">
        <w:rPr>
          <w:b/>
          <w:bCs/>
          <w:sz w:val="20"/>
          <w:szCs w:val="20"/>
          <w:lang w:val="es-CO"/>
        </w:rPr>
        <w:t>Resolución 2674 de 2013</w:t>
      </w:r>
      <w:r w:rsidRPr="00273DE3">
        <w:rPr>
          <w:sz w:val="20"/>
          <w:szCs w:val="20"/>
          <w:lang w:val="es-CO"/>
        </w:rPr>
        <w:t>:</w:t>
      </w:r>
    </w:p>
    <w:p w14:paraId="05AA5EE3" w14:textId="77777777" w:rsidR="00273DE3" w:rsidRPr="00273DE3" w:rsidRDefault="00273DE3" w:rsidP="00273DE3">
      <w:pPr>
        <w:widowControl/>
        <w:numPr>
          <w:ilvl w:val="0"/>
          <w:numId w:val="11"/>
        </w:numPr>
        <w:shd w:val="clear" w:color="auto" w:fill="FFFFFF"/>
        <w:autoSpaceDE/>
        <w:autoSpaceDN/>
        <w:spacing w:after="100" w:afterAutospacing="1"/>
        <w:ind w:left="945"/>
        <w:jc w:val="both"/>
        <w:rPr>
          <w:sz w:val="20"/>
          <w:szCs w:val="20"/>
          <w:lang w:val="es-CO"/>
        </w:rPr>
      </w:pPr>
      <w:r w:rsidRPr="00273DE3">
        <w:rPr>
          <w:b/>
          <w:bCs/>
          <w:sz w:val="20"/>
          <w:szCs w:val="20"/>
          <w:lang w:val="es-CO"/>
        </w:rPr>
        <w:t>Cofia o Gorro:</w:t>
      </w:r>
      <w:r w:rsidRPr="00273DE3">
        <w:rPr>
          <w:sz w:val="20"/>
          <w:szCs w:val="20"/>
          <w:lang w:val="es-CO"/>
        </w:rPr>
        <w:t> Debe cubrir la totalidad del cabello (incluyendo patillas y orejas).</w:t>
      </w:r>
    </w:p>
    <w:p w14:paraId="7406D9E4" w14:textId="77777777" w:rsidR="00273DE3" w:rsidRPr="00273DE3" w:rsidRDefault="00273DE3" w:rsidP="00273DE3">
      <w:pPr>
        <w:widowControl/>
        <w:numPr>
          <w:ilvl w:val="0"/>
          <w:numId w:val="11"/>
        </w:numPr>
        <w:shd w:val="clear" w:color="auto" w:fill="FFFFFF"/>
        <w:autoSpaceDE/>
        <w:autoSpaceDN/>
        <w:spacing w:after="100" w:afterAutospacing="1"/>
        <w:ind w:left="945"/>
        <w:jc w:val="both"/>
        <w:rPr>
          <w:sz w:val="20"/>
          <w:szCs w:val="20"/>
          <w:lang w:val="es-CO"/>
        </w:rPr>
      </w:pPr>
      <w:r w:rsidRPr="00273DE3">
        <w:rPr>
          <w:b/>
          <w:bCs/>
          <w:sz w:val="20"/>
          <w:szCs w:val="20"/>
          <w:lang w:val="es-CO"/>
        </w:rPr>
        <w:t>Tapabocas:</w:t>
      </w:r>
      <w:r w:rsidRPr="00273DE3">
        <w:rPr>
          <w:sz w:val="20"/>
          <w:szCs w:val="20"/>
          <w:lang w:val="es-CO"/>
        </w:rPr>
        <w:t> Debe cubrir nariz y boca de forma ajustada. Se recomienda cambiarlo cada 4 horas o si se humedece.</w:t>
      </w:r>
    </w:p>
    <w:p w14:paraId="45E1FF35" w14:textId="77777777" w:rsidR="00273DE3" w:rsidRPr="00273DE3" w:rsidRDefault="00273DE3" w:rsidP="00273DE3">
      <w:pPr>
        <w:widowControl/>
        <w:numPr>
          <w:ilvl w:val="0"/>
          <w:numId w:val="11"/>
        </w:numPr>
        <w:shd w:val="clear" w:color="auto" w:fill="FFFFFF"/>
        <w:autoSpaceDE/>
        <w:autoSpaceDN/>
        <w:spacing w:after="100" w:afterAutospacing="1"/>
        <w:ind w:left="738" w:hanging="153"/>
        <w:jc w:val="both"/>
        <w:rPr>
          <w:sz w:val="20"/>
          <w:szCs w:val="20"/>
          <w:lang w:val="es-CO"/>
        </w:rPr>
      </w:pPr>
      <w:r w:rsidRPr="00273DE3">
        <w:rPr>
          <w:b/>
          <w:bCs/>
          <w:sz w:val="20"/>
          <w:szCs w:val="20"/>
          <w:lang w:val="es-CO"/>
        </w:rPr>
        <w:t>Uniforme (Pantalón):</w:t>
      </w:r>
      <w:r w:rsidRPr="00273DE3">
        <w:rPr>
          <w:sz w:val="20"/>
          <w:szCs w:val="20"/>
          <w:lang w:val="es-CO"/>
        </w:rPr>
        <w:t> De color claro (preferiblemente blanco) para visualizar fácilmente la suciedad. </w:t>
      </w:r>
      <w:r w:rsidRPr="00273DE3">
        <w:rPr>
          <w:b/>
          <w:bCs/>
          <w:sz w:val="20"/>
          <w:szCs w:val="20"/>
          <w:lang w:val="es-CO"/>
        </w:rPr>
        <w:t>Sin bolsillos</w:t>
      </w:r>
      <w:r w:rsidRPr="00273DE3">
        <w:rPr>
          <w:sz w:val="20"/>
          <w:szCs w:val="20"/>
          <w:lang w:val="es-CO"/>
        </w:rPr>
        <w:t> por encima de la cintura y </w:t>
      </w:r>
      <w:r w:rsidRPr="00273DE3">
        <w:rPr>
          <w:b/>
          <w:bCs/>
          <w:sz w:val="20"/>
          <w:szCs w:val="20"/>
          <w:lang w:val="es-CO"/>
        </w:rPr>
        <w:t>sin botones</w:t>
      </w:r>
      <w:r w:rsidRPr="00273DE3">
        <w:rPr>
          <w:sz w:val="20"/>
          <w:szCs w:val="20"/>
          <w:lang w:val="es-CO"/>
        </w:rPr>
        <w:t> (usar cierres de contacto o cremalleras) para evitar caídas de objetos al alimento.</w:t>
      </w:r>
    </w:p>
    <w:p w14:paraId="0A086601" w14:textId="77777777" w:rsidR="00273DE3" w:rsidRPr="00273DE3" w:rsidRDefault="00273DE3" w:rsidP="00273DE3">
      <w:pPr>
        <w:widowControl/>
        <w:numPr>
          <w:ilvl w:val="0"/>
          <w:numId w:val="11"/>
        </w:numPr>
        <w:shd w:val="clear" w:color="auto" w:fill="FFFFFF"/>
        <w:autoSpaceDE/>
        <w:autoSpaceDN/>
        <w:spacing w:after="100" w:afterAutospacing="1"/>
        <w:ind w:left="945"/>
        <w:jc w:val="both"/>
        <w:rPr>
          <w:sz w:val="20"/>
          <w:szCs w:val="20"/>
          <w:lang w:val="es-CO"/>
        </w:rPr>
      </w:pPr>
      <w:r w:rsidRPr="00273DE3">
        <w:rPr>
          <w:b/>
          <w:bCs/>
          <w:sz w:val="20"/>
          <w:szCs w:val="20"/>
          <w:lang w:val="es-CO"/>
        </w:rPr>
        <w:t>Calzado Cerrado:</w:t>
      </w:r>
      <w:r w:rsidRPr="00273DE3">
        <w:rPr>
          <w:sz w:val="20"/>
          <w:szCs w:val="20"/>
          <w:lang w:val="es-CO"/>
        </w:rPr>
        <w:t> De material impermeable, con suela antideslizante y de tacón bajo.</w:t>
      </w:r>
    </w:p>
    <w:p w14:paraId="7F3DEE5B" w14:textId="77777777" w:rsidR="00273DE3" w:rsidRPr="00273DE3" w:rsidRDefault="00273DE3" w:rsidP="00273DE3">
      <w:pPr>
        <w:shd w:val="clear" w:color="auto" w:fill="FFFFFF"/>
        <w:spacing w:after="100" w:afterAutospacing="1"/>
        <w:ind w:left="945"/>
        <w:jc w:val="both"/>
        <w:rPr>
          <w:sz w:val="20"/>
          <w:szCs w:val="20"/>
          <w:lang w:val="es-CO"/>
        </w:rPr>
      </w:pPr>
      <w:r w:rsidRPr="00273DE3">
        <w:rPr>
          <w:b/>
          <w:bCs/>
          <w:sz w:val="20"/>
          <w:szCs w:val="20"/>
          <w:lang w:val="es-CO"/>
        </w:rPr>
        <w:t>EPP Específicos según el Riesgo Laboral</w:t>
      </w:r>
    </w:p>
    <w:p w14:paraId="05EE0988" w14:textId="77777777" w:rsidR="00273DE3" w:rsidRPr="00273DE3" w:rsidRDefault="00273DE3" w:rsidP="00273DE3">
      <w:pPr>
        <w:shd w:val="clear" w:color="auto" w:fill="FFFFFF"/>
        <w:spacing w:after="100" w:afterAutospacing="1"/>
        <w:ind w:left="945"/>
        <w:jc w:val="both"/>
        <w:rPr>
          <w:sz w:val="20"/>
          <w:szCs w:val="20"/>
          <w:lang w:val="es-CO"/>
        </w:rPr>
      </w:pPr>
      <w:r w:rsidRPr="00273DE3">
        <w:rPr>
          <w:sz w:val="20"/>
          <w:szCs w:val="20"/>
          <w:lang w:val="es-CO"/>
        </w:rPr>
        <w:t>Dependiendo de la tarea, el área de SST debe suministrar protección adicional:</w:t>
      </w:r>
    </w:p>
    <w:tbl>
      <w:tblPr>
        <w:tblW w:w="0" w:type="auto"/>
        <w:tblCellSpacing w:w="15" w:type="dxa"/>
        <w:tblInd w:w="1299" w:type="dxa"/>
        <w:tblLayout w:type="fixed"/>
        <w:tblCellMar>
          <w:top w:w="15" w:type="dxa"/>
          <w:left w:w="15" w:type="dxa"/>
          <w:bottom w:w="15" w:type="dxa"/>
          <w:right w:w="15" w:type="dxa"/>
        </w:tblCellMar>
        <w:tblLook w:val="04A0" w:firstRow="1" w:lastRow="0" w:firstColumn="1" w:lastColumn="0" w:noHBand="0" w:noVBand="1"/>
      </w:tblPr>
      <w:tblGrid>
        <w:gridCol w:w="3232"/>
        <w:gridCol w:w="2465"/>
        <w:gridCol w:w="2036"/>
      </w:tblGrid>
      <w:tr w:rsidR="00273DE3" w:rsidRPr="00273DE3" w14:paraId="691C882F" w14:textId="77777777" w:rsidTr="00273DE3">
        <w:trPr>
          <w:trHeight w:val="271"/>
          <w:tblHeader/>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17F04C3F" w14:textId="77777777" w:rsidR="00273DE3" w:rsidRPr="00273DE3" w:rsidRDefault="00273DE3" w:rsidP="009F760B">
            <w:pPr>
              <w:rPr>
                <w:sz w:val="20"/>
                <w:szCs w:val="20"/>
                <w:lang w:val="es-CO"/>
              </w:rPr>
            </w:pPr>
            <w:r w:rsidRPr="00273DE3">
              <w:rPr>
                <w:b/>
                <w:bCs/>
                <w:sz w:val="20"/>
                <w:szCs w:val="20"/>
                <w:lang w:val="es-CO"/>
              </w:rPr>
              <w:t>Elemento</w:t>
            </w:r>
          </w:p>
        </w:tc>
        <w:tc>
          <w:tcPr>
            <w:tcW w:w="2435" w:type="dxa"/>
            <w:tcBorders>
              <w:top w:val="single" w:sz="6" w:space="0" w:color="auto"/>
              <w:left w:val="single" w:sz="6" w:space="0" w:color="auto"/>
              <w:bottom w:val="single" w:sz="6" w:space="0" w:color="auto"/>
              <w:right w:val="single" w:sz="6" w:space="0" w:color="auto"/>
            </w:tcBorders>
            <w:vAlign w:val="center"/>
            <w:hideMark/>
          </w:tcPr>
          <w:p w14:paraId="78A9DC4F" w14:textId="77777777" w:rsidR="00273DE3" w:rsidRPr="00273DE3" w:rsidRDefault="00273DE3" w:rsidP="009F760B">
            <w:pPr>
              <w:rPr>
                <w:sz w:val="20"/>
                <w:szCs w:val="20"/>
                <w:lang w:val="es-CO"/>
              </w:rPr>
            </w:pPr>
            <w:r w:rsidRPr="00273DE3">
              <w:rPr>
                <w:b/>
                <w:bCs/>
                <w:sz w:val="20"/>
                <w:szCs w:val="20"/>
                <w:lang w:val="es-CO"/>
              </w:rPr>
              <w:t>Uso Específico</w:t>
            </w:r>
          </w:p>
        </w:tc>
        <w:tc>
          <w:tcPr>
            <w:tcW w:w="1991" w:type="dxa"/>
            <w:tcBorders>
              <w:top w:val="single" w:sz="6" w:space="0" w:color="auto"/>
              <w:left w:val="single" w:sz="6" w:space="0" w:color="auto"/>
              <w:bottom w:val="single" w:sz="6" w:space="0" w:color="auto"/>
              <w:right w:val="single" w:sz="6" w:space="0" w:color="auto"/>
            </w:tcBorders>
            <w:vAlign w:val="center"/>
            <w:hideMark/>
          </w:tcPr>
          <w:p w14:paraId="2775B138" w14:textId="77777777" w:rsidR="00273DE3" w:rsidRPr="00273DE3" w:rsidRDefault="00273DE3" w:rsidP="009F760B">
            <w:pPr>
              <w:rPr>
                <w:sz w:val="20"/>
                <w:szCs w:val="20"/>
                <w:lang w:val="es-CO"/>
              </w:rPr>
            </w:pPr>
            <w:r w:rsidRPr="00273DE3">
              <w:rPr>
                <w:b/>
                <w:bCs/>
                <w:sz w:val="20"/>
                <w:szCs w:val="20"/>
                <w:lang w:val="es-CO"/>
              </w:rPr>
              <w:t>Riesgo que Mitiga</w:t>
            </w:r>
          </w:p>
        </w:tc>
      </w:tr>
      <w:tr w:rsidR="00273DE3" w:rsidRPr="00273DE3" w14:paraId="48E0324F" w14:textId="77777777" w:rsidTr="00273DE3">
        <w:trPr>
          <w:trHeight w:val="528"/>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06A160EC" w14:textId="77777777" w:rsidR="00273DE3" w:rsidRPr="00273DE3" w:rsidRDefault="00273DE3" w:rsidP="009F760B">
            <w:pPr>
              <w:rPr>
                <w:sz w:val="20"/>
                <w:szCs w:val="20"/>
                <w:lang w:val="es-CO"/>
              </w:rPr>
            </w:pPr>
            <w:r w:rsidRPr="00273DE3">
              <w:rPr>
                <w:b/>
                <w:bCs/>
                <w:sz w:val="20"/>
                <w:szCs w:val="20"/>
                <w:lang w:val="es-CO"/>
              </w:rPr>
              <w:t>Guantes de Malla de Acero</w:t>
            </w:r>
          </w:p>
        </w:tc>
        <w:tc>
          <w:tcPr>
            <w:tcW w:w="2435" w:type="dxa"/>
            <w:tcBorders>
              <w:top w:val="single" w:sz="6" w:space="0" w:color="auto"/>
              <w:left w:val="single" w:sz="6" w:space="0" w:color="auto"/>
              <w:bottom w:val="single" w:sz="6" w:space="0" w:color="auto"/>
              <w:right w:val="single" w:sz="6" w:space="0" w:color="auto"/>
            </w:tcBorders>
            <w:vAlign w:val="center"/>
            <w:hideMark/>
          </w:tcPr>
          <w:p w14:paraId="780FFC26" w14:textId="77777777" w:rsidR="00273DE3" w:rsidRPr="00273DE3" w:rsidRDefault="00273DE3" w:rsidP="009F760B">
            <w:pPr>
              <w:rPr>
                <w:sz w:val="20"/>
                <w:szCs w:val="20"/>
                <w:lang w:val="es-CO"/>
              </w:rPr>
            </w:pPr>
            <w:r w:rsidRPr="00273DE3">
              <w:rPr>
                <w:sz w:val="20"/>
                <w:szCs w:val="20"/>
                <w:lang w:val="es-CO"/>
              </w:rPr>
              <w:t>Desposte, corte de carnes o uso de cuchillos.</w:t>
            </w:r>
          </w:p>
        </w:tc>
        <w:tc>
          <w:tcPr>
            <w:tcW w:w="1991" w:type="dxa"/>
            <w:tcBorders>
              <w:top w:val="single" w:sz="6" w:space="0" w:color="auto"/>
              <w:left w:val="single" w:sz="6" w:space="0" w:color="auto"/>
              <w:bottom w:val="single" w:sz="6" w:space="0" w:color="auto"/>
              <w:right w:val="single" w:sz="6" w:space="0" w:color="auto"/>
            </w:tcBorders>
            <w:vAlign w:val="center"/>
            <w:hideMark/>
          </w:tcPr>
          <w:p w14:paraId="18492369" w14:textId="77777777" w:rsidR="00273DE3" w:rsidRPr="00273DE3" w:rsidRDefault="00273DE3" w:rsidP="009F760B">
            <w:pPr>
              <w:rPr>
                <w:sz w:val="20"/>
                <w:szCs w:val="20"/>
                <w:lang w:val="es-CO"/>
              </w:rPr>
            </w:pPr>
            <w:r w:rsidRPr="00273DE3">
              <w:rPr>
                <w:sz w:val="20"/>
                <w:szCs w:val="20"/>
                <w:lang w:val="es-CO"/>
              </w:rPr>
              <w:t>Cortes y laceraciones graves.</w:t>
            </w:r>
          </w:p>
        </w:tc>
      </w:tr>
      <w:tr w:rsidR="00273DE3" w:rsidRPr="00273DE3" w14:paraId="64410D11" w14:textId="77777777" w:rsidTr="00273DE3">
        <w:trPr>
          <w:trHeight w:val="543"/>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5BF6DF42" w14:textId="77777777" w:rsidR="00273DE3" w:rsidRPr="00273DE3" w:rsidRDefault="00273DE3" w:rsidP="009F760B">
            <w:pPr>
              <w:rPr>
                <w:sz w:val="20"/>
                <w:szCs w:val="20"/>
                <w:lang w:val="es-CO"/>
              </w:rPr>
            </w:pPr>
            <w:r w:rsidRPr="00273DE3">
              <w:rPr>
                <w:b/>
                <w:bCs/>
                <w:sz w:val="20"/>
                <w:szCs w:val="20"/>
                <w:lang w:val="es-CO"/>
              </w:rPr>
              <w:t>Guantes de Nitrilo/Caucho</w:t>
            </w:r>
          </w:p>
        </w:tc>
        <w:tc>
          <w:tcPr>
            <w:tcW w:w="2435" w:type="dxa"/>
            <w:tcBorders>
              <w:top w:val="single" w:sz="6" w:space="0" w:color="auto"/>
              <w:left w:val="single" w:sz="6" w:space="0" w:color="auto"/>
              <w:bottom w:val="single" w:sz="6" w:space="0" w:color="auto"/>
              <w:right w:val="single" w:sz="6" w:space="0" w:color="auto"/>
            </w:tcBorders>
            <w:vAlign w:val="center"/>
            <w:hideMark/>
          </w:tcPr>
          <w:p w14:paraId="28DFC9A9" w14:textId="77777777" w:rsidR="00273DE3" w:rsidRPr="00273DE3" w:rsidRDefault="00273DE3" w:rsidP="009F760B">
            <w:pPr>
              <w:rPr>
                <w:sz w:val="20"/>
                <w:szCs w:val="20"/>
                <w:lang w:val="es-CO"/>
              </w:rPr>
            </w:pPr>
            <w:r w:rsidRPr="00273DE3">
              <w:rPr>
                <w:sz w:val="20"/>
                <w:szCs w:val="20"/>
                <w:lang w:val="es-CO"/>
              </w:rPr>
              <w:t>Lavado de loza o manejo de químicos de limpieza.</w:t>
            </w:r>
          </w:p>
        </w:tc>
        <w:tc>
          <w:tcPr>
            <w:tcW w:w="1991" w:type="dxa"/>
            <w:tcBorders>
              <w:top w:val="single" w:sz="6" w:space="0" w:color="auto"/>
              <w:left w:val="single" w:sz="6" w:space="0" w:color="auto"/>
              <w:bottom w:val="single" w:sz="6" w:space="0" w:color="auto"/>
              <w:right w:val="single" w:sz="6" w:space="0" w:color="auto"/>
            </w:tcBorders>
            <w:vAlign w:val="center"/>
            <w:hideMark/>
          </w:tcPr>
          <w:p w14:paraId="2C481457" w14:textId="77777777" w:rsidR="00273DE3" w:rsidRPr="00273DE3" w:rsidRDefault="00273DE3" w:rsidP="009F760B">
            <w:pPr>
              <w:rPr>
                <w:sz w:val="20"/>
                <w:szCs w:val="20"/>
                <w:lang w:val="es-CO"/>
              </w:rPr>
            </w:pPr>
            <w:r w:rsidRPr="00273DE3">
              <w:rPr>
                <w:sz w:val="20"/>
                <w:szCs w:val="20"/>
                <w:lang w:val="es-CO"/>
              </w:rPr>
              <w:t>Dermatitis y quemaduras químicas.</w:t>
            </w:r>
          </w:p>
        </w:tc>
      </w:tr>
      <w:tr w:rsidR="00273DE3" w:rsidRPr="00273DE3" w14:paraId="6A7C3EE1" w14:textId="77777777" w:rsidTr="00273DE3">
        <w:trPr>
          <w:trHeight w:val="800"/>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2E9F3F9C" w14:textId="77777777" w:rsidR="00273DE3" w:rsidRPr="00273DE3" w:rsidRDefault="00273DE3" w:rsidP="009F760B">
            <w:pPr>
              <w:rPr>
                <w:sz w:val="20"/>
                <w:szCs w:val="20"/>
                <w:lang w:val="es-CO"/>
              </w:rPr>
            </w:pPr>
            <w:r w:rsidRPr="00273DE3">
              <w:rPr>
                <w:b/>
                <w:bCs/>
                <w:sz w:val="20"/>
                <w:szCs w:val="20"/>
                <w:lang w:val="es-CO"/>
              </w:rPr>
              <w:lastRenderedPageBreak/>
              <w:t>Delantal Impermeable</w:t>
            </w:r>
          </w:p>
        </w:tc>
        <w:tc>
          <w:tcPr>
            <w:tcW w:w="2435" w:type="dxa"/>
            <w:tcBorders>
              <w:top w:val="single" w:sz="6" w:space="0" w:color="auto"/>
              <w:left w:val="single" w:sz="6" w:space="0" w:color="auto"/>
              <w:bottom w:val="single" w:sz="6" w:space="0" w:color="auto"/>
              <w:right w:val="single" w:sz="6" w:space="0" w:color="auto"/>
            </w:tcBorders>
            <w:vAlign w:val="center"/>
            <w:hideMark/>
          </w:tcPr>
          <w:p w14:paraId="2E5815DF" w14:textId="77777777" w:rsidR="00273DE3" w:rsidRPr="00273DE3" w:rsidRDefault="00273DE3" w:rsidP="009F760B">
            <w:pPr>
              <w:rPr>
                <w:sz w:val="20"/>
                <w:szCs w:val="20"/>
                <w:lang w:val="es-CO"/>
              </w:rPr>
            </w:pPr>
            <w:r w:rsidRPr="00273DE3">
              <w:rPr>
                <w:sz w:val="20"/>
                <w:szCs w:val="20"/>
                <w:lang w:val="es-CO"/>
              </w:rPr>
              <w:t>Áreas de lavado o manejo de líquidos calientes.</w:t>
            </w:r>
          </w:p>
        </w:tc>
        <w:tc>
          <w:tcPr>
            <w:tcW w:w="1991" w:type="dxa"/>
            <w:tcBorders>
              <w:top w:val="single" w:sz="6" w:space="0" w:color="auto"/>
              <w:left w:val="single" w:sz="6" w:space="0" w:color="auto"/>
              <w:bottom w:val="single" w:sz="6" w:space="0" w:color="auto"/>
              <w:right w:val="single" w:sz="6" w:space="0" w:color="auto"/>
            </w:tcBorders>
            <w:vAlign w:val="center"/>
            <w:hideMark/>
          </w:tcPr>
          <w:p w14:paraId="044BC975" w14:textId="77777777" w:rsidR="00273DE3" w:rsidRPr="00273DE3" w:rsidRDefault="00273DE3" w:rsidP="009F760B">
            <w:pPr>
              <w:rPr>
                <w:sz w:val="20"/>
                <w:szCs w:val="20"/>
                <w:lang w:val="es-CO"/>
              </w:rPr>
            </w:pPr>
            <w:r w:rsidRPr="00273DE3">
              <w:rPr>
                <w:sz w:val="20"/>
                <w:szCs w:val="20"/>
                <w:lang w:val="es-CO"/>
              </w:rPr>
              <w:t>Humedad excesiva y quemaduras por salpicadura.</w:t>
            </w:r>
          </w:p>
        </w:tc>
      </w:tr>
      <w:tr w:rsidR="00273DE3" w:rsidRPr="00273DE3" w14:paraId="7932CA48" w14:textId="77777777" w:rsidTr="00273DE3">
        <w:trPr>
          <w:trHeight w:val="528"/>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3B85327A" w14:textId="77777777" w:rsidR="00273DE3" w:rsidRPr="00273DE3" w:rsidRDefault="00273DE3" w:rsidP="009F760B">
            <w:pPr>
              <w:rPr>
                <w:sz w:val="20"/>
                <w:szCs w:val="20"/>
                <w:lang w:val="es-CO"/>
              </w:rPr>
            </w:pPr>
            <w:r w:rsidRPr="00273DE3">
              <w:rPr>
                <w:b/>
                <w:bCs/>
                <w:sz w:val="20"/>
                <w:szCs w:val="20"/>
                <w:lang w:val="es-CO"/>
              </w:rPr>
              <w:t>Protección Auditiva</w:t>
            </w:r>
          </w:p>
        </w:tc>
        <w:tc>
          <w:tcPr>
            <w:tcW w:w="2435" w:type="dxa"/>
            <w:tcBorders>
              <w:top w:val="single" w:sz="6" w:space="0" w:color="auto"/>
              <w:left w:val="single" w:sz="6" w:space="0" w:color="auto"/>
              <w:bottom w:val="single" w:sz="6" w:space="0" w:color="auto"/>
              <w:right w:val="single" w:sz="6" w:space="0" w:color="auto"/>
            </w:tcBorders>
            <w:vAlign w:val="center"/>
            <w:hideMark/>
          </w:tcPr>
          <w:p w14:paraId="7FEE4C02" w14:textId="77777777" w:rsidR="00273DE3" w:rsidRPr="00273DE3" w:rsidRDefault="00273DE3" w:rsidP="009F760B">
            <w:pPr>
              <w:rPr>
                <w:sz w:val="20"/>
                <w:szCs w:val="20"/>
                <w:lang w:val="es-CO"/>
              </w:rPr>
            </w:pPr>
            <w:r w:rsidRPr="00273DE3">
              <w:rPr>
                <w:sz w:val="20"/>
                <w:szCs w:val="20"/>
                <w:lang w:val="es-CO"/>
              </w:rPr>
              <w:t>Cuartos de máquinas o áreas con motores ruidosos.</w:t>
            </w:r>
          </w:p>
        </w:tc>
        <w:tc>
          <w:tcPr>
            <w:tcW w:w="1991" w:type="dxa"/>
            <w:tcBorders>
              <w:top w:val="single" w:sz="6" w:space="0" w:color="auto"/>
              <w:left w:val="single" w:sz="6" w:space="0" w:color="auto"/>
              <w:bottom w:val="single" w:sz="6" w:space="0" w:color="auto"/>
              <w:right w:val="single" w:sz="6" w:space="0" w:color="auto"/>
            </w:tcBorders>
            <w:vAlign w:val="center"/>
            <w:hideMark/>
          </w:tcPr>
          <w:p w14:paraId="73E6D2D2" w14:textId="77777777" w:rsidR="00273DE3" w:rsidRPr="00273DE3" w:rsidRDefault="00273DE3" w:rsidP="009F760B">
            <w:pPr>
              <w:rPr>
                <w:sz w:val="20"/>
                <w:szCs w:val="20"/>
                <w:lang w:val="es-CO"/>
              </w:rPr>
            </w:pPr>
            <w:r w:rsidRPr="00273DE3">
              <w:rPr>
                <w:sz w:val="20"/>
                <w:szCs w:val="20"/>
                <w:lang w:val="es-CO"/>
              </w:rPr>
              <w:t>Hipoacusia (pérdida de audición).</w:t>
            </w:r>
          </w:p>
        </w:tc>
      </w:tr>
      <w:tr w:rsidR="00273DE3" w:rsidRPr="00273DE3" w14:paraId="00B0020A" w14:textId="77777777" w:rsidTr="00273DE3">
        <w:trPr>
          <w:trHeight w:val="528"/>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2C872012" w14:textId="77777777" w:rsidR="00273DE3" w:rsidRPr="00273DE3" w:rsidRDefault="00273DE3" w:rsidP="009F760B">
            <w:pPr>
              <w:rPr>
                <w:sz w:val="20"/>
                <w:szCs w:val="20"/>
                <w:lang w:val="es-CO"/>
              </w:rPr>
            </w:pPr>
            <w:r w:rsidRPr="00273DE3">
              <w:rPr>
                <w:b/>
                <w:bCs/>
                <w:sz w:val="20"/>
                <w:szCs w:val="20"/>
                <w:lang w:val="es-CO"/>
              </w:rPr>
              <w:t>Botas de Seguridad (Puntera)</w:t>
            </w:r>
          </w:p>
        </w:tc>
        <w:tc>
          <w:tcPr>
            <w:tcW w:w="2435" w:type="dxa"/>
            <w:tcBorders>
              <w:top w:val="single" w:sz="6" w:space="0" w:color="auto"/>
              <w:left w:val="single" w:sz="6" w:space="0" w:color="auto"/>
              <w:bottom w:val="single" w:sz="6" w:space="0" w:color="auto"/>
              <w:right w:val="single" w:sz="6" w:space="0" w:color="auto"/>
            </w:tcBorders>
            <w:vAlign w:val="center"/>
            <w:hideMark/>
          </w:tcPr>
          <w:p w14:paraId="56E62C61" w14:textId="77777777" w:rsidR="00273DE3" w:rsidRPr="00273DE3" w:rsidRDefault="00273DE3" w:rsidP="009F760B">
            <w:pPr>
              <w:rPr>
                <w:sz w:val="20"/>
                <w:szCs w:val="20"/>
                <w:lang w:val="es-CO"/>
              </w:rPr>
            </w:pPr>
            <w:r w:rsidRPr="00273DE3">
              <w:rPr>
                <w:sz w:val="20"/>
                <w:szCs w:val="20"/>
                <w:lang w:val="es-CO"/>
              </w:rPr>
              <w:t>Bodegaje y transporte de cargas pesadas.</w:t>
            </w:r>
          </w:p>
        </w:tc>
        <w:tc>
          <w:tcPr>
            <w:tcW w:w="1991" w:type="dxa"/>
            <w:tcBorders>
              <w:top w:val="single" w:sz="6" w:space="0" w:color="auto"/>
              <w:left w:val="single" w:sz="6" w:space="0" w:color="auto"/>
              <w:bottom w:val="single" w:sz="6" w:space="0" w:color="auto"/>
              <w:right w:val="single" w:sz="6" w:space="0" w:color="auto"/>
            </w:tcBorders>
            <w:vAlign w:val="center"/>
            <w:hideMark/>
          </w:tcPr>
          <w:p w14:paraId="574156E9" w14:textId="77777777" w:rsidR="00273DE3" w:rsidRPr="00273DE3" w:rsidRDefault="00273DE3" w:rsidP="009F760B">
            <w:pPr>
              <w:rPr>
                <w:sz w:val="20"/>
                <w:szCs w:val="20"/>
                <w:lang w:val="es-CO"/>
              </w:rPr>
            </w:pPr>
            <w:r w:rsidRPr="00273DE3">
              <w:rPr>
                <w:sz w:val="20"/>
                <w:szCs w:val="20"/>
                <w:lang w:val="es-CO"/>
              </w:rPr>
              <w:t>Aplastamiento de pies.</w:t>
            </w:r>
          </w:p>
        </w:tc>
      </w:tr>
      <w:tr w:rsidR="00273DE3" w:rsidRPr="00273DE3" w14:paraId="087EB9AE" w14:textId="77777777" w:rsidTr="00273DE3">
        <w:trPr>
          <w:trHeight w:val="543"/>
          <w:tblCellSpacing w:w="15" w:type="dxa"/>
        </w:trPr>
        <w:tc>
          <w:tcPr>
            <w:tcW w:w="3187" w:type="dxa"/>
            <w:tcBorders>
              <w:top w:val="single" w:sz="6" w:space="0" w:color="auto"/>
              <w:left w:val="single" w:sz="6" w:space="0" w:color="auto"/>
              <w:bottom w:val="single" w:sz="6" w:space="0" w:color="auto"/>
              <w:right w:val="single" w:sz="6" w:space="0" w:color="auto"/>
            </w:tcBorders>
            <w:vAlign w:val="center"/>
            <w:hideMark/>
          </w:tcPr>
          <w:p w14:paraId="7B4AE17E" w14:textId="77777777" w:rsidR="00273DE3" w:rsidRPr="00273DE3" w:rsidRDefault="00273DE3" w:rsidP="009F760B">
            <w:pPr>
              <w:rPr>
                <w:sz w:val="20"/>
                <w:szCs w:val="20"/>
                <w:lang w:val="es-CO"/>
              </w:rPr>
            </w:pPr>
            <w:r w:rsidRPr="00273DE3">
              <w:rPr>
                <w:b/>
                <w:bCs/>
                <w:sz w:val="20"/>
                <w:szCs w:val="20"/>
                <w:lang w:val="es-CO"/>
              </w:rPr>
              <w:t>Ropa Térmica</w:t>
            </w:r>
          </w:p>
        </w:tc>
        <w:tc>
          <w:tcPr>
            <w:tcW w:w="2435" w:type="dxa"/>
            <w:tcBorders>
              <w:top w:val="single" w:sz="6" w:space="0" w:color="auto"/>
              <w:left w:val="single" w:sz="6" w:space="0" w:color="auto"/>
              <w:bottom w:val="single" w:sz="6" w:space="0" w:color="auto"/>
              <w:right w:val="single" w:sz="6" w:space="0" w:color="auto"/>
            </w:tcBorders>
            <w:vAlign w:val="center"/>
            <w:hideMark/>
          </w:tcPr>
          <w:p w14:paraId="02B990E5" w14:textId="77777777" w:rsidR="00273DE3" w:rsidRPr="00273DE3" w:rsidRDefault="00273DE3" w:rsidP="009F760B">
            <w:pPr>
              <w:rPr>
                <w:sz w:val="20"/>
                <w:szCs w:val="20"/>
                <w:lang w:val="es-CO"/>
              </w:rPr>
            </w:pPr>
            <w:r w:rsidRPr="00273DE3">
              <w:rPr>
                <w:sz w:val="20"/>
                <w:szCs w:val="20"/>
                <w:lang w:val="es-CO"/>
              </w:rPr>
              <w:t>Ingreso a cavas o cuartos fríos de congelación.</w:t>
            </w:r>
          </w:p>
        </w:tc>
        <w:tc>
          <w:tcPr>
            <w:tcW w:w="1991" w:type="dxa"/>
            <w:tcBorders>
              <w:top w:val="single" w:sz="6" w:space="0" w:color="auto"/>
              <w:left w:val="single" w:sz="6" w:space="0" w:color="auto"/>
              <w:bottom w:val="single" w:sz="6" w:space="0" w:color="auto"/>
              <w:right w:val="single" w:sz="6" w:space="0" w:color="auto"/>
            </w:tcBorders>
            <w:vAlign w:val="center"/>
            <w:hideMark/>
          </w:tcPr>
          <w:p w14:paraId="23F8526C" w14:textId="77777777" w:rsidR="00273DE3" w:rsidRPr="00273DE3" w:rsidRDefault="00273DE3" w:rsidP="009F760B">
            <w:pPr>
              <w:rPr>
                <w:sz w:val="20"/>
                <w:szCs w:val="20"/>
                <w:lang w:val="es-CO"/>
              </w:rPr>
            </w:pPr>
            <w:r w:rsidRPr="00273DE3">
              <w:rPr>
                <w:sz w:val="20"/>
                <w:szCs w:val="20"/>
                <w:lang w:val="es-CO"/>
              </w:rPr>
              <w:t>Hipotermia y fatiga térmica.</w:t>
            </w:r>
          </w:p>
        </w:tc>
      </w:tr>
    </w:tbl>
    <w:p w14:paraId="00A5F46C" w14:textId="77777777" w:rsidR="00273DE3" w:rsidRPr="00273DE3" w:rsidRDefault="00273DE3" w:rsidP="00273DE3">
      <w:pPr>
        <w:shd w:val="clear" w:color="auto" w:fill="FFFFFF"/>
        <w:rPr>
          <w:b/>
          <w:bCs/>
          <w:sz w:val="20"/>
          <w:szCs w:val="20"/>
          <w:lang w:val="es-CO"/>
        </w:rPr>
      </w:pPr>
    </w:p>
    <w:p w14:paraId="799E8D27" w14:textId="77777777" w:rsidR="00273DE3" w:rsidRPr="00273DE3" w:rsidRDefault="00273DE3" w:rsidP="00273DE3">
      <w:pPr>
        <w:shd w:val="clear" w:color="auto" w:fill="FFFFFF"/>
        <w:rPr>
          <w:b/>
          <w:bCs/>
          <w:sz w:val="20"/>
          <w:szCs w:val="20"/>
          <w:lang w:val="es-CO"/>
        </w:rPr>
      </w:pPr>
    </w:p>
    <w:p w14:paraId="5299FAAB" w14:textId="77777777" w:rsidR="00273DE3" w:rsidRPr="00273DE3" w:rsidRDefault="00273DE3" w:rsidP="00273DE3">
      <w:pPr>
        <w:shd w:val="clear" w:color="auto" w:fill="FFFFFF"/>
        <w:rPr>
          <w:sz w:val="20"/>
          <w:szCs w:val="20"/>
          <w:lang w:val="es-CO"/>
        </w:rPr>
      </w:pPr>
      <w:r w:rsidRPr="00273DE3">
        <w:rPr>
          <w:b/>
          <w:bCs/>
          <w:sz w:val="20"/>
          <w:szCs w:val="20"/>
          <w:lang w:val="es-CO"/>
        </w:rPr>
        <w:t xml:space="preserve">                    Adicionalmente para tener presente:</w:t>
      </w:r>
    </w:p>
    <w:p w14:paraId="78324DE8" w14:textId="77777777" w:rsidR="00273DE3" w:rsidRPr="00273DE3" w:rsidRDefault="00273DE3" w:rsidP="00273DE3">
      <w:pPr>
        <w:shd w:val="clear" w:color="auto" w:fill="FFFFFF"/>
        <w:rPr>
          <w:sz w:val="20"/>
          <w:szCs w:val="20"/>
          <w:lang w:val="es-CO"/>
        </w:rPr>
      </w:pPr>
    </w:p>
    <w:p w14:paraId="3CE3AAAD" w14:textId="77777777" w:rsidR="00273DE3" w:rsidRPr="00273DE3" w:rsidRDefault="00273DE3" w:rsidP="00273DE3">
      <w:pPr>
        <w:widowControl/>
        <w:numPr>
          <w:ilvl w:val="0"/>
          <w:numId w:val="12"/>
        </w:numPr>
        <w:shd w:val="clear" w:color="auto" w:fill="FFFFFF"/>
        <w:autoSpaceDE/>
        <w:autoSpaceDN/>
        <w:spacing w:after="100" w:afterAutospacing="1"/>
        <w:ind w:left="945"/>
        <w:rPr>
          <w:sz w:val="20"/>
          <w:szCs w:val="20"/>
          <w:lang w:val="es-CO"/>
        </w:rPr>
      </w:pPr>
      <w:r w:rsidRPr="00273DE3">
        <w:rPr>
          <w:b/>
          <w:bCs/>
          <w:sz w:val="20"/>
          <w:szCs w:val="20"/>
          <w:lang w:val="es-CO"/>
        </w:rPr>
        <w:t>Cero Accesorios:</w:t>
      </w:r>
      <w:r w:rsidRPr="00273DE3">
        <w:rPr>
          <w:sz w:val="20"/>
          <w:szCs w:val="20"/>
          <w:lang w:val="es-CO"/>
        </w:rPr>
        <w:t> Está prohibido el uso de relojes, anillos, aretes o cualquier joya mientras se portan los EPP en áreas de manipulación.</w:t>
      </w:r>
    </w:p>
    <w:p w14:paraId="0517902F" w14:textId="77777777" w:rsidR="00273DE3" w:rsidRPr="00273DE3" w:rsidRDefault="00273DE3" w:rsidP="00273DE3">
      <w:pPr>
        <w:widowControl/>
        <w:numPr>
          <w:ilvl w:val="0"/>
          <w:numId w:val="12"/>
        </w:numPr>
        <w:shd w:val="clear" w:color="auto" w:fill="FFFFFF"/>
        <w:autoSpaceDE/>
        <w:autoSpaceDN/>
        <w:spacing w:after="100" w:afterAutospacing="1"/>
        <w:ind w:left="945"/>
        <w:rPr>
          <w:sz w:val="20"/>
          <w:szCs w:val="20"/>
          <w:lang w:val="es-CO"/>
        </w:rPr>
      </w:pPr>
      <w:r w:rsidRPr="00273DE3">
        <w:rPr>
          <w:b/>
          <w:bCs/>
          <w:sz w:val="20"/>
          <w:szCs w:val="20"/>
          <w:lang w:val="es-CO"/>
        </w:rPr>
        <w:t>Estado de los Guantes:</w:t>
      </w:r>
      <w:r w:rsidRPr="00273DE3">
        <w:rPr>
          <w:sz w:val="20"/>
          <w:szCs w:val="20"/>
          <w:lang w:val="es-CO"/>
        </w:rPr>
        <w:t> Si se usan guantes desechables, deben ser de colores que contrasten con el alimento (ej. azul) para detectarlos fácilmente si se rompen.</w:t>
      </w:r>
    </w:p>
    <w:p w14:paraId="74030CAD" w14:textId="77777777" w:rsidR="00273DE3" w:rsidRPr="00273DE3" w:rsidRDefault="00273DE3" w:rsidP="00273DE3">
      <w:pPr>
        <w:widowControl/>
        <w:numPr>
          <w:ilvl w:val="0"/>
          <w:numId w:val="12"/>
        </w:numPr>
        <w:shd w:val="clear" w:color="auto" w:fill="FFFFFF"/>
        <w:autoSpaceDE/>
        <w:autoSpaceDN/>
        <w:spacing w:after="100" w:afterAutospacing="1"/>
        <w:ind w:left="945"/>
        <w:rPr>
          <w:sz w:val="20"/>
          <w:szCs w:val="20"/>
          <w:lang w:val="es-CO"/>
        </w:rPr>
      </w:pPr>
      <w:r w:rsidRPr="00273DE3">
        <w:rPr>
          <w:b/>
          <w:bCs/>
          <w:sz w:val="20"/>
          <w:szCs w:val="20"/>
          <w:lang w:val="es-CO"/>
        </w:rPr>
        <w:t>Mantenimiento:</w:t>
      </w:r>
      <w:r w:rsidRPr="00273DE3">
        <w:rPr>
          <w:sz w:val="20"/>
          <w:szCs w:val="20"/>
          <w:lang w:val="es-CO"/>
        </w:rPr>
        <w:t> La dotación debe ser lavada diariamente por el trabajador (o la empresa) y no debe usarse fuera de las instalaciones de la planta.</w:t>
      </w:r>
    </w:p>
    <w:p w14:paraId="340A2C21" w14:textId="77777777" w:rsidR="00273DE3" w:rsidRPr="00273DE3" w:rsidRDefault="00273DE3" w:rsidP="00273DE3">
      <w:pPr>
        <w:shd w:val="clear" w:color="auto" w:fill="FFFFFF"/>
        <w:spacing w:after="100" w:afterAutospacing="1"/>
        <w:ind w:left="945"/>
        <w:jc w:val="both"/>
        <w:rPr>
          <w:sz w:val="20"/>
          <w:szCs w:val="20"/>
          <w:lang w:val="es-CO"/>
        </w:rPr>
      </w:pPr>
      <w:r w:rsidRPr="00273DE3">
        <w:rPr>
          <w:b/>
          <w:bCs/>
          <w:sz w:val="20"/>
          <w:szCs w:val="20"/>
          <w:lang w:val="es-CO"/>
        </w:rPr>
        <w:t>NOTA: TODO LO ANTERIORMENTE MENCIONADO, DESDE EL SGSST DEBE SER IMPLEMENTADO EN LAS EMPRESAS MANIPULADORAS DE ALIMENTOS, AL ENVIAR EL CERTIFICADO DE IMPLANTACIÓN CERTIFICAN QUE CUMPLEN CON TODOS ESTOS REQUISITOS, POR LO TANTO, EL SGSST DEL IDSN PODRÁ REALIZAR VERIFICACIÓN DE SU IMPLEMENTACIÓN </w:t>
      </w:r>
    </w:p>
    <w:p w14:paraId="054BBB65"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Al momento de servir todas las preparaciones, éstas deberán cumplir con las características de olor, sabor, textura, consistencia, color y presentación requeridas que se estipulan en la ficha técnica del contrato.</w:t>
      </w:r>
    </w:p>
    <w:p w14:paraId="4560B728"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En el evento de presentarse alguna novedad, con la entrega, calidad y/o presentación de los alimentos, el contratista se obliga a realizar la reposición de los productos de manera inmediata y sin generar costo adicional.</w:t>
      </w:r>
    </w:p>
    <w:p w14:paraId="2A5F4C7B"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Todos los alimentos que se utilicen para la preparación y entrega de los refrigerios deberán ser de óptima calidad y corresponder a marcas reconocidas en el mercado, garantizando condiciones adecuadas de consumo, conservación e inocuidad. Así mismo, deberán contar con registro sanitario vigente y cumplir con la normatividad aplicable en materia de etiquetado, almacenamiento y transporte.</w:t>
      </w:r>
    </w:p>
    <w:p w14:paraId="2505C115"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Los termos, canastillas, grecas y demás recipientes que el contratista utilice diariamente para el transporte y entrega de la alimentación, deberán estar en perfectas condiciones higiénicas, sanitarias, cumpliendo con el proceso de lavado y desinfección diaria.</w:t>
      </w:r>
    </w:p>
    <w:p w14:paraId="68CD1785"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El personal del servicio de alimentación deberá estar capacitado en todas las normas sanitarias y deberá ceñirse estrictamente al acatamiento de los reglamentos que sobre la materia aparecen en el Decreto 3075 de 1997.</w:t>
      </w:r>
    </w:p>
    <w:p w14:paraId="1F0C41CE"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lastRenderedPageBreak/>
        <w:t>El contratista deberá correr con todos los gastos de transporte del personal, alimentos y elementos necesarios para la prestación del servicio en los tiempos y el sitio de destino especificado en coordinación con el supervisor, teniendo en cuenta las cantidades, características, buen estado de los productos, garantizando la calidad de los mismos.</w:t>
      </w:r>
    </w:p>
    <w:p w14:paraId="3445324F"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Asegurar la continuidad de las actividades y la garantía de los recursos físicos, humanos, tecnológicos, logísticos y materiales necesarios para el buen desarrollo del objeto del contrato.</w:t>
      </w:r>
    </w:p>
    <w:p w14:paraId="5DA7DC8F"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Cumplir oportunamente con las obligaciones de carácter laboral frente a su personal administrativo, operativo y personal que contrate para la prestación de los servicios objeto de este contrato, por lo tanto, deberá Cumplir con los pagos correspondientes al Sistema de Seguridad Social Integral (Salud, Pensiones y ARL), según corresponda, de conformidad por lo establecido por la normatividad vigente, de manera oportuna; sin perjuicio del trámite de cuentas del IDSN. En todo caso la entidad no adquiere frente al personal asignado vínculo laboral alguno</w:t>
      </w:r>
    </w:p>
    <w:p w14:paraId="0BC54E51"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Acatar los requerimientos únicamente del supervisor, con respecto a las autorizaciones de suministro de alimentos y logística; siendo éste el enlace directo entre el IDSN y el contratista; o a la persona que designe como responsable de apoyar la supervisión.</w:t>
      </w:r>
    </w:p>
    <w:p w14:paraId="2B5A3046"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El contratista se obliga a garantizar un equipo de trabajo idóneo y suficiente para el cumplimiento de las actividades logísticas y administrativas, en el marco de la ejecución del contrato.</w:t>
      </w:r>
    </w:p>
    <w:p w14:paraId="3DFAC5C5"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Informar por escrito al supervisor, las quejas, dudas, reclamos y demás inquietudes que puedan surgir en el desarrollo del objeto contractual.</w:t>
      </w:r>
    </w:p>
    <w:p w14:paraId="5881F653"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Informar oportunamente de cualquier petición, amenaza de quien actuando por fuera de la ley pretenda obligarlo a hacer u omitir algún acto u ocultar hechos que afecten los intereses del IDSN.</w:t>
      </w:r>
    </w:p>
    <w:p w14:paraId="0CD3AD3D"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El contratista deberá llevar un control sobre la ejecución del contrato, con el fin de no sobrepasar el monto de este en ningún momento. En el evento de que suministre o ejecute más del valor del contrato, el IDSN no asumirá ningún costo adicional.</w:t>
      </w:r>
    </w:p>
    <w:p w14:paraId="2FA9C3E5"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Adelantar oportunamente los trámites y cumplir los requisitos para la ejecución y legalización del contrato.</w:t>
      </w:r>
    </w:p>
    <w:p w14:paraId="1ECCEDA7"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Informar oportunamente cualquier anomalía o dificultad que advierta en el desarrollo del contrato y proponer alternativas de solución a las mismas.</w:t>
      </w:r>
    </w:p>
    <w:p w14:paraId="36C5E1C1" w14:textId="77777777" w:rsidR="00273DE3" w:rsidRPr="00273DE3" w:rsidRDefault="00273DE3" w:rsidP="00273DE3">
      <w:pPr>
        <w:pStyle w:val="Prrafodelista"/>
        <w:widowControl/>
        <w:numPr>
          <w:ilvl w:val="0"/>
          <w:numId w:val="9"/>
        </w:numPr>
        <w:autoSpaceDE/>
        <w:autoSpaceDN/>
        <w:spacing w:before="240" w:after="200" w:line="276" w:lineRule="auto"/>
        <w:ind w:right="0"/>
        <w:rPr>
          <w:sz w:val="20"/>
          <w:szCs w:val="20"/>
          <w:lang w:val="es-CO" w:bidi="es-ES"/>
        </w:rPr>
      </w:pPr>
      <w:r w:rsidRPr="00273DE3">
        <w:rPr>
          <w:sz w:val="20"/>
          <w:szCs w:val="20"/>
          <w:lang w:val="es-CO" w:bidi="es-ES"/>
        </w:rPr>
        <w:t xml:space="preserve"> Se debe tener en cuenta los requerimientos e instrucciones que sean formulados por el supervisor, para efectos de ejecutar en debida forma el contrato.</w:t>
      </w:r>
    </w:p>
    <w:p w14:paraId="12E8D196" w14:textId="452C928B" w:rsidR="00B33091" w:rsidRPr="00273DE3" w:rsidRDefault="00B33091" w:rsidP="00B21F40">
      <w:pPr>
        <w:pStyle w:val="Ttulo2"/>
        <w:spacing w:before="195" w:line="276" w:lineRule="auto"/>
      </w:pPr>
      <w:r w:rsidRPr="00273DE3">
        <w:t>Atentamente,</w:t>
      </w:r>
    </w:p>
    <w:p w14:paraId="58957B37" w14:textId="77777777" w:rsidR="00B33091" w:rsidRPr="00273DE3" w:rsidRDefault="00B33091" w:rsidP="00B21F40">
      <w:pPr>
        <w:pStyle w:val="Textoindependiente"/>
        <w:spacing w:before="11" w:line="276" w:lineRule="auto"/>
        <w:rPr>
          <w:sz w:val="20"/>
          <w:szCs w:val="20"/>
        </w:rPr>
      </w:pPr>
    </w:p>
    <w:p w14:paraId="79A4CCF6" w14:textId="77777777" w:rsidR="00B33091" w:rsidRPr="00273DE3" w:rsidRDefault="00B33091" w:rsidP="00B21F40">
      <w:pPr>
        <w:tabs>
          <w:tab w:val="left" w:pos="10097"/>
        </w:tabs>
        <w:spacing w:line="276" w:lineRule="auto"/>
        <w:ind w:left="112"/>
        <w:rPr>
          <w:sz w:val="20"/>
          <w:szCs w:val="20"/>
        </w:rPr>
      </w:pPr>
      <w:r w:rsidRPr="00273DE3">
        <w:rPr>
          <w:sz w:val="20"/>
          <w:szCs w:val="20"/>
        </w:rPr>
        <w:t>NOMBRE DEL</w:t>
      </w:r>
      <w:r w:rsidRPr="00273DE3">
        <w:rPr>
          <w:spacing w:val="-7"/>
          <w:sz w:val="20"/>
          <w:szCs w:val="20"/>
        </w:rPr>
        <w:t xml:space="preserve"> </w:t>
      </w:r>
      <w:r w:rsidRPr="00273DE3">
        <w:rPr>
          <w:sz w:val="20"/>
          <w:szCs w:val="20"/>
        </w:rPr>
        <w:t>PROPONENTE:</w:t>
      </w:r>
      <w:r w:rsidRPr="00273DE3">
        <w:rPr>
          <w:spacing w:val="1"/>
          <w:sz w:val="20"/>
          <w:szCs w:val="20"/>
        </w:rPr>
        <w:t xml:space="preserve"> </w:t>
      </w:r>
      <w:r w:rsidRPr="00273DE3">
        <w:rPr>
          <w:w w:val="99"/>
          <w:sz w:val="20"/>
          <w:szCs w:val="20"/>
          <w:u w:val="single"/>
        </w:rPr>
        <w:t xml:space="preserve"> </w:t>
      </w:r>
      <w:r w:rsidRPr="00273DE3">
        <w:rPr>
          <w:sz w:val="20"/>
          <w:szCs w:val="20"/>
          <w:u w:val="single"/>
        </w:rPr>
        <w:tab/>
      </w:r>
    </w:p>
    <w:p w14:paraId="4257ED5B" w14:textId="77777777" w:rsidR="00B33091" w:rsidRPr="00273DE3" w:rsidRDefault="00B33091" w:rsidP="00B21F40">
      <w:pPr>
        <w:pStyle w:val="Textoindependiente"/>
        <w:spacing w:before="9" w:line="276" w:lineRule="auto"/>
        <w:rPr>
          <w:sz w:val="20"/>
          <w:szCs w:val="20"/>
        </w:rPr>
      </w:pPr>
    </w:p>
    <w:p w14:paraId="42399CCB" w14:textId="77777777" w:rsidR="00B33091" w:rsidRPr="00273DE3" w:rsidRDefault="00B33091" w:rsidP="00B21F40">
      <w:pPr>
        <w:tabs>
          <w:tab w:val="left" w:pos="3864"/>
        </w:tabs>
        <w:spacing w:before="99" w:line="276" w:lineRule="auto"/>
        <w:ind w:left="112"/>
        <w:rPr>
          <w:sz w:val="20"/>
          <w:szCs w:val="20"/>
        </w:rPr>
      </w:pPr>
      <w:r w:rsidRPr="00273DE3">
        <w:rPr>
          <w:sz w:val="20"/>
          <w:szCs w:val="20"/>
        </w:rPr>
        <w:t>NIT</w:t>
      </w:r>
      <w:r w:rsidRPr="00273DE3">
        <w:rPr>
          <w:spacing w:val="-2"/>
          <w:sz w:val="20"/>
          <w:szCs w:val="20"/>
        </w:rPr>
        <w:t xml:space="preserve"> </w:t>
      </w:r>
      <w:r w:rsidRPr="00273DE3">
        <w:rPr>
          <w:sz w:val="20"/>
          <w:szCs w:val="20"/>
        </w:rPr>
        <w:t>No.</w:t>
      </w:r>
      <w:r w:rsidRPr="00273DE3">
        <w:rPr>
          <w:spacing w:val="-1"/>
          <w:sz w:val="20"/>
          <w:szCs w:val="20"/>
        </w:rPr>
        <w:t xml:space="preserve"> </w:t>
      </w:r>
      <w:r w:rsidRPr="00273DE3">
        <w:rPr>
          <w:w w:val="99"/>
          <w:sz w:val="20"/>
          <w:szCs w:val="20"/>
          <w:u w:val="single"/>
        </w:rPr>
        <w:t xml:space="preserve"> </w:t>
      </w:r>
      <w:r w:rsidRPr="00273DE3">
        <w:rPr>
          <w:sz w:val="20"/>
          <w:szCs w:val="20"/>
          <w:u w:val="single"/>
        </w:rPr>
        <w:tab/>
      </w:r>
    </w:p>
    <w:p w14:paraId="3740DE54" w14:textId="77777777" w:rsidR="00B33091" w:rsidRPr="00273DE3" w:rsidRDefault="00B33091" w:rsidP="00B21F40">
      <w:pPr>
        <w:pStyle w:val="Textoindependiente"/>
        <w:spacing w:before="9" w:line="276" w:lineRule="auto"/>
        <w:rPr>
          <w:sz w:val="20"/>
          <w:szCs w:val="20"/>
        </w:rPr>
      </w:pPr>
    </w:p>
    <w:p w14:paraId="4E9E1A66" w14:textId="77777777" w:rsidR="00B33091" w:rsidRPr="00273DE3" w:rsidRDefault="00B33091" w:rsidP="00B21F40">
      <w:pPr>
        <w:tabs>
          <w:tab w:val="left" w:pos="9964"/>
        </w:tabs>
        <w:spacing w:before="100" w:line="276" w:lineRule="auto"/>
        <w:ind w:left="112"/>
        <w:rPr>
          <w:sz w:val="20"/>
          <w:szCs w:val="20"/>
        </w:rPr>
      </w:pPr>
      <w:r w:rsidRPr="00273DE3">
        <w:rPr>
          <w:sz w:val="20"/>
          <w:szCs w:val="20"/>
        </w:rPr>
        <w:t>NOMBRE REPRESENTANTE</w:t>
      </w:r>
      <w:r w:rsidRPr="00273DE3">
        <w:rPr>
          <w:spacing w:val="-15"/>
          <w:sz w:val="20"/>
          <w:szCs w:val="20"/>
        </w:rPr>
        <w:t xml:space="preserve"> </w:t>
      </w:r>
      <w:r w:rsidRPr="00273DE3">
        <w:rPr>
          <w:sz w:val="20"/>
          <w:szCs w:val="20"/>
        </w:rPr>
        <w:t>LEGAL:</w:t>
      </w:r>
      <w:r w:rsidRPr="00273DE3">
        <w:rPr>
          <w:spacing w:val="-2"/>
          <w:sz w:val="20"/>
          <w:szCs w:val="20"/>
        </w:rPr>
        <w:t xml:space="preserve"> </w:t>
      </w:r>
      <w:r w:rsidRPr="00273DE3">
        <w:rPr>
          <w:w w:val="99"/>
          <w:sz w:val="20"/>
          <w:szCs w:val="20"/>
          <w:u w:val="single"/>
        </w:rPr>
        <w:t xml:space="preserve"> </w:t>
      </w:r>
      <w:r w:rsidRPr="00273DE3">
        <w:rPr>
          <w:sz w:val="20"/>
          <w:szCs w:val="20"/>
          <w:u w:val="single"/>
        </w:rPr>
        <w:tab/>
      </w:r>
    </w:p>
    <w:p w14:paraId="2267ABC0" w14:textId="77777777" w:rsidR="00B33091" w:rsidRPr="00273DE3" w:rsidRDefault="00B33091" w:rsidP="00B21F40">
      <w:pPr>
        <w:pStyle w:val="Textoindependiente"/>
        <w:spacing w:before="11" w:line="276" w:lineRule="auto"/>
        <w:rPr>
          <w:sz w:val="20"/>
          <w:szCs w:val="20"/>
        </w:rPr>
      </w:pPr>
    </w:p>
    <w:p w14:paraId="7E349F6A" w14:textId="77777777" w:rsidR="00B33091" w:rsidRPr="00273DE3" w:rsidRDefault="00B33091" w:rsidP="00B21F40">
      <w:pPr>
        <w:tabs>
          <w:tab w:val="left" w:pos="9953"/>
        </w:tabs>
        <w:spacing w:before="99" w:line="276" w:lineRule="auto"/>
        <w:ind w:left="112"/>
        <w:rPr>
          <w:sz w:val="20"/>
          <w:szCs w:val="20"/>
        </w:rPr>
      </w:pPr>
      <w:r w:rsidRPr="00273DE3">
        <w:rPr>
          <w:sz w:val="20"/>
          <w:szCs w:val="20"/>
        </w:rPr>
        <w:t>DIRECCION:</w:t>
      </w:r>
      <w:r w:rsidRPr="00273DE3">
        <w:rPr>
          <w:spacing w:val="2"/>
          <w:sz w:val="20"/>
          <w:szCs w:val="20"/>
        </w:rPr>
        <w:t xml:space="preserve"> </w:t>
      </w:r>
      <w:r w:rsidRPr="00273DE3">
        <w:rPr>
          <w:w w:val="99"/>
          <w:sz w:val="20"/>
          <w:szCs w:val="20"/>
          <w:u w:val="single"/>
        </w:rPr>
        <w:t xml:space="preserve"> </w:t>
      </w:r>
      <w:r w:rsidRPr="00273DE3">
        <w:rPr>
          <w:sz w:val="20"/>
          <w:szCs w:val="20"/>
          <w:u w:val="single"/>
        </w:rPr>
        <w:tab/>
      </w:r>
    </w:p>
    <w:p w14:paraId="43D4AE54" w14:textId="77777777" w:rsidR="00B33091" w:rsidRPr="00273DE3" w:rsidRDefault="00B33091" w:rsidP="00B21F40">
      <w:pPr>
        <w:pStyle w:val="Textoindependiente"/>
        <w:spacing w:before="9" w:line="276" w:lineRule="auto"/>
        <w:rPr>
          <w:sz w:val="20"/>
          <w:szCs w:val="20"/>
        </w:rPr>
      </w:pPr>
    </w:p>
    <w:p w14:paraId="51309A11" w14:textId="77777777" w:rsidR="00B33091" w:rsidRPr="00273DE3" w:rsidRDefault="00B33091" w:rsidP="00B21F40">
      <w:pPr>
        <w:tabs>
          <w:tab w:val="left" w:pos="9959"/>
        </w:tabs>
        <w:spacing w:before="100" w:line="276" w:lineRule="auto"/>
        <w:ind w:left="112"/>
        <w:rPr>
          <w:sz w:val="20"/>
          <w:szCs w:val="20"/>
        </w:rPr>
      </w:pPr>
      <w:r w:rsidRPr="00273DE3">
        <w:rPr>
          <w:sz w:val="20"/>
          <w:szCs w:val="20"/>
        </w:rPr>
        <w:t>CIUDAD:</w:t>
      </w:r>
      <w:r w:rsidRPr="00273DE3">
        <w:rPr>
          <w:spacing w:val="1"/>
          <w:sz w:val="20"/>
          <w:szCs w:val="20"/>
        </w:rPr>
        <w:t xml:space="preserve"> </w:t>
      </w:r>
      <w:r w:rsidRPr="00273DE3">
        <w:rPr>
          <w:w w:val="99"/>
          <w:sz w:val="20"/>
          <w:szCs w:val="20"/>
          <w:u w:val="single"/>
        </w:rPr>
        <w:t xml:space="preserve"> </w:t>
      </w:r>
      <w:r w:rsidRPr="00273DE3">
        <w:rPr>
          <w:sz w:val="20"/>
          <w:szCs w:val="20"/>
          <w:u w:val="single"/>
        </w:rPr>
        <w:tab/>
      </w:r>
    </w:p>
    <w:p w14:paraId="509357F0" w14:textId="77777777" w:rsidR="00B33091" w:rsidRPr="00273DE3" w:rsidRDefault="00B33091" w:rsidP="00B21F40">
      <w:pPr>
        <w:pStyle w:val="Textoindependiente"/>
        <w:spacing w:before="9" w:line="276" w:lineRule="auto"/>
        <w:rPr>
          <w:sz w:val="20"/>
          <w:szCs w:val="20"/>
        </w:rPr>
      </w:pPr>
    </w:p>
    <w:p w14:paraId="3FA18341" w14:textId="77777777" w:rsidR="00B33091" w:rsidRPr="00273DE3" w:rsidRDefault="00B33091" w:rsidP="00B21F40">
      <w:pPr>
        <w:tabs>
          <w:tab w:val="left" w:pos="5513"/>
        </w:tabs>
        <w:spacing w:before="99" w:line="276" w:lineRule="auto"/>
        <w:ind w:left="112"/>
        <w:rPr>
          <w:sz w:val="20"/>
          <w:szCs w:val="20"/>
        </w:rPr>
      </w:pPr>
      <w:r w:rsidRPr="00273DE3">
        <w:rPr>
          <w:sz w:val="20"/>
          <w:szCs w:val="20"/>
        </w:rPr>
        <w:t>TELEFONO:</w:t>
      </w:r>
      <w:r w:rsidRPr="00273DE3">
        <w:rPr>
          <w:spacing w:val="2"/>
          <w:sz w:val="20"/>
          <w:szCs w:val="20"/>
        </w:rPr>
        <w:t xml:space="preserve"> </w:t>
      </w:r>
      <w:r w:rsidRPr="00273DE3">
        <w:rPr>
          <w:w w:val="99"/>
          <w:sz w:val="20"/>
          <w:szCs w:val="20"/>
          <w:u w:val="single"/>
        </w:rPr>
        <w:t xml:space="preserve"> </w:t>
      </w:r>
      <w:r w:rsidRPr="00273DE3">
        <w:rPr>
          <w:sz w:val="20"/>
          <w:szCs w:val="20"/>
          <w:u w:val="single"/>
        </w:rPr>
        <w:tab/>
      </w:r>
    </w:p>
    <w:p w14:paraId="32353220" w14:textId="77777777" w:rsidR="00B33091" w:rsidRPr="00273DE3" w:rsidRDefault="00B33091" w:rsidP="00B21F40">
      <w:pPr>
        <w:pStyle w:val="Textoindependiente"/>
        <w:spacing w:before="9" w:line="276" w:lineRule="auto"/>
        <w:rPr>
          <w:sz w:val="20"/>
          <w:szCs w:val="20"/>
        </w:rPr>
      </w:pPr>
    </w:p>
    <w:p w14:paraId="3DD0C37A" w14:textId="77777777" w:rsidR="00B33091" w:rsidRPr="00273DE3" w:rsidRDefault="00B33091" w:rsidP="00B21F40">
      <w:pPr>
        <w:tabs>
          <w:tab w:val="left" w:pos="5472"/>
        </w:tabs>
        <w:spacing w:before="99" w:line="276" w:lineRule="auto"/>
        <w:ind w:left="112"/>
        <w:rPr>
          <w:sz w:val="20"/>
          <w:szCs w:val="20"/>
        </w:rPr>
      </w:pPr>
      <w:r w:rsidRPr="00273DE3">
        <w:rPr>
          <w:sz w:val="20"/>
          <w:szCs w:val="20"/>
        </w:rPr>
        <w:t>CELULAR:</w:t>
      </w:r>
      <w:r w:rsidRPr="00273DE3">
        <w:rPr>
          <w:spacing w:val="-2"/>
          <w:sz w:val="20"/>
          <w:szCs w:val="20"/>
        </w:rPr>
        <w:t xml:space="preserve"> </w:t>
      </w:r>
      <w:r w:rsidRPr="00273DE3">
        <w:rPr>
          <w:w w:val="99"/>
          <w:sz w:val="20"/>
          <w:szCs w:val="20"/>
          <w:u w:val="single"/>
        </w:rPr>
        <w:t xml:space="preserve"> </w:t>
      </w:r>
      <w:r w:rsidRPr="00273DE3">
        <w:rPr>
          <w:sz w:val="20"/>
          <w:szCs w:val="20"/>
          <w:u w:val="single"/>
        </w:rPr>
        <w:tab/>
      </w:r>
    </w:p>
    <w:sectPr w:rsidR="00B33091" w:rsidRPr="00273DE3">
      <w:headerReference w:type="default" r:id="rId7"/>
      <w:footerReference w:type="default" r:id="rId8"/>
      <w:pgSz w:w="12250" w:h="15850"/>
      <w:pgMar w:top="2160" w:right="1020" w:bottom="900" w:left="1020" w:header="796"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8A495" w14:textId="77777777" w:rsidR="000649A6" w:rsidRDefault="000649A6">
      <w:r>
        <w:separator/>
      </w:r>
    </w:p>
  </w:endnote>
  <w:endnote w:type="continuationSeparator" w:id="0">
    <w:p w14:paraId="1A3DD67F" w14:textId="77777777" w:rsidR="000649A6" w:rsidRDefault="0006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276B" w14:textId="77777777" w:rsidR="00D72E7A" w:rsidRDefault="009833C1">
    <w:pPr>
      <w:pStyle w:val="Textoindependiente"/>
      <w:spacing w:line="14" w:lineRule="auto"/>
      <w:rPr>
        <w:sz w:val="20"/>
      </w:rPr>
    </w:pPr>
    <w:r>
      <w:rPr>
        <w:noProof/>
        <w:lang w:val="es-CO" w:eastAsia="es-CO"/>
      </w:rPr>
      <mc:AlternateContent>
        <mc:Choice Requires="wps">
          <w:drawing>
            <wp:anchor distT="0" distB="0" distL="114300" distR="114300" simplePos="0" relativeHeight="487527936" behindDoc="1" locked="0" layoutInCell="1" allowOverlap="1" wp14:anchorId="39F7AB1C" wp14:editId="6D6C205E">
              <wp:simplePos x="0" y="0"/>
              <wp:positionH relativeFrom="page">
                <wp:posOffset>735330</wp:posOffset>
              </wp:positionH>
              <wp:positionV relativeFrom="page">
                <wp:posOffset>9438005</wp:posOffset>
              </wp:positionV>
              <wp:extent cx="5600700"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33996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A6809" id="Line 2" o:spid="_x0000_s1026" style="position:absolute;z-index:-1578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9pt,743.15pt" to="498.9pt,7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" strokecolor="#396">
              <w10:wrap anchorx="page" anchory="page"/>
            </v:line>
          </w:pict>
        </mc:Fallback>
      </mc:AlternateContent>
    </w:r>
    <w:r>
      <w:rPr>
        <w:noProof/>
        <w:lang w:val="es-CO" w:eastAsia="es-CO"/>
      </w:rPr>
      <mc:AlternateContent>
        <mc:Choice Requires="wps">
          <w:drawing>
            <wp:anchor distT="0" distB="0" distL="114300" distR="114300" simplePos="0" relativeHeight="487528448" behindDoc="1" locked="0" layoutInCell="1" allowOverlap="1" wp14:anchorId="6822B620" wp14:editId="16B1CCC2">
              <wp:simplePos x="0" y="0"/>
              <wp:positionH relativeFrom="page">
                <wp:posOffset>2842260</wp:posOffset>
              </wp:positionH>
              <wp:positionV relativeFrom="page">
                <wp:posOffset>9444990</wp:posOffset>
              </wp:positionV>
              <wp:extent cx="2085975" cy="178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51BE" w14:textId="77777777" w:rsidR="00D72E7A" w:rsidRDefault="002760C5">
                          <w:pPr>
                            <w:spacing w:before="19"/>
                            <w:ind w:left="20"/>
                            <w:rPr>
                              <w:sz w:val="20"/>
                            </w:rPr>
                          </w:pPr>
                          <w:r>
                            <w:rPr>
                              <w:sz w:val="20"/>
                            </w:rPr>
                            <w:t>COMPROMETIDOS CON LA CALIDAD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2B620" id="_x0000_t202" coordsize="21600,21600" o:spt="202" path="m,l,21600r21600,l21600,xe">
              <v:stroke joinstyle="miter"/>
              <v:path gradientshapeok="t" o:connecttype="rect"/>
            </v:shapetype>
            <v:shape id="Text Box 1" o:spid="_x0000_s1028" type="#_x0000_t202" style="position:absolute;margin-left:223.8pt;margin-top:743.7pt;width:164.25pt;height:14.05pt;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" filled="f" stroked="f">
              <v:textbox inset="0,0,0,0">
                <w:txbxContent>
                  <w:p w14:paraId="0F2A51BE" w14:textId="77777777" w:rsidR="00D72E7A" w:rsidRDefault="002760C5">
                    <w:pPr>
                      <w:spacing w:before="19"/>
                      <w:ind w:left="20"/>
                      <w:rPr>
                        <w:sz w:val="20"/>
                      </w:rPr>
                    </w:pPr>
                    <w:r>
                      <w:rPr>
                        <w:sz w:val="20"/>
                      </w:rPr>
                      <w:t>COMPROMETIDOS CON LA CALIDAD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ADC9E" w14:textId="77777777" w:rsidR="000649A6" w:rsidRDefault="000649A6">
      <w:r>
        <w:separator/>
      </w:r>
    </w:p>
  </w:footnote>
  <w:footnote w:type="continuationSeparator" w:id="0">
    <w:p w14:paraId="2EF02688" w14:textId="77777777" w:rsidR="000649A6" w:rsidRDefault="00064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B6AA" w14:textId="77777777" w:rsidR="00D72E7A" w:rsidRDefault="009833C1">
    <w:pPr>
      <w:pStyle w:val="Textoindependiente"/>
      <w:spacing w:line="14" w:lineRule="auto"/>
      <w:rPr>
        <w:sz w:val="20"/>
      </w:rPr>
    </w:pPr>
    <w:r>
      <w:rPr>
        <w:noProof/>
        <w:lang w:val="es-CO" w:eastAsia="es-CO"/>
      </w:rPr>
      <mc:AlternateContent>
        <mc:Choice Requires="wps">
          <w:drawing>
            <wp:anchor distT="0" distB="0" distL="114300" distR="114300" simplePos="0" relativeHeight="15728640" behindDoc="0" locked="0" layoutInCell="1" allowOverlap="1" wp14:anchorId="0847FE4D" wp14:editId="4CF396DB">
              <wp:simplePos x="0" y="0"/>
              <wp:positionH relativeFrom="page">
                <wp:posOffset>720725</wp:posOffset>
              </wp:positionH>
              <wp:positionV relativeFrom="page">
                <wp:posOffset>449580</wp:posOffset>
              </wp:positionV>
              <wp:extent cx="6336665" cy="80962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66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5"/>
                            <w:gridCol w:w="2854"/>
                            <w:gridCol w:w="2279"/>
                            <w:gridCol w:w="2604"/>
                          </w:tblGrid>
                          <w:tr w:rsidR="00D72E7A" w14:paraId="3562159B" w14:textId="77777777">
                            <w:trPr>
                              <w:trHeight w:val="912"/>
                            </w:trPr>
                            <w:tc>
                              <w:tcPr>
                                <w:tcW w:w="2225" w:type="dxa"/>
                                <w:vMerge w:val="restart"/>
                              </w:tcPr>
                              <w:p w14:paraId="3E08EDDE" w14:textId="77777777" w:rsidR="00D72E7A" w:rsidRDefault="00D72E7A">
                                <w:pPr>
                                  <w:pStyle w:val="TableParagraph"/>
                                  <w:spacing w:before="0"/>
                                  <w:rPr>
                                    <w:rFonts w:ascii="Times New Roman"/>
                                    <w:sz w:val="18"/>
                                  </w:rPr>
                                </w:pPr>
                              </w:p>
                            </w:tc>
                            <w:tc>
                              <w:tcPr>
                                <w:tcW w:w="7737" w:type="dxa"/>
                                <w:gridSpan w:val="3"/>
                              </w:tcPr>
                              <w:p w14:paraId="779A2ABF" w14:textId="77777777" w:rsidR="00D72E7A" w:rsidRDefault="00D72E7A">
                                <w:pPr>
                                  <w:pStyle w:val="TableParagraph"/>
                                  <w:spacing w:before="1"/>
                                  <w:rPr>
                                    <w:rFonts w:ascii="Times New Roman"/>
                                    <w:sz w:val="29"/>
                                  </w:rPr>
                                </w:pPr>
                              </w:p>
                              <w:p w14:paraId="7066DE11" w14:textId="77777777" w:rsidR="00D72E7A" w:rsidRDefault="00005FD3">
                                <w:pPr>
                                  <w:pStyle w:val="TableParagraph"/>
                                  <w:spacing w:before="0"/>
                                  <w:ind w:left="787"/>
                                  <w:rPr>
                                    <w:b/>
                                    <w:sz w:val="20"/>
                                  </w:rPr>
                                </w:pPr>
                                <w:r>
                                  <w:rPr>
                                    <w:b/>
                                    <w:sz w:val="20"/>
                                  </w:rPr>
                                  <w:t>CARTA DE COMPROMISO PROCESO</w:t>
                                </w:r>
                                <w:r w:rsidR="002760C5">
                                  <w:rPr>
                                    <w:b/>
                                    <w:sz w:val="20"/>
                                  </w:rPr>
                                  <w:t xml:space="preserve"> MINIMA CUANTÍA</w:t>
                                </w:r>
                              </w:p>
                            </w:tc>
                          </w:tr>
                          <w:tr w:rsidR="00D72E7A" w14:paraId="326E501A" w14:textId="77777777">
                            <w:trPr>
                              <w:trHeight w:val="333"/>
                            </w:trPr>
                            <w:tc>
                              <w:tcPr>
                                <w:tcW w:w="2225" w:type="dxa"/>
                                <w:vMerge/>
                                <w:tcBorders>
                                  <w:top w:val="nil"/>
                                </w:tcBorders>
                              </w:tcPr>
                              <w:p w14:paraId="0EE3B6A6" w14:textId="77777777" w:rsidR="00D72E7A" w:rsidRDefault="00D72E7A">
                                <w:pPr>
                                  <w:rPr>
                                    <w:sz w:val="2"/>
                                    <w:szCs w:val="2"/>
                                  </w:rPr>
                                </w:pPr>
                              </w:p>
                            </w:tc>
                            <w:tc>
                              <w:tcPr>
                                <w:tcW w:w="2854" w:type="dxa"/>
                              </w:tcPr>
                              <w:p w14:paraId="50E2C1E4" w14:textId="77777777" w:rsidR="00D72E7A" w:rsidRDefault="002760C5">
                                <w:pPr>
                                  <w:pStyle w:val="TableParagraph"/>
                                  <w:ind w:left="304"/>
                                  <w:rPr>
                                    <w:sz w:val="20"/>
                                  </w:rPr>
                                </w:pPr>
                                <w:r>
                                  <w:rPr>
                                    <w:sz w:val="20"/>
                                  </w:rPr>
                                  <w:t>CÓDIGO: F-PGJOAJ02-20</w:t>
                                </w:r>
                              </w:p>
                            </w:tc>
                            <w:tc>
                              <w:tcPr>
                                <w:tcW w:w="2279" w:type="dxa"/>
                              </w:tcPr>
                              <w:p w14:paraId="26351B86" w14:textId="77777777" w:rsidR="00D72E7A" w:rsidRDefault="002760C5">
                                <w:pPr>
                                  <w:pStyle w:val="TableParagraph"/>
                                  <w:ind w:left="555"/>
                                  <w:rPr>
                                    <w:sz w:val="20"/>
                                  </w:rPr>
                                </w:pPr>
                                <w:r>
                                  <w:rPr>
                                    <w:sz w:val="20"/>
                                  </w:rPr>
                                  <w:t>VERSIÓN: 03</w:t>
                                </w:r>
                              </w:p>
                            </w:tc>
                            <w:tc>
                              <w:tcPr>
                                <w:tcW w:w="2604" w:type="dxa"/>
                              </w:tcPr>
                              <w:p w14:paraId="5E6DB965" w14:textId="77777777" w:rsidR="00D72E7A" w:rsidRDefault="002760C5">
                                <w:pPr>
                                  <w:pStyle w:val="TableParagraph"/>
                                  <w:ind w:left="431"/>
                                  <w:rPr>
                                    <w:sz w:val="20"/>
                                  </w:rPr>
                                </w:pPr>
                                <w:r>
                                  <w:rPr>
                                    <w:sz w:val="20"/>
                                  </w:rPr>
                                  <w:t>FECHA: 28-07-2015</w:t>
                                </w:r>
                              </w:p>
                            </w:tc>
                          </w:tr>
                        </w:tbl>
                        <w:p w14:paraId="4D03CB50" w14:textId="77777777" w:rsidR="00D72E7A" w:rsidRDefault="00D72E7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7FE4D" id="_x0000_t202" coordsize="21600,21600" o:spt="202" path="m,l,21600r21600,l21600,xe">
              <v:stroke joinstyle="miter"/>
              <v:path gradientshapeok="t" o:connecttype="rect"/>
            </v:shapetype>
            <v:shape id="Text Box 4" o:spid="_x0000_s1026" type="#_x0000_t202" style="position:absolute;margin-left:56.75pt;margin-top:35.4pt;width:498.95pt;height:63.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5"/>
                      <w:gridCol w:w="2854"/>
                      <w:gridCol w:w="2279"/>
                      <w:gridCol w:w="2604"/>
                    </w:tblGrid>
                    <w:tr w:rsidR="00D72E7A" w14:paraId="3562159B" w14:textId="77777777">
                      <w:trPr>
                        <w:trHeight w:val="912"/>
                      </w:trPr>
                      <w:tc>
                        <w:tcPr>
                          <w:tcW w:w="2225" w:type="dxa"/>
                          <w:vMerge w:val="restart"/>
                        </w:tcPr>
                        <w:p w14:paraId="3E08EDDE" w14:textId="77777777" w:rsidR="00D72E7A" w:rsidRDefault="00D72E7A">
                          <w:pPr>
                            <w:pStyle w:val="TableParagraph"/>
                            <w:spacing w:before="0"/>
                            <w:rPr>
                              <w:rFonts w:ascii="Times New Roman"/>
                              <w:sz w:val="18"/>
                            </w:rPr>
                          </w:pPr>
                        </w:p>
                      </w:tc>
                      <w:tc>
                        <w:tcPr>
                          <w:tcW w:w="7737" w:type="dxa"/>
                          <w:gridSpan w:val="3"/>
                        </w:tcPr>
                        <w:p w14:paraId="779A2ABF" w14:textId="77777777" w:rsidR="00D72E7A" w:rsidRDefault="00D72E7A">
                          <w:pPr>
                            <w:pStyle w:val="TableParagraph"/>
                            <w:spacing w:before="1"/>
                            <w:rPr>
                              <w:rFonts w:ascii="Times New Roman"/>
                              <w:sz w:val="29"/>
                            </w:rPr>
                          </w:pPr>
                        </w:p>
                        <w:p w14:paraId="7066DE11" w14:textId="77777777" w:rsidR="00D72E7A" w:rsidRDefault="00005FD3">
                          <w:pPr>
                            <w:pStyle w:val="TableParagraph"/>
                            <w:spacing w:before="0"/>
                            <w:ind w:left="787"/>
                            <w:rPr>
                              <w:b/>
                              <w:sz w:val="20"/>
                            </w:rPr>
                          </w:pPr>
                          <w:r>
                            <w:rPr>
                              <w:b/>
                              <w:sz w:val="20"/>
                            </w:rPr>
                            <w:t>CARTA DE COMPROMISO PROCESO</w:t>
                          </w:r>
                          <w:r w:rsidR="002760C5">
                            <w:rPr>
                              <w:b/>
                              <w:sz w:val="20"/>
                            </w:rPr>
                            <w:t xml:space="preserve"> MINIMA CUANTÍA</w:t>
                          </w:r>
                        </w:p>
                      </w:tc>
                    </w:tr>
                    <w:tr w:rsidR="00D72E7A" w14:paraId="326E501A" w14:textId="77777777">
                      <w:trPr>
                        <w:trHeight w:val="333"/>
                      </w:trPr>
                      <w:tc>
                        <w:tcPr>
                          <w:tcW w:w="2225" w:type="dxa"/>
                          <w:vMerge/>
                          <w:tcBorders>
                            <w:top w:val="nil"/>
                          </w:tcBorders>
                        </w:tcPr>
                        <w:p w14:paraId="0EE3B6A6" w14:textId="77777777" w:rsidR="00D72E7A" w:rsidRDefault="00D72E7A">
                          <w:pPr>
                            <w:rPr>
                              <w:sz w:val="2"/>
                              <w:szCs w:val="2"/>
                            </w:rPr>
                          </w:pPr>
                        </w:p>
                      </w:tc>
                      <w:tc>
                        <w:tcPr>
                          <w:tcW w:w="2854" w:type="dxa"/>
                        </w:tcPr>
                        <w:p w14:paraId="50E2C1E4" w14:textId="77777777" w:rsidR="00D72E7A" w:rsidRDefault="002760C5">
                          <w:pPr>
                            <w:pStyle w:val="TableParagraph"/>
                            <w:ind w:left="304"/>
                            <w:rPr>
                              <w:sz w:val="20"/>
                            </w:rPr>
                          </w:pPr>
                          <w:r>
                            <w:rPr>
                              <w:sz w:val="20"/>
                            </w:rPr>
                            <w:t>CÓDIGO: F-PGJOAJ02-20</w:t>
                          </w:r>
                        </w:p>
                      </w:tc>
                      <w:tc>
                        <w:tcPr>
                          <w:tcW w:w="2279" w:type="dxa"/>
                        </w:tcPr>
                        <w:p w14:paraId="26351B86" w14:textId="77777777" w:rsidR="00D72E7A" w:rsidRDefault="002760C5">
                          <w:pPr>
                            <w:pStyle w:val="TableParagraph"/>
                            <w:ind w:left="555"/>
                            <w:rPr>
                              <w:sz w:val="20"/>
                            </w:rPr>
                          </w:pPr>
                          <w:r>
                            <w:rPr>
                              <w:sz w:val="20"/>
                            </w:rPr>
                            <w:t>VERSIÓN: 03</w:t>
                          </w:r>
                        </w:p>
                      </w:tc>
                      <w:tc>
                        <w:tcPr>
                          <w:tcW w:w="2604" w:type="dxa"/>
                        </w:tcPr>
                        <w:p w14:paraId="5E6DB965" w14:textId="77777777" w:rsidR="00D72E7A" w:rsidRDefault="002760C5">
                          <w:pPr>
                            <w:pStyle w:val="TableParagraph"/>
                            <w:ind w:left="431"/>
                            <w:rPr>
                              <w:sz w:val="20"/>
                            </w:rPr>
                          </w:pPr>
                          <w:r>
                            <w:rPr>
                              <w:sz w:val="20"/>
                            </w:rPr>
                            <w:t>FECHA: 28-07-2015</w:t>
                          </w:r>
                        </w:p>
                      </w:tc>
                    </w:tr>
                  </w:tbl>
                  <w:p w14:paraId="4D03CB50" w14:textId="77777777" w:rsidR="00D72E7A" w:rsidRDefault="00D72E7A">
                    <w:pPr>
                      <w:pStyle w:val="Textoindependiente"/>
                    </w:pPr>
                  </w:p>
                </w:txbxContent>
              </v:textbox>
              <w10:wrap anchorx="page" anchory="page"/>
            </v:shape>
          </w:pict>
        </mc:Fallback>
      </mc:AlternateContent>
    </w:r>
    <w:r w:rsidR="002760C5">
      <w:rPr>
        <w:noProof/>
        <w:lang w:val="es-CO" w:eastAsia="es-CO"/>
      </w:rPr>
      <w:drawing>
        <wp:anchor distT="0" distB="0" distL="0" distR="0" simplePos="0" relativeHeight="487526912" behindDoc="1" locked="0" layoutInCell="1" allowOverlap="1" wp14:anchorId="37EF22F4" wp14:editId="6C1CCAD9">
          <wp:simplePos x="0" y="0"/>
          <wp:positionH relativeFrom="page">
            <wp:posOffset>785177</wp:posOffset>
          </wp:positionH>
          <wp:positionV relativeFrom="page">
            <wp:posOffset>505459</wp:posOffset>
          </wp:positionV>
          <wp:extent cx="1361440" cy="7080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361440" cy="708025"/>
                  </a:xfrm>
                  <a:prstGeom prst="rect">
                    <a:avLst/>
                  </a:prstGeom>
                </pic:spPr>
              </pic:pic>
            </a:graphicData>
          </a:graphic>
        </wp:anchor>
      </w:drawing>
    </w:r>
    <w:r>
      <w:rPr>
        <w:noProof/>
        <w:lang w:val="es-CO" w:eastAsia="es-CO"/>
      </w:rPr>
      <mc:AlternateContent>
        <mc:Choice Requires="wps">
          <w:drawing>
            <wp:anchor distT="0" distB="0" distL="114300" distR="114300" simplePos="0" relativeHeight="487527424" behindDoc="1" locked="0" layoutInCell="1" allowOverlap="1" wp14:anchorId="279EC95D" wp14:editId="119FC93C">
              <wp:simplePos x="0" y="0"/>
              <wp:positionH relativeFrom="page">
                <wp:posOffset>6427470</wp:posOffset>
              </wp:positionH>
              <wp:positionV relativeFrom="page">
                <wp:posOffset>1244600</wp:posOffset>
              </wp:positionV>
              <wp:extent cx="640715" cy="14922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E45FC" w14:textId="77777777" w:rsidR="00D72E7A" w:rsidRDefault="002760C5">
                          <w:pPr>
                            <w:spacing w:before="21"/>
                            <w:ind w:left="20"/>
                            <w:rPr>
                              <w:sz w:val="16"/>
                            </w:rPr>
                          </w:pPr>
                          <w:proofErr w:type="spellStart"/>
                          <w:r>
                            <w:rPr>
                              <w:sz w:val="16"/>
                            </w:rPr>
                            <w:t>Pagina</w:t>
                          </w:r>
                          <w:proofErr w:type="spellEnd"/>
                          <w:r>
                            <w:rPr>
                              <w:sz w:val="16"/>
                            </w:rPr>
                            <w:t xml:space="preserve"> </w:t>
                          </w:r>
                          <w:r>
                            <w:fldChar w:fldCharType="begin"/>
                          </w:r>
                          <w:r>
                            <w:rPr>
                              <w:sz w:val="16"/>
                            </w:rPr>
                            <w:instrText xml:space="preserve"> PAGE </w:instrText>
                          </w:r>
                          <w:r>
                            <w:fldChar w:fldCharType="separate"/>
                          </w:r>
                          <w:r w:rsidR="0050408A">
                            <w:rPr>
                              <w:noProof/>
                              <w:sz w:val="16"/>
                            </w:rPr>
                            <w:t>2</w:t>
                          </w:r>
                          <w:r>
                            <w:fldChar w:fldCharType="end"/>
                          </w:r>
                          <w:r>
                            <w:rPr>
                              <w:sz w:val="16"/>
                            </w:rPr>
                            <w:t xml:space="preserve"> de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EC95D" id="Text Box 3" o:spid="_x0000_s1027" type="#_x0000_t202" style="position:absolute;margin-left:506.1pt;margin-top:98pt;width:50.45pt;height:11.75pt;z-index:-1578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" filled="f" stroked="f">
              <v:textbox inset="0,0,0,0">
                <w:txbxContent>
                  <w:p w14:paraId="5DBE45FC" w14:textId="77777777" w:rsidR="00D72E7A" w:rsidRDefault="002760C5">
                    <w:pPr>
                      <w:spacing w:before="21"/>
                      <w:ind w:left="20"/>
                      <w:rPr>
                        <w:sz w:val="16"/>
                      </w:rPr>
                    </w:pPr>
                    <w:proofErr w:type="spellStart"/>
                    <w:r>
                      <w:rPr>
                        <w:sz w:val="16"/>
                      </w:rPr>
                      <w:t>Pagina</w:t>
                    </w:r>
                    <w:proofErr w:type="spellEnd"/>
                    <w:r>
                      <w:rPr>
                        <w:sz w:val="16"/>
                      </w:rPr>
                      <w:t xml:space="preserve"> </w:t>
                    </w:r>
                    <w:r>
                      <w:fldChar w:fldCharType="begin"/>
                    </w:r>
                    <w:r>
                      <w:rPr>
                        <w:sz w:val="16"/>
                      </w:rPr>
                      <w:instrText xml:space="preserve"> PAGE </w:instrText>
                    </w:r>
                    <w:r>
                      <w:fldChar w:fldCharType="separate"/>
                    </w:r>
                    <w:r w:rsidR="0050408A">
                      <w:rPr>
                        <w:noProof/>
                        <w:sz w:val="16"/>
                      </w:rPr>
                      <w:t>2</w:t>
                    </w:r>
                    <w:r>
                      <w:fldChar w:fldCharType="end"/>
                    </w:r>
                    <w:r>
                      <w:rPr>
                        <w:sz w:val="16"/>
                      </w:rPr>
                      <w:t xml:space="preserve"> de 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484B"/>
    <w:multiLevelType w:val="hybridMultilevel"/>
    <w:tmpl w:val="C7FC96BE"/>
    <w:lvl w:ilvl="0" w:tplc="80D84BD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BBE184D"/>
    <w:multiLevelType w:val="multilevel"/>
    <w:tmpl w:val="DA906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4465E7"/>
    <w:multiLevelType w:val="hybridMultilevel"/>
    <w:tmpl w:val="4A0E8E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8F44FF"/>
    <w:multiLevelType w:val="hybridMultilevel"/>
    <w:tmpl w:val="57445C82"/>
    <w:lvl w:ilvl="0" w:tplc="4948E0C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42352AC8"/>
    <w:multiLevelType w:val="multilevel"/>
    <w:tmpl w:val="E1E0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4537C"/>
    <w:multiLevelType w:val="hybridMultilevel"/>
    <w:tmpl w:val="873C87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E57CBE"/>
    <w:multiLevelType w:val="hybridMultilevel"/>
    <w:tmpl w:val="B7FA7DFA"/>
    <w:lvl w:ilvl="0" w:tplc="3D58E65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FB72CAC"/>
    <w:multiLevelType w:val="hybridMultilevel"/>
    <w:tmpl w:val="DB5863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11D5000"/>
    <w:multiLevelType w:val="multilevel"/>
    <w:tmpl w:val="9C4E0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651CFA"/>
    <w:multiLevelType w:val="hybridMultilevel"/>
    <w:tmpl w:val="5D2A72FE"/>
    <w:lvl w:ilvl="0" w:tplc="E9B437F4">
      <w:start w:val="1"/>
      <w:numFmt w:val="decimal"/>
      <w:lvlText w:val="%1."/>
      <w:lvlJc w:val="left"/>
      <w:pPr>
        <w:ind w:left="833" w:hanging="360"/>
        <w:jc w:val="left"/>
      </w:pPr>
      <w:rPr>
        <w:rFonts w:ascii="Tahoma" w:eastAsia="Tahoma" w:hAnsi="Tahoma" w:cs="Tahoma" w:hint="default"/>
        <w:spacing w:val="-28"/>
        <w:w w:val="100"/>
        <w:sz w:val="22"/>
        <w:szCs w:val="22"/>
        <w:lang w:val="es-ES" w:eastAsia="en-US" w:bidi="ar-SA"/>
      </w:rPr>
    </w:lvl>
    <w:lvl w:ilvl="1" w:tplc="E5162596">
      <w:numFmt w:val="bullet"/>
      <w:lvlText w:val="•"/>
      <w:lvlJc w:val="left"/>
      <w:pPr>
        <w:ind w:left="1776" w:hanging="360"/>
      </w:pPr>
      <w:rPr>
        <w:rFonts w:hint="default"/>
        <w:lang w:val="es-ES" w:eastAsia="en-US" w:bidi="ar-SA"/>
      </w:rPr>
    </w:lvl>
    <w:lvl w:ilvl="2" w:tplc="646E5E26">
      <w:numFmt w:val="bullet"/>
      <w:lvlText w:val="•"/>
      <w:lvlJc w:val="left"/>
      <w:pPr>
        <w:ind w:left="2712" w:hanging="360"/>
      </w:pPr>
      <w:rPr>
        <w:rFonts w:hint="default"/>
        <w:lang w:val="es-ES" w:eastAsia="en-US" w:bidi="ar-SA"/>
      </w:rPr>
    </w:lvl>
    <w:lvl w:ilvl="3" w:tplc="46C8B876">
      <w:numFmt w:val="bullet"/>
      <w:lvlText w:val="•"/>
      <w:lvlJc w:val="left"/>
      <w:pPr>
        <w:ind w:left="3648" w:hanging="360"/>
      </w:pPr>
      <w:rPr>
        <w:rFonts w:hint="default"/>
        <w:lang w:val="es-ES" w:eastAsia="en-US" w:bidi="ar-SA"/>
      </w:rPr>
    </w:lvl>
    <w:lvl w:ilvl="4" w:tplc="2F8EDFC2">
      <w:numFmt w:val="bullet"/>
      <w:lvlText w:val="•"/>
      <w:lvlJc w:val="left"/>
      <w:pPr>
        <w:ind w:left="4584" w:hanging="360"/>
      </w:pPr>
      <w:rPr>
        <w:rFonts w:hint="default"/>
        <w:lang w:val="es-ES" w:eastAsia="en-US" w:bidi="ar-SA"/>
      </w:rPr>
    </w:lvl>
    <w:lvl w:ilvl="5" w:tplc="A4A00C0A">
      <w:numFmt w:val="bullet"/>
      <w:lvlText w:val="•"/>
      <w:lvlJc w:val="left"/>
      <w:pPr>
        <w:ind w:left="5521" w:hanging="360"/>
      </w:pPr>
      <w:rPr>
        <w:rFonts w:hint="default"/>
        <w:lang w:val="es-ES" w:eastAsia="en-US" w:bidi="ar-SA"/>
      </w:rPr>
    </w:lvl>
    <w:lvl w:ilvl="6" w:tplc="2CD2C96C">
      <w:numFmt w:val="bullet"/>
      <w:lvlText w:val="•"/>
      <w:lvlJc w:val="left"/>
      <w:pPr>
        <w:ind w:left="6457" w:hanging="360"/>
      </w:pPr>
      <w:rPr>
        <w:rFonts w:hint="default"/>
        <w:lang w:val="es-ES" w:eastAsia="en-US" w:bidi="ar-SA"/>
      </w:rPr>
    </w:lvl>
    <w:lvl w:ilvl="7" w:tplc="CB4CBAC4">
      <w:numFmt w:val="bullet"/>
      <w:lvlText w:val="•"/>
      <w:lvlJc w:val="left"/>
      <w:pPr>
        <w:ind w:left="7393" w:hanging="360"/>
      </w:pPr>
      <w:rPr>
        <w:rFonts w:hint="default"/>
        <w:lang w:val="es-ES" w:eastAsia="en-US" w:bidi="ar-SA"/>
      </w:rPr>
    </w:lvl>
    <w:lvl w:ilvl="8" w:tplc="83AE1F08">
      <w:numFmt w:val="bullet"/>
      <w:lvlText w:val="•"/>
      <w:lvlJc w:val="left"/>
      <w:pPr>
        <w:ind w:left="8329" w:hanging="360"/>
      </w:pPr>
      <w:rPr>
        <w:rFonts w:hint="default"/>
        <w:lang w:val="es-ES" w:eastAsia="en-US" w:bidi="ar-SA"/>
      </w:rPr>
    </w:lvl>
  </w:abstractNum>
  <w:abstractNum w:abstractNumId="10" w15:restartNumberingAfterBreak="0">
    <w:nsid w:val="79B32475"/>
    <w:multiLevelType w:val="hybridMultilevel"/>
    <w:tmpl w:val="7F86AF92"/>
    <w:lvl w:ilvl="0" w:tplc="19424C5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D783523"/>
    <w:multiLevelType w:val="hybridMultilevel"/>
    <w:tmpl w:val="47C6FC1A"/>
    <w:lvl w:ilvl="0" w:tplc="242E5AC6">
      <w:start w:val="1"/>
      <w:numFmt w:val="decimal"/>
      <w:lvlText w:val="%1."/>
      <w:lvlJc w:val="left"/>
      <w:pPr>
        <w:ind w:left="787" w:hanging="360"/>
      </w:pPr>
      <w:rPr>
        <w:rFonts w:hint="default"/>
        <w:b/>
        <w:bCs/>
        <w:w w:val="100"/>
        <w:sz w:val="18"/>
        <w:szCs w:val="18"/>
        <w:lang w:val="es-ES" w:eastAsia="en-US" w:bidi="ar-SA"/>
      </w:rPr>
    </w:lvl>
    <w:lvl w:ilvl="1" w:tplc="FDF4FE60">
      <w:numFmt w:val="bullet"/>
      <w:lvlText w:val="•"/>
      <w:lvlJc w:val="left"/>
      <w:pPr>
        <w:ind w:left="1500" w:hanging="360"/>
      </w:pPr>
      <w:rPr>
        <w:rFonts w:hint="default"/>
        <w:lang w:val="es-ES" w:eastAsia="en-US" w:bidi="ar-SA"/>
      </w:rPr>
    </w:lvl>
    <w:lvl w:ilvl="2" w:tplc="6750C6B6">
      <w:numFmt w:val="bullet"/>
      <w:lvlText w:val="•"/>
      <w:lvlJc w:val="left"/>
      <w:pPr>
        <w:ind w:left="2221" w:hanging="360"/>
      </w:pPr>
      <w:rPr>
        <w:rFonts w:hint="default"/>
        <w:lang w:val="es-ES" w:eastAsia="en-US" w:bidi="ar-SA"/>
      </w:rPr>
    </w:lvl>
    <w:lvl w:ilvl="3" w:tplc="D24C255E">
      <w:numFmt w:val="bullet"/>
      <w:lvlText w:val="•"/>
      <w:lvlJc w:val="left"/>
      <w:pPr>
        <w:ind w:left="2942" w:hanging="360"/>
      </w:pPr>
      <w:rPr>
        <w:rFonts w:hint="default"/>
        <w:lang w:val="es-ES" w:eastAsia="en-US" w:bidi="ar-SA"/>
      </w:rPr>
    </w:lvl>
    <w:lvl w:ilvl="4" w:tplc="E78800DC">
      <w:numFmt w:val="bullet"/>
      <w:lvlText w:val="•"/>
      <w:lvlJc w:val="left"/>
      <w:pPr>
        <w:ind w:left="3663" w:hanging="360"/>
      </w:pPr>
      <w:rPr>
        <w:rFonts w:hint="default"/>
        <w:lang w:val="es-ES" w:eastAsia="en-US" w:bidi="ar-SA"/>
      </w:rPr>
    </w:lvl>
    <w:lvl w:ilvl="5" w:tplc="58E4AF58">
      <w:numFmt w:val="bullet"/>
      <w:lvlText w:val="•"/>
      <w:lvlJc w:val="left"/>
      <w:pPr>
        <w:ind w:left="4384" w:hanging="360"/>
      </w:pPr>
      <w:rPr>
        <w:rFonts w:hint="default"/>
        <w:lang w:val="es-ES" w:eastAsia="en-US" w:bidi="ar-SA"/>
      </w:rPr>
    </w:lvl>
    <w:lvl w:ilvl="6" w:tplc="76504942">
      <w:numFmt w:val="bullet"/>
      <w:lvlText w:val="•"/>
      <w:lvlJc w:val="left"/>
      <w:pPr>
        <w:ind w:left="5104" w:hanging="360"/>
      </w:pPr>
      <w:rPr>
        <w:rFonts w:hint="default"/>
        <w:lang w:val="es-ES" w:eastAsia="en-US" w:bidi="ar-SA"/>
      </w:rPr>
    </w:lvl>
    <w:lvl w:ilvl="7" w:tplc="C41AC346">
      <w:numFmt w:val="bullet"/>
      <w:lvlText w:val="•"/>
      <w:lvlJc w:val="left"/>
      <w:pPr>
        <w:ind w:left="5825" w:hanging="360"/>
      </w:pPr>
      <w:rPr>
        <w:rFonts w:hint="default"/>
        <w:lang w:val="es-ES" w:eastAsia="en-US" w:bidi="ar-SA"/>
      </w:rPr>
    </w:lvl>
    <w:lvl w:ilvl="8" w:tplc="D898006A">
      <w:numFmt w:val="bullet"/>
      <w:lvlText w:val="•"/>
      <w:lvlJc w:val="left"/>
      <w:pPr>
        <w:ind w:left="6546" w:hanging="360"/>
      </w:pPr>
      <w:rPr>
        <w:rFonts w:hint="default"/>
        <w:lang w:val="es-ES" w:eastAsia="en-US" w:bidi="ar-SA"/>
      </w:rPr>
    </w:lvl>
  </w:abstractNum>
  <w:num w:numId="1" w16cid:durableId="993071090">
    <w:abstractNumId w:val="9"/>
  </w:num>
  <w:num w:numId="2" w16cid:durableId="59064013">
    <w:abstractNumId w:val="6"/>
  </w:num>
  <w:num w:numId="3" w16cid:durableId="1540436967">
    <w:abstractNumId w:val="5"/>
  </w:num>
  <w:num w:numId="4" w16cid:durableId="1783181132">
    <w:abstractNumId w:val="2"/>
  </w:num>
  <w:num w:numId="5" w16cid:durableId="501160690">
    <w:abstractNumId w:val="7"/>
  </w:num>
  <w:num w:numId="6" w16cid:durableId="1996494379">
    <w:abstractNumId w:val="3"/>
  </w:num>
  <w:num w:numId="7" w16cid:durableId="676690259">
    <w:abstractNumId w:val="11"/>
  </w:num>
  <w:num w:numId="8" w16cid:durableId="1320427472">
    <w:abstractNumId w:val="0"/>
  </w:num>
  <w:num w:numId="9" w16cid:durableId="141507872">
    <w:abstractNumId w:val="10"/>
  </w:num>
  <w:num w:numId="10" w16cid:durableId="1632511661">
    <w:abstractNumId w:val="8"/>
  </w:num>
  <w:num w:numId="11" w16cid:durableId="1582107366">
    <w:abstractNumId w:val="4"/>
  </w:num>
  <w:num w:numId="12" w16cid:durableId="854228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E7A"/>
    <w:rsid w:val="00005FD3"/>
    <w:rsid w:val="00053F19"/>
    <w:rsid w:val="000649A6"/>
    <w:rsid w:val="000760C1"/>
    <w:rsid w:val="000D3E01"/>
    <w:rsid w:val="0013025A"/>
    <w:rsid w:val="00164C2C"/>
    <w:rsid w:val="001803D7"/>
    <w:rsid w:val="001D4B5B"/>
    <w:rsid w:val="002124CF"/>
    <w:rsid w:val="00273DE3"/>
    <w:rsid w:val="002760C5"/>
    <w:rsid w:val="002829F9"/>
    <w:rsid w:val="002C6C46"/>
    <w:rsid w:val="00355B33"/>
    <w:rsid w:val="003B5A4B"/>
    <w:rsid w:val="003D28C2"/>
    <w:rsid w:val="004156AC"/>
    <w:rsid w:val="00431CD0"/>
    <w:rsid w:val="00432541"/>
    <w:rsid w:val="0043555B"/>
    <w:rsid w:val="00457A45"/>
    <w:rsid w:val="004A55A0"/>
    <w:rsid w:val="0050408A"/>
    <w:rsid w:val="0057632C"/>
    <w:rsid w:val="005B312C"/>
    <w:rsid w:val="005F70E3"/>
    <w:rsid w:val="00623EFC"/>
    <w:rsid w:val="006C03D1"/>
    <w:rsid w:val="006C1834"/>
    <w:rsid w:val="006C186D"/>
    <w:rsid w:val="006E4DB2"/>
    <w:rsid w:val="007015D2"/>
    <w:rsid w:val="00706215"/>
    <w:rsid w:val="00751BBF"/>
    <w:rsid w:val="00753BE2"/>
    <w:rsid w:val="00765F35"/>
    <w:rsid w:val="0079602D"/>
    <w:rsid w:val="007D7914"/>
    <w:rsid w:val="00831709"/>
    <w:rsid w:val="008508BD"/>
    <w:rsid w:val="0088305F"/>
    <w:rsid w:val="0089772E"/>
    <w:rsid w:val="008B4C35"/>
    <w:rsid w:val="008C26F5"/>
    <w:rsid w:val="008D52E3"/>
    <w:rsid w:val="009605F6"/>
    <w:rsid w:val="009833C1"/>
    <w:rsid w:val="009E61D2"/>
    <w:rsid w:val="00A21D85"/>
    <w:rsid w:val="00A926BD"/>
    <w:rsid w:val="00AA64E0"/>
    <w:rsid w:val="00B15C71"/>
    <w:rsid w:val="00B21F40"/>
    <w:rsid w:val="00B33091"/>
    <w:rsid w:val="00B41364"/>
    <w:rsid w:val="00B704A9"/>
    <w:rsid w:val="00BD3E59"/>
    <w:rsid w:val="00C04798"/>
    <w:rsid w:val="00C56A8B"/>
    <w:rsid w:val="00C71D11"/>
    <w:rsid w:val="00CC66EB"/>
    <w:rsid w:val="00CE2813"/>
    <w:rsid w:val="00CE6603"/>
    <w:rsid w:val="00D157C1"/>
    <w:rsid w:val="00D37BAF"/>
    <w:rsid w:val="00D72E7A"/>
    <w:rsid w:val="00DA4381"/>
    <w:rsid w:val="00DA7C12"/>
    <w:rsid w:val="00DB6BE0"/>
    <w:rsid w:val="00E24DAE"/>
    <w:rsid w:val="00E61D3F"/>
    <w:rsid w:val="00F051D5"/>
    <w:rsid w:val="00F1607E"/>
    <w:rsid w:val="00FB7FDB"/>
    <w:rsid w:val="00FC2E84"/>
    <w:rsid w:val="00FD3B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B260C"/>
  <w15:docId w15:val="{E4558786-3F0C-4EB8-B3FA-E619AE95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uiPriority w:val="1"/>
    <w:qFormat/>
    <w:pPr>
      <w:ind w:left="3699" w:right="3699"/>
      <w:jc w:val="center"/>
      <w:outlineLvl w:val="0"/>
    </w:pPr>
    <w:rPr>
      <w:b/>
      <w:bCs/>
    </w:rPr>
  </w:style>
  <w:style w:type="paragraph" w:styleId="Ttulo2">
    <w:name w:val="heading 2"/>
    <w:basedOn w:val="Normal"/>
    <w:uiPriority w:val="1"/>
    <w:qFormat/>
    <w:pPr>
      <w:spacing w:before="99"/>
      <w:ind w:left="112"/>
      <w:outlineLvl w:val="1"/>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99"/>
    <w:qFormat/>
    <w:pPr>
      <w:ind w:left="833" w:right="115" w:hanging="360"/>
      <w:jc w:val="both"/>
    </w:pPr>
  </w:style>
  <w:style w:type="paragraph" w:customStyle="1" w:styleId="TableParagraph">
    <w:name w:val="Table Paragraph"/>
    <w:basedOn w:val="Normal"/>
    <w:uiPriority w:val="1"/>
    <w:qFormat/>
    <w:pPr>
      <w:spacing w:before="47"/>
    </w:pPr>
  </w:style>
  <w:style w:type="paragraph" w:styleId="Encabezado">
    <w:name w:val="header"/>
    <w:basedOn w:val="Normal"/>
    <w:link w:val="EncabezadoCar"/>
    <w:uiPriority w:val="99"/>
    <w:unhideWhenUsed/>
    <w:rsid w:val="00005FD3"/>
    <w:pPr>
      <w:tabs>
        <w:tab w:val="center" w:pos="4419"/>
        <w:tab w:val="right" w:pos="8838"/>
      </w:tabs>
    </w:pPr>
  </w:style>
  <w:style w:type="character" w:customStyle="1" w:styleId="EncabezadoCar">
    <w:name w:val="Encabezado Car"/>
    <w:basedOn w:val="Fuentedeprrafopredeter"/>
    <w:link w:val="Encabezado"/>
    <w:uiPriority w:val="99"/>
    <w:rsid w:val="00005FD3"/>
    <w:rPr>
      <w:rFonts w:ascii="Tahoma" w:eastAsia="Tahoma" w:hAnsi="Tahoma" w:cs="Tahoma"/>
      <w:lang w:val="es-ES"/>
    </w:rPr>
  </w:style>
  <w:style w:type="paragraph" w:styleId="Piedepgina">
    <w:name w:val="footer"/>
    <w:basedOn w:val="Normal"/>
    <w:link w:val="PiedepginaCar"/>
    <w:uiPriority w:val="99"/>
    <w:unhideWhenUsed/>
    <w:rsid w:val="00005FD3"/>
    <w:pPr>
      <w:tabs>
        <w:tab w:val="center" w:pos="4419"/>
        <w:tab w:val="right" w:pos="8838"/>
      </w:tabs>
    </w:pPr>
  </w:style>
  <w:style w:type="character" w:customStyle="1" w:styleId="PiedepginaCar">
    <w:name w:val="Pie de página Car"/>
    <w:basedOn w:val="Fuentedeprrafopredeter"/>
    <w:link w:val="Piedepgina"/>
    <w:uiPriority w:val="99"/>
    <w:rsid w:val="00005FD3"/>
    <w:rPr>
      <w:rFonts w:ascii="Tahoma" w:eastAsia="Tahoma" w:hAnsi="Tahoma" w:cs="Tahoma"/>
      <w:lang w:val="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rsid w:val="00C71D11"/>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1473</Words>
  <Characters>8107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AVISO DE CONVOCATOIRA PUBLICA</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CONVOCATOIRA PUBLICA</dc:title>
  <dc:creator>MANDRADE</dc:creator>
  <cp:lastModifiedBy>Instituto Departamental Salud Nariño</cp:lastModifiedBy>
  <cp:revision>5</cp:revision>
  <dcterms:created xsi:type="dcterms:W3CDTF">2026-01-21T20:08:00Z</dcterms:created>
  <dcterms:modified xsi:type="dcterms:W3CDTF">2026-07-02T22:36:00Z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Microsoft® Word 2019</vt:lpwstr>
  </property>
  <property fmtid="{D5CDD505-2E9C-101B-9397-08002B2CF9AE}" pid="4" name="LastSaved">
    <vt:filetime>2021-01-26T00:00:00Z</vt:filetime>
  </property>
</Properties>
</file>