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77728C" w14:textId="4F9B6456" w:rsidR="00232C45" w:rsidRPr="00232C45" w:rsidRDefault="00232C45" w:rsidP="00232C45">
      <w:pPr>
        <w:spacing w:line="276" w:lineRule="auto"/>
        <w:jc w:val="center"/>
        <w:rPr>
          <w:rFonts w:cs="Arial"/>
          <w:b/>
          <w:color w:val="FF0000"/>
        </w:rPr>
      </w:pPr>
      <w:r w:rsidRPr="00232C45">
        <w:rPr>
          <w:rFonts w:cs="Arial"/>
          <w:b/>
          <w:color w:val="FF0000"/>
        </w:rPr>
        <w:t>BORRADOR ACEPTACIÓN OFERTA</w:t>
      </w:r>
    </w:p>
    <w:p w14:paraId="5ABE63AE" w14:textId="023F923B" w:rsidR="00344619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 xml:space="preserve">Medellín, </w:t>
      </w:r>
      <w:r w:rsidR="00216BD0">
        <w:rPr>
          <w:rFonts w:cs="Arial"/>
        </w:rPr>
        <w:t>[EDAT-L]</w:t>
      </w:r>
    </w:p>
    <w:p w14:paraId="3FBB1EEB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421D5DE2" w14:textId="03C5254A" w:rsidR="00460933" w:rsidRPr="00D01325" w:rsidRDefault="00216BD0" w:rsidP="00460933">
      <w:pPr>
        <w:spacing w:line="276" w:lineRule="auto"/>
        <w:rPr>
          <w:rFonts w:cs="Arial"/>
        </w:rPr>
      </w:pPr>
      <w:r>
        <w:rPr>
          <w:rFonts w:cs="Arial"/>
        </w:rPr>
        <w:t>[CODE]</w:t>
      </w:r>
    </w:p>
    <w:p w14:paraId="55030039" w14:textId="77777777" w:rsidR="00344619" w:rsidRPr="00D01325" w:rsidRDefault="00344619" w:rsidP="00460933">
      <w:pPr>
        <w:spacing w:line="276" w:lineRule="auto"/>
        <w:rPr>
          <w:rFonts w:cs="Arial"/>
        </w:rPr>
      </w:pPr>
    </w:p>
    <w:p w14:paraId="6F2C67C4" w14:textId="73786EB3" w:rsidR="0038660F" w:rsidRPr="00D01325" w:rsidRDefault="00B354FF" w:rsidP="00460933">
      <w:pPr>
        <w:spacing w:line="276" w:lineRule="auto"/>
        <w:rPr>
          <w:rFonts w:cs="Arial"/>
        </w:rPr>
      </w:pPr>
      <w:r>
        <w:rPr>
          <w:rFonts w:cs="Arial"/>
        </w:rPr>
        <w:t>Señor</w:t>
      </w:r>
      <w:r w:rsidR="00BD5EC5">
        <w:rPr>
          <w:rFonts w:cs="Arial"/>
        </w:rPr>
        <w:t>(a)</w:t>
      </w:r>
    </w:p>
    <w:p w14:paraId="1F0DCE28" w14:textId="5EF59DEA" w:rsidR="00B354FF" w:rsidRPr="00232C45" w:rsidRDefault="00232C45" w:rsidP="00B354FF">
      <w:pPr>
        <w:spacing w:line="276" w:lineRule="auto"/>
        <w:rPr>
          <w:rFonts w:cs="Arial"/>
          <w:b/>
          <w:color w:val="FF0000"/>
          <w:szCs w:val="22"/>
        </w:rPr>
      </w:pPr>
      <w:r w:rsidRPr="00232C45">
        <w:rPr>
          <w:rFonts w:cs="Arial"/>
          <w:b/>
          <w:color w:val="FF0000"/>
          <w:szCs w:val="22"/>
        </w:rPr>
        <w:t>NOMBRE REPRESENTANTE LEGAL</w:t>
      </w:r>
    </w:p>
    <w:p w14:paraId="7A3FCF68" w14:textId="22AD9D1C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Cargo</w:t>
      </w:r>
    </w:p>
    <w:p w14:paraId="5F7594AE" w14:textId="6E400CFD" w:rsidR="00B354FF" w:rsidRPr="00232C45" w:rsidRDefault="00232C45" w:rsidP="00B354FF">
      <w:pPr>
        <w:spacing w:line="276" w:lineRule="auto"/>
        <w:rPr>
          <w:rFonts w:cs="Arial"/>
          <w:color w:val="FF0000"/>
          <w:szCs w:val="22"/>
        </w:rPr>
      </w:pPr>
      <w:r w:rsidRPr="00232C45">
        <w:rPr>
          <w:rFonts w:cs="Arial"/>
          <w:color w:val="FF0000"/>
          <w:szCs w:val="22"/>
        </w:rPr>
        <w:t>Entidad</w:t>
      </w:r>
    </w:p>
    <w:p w14:paraId="1E475577" w14:textId="799400B5" w:rsidR="00AF36C0" w:rsidRPr="00D01325" w:rsidRDefault="00460933" w:rsidP="00460933">
      <w:pPr>
        <w:spacing w:line="276" w:lineRule="auto"/>
        <w:rPr>
          <w:rFonts w:cs="Arial"/>
          <w:szCs w:val="22"/>
        </w:rPr>
      </w:pPr>
      <w:r w:rsidRPr="00D01325">
        <w:rPr>
          <w:rFonts w:cs="Arial"/>
          <w:bCs/>
          <w:szCs w:val="22"/>
        </w:rPr>
        <w:t>NIT</w:t>
      </w:r>
      <w:r w:rsidR="00B354FF">
        <w:rPr>
          <w:rFonts w:cs="Arial"/>
          <w:bCs/>
          <w:szCs w:val="22"/>
        </w:rPr>
        <w:t xml:space="preserve"> </w:t>
      </w:r>
      <w:r w:rsidR="00232C45" w:rsidRPr="00232C45">
        <w:rPr>
          <w:rFonts w:cs="Arial"/>
          <w:bCs/>
          <w:color w:val="FF0000"/>
          <w:szCs w:val="22"/>
        </w:rPr>
        <w:t>XXX.XXX.XXX-X</w:t>
      </w:r>
    </w:p>
    <w:p w14:paraId="2050A557" w14:textId="77777777" w:rsidR="00460933" w:rsidRPr="00D01325" w:rsidRDefault="00460933" w:rsidP="00460933">
      <w:pPr>
        <w:spacing w:line="276" w:lineRule="auto"/>
        <w:rPr>
          <w:rFonts w:cs="Arial"/>
          <w:b/>
          <w:bCs/>
          <w:szCs w:val="22"/>
        </w:rPr>
      </w:pPr>
    </w:p>
    <w:p w14:paraId="72ED67CA" w14:textId="12589E62" w:rsidR="0038660F" w:rsidRPr="00D01325" w:rsidRDefault="00460933" w:rsidP="00460933">
      <w:pPr>
        <w:spacing w:line="276" w:lineRule="auto"/>
        <w:ind w:left="2124"/>
        <w:rPr>
          <w:rFonts w:cs="Arial"/>
          <w:b/>
          <w:bCs/>
          <w:szCs w:val="22"/>
        </w:rPr>
      </w:pPr>
      <w:r w:rsidRPr="00D01325">
        <w:rPr>
          <w:rFonts w:cs="Arial"/>
          <w:b/>
          <w:bCs/>
          <w:szCs w:val="22"/>
        </w:rPr>
        <w:t>Número de Contrato Electrónico:</w:t>
      </w:r>
      <w:r w:rsidR="00E76A91" w:rsidRPr="00D01325">
        <w:rPr>
          <w:rFonts w:cs="Arial"/>
          <w:b/>
          <w:bCs/>
          <w:szCs w:val="22"/>
        </w:rPr>
        <w:t xml:space="preserve"> </w:t>
      </w:r>
      <w:r w:rsidR="007C7EA0">
        <w:rPr>
          <w:rFonts w:cs="Arial"/>
          <w:bCs/>
          <w:szCs w:val="22"/>
        </w:rPr>
        <w:t>2026</w:t>
      </w:r>
      <w:r w:rsidR="00E76A91" w:rsidRPr="00CC55CD">
        <w:rPr>
          <w:rFonts w:cs="Arial"/>
          <w:bCs/>
          <w:szCs w:val="22"/>
        </w:rPr>
        <w:t>-</w:t>
      </w:r>
      <w:r w:rsidR="00232C45" w:rsidRPr="00232C45">
        <w:rPr>
          <w:rFonts w:cs="Arial"/>
          <w:bCs/>
          <w:color w:val="FF0000"/>
          <w:szCs w:val="22"/>
        </w:rPr>
        <w:t>XXX</w:t>
      </w:r>
    </w:p>
    <w:p w14:paraId="289431BA" w14:textId="32AEC32A" w:rsidR="00460933" w:rsidRPr="00D01325" w:rsidRDefault="00460933" w:rsidP="3E8A387F">
      <w:pPr>
        <w:spacing w:line="276" w:lineRule="auto"/>
        <w:ind w:left="2124"/>
        <w:rPr>
          <w:rFonts w:cs="Arial"/>
          <w:b/>
          <w:bCs/>
        </w:rPr>
      </w:pPr>
      <w:r w:rsidRPr="06DB7662">
        <w:rPr>
          <w:rFonts w:cs="Arial"/>
          <w:b/>
          <w:bCs/>
        </w:rPr>
        <w:t>Asunto:</w:t>
      </w:r>
      <w:r>
        <w:t xml:space="preserve"> </w:t>
      </w:r>
      <w:r w:rsidRPr="06DB7662">
        <w:rPr>
          <w:rFonts w:cs="Arial"/>
        </w:rPr>
        <w:t>Comunicación de aceptación de la oferta ganadora dentro del Proceso de Selecc</w:t>
      </w:r>
      <w:r w:rsidR="00CF626A" w:rsidRPr="06DB7662">
        <w:rPr>
          <w:rFonts w:cs="Arial"/>
        </w:rPr>
        <w:t>ión de Mínima Cuantía MC0</w:t>
      </w:r>
      <w:r w:rsidR="007C7EA0">
        <w:rPr>
          <w:rFonts w:cs="Arial"/>
        </w:rPr>
        <w:t>11</w:t>
      </w:r>
      <w:r w:rsidRPr="06DB7662">
        <w:rPr>
          <w:rFonts w:cs="Arial"/>
        </w:rPr>
        <w:t>-</w:t>
      </w:r>
      <w:r w:rsidR="007C7EA0">
        <w:rPr>
          <w:rFonts w:cs="Arial"/>
        </w:rPr>
        <w:t>2026</w:t>
      </w:r>
    </w:p>
    <w:p w14:paraId="18B3B7EE" w14:textId="77777777" w:rsidR="0038660F" w:rsidRPr="00D01325" w:rsidRDefault="0038660F" w:rsidP="00460933">
      <w:pPr>
        <w:spacing w:line="276" w:lineRule="auto"/>
        <w:rPr>
          <w:rFonts w:cs="Arial"/>
          <w:iCs/>
        </w:rPr>
      </w:pPr>
    </w:p>
    <w:p w14:paraId="492A59CD" w14:textId="6BBEC5A3" w:rsidR="0038660F" w:rsidRPr="00D01325" w:rsidRDefault="00460933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Respetado(a), cordial saludo</w:t>
      </w:r>
    </w:p>
    <w:p w14:paraId="54C335E0" w14:textId="77777777" w:rsidR="00460933" w:rsidRPr="00D01325" w:rsidRDefault="00460933" w:rsidP="00460933">
      <w:pPr>
        <w:spacing w:line="276" w:lineRule="auto"/>
        <w:rPr>
          <w:rFonts w:cs="Arial"/>
        </w:rPr>
      </w:pPr>
    </w:p>
    <w:p w14:paraId="78C3FC4A" w14:textId="4977FFEC" w:rsidR="00AF6A8F" w:rsidRPr="00D01325" w:rsidRDefault="0038660F" w:rsidP="75C455A0">
      <w:pPr>
        <w:pStyle w:val="paragraph"/>
        <w:spacing w:before="0" w:beforeAutospacing="0" w:after="0" w:afterAutospacing="0" w:line="276" w:lineRule="auto"/>
        <w:textAlignment w:val="baseline"/>
        <w:rPr>
          <w:rFonts w:cs="Arial"/>
        </w:rPr>
      </w:pPr>
      <w:r w:rsidRPr="06DB7662">
        <w:rPr>
          <w:rFonts w:eastAsia="Calibri" w:cs="Arial"/>
          <w:lang w:eastAsia="en-US"/>
        </w:rPr>
        <w:t>Para los fines pertinentes de manera atenta me permito comunicarle que, dentro del Proceso de</w:t>
      </w:r>
      <w:r w:rsidR="007F11DF" w:rsidRPr="06DB7662">
        <w:rPr>
          <w:rFonts w:eastAsia="Calibri" w:cs="Arial"/>
          <w:lang w:eastAsia="en-US"/>
        </w:rPr>
        <w:t xml:space="preserve"> Selección de Mínima Cuantía </w:t>
      </w:r>
      <w:r w:rsidR="2C730A88" w:rsidRPr="06DB7662">
        <w:rPr>
          <w:rFonts w:eastAsia="Calibri" w:cs="Arial"/>
          <w:lang w:eastAsia="en-US"/>
        </w:rPr>
        <w:t>No.</w:t>
      </w:r>
      <w:r w:rsidR="00C75E85" w:rsidRPr="06DB7662">
        <w:rPr>
          <w:rFonts w:eastAsia="Arial" w:cs="Arial"/>
          <w:b/>
          <w:bCs/>
        </w:rPr>
        <w:t xml:space="preserve"> </w:t>
      </w:r>
      <w:r w:rsidR="7CE5194C" w:rsidRPr="06DB7662">
        <w:rPr>
          <w:rFonts w:eastAsia="Arial" w:cs="Arial"/>
          <w:b/>
          <w:bCs/>
        </w:rPr>
        <w:t>MC0</w:t>
      </w:r>
      <w:r w:rsidR="007C7EA0">
        <w:rPr>
          <w:rFonts w:eastAsia="Arial" w:cs="Arial"/>
          <w:b/>
          <w:bCs/>
        </w:rPr>
        <w:t>11</w:t>
      </w:r>
      <w:r w:rsidR="389FBBCE" w:rsidRPr="06DB7662">
        <w:rPr>
          <w:rFonts w:eastAsia="Arial" w:cs="Arial"/>
          <w:b/>
          <w:bCs/>
        </w:rPr>
        <w:t>-</w:t>
      </w:r>
      <w:r w:rsidR="007C7EA0">
        <w:rPr>
          <w:rFonts w:eastAsia="Arial" w:cs="Arial"/>
          <w:b/>
          <w:bCs/>
        </w:rPr>
        <w:t>2026</w:t>
      </w:r>
      <w:r w:rsidRPr="06DB7662">
        <w:rPr>
          <w:rFonts w:eastAsia="Calibri" w:cs="Arial"/>
          <w:lang w:eastAsia="en-US"/>
        </w:rPr>
        <w:t>, que tiene por objeto</w:t>
      </w:r>
      <w:r w:rsidR="0001633E" w:rsidRPr="06DB7662">
        <w:rPr>
          <w:rFonts w:eastAsia="Calibri" w:cs="Arial"/>
          <w:lang w:eastAsia="en-US"/>
        </w:rPr>
        <w:t xml:space="preserve"> </w:t>
      </w:r>
      <w:r w:rsidR="0055243B">
        <w:rPr>
          <w:rFonts w:eastAsia="Calibri" w:cs="Arial"/>
          <w:lang w:eastAsia="en-US"/>
        </w:rPr>
        <w:t>el</w:t>
      </w:r>
      <w:r w:rsidR="418958C7" w:rsidRPr="06DB7662">
        <w:rPr>
          <w:rFonts w:eastAsia="Calibri" w:cs="Arial"/>
          <w:lang w:eastAsia="en-US"/>
        </w:rPr>
        <w:t xml:space="preserve"> </w:t>
      </w:r>
      <w:r w:rsidR="008079E6" w:rsidRPr="06DB7662">
        <w:rPr>
          <w:rFonts w:eastAsia="Calibri" w:cs="Arial"/>
          <w:lang w:eastAsia="en-US"/>
        </w:rPr>
        <w:t>“</w:t>
      </w:r>
      <w:r w:rsidR="007C7EA0" w:rsidRPr="007C7EA0">
        <w:rPr>
          <w:rFonts w:eastAsia="Calibri" w:cs="Arial"/>
          <w:lang w:eastAsia="en-US"/>
        </w:rPr>
        <w:t>PRESTACIÓN DEL SERVICIO DE ÁREA PROTEGIDA EN LOS DESPACHOS JUDICIALES Y/O SEDES ADMINISTRATIVAS QUE SE DETERMINEN A CARGO DE LA DIRECCIÓN SECCIONAL DE ADMINISTRACIÓN JUDICIAL DE MEDELLÍN</w:t>
      </w:r>
      <w:r w:rsidR="008079E6" w:rsidRPr="06DB7662">
        <w:rPr>
          <w:rFonts w:eastAsia="Calibri" w:cs="Arial"/>
          <w:lang w:eastAsia="en-US"/>
        </w:rPr>
        <w:t>”</w:t>
      </w:r>
      <w:r w:rsidRPr="06DB7662">
        <w:rPr>
          <w:rFonts w:eastAsia="Calibri" w:cs="Arial"/>
          <w:lang w:eastAsia="en-US"/>
        </w:rPr>
        <w:t>,</w:t>
      </w:r>
      <w:r w:rsidR="3DABC11D" w:rsidRPr="06DB7662">
        <w:rPr>
          <w:rFonts w:eastAsia="Calibri" w:cs="Arial"/>
          <w:lang w:eastAsia="en-US"/>
        </w:rPr>
        <w:t xml:space="preserve"> </w:t>
      </w:r>
      <w:r w:rsidRPr="06DB7662">
        <w:rPr>
          <w:rFonts w:eastAsia="Calibri" w:cs="Arial"/>
          <w:i/>
          <w:iCs/>
          <w:lang w:eastAsia="en-US"/>
        </w:rPr>
        <w:t>s</w:t>
      </w:r>
      <w:r w:rsidRPr="06DB7662">
        <w:rPr>
          <w:rFonts w:cs="Arial"/>
        </w:rPr>
        <w:t xml:space="preserve">e verificó por parte del Comité Estructurador y Evaluador que </w:t>
      </w:r>
      <w:r w:rsidRPr="06DB7662">
        <w:rPr>
          <w:rFonts w:cs="Arial"/>
          <w:lang w:eastAsia="en-US"/>
        </w:rPr>
        <w:t xml:space="preserve">se </w:t>
      </w:r>
      <w:r w:rsidR="00AF6A8F" w:rsidRPr="06DB7662">
        <w:rPr>
          <w:rFonts w:cs="Arial"/>
        </w:rPr>
        <w:t>present</w:t>
      </w:r>
      <w:r w:rsidR="000713B0" w:rsidRPr="06DB7662">
        <w:rPr>
          <w:rFonts w:cs="Arial"/>
        </w:rPr>
        <w:t>aron</w:t>
      </w:r>
      <w:r w:rsidR="00AF6A8F" w:rsidRPr="06DB7662">
        <w:rPr>
          <w:rFonts w:cs="Arial"/>
        </w:rPr>
        <w:t xml:space="preserve"> </w:t>
      </w:r>
      <w:r w:rsidR="000C3CE6" w:rsidRPr="06DB7662">
        <w:rPr>
          <w:rFonts w:cs="Arial"/>
        </w:rPr>
        <w:t>l</w:t>
      </w:r>
      <w:r w:rsidR="000713B0" w:rsidRPr="06DB7662">
        <w:rPr>
          <w:rFonts w:cs="Arial"/>
        </w:rPr>
        <w:t>os</w:t>
      </w:r>
      <w:r w:rsidR="00AF6A8F" w:rsidRPr="06DB7662">
        <w:rPr>
          <w:rFonts w:cs="Arial"/>
        </w:rPr>
        <w:t xml:space="preserve"> siguiente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 xml:space="preserve"> proponente</w:t>
      </w:r>
      <w:r w:rsidR="000713B0" w:rsidRPr="06DB7662">
        <w:rPr>
          <w:rFonts w:cs="Arial"/>
        </w:rPr>
        <w:t>s</w:t>
      </w:r>
      <w:r w:rsidR="00AF6A8F" w:rsidRPr="06DB7662">
        <w:rPr>
          <w:rFonts w:cs="Arial"/>
        </w:rPr>
        <w:t>:</w:t>
      </w:r>
      <w:r w:rsidR="005A2D44">
        <w:rPr>
          <w:rFonts w:cs="Arial"/>
        </w:rPr>
        <w:t xml:space="preserve"> </w:t>
      </w:r>
    </w:p>
    <w:p w14:paraId="11B29587" w14:textId="77777777" w:rsidR="00AF6A8F" w:rsidRPr="00D01325" w:rsidRDefault="00AF6A8F" w:rsidP="00460933">
      <w:pPr>
        <w:spacing w:line="276" w:lineRule="auto"/>
        <w:rPr>
          <w:rFonts w:cs="Arial"/>
          <w:szCs w:val="22"/>
        </w:rPr>
      </w:pPr>
    </w:p>
    <w:tbl>
      <w:tblPr>
        <w:tblW w:w="882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4"/>
        <w:gridCol w:w="4703"/>
        <w:gridCol w:w="1843"/>
        <w:gridCol w:w="1742"/>
      </w:tblGrid>
      <w:tr w:rsidR="00452EAD" w:rsidRPr="00D01325" w14:paraId="192502A5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5714C93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proofErr w:type="spellStart"/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Nº</w:t>
            </w:r>
            <w:proofErr w:type="spellEnd"/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6938975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PROPONENTE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50D1044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NIT 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135D479" w14:textId="77777777" w:rsidR="00452EAD" w:rsidRPr="00D01325" w:rsidRDefault="00452EAD" w:rsidP="00452EAD">
            <w:pPr>
              <w:spacing w:line="276" w:lineRule="auto"/>
              <w:jc w:val="center"/>
              <w:textAlignment w:val="baseline"/>
              <w:rPr>
                <w:rFonts w:cs="Arial"/>
                <w:sz w:val="20"/>
                <w:szCs w:val="20"/>
                <w:lang w:eastAsia="es-CO"/>
              </w:rPr>
            </w:pPr>
            <w:r w:rsidRPr="00D01325">
              <w:rPr>
                <w:rFonts w:cs="Arial"/>
                <w:b/>
                <w:bCs/>
                <w:sz w:val="20"/>
                <w:szCs w:val="20"/>
                <w:lang w:eastAsia="es-CO"/>
              </w:rPr>
              <w:t>VALOR DE LA OFERTA</w:t>
            </w:r>
            <w:r w:rsidRPr="00D01325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="00452EAD" w:rsidRPr="00D01325" w14:paraId="384C834F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BE341DE" w14:textId="6362ABDD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62B7E5" w14:textId="487248E1" w:rsidR="00452EAD" w:rsidRPr="00D01325" w:rsidRDefault="00452EAD" w:rsidP="00452EAD">
            <w:pPr>
              <w:spacing w:line="276" w:lineRule="auto"/>
              <w:ind w:right="128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E35824B" w14:textId="2E99417E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D43045" w14:textId="4A154F8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  <w:tr w:rsidR="00452EAD" w:rsidRPr="00D01325" w14:paraId="525E0FBE" w14:textId="77777777" w:rsidTr="00452EAD">
        <w:trPr>
          <w:trHeight w:val="15"/>
        </w:trPr>
        <w:tc>
          <w:tcPr>
            <w:tcW w:w="5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A564909" w14:textId="1C1E6801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47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B3CC839" w14:textId="71852662" w:rsidR="00452EAD" w:rsidRPr="00D01325" w:rsidRDefault="00452EAD" w:rsidP="00452EAD">
            <w:pPr>
              <w:spacing w:line="276" w:lineRule="auto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D9E00A" w14:textId="4670D416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  <w:tc>
          <w:tcPr>
            <w:tcW w:w="17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74B55B" w14:textId="5B682C1A" w:rsidR="00452EAD" w:rsidRPr="00D01325" w:rsidRDefault="00452EAD" w:rsidP="00452EAD">
            <w:pPr>
              <w:spacing w:line="276" w:lineRule="auto"/>
              <w:jc w:val="center"/>
              <w:rPr>
                <w:rFonts w:cs="Arial"/>
                <w:sz w:val="20"/>
                <w:szCs w:val="20"/>
                <w:lang w:eastAsia="es-CO"/>
              </w:rPr>
            </w:pPr>
          </w:p>
        </w:tc>
      </w:tr>
    </w:tbl>
    <w:p w14:paraId="4286FAC2" w14:textId="77777777" w:rsidR="0038660F" w:rsidRPr="00D01325" w:rsidRDefault="0038660F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6238205" w14:textId="28BA529C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bookmarkStart w:id="0" w:name="_Hlk63842778"/>
      <w:r w:rsidRPr="00D01325">
        <w:rPr>
          <w:rFonts w:eastAsia="Arial" w:cs="Arial"/>
          <w:szCs w:val="22"/>
        </w:rPr>
        <w:t xml:space="preserve">El Comité Estructurador y Evaluador del presente proceso de selección, presentó informe final de evaluación en Sesión No. </w:t>
      </w:r>
      <w:r w:rsidR="00EB0C44" w:rsidRPr="00EB0C44">
        <w:rPr>
          <w:rFonts w:eastAsia="Arial" w:cs="Arial"/>
          <w:color w:val="FF0000"/>
          <w:szCs w:val="22"/>
        </w:rPr>
        <w:t>XX</w:t>
      </w:r>
      <w:r w:rsidRPr="00D01325">
        <w:rPr>
          <w:rFonts w:eastAsia="Arial" w:cs="Arial"/>
          <w:szCs w:val="22"/>
        </w:rPr>
        <w:t xml:space="preserve"> de la Junta Seccional de Contratación, realizada el día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) </w:t>
      </w:r>
      <w:r w:rsidR="00A40869" w:rsidRPr="00D01325">
        <w:rPr>
          <w:rFonts w:eastAsia="Arial" w:cs="Arial"/>
          <w:szCs w:val="22"/>
        </w:rPr>
        <w:t xml:space="preserve">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xxxxxx</w:t>
      </w:r>
      <w:proofErr w:type="spellEnd"/>
      <w:r w:rsidR="00A40869" w:rsidRPr="00D01325">
        <w:rPr>
          <w:rFonts w:eastAsia="Arial" w:cs="Arial"/>
          <w:szCs w:val="22"/>
        </w:rPr>
        <w:t xml:space="preserve"> 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a través del cual se recomienda adjudicar el contrato al proponente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745D66">
        <w:rPr>
          <w:rFonts w:eastAsia="Arial" w:cs="Arial"/>
          <w:color w:val="FF0000"/>
          <w:szCs w:val="22"/>
        </w:rPr>
        <w:t xml:space="preserve"> </w:t>
      </w:r>
      <w:r w:rsidRPr="00D01325">
        <w:rPr>
          <w:rFonts w:eastAsia="Arial" w:cs="Arial"/>
          <w:szCs w:val="22"/>
        </w:rPr>
        <w:t xml:space="preserve">identificado con </w:t>
      </w:r>
      <w:r w:rsidRPr="00D01325">
        <w:rPr>
          <w:rFonts w:eastAsia="Arial" w:cs="Arial"/>
          <w:b/>
          <w:bCs/>
          <w:szCs w:val="22"/>
        </w:rPr>
        <w:t xml:space="preserve">NIT </w:t>
      </w:r>
      <w:r w:rsidR="00745D66" w:rsidRPr="00745D66">
        <w:rPr>
          <w:rFonts w:eastAsia="Arial" w:cs="Arial"/>
          <w:b/>
          <w:bCs/>
          <w:color w:val="FF0000"/>
          <w:szCs w:val="22"/>
        </w:rPr>
        <w:t>XXXXX</w:t>
      </w:r>
      <w:r w:rsidRPr="00D01325">
        <w:rPr>
          <w:rFonts w:eastAsia="Arial" w:cs="Arial"/>
          <w:szCs w:val="22"/>
        </w:rPr>
        <w:t>, quien presento el menor valor antes de IVA y cumplió con los requisitos habilitantes jurídicos, financieros y técnicos, frente al cual la Junta Seccional de Contratación no presentó observaciones.</w:t>
      </w:r>
    </w:p>
    <w:p w14:paraId="6B3FB648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0640D867" w14:textId="2C585698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t xml:space="preserve">Este informe fue publicado en la plataforma SECOP II el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) 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</w:t>
      </w:r>
      <w:proofErr w:type="spellEnd"/>
      <w:r w:rsidR="00A40869" w:rsidRPr="00745D66">
        <w:rPr>
          <w:rFonts w:eastAsia="Arial" w:cs="Arial"/>
          <w:color w:val="FF0000"/>
          <w:szCs w:val="22"/>
        </w:rPr>
        <w:t xml:space="preserve"> </w:t>
      </w:r>
      <w:r w:rsidR="00A40869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 tal como lo dispone el cronograma del proceso y no fueron recibidas observaciones al cierre de la jornada del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xxxxxx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 (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) de </w:t>
      </w:r>
      <w:proofErr w:type="spellStart"/>
      <w:r w:rsidR="00745D66" w:rsidRPr="00745D66">
        <w:rPr>
          <w:rFonts w:eastAsia="Arial" w:cs="Arial"/>
          <w:color w:val="FF0000"/>
          <w:szCs w:val="22"/>
        </w:rPr>
        <w:t>xxx</w:t>
      </w:r>
      <w:proofErr w:type="spellEnd"/>
      <w:r w:rsidR="00023B20" w:rsidRPr="00745D66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>.</w:t>
      </w:r>
    </w:p>
    <w:p w14:paraId="00BA9ECB" w14:textId="77777777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</w:p>
    <w:p w14:paraId="126A8E24" w14:textId="29C0FE22" w:rsidR="0073378C" w:rsidRPr="00D01325" w:rsidRDefault="0073378C" w:rsidP="0073378C">
      <w:pPr>
        <w:spacing w:line="276" w:lineRule="auto"/>
        <w:rPr>
          <w:rFonts w:eastAsia="Arial" w:cs="Arial"/>
          <w:szCs w:val="22"/>
        </w:rPr>
      </w:pPr>
      <w:r w:rsidRPr="00D01325">
        <w:rPr>
          <w:rFonts w:eastAsia="Arial" w:cs="Arial"/>
          <w:szCs w:val="22"/>
        </w:rPr>
        <w:lastRenderedPageBreak/>
        <w:t xml:space="preserve">El Comité </w:t>
      </w:r>
      <w:r w:rsidR="00023B20" w:rsidRPr="00D01325">
        <w:rPr>
          <w:rFonts w:eastAsia="Arial" w:cs="Arial"/>
          <w:szCs w:val="22"/>
        </w:rPr>
        <w:t xml:space="preserve">Estructurador y </w:t>
      </w:r>
      <w:r w:rsidRPr="00D01325">
        <w:rPr>
          <w:rFonts w:eastAsia="Arial" w:cs="Arial"/>
          <w:szCs w:val="22"/>
        </w:rPr>
        <w:t xml:space="preserve">Evaluador del presente proceso de selección presentó ante la Junta Seccional de Contratación, la presente comunicación de aceptación de oferta en Sesión del 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 (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) de </w:t>
      </w:r>
      <w:proofErr w:type="spellStart"/>
      <w:r w:rsidR="00023D72" w:rsidRPr="00023D72">
        <w:rPr>
          <w:rFonts w:eastAsia="Arial" w:cs="Arial"/>
          <w:color w:val="FF0000"/>
          <w:szCs w:val="22"/>
        </w:rPr>
        <w:t>xxxx</w:t>
      </w:r>
      <w:proofErr w:type="spellEnd"/>
      <w:r w:rsidR="00023B20" w:rsidRPr="00023D72">
        <w:rPr>
          <w:rFonts w:eastAsia="Arial" w:cs="Arial"/>
          <w:color w:val="FF0000"/>
          <w:szCs w:val="22"/>
        </w:rPr>
        <w:t xml:space="preserve"> </w:t>
      </w:r>
      <w:r w:rsidR="00023B20" w:rsidRPr="00D01325">
        <w:rPr>
          <w:rFonts w:eastAsia="Arial" w:cs="Arial"/>
          <w:szCs w:val="22"/>
        </w:rPr>
        <w:t xml:space="preserve">de dos mil </w:t>
      </w:r>
      <w:r w:rsidR="00EB22EE">
        <w:rPr>
          <w:rFonts w:eastAsia="Arial" w:cs="Arial"/>
          <w:szCs w:val="22"/>
        </w:rPr>
        <w:t>veinti</w:t>
      </w:r>
      <w:r w:rsidR="007C7EA0">
        <w:rPr>
          <w:rFonts w:eastAsia="Arial" w:cs="Arial"/>
          <w:szCs w:val="22"/>
        </w:rPr>
        <w:t>séis</w:t>
      </w:r>
      <w:r w:rsidR="00EB22EE">
        <w:rPr>
          <w:rFonts w:eastAsia="Arial" w:cs="Arial"/>
          <w:szCs w:val="22"/>
        </w:rPr>
        <w:t xml:space="preserve"> (</w:t>
      </w:r>
      <w:r w:rsidR="007C7EA0">
        <w:rPr>
          <w:rFonts w:eastAsia="Arial" w:cs="Arial"/>
          <w:szCs w:val="22"/>
        </w:rPr>
        <w:t>2026</w:t>
      </w:r>
      <w:r w:rsidR="00EB22EE">
        <w:rPr>
          <w:rFonts w:eastAsia="Arial" w:cs="Arial"/>
          <w:szCs w:val="22"/>
        </w:rPr>
        <w:t>)</w:t>
      </w:r>
      <w:r w:rsidRPr="00D01325">
        <w:rPr>
          <w:rFonts w:eastAsia="Arial" w:cs="Arial"/>
          <w:szCs w:val="22"/>
        </w:rPr>
        <w:t xml:space="preserve">, tal como consta en el acta No. </w:t>
      </w:r>
      <w:proofErr w:type="spellStart"/>
      <w:r w:rsidR="00023D72">
        <w:rPr>
          <w:rFonts w:eastAsia="Arial" w:cs="Arial"/>
          <w:szCs w:val="22"/>
        </w:rPr>
        <w:t>xxx</w:t>
      </w:r>
      <w:proofErr w:type="spellEnd"/>
      <w:r w:rsidRPr="00D01325">
        <w:rPr>
          <w:rFonts w:eastAsia="Arial" w:cs="Arial"/>
          <w:szCs w:val="22"/>
        </w:rPr>
        <w:t xml:space="preserve">, quienes recomendaron a la Directora Seccional de Administración Judicial de Medellín, continuar con el trámite del respectivo proceso y adjudicar el proceso al proponente </w:t>
      </w:r>
      <w:proofErr w:type="spellStart"/>
      <w:r w:rsidR="00023D72" w:rsidRPr="00023D72">
        <w:rPr>
          <w:rFonts w:eastAsia="Arial" w:cs="Arial"/>
          <w:b/>
          <w:bCs/>
          <w:color w:val="FF0000"/>
          <w:szCs w:val="22"/>
        </w:rPr>
        <w:t>xxxxxx</w:t>
      </w:r>
      <w:proofErr w:type="spellEnd"/>
      <w:r w:rsidR="00023B20" w:rsidRPr="00023D72">
        <w:rPr>
          <w:rFonts w:eastAsia="Arial" w:cs="Arial"/>
          <w:b/>
          <w:bCs/>
          <w:color w:val="FF0000"/>
          <w:szCs w:val="22"/>
        </w:rPr>
        <w:t xml:space="preserve"> </w:t>
      </w:r>
      <w:r w:rsidR="00023B20" w:rsidRPr="00D01325">
        <w:rPr>
          <w:rFonts w:eastAsia="Arial" w:cs="Arial"/>
          <w:bCs/>
          <w:szCs w:val="22"/>
        </w:rPr>
        <w:t>identificado con</w:t>
      </w:r>
      <w:r w:rsidR="00023B20" w:rsidRPr="00D01325">
        <w:rPr>
          <w:rFonts w:eastAsia="Arial" w:cs="Arial"/>
          <w:b/>
          <w:bCs/>
          <w:szCs w:val="22"/>
        </w:rPr>
        <w:t xml:space="preserve"> NIT </w:t>
      </w:r>
      <w:r w:rsidR="00020C6D" w:rsidRPr="00023D72">
        <w:rPr>
          <w:rFonts w:eastAsia="Arial" w:cs="Arial"/>
          <w:b/>
          <w:bCs/>
          <w:color w:val="FF0000"/>
          <w:szCs w:val="22"/>
        </w:rPr>
        <w:t>XXXXXX</w:t>
      </w:r>
      <w:r w:rsidR="00020C6D">
        <w:rPr>
          <w:rFonts w:eastAsia="Arial" w:cs="Arial"/>
          <w:b/>
          <w:bCs/>
          <w:color w:val="FF0000"/>
          <w:szCs w:val="22"/>
        </w:rPr>
        <w:t>-X</w:t>
      </w:r>
      <w:r w:rsidR="00023B20" w:rsidRPr="00023D72">
        <w:rPr>
          <w:rFonts w:eastAsia="Arial" w:cs="Arial"/>
          <w:b/>
          <w:bCs/>
          <w:color w:val="FF0000"/>
          <w:szCs w:val="22"/>
        </w:rPr>
        <w:t>.</w:t>
      </w:r>
    </w:p>
    <w:p w14:paraId="72F1F9E9" w14:textId="77777777" w:rsidR="0001633E" w:rsidRPr="00D01325" w:rsidRDefault="0001633E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10899E1" w14:textId="2FE6A0FC" w:rsidR="009563A2" w:rsidRDefault="00711B9E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  <w:bookmarkStart w:id="1" w:name="_Hlk66731347"/>
      <w:bookmarkEnd w:id="0"/>
      <w:r w:rsidRPr="00CE6144">
        <w:rPr>
          <w:rStyle w:val="normaltextrun"/>
          <w:color w:val="000000" w:themeColor="text1"/>
        </w:rPr>
        <w:t xml:space="preserve">El contrato se </w:t>
      </w:r>
      <w:r w:rsidR="313E9529" w:rsidRPr="00CE6144">
        <w:rPr>
          <w:rStyle w:val="normaltextrun"/>
          <w:color w:val="000000" w:themeColor="text1"/>
        </w:rPr>
        <w:t xml:space="preserve">adjudica por </w:t>
      </w:r>
      <w:r w:rsidR="003A40B3" w:rsidRPr="001B3209">
        <w:rPr>
          <w:u w:val="single"/>
          <w:bdr w:val="none" w:sz="0" w:space="0" w:color="auto" w:frame="1"/>
          <w:shd w:val="clear" w:color="auto" w:fill="FFFFFF"/>
        </w:rPr>
        <w:t>el valor total del presupuesto oficial</w:t>
      </w:r>
      <w:r w:rsidR="003A40B3" w:rsidRPr="00555885">
        <w:rPr>
          <w:rFonts w:cs="Arial"/>
          <w:color w:val="000000"/>
          <w:lang w:eastAsia="es-CO"/>
        </w:rPr>
        <w:t xml:space="preserve"> </w:t>
      </w:r>
      <w:r w:rsidRPr="00CE6144">
        <w:rPr>
          <w:color w:val="000000" w:themeColor="text1"/>
        </w:rPr>
        <w:t xml:space="preserve">incluidos los impuestos, tasas y contribuciones de </w:t>
      </w:r>
      <w:r>
        <w:rPr>
          <w:color w:val="000000" w:themeColor="text1"/>
        </w:rPr>
        <w:t>norma el cual asciende a la suma de</w:t>
      </w:r>
      <w:r w:rsidR="00032465" w:rsidRPr="3E8A387F">
        <w:rPr>
          <w:rStyle w:val="normaltextrun"/>
          <w:rFonts w:cs="Arial"/>
          <w:shd w:val="clear" w:color="auto" w:fill="FFFFFF"/>
        </w:rPr>
        <w:t xml:space="preserve"> </w:t>
      </w:r>
      <w:r w:rsidR="007C7EA0" w:rsidRPr="007C7EA0">
        <w:rPr>
          <w:rFonts w:eastAsia="Arial" w:cs="Arial"/>
          <w:b/>
          <w:bCs/>
          <w:color w:val="000000" w:themeColor="text1"/>
          <w:szCs w:val="22"/>
        </w:rPr>
        <w:t>CIENTO SESENTA Y SEIS MILLONES TRESCIENTOS SIETE MIL OCHOCIENTOS NOVENTA Y OCHO PESOS M.L.C. ($166.307.898)</w:t>
      </w:r>
      <w:r w:rsidR="4EC2EFA5" w:rsidRPr="06DB7662">
        <w:rPr>
          <w:rFonts w:eastAsia="Arial" w:cs="Arial"/>
          <w:b/>
          <w:bCs/>
          <w:color w:val="000000" w:themeColor="text1"/>
          <w:szCs w:val="22"/>
        </w:rPr>
        <w:t>,</w:t>
      </w:r>
      <w:r w:rsidR="003A40B3">
        <w:rPr>
          <w:b/>
          <w:bCs/>
          <w:color w:val="000000" w:themeColor="text1"/>
        </w:rPr>
        <w:t xml:space="preserve"> </w:t>
      </w:r>
      <w:r w:rsidR="00032465" w:rsidRPr="3E8A387F">
        <w:rPr>
          <w:rStyle w:val="normaltextrun"/>
          <w:rFonts w:cs="Arial"/>
          <w:shd w:val="clear" w:color="auto" w:fill="FFFFFF"/>
        </w:rPr>
        <w:t>y se ejecutará de acuerdo con las necesidades del servicio, según los precios de la propuesta económica presentada por el contratista</w:t>
      </w:r>
      <w:r w:rsidR="005A2D44">
        <w:rPr>
          <w:rStyle w:val="normaltextrun"/>
          <w:rFonts w:cs="Arial"/>
          <w:shd w:val="clear" w:color="auto" w:fill="FFFFFF"/>
        </w:rPr>
        <w:t xml:space="preserve">. </w:t>
      </w:r>
    </w:p>
    <w:p w14:paraId="00E03DD1" w14:textId="35B02EC7" w:rsidR="003A40B3" w:rsidRDefault="003A40B3" w:rsidP="3E8A387F">
      <w:pPr>
        <w:spacing w:line="276" w:lineRule="auto"/>
        <w:rPr>
          <w:rStyle w:val="normaltextrun"/>
          <w:rFonts w:cs="Arial"/>
          <w:shd w:val="clear" w:color="auto" w:fill="FFFFFF"/>
        </w:rPr>
      </w:pPr>
    </w:p>
    <w:p w14:paraId="7AA0D69A" w14:textId="701A6C7C" w:rsidR="003A40B3" w:rsidRDefault="003A40B3" w:rsidP="06DB7662">
      <w:pPr>
        <w:spacing w:line="276" w:lineRule="auto"/>
        <w:ind w:right="3"/>
        <w:textAlignment w:val="baseline"/>
        <w:rPr>
          <w:rStyle w:val="eop"/>
          <w:rFonts w:cs="Arial"/>
          <w:color w:val="000000"/>
          <w:shd w:val="clear" w:color="auto" w:fill="FFFFFF"/>
        </w:rPr>
      </w:pPr>
      <w:r w:rsidRPr="06DB7662">
        <w:rPr>
          <w:rStyle w:val="normaltextrun"/>
          <w:rFonts w:cs="Arial"/>
          <w:color w:val="000000"/>
          <w:shd w:val="clear" w:color="auto" w:fill="FFFFFF"/>
        </w:rPr>
        <w:t xml:space="preserve">La diferencia entre el valor de la oferta ganadora y el presupuesto oficial, será destinada </w:t>
      </w:r>
      <w:r w:rsidR="2B0D9344" w:rsidRPr="06DB7662">
        <w:rPr>
          <w:rFonts w:eastAsia="Arial" w:cs="Arial"/>
          <w:color w:val="000000" w:themeColor="text1"/>
          <w:szCs w:val="22"/>
        </w:rPr>
        <w:t>para el incremento de cantidades, conforme lo determine el supervisor del contrato.</w:t>
      </w:r>
      <w:r w:rsidR="2B0D9344" w:rsidRPr="06DB7662">
        <w:rPr>
          <w:rFonts w:eastAsia="Arial" w:cs="Arial"/>
          <w:szCs w:val="22"/>
        </w:rPr>
        <w:t xml:space="preserve"> </w:t>
      </w:r>
    </w:p>
    <w:bookmarkEnd w:id="1"/>
    <w:p w14:paraId="7D5145CD" w14:textId="77777777" w:rsidR="00032465" w:rsidRPr="00D01325" w:rsidRDefault="00032465" w:rsidP="00460933">
      <w:pPr>
        <w:spacing w:line="276" w:lineRule="auto"/>
        <w:rPr>
          <w:rFonts w:eastAsia="Arial" w:cs="Arial"/>
          <w:lang w:eastAsia="en-US"/>
        </w:rPr>
      </w:pPr>
    </w:p>
    <w:p w14:paraId="3EDFF696" w14:textId="3FBB1F0A" w:rsidR="00EC287D" w:rsidRDefault="0055243B" w:rsidP="00460933">
      <w:pPr>
        <w:spacing w:line="276" w:lineRule="auto"/>
        <w:rPr>
          <w:rFonts w:eastAsia="Arial" w:cs="Arial"/>
          <w:color w:val="000000" w:themeColor="text1"/>
          <w:szCs w:val="22"/>
        </w:rPr>
      </w:pPr>
      <w:r w:rsidRPr="0055243B">
        <w:rPr>
          <w:rFonts w:eastAsia="Arial" w:cs="Arial"/>
          <w:color w:val="000000" w:themeColor="text1"/>
          <w:szCs w:val="22"/>
        </w:rPr>
        <w:t>El plazo de ejecución se estima a partir de la suscripción del acta de inicio, previo registro presupuestal y aprobación de las garantías, sin superar la presente vigencia fiscal.</w:t>
      </w:r>
    </w:p>
    <w:p w14:paraId="5E995F50" w14:textId="77777777" w:rsidR="0055243B" w:rsidRPr="00D01325" w:rsidRDefault="0055243B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0D02086B" w14:textId="6B0BEE15" w:rsidR="0038660F" w:rsidRPr="00D01325" w:rsidRDefault="00BD6CD5" w:rsidP="00460933">
      <w:pPr>
        <w:spacing w:line="276" w:lineRule="auto"/>
        <w:rPr>
          <w:rFonts w:eastAsia="Arial" w:cs="Arial"/>
          <w:lang w:eastAsia="en-US"/>
        </w:rPr>
      </w:pPr>
      <w:r w:rsidRPr="7D8990AE">
        <w:rPr>
          <w:rFonts w:eastAsia="Arial" w:cs="Arial"/>
          <w:lang w:eastAsia="en-US"/>
        </w:rPr>
        <w:t>La supervisión del contrato estará a cargo de la DSAJM, a través de</w:t>
      </w:r>
      <w:r w:rsidR="005A2D44">
        <w:rPr>
          <w:rFonts w:eastAsia="Arial" w:cs="Arial"/>
          <w:lang w:eastAsia="en-US"/>
        </w:rPr>
        <w:t xml:space="preserve"> </w:t>
      </w:r>
      <w:r w:rsidR="49834885" w:rsidRPr="7D8990AE">
        <w:rPr>
          <w:rFonts w:eastAsia="Arial" w:cs="Arial"/>
          <w:lang w:eastAsia="en-US"/>
        </w:rPr>
        <w:t>l</w:t>
      </w:r>
      <w:r w:rsidR="005A2D44">
        <w:rPr>
          <w:rFonts w:eastAsia="Arial" w:cs="Arial"/>
          <w:lang w:eastAsia="en-US"/>
        </w:rPr>
        <w:t>a</w:t>
      </w:r>
      <w:r w:rsidR="49834885" w:rsidRPr="7D8990AE">
        <w:rPr>
          <w:rFonts w:eastAsia="Arial" w:cs="Arial"/>
          <w:lang w:eastAsia="en-US"/>
        </w:rPr>
        <w:t xml:space="preserve"> </w:t>
      </w:r>
      <w:r w:rsidR="009316D4" w:rsidRPr="7D8990AE">
        <w:rPr>
          <w:rFonts w:eastAsia="Arial" w:cs="Arial"/>
          <w:lang w:eastAsia="en-US"/>
        </w:rPr>
        <w:t>servidor</w:t>
      </w:r>
      <w:r w:rsidR="005A2D44">
        <w:rPr>
          <w:rFonts w:eastAsia="Arial" w:cs="Arial"/>
          <w:lang w:eastAsia="en-US"/>
        </w:rPr>
        <w:t>a</w:t>
      </w:r>
      <w:r w:rsidRPr="7D8990AE">
        <w:rPr>
          <w:rFonts w:cs="Arial"/>
          <w:lang w:val="es-ES"/>
        </w:rPr>
        <w:t>,</w:t>
      </w:r>
      <w:r w:rsidRPr="7D8990AE">
        <w:rPr>
          <w:rFonts w:cs="Arial"/>
          <w:b/>
          <w:bCs/>
          <w:lang w:val="es-ES"/>
        </w:rPr>
        <w:t xml:space="preserve"> </w:t>
      </w:r>
      <w:r w:rsidR="007C7EA0">
        <w:rPr>
          <w:rFonts w:cs="Arial"/>
          <w:b/>
          <w:bCs/>
          <w:lang w:val="es-ES"/>
        </w:rPr>
        <w:t>MARTA LIA HERRERA GAVIRIA</w:t>
      </w:r>
      <w:r w:rsidR="6A757BA5" w:rsidRPr="7D8990AE">
        <w:rPr>
          <w:rFonts w:cs="Arial"/>
          <w:b/>
          <w:bCs/>
          <w:lang w:val="es-ES"/>
        </w:rPr>
        <w:t xml:space="preserve">, </w:t>
      </w:r>
      <w:r w:rsidRPr="7D8990AE">
        <w:rPr>
          <w:rFonts w:cs="Arial"/>
          <w:lang w:val="es-ES"/>
        </w:rPr>
        <w:t>o quien haga sus veces</w:t>
      </w:r>
      <w:r w:rsidRPr="7D8990AE">
        <w:rPr>
          <w:rFonts w:cs="Arial"/>
          <w:b/>
          <w:bCs/>
          <w:lang w:val="es-ES"/>
        </w:rPr>
        <w:t>,</w:t>
      </w:r>
      <w:r w:rsidRPr="7D8990AE">
        <w:rPr>
          <w:rFonts w:cs="Arial"/>
          <w:lang w:val="es-ES"/>
        </w:rPr>
        <w:t xml:space="preserve"> </w:t>
      </w:r>
      <w:r w:rsidRPr="7D8990AE">
        <w:rPr>
          <w:rFonts w:eastAsia="Arial" w:cs="Arial"/>
          <w:lang w:eastAsia="en-US"/>
        </w:rPr>
        <w:t xml:space="preserve">quien realizará seguimiento técnico, administrativo, financiero, contable y jurídico sobre el cumplimiento del objeto del contrato, además de vigilar el cumplimiento de las obligaciones establecidas en el contrato.  </w:t>
      </w:r>
    </w:p>
    <w:p w14:paraId="22099DFB" w14:textId="77777777" w:rsidR="0038660F" w:rsidRPr="00D01325" w:rsidRDefault="0038660F" w:rsidP="00460933">
      <w:pPr>
        <w:spacing w:line="276" w:lineRule="auto"/>
        <w:rPr>
          <w:rFonts w:eastAsia="Arial" w:cs="Arial"/>
          <w:lang w:eastAsia="en-US"/>
        </w:rPr>
      </w:pPr>
    </w:p>
    <w:p w14:paraId="65FE66FF" w14:textId="5FDC2505" w:rsidR="0038660F" w:rsidRPr="00D01325" w:rsidRDefault="00E76A91" w:rsidP="75C455A0">
      <w:pPr>
        <w:spacing w:line="276" w:lineRule="auto"/>
        <w:rPr>
          <w:rFonts w:eastAsia="Calibri" w:cs="Arial"/>
          <w:lang w:eastAsia="en-US"/>
        </w:rPr>
      </w:pPr>
      <w:r w:rsidRPr="75C455A0">
        <w:rPr>
          <w:rFonts w:eastAsia="Calibri" w:cs="Arial"/>
          <w:lang w:eastAsia="en-US"/>
        </w:rPr>
        <w:t>Para dar cumplimiento a la respuesta dada por Colombia Compra mediante radicado RS20230512004714 del 12 de mayo de 2023, al trámite establecido en el artículo 2.2.1.2.1.5.2. del Decreto 1083 de 201</w:t>
      </w:r>
      <w:r w:rsidR="14F2CAEA" w:rsidRPr="75C455A0">
        <w:rPr>
          <w:rFonts w:eastAsia="Calibri" w:cs="Arial"/>
          <w:lang w:eastAsia="en-US"/>
        </w:rPr>
        <w:t>5</w:t>
      </w:r>
      <w:r w:rsidRPr="75C455A0">
        <w:rPr>
          <w:rFonts w:eastAsia="Calibri" w:cs="Arial"/>
          <w:lang w:eastAsia="en-US"/>
        </w:rPr>
        <w:t>, atendiendo a que SEOP II es una plataforma transaccional que requiere entre sus etapas la “Suscripción del Contrato” en los procesos de Mínima Cuantía lo invitamos a que proceda con la firma electrónica a través de SECOP II del contrato No.</w:t>
      </w:r>
      <w:r w:rsidRPr="00D01325">
        <w:rPr>
          <w:szCs w:val="22"/>
        </w:rPr>
        <w:t xml:space="preserve"> </w:t>
      </w:r>
      <w:r w:rsidR="007C7EA0">
        <w:rPr>
          <w:rFonts w:eastAsia="Arial" w:cs="Arial"/>
        </w:rPr>
        <w:t>2026</w:t>
      </w:r>
      <w:r w:rsidRPr="75C455A0">
        <w:rPr>
          <w:rFonts w:eastAsia="Arial" w:cs="Arial"/>
        </w:rPr>
        <w:t>-</w:t>
      </w:r>
      <w:r w:rsidR="00F313D9" w:rsidRPr="75C455A0">
        <w:rPr>
          <w:rFonts w:eastAsia="Arial" w:cs="Arial"/>
          <w:color w:val="FF0000"/>
        </w:rPr>
        <w:t>XXX</w:t>
      </w:r>
      <w:r w:rsidR="006B5758" w:rsidRPr="75C455A0">
        <w:rPr>
          <w:rFonts w:eastAsia="Arial" w:cs="Arial"/>
          <w:b/>
          <w:bCs/>
        </w:rPr>
        <w:t xml:space="preserve"> </w:t>
      </w:r>
      <w:r w:rsidR="0038660F" w:rsidRPr="75C455A0">
        <w:rPr>
          <w:rFonts w:eastAsia="Calibri" w:cs="Arial"/>
          <w:lang w:eastAsia="en-US"/>
        </w:rPr>
        <w:t xml:space="preserve">a través de la plataforma </w:t>
      </w:r>
      <w:r w:rsidR="006B5758" w:rsidRPr="75C455A0">
        <w:rPr>
          <w:rFonts w:eastAsia="Calibri" w:cs="Arial"/>
          <w:lang w:eastAsia="en-US"/>
        </w:rPr>
        <w:t xml:space="preserve">SECOP </w:t>
      </w:r>
      <w:r w:rsidR="0038660F" w:rsidRPr="75C455A0">
        <w:rPr>
          <w:rFonts w:eastAsia="Calibri" w:cs="Arial"/>
          <w:lang w:eastAsia="en-US"/>
        </w:rPr>
        <w:t>II, constitución de pólizas y posteriormente la firma del acta de inicio del respectivo contrato, para tales efectos, deben ponerse en contacto con</w:t>
      </w:r>
      <w:r w:rsidR="00675D27" w:rsidRPr="75C455A0">
        <w:rPr>
          <w:rFonts w:eastAsia="Calibri" w:cs="Arial"/>
          <w:shd w:val="clear" w:color="auto" w:fill="FFFFFF"/>
          <w:lang w:eastAsia="en-US"/>
        </w:rPr>
        <w:t xml:space="preserve"> </w:t>
      </w:r>
      <w:r w:rsidR="00E23161" w:rsidRPr="75C455A0">
        <w:rPr>
          <w:rFonts w:eastAsia="Calibri" w:cs="Arial"/>
          <w:shd w:val="clear" w:color="auto" w:fill="FFFFFF"/>
          <w:lang w:eastAsia="en-US"/>
        </w:rPr>
        <w:t xml:space="preserve">la </w:t>
      </w:r>
      <w:r w:rsidR="009316D4">
        <w:rPr>
          <w:rFonts w:eastAsia="Arial" w:cs="Arial"/>
          <w:lang w:eastAsia="en-US"/>
        </w:rPr>
        <w:t>servidora</w:t>
      </w:r>
      <w:r w:rsidR="006C1D0E" w:rsidRPr="00083594">
        <w:rPr>
          <w:rFonts w:cs="Arial"/>
          <w:lang w:val="es-ES"/>
        </w:rPr>
        <w:t>,</w:t>
      </w:r>
      <w:r w:rsidR="006C1D0E" w:rsidRPr="00D01325">
        <w:rPr>
          <w:rFonts w:cs="Arial"/>
          <w:b/>
          <w:bCs/>
          <w:lang w:val="es-ES"/>
        </w:rPr>
        <w:t xml:space="preserve"> </w:t>
      </w:r>
      <w:r w:rsidR="007C7EA0" w:rsidRPr="007C7EA0">
        <w:rPr>
          <w:rFonts w:cs="Arial"/>
          <w:b/>
          <w:bCs/>
          <w:lang w:val="es-ES"/>
        </w:rPr>
        <w:t>MARTA LIA HERRERA GAVIRIA</w:t>
      </w:r>
      <w:r w:rsidR="08B07D4A" w:rsidRPr="75C455A0">
        <w:rPr>
          <w:rFonts w:cs="Arial"/>
          <w:b/>
          <w:bCs/>
          <w:lang w:val="es-ES"/>
        </w:rPr>
        <w:t>,</w:t>
      </w:r>
      <w:r w:rsidR="00882F67" w:rsidRPr="00D01325">
        <w:rPr>
          <w:rFonts w:cs="Arial"/>
          <w:lang w:val="es-ES"/>
        </w:rPr>
        <w:t xml:space="preserve"> </w:t>
      </w:r>
      <w:r w:rsidR="006C1D0E" w:rsidRPr="00D01325">
        <w:rPr>
          <w:rFonts w:cs="Arial"/>
          <w:lang w:val="es-ES"/>
        </w:rPr>
        <w:t>o quien haga sus veces</w:t>
      </w:r>
      <w:r w:rsidR="00E23161" w:rsidRPr="75C455A0">
        <w:rPr>
          <w:rFonts w:eastAsia="Calibri" w:cs="Arial"/>
          <w:lang w:eastAsia="en-US"/>
        </w:rPr>
        <w:t xml:space="preserve"> de la DSAJM a fin de proceder a la legalización del respectivo contrato.</w:t>
      </w:r>
    </w:p>
    <w:p w14:paraId="6BC2230B" w14:textId="77777777" w:rsidR="00973F84" w:rsidRPr="00D01325" w:rsidRDefault="00973F84" w:rsidP="00460933">
      <w:pPr>
        <w:spacing w:line="276" w:lineRule="auto"/>
        <w:rPr>
          <w:rFonts w:eastAsia="Calibri" w:cs="Arial"/>
          <w:bCs/>
          <w:lang w:eastAsia="en-US"/>
        </w:rPr>
      </w:pPr>
    </w:p>
    <w:p w14:paraId="1DA9A1A8" w14:textId="51A599E6" w:rsidR="00973F84" w:rsidRDefault="00973F84" w:rsidP="007B6983">
      <w:pPr>
        <w:spacing w:line="276" w:lineRule="auto"/>
        <w:rPr>
          <w:rFonts w:cs="Arial"/>
        </w:rPr>
      </w:pPr>
      <w:r w:rsidRPr="06DB7662">
        <w:rPr>
          <w:rFonts w:cs="Arial"/>
        </w:rPr>
        <w:t xml:space="preserve">Así bien, </w:t>
      </w:r>
      <w:bookmarkStart w:id="2" w:name="_Hlk55456882"/>
      <w:r w:rsidRPr="06DB7662">
        <w:rPr>
          <w:rFonts w:cs="Arial"/>
        </w:rPr>
        <w:t xml:space="preserve">a efectos de la constitución de pólizas conforme lo dispuesto en el artículo 7 de la ley 1150 de 2007 y el Decreto 1082 de 2015, se informa que el proponente favorecido con la adjudicación, prestará a favor de </w:t>
      </w:r>
      <w:r w:rsidRPr="06DB7662">
        <w:rPr>
          <w:rFonts w:cs="Arial"/>
          <w:b/>
          <w:bCs/>
        </w:rPr>
        <w:t xml:space="preserve">la Nación Consejo Superior de la Judicatura – Dirección Seccional de Administración Judicial Medellín </w:t>
      </w:r>
      <w:r w:rsidRPr="06DB7662">
        <w:rPr>
          <w:rFonts w:cs="Arial"/>
        </w:rPr>
        <w:t>con</w:t>
      </w:r>
      <w:r w:rsidRPr="06DB7662">
        <w:rPr>
          <w:rFonts w:cs="Arial"/>
          <w:b/>
          <w:bCs/>
        </w:rPr>
        <w:t xml:space="preserve"> NIT 800.165.798-9,</w:t>
      </w:r>
      <w:r w:rsidRPr="06DB7662">
        <w:rPr>
          <w:rFonts w:cs="Arial"/>
        </w:rPr>
        <w:t xml:space="preserve"> garantía única que avalará el cumplimiento de las obligaciones surgidas del contrato, mediante la cual se garantizará </w:t>
      </w:r>
      <w:r w:rsidR="004579A6" w:rsidRPr="06DB7662">
        <w:rPr>
          <w:rFonts w:cs="Arial"/>
        </w:rPr>
        <w:t>el</w:t>
      </w:r>
      <w:r w:rsidRPr="06DB7662">
        <w:rPr>
          <w:rFonts w:cs="Arial"/>
        </w:rPr>
        <w:t xml:space="preserve"> siguiente riesgo, en la cuantía y términos que a continuación se indican.</w:t>
      </w:r>
      <w:bookmarkEnd w:id="2"/>
    </w:p>
    <w:p w14:paraId="76BE8F6B" w14:textId="77777777" w:rsidR="008D3CB0" w:rsidRDefault="008D3CB0" w:rsidP="007B6983">
      <w:pPr>
        <w:spacing w:line="276" w:lineRule="auto"/>
        <w:rPr>
          <w:rFonts w:cs="Arial"/>
          <w:szCs w:val="22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98"/>
        <w:gridCol w:w="1610"/>
        <w:gridCol w:w="1478"/>
        <w:gridCol w:w="3038"/>
      </w:tblGrid>
      <w:tr w:rsidR="007C7EA0" w:rsidRPr="007C7EA0" w14:paraId="576CE6E8" w14:textId="77777777">
        <w:trPr>
          <w:trHeight w:val="90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489A955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b/>
                <w:bCs/>
                <w:sz w:val="20"/>
                <w:szCs w:val="20"/>
                <w:lang w:eastAsia="es-CO"/>
              </w:rPr>
              <w:lastRenderedPageBreak/>
              <w:t>AMPARO</w:t>
            </w:r>
            <w:r w:rsidRPr="007C7EA0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603227A0" w14:textId="77777777" w:rsidR="007C7EA0" w:rsidRPr="007C7EA0" w:rsidRDefault="007C7EA0" w:rsidP="007C7EA0">
            <w:pPr>
              <w:ind w:right="-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b/>
                <w:bCs/>
                <w:sz w:val="20"/>
                <w:szCs w:val="20"/>
                <w:lang w:eastAsia="es-CO"/>
              </w:rPr>
              <w:t>SUFICIENCIA</w:t>
            </w:r>
            <w:r w:rsidRPr="007C7EA0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7F2707CD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b/>
                <w:bCs/>
                <w:sz w:val="20"/>
                <w:szCs w:val="20"/>
                <w:lang w:eastAsia="es-CO"/>
              </w:rPr>
              <w:t>SOBRE EL VALOR</w:t>
            </w:r>
            <w:r w:rsidRPr="007C7EA0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/>
            <w:vAlign w:val="center"/>
            <w:hideMark/>
          </w:tcPr>
          <w:p w14:paraId="17634C25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b/>
                <w:bCs/>
                <w:sz w:val="20"/>
                <w:szCs w:val="20"/>
                <w:lang w:eastAsia="es-CO"/>
              </w:rPr>
              <w:t>VIGENCIA</w:t>
            </w:r>
            <w:r w:rsidRPr="007C7EA0">
              <w:rPr>
                <w:rFonts w:cs="Arial"/>
                <w:sz w:val="20"/>
                <w:szCs w:val="20"/>
                <w:lang w:eastAsia="es-CO"/>
              </w:rPr>
              <w:t> </w:t>
            </w:r>
          </w:p>
        </w:tc>
      </w:tr>
      <w:tr w:rsidR="007C7EA0" w:rsidRPr="007C7EA0" w14:paraId="748B0597" w14:textId="77777777">
        <w:trPr>
          <w:trHeight w:val="375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07E3265B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Cumplimiento de obligaciones contractuales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0431CE5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20%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9B83AA3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Del Presupuesto Oficial Establecido 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BAE3098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Tiempo de ejecución del contrato y seis (06) meses más. </w:t>
            </w:r>
          </w:p>
        </w:tc>
      </w:tr>
      <w:tr w:rsidR="007C7EA0" w:rsidRPr="007C7EA0" w14:paraId="0802176A" w14:textId="77777777">
        <w:trPr>
          <w:trHeight w:val="375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46271E9" w14:textId="77777777" w:rsidR="007C7EA0" w:rsidRPr="007C7EA0" w:rsidRDefault="007C7EA0" w:rsidP="007C7EA0">
            <w:pPr>
              <w:ind w:right="-12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Calidad del servicio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1FB8BB75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20%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0CFC39BE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Del Presupuesto Oficial Establecido 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33FF761" w14:textId="77777777" w:rsidR="007C7EA0" w:rsidRPr="007C7EA0" w:rsidRDefault="007C7EA0" w:rsidP="007C7EA0">
            <w:pPr>
              <w:ind w:right="33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Tiempo de ejecución del contrato y seis (6 meses más. </w:t>
            </w:r>
          </w:p>
        </w:tc>
      </w:tr>
      <w:tr w:rsidR="007C7EA0" w:rsidRPr="007C7EA0" w14:paraId="72A56A73" w14:textId="77777777">
        <w:trPr>
          <w:trHeight w:val="375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5348E272" w14:textId="77777777" w:rsidR="007C7EA0" w:rsidRPr="007C7EA0" w:rsidRDefault="007C7EA0" w:rsidP="007C7EA0">
            <w:pPr>
              <w:ind w:left="-180" w:right="4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Pago de salarios y prestaciones sociales e indemnizaciones </w:t>
            </w:r>
          </w:p>
          <w:p w14:paraId="2E241E4F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laborales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AB8FF2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20%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2BE092F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Del Presupuesto Oficial Establecido 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33AD9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Tiempo de ejecución del contrato y tres (3) años más. </w:t>
            </w:r>
          </w:p>
        </w:tc>
      </w:tr>
      <w:tr w:rsidR="007C7EA0" w:rsidRPr="007C7EA0" w14:paraId="01C95398" w14:textId="77777777">
        <w:trPr>
          <w:trHeight w:val="375"/>
        </w:trPr>
        <w:tc>
          <w:tcPr>
            <w:tcW w:w="29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EF1B2E4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Responsabilidad civil extracontractual </w:t>
            </w:r>
          </w:p>
          <w:p w14:paraId="2968AB13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Deberá cumplir con los amparos mínimos establecidos en el Decreto 1082 de 2015 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F77AE00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200 SMLMV  </w:t>
            </w:r>
          </w:p>
        </w:tc>
        <w:tc>
          <w:tcPr>
            <w:tcW w:w="15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D5B1563" w14:textId="77777777" w:rsidR="007C7EA0" w:rsidRPr="007C7EA0" w:rsidRDefault="007C7EA0" w:rsidP="007C7EA0">
            <w:pPr>
              <w:ind w:right="-165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Del Presupuesto Oficial Establecido  </w:t>
            </w:r>
          </w:p>
        </w:tc>
        <w:tc>
          <w:tcPr>
            <w:tcW w:w="33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A503335" w14:textId="77777777" w:rsidR="007C7EA0" w:rsidRPr="007C7EA0" w:rsidRDefault="007C7EA0" w:rsidP="007C7EA0">
            <w:pPr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eastAsia="es-CO"/>
              </w:rPr>
            </w:pPr>
            <w:r w:rsidRPr="007C7EA0">
              <w:rPr>
                <w:rFonts w:cs="Arial"/>
                <w:sz w:val="20"/>
                <w:szCs w:val="20"/>
                <w:lang w:eastAsia="es-CO"/>
              </w:rPr>
              <w:t>Tiempo de ejecución del contrato. </w:t>
            </w:r>
          </w:p>
        </w:tc>
      </w:tr>
    </w:tbl>
    <w:p w14:paraId="1642F3B3" w14:textId="7ACD5B54" w:rsidR="007B6983" w:rsidRPr="00D01325" w:rsidRDefault="007B6983" w:rsidP="75C455A0">
      <w:pPr>
        <w:spacing w:line="276" w:lineRule="auto"/>
        <w:rPr>
          <w:rFonts w:cs="Arial"/>
        </w:rPr>
      </w:pPr>
    </w:p>
    <w:p w14:paraId="69345C5D" w14:textId="607153B2" w:rsidR="0038660F" w:rsidRDefault="007F04E8" w:rsidP="156DB8C9">
      <w:pPr>
        <w:spacing w:line="276" w:lineRule="auto"/>
        <w:rPr>
          <w:rFonts w:cs="Arial"/>
          <w:szCs w:val="22"/>
        </w:rPr>
      </w:pPr>
      <w:r w:rsidRPr="156DB8C9">
        <w:rPr>
          <w:rFonts w:eastAsia="Calibri" w:cs="Arial"/>
          <w:b/>
          <w:bCs/>
          <w:szCs w:val="22"/>
          <w:lang w:eastAsia="en-US"/>
        </w:rPr>
        <w:t xml:space="preserve">Nota </w:t>
      </w:r>
      <w:r w:rsidR="0038660F" w:rsidRPr="156DB8C9">
        <w:rPr>
          <w:rFonts w:eastAsia="Calibri" w:cs="Arial"/>
          <w:b/>
          <w:bCs/>
          <w:szCs w:val="22"/>
          <w:lang w:eastAsia="en-US"/>
        </w:rPr>
        <w:t>1:</w:t>
      </w:r>
      <w:r w:rsidR="0038660F" w:rsidRPr="156DB8C9">
        <w:rPr>
          <w:rFonts w:eastAsia="Calibri" w:cs="Arial"/>
          <w:szCs w:val="22"/>
          <w:lang w:eastAsia="en-US"/>
        </w:rPr>
        <w:t xml:space="preserve"> </w:t>
      </w:r>
      <w:r w:rsidR="00973F84" w:rsidRPr="156DB8C9">
        <w:rPr>
          <w:rFonts w:cs="Arial"/>
          <w:szCs w:val="22"/>
        </w:rPr>
        <w:t>El adjudicatario</w:t>
      </w:r>
      <w:r w:rsidR="0038660F" w:rsidRPr="156DB8C9">
        <w:rPr>
          <w:rFonts w:cs="Arial"/>
          <w:szCs w:val="22"/>
        </w:rPr>
        <w:t xml:space="preserve"> deberá proceder con la constitución de las pólizas e ingresarlas al portal electrónico SECOP II, a más tardar dentro </w:t>
      </w:r>
      <w:r>
        <w:rPr>
          <w:rFonts w:cs="Arial"/>
          <w:szCs w:val="22"/>
        </w:rPr>
        <w:t>de un</w:t>
      </w:r>
      <w:r w:rsidR="0038660F" w:rsidRPr="156DB8C9">
        <w:rPr>
          <w:rFonts w:cs="Arial"/>
          <w:szCs w:val="22"/>
        </w:rPr>
        <w:t xml:space="preserve"> (</w:t>
      </w:r>
      <w:r>
        <w:rPr>
          <w:rFonts w:cs="Arial"/>
          <w:szCs w:val="22"/>
        </w:rPr>
        <w:t>01</w:t>
      </w:r>
      <w:r w:rsidR="0038660F" w:rsidRPr="156DB8C9">
        <w:rPr>
          <w:rFonts w:cs="Arial"/>
          <w:szCs w:val="22"/>
        </w:rPr>
        <w:t xml:space="preserve">) días hábil contados a partir de la aprobación del contrato por parte de la entidad y el contratista en SECOP II. </w:t>
      </w:r>
    </w:p>
    <w:p w14:paraId="2AEB0E22" w14:textId="77777777" w:rsidR="007F04E8" w:rsidRDefault="007F04E8" w:rsidP="156DB8C9">
      <w:pPr>
        <w:spacing w:line="276" w:lineRule="auto"/>
        <w:rPr>
          <w:rFonts w:cs="Arial"/>
          <w:szCs w:val="22"/>
        </w:rPr>
      </w:pPr>
    </w:p>
    <w:p w14:paraId="48241494" w14:textId="1781409F" w:rsidR="007F04E8" w:rsidRPr="00D01325" w:rsidRDefault="007F04E8" w:rsidP="156DB8C9">
      <w:pPr>
        <w:spacing w:line="276" w:lineRule="auto"/>
        <w:rPr>
          <w:rFonts w:cs="Arial"/>
          <w:szCs w:val="22"/>
        </w:rPr>
      </w:pPr>
      <w:r w:rsidRPr="007F04E8">
        <w:rPr>
          <w:rFonts w:cs="Arial"/>
          <w:b/>
          <w:bCs/>
          <w:szCs w:val="22"/>
        </w:rPr>
        <w:t>Nota 2:</w:t>
      </w:r>
      <w:r w:rsidRPr="007F04E8">
        <w:rPr>
          <w:rFonts w:cs="Arial"/>
          <w:szCs w:val="22"/>
        </w:rPr>
        <w:t xml:space="preserve"> </w:t>
      </w:r>
      <w:r w:rsidR="00532A47" w:rsidRPr="00DC029A">
        <w:rPr>
          <w:rFonts w:eastAsia="Arial" w:cs="Arial"/>
          <w:color w:val="000000" w:themeColor="text1"/>
          <w:szCs w:val="22"/>
        </w:rPr>
        <w:t>El contratista está en la obligación de actualizar la garantía de cumplimiento hasta la liquidación del contrato, de conformidad con lo establecido en el artículo 2.2.1.2.3.1.12 del Decreto 1082 de 2015</w:t>
      </w:r>
    </w:p>
    <w:p w14:paraId="18C850FA" w14:textId="77777777" w:rsidR="0038660F" w:rsidRPr="00D01325" w:rsidRDefault="0038660F" w:rsidP="00460933">
      <w:pPr>
        <w:spacing w:line="276" w:lineRule="auto"/>
        <w:rPr>
          <w:rFonts w:cs="Arial"/>
        </w:rPr>
      </w:pPr>
    </w:p>
    <w:p w14:paraId="57D73D97" w14:textId="77777777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Cordialmente,</w:t>
      </w:r>
    </w:p>
    <w:p w14:paraId="68DEFD92" w14:textId="77777777" w:rsidR="0054367D" w:rsidRDefault="0054367D" w:rsidP="00460933">
      <w:pPr>
        <w:spacing w:line="276" w:lineRule="auto"/>
        <w:rPr>
          <w:rFonts w:cs="Arial"/>
        </w:rPr>
      </w:pPr>
    </w:p>
    <w:p w14:paraId="329B0096" w14:textId="727A8B5C" w:rsidR="75C455A0" w:rsidRDefault="75C455A0" w:rsidP="75C455A0">
      <w:pPr>
        <w:spacing w:line="276" w:lineRule="auto"/>
        <w:rPr>
          <w:rFonts w:cs="Arial"/>
          <w:b/>
          <w:bCs/>
        </w:rPr>
      </w:pPr>
    </w:p>
    <w:p w14:paraId="09EEA724" w14:textId="614D697F" w:rsidR="00344619" w:rsidRPr="00D01325" w:rsidRDefault="0054367D" w:rsidP="00460933">
      <w:pPr>
        <w:spacing w:line="276" w:lineRule="auto"/>
        <w:rPr>
          <w:rFonts w:cs="Arial"/>
          <w:b/>
          <w:iCs/>
        </w:rPr>
      </w:pPr>
      <w:r>
        <w:rPr>
          <w:rFonts w:cs="Arial"/>
          <w:b/>
        </w:rPr>
        <w:t>MAYRA LUCÍA VIEIRA CANO</w:t>
      </w:r>
    </w:p>
    <w:p w14:paraId="238ED0AB" w14:textId="0FDB222C" w:rsidR="00344619" w:rsidRPr="00D01325" w:rsidRDefault="00736407" w:rsidP="00460933">
      <w:pPr>
        <w:spacing w:line="276" w:lineRule="auto"/>
        <w:rPr>
          <w:rFonts w:cs="Arial"/>
        </w:rPr>
      </w:pPr>
      <w:r w:rsidRPr="00D01325">
        <w:rPr>
          <w:rFonts w:cs="Arial"/>
        </w:rPr>
        <w:t>Director</w:t>
      </w:r>
      <w:r w:rsidR="00A5637B" w:rsidRPr="00D01325">
        <w:rPr>
          <w:rFonts w:cs="Arial"/>
        </w:rPr>
        <w:t>a</w:t>
      </w:r>
      <w:r w:rsidRPr="00D01325">
        <w:rPr>
          <w:rFonts w:cs="Arial"/>
        </w:rPr>
        <w:t xml:space="preserve"> Seccional</w:t>
      </w:r>
    </w:p>
    <w:p w14:paraId="64BAA828" w14:textId="77777777" w:rsidR="0092246F" w:rsidRPr="00D01325" w:rsidRDefault="0092246F" w:rsidP="00460933">
      <w:pPr>
        <w:spacing w:line="276" w:lineRule="auto"/>
        <w:rPr>
          <w:rFonts w:cs="Arial"/>
        </w:rPr>
      </w:pPr>
    </w:p>
    <w:p w14:paraId="5B7FCCA1" w14:textId="68098ACC" w:rsidR="75C455A0" w:rsidRDefault="75C455A0" w:rsidP="75C455A0">
      <w:pPr>
        <w:spacing w:line="276" w:lineRule="auto"/>
        <w:rPr>
          <w:rFonts w:cs="Arial"/>
        </w:rPr>
      </w:pPr>
    </w:p>
    <w:p w14:paraId="11B2BF5C" w14:textId="530A47C3" w:rsidR="0092246F" w:rsidRPr="001314A6" w:rsidRDefault="0092246F" w:rsidP="0092246F">
      <w:pPr>
        <w:spacing w:line="276" w:lineRule="auto"/>
        <w:rPr>
          <w:rFonts w:cs="Arial"/>
          <w:sz w:val="14"/>
          <w:szCs w:val="14"/>
        </w:rPr>
      </w:pPr>
      <w:r w:rsidRPr="75C455A0">
        <w:rPr>
          <w:rFonts w:cs="Arial"/>
          <w:sz w:val="14"/>
          <w:szCs w:val="14"/>
        </w:rPr>
        <w:t xml:space="preserve">Elaboró: </w:t>
      </w:r>
      <w:r w:rsidR="005A2D44">
        <w:rPr>
          <w:rFonts w:cs="Arial"/>
          <w:sz w:val="14"/>
          <w:szCs w:val="14"/>
        </w:rPr>
        <w:t>DAPT</w:t>
      </w:r>
    </w:p>
    <w:p w14:paraId="1163EE70" w14:textId="754E7E1F" w:rsidR="0092246F" w:rsidRPr="001314A6" w:rsidRDefault="0092246F" w:rsidP="0092246F">
      <w:pPr>
        <w:spacing w:line="276" w:lineRule="auto"/>
        <w:rPr>
          <w:rFonts w:cs="Arial"/>
          <w:sz w:val="14"/>
          <w:szCs w:val="16"/>
        </w:rPr>
      </w:pPr>
      <w:r w:rsidRPr="001314A6">
        <w:rPr>
          <w:rFonts w:cs="Arial"/>
          <w:sz w:val="14"/>
          <w:szCs w:val="16"/>
        </w:rPr>
        <w:t xml:space="preserve">Revisó: Junta Seccional de Contratación (Sesión No. </w:t>
      </w:r>
      <w:r w:rsidR="00EF2B02" w:rsidRPr="00EF2B02">
        <w:rPr>
          <w:rFonts w:cs="Arial"/>
          <w:color w:val="FF0000"/>
          <w:sz w:val="14"/>
          <w:szCs w:val="16"/>
        </w:rPr>
        <w:t xml:space="preserve">XX </w:t>
      </w:r>
      <w:r w:rsidRPr="001314A6">
        <w:rPr>
          <w:rFonts w:cs="Arial"/>
          <w:sz w:val="14"/>
          <w:szCs w:val="16"/>
        </w:rPr>
        <w:t xml:space="preserve">del </w:t>
      </w:r>
      <w:r w:rsidR="00EF2B02" w:rsidRPr="00EF2B02">
        <w:rPr>
          <w:rFonts w:cs="Arial"/>
          <w:color w:val="FF0000"/>
          <w:sz w:val="14"/>
          <w:szCs w:val="16"/>
        </w:rPr>
        <w:t>XX/XX</w:t>
      </w:r>
      <w:r w:rsidRPr="001314A6">
        <w:rPr>
          <w:rFonts w:cs="Arial"/>
          <w:sz w:val="14"/>
          <w:szCs w:val="16"/>
        </w:rPr>
        <w:t>/</w:t>
      </w:r>
      <w:r w:rsidR="007C7EA0">
        <w:rPr>
          <w:rFonts w:cs="Arial"/>
          <w:sz w:val="14"/>
          <w:szCs w:val="16"/>
        </w:rPr>
        <w:t>2026</w:t>
      </w:r>
      <w:r w:rsidRPr="001314A6">
        <w:rPr>
          <w:rFonts w:cs="Arial"/>
          <w:sz w:val="14"/>
          <w:szCs w:val="16"/>
        </w:rPr>
        <w:t>)</w:t>
      </w:r>
    </w:p>
    <w:p w14:paraId="29435134" w14:textId="77777777" w:rsidR="0038660F" w:rsidRPr="00D01325" w:rsidRDefault="0038660F" w:rsidP="00460933">
      <w:pPr>
        <w:spacing w:line="276" w:lineRule="auto"/>
        <w:rPr>
          <w:rFonts w:cs="Arial"/>
          <w:sz w:val="18"/>
          <w:szCs w:val="18"/>
        </w:rPr>
      </w:pPr>
    </w:p>
    <w:sectPr w:rsidR="0038660F" w:rsidRPr="00D01325">
      <w:headerReference w:type="default" r:id="rId10"/>
      <w:footerReference w:type="default" r:id="rId11"/>
      <w:headerReference w:type="first" r:id="rId12"/>
      <w:footerReference w:type="first" r:id="rId13"/>
      <w:pgSz w:w="12242" w:h="15842"/>
      <w:pgMar w:top="1701" w:right="1701" w:bottom="1701" w:left="1701" w:header="709" w:footer="709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3999A1" w14:textId="77777777" w:rsidR="007E131E" w:rsidRDefault="007E131E">
      <w:r>
        <w:separator/>
      </w:r>
    </w:p>
  </w:endnote>
  <w:endnote w:type="continuationSeparator" w:id="0">
    <w:p w14:paraId="12EF9C6D" w14:textId="77777777" w:rsidR="007E131E" w:rsidRDefault="007E131E">
      <w:r>
        <w:continuationSeparator/>
      </w:r>
    </w:p>
  </w:endnote>
  <w:endnote w:type="continuationNotice" w:id="1">
    <w:p w14:paraId="6FAC2421" w14:textId="77777777" w:rsidR="007E131E" w:rsidRDefault="007E131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ylium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F65DD9" w14:textId="5F506373" w:rsidR="00452EAD" w:rsidRDefault="00452EAD">
    <w:pPr>
      <w:pStyle w:val="Piedepgina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Carrera 52 No. 42 - 73 Tel: 604 232 8525 www.ramajudicial.gov.co</w:t>
    </w:r>
  </w:p>
  <w:p w14:paraId="5A7B2C8A" w14:textId="77777777" w:rsidR="00452EAD" w:rsidRDefault="00452EAD">
    <w:pPr>
      <w:pStyle w:val="Piedepgina"/>
      <w:rPr>
        <w:lang w:val="es-MX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436A85" w14:textId="4D42B370" w:rsidR="00452EAD" w:rsidRDefault="00452EAD">
    <w:pPr>
      <w:pStyle w:val="Piedepgina"/>
      <w:tabs>
        <w:tab w:val="left" w:pos="7371"/>
      </w:tabs>
      <w:rPr>
        <w:rFonts w:ascii="Berylium" w:hAnsi="Berylium"/>
        <w:bCs/>
        <w:iCs/>
        <w:szCs w:val="22"/>
      </w:rPr>
    </w:pPr>
    <w:r>
      <w:rPr>
        <w:rStyle w:val="Hipervnculo"/>
        <w:noProof/>
        <w:lang w:eastAsia="es-CO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EFA9A08" wp14:editId="4EF41154">
              <wp:simplePos x="0" y="0"/>
              <wp:positionH relativeFrom="column">
                <wp:posOffset>4612005</wp:posOffset>
              </wp:positionH>
              <wp:positionV relativeFrom="paragraph">
                <wp:posOffset>-307975</wp:posOffset>
              </wp:positionV>
              <wp:extent cx="1085850" cy="991870"/>
              <wp:effectExtent l="1905" t="0" r="0" b="1905"/>
              <wp:wrapNone/>
              <wp:docPr id="1" name="Grupo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085850" cy="991870"/>
                        <a:chOff x="0" y="0"/>
                        <a:chExt cx="10861" cy="9919"/>
                      </a:xfrm>
                    </wpg:grpSpPr>
                    <pic:pic xmlns:pic="http://schemas.openxmlformats.org/drawingml/2006/picture">
                      <pic:nvPicPr>
                        <pic:cNvPr id="2" name="Picture 2" descr="Logo-IQNet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353" t="5884" r="4411" b="7353"/>
                        <a:stretch>
                          <a:fillRect/>
                        </a:stretch>
                      </pic:blipFill>
                      <pic:spPr bwMode="auto">
                        <a:xfrm>
                          <a:off x="6304" y="1606"/>
                          <a:ext cx="4556" cy="468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Rectángulo 3" descr="Logo-IQNet AZUL"/>
                      <wps:cNvSpPr>
                        <a:spLocks noChangeArrowheads="1"/>
                      </wps:cNvSpPr>
                      <wps:spPr bwMode="auto">
                        <a:xfrm>
                          <a:off x="0" y="7901"/>
                          <a:ext cx="6671" cy="201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44996FD" w14:textId="77777777" w:rsidR="00452EAD" w:rsidRDefault="00452EAD">
                            <w:pPr>
                              <w:pStyle w:val="NormalWeb"/>
                              <w:spacing w:before="0" w:beforeAutospacing="0" w:after="0" w:afterAutospacing="0" w:line="256" w:lineRule="auto"/>
                            </w:pPr>
                            <w:r>
                              <w:rPr>
                                <w:color w:val="000000"/>
                                <w:kern w:val="24"/>
                                <w:sz w:val="14"/>
                                <w:szCs w:val="14"/>
                              </w:rPr>
                              <w:t>SC5780-4-1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5" name="Picture 3" descr="Sello-ICONTEC_ISO-9001 AZU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594" t="5661" r="8861" b="5661"/>
                        <a:stretch>
                          <a:fillRect/>
                        </a:stretch>
                      </pic:blipFill>
                      <pic:spPr bwMode="auto">
                        <a:xfrm>
                          <a:off x="674" y="0"/>
                          <a:ext cx="5320" cy="79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EFA9A08" id="Grupo 10" o:spid="_x0000_s1026" style="position:absolute;left:0;text-align:left;margin-left:363.15pt;margin-top:-24.25pt;width:85.5pt;height:78.1pt;z-index:251658240" coordsize="10861,991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Gux5qAMAAMoKAAAOAAAAZHJzL2Uyb0RvYy54bWzcVstu4zYU3RfoPwjc&#10;J5IcS5aF2IMgmQQB0iRtZjbdFDRFPTASSZB07PRv+i39sR5Skh9J25kOMAXahQ1eUrw699zDQ52/&#10;23Zt8My1aaRYkPg0IgEXTBaNqBbk44frk4wExlJR0FYKviAv3JB3y++/O9+onE9kLduC6wBJhMk3&#10;akFqa1UehobVvKPmVCousFhK3VGLUFdhoekG2bs2nERRGm6kLpSWjBuD2at+kSx9/rLkzD6UpeE2&#10;aBcE2Kz/1/5/5f7D5TnNK01V3bABBv0KFB1tBF66S3VFLQ3WunmTqmuYlkaW9pTJLpRl2TDua0A1&#10;cfSqmhst18rXUuWbSu1oArWvePrqtOz++UarJ/Woe/QY3kn2yYCXcKOq/HDdxVX/cLDa/CAL9JOu&#10;rfSFb0vduRQoKdh6fl92/PKtDRgm4yhLsgRtYFibz+NsNjSA1ejSm22sfr/fmMa7bXPXtZDm/Ss9&#10;zAHW8lw1LMdvoAqjN1R9XlLYZdeakyFJ90U5Oqo/rdUJuqqobVZN29gXr1Cw40CJ58eGOZZdAFYf&#10;ddAUCzIhgaAdiMSqe2mAiYIbBoneyUqe3P54D/Fe/PzxzhU97u0zUVep71Yg5GVNRcUvjILkwTTS&#10;jlNay03NaWHctGPuOIsPj9Ct2kZdN23r2unGAw+A9Ep1f0Jlr+grydYdF7Y/opq3oEQKUzfKkEDn&#10;vFtx1K5vCw+I5kazn4DbHdLZWXLmz2mSZVM8vCDTaYxycFr9EgrA81Zzy2o3LAHU7e0lsVvwVe0L&#10;cSUbiPyzuk3PIrwV8ozTKO3dYVTvNEnSXoPTNPNrOw2iE9rYGy67wA1QGhD5Y0Gf78yAbXzEoRbS&#10;EexracXRBHK6GY/fIR6GKMB5GkzSjP1A9KYj/8gHnmqqOFC6tHtFgv1ekY7V338T1bqVASb/WpXD&#10;/tFETO8gfyPAow0u+KLWwDfQl9k8GkQz9iVNZ4M3wEKzI2/4Bn0Z4fa02e1qiy66yZUsXiAwLdF+&#10;QMWdiEEt9a8k2OB+WRCBC5AE7a1A2+bxdOquIx9Mk9kEgT5cWR2uUMGQaEEsCfrhpUWELWulm6rG&#10;e2IvNqMuYMfXjRfcHhMk5AIo57/nj8moxsfBH/dKfOJtC4O8fLj/8P7yl9unh5N5FMX/X6+c9HZ0&#10;6JXJHGaF9iepux6hiSxzA3iln/nWXjnrrXK4xMfzmJw5Nbsrfjyr/7ZP+k8CfDBB+EdfZIexPxT7&#10;T9DlHwAAAP//AwBQSwMECgAAAAAAAAAhAIOdxUptFwAAbRcAABQAAABkcnMvbWVkaWEvaW1hZ2Ux&#10;LnBuZ4lQTkcNChoKAAAADUlIRFIAAAB8AAAAgggGAAAAhIas1wAAAARnQU1BAACxjwv8YQUAAAAJ&#10;cEhZcwAAIdUAACHVAQSctJ0AABcPSURBVHhe7V0JeBRF9m8QRUFW8cIV/+KqeO2uu+jKfz8XzYoc&#10;Id3NJVERlPVYVESQU/EaINPdCVcS7iOEU45wh0sEEeS+70sOgUC4b8KZ+Pa9SvWkZ6Zm0uFIZib9&#10;+77fN91VNdVV73VVvTq6SnLgwIEDBw4cOHDgwIEDBw4cOHDgwIEDBw4cOHDgwEHEo75+r1RLf0Kq&#10;3fUpKSbuJT+Su6pVkGJjb+H/cBAWiHLdLqlGc+RKVGCGpOjnpLoGFIiKdgF5BP+7XVLi2vOYHYQE&#10;ZO0vqJzvJMXIFCrvRlLV1kuq3liq26Ecf7qDQkGlZrdLsjEdFXBJqJjCoKKdlmprDXmKHNwUyMa7&#10;WKKPCBVQlFS1ZOlZ1208lQ6uG4r2JQr1d6Gwr5O3NOoGpWK7C/0KREqf6p7DU+zgmqC6m2PbfFko&#10;4AC897/9IW78EpiwZjccOHEWCK0nLhGGJT7fJQ0ap8wV+nn4Vk+xeyDKmluSXCV5Lhzki6ge92Gp&#10;zhYKMx8+8mE/eOLbMfB0m1RYvfeoMIyVryZNhxrJM4R+Jn///XfGryYuhTvf6CEMI6TseoznyEFA&#10;KHpvofAKyvrxcOj0ebGfhd1mrYa/tR4q9CNGfTMGNu0/BlKj7vBmr3RY+9tRqPBeH2FYIVU9XZKc&#10;vr0/ol1/QAFd9ROYD0tTCUNlivx8eTU7R+hu5bJfD8LjHw0Q+hFHLdkGr3WfKvQrEBXXfTynDqQY&#10;tyyp+Sj7jZ6weNch1iafvXBZHMaHhDJvBm9/fz10Eh5+v6/Qj5iNL80KfO65i5dhzPIdwjC2qBg5&#10;WHu9yXNcjKHoLYQCsjDxh7WQceIc3MVLYtKcdfBW7+DtLnHRtgyo+J/g1S/h/neThX4SWvDbM094&#10;7p/86ntvf182SICnOowQ+5lU9ASe82IIWU8RCsWHB9Hajomb4LnfevAElA9SKk1+OnohvOjO+5+I&#10;lT8eBFI9sV+P9FXQCeMQ+Yk4be1uaDPiZ6GfF1WjGHbfVG2iUBgBeOnKVXirxzTIQWv5TNYl6Dhu&#10;EZS02ZZfM9FQk2xa5WRbXMQ0ivyEVLXdKIUSucKIdCjGNKEQgnDh9gMwFtvQEg0TWLtMxtSVq9lQ&#10;Ay1nUfjC5ml8CaO+yafK96ViLOcSiWDIuiHMfD68493ecPLcRW936h693s3bLRBV/QA+e7Eka2Ow&#10;Su2Jwu7gTX0UlrpFkuI+Lfx/ED7XdhicOu+TNrtU9VlcMhEIRW8lzDQRDSShu4VzNu6FZ7qMF/r5&#10;UdEOSbK7AevuFXTUK/qz0lIN10OY3iXCuH1Iyr6dqn+Bny0q2kL+5AgCLTAQZRb5XOuhrEosEcB4&#10;Mnl/s97w92BWMAlO7arwJ9441ImrjiV/ufCZyM+H/SR0tzJl2XbIuoTdyUA1kuJuwZ8WCYgqFWzy&#10;g4YtRe62qeoj+INuPlRtnzANQThyxQ74ZcdBkNqkwrkLl4RhGGu7HuVPCXPQyhFBBh9vOYQp+8Fm&#10;uX3lesZk2HbguF+4gKS2uCimJWvG/Qmbi7XCNPmwzaRlrK8vNU5k93X6zIR1Gcf8wjHS/H7YL7GS&#10;9W7CzCEfxL40Kfy2ZslQDdtma7fmD8FmqGR9D4+9aCG7qmLtEnCEMDZpOpynavyDvqxbaQ4JR/eb&#10;7RfWQ1pYEbZ4ofmtwkxZWBlLOXWvdh85DSVMt1YprL8t1fPpZ9Pwq6LV57GHBmgNnci4ezsxt2Tz&#10;+0rthzGl39UkyTuciHJ8Rx57mEGUGQEbdZ8KZ2h8HEvA/R/2h4uXr0JJXwNOMY7zWEMTqru7r53y&#10;SufxcCU7B25pkJDrVpB5dda7CCco2tvCjATg273SmaVOlmz5pj6lQNUXhMUUoxJXzSvdyOraRNhx&#10;6JSXmy0q7gweazgA+72iTOTDwT9tBMl3dkvR0nik4YEaXSt7pR/ZMmUefDlxqZebLSpulcca4lDd&#10;qcIMFJSK3p/HGF6o7f5jMGOuQJRcpXisoQpMoCjhBaVizOYRhidquh4Q5qugpBVAIQ1VnyJMOLJC&#10;+xFovfYS+nlR1Vfw2MIbddz/EOZPwJW7MnNn5wR+PLYQxD/b3CFK8N3YRaH+9ugl27CN5tONgaYd&#10;Ve0Qjy0yoOjthflE3ta4FyTP38S6ay5s4+ds2CsMhwUgRCdYFE0XJXj4oq1Q1mflyflLV+DxNqle&#10;boxRiXfz2CIH9J2bTz4nLdsBOTm/Q/vxiz0LMGgZVSnRHD91956NDcEPHXwTymkdgDD5bNtUmLLh&#10;N293mt2KVFjW13+dtgTW7zvKlkRZ8y8npkPlQLOBitGHxxQiqKPVFyYUSYsA/QYdYrvDjM378u4V&#10;bSOPKTLh00cXTRjNWv8blPl0sJ+7hyGFABMkxErN+7MMfjBojseNJhCeaJWSF+4FVxkeU+RC0XeZ&#10;+XVPXwVxE3jf/PVukLZ8O1ur55GHiKpRj8dUxIhOLi1MoA9pvJzGzS9dyYY6/S0TCKr+LY8p8mEZ&#10;fl295zCTB00a9Zu7Pk8egSgbO3ksRQzVaCdMoF1GRYX64MKNQwEXb/oxJCBKmF3K+uc8luIDkRzs&#10;UtY681iKCNc7olQcQZNBIlnYYZGvBZCNT4QJs0PFPYnHUrxA25SI5GGXtM6gyKAaO4SJssMaX9zF&#10;Yyl+oG/NRDKxQ6VHEX6YKEqQHaraefZ/VVcw82qxoWz8m+c74JxDvpSNFBZHoaNe3P8JE2SHit6W&#10;xXGNH/6HLWVtM8s3rX0X+dtlkUDV+woTY4evxlXKjcNNe6llFh9qP7N8E0RyscsigaxvESYmP9Lg&#10;gwOS3x6hfOywSKAaF4WJyY+qdpLHULyhuAv8UaWH9CVPoeKF5mWECbFDWWvNY7l+KO4O/EoKzSnE&#10;IFC0b4TyscPouGo8lkLCa/q9woTYYRAMHjx4ZEpKChDx2nu3hChXKbRQH8O2MEGSv6qIL85UFl8d&#10;468ovNeYQRQT/xIP7QHGs9cSZ8CP8c0wRO5UYAwaNOj1IUOGZPHb4KBv1nxlY5cxhb0LpGy0FibE&#10;DoMgqMIJqrsvdm9ycq+NKUzRBBqMoDlnAawK5/F2515esIbhTgXC0KFD76f/2lZ4wwS/Fa62WegK&#10;j9FexQcnXBODIKjCadmurMewVaG+qKM/yX5f6lAOS3ojds3hq3DO17m3B1Z/7uSF1NTU6liC6/bt&#10;2/dB7uSBy+Uqhc85T/+1rXCCSD52GGpf4FwrAipc0X7DEn2Vjd0Hg+zeiQJBO6FrZe4SSOEwYMCA&#10;Z3kQBqsfd6Iq+lb8/0KrHxHdLw8bNowpHpVd0tffShaRAzECKlw13Fi6W7KPHIJB1b/Aat9roUAg&#10;hWNJvIJKu50HEyocrzOs7hjXFst9DsZRAX/TLG5+5FGFNzCj3USZs0MehRCBFa4V7AO7GOMVfuWr&#10;8NmWa+K5tLQ0Zt1b3ekeS/GXFjfPV530kpjuGPfyfv36PYNhq5luKJsL+FvFJP+bEPj/Teb/Ckoe&#10;ReGgUBWu6GOxSr+CJbwuuw+G2LRb8OXYiuFPSzEuVuVaFY6G1bt438G852TfcVnd6B7zmGneDxw4&#10;0PMCEdBvvDUs/pYz79HPdhseNgq/WRAqXNU+war6Wzb+LIJvu04DGoo2mt/5KZy7zTfdiFhC0633&#10;FMZ6H4y8xF+Twos9hAo3QR86+EJ200f5a9ivCZ+F+yKFE/Deq322kvt77lGJG/F3hYhJSUmP4G+E&#10;K7y29jIaUtuuiUEgVDgpmqpp2TgsVfuyPHMzIWvtUMFZnq0yFG0Qs9JVdy92jwikcN6Vumz6WUn+&#10;qLiT5j1eB90nFcNcm8JF8rFDWe/LYygkRLnuZoK9FtIa7QAQKpxA21CbW1bW7/Y4+yUotLyZW+51&#10;uv6VjbrRr5zwMnNDBFI4oU+fPveaflaSHypumnmP1zn4gngsehPovoZ+sW9+pyXsVeaJwPvcWcFA&#10;EMnHDsNK4XJgizugwnNRAg24tqj8eVK9bn9nLtHa/ax019X6oN92KUaPZu4WBFM4AQ2yWqa/Se5F&#10;CiWL2+OO9wuQAzDO9daw1BdHt2xrWKu/ELlbhotllB9jtKY8lkJCzXZlhQmxwxhUWADko3AsEahY&#10;ioMMNUV3oYE2kyk5RuuJNcBFHsoL+SmcgH4tzDBE7iwlJyeXtrr7EuMeyoPSy9FGFIZ7+4OU5isb&#10;u6Q5hUKFjQ17AtIcCxcABSSj4DoS0XKO4s55sFrqir4JlXyUXZvbd8nuir5WOyrlYzNOvP4zd/YD&#10;+n1uhuNOHtD/kJ+Z/sia3MsLNOxqCdPU7OMLcT3To0WCa12IdzMXQNDOC7RsKhymSmX9lFA+dlgk&#10;UN0F3pXQQ9rc7mZAdndBhX/H70IbIrnYIS2ALBIo2lxhguxQ0T7isRRPXM96/iI7LUk2YoUJskO+&#10;zAnb6RbY1m0rLsT8JjLZXc9q3SI9BVGUILuMcpVCIXzna9VGMtHwS5OqaxWE8rBDRSvi/dtEiQrC&#10;KtbtrxVD57EUL9B2ZKYMGtvY5MjKIt/VycbBcs+3HcY2tyccPZOV50enDxRHWGRz6vwlJpfkeRvg&#10;0U8G5ckmEGnAq0hR0xXww7jes9eyM8YOnDwPT2Fm6OP3irR1lzVctPufPKbiAarVLPkv/2F/uJKd&#10;DUrfWWznZSoQLYNtuB8SECSs0scDwZi4jG1cU/W7sXDh8lV4oFlvv3CMxQkBzjzff+Is/H/HkSA1&#10;SYTkuevhweaC0xIVI57HUsRQ9KF+iePsNPYX2HX4dPDjIwt9BWYRQdX6CfNPrBcPe46chnpJ08X+&#10;xAb5rOcrNNCe4YIExiSls/YpDqt2K/v8tBEewRrAK3ykI8p1n1d+kTPW72F0W2STnZODShecukg1&#10;Q0iBPgLwTaQv30mG3UdOsZegfdpibz9Fj+zNAXy+I9OnrmByWLTtgLccArGeO3d2MGQQ3bWKMKFv&#10;J4I+eTnb9H7ZzkyQ3RP9w5is48pdWx5pUI3PrPm8482enn3ammBpzjh+Fg6iYdtmaABjjdbzheQB&#10;9LRw0Cex2sSl8OX43BP6SzXsBuUws/egQdJ+7CIYNH+jV1hGWoQYSRB8g5eycDNU7DSaXb+XOs/j&#10;/v3irdB7zjrPvYeqkcpjCzEocbX8EovclHGcVV+En7EKazd5GbQbuRAy0DL1C0/LdyIGbGGGt1WO&#10;L7wn31gAjp294PFrNTRP+V4M6W3NqPoRJRr5WlwaDJm/iXXVaGPZgNtFR0p7btl50eSPWzPg/YE/&#10;sOupa3dDDZQJXcf2Sodxq3Z5hWW0rL4NTdBMjm+iLTx5/iKcyroE/+48jt3f89kQqJYw2S+cFGMM&#10;4DGGJxR9vm+e6GzxNwbNgb1HT8O6fUfh8OnzHj+SCZV4a3jGmt3L8hhDGEEs9jHLdsDQhVvY9Tv9&#10;Z7NqvjMadb7hGOmzofBDCamue7ZvXsrE9sg11PhRlI17z4SsS1eg77yNEIWlu4tIBop7OI8zxPFS&#10;Qjm/xCPJUNtyIHcD2Wmrd8G2gyfZcOJjwcaQVaMfjzU8EGDTve2ZJyA+faW3OzZtX0xZzl56Mmi9&#10;/GjlTlidL04f7VszgGycPAPKNElkG8EPJwu9frzXNtJPfzrEK7yHqjETYwztzNNaO1nfL0q/hkbq&#10;hOU7YO+xMzAMLXFRGD/K7uY85rABVm3+GZm3eT9UducaKi9j12QLP2v0lZ7TeJXnvWm8h4p2hMcb&#10;eqCjq4Lsd3PsTJ4lPhgVfsjSdgspawd5zGEG2mlRlCHOaWt2Q8l3kmHgvA2wfv8xz1GU5XyOy/CQ&#10;vg+X42vz2EMDtH5OlFZkHLbLhDNkkFncGyROZy/3k6IjQIgNBBsehA1Uo7MwU0gCWe3DLdXcVizx&#10;hDuCHSCv6Kt47EWHWmxTwiy/tHF2Gr0AhmM1Ttd3xPp3P8u+0QOqdhSchS673+dPCGMIDnmRsBQT&#10;PqfBBuyPpy7dzo6irB03gc2b+4X3paxlo+K/LvQhRzXuT5Lq9s+Pha3JOLWcbtAtfRXLK5XqSv/t&#10;7xXWi6q+iT8lAiDKIFbnA+ZuYIIglqwXD1W+HAXTfQ+/CUZa467oH/On3Dw8164sPuuYMA0WlmnW&#10;m3W3xmLpPn72AsvX5FU7Pf4jgxltEQX2BSi2wdYMYp+0I53Jid2TB95NZlOD1JY/yg96mbM1g5UM&#10;mnhp2m9W3v8CUdFHSTFdn+FPvH7UdT3EFh2o+hnh8wQshf3tLEwvXVfFl5deatOvyeAfocXw+Z57&#10;L0bkxFHdhKeEmbWQSgT90jkgjSxjy0t2HIQWKXM99/lS1X+Q6qPyG/Wkb8rz79K9MOhW9nGfHFcD&#10;X8x1wjgDsLo2Ae7pNApK8kUetLrH9CuPVfiL34yBjhOWoPsVj7sXaaYxYlG7a11hppE1e0yFAT9v&#10;gmpYMqyTCowozEOncrszsdiF8/KzQwX7yKqxBtvfmXmke2OvX81jkwlTlsPY1bvg26krYNTibaw2&#10;mrjiV1YjmWFKNE2CHj+uh09G/Oz1Xw9jwnI0sYCgJU2CzC/emQnPtEqBZiMXQJmPctd0vdhhJJTh&#10;Z54t3HEAUuZvgszTWXAJhfp0sDO+bjKpne6ExhkZnJszcscSiH/uPI41TX8UrUnzpaJrXCLFAHX1&#10;gCVdTZjiOW/7ydZDITs7B97qi204lnIS5i3Y9pdtkgRTsHTtP34WSr0XoN9+k1juo4Ew1mKI+bIS&#10;vqznLwaovk3KusElUYwg07Yheed4eYiKpTb8Bb5I4G/xk2Dxrkx4PXE6qzafbGkZgsXSv+/YGebu&#10;cSsE0ou3ds9h9twjZ7JYemtZjpHs9sNaqBhojkDVO3EJFEPQAIZoDh2t3bV7jzBBkiFHAxVU0p9G&#10;Za9CQVM1WvrDfizsVXS/jOGs/yfD6eG2qdBn5mp4FY2qgHPvFlZB46pX+kpYuvswLN6eIQxjstzb&#10;ifCXz4bAnVjT0H1pTC8dPOcbzo9qnN8OFcUPsa7b8K3fKxQQZ9M+M+GXbXlKuO+DftAa2/py7/dl&#10;B7eevXjZ43cEDT7C82g5p/yyBfrNWgPpm/fB5gPHode8DfCbZaXNE1g9L9i6H5bsOgQzsJo+fg6N&#10;xSaJHv9grGVMyr2uZ0D3WWvh02AfEFDXjpY7OTDhKinR4S0iYSE/HbWAlfYWPkLtMm4RtEMLmEbp&#10;6L4GVvv/Sp4Bh9Gi7zRhmXf1j2yGfoT6+Ev3D+MLk8jXkZXCWoBgDR+M2w+egKNnLrCXbcQvQQZU&#10;VG09e6kdCKDGVce2/YJQcA3ioRdW0RfQQm7YeyZzW4nVLw3gHMJ29FZaL3byHFR1T4DvJi/HkpvB&#10;+NW0FdAsaTpU+2o0U3h/LOVZ2CemL2FI4bPX543sXbYzrGuX1FSpxic8Zw4CgnZlkrWfhEJE3tqw&#10;G9SKz10WZZbIA2itL9p+AEqj8n/NPAlV2g2HHGz7SaH3YHtbNWEyNBsyF+rqkyD1pw1Q7uOB2K/P&#10;gof+0wdWokFoxp1x4pzn+rpIEzxOqS4g2DyzvkkoUM7yvL++Dg2mrvx4Zuoj0y+hhM+h7P/6+num&#10;cLoetnAz9Mdrq8LJIPzHF6M89wWmqv8qRRsRPHJWGGDz6uKP8PyIpT8Tq3W6JpCFP2DeeqiIiiY3&#10;UvgmtP7N8GYY8z5+6gpohTWBeW+bbK7eXZGn2MENAX1arBpLhQIPwHJozUd3TYOOw+dDS6wBKjQf&#10;AP1/zFvsfze249oPlsX/2P3zXNuhqk2+oRM2DgKATgRSjHNCJdxMsq3KtJOS0qUOT4mDQgXtl6K4&#10;P8S2c4VQQTeCsnYWX7A+UrTmv1GggxBAna6KFGOMw+p2NzYBR/FlyEKFBd41ScFuIA2MUNi6xs7c&#10;/+qNMaYQ/IDPQcFABqDiuo/RgQMHDhw4cODAgQMHDhw4cODAgQMHDhw4cODAgQMHxQaS9D/VLB+L&#10;qBihaAAAAABJRU5ErkJgglBLAwQKAAAAAAAAACEAZFS5ZnUTAAB1EwAAFAAAAGRycy9tZWRpYS9p&#10;bWFnZTIucG5niVBORw0KGgoAAAANSUhEUgAAAKMAAADbCAYAAAABHSEsAAAAAXNSR0IArs4c6QAA&#10;AARnQU1BAACxjwv8YQUAAAAZdEVYdFNvZnR3YXJlAEFkb2JlIEltYWdlUmVhZHlxyWU8AAAS+klE&#10;QVR4Xu2dP64cSxXGvQQvwUvwErwEL8FL8BKcECInhEhOyAheQEZiiQhB8AQB0guQQUICEWAIEARI&#10;l/rN1Lnv3PNOdVfP9Nyu7vl+0qd770x196mur0/96W77hRBCCCGEEEIIIYQQQgghhBBCCCGEEOJe&#10;eXh4eFX0tuhD0aeiz9JNxTnmXHPOX9VmuF84CUUfi74tEtvypYi2eF2b5z4oFX5TxNUpxoS2eVOb&#10;65iUCpIJv6G2Lb79278fPv/5Xw8ffvUX6Yb65rt/nM71DJjyeJmyVOpd0VdqGPn0u78/vP35dw8v&#10;f/zbhxc/+rX0zOLc0wZf//O/2iI/4H1txv1TKsNg+QlUnCtUBhxHtMX7X/6pZUp6tJe1SfcHwRf9&#10;YGz48Td/lQkHFm1DokhgorlPQ9bgH+GKo0vIToA0nl7/9PdZltyfIUvAT7pmBstULqu0NK7IkslE&#10;53Nt5vEpwb4/x3yGyqhb3q8ahvxYm3tcSpCvz7GeIc2/+sm3aSWl/ahhyLHXIkuATyYsb372h7Ry&#10;0v6UjCG/1GYfjxIca4mPMCPLKiXtVyz9BN7V5h+LEhj3N098+ed/NU48qEJ3PV52LEFxv/mRd7/4&#10;Y1oRaf9i6BUYKzuWgB6XcsiKWSWk44g2dnxTbTAGJaDH+87cYckqIB1HydhxjIXwEsiTLlqL28cX&#10;84HAGF11CYQnhk8w9c+Cl46nMJEZYxG8BPL4jCLPyWWBS8cTwzHHGLcICeQcj9YW70lh3Pi12mFb&#10;SiCP64sEmAUuHU9xiafaYVtqLCfu5fYfkzTq2lK2zdFEPT3VDttSYzlx1IbgOUzGSMnDAk1Yi+Nx&#10;fm4AHPFhEZnxGUX2m3k3ZBG8aHakO1My4zOIOmCcW0HGPIIpZcYbiq6Upak5yJRTr9N2vgZ6MuWe&#10;z5fMeEMlt7gewXx8v2Tsx12KjtdAd/uCmsx4Y8XMiJHWmHxgNswcHjB4hEy6t0mOzLiiMAhm81mJ&#10;320WfCtz0JVnmZLP9nRfX2ZcSZjOxnX89IZ8DmH0bJKEIfeSIWXGlRQnGEsMSfaiy2Wsh6G8yKhk&#10;vt7zQFkDI+7pvXKZcSVhGg9/Z+VMZCvMNzURyWC/c+eEZZ49TmJkxhVlhpwyIiaMxr0EsuaSc2ML&#10;7tl3o0hmvELZWGxq8ZmueGkmnGMuA/Kd77r5PSs3gmTGK8S4EPVMEKayIfuwcaHfF0biM0w8tXje&#10;MhjbZks/PfFuIZnxQpEBjbmJAl1qBgZdsvSCiXyWa91xodyUefkubjOCZMYLFTNOKztlGbFlol5h&#10;NrJl1j33DgVGzI4y4wXyWREwV2YMn8WMJUs+S0SGZd8ZmDN+N+JkRma8QLFhs0kL5oj0dI9kLOqM&#10;ertwJjEtOCbmZ7+RW1wU10hmXKhoMrJOVi6OE6cyIkYhU2XdK5/x3dR5yDJwNhSI40i6dP/91pIZ&#10;FypmIf6OZWI3Dq0slxmpxdQyTk83zCTLwwUTy2wpmXGhYqNnJotZccnkZo5Who0NSUbNysXsO1JX&#10;LTMuEA3noSuMZeLYrGWKlhExGxkQA7eWhFoZLV4o2Vg2Hnek8yszLlA8WdmEhHGYp6e7BIyU1RVz&#10;Z6bMxntxeNATXytrbyGZcYF6GjJOErLF8JjBWl2vV8xoZNxYJmburEzPBbWVZMYFipONLLa4GB6/&#10;z2bjPeM2ysR99xidzBrLeEaaxMiMC9Qz3vJgjPh9zK7ZbLyl2A1n2/KZZy7GbNy7lWTGBYpjt0uy&#10;Tk92bSlOji7d/1z23koy4wJFM2ZlPGubEXku3X9PPbaQzLhAsRHXyIxTT/tExfHmpWZUZlxAjeXE&#10;SGZcOmbMxmM9Sz8t9czm14hxK8mMC3RJ1okz5TjuYzadZdgo9kNZT89sOpupe7LsupVkxgVaa50x&#10;dvdz64x8F/ebZTTKebTOuAI1lhMjmbGnIePyS9YNx/0A5sqMS9mY7SC71ddz7J4LaivJjAvlyTJP&#10;7IYh64bjeqCBKcmcKHb5RmucGctnho0ZdqTzKzMuVMxS2VM7scFb5omTjR7Yd9alZ3d2YhkUx51T&#10;w4Pnlsy4UD2z4XhSoVUP9hcN0mKuS8WQdrFkZWM3PtJ4EcmMC5XNhrPsEicpdKGtLMTnmDIbG/IZ&#10;XXrPjBuxL8r3xJR141tKZrxAsVGzLIR5YsbDWC1DXiqM17NwHhu6dRFtKZnxAsXurtWwsRxgyN4s&#10;NyWO58ec/D5lrngBtcaxW0pmvFBx5kqGysplkxTMe00XyTnJuvSWwcickTUuiLUlM16oLOu1Ys0M&#10;CWSrni7WxASlta/WEIDP4nBhxKyIZMYrtGSS0lpXBMyCQTA49fXCrGzbWnOE1nIPistMI44VTdTX&#10;U+2wLTWWEwSYBT6CsknKVNbBWLH8NbAvZuHZsVB2ASzJxM8tmfFK+e66Z7bM98y+rzUlpp8a92XD&#10;iFG7Z5PMuIJo5MyIU8bku9baYgu6arLd3OQj3o2Bngtla8mMN5IZtGfWiknoPsmYiLEownj8TZZb&#10;Ovvl+MbI40QvmfEGikaYGtetJc6Tv0+O+bgYOL7/fGTJjCsrG6sBme4WpsB0Zv7YFZNNl2bULSUz&#10;3kB0rS1YalmjTpgME8aJEJ9l5fcgmfFGIu6pGbNNRpbUj8zaM+nZS7ccJTPeUHSZ2VpfBgbzk5Y4&#10;memBcnvqlqNkxmeQdam3AhMe4TzJjM8oTEm2m7q11wtDAAy+1y45k8y4kWz8x4Smx5yYjwyImY96&#10;TmTGgYRBqW9UVvaIoq6eaodtqbGcuKfGuHfJjNIwkhmlYSQzSsNIZpSGkcwoDSOZURpGMqM0jA5t&#10;RrbljsWRbpkdWYc1Y6zYNaYeWfZ0zxFuEx7WjDSOh7+zcnuXZ+91PKwZ4+P/e88aLXlkxhtQYzlx&#10;jYkwJA009+I6x+ChVnuQFfF3z1jT/sUH247Hujjukrfx7NGyePypulvdPGzHZ6i1LdsRoz8Wfy85&#10;z9k+eALp2gd7icFT7bAtNZYTS07SUnHyOJFTtP7pEOKaevSLR75otLidl3+ZqgXxZY08FzeG9OXZ&#10;x9zrClP/TAqaqzPE4y7RYc0YKxb3Q9abekfFQwP4bTFZL5jNb2ui0efMYRBnzNJLzMixeuvKfv1x&#10;TEvqTFbP9jGnuzRjywg0BOaJ3/mGxRQRzMp2KMscWYbMzERm4lj8jLDfLGt5WlkpHou/iYlzQvca&#10;Y47xZnXG3MSZ1blneJPpLs1Io3kwX+wKOaF8zgn3n8eGzQxAA3toOG+kmGWyzJd1q9mxPNn30UhZ&#10;piY2byh+99/HOrOPeGFQZ+qRXXi9uksz+hMfjeLF5/672LBT3VE0pG+kmPlamYRjE58RTYI8mRmJ&#10;0dOqa7xA7OLkpydenF7xgl6quzMjjeHBNHHblqLBWg1r8qb3xvUGm2pcNGcmT2ZGn9U4Ln9nilnY&#10;zlc0aevCWUN3Z8bW5z2isQ0aLyvj5TMgDW6fezIDebF05InxeubMuATbl68zxP2vqdg21Q7bUmM5&#10;scQsXi3TtT7vkW+YrMuM8ka41Ixz8XrmzDiVGaPsODKjY4lZvKYa0ZMN6FtqjasyxfGeN4rn1mb0&#10;2bknm0fFzDx3A+EaxbpWO2xLjeVEPPm9mmpErnxPaxyE+fx3cTBP47bGjZjc44/vubUZ4zh3ykyM&#10;T+P+4xibHqFVZ47f+q5Hsa7VDttSYzkRT06vphoxfkcG8yeSn/xt3/kTHE2GIf2+MWycLceM5LnW&#10;jH6SlGU+YvcZmt/jpC3GHGOKdeaY3tRcsLY9P/22SxTrWu2wLTWWE/Hk92quEeMJnsI3cmzcOSgb&#10;M6/nWjNmxmeffghhF5aHuOghKB+JpqbO3vRzTC15TSnWtdphW2osJ+LJ79VcI3KCY0O2iONKzNXT&#10;ODR41i16rjVj/N6I5XovPozoewJTb53Br6kuUaxLtcO21FhOxJPaq1ix1n7oslonmc9bJ5YGm2pg&#10;vmtNcDzXmhHFcSFk5bgwpgxFRsuMaOK7uO7pIdPGXmCJYl2rHbalxnKiZaK1xXFoVMzBz96TSgOx&#10;LdshGnyqQW8ljO/jn4qBulnZS2KmLNvY9lywrQtviWRGaRjJjNIwkhmlYSQzSsNIZpSGkcwoDSOZ&#10;URpGMqM0jGRGaRjtyowy5vHk79zsyozAww1r3HqSthW3FLmVCPbZ7swIPA1DRexzaV+KD2zY57s0&#10;ozH1VI00nmjL+JQ9+O891Q7bUmM5MWVGw79AJI0nhlVTj9tZuUOY0ZApx9KcCQ0rfygzGjLltuo1&#10;oWHbHdKMBqbUmPL5RFstMaHht/dUO2xLjeXENWY0mOjMPf0sXS4u+Gxi0ovt5y7MaLAkxJV7zXsa&#10;0ll0xSyvTb1T04vt867M6OEtOGXL5SIL9r5V2Yvt+27N6OHkcpJlzFwsUtOj0LPcAjuOzBgwY97z&#10;LUd7+++WBvTYcWXGCejKs39/5oiy11evmYhcisUgMy6AhmLQfgRzmvnoCZ4j+01hMcmMV0DmpCuj&#10;UYlz1DEnsTH0IMtvkfnm8HF6qh22pcZyYmQzZpBlaHAanizK2Os5jMoxEMdExLDGsstz4OvgqXbY&#10;lhrLib2ZsQeMYqKbNAPNiSzst926e10LmVEMg8wohkFmFMMgM4phkBnFMMiMYhhkRjEMMqMYBplR&#10;DIPMKIZBZhTDIDOKYZAZxTDIjGIYZEYxDDJjgWcC7VlBfvfwYCqfc3wTT3TzdHcLtrF3Zky3eLXz&#10;aMiMBcxm++Z3g4dYp57MxmARv69MvHMyZeR7xs6RzFj3bWbk6eloRIzkP8OsHszpyyPijq+7so/e&#10;VwEo55/qnmNpeeDisPJbXij+nHmqHbalxnLiuc1Iw9hnmMmbhwaLWZEu2MojvvevA7A/b+R4wiNs&#10;6+tsYh/xIgDia5W3OkWIOXsvnM8yI3MM6mX1mKvDUuz4cb/VDttSYznhT/TazJmRjDgHZaw8L19l&#10;YGIrg6aykN9fJv//PWMSb/RM8eLB0Fk5LzM954I6xe9lxqK1ycxIA9tniMZovfgUy/J3C9+oUxnL&#10;ymBK/sYQPk5kx/HnhvKYyMp7k5q5YrwYlfIcx8fHttQ5HtckMxatjT/Z3iBkH/sctbq8JVnU77PV&#10;mD4eDOLBOPYd+/LZlu41XjA+Nr4Hv4+sPt6QHIN9UnfiZSXBvpMZi9amZUbIurM4pvLbzzWQN0er&#10;rN+fPw747Snny1rmi/hzR1a0caJlvojPnDHGnvgvpbXfaodtqbGc8Cd0bXyD8nuExvHHN1nje8PO&#10;NZDvgltl/f788ICfPjNFM7bGoL5Mr5nMsLGMzFggQAt2bebMaGASayQTjeMbyLrCFt5McVLh8cch&#10;g2UTmmhG4siQGVegxnJiBDMC2ckbg/J8Zn+jlinAm6zVrQJZLjOgF1nWx+5n2B6/nxi/ZV2P76bJ&#10;zB6ZsbCFGTFE1lixqwQ/KaCxs+18mdZ4LWKGQ/4cWAb2E5hsn77LJy6Yy85+AhMvGJmxsIUZ7Zg0&#10;jhnCGwpZNiKbYAb7nN/5jsajQX38KM6Sp2Df3iDIZ1+/bzsu+4+x2jFjrGxPjDFODB/NLTMW/Ela&#10;m5YZ7bOWYgYkS/lGbilmmxaZobLticF3vZliBmQfWTkT9cgmRDJjYQsz0mAxIyEaisbNulmyTmYg&#10;RB18RpuCfcftOW4ro1I+Oy7ZrbUNsfjzauKzzIggMxb8SdsCGgG1GinDtkGZceewLIuhuEh697E0&#10;Vi6ga+JcC5lxYJYY6gjIjGIYZEYxDDKjGAaZUQzD6Gb8cg7n6fLLPQ3q74nRzfj5HM5TMzLLFMeC&#10;NrX29Wu9hS/VDttSAvl0jmcyWHEA/B2hcIfpc7XDtpRA3p/jeXpHwm74i+Pg7x6xCO/4UO2wLSWQ&#10;1+d4zvhbcyFgsWNINP5uU+BttcP2lGAeJzE+laurPg5T7VptMAYlno/nsJ5eQfzc8j6qWA+yoZkx&#10;9Hifqg3GoAT06hzXGT+r5iFRsW949tLaMz7mVnhTbTAOJajHJR6fHZGWefYL68W+pwtZcYwlnUgJ&#10;7M05vjM8n2dmVHe9T2gz/0Bw8v7OOBOXSAnucc0R/FJAfOJajE00IqskgTHWFluUAF8WfT2FWvEV&#10;4nct94xPNGKSSGjjV7XZx6UE+fYUbiVWjC679Yi92B7G9368nxgR3tXmHp8S7ONdGaAy8T0VbrQr&#10;S44DbRHbqGHEsZZyeiDoc+zf45d8TJiSBdWk0uLGcM7ppbIX2hpLcvszokHw5zp8D0sF/rlHL65E&#10;Jj2YVrqdOMetNmBxu7EUt18jGqUS7851eQoVbp0Q6flFIghP4njGeBBiDUpleJgi/deWGKuwfiVj&#10;Pr8452TKiQeheeZgvDssa1Aq9qHoydJPBHOSNaXbqXPiSFu9rE13TKhgreikKcUm0CY89DL+GuLa&#10;lEqzJskk5/ERNPHsYEDaYD9rh7emnAye/OH+NmuUZE7ptuJc318GFEIIIYQQQgghhBBCCCGEEEII&#10;IYQQQggxFi9e/B+LjHvf/iBn7wAAAABJRU5ErkJgglBLAwQUAAYACAAAACEAKgwAROIAAAALAQAA&#10;DwAAAGRycy9kb3ducmV2LnhtbEyPwW6CQBCG7036Dptp0psuaBWkLMaYtidjUm3SeBthBCK7S9gV&#10;8O07PbXHmfnyz/en61E3oqfO1dYoCKcBCDK5LWpTKvg6vk9iEM6jKbCxhhTcycE6e3xIMSnsYD6p&#10;P/hScIhxCSqovG8TKV1ekUY3tS0Zvl1sp9Hz2JWy6HDgcN3IWRAspcba8IcKW9pWlF8PN63gY8Bh&#10;Mw/f+t31sr2fjov99y4kpZ6fxs0rCE+j/4PhV5/VIWOns72ZwolGQTRbzhlVMHmJFyCYiFcRb86M&#10;BlEEMkvl/w7ZDwA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BZGux5qAMAAMoKAAAOAAAAAAAAAAAAAAAAADoCAABkcnMvZTJvRG9jLnhtbFBLAQIt&#10;AAoAAAAAAAAAIQCDncVKbRcAAG0XAAAUAAAAAAAAAAAAAAAAAA4GAABkcnMvbWVkaWEvaW1hZ2Ux&#10;LnBuZ1BLAQItAAoAAAAAAAAAIQBkVLlmdRMAAHUTAAAUAAAAAAAAAAAAAAAAAK0dAABkcnMvbWVk&#10;aWEvaW1hZ2UyLnBuZ1BLAQItABQABgAIAAAAIQAqDABE4gAAAAsBAAAPAAAAAAAAAAAAAAAAAFQx&#10;AABkcnMvZG93bnJldi54bWxQSwECLQAUAAYACAAAACEALmzwAMUAAAClAQAAGQAAAAAAAAAAAAAA&#10;AABjMgAAZHJzL19yZWxzL2Uyb0RvYy54bWwucmVsc1BLBQYAAAAABwAHAL4BAABfM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Logo-IQNet AZUL" style="position:absolute;left:6304;top:1606;width:4556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Gx3xQAAANoAAAAPAAAAZHJzL2Rvd25yZXYueG1sRI9Pa8JA&#10;FMTvQr/D8gre6qZRikQ3EgrVXiw1KdTjI/vyh2bfhuyqqZ/eLRQ8DjPzG2a9GU0nzjS41rKC51kE&#10;gri0uuVawVfx9rQE4Tyyxs4yKfglB5v0YbLGRNsLH+ic+1oECLsEFTTe94mUrmzIoJvZnjh4lR0M&#10;+iCHWuoBLwFuOhlH0Ys02HJYaLCn14bKn/xkFOy2n4s4z3bHoho/9tdMz/uy+FZq+jhmKxCeRn8P&#10;/7fftYIY/q6EGyDTGwAAAP//AwBQSwECLQAUAAYACAAAACEA2+H2y+4AAACFAQAAEwAAAAAAAAAA&#10;AAAAAAAAAAAAW0NvbnRlbnRfVHlwZXNdLnhtbFBLAQItABQABgAIAAAAIQBa9CxbvwAAABUBAAAL&#10;AAAAAAAAAAAAAAAAAB8BAABfcmVscy8ucmVsc1BLAQItABQABgAIAAAAIQAC6Gx3xQAAANoAAAAP&#10;AAAAAAAAAAAAAAAAAAcCAABkcnMvZG93bnJldi54bWxQSwUGAAAAAAMAAwC3AAAA+QIAAAAA&#10;">
                <v:imagedata r:id="rId3" o:title="Logo-IQNet AZUL" croptop="3856f" cropbottom="4819f" cropleft="4819f" cropright="2891f"/>
              </v:shape>
              <v:rect id="Rectángulo 3" o:spid="_x0000_s1028" alt="Logo-IQNet AZUL" style="position:absolute;top:7901;width:6671;height:2018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6QyuwQAAANoAAAAPAAAAZHJzL2Rvd25yZXYueG1sRI/RagIx&#10;FETfBf8hXKEvokmtlLIapZRWRZ9q/YDL5nY3dHOzJHFd/94UBB+HmTnDLNe9a0RHIVrPGp6nCgRx&#10;6Y3lSsPp52vyBiImZIONZ9JwpQjr1XCwxML4C39Td0yVyBCOBWqoU2oLKWNZk8M49S1x9n59cJiy&#10;DJU0AS8Z7ho5U+pVOrScF2ps6aOm8u94dhrmm9n+047VwbrujKe9DGrLB62fRv37AkSiPj3C9/bO&#10;aHiB/yv5BsjVDQAA//8DAFBLAQItABQABgAIAAAAIQDb4fbL7gAAAIUBAAATAAAAAAAAAAAAAAAA&#10;AAAAAABbQ29udGVudF9UeXBlc10ueG1sUEsBAi0AFAAGAAgAAAAhAFr0LFu/AAAAFQEAAAsAAAAA&#10;AAAAAAAAAAAAHwEAAF9yZWxzLy5yZWxzUEsBAi0AFAAGAAgAAAAhAD/pDK7BAAAA2gAAAA8AAAAA&#10;AAAAAAAAAAAABwIAAGRycy9kb3ducmV2LnhtbFBLBQYAAAAAAwADALcAAAD1AgAAAAA=&#10;" filled="f" stroked="f">
                <v:textbox style="mso-fit-shape-to-text:t">
                  <w:txbxContent>
                    <w:p w14:paraId="044996FD" w14:textId="77777777" w:rsidR="00452EAD" w:rsidRDefault="00452EAD">
                      <w:pPr>
                        <w:pStyle w:val="NormalWeb"/>
                        <w:spacing w:before="0" w:beforeAutospacing="0" w:after="0" w:afterAutospacing="0" w:line="256" w:lineRule="auto"/>
                      </w:pPr>
                      <w:r>
                        <w:rPr>
                          <w:color w:val="000000"/>
                          <w:kern w:val="24"/>
                          <w:sz w:val="14"/>
                          <w:szCs w:val="14"/>
                        </w:rPr>
                        <w:t>SC5780-4-1</w:t>
                      </w:r>
                    </w:p>
                  </w:txbxContent>
                </v:textbox>
              </v:rect>
              <v:shape id="Picture 3" o:spid="_x0000_s1029" type="#_x0000_t75" alt="Sello-ICONTEC_ISO-9001 AZUL" style="position:absolute;left:674;width:5320;height:79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f49yxAAAANoAAAAPAAAAZHJzL2Rvd25yZXYueG1sRI9Pi8Iw&#10;FMTvC36H8AQvi6YKaqlGEXXZPawH/54fzbOtNi+lidr99kZY8DjMzG+Y6bwxpbhT7QrLCvq9CARx&#10;anXBmYLD/qsbg3AeWWNpmRT8kYP5rPUxxUTbB2/pvvOZCBB2CSrIva8SKV2ak0HXsxVx8M62NuiD&#10;rDOpa3wEuCnlIIpG0mDBYSHHipY5pdfdzSjYr+Phd7TeNOPT9nRZHUfp72ccK9VpN4sJCE+Nf4f/&#10;2z9awRBeV8INkLMnAAAA//8DAFBLAQItABQABgAIAAAAIQDb4fbL7gAAAIUBAAATAAAAAAAAAAAA&#10;AAAAAAAAAABbQ29udGVudF9UeXBlc10ueG1sUEsBAi0AFAAGAAgAAAAhAFr0LFu/AAAAFQEAAAsA&#10;AAAAAAAAAAAAAAAAHwEAAF9yZWxzLy5yZWxzUEsBAi0AFAAGAAgAAAAhAIF/j3LEAAAA2gAAAA8A&#10;AAAAAAAAAAAAAAAABwIAAGRycy9kb3ducmV2LnhtbFBLBQYAAAAAAwADALcAAAD4AgAAAAA=&#10;">
                <v:imagedata r:id="rId4" o:title="Sello-ICONTEC_ISO-9001 AZUL" croptop="3710f" cropbottom="3710f" cropleft="4977f" cropright="5807f"/>
              </v:shape>
            </v:group>
          </w:pict>
        </mc:Fallback>
      </mc:AlternateContent>
    </w:r>
    <w:r>
      <w:rPr>
        <w:rFonts w:ascii="Berylium" w:hAnsi="Berylium"/>
        <w:bCs/>
        <w:iCs/>
        <w:szCs w:val="22"/>
      </w:rPr>
      <w:t xml:space="preserve">Carrera 52 No. 42 - 73 Tel: 604 232 8525 </w:t>
    </w:r>
    <w:hyperlink r:id="rId5" w:anchor="o">
      <w:r>
        <w:rPr>
          <w:rStyle w:val="Hipervnculo"/>
          <w:rFonts w:ascii="Berylium" w:hAnsi="Berylium"/>
          <w:bCs/>
          <w:iCs/>
          <w:color w:val="auto"/>
          <w:szCs w:val="22"/>
          <w:u w:val="none"/>
        </w:rPr>
        <w:t>www.ramajudicial.gov.co</w:t>
      </w:r>
    </w:hyperlink>
  </w:p>
  <w:p w14:paraId="0D5A3089" w14:textId="77777777" w:rsidR="00452EAD" w:rsidRDefault="00452EAD">
    <w:pPr>
      <w:pStyle w:val="Piedepgina"/>
      <w:rPr>
        <w:rFonts w:ascii="Berylium" w:hAnsi="Berylium"/>
        <w:bCs/>
        <w:iCs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2138E5" w14:textId="77777777" w:rsidR="007E131E" w:rsidRDefault="007E131E">
      <w:r>
        <w:separator/>
      </w:r>
    </w:p>
  </w:footnote>
  <w:footnote w:type="continuationSeparator" w:id="0">
    <w:p w14:paraId="6E143D33" w14:textId="77777777" w:rsidR="007E131E" w:rsidRDefault="007E131E">
      <w:r>
        <w:continuationSeparator/>
      </w:r>
    </w:p>
  </w:footnote>
  <w:footnote w:type="continuationNotice" w:id="1">
    <w:p w14:paraId="6374961C" w14:textId="77777777" w:rsidR="007E131E" w:rsidRDefault="007E131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4795" w14:textId="45DBFFB6" w:rsidR="00452EAD" w:rsidRDefault="3E8A387F" w:rsidP="3E8A387F">
    <w:pPr>
      <w:pStyle w:val="Piedepgina"/>
      <w:rPr>
        <w:rFonts w:ascii="Berylium" w:hAnsi="Berylium"/>
      </w:rPr>
    </w:pPr>
    <w:r w:rsidRPr="3E8A387F">
      <w:rPr>
        <w:rFonts w:ascii="Berylium" w:hAnsi="Berylium"/>
      </w:rPr>
      <w:t xml:space="preserve">[CODE] | </w:t>
    </w:r>
    <w:r w:rsidRPr="3E8A387F">
      <w:rPr>
        <w:rFonts w:ascii="Berylium" w:hAnsi="Berylium"/>
        <w:lang w:val="es-ES"/>
      </w:rPr>
      <w:t xml:space="preserve">Página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PAGE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lang w:val="es-ES"/>
      </w:rPr>
      <w:t xml:space="preserve"> de </w:t>
    </w:r>
    <w:r w:rsidR="00216BD0" w:rsidRPr="3E8A387F">
      <w:rPr>
        <w:rFonts w:ascii="Berylium" w:hAnsi="Berylium"/>
        <w:b/>
        <w:bCs/>
        <w:noProof/>
      </w:rPr>
      <w:fldChar w:fldCharType="begin"/>
    </w:r>
    <w:r w:rsidR="00216BD0" w:rsidRPr="3E8A387F">
      <w:rPr>
        <w:rFonts w:ascii="Berylium" w:hAnsi="Berylium"/>
        <w:b/>
        <w:bCs/>
      </w:rPr>
      <w:instrText>NUMPAGES  \* Arabic  \* MERGEFORMAT</w:instrText>
    </w:r>
    <w:r w:rsidR="00216BD0" w:rsidRPr="3E8A387F">
      <w:rPr>
        <w:rFonts w:ascii="Berylium" w:hAnsi="Berylium"/>
        <w:b/>
        <w:bCs/>
      </w:rPr>
      <w:fldChar w:fldCharType="separate"/>
    </w:r>
    <w:r w:rsidRPr="3E8A387F">
      <w:rPr>
        <w:rFonts w:ascii="Berylium" w:hAnsi="Berylium"/>
        <w:b/>
        <w:bCs/>
        <w:noProof/>
      </w:rPr>
      <w:t>3</w:t>
    </w:r>
    <w:r w:rsidR="00216BD0" w:rsidRPr="3E8A387F">
      <w:rPr>
        <w:rFonts w:ascii="Berylium" w:hAnsi="Berylium"/>
        <w:b/>
        <w:bCs/>
        <w:noProof/>
      </w:rPr>
      <w:fldChar w:fldCharType="end"/>
    </w:r>
    <w:r w:rsidRPr="3E8A387F">
      <w:rPr>
        <w:rFonts w:ascii="Berylium" w:hAnsi="Berylium"/>
        <w:b/>
        <w:bCs/>
      </w:rPr>
      <w:t xml:space="preserve"> | </w:t>
    </w:r>
    <w:r w:rsidRPr="3E8A387F">
      <w:rPr>
        <w:rFonts w:ascii="Berylium" w:hAnsi="Berylium"/>
      </w:rPr>
      <w:t>“Comunicación de aceptación de la oferta ganadora dentro del Proceso de Selección de Mínima Cuantía MC0</w:t>
    </w:r>
    <w:r w:rsidR="005A2D44">
      <w:rPr>
        <w:rFonts w:ascii="Berylium" w:hAnsi="Berylium"/>
      </w:rPr>
      <w:t>2</w:t>
    </w:r>
    <w:r w:rsidR="008D3CB0">
      <w:rPr>
        <w:rFonts w:ascii="Berylium" w:hAnsi="Berylium"/>
      </w:rPr>
      <w:t>6</w:t>
    </w:r>
    <w:r w:rsidRPr="3E8A387F">
      <w:rPr>
        <w:rFonts w:ascii="Berylium" w:hAnsi="Berylium"/>
      </w:rPr>
      <w:t>-2025”</w:t>
    </w:r>
  </w:p>
  <w:p w14:paraId="32C08AEB" w14:textId="77777777" w:rsidR="00452EAD" w:rsidRDefault="00452EA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591D0" w14:textId="77777777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noProof/>
        <w:szCs w:val="22"/>
        <w:lang w:eastAsia="es-CO"/>
      </w:rPr>
      <w:drawing>
        <wp:anchor distT="0" distB="0" distL="114300" distR="114300" simplePos="0" relativeHeight="251658241" behindDoc="1" locked="0" layoutInCell="1" allowOverlap="1" wp14:anchorId="39E4C909" wp14:editId="19013929">
          <wp:simplePos x="0" y="0"/>
          <wp:positionH relativeFrom="column">
            <wp:posOffset>-851535</wp:posOffset>
          </wp:positionH>
          <wp:positionV relativeFrom="paragraph">
            <wp:posOffset>-316865</wp:posOffset>
          </wp:positionV>
          <wp:extent cx="2390775" cy="789305"/>
          <wp:effectExtent l="0" t="0" r="0" b="0"/>
          <wp:wrapNone/>
          <wp:docPr id="1041" name="Imagen 10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4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  <w:szCs w:val="22"/>
      </w:rPr>
      <w:t>Consejo Superior de la Judicatura</w:t>
    </w:r>
  </w:p>
  <w:p w14:paraId="6AB7BF23" w14:textId="383AF2DE" w:rsidR="00452EAD" w:rsidRDefault="00452EAD" w:rsidP="00460933">
    <w:pPr>
      <w:pStyle w:val="Encabezado"/>
      <w:ind w:left="3540"/>
      <w:jc w:val="center"/>
      <w:rPr>
        <w:rFonts w:ascii="Berylium" w:hAnsi="Berylium"/>
        <w:bCs/>
        <w:iCs/>
        <w:szCs w:val="22"/>
      </w:rPr>
    </w:pPr>
    <w:r>
      <w:rPr>
        <w:rFonts w:ascii="Berylium" w:hAnsi="Berylium"/>
        <w:bCs/>
        <w:iCs/>
        <w:szCs w:val="22"/>
      </w:rPr>
      <w:t>Dirección Seccional de Administración Judicial</w:t>
    </w:r>
  </w:p>
  <w:p w14:paraId="262C951B" w14:textId="77777777" w:rsidR="00452EAD" w:rsidRDefault="00452EAD" w:rsidP="00460933">
    <w:pPr>
      <w:pStyle w:val="Encabezado"/>
      <w:ind w:left="3540"/>
      <w:jc w:val="center"/>
      <w:rPr>
        <w:b/>
        <w:bCs/>
        <w:i/>
        <w:iCs/>
      </w:rPr>
    </w:pPr>
    <w:r>
      <w:rPr>
        <w:rFonts w:ascii="Berylium" w:hAnsi="Berylium"/>
        <w:bCs/>
        <w:iCs/>
        <w:szCs w:val="22"/>
      </w:rPr>
      <w:t>Medellín – Antioquia</w:t>
    </w:r>
  </w:p>
  <w:p w14:paraId="1760FC29" w14:textId="77777777" w:rsidR="00452EAD" w:rsidRDefault="00452EAD">
    <w:pPr>
      <w:pStyle w:val="Encabezado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ES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619"/>
    <w:rsid w:val="00006D97"/>
    <w:rsid w:val="0001633E"/>
    <w:rsid w:val="00020C6D"/>
    <w:rsid w:val="00020C7E"/>
    <w:rsid w:val="0002246A"/>
    <w:rsid w:val="00023B20"/>
    <w:rsid w:val="00023D72"/>
    <w:rsid w:val="000315C7"/>
    <w:rsid w:val="00032465"/>
    <w:rsid w:val="000379F3"/>
    <w:rsid w:val="000425A7"/>
    <w:rsid w:val="00050998"/>
    <w:rsid w:val="00054801"/>
    <w:rsid w:val="00056EEA"/>
    <w:rsid w:val="00061BCA"/>
    <w:rsid w:val="00062ABD"/>
    <w:rsid w:val="000713B0"/>
    <w:rsid w:val="00083594"/>
    <w:rsid w:val="00084BA6"/>
    <w:rsid w:val="00084CA5"/>
    <w:rsid w:val="000C3CE6"/>
    <w:rsid w:val="000C732B"/>
    <w:rsid w:val="000E144E"/>
    <w:rsid w:val="000E2286"/>
    <w:rsid w:val="00101975"/>
    <w:rsid w:val="001047D4"/>
    <w:rsid w:val="0011196E"/>
    <w:rsid w:val="00113E58"/>
    <w:rsid w:val="00130C2D"/>
    <w:rsid w:val="001314A6"/>
    <w:rsid w:val="00134F20"/>
    <w:rsid w:val="001542E9"/>
    <w:rsid w:val="00174E4D"/>
    <w:rsid w:val="00190873"/>
    <w:rsid w:val="001924A2"/>
    <w:rsid w:val="00197B99"/>
    <w:rsid w:val="001D555F"/>
    <w:rsid w:val="001E07C2"/>
    <w:rsid w:val="001F6C62"/>
    <w:rsid w:val="002142D1"/>
    <w:rsid w:val="00216BD0"/>
    <w:rsid w:val="00217AA7"/>
    <w:rsid w:val="00232C45"/>
    <w:rsid w:val="00235207"/>
    <w:rsid w:val="00261A38"/>
    <w:rsid w:val="00275406"/>
    <w:rsid w:val="002815A8"/>
    <w:rsid w:val="00291D0A"/>
    <w:rsid w:val="00295278"/>
    <w:rsid w:val="00296006"/>
    <w:rsid w:val="002A1B3D"/>
    <w:rsid w:val="002A7C42"/>
    <w:rsid w:val="002C2FB6"/>
    <w:rsid w:val="002E44BE"/>
    <w:rsid w:val="002F2283"/>
    <w:rsid w:val="00334387"/>
    <w:rsid w:val="00335BB6"/>
    <w:rsid w:val="00344619"/>
    <w:rsid w:val="003526FA"/>
    <w:rsid w:val="00360343"/>
    <w:rsid w:val="00366331"/>
    <w:rsid w:val="00382BEB"/>
    <w:rsid w:val="0038660F"/>
    <w:rsid w:val="003A40B3"/>
    <w:rsid w:val="003B5EEA"/>
    <w:rsid w:val="003C110C"/>
    <w:rsid w:val="003C69AC"/>
    <w:rsid w:val="003D5EB1"/>
    <w:rsid w:val="003E0C05"/>
    <w:rsid w:val="003F530E"/>
    <w:rsid w:val="00400C4A"/>
    <w:rsid w:val="00411AEE"/>
    <w:rsid w:val="004122B3"/>
    <w:rsid w:val="00415198"/>
    <w:rsid w:val="004360C2"/>
    <w:rsid w:val="00444AE1"/>
    <w:rsid w:val="00445957"/>
    <w:rsid w:val="00451378"/>
    <w:rsid w:val="004518D0"/>
    <w:rsid w:val="00452EAD"/>
    <w:rsid w:val="004579A6"/>
    <w:rsid w:val="00460933"/>
    <w:rsid w:val="00465FC4"/>
    <w:rsid w:val="00472C94"/>
    <w:rsid w:val="00474D72"/>
    <w:rsid w:val="00491C42"/>
    <w:rsid w:val="0049691A"/>
    <w:rsid w:val="004B06E8"/>
    <w:rsid w:val="00523E05"/>
    <w:rsid w:val="00532A47"/>
    <w:rsid w:val="00541DF5"/>
    <w:rsid w:val="0054367D"/>
    <w:rsid w:val="0055243B"/>
    <w:rsid w:val="005536CE"/>
    <w:rsid w:val="005613F6"/>
    <w:rsid w:val="00576F45"/>
    <w:rsid w:val="005A2D44"/>
    <w:rsid w:val="005B42F4"/>
    <w:rsid w:val="005B50F6"/>
    <w:rsid w:val="005C654A"/>
    <w:rsid w:val="00607472"/>
    <w:rsid w:val="0061063E"/>
    <w:rsid w:val="006149D7"/>
    <w:rsid w:val="00651ED4"/>
    <w:rsid w:val="00675D27"/>
    <w:rsid w:val="00681BA1"/>
    <w:rsid w:val="006B5758"/>
    <w:rsid w:val="006C1B7F"/>
    <w:rsid w:val="006C1D0E"/>
    <w:rsid w:val="006F1C95"/>
    <w:rsid w:val="006F4215"/>
    <w:rsid w:val="00711063"/>
    <w:rsid w:val="00711B9E"/>
    <w:rsid w:val="0073378C"/>
    <w:rsid w:val="00736407"/>
    <w:rsid w:val="00740418"/>
    <w:rsid w:val="00742D7D"/>
    <w:rsid w:val="00745D66"/>
    <w:rsid w:val="007505C4"/>
    <w:rsid w:val="007613C8"/>
    <w:rsid w:val="00780511"/>
    <w:rsid w:val="00786CFF"/>
    <w:rsid w:val="007954D2"/>
    <w:rsid w:val="007B1B82"/>
    <w:rsid w:val="007B6983"/>
    <w:rsid w:val="007C0EE3"/>
    <w:rsid w:val="007C7EA0"/>
    <w:rsid w:val="007D02B1"/>
    <w:rsid w:val="007D41AE"/>
    <w:rsid w:val="007E131E"/>
    <w:rsid w:val="007F04E8"/>
    <w:rsid w:val="007F11DF"/>
    <w:rsid w:val="007F41DE"/>
    <w:rsid w:val="007F6303"/>
    <w:rsid w:val="008032E5"/>
    <w:rsid w:val="008079E6"/>
    <w:rsid w:val="0082710A"/>
    <w:rsid w:val="00836F98"/>
    <w:rsid w:val="00851AA1"/>
    <w:rsid w:val="00856497"/>
    <w:rsid w:val="00881F8B"/>
    <w:rsid w:val="00882F67"/>
    <w:rsid w:val="008918BA"/>
    <w:rsid w:val="008943C3"/>
    <w:rsid w:val="008A4434"/>
    <w:rsid w:val="008A7A97"/>
    <w:rsid w:val="008C1855"/>
    <w:rsid w:val="008D3CB0"/>
    <w:rsid w:val="008F08F7"/>
    <w:rsid w:val="009014AB"/>
    <w:rsid w:val="009060FE"/>
    <w:rsid w:val="00920AF1"/>
    <w:rsid w:val="0092246F"/>
    <w:rsid w:val="0092446E"/>
    <w:rsid w:val="00925309"/>
    <w:rsid w:val="009276F5"/>
    <w:rsid w:val="00930D9B"/>
    <w:rsid w:val="009316D4"/>
    <w:rsid w:val="00934C21"/>
    <w:rsid w:val="0094689A"/>
    <w:rsid w:val="00953CA1"/>
    <w:rsid w:val="00954BD8"/>
    <w:rsid w:val="009563A2"/>
    <w:rsid w:val="00966ECA"/>
    <w:rsid w:val="00973F84"/>
    <w:rsid w:val="009802DF"/>
    <w:rsid w:val="009A3092"/>
    <w:rsid w:val="009D7E22"/>
    <w:rsid w:val="009E28A6"/>
    <w:rsid w:val="009E2919"/>
    <w:rsid w:val="00A2223E"/>
    <w:rsid w:val="00A24BE2"/>
    <w:rsid w:val="00A2767A"/>
    <w:rsid w:val="00A27AB4"/>
    <w:rsid w:val="00A40869"/>
    <w:rsid w:val="00A5637B"/>
    <w:rsid w:val="00A57A67"/>
    <w:rsid w:val="00A7363A"/>
    <w:rsid w:val="00A97B1F"/>
    <w:rsid w:val="00AA4353"/>
    <w:rsid w:val="00AA7C21"/>
    <w:rsid w:val="00AB47BB"/>
    <w:rsid w:val="00AC4539"/>
    <w:rsid w:val="00AD09CD"/>
    <w:rsid w:val="00AE0E2A"/>
    <w:rsid w:val="00AE561E"/>
    <w:rsid w:val="00AF36C0"/>
    <w:rsid w:val="00AF6A8F"/>
    <w:rsid w:val="00B073B6"/>
    <w:rsid w:val="00B10C84"/>
    <w:rsid w:val="00B33739"/>
    <w:rsid w:val="00B354FF"/>
    <w:rsid w:val="00B50FEE"/>
    <w:rsid w:val="00B62A34"/>
    <w:rsid w:val="00B9064F"/>
    <w:rsid w:val="00BA1095"/>
    <w:rsid w:val="00BA566F"/>
    <w:rsid w:val="00BB5D32"/>
    <w:rsid w:val="00BB727B"/>
    <w:rsid w:val="00BD1EA6"/>
    <w:rsid w:val="00BD5EC5"/>
    <w:rsid w:val="00BD6CD5"/>
    <w:rsid w:val="00BE1F4B"/>
    <w:rsid w:val="00BF5DEF"/>
    <w:rsid w:val="00C05511"/>
    <w:rsid w:val="00C121E5"/>
    <w:rsid w:val="00C14BCE"/>
    <w:rsid w:val="00C530A9"/>
    <w:rsid w:val="00C537D4"/>
    <w:rsid w:val="00C640FC"/>
    <w:rsid w:val="00C75E85"/>
    <w:rsid w:val="00C959B9"/>
    <w:rsid w:val="00CC51B3"/>
    <w:rsid w:val="00CC55CD"/>
    <w:rsid w:val="00CE2E3E"/>
    <w:rsid w:val="00CF46A9"/>
    <w:rsid w:val="00CF626A"/>
    <w:rsid w:val="00D01325"/>
    <w:rsid w:val="00D01C55"/>
    <w:rsid w:val="00D23DC1"/>
    <w:rsid w:val="00D26BF1"/>
    <w:rsid w:val="00D51AE3"/>
    <w:rsid w:val="00D619B1"/>
    <w:rsid w:val="00D643A0"/>
    <w:rsid w:val="00D704E5"/>
    <w:rsid w:val="00D92836"/>
    <w:rsid w:val="00DC4D4D"/>
    <w:rsid w:val="00DE714A"/>
    <w:rsid w:val="00DE75B4"/>
    <w:rsid w:val="00DE7F39"/>
    <w:rsid w:val="00E01889"/>
    <w:rsid w:val="00E21C81"/>
    <w:rsid w:val="00E23161"/>
    <w:rsid w:val="00E2452A"/>
    <w:rsid w:val="00E24EF3"/>
    <w:rsid w:val="00E4104E"/>
    <w:rsid w:val="00E47DDC"/>
    <w:rsid w:val="00E5107F"/>
    <w:rsid w:val="00E76A91"/>
    <w:rsid w:val="00E84ED8"/>
    <w:rsid w:val="00EA57EB"/>
    <w:rsid w:val="00EB0C44"/>
    <w:rsid w:val="00EB0D87"/>
    <w:rsid w:val="00EB22EE"/>
    <w:rsid w:val="00EC287D"/>
    <w:rsid w:val="00EC37A3"/>
    <w:rsid w:val="00EC5648"/>
    <w:rsid w:val="00EF2B02"/>
    <w:rsid w:val="00EF3A01"/>
    <w:rsid w:val="00F311EC"/>
    <w:rsid w:val="00F313D9"/>
    <w:rsid w:val="00F44BA6"/>
    <w:rsid w:val="00F643A6"/>
    <w:rsid w:val="00F67C2E"/>
    <w:rsid w:val="00F7293A"/>
    <w:rsid w:val="00F733EE"/>
    <w:rsid w:val="00F73BB3"/>
    <w:rsid w:val="00F8531A"/>
    <w:rsid w:val="00FC650E"/>
    <w:rsid w:val="00FD1341"/>
    <w:rsid w:val="00FE190F"/>
    <w:rsid w:val="00FE68CB"/>
    <w:rsid w:val="00FF09CB"/>
    <w:rsid w:val="038B5E20"/>
    <w:rsid w:val="0591A1FD"/>
    <w:rsid w:val="06DB7662"/>
    <w:rsid w:val="0841DDA9"/>
    <w:rsid w:val="08B07D4A"/>
    <w:rsid w:val="0B8DF7A2"/>
    <w:rsid w:val="0D23D61C"/>
    <w:rsid w:val="0D61FCED"/>
    <w:rsid w:val="1449B1F7"/>
    <w:rsid w:val="14F2CAEA"/>
    <w:rsid w:val="156DB8C9"/>
    <w:rsid w:val="18F2862D"/>
    <w:rsid w:val="1B0C2E50"/>
    <w:rsid w:val="21984D5F"/>
    <w:rsid w:val="21BB1343"/>
    <w:rsid w:val="2274D606"/>
    <w:rsid w:val="22DE5BEC"/>
    <w:rsid w:val="26C26C43"/>
    <w:rsid w:val="2B0D9344"/>
    <w:rsid w:val="2B284509"/>
    <w:rsid w:val="2C730A88"/>
    <w:rsid w:val="2F5BF55B"/>
    <w:rsid w:val="2FA9D193"/>
    <w:rsid w:val="3024E0A0"/>
    <w:rsid w:val="313E9529"/>
    <w:rsid w:val="334A145E"/>
    <w:rsid w:val="340D53E9"/>
    <w:rsid w:val="357799B0"/>
    <w:rsid w:val="368DA990"/>
    <w:rsid w:val="3727E0AD"/>
    <w:rsid w:val="38237549"/>
    <w:rsid w:val="389FBBCE"/>
    <w:rsid w:val="3BD67997"/>
    <w:rsid w:val="3DABC11D"/>
    <w:rsid w:val="3E8A387F"/>
    <w:rsid w:val="3EBB18F6"/>
    <w:rsid w:val="418958C7"/>
    <w:rsid w:val="437D2FF6"/>
    <w:rsid w:val="45A8C9B5"/>
    <w:rsid w:val="483E3ED9"/>
    <w:rsid w:val="49834885"/>
    <w:rsid w:val="4A0CF369"/>
    <w:rsid w:val="4BDF9F73"/>
    <w:rsid w:val="4C70C074"/>
    <w:rsid w:val="4CA45A62"/>
    <w:rsid w:val="4DE38FD1"/>
    <w:rsid w:val="4EC2EFA5"/>
    <w:rsid w:val="4F678276"/>
    <w:rsid w:val="53A2AC70"/>
    <w:rsid w:val="55AB400A"/>
    <w:rsid w:val="573F1C0B"/>
    <w:rsid w:val="5763F231"/>
    <w:rsid w:val="57685E05"/>
    <w:rsid w:val="58BEB3E7"/>
    <w:rsid w:val="5A1EAA81"/>
    <w:rsid w:val="5B06F35D"/>
    <w:rsid w:val="5D807508"/>
    <w:rsid w:val="605EF9A9"/>
    <w:rsid w:val="60DA8748"/>
    <w:rsid w:val="640DA302"/>
    <w:rsid w:val="64FA57F2"/>
    <w:rsid w:val="65255289"/>
    <w:rsid w:val="66E44DC7"/>
    <w:rsid w:val="677BE200"/>
    <w:rsid w:val="6A286A52"/>
    <w:rsid w:val="6A44F8DA"/>
    <w:rsid w:val="6A757BA5"/>
    <w:rsid w:val="6F10902B"/>
    <w:rsid w:val="75C455A0"/>
    <w:rsid w:val="7BE804E0"/>
    <w:rsid w:val="7CE5194C"/>
    <w:rsid w:val="7D899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5E0A0"/>
  <w15:docId w15:val="{85EE1142-A1CE-4D44-8361-13AF0A0A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iPriority="0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F98"/>
    <w:pPr>
      <w:jc w:val="both"/>
    </w:pPr>
    <w:rPr>
      <w:rFonts w:ascii="Arial" w:hAnsi="Arial"/>
      <w:sz w:val="22"/>
      <w:szCs w:val="24"/>
      <w:lang w:val="es-CO"/>
    </w:rPr>
  </w:style>
  <w:style w:type="paragraph" w:styleId="Ttulo5">
    <w:name w:val="heading 5"/>
    <w:basedOn w:val="Normal"/>
    <w:next w:val="Normal"/>
    <w:link w:val="Ttulo5Car"/>
    <w:qFormat/>
    <w:pPr>
      <w:keepNext/>
      <w:outlineLvl w:val="4"/>
    </w:pPr>
    <w:rPr>
      <w:rFonts w:ascii="Tahoma" w:eastAsia="Arial Unicode MS" w:hAnsi="Tahoma" w:cs="Tahoma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</w:style>
  <w:style w:type="paragraph" w:styleId="Textonotapie">
    <w:name w:val="footnote text"/>
    <w:link w:val="TextonotapieCar"/>
    <w:semiHidden/>
    <w:rPr>
      <w:szCs w:val="20"/>
    </w:rPr>
  </w:style>
  <w:style w:type="paragraph" w:styleId="Textonotaalfinal">
    <w:name w:val="endnote text"/>
    <w:link w:val="TextonotaalfinalCar"/>
    <w:semiHidden/>
    <w:rPr>
      <w:szCs w:val="20"/>
    </w:rPr>
  </w:style>
  <w:style w:type="character" w:styleId="Nmerodelnea">
    <w:name w:val="line number"/>
    <w:basedOn w:val="Fuentedeprrafopredeter"/>
    <w:semiHidden/>
  </w:style>
  <w:style w:type="character" w:styleId="Hipervnculo">
    <w:name w:val="Hyperlink"/>
    <w:rPr>
      <w:color w:val="0000FF"/>
      <w:u w:val="single"/>
    </w:rPr>
  </w:style>
  <w:style w:type="character" w:customStyle="1" w:styleId="PiedepginaCar">
    <w:name w:val="Pie de página Car"/>
    <w:link w:val="Piedepgina"/>
    <w:rPr>
      <w:sz w:val="24"/>
      <w:szCs w:val="24"/>
      <w:lang w:val="es-ES" w:eastAsia="es-ES"/>
    </w:rPr>
  </w:style>
  <w:style w:type="character" w:customStyle="1" w:styleId="EncabezadoCar">
    <w:name w:val="Encabezado Car"/>
    <w:link w:val="Encabezado"/>
    <w:rPr>
      <w:sz w:val="24"/>
      <w:szCs w:val="24"/>
      <w:lang w:val="es-ES" w:eastAsia="es-ES"/>
    </w:rPr>
  </w:style>
  <w:style w:type="character" w:customStyle="1" w:styleId="Ttulo5Car">
    <w:name w:val="Título 5 Car"/>
    <w:link w:val="Ttulo5"/>
    <w:rPr>
      <w:rFonts w:ascii="Tahoma" w:eastAsia="Arial Unicode MS" w:hAnsi="Tahoma" w:cs="Tahoma"/>
      <w:b/>
      <w:bCs/>
      <w:sz w:val="24"/>
      <w:szCs w:val="24"/>
      <w:lang w:val="es-CO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Pr>
      <w:sz w:val="20"/>
      <w:szCs w:val="20"/>
    </w:rPr>
  </w:style>
  <w:style w:type="character" w:styleId="Refdenotaalfinal">
    <w:name w:val="endnote reference"/>
    <w:semiHidden/>
    <w:rPr>
      <w:vertAlign w:val="superscript"/>
    </w:rPr>
  </w:style>
  <w:style w:type="character" w:customStyle="1" w:styleId="TextonotaalfinalCar">
    <w:name w:val="Texto nota al final Car"/>
    <w:link w:val="Textonotaalfinal"/>
    <w:semiHidden/>
    <w:rPr>
      <w:sz w:val="20"/>
      <w:szCs w:val="20"/>
    </w:rPr>
  </w:style>
  <w:style w:type="table" w:styleId="Tablabsica1">
    <w:name w:val="Table Simple 1"/>
    <w:basedOn w:val="Tabla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normaltextrun">
    <w:name w:val="normaltextrun"/>
    <w:rsid w:val="0038660F"/>
  </w:style>
  <w:style w:type="paragraph" w:customStyle="1" w:styleId="Default">
    <w:name w:val="Default"/>
    <w:rsid w:val="0038660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s-CO"/>
    </w:rPr>
  </w:style>
  <w:style w:type="table" w:customStyle="1" w:styleId="NormalTable0">
    <w:name w:val="Normal Table0"/>
    <w:uiPriority w:val="2"/>
    <w:semiHidden/>
    <w:unhideWhenUsed/>
    <w:qFormat/>
    <w:rsid w:val="00973F8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73F84"/>
    <w:rPr>
      <w:rFonts w:ascii="Arial" w:eastAsia="Arial" w:hAnsi="Arial" w:cs="Arial"/>
      <w:sz w:val="22"/>
      <w:lang w:val="es-CO" w:eastAsia="en-US"/>
    </w:rPr>
  </w:style>
  <w:style w:type="paragraph" w:customStyle="1" w:styleId="TableParagraph">
    <w:name w:val="Table Paragraph"/>
    <w:basedOn w:val="Normal"/>
    <w:uiPriority w:val="1"/>
    <w:qFormat/>
    <w:rsid w:val="00973F84"/>
    <w:pPr>
      <w:widowControl w:val="0"/>
    </w:pPr>
    <w:rPr>
      <w:rFonts w:eastAsia="Arial" w:cs="Arial"/>
      <w:szCs w:val="22"/>
      <w:lang w:eastAsia="en-US"/>
    </w:rPr>
  </w:style>
  <w:style w:type="table" w:customStyle="1" w:styleId="NormalTable00">
    <w:name w:val="Normal Table00"/>
    <w:uiPriority w:val="2"/>
    <w:semiHidden/>
    <w:unhideWhenUsed/>
    <w:qFormat/>
    <w:rsid w:val="00B62A34"/>
    <w:pPr>
      <w:widowControl w:val="0"/>
    </w:pPr>
    <w:rPr>
      <w:rFonts w:asciiTheme="minorHAnsi" w:eastAsiaTheme="minorHAnsi" w:hAnsiTheme="minorHAnsi" w:cstheme="minorBidi"/>
      <w:sz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eop">
    <w:name w:val="eop"/>
    <w:basedOn w:val="Fuentedeprrafopredeter"/>
    <w:rsid w:val="007C0EE3"/>
  </w:style>
  <w:style w:type="paragraph" w:customStyle="1" w:styleId="paragraph">
    <w:name w:val="paragraph"/>
    <w:basedOn w:val="Normal"/>
    <w:rsid w:val="007C0EE3"/>
    <w:pPr>
      <w:spacing w:before="100" w:beforeAutospacing="1" w:after="100" w:afterAutospacing="1"/>
    </w:pPr>
    <w:rPr>
      <w:lang w:eastAsia="es-CO"/>
    </w:rPr>
  </w:style>
  <w:style w:type="character" w:customStyle="1" w:styleId="findhit">
    <w:name w:val="findhit"/>
    <w:basedOn w:val="Fuentedeprrafopredeter"/>
    <w:rsid w:val="00D643A0"/>
  </w:style>
  <w:style w:type="paragraph" w:styleId="Sinespaciado">
    <w:name w:val="No Spacing"/>
    <w:uiPriority w:val="1"/>
    <w:qFormat/>
    <w:rsid w:val="002C2FB6"/>
    <w:rPr>
      <w:rFonts w:ascii="Calibri" w:eastAsia="Calibri" w:hAnsi="Calibri" w:cs="Calibri"/>
      <w:sz w:val="22"/>
      <w:lang w:val="es-CO" w:eastAsia="en-US"/>
    </w:rPr>
  </w:style>
  <w:style w:type="table" w:customStyle="1" w:styleId="TableGrid0">
    <w:name w:val="Table Grid0"/>
    <w:rsid w:val="00EC287D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9060FE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rsid w:val="007B1B82"/>
    <w:rPr>
      <w:rFonts w:asciiTheme="minorHAnsi" w:eastAsiaTheme="minorEastAsia" w:hAnsiTheme="minorHAnsi" w:cstheme="minorBidi"/>
      <w:sz w:val="22"/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6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04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95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41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11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922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69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79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577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889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515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2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980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8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08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63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63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6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2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39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1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63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0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390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24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76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87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77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65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659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5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85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008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86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9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1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9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44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46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78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73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53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050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96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957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6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2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02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29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66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28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01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9145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24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92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749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143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90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49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9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408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9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169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31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3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743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734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41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69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06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30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540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77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446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5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946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26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63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66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231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09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323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65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66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796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156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6369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115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50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3268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72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316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0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854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98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058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55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67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331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6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09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3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774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4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169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77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14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82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477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697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521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55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20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63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362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526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52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042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48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1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1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8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484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04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277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711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8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29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78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93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13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51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2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66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3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3356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140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759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35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548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1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267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59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51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67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85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97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127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63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419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42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http://www.ramajudicial.gov.c" TargetMode="External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0a839b9d-77ff-4ab3-890b-70d51d11c4c5" xsi:nil="true"/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823789DA2E23D4CAE183E548624DB2A" ma:contentTypeVersion="20" ma:contentTypeDescription="Crear nuevo documento." ma:contentTypeScope="" ma:versionID="f997ccc00cae28b61ccc0cd867a43bd8">
  <xsd:schema xmlns:xsd="http://www.w3.org/2001/XMLSchema" xmlns:xs="http://www.w3.org/2001/XMLSchema" xmlns:p="http://schemas.microsoft.com/office/2006/metadata/properties" xmlns:ns1="http://schemas.microsoft.com/sharepoint/v3" xmlns:ns3="0a839b9d-77ff-4ab3-890b-70d51d11c4c5" xmlns:ns4="2497edc1-6f35-474c-9a92-dc0ded289913" targetNamespace="http://schemas.microsoft.com/office/2006/metadata/properties" ma:root="true" ma:fieldsID="57704f5c268023087111f0965025f59a" ns1:_="" ns3:_="" ns4:_="">
    <xsd:import namespace="http://schemas.microsoft.com/sharepoint/v3"/>
    <xsd:import namespace="0a839b9d-77ff-4ab3-890b-70d51d11c4c5"/>
    <xsd:import namespace="2497edc1-6f35-474c-9a92-dc0ded28991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1:_ip_UnifiedCompliancePolicyProperties" minOccurs="0"/>
                <xsd:element ref="ns1:_ip_UnifiedCompliancePolicyUIActio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839b9d-77ff-4ab3-890b-70d51d11c4c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7" nillable="true" ma:displayName="MediaServiceLocation" ma:internalName="MediaServiceLocation" ma:readOnly="true">
      <xsd:simpleType>
        <xsd:restriction base="dms:Text"/>
      </xsd:simpleType>
    </xsd:element>
    <xsd:element name="MediaServiceOCR" ma:index="18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_activity" ma:index="24" nillable="true" ma:displayName="_activity" ma:hidden="true" ma:internalName="_activity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7edc1-6f35-474c-9a92-dc0ded28991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Hash de la sugerencia para compartir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83B1AA-DF39-478A-B5F3-971E7E5B75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96F1E10-F266-4439-9A7D-884F934A4149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0a839b9d-77ff-4ab3-890b-70d51d11c4c5"/>
  </ds:schemaRefs>
</ds:datastoreItem>
</file>

<file path=customXml/itemProps3.xml><?xml version="1.0" encoding="utf-8"?>
<ds:datastoreItem xmlns:ds="http://schemas.openxmlformats.org/officeDocument/2006/customXml" ds:itemID="{7D254DA5-235F-4AC2-88C0-FA5717941DC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A034B3A-F81E-4C83-8515-C6C8E7E6F4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a839b9d-77ff-4ab3-890b-70d51d11c4c5"/>
    <ds:schemaRef ds:uri="2497edc1-6f35-474c-9a92-dc0ded2899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898</Words>
  <Characters>4945</Characters>
  <Application>Microsoft Office Word</Application>
  <DocSecurity>0</DocSecurity>
  <Lines>41</Lines>
  <Paragraphs>11</Paragraphs>
  <ScaleCrop>false</ScaleCrop>
  <Company>CSJ</Company>
  <LinksUpToDate>false</LinksUpToDate>
  <CharactersWithSpaces>5832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[CODE]</dc:title>
  <dc:subject/>
  <dc:creator>CSJ</dc:creator>
  <cp:keywords/>
  <cp:lastModifiedBy>Procesos Seleccion DESAJ - Medellín</cp:lastModifiedBy>
  <cp:revision>2</cp:revision>
  <cp:lastPrinted>2024-03-06T16:09:00Z</cp:lastPrinted>
  <dcterms:created xsi:type="dcterms:W3CDTF">2026-07-03T15:29:00Z</dcterms:created>
  <dcterms:modified xsi:type="dcterms:W3CDTF">2026-07-03T15:29:00Z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0x0101005823789DA2E23D4CAE183E548624DB2A</vt:lpwstr>
  </property>
</Properties>
</file>