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5C51B710"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BA7E67">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10C29700"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BA7E67">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4E88B95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A7E67">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9FB2779"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BA7E67">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61731072"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A7E67">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0FF6A2B6"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l</w:t>
      </w:r>
      <w:r w:rsidR="00E722B0">
        <w:rPr>
          <w:rFonts w:ascii="Arial Narrow" w:hAnsi="Arial Narrow" w:cs="Arial"/>
          <w:sz w:val="24"/>
          <w:szCs w:val="24"/>
        </w:rPr>
        <w:t>os</w:t>
      </w:r>
      <w:r>
        <w:rPr>
          <w:rFonts w:ascii="Arial Narrow" w:hAnsi="Arial Narrow" w:cs="Arial"/>
          <w:sz w:val="24"/>
          <w:szCs w:val="24"/>
        </w:rPr>
        <w:t xml:space="preserve"> último</w:t>
      </w:r>
      <w:r w:rsidR="00E722B0">
        <w:rPr>
          <w:rFonts w:ascii="Arial Narrow" w:hAnsi="Arial Narrow" w:cs="Arial"/>
          <w:sz w:val="24"/>
          <w:szCs w:val="24"/>
        </w:rPr>
        <w:t>s</w:t>
      </w:r>
      <w:r>
        <w:rPr>
          <w:rFonts w:ascii="Arial Narrow" w:hAnsi="Arial Narrow" w:cs="Arial"/>
          <w:sz w:val="24"/>
          <w:szCs w:val="24"/>
        </w:rPr>
        <w:t xml:space="preserve"> </w:t>
      </w:r>
      <w:r w:rsidR="00E722B0">
        <w:rPr>
          <w:rFonts w:ascii="Arial Narrow" w:hAnsi="Arial Narrow" w:cs="Arial"/>
          <w:sz w:val="24"/>
          <w:szCs w:val="24"/>
        </w:rPr>
        <w:t xml:space="preserve">6 </w:t>
      </w:r>
      <w:r>
        <w:rPr>
          <w:rFonts w:ascii="Arial Narrow" w:hAnsi="Arial Narrow" w:cs="Arial"/>
          <w:sz w:val="24"/>
          <w:szCs w:val="24"/>
        </w:rPr>
        <w:t>mes</w:t>
      </w:r>
      <w:r w:rsidR="00E722B0">
        <w:rPr>
          <w:rFonts w:ascii="Arial Narrow" w:hAnsi="Arial Narrow" w:cs="Arial"/>
          <w:sz w:val="24"/>
          <w:szCs w:val="24"/>
        </w:rPr>
        <w:t>es</w:t>
      </w:r>
      <w:r>
        <w:rPr>
          <w:rFonts w:ascii="Arial Narrow" w:hAnsi="Arial Narrow" w:cs="Arial"/>
          <w:sz w:val="24"/>
          <w:szCs w:val="24"/>
        </w:rPr>
        <w:t xml:space="preserve"> anterior</w:t>
      </w:r>
      <w:r w:rsidR="00E722B0">
        <w:rPr>
          <w:rFonts w:ascii="Arial Narrow" w:hAnsi="Arial Narrow" w:cs="Arial"/>
          <w:sz w:val="24"/>
          <w:szCs w:val="24"/>
        </w:rPr>
        <w:t>es</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502A2029"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A7E67">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5145E022" w14:textId="77777777" w:rsidR="00131DA2" w:rsidRDefault="00131DA2" w:rsidP="00B01A35">
      <w:pP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5000" w:type="pct"/>
        <w:tblCellMar>
          <w:left w:w="70" w:type="dxa"/>
          <w:right w:w="70" w:type="dxa"/>
        </w:tblCellMar>
        <w:tblLook w:val="04A0" w:firstRow="1" w:lastRow="0" w:firstColumn="1" w:lastColumn="0" w:noHBand="0" w:noVBand="1"/>
      </w:tblPr>
      <w:tblGrid>
        <w:gridCol w:w="2662"/>
        <w:gridCol w:w="1907"/>
        <w:gridCol w:w="1820"/>
        <w:gridCol w:w="1438"/>
        <w:gridCol w:w="626"/>
        <w:gridCol w:w="937"/>
      </w:tblGrid>
      <w:tr w:rsidR="00BA7E67" w:rsidRPr="004D61FC" w14:paraId="7D037C34" w14:textId="18F50A4E" w:rsidTr="00BA7E67">
        <w:trPr>
          <w:trHeight w:val="315"/>
        </w:trPr>
        <w:tc>
          <w:tcPr>
            <w:tcW w:w="1468" w:type="pct"/>
            <w:tcBorders>
              <w:top w:val="single" w:sz="4" w:space="0" w:color="auto"/>
              <w:left w:val="single" w:sz="4" w:space="0" w:color="auto"/>
              <w:bottom w:val="single" w:sz="4" w:space="0" w:color="auto"/>
              <w:right w:val="single" w:sz="4" w:space="0" w:color="auto"/>
            </w:tcBorders>
            <w:noWrap/>
            <w:vAlign w:val="bottom"/>
            <w:hideMark/>
          </w:tcPr>
          <w:p w14:paraId="16034B78" w14:textId="77777777" w:rsidR="00BA7E67" w:rsidRPr="004D61FC" w:rsidRDefault="00BA7E67" w:rsidP="008C7EE5">
            <w:pPr>
              <w:jc w:val="center"/>
              <w:rPr>
                <w:b/>
                <w:bCs/>
                <w:color w:val="000000"/>
                <w:sz w:val="18"/>
                <w:szCs w:val="18"/>
                <w:lang w:eastAsia="es-CO"/>
              </w:rPr>
            </w:pPr>
            <w:r w:rsidRPr="004D61FC">
              <w:rPr>
                <w:b/>
                <w:bCs/>
                <w:color w:val="000000"/>
                <w:sz w:val="18"/>
                <w:szCs w:val="18"/>
              </w:rPr>
              <w:t xml:space="preserve">LUGAR </w:t>
            </w:r>
          </w:p>
        </w:tc>
        <w:tc>
          <w:tcPr>
            <w:tcW w:w="1015" w:type="pct"/>
            <w:tcBorders>
              <w:top w:val="single" w:sz="4" w:space="0" w:color="auto"/>
              <w:left w:val="nil"/>
              <w:bottom w:val="single" w:sz="4" w:space="0" w:color="auto"/>
              <w:right w:val="single" w:sz="4" w:space="0" w:color="auto"/>
            </w:tcBorders>
            <w:noWrap/>
            <w:vAlign w:val="bottom"/>
            <w:hideMark/>
          </w:tcPr>
          <w:p w14:paraId="1772F830" w14:textId="77777777" w:rsidR="00BA7E67" w:rsidRPr="004D61FC" w:rsidRDefault="00BA7E67" w:rsidP="008C7EE5">
            <w:pPr>
              <w:jc w:val="center"/>
              <w:rPr>
                <w:b/>
                <w:bCs/>
                <w:color w:val="000000"/>
                <w:sz w:val="18"/>
                <w:szCs w:val="18"/>
              </w:rPr>
            </w:pPr>
            <w:r w:rsidRPr="004D61FC">
              <w:rPr>
                <w:b/>
                <w:bCs/>
                <w:color w:val="000000"/>
                <w:sz w:val="18"/>
                <w:szCs w:val="18"/>
              </w:rPr>
              <w:t>ACTIVIDAD</w:t>
            </w:r>
          </w:p>
        </w:tc>
        <w:tc>
          <w:tcPr>
            <w:tcW w:w="1019" w:type="pct"/>
            <w:tcBorders>
              <w:top w:val="single" w:sz="4" w:space="0" w:color="auto"/>
              <w:left w:val="nil"/>
              <w:bottom w:val="single" w:sz="4" w:space="0" w:color="auto"/>
              <w:right w:val="single" w:sz="4" w:space="0" w:color="auto"/>
            </w:tcBorders>
            <w:noWrap/>
            <w:vAlign w:val="bottom"/>
            <w:hideMark/>
          </w:tcPr>
          <w:p w14:paraId="30A808C1" w14:textId="77777777" w:rsidR="00BA7E67" w:rsidRPr="004D61FC" w:rsidRDefault="00BA7E67" w:rsidP="008C7EE5">
            <w:pPr>
              <w:jc w:val="center"/>
              <w:rPr>
                <w:b/>
                <w:bCs/>
                <w:color w:val="000000"/>
                <w:sz w:val="18"/>
                <w:szCs w:val="18"/>
              </w:rPr>
            </w:pPr>
            <w:r w:rsidRPr="004D61FC">
              <w:rPr>
                <w:b/>
                <w:bCs/>
                <w:color w:val="000000"/>
                <w:sz w:val="18"/>
                <w:szCs w:val="18"/>
              </w:rPr>
              <w:t>DETALLE</w:t>
            </w:r>
          </w:p>
        </w:tc>
        <w:tc>
          <w:tcPr>
            <w:tcW w:w="816" w:type="pct"/>
            <w:tcBorders>
              <w:top w:val="single" w:sz="4" w:space="0" w:color="auto"/>
              <w:left w:val="nil"/>
              <w:bottom w:val="single" w:sz="4" w:space="0" w:color="auto"/>
              <w:right w:val="single" w:sz="4" w:space="0" w:color="auto"/>
            </w:tcBorders>
            <w:noWrap/>
            <w:vAlign w:val="bottom"/>
            <w:hideMark/>
          </w:tcPr>
          <w:p w14:paraId="39649A3F" w14:textId="77777777" w:rsidR="00BA7E67" w:rsidRPr="004D61FC" w:rsidRDefault="00BA7E67" w:rsidP="008C7EE5">
            <w:pPr>
              <w:jc w:val="center"/>
              <w:rPr>
                <w:b/>
                <w:bCs/>
                <w:color w:val="000000"/>
                <w:sz w:val="18"/>
                <w:szCs w:val="18"/>
              </w:rPr>
            </w:pPr>
            <w:r w:rsidRPr="004D61FC">
              <w:rPr>
                <w:b/>
                <w:bCs/>
                <w:color w:val="000000"/>
                <w:sz w:val="18"/>
                <w:szCs w:val="18"/>
              </w:rPr>
              <w:t>PERIODICIDAD</w:t>
            </w:r>
          </w:p>
        </w:tc>
        <w:tc>
          <w:tcPr>
            <w:tcW w:w="133" w:type="pct"/>
            <w:tcBorders>
              <w:top w:val="single" w:sz="4" w:space="0" w:color="auto"/>
              <w:left w:val="nil"/>
              <w:bottom w:val="single" w:sz="4" w:space="0" w:color="auto"/>
              <w:right w:val="single" w:sz="4" w:space="0" w:color="auto"/>
            </w:tcBorders>
            <w:noWrap/>
            <w:vAlign w:val="bottom"/>
            <w:hideMark/>
          </w:tcPr>
          <w:p w14:paraId="637E3D53" w14:textId="77777777" w:rsidR="00BA7E67" w:rsidRPr="004D61FC" w:rsidRDefault="00BA7E67" w:rsidP="008C7EE5">
            <w:pPr>
              <w:jc w:val="center"/>
              <w:rPr>
                <w:b/>
                <w:bCs/>
                <w:color w:val="000000"/>
                <w:sz w:val="18"/>
                <w:szCs w:val="18"/>
              </w:rPr>
            </w:pPr>
            <w:r w:rsidRPr="004D61FC">
              <w:rPr>
                <w:b/>
                <w:bCs/>
                <w:color w:val="000000"/>
                <w:sz w:val="18"/>
                <w:szCs w:val="18"/>
              </w:rPr>
              <w:t>CANT</w:t>
            </w:r>
          </w:p>
        </w:tc>
        <w:tc>
          <w:tcPr>
            <w:tcW w:w="549" w:type="pct"/>
            <w:tcBorders>
              <w:top w:val="single" w:sz="4" w:space="0" w:color="auto"/>
              <w:left w:val="nil"/>
              <w:bottom w:val="single" w:sz="4" w:space="0" w:color="auto"/>
              <w:right w:val="single" w:sz="4" w:space="0" w:color="auto"/>
            </w:tcBorders>
          </w:tcPr>
          <w:p w14:paraId="0B990D75" w14:textId="13B9B14A" w:rsidR="00BA7E67" w:rsidRPr="004D61FC" w:rsidRDefault="00BA7E67" w:rsidP="008C7EE5">
            <w:pPr>
              <w:jc w:val="center"/>
              <w:rPr>
                <w:b/>
                <w:bCs/>
                <w:color w:val="000000"/>
                <w:sz w:val="18"/>
                <w:szCs w:val="18"/>
              </w:rPr>
            </w:pPr>
            <w:r>
              <w:rPr>
                <w:b/>
                <w:bCs/>
                <w:color w:val="000000"/>
                <w:sz w:val="18"/>
                <w:szCs w:val="18"/>
              </w:rPr>
              <w:t>VALOR</w:t>
            </w:r>
          </w:p>
        </w:tc>
      </w:tr>
      <w:tr w:rsidR="00BA7E67" w:rsidRPr="004D61FC" w14:paraId="7E26CD6A" w14:textId="09A6010C" w:rsidTr="00BA7E67">
        <w:trPr>
          <w:trHeight w:val="1264"/>
        </w:trPr>
        <w:tc>
          <w:tcPr>
            <w:tcW w:w="1468" w:type="pct"/>
            <w:vMerge w:val="restart"/>
            <w:tcBorders>
              <w:top w:val="nil"/>
              <w:left w:val="single" w:sz="4" w:space="0" w:color="auto"/>
              <w:bottom w:val="single" w:sz="4" w:space="0" w:color="000000"/>
              <w:right w:val="single" w:sz="4" w:space="0" w:color="auto"/>
            </w:tcBorders>
            <w:vAlign w:val="center"/>
            <w:hideMark/>
          </w:tcPr>
          <w:p w14:paraId="09C0DC0B" w14:textId="77777777" w:rsidR="00BA7E67" w:rsidRPr="004D61FC" w:rsidRDefault="00BA7E67" w:rsidP="008C7EE5">
            <w:pPr>
              <w:jc w:val="center"/>
              <w:rPr>
                <w:color w:val="000000"/>
                <w:sz w:val="18"/>
                <w:szCs w:val="18"/>
              </w:rPr>
            </w:pPr>
            <w:r w:rsidRPr="004D61FC">
              <w:rPr>
                <w:color w:val="000000"/>
                <w:sz w:val="18"/>
                <w:szCs w:val="18"/>
              </w:rPr>
              <w:t xml:space="preserve">EDIFICIO LA CHAPOLERA                                             </w:t>
            </w:r>
          </w:p>
        </w:tc>
        <w:tc>
          <w:tcPr>
            <w:tcW w:w="1015" w:type="pct"/>
            <w:tcBorders>
              <w:top w:val="nil"/>
              <w:left w:val="nil"/>
              <w:bottom w:val="single" w:sz="4" w:space="0" w:color="auto"/>
              <w:right w:val="single" w:sz="4" w:space="0" w:color="auto"/>
            </w:tcBorders>
            <w:noWrap/>
            <w:vAlign w:val="center"/>
            <w:hideMark/>
          </w:tcPr>
          <w:p w14:paraId="46C63CEE" w14:textId="77777777" w:rsidR="00BA7E67" w:rsidRPr="004D61FC" w:rsidRDefault="00BA7E67" w:rsidP="008C7EE5">
            <w:pPr>
              <w:rPr>
                <w:color w:val="000000"/>
                <w:sz w:val="18"/>
                <w:szCs w:val="18"/>
              </w:rPr>
            </w:pPr>
            <w:r w:rsidRPr="004D61FC">
              <w:rPr>
                <w:color w:val="000000"/>
                <w:sz w:val="18"/>
                <w:szCs w:val="18"/>
              </w:rPr>
              <w:t>Fumigación insecticida</w:t>
            </w:r>
          </w:p>
        </w:tc>
        <w:tc>
          <w:tcPr>
            <w:tcW w:w="1019" w:type="pct"/>
            <w:tcBorders>
              <w:top w:val="nil"/>
              <w:left w:val="nil"/>
              <w:bottom w:val="single" w:sz="4" w:space="0" w:color="auto"/>
              <w:right w:val="single" w:sz="4" w:space="0" w:color="auto"/>
            </w:tcBorders>
            <w:vAlign w:val="bottom"/>
            <w:hideMark/>
          </w:tcPr>
          <w:p w14:paraId="3E1C535F" w14:textId="77777777" w:rsidR="00BA7E67" w:rsidRPr="004D61FC" w:rsidRDefault="00BA7E67"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816" w:type="pct"/>
            <w:tcBorders>
              <w:top w:val="nil"/>
              <w:left w:val="nil"/>
              <w:bottom w:val="single" w:sz="4" w:space="0" w:color="auto"/>
              <w:right w:val="single" w:sz="4" w:space="0" w:color="auto"/>
            </w:tcBorders>
            <w:vAlign w:val="center"/>
            <w:hideMark/>
          </w:tcPr>
          <w:p w14:paraId="5FB74657" w14:textId="77777777" w:rsidR="00BA7E67" w:rsidRPr="004D61FC" w:rsidRDefault="00BA7E67" w:rsidP="008C7EE5">
            <w:pPr>
              <w:jc w:val="center"/>
              <w:rPr>
                <w:color w:val="000000"/>
                <w:sz w:val="18"/>
                <w:szCs w:val="18"/>
              </w:rPr>
            </w:pPr>
            <w:r w:rsidRPr="004D61FC">
              <w:rPr>
                <w:color w:val="000000"/>
                <w:sz w:val="18"/>
                <w:szCs w:val="18"/>
              </w:rPr>
              <w:t>TRIMESTRAL</w:t>
            </w:r>
          </w:p>
        </w:tc>
        <w:tc>
          <w:tcPr>
            <w:tcW w:w="133" w:type="pct"/>
            <w:tcBorders>
              <w:top w:val="nil"/>
              <w:left w:val="nil"/>
              <w:bottom w:val="single" w:sz="4" w:space="0" w:color="auto"/>
              <w:right w:val="single" w:sz="4" w:space="0" w:color="auto"/>
            </w:tcBorders>
            <w:noWrap/>
            <w:vAlign w:val="center"/>
            <w:hideMark/>
          </w:tcPr>
          <w:p w14:paraId="151267DA" w14:textId="77777777" w:rsidR="00BA7E67" w:rsidRPr="004D61FC" w:rsidRDefault="00BA7E67" w:rsidP="008C7EE5">
            <w:pPr>
              <w:jc w:val="right"/>
              <w:rPr>
                <w:color w:val="000000"/>
                <w:sz w:val="18"/>
                <w:szCs w:val="18"/>
              </w:rPr>
            </w:pPr>
            <w:r w:rsidRPr="004D61FC">
              <w:rPr>
                <w:color w:val="000000"/>
                <w:sz w:val="18"/>
                <w:szCs w:val="18"/>
              </w:rPr>
              <w:t>4</w:t>
            </w:r>
          </w:p>
        </w:tc>
        <w:tc>
          <w:tcPr>
            <w:tcW w:w="549" w:type="pct"/>
            <w:tcBorders>
              <w:top w:val="nil"/>
              <w:left w:val="nil"/>
              <w:bottom w:val="single" w:sz="4" w:space="0" w:color="auto"/>
              <w:right w:val="single" w:sz="4" w:space="0" w:color="auto"/>
            </w:tcBorders>
          </w:tcPr>
          <w:p w14:paraId="4082DE09" w14:textId="77777777" w:rsidR="00BA7E67" w:rsidRPr="004D61FC" w:rsidRDefault="00BA7E67" w:rsidP="008C7EE5">
            <w:pPr>
              <w:jc w:val="right"/>
              <w:rPr>
                <w:color w:val="000000"/>
                <w:sz w:val="18"/>
                <w:szCs w:val="18"/>
              </w:rPr>
            </w:pPr>
          </w:p>
        </w:tc>
      </w:tr>
      <w:tr w:rsidR="00BA7E67" w:rsidRPr="004D61FC" w14:paraId="61E201C3" w14:textId="778CCD57" w:rsidTr="00BA7E67">
        <w:trPr>
          <w:trHeight w:val="1030"/>
        </w:trPr>
        <w:tc>
          <w:tcPr>
            <w:tcW w:w="1468" w:type="pct"/>
            <w:vMerge/>
            <w:tcBorders>
              <w:top w:val="nil"/>
              <w:left w:val="single" w:sz="4" w:space="0" w:color="auto"/>
              <w:bottom w:val="single" w:sz="4" w:space="0" w:color="000000"/>
              <w:right w:val="single" w:sz="4" w:space="0" w:color="auto"/>
            </w:tcBorders>
            <w:vAlign w:val="center"/>
            <w:hideMark/>
          </w:tcPr>
          <w:p w14:paraId="31A356B1"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noWrap/>
            <w:vAlign w:val="center"/>
            <w:hideMark/>
          </w:tcPr>
          <w:p w14:paraId="62418F74" w14:textId="77777777" w:rsidR="00BA7E67" w:rsidRPr="004D61FC" w:rsidRDefault="00BA7E67" w:rsidP="008C7EE5">
            <w:pPr>
              <w:rPr>
                <w:color w:val="000000"/>
                <w:sz w:val="18"/>
                <w:szCs w:val="18"/>
              </w:rPr>
            </w:pPr>
            <w:r w:rsidRPr="004D61FC">
              <w:rPr>
                <w:color w:val="000000"/>
                <w:sz w:val="18"/>
                <w:szCs w:val="18"/>
              </w:rPr>
              <w:t xml:space="preserve">Control de roedores </w:t>
            </w:r>
          </w:p>
        </w:tc>
        <w:tc>
          <w:tcPr>
            <w:tcW w:w="1019" w:type="pct"/>
            <w:tcBorders>
              <w:top w:val="nil"/>
              <w:left w:val="nil"/>
              <w:bottom w:val="single" w:sz="4" w:space="0" w:color="auto"/>
              <w:right w:val="single" w:sz="4" w:space="0" w:color="auto"/>
            </w:tcBorders>
            <w:vAlign w:val="bottom"/>
            <w:hideMark/>
          </w:tcPr>
          <w:p w14:paraId="0829361A" w14:textId="77777777" w:rsidR="00BA7E67" w:rsidRPr="004D61FC" w:rsidRDefault="00BA7E67" w:rsidP="008C7EE5">
            <w:pPr>
              <w:rPr>
                <w:color w:val="000000"/>
                <w:sz w:val="18"/>
                <w:szCs w:val="18"/>
              </w:rPr>
            </w:pPr>
            <w:r w:rsidRPr="004D61FC">
              <w:rPr>
                <w:color w:val="000000"/>
                <w:sz w:val="18"/>
                <w:szCs w:val="18"/>
              </w:rPr>
              <w:t xml:space="preserve">Aplicación de </w:t>
            </w:r>
            <w:proofErr w:type="spellStart"/>
            <w:r w:rsidRPr="004D61FC">
              <w:rPr>
                <w:color w:val="000000"/>
                <w:sz w:val="18"/>
                <w:szCs w:val="18"/>
              </w:rPr>
              <w:t>Brodifacoum</w:t>
            </w:r>
            <w:proofErr w:type="spellEnd"/>
            <w:r w:rsidRPr="004D61FC">
              <w:rPr>
                <w:color w:val="000000"/>
                <w:sz w:val="18"/>
                <w:szCs w:val="18"/>
              </w:rPr>
              <w:t xml:space="preserve"> en cebo parafinado</w:t>
            </w:r>
          </w:p>
        </w:tc>
        <w:tc>
          <w:tcPr>
            <w:tcW w:w="816" w:type="pct"/>
            <w:tcBorders>
              <w:top w:val="nil"/>
              <w:left w:val="nil"/>
              <w:bottom w:val="single" w:sz="4" w:space="0" w:color="auto"/>
              <w:right w:val="single" w:sz="4" w:space="0" w:color="auto"/>
            </w:tcBorders>
            <w:vAlign w:val="center"/>
            <w:hideMark/>
          </w:tcPr>
          <w:p w14:paraId="300D3892" w14:textId="77777777" w:rsidR="00BA7E67" w:rsidRPr="004D61FC" w:rsidRDefault="00BA7E67" w:rsidP="008C7EE5">
            <w:pPr>
              <w:jc w:val="center"/>
              <w:rPr>
                <w:color w:val="000000"/>
                <w:sz w:val="18"/>
                <w:szCs w:val="18"/>
              </w:rPr>
            </w:pPr>
            <w:r w:rsidRPr="004D61FC">
              <w:rPr>
                <w:color w:val="000000"/>
                <w:sz w:val="18"/>
                <w:szCs w:val="18"/>
              </w:rPr>
              <w:t>TRIMESTRAL</w:t>
            </w:r>
          </w:p>
        </w:tc>
        <w:tc>
          <w:tcPr>
            <w:tcW w:w="133" w:type="pct"/>
            <w:tcBorders>
              <w:top w:val="nil"/>
              <w:left w:val="nil"/>
              <w:bottom w:val="single" w:sz="4" w:space="0" w:color="auto"/>
              <w:right w:val="single" w:sz="4" w:space="0" w:color="auto"/>
            </w:tcBorders>
            <w:noWrap/>
            <w:vAlign w:val="center"/>
            <w:hideMark/>
          </w:tcPr>
          <w:p w14:paraId="06400A91" w14:textId="77777777" w:rsidR="00BA7E67" w:rsidRPr="004D61FC" w:rsidRDefault="00BA7E67" w:rsidP="008C7EE5">
            <w:pPr>
              <w:jc w:val="right"/>
              <w:rPr>
                <w:color w:val="000000"/>
                <w:sz w:val="18"/>
                <w:szCs w:val="18"/>
              </w:rPr>
            </w:pPr>
            <w:r w:rsidRPr="004D61FC">
              <w:rPr>
                <w:color w:val="000000"/>
                <w:sz w:val="18"/>
                <w:szCs w:val="18"/>
              </w:rPr>
              <w:t>4</w:t>
            </w:r>
          </w:p>
        </w:tc>
        <w:tc>
          <w:tcPr>
            <w:tcW w:w="549" w:type="pct"/>
            <w:tcBorders>
              <w:top w:val="nil"/>
              <w:left w:val="nil"/>
              <w:bottom w:val="single" w:sz="4" w:space="0" w:color="auto"/>
              <w:right w:val="single" w:sz="4" w:space="0" w:color="auto"/>
            </w:tcBorders>
          </w:tcPr>
          <w:p w14:paraId="6FAE8D25" w14:textId="77777777" w:rsidR="00BA7E67" w:rsidRPr="004D61FC" w:rsidRDefault="00BA7E67" w:rsidP="008C7EE5">
            <w:pPr>
              <w:jc w:val="right"/>
              <w:rPr>
                <w:color w:val="000000"/>
                <w:sz w:val="18"/>
                <w:szCs w:val="18"/>
              </w:rPr>
            </w:pPr>
          </w:p>
        </w:tc>
      </w:tr>
      <w:tr w:rsidR="00BA7E67" w:rsidRPr="004D61FC" w14:paraId="10B92E67" w14:textId="1669BF1A" w:rsidTr="00BA7E67">
        <w:trPr>
          <w:trHeight w:val="1158"/>
        </w:trPr>
        <w:tc>
          <w:tcPr>
            <w:tcW w:w="1468" w:type="pct"/>
            <w:vMerge/>
            <w:tcBorders>
              <w:top w:val="nil"/>
              <w:left w:val="single" w:sz="4" w:space="0" w:color="auto"/>
              <w:bottom w:val="single" w:sz="4" w:space="0" w:color="000000"/>
              <w:right w:val="single" w:sz="4" w:space="0" w:color="auto"/>
            </w:tcBorders>
            <w:vAlign w:val="center"/>
            <w:hideMark/>
          </w:tcPr>
          <w:p w14:paraId="366A92AC"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vAlign w:val="center"/>
            <w:hideMark/>
          </w:tcPr>
          <w:p w14:paraId="31899B7D" w14:textId="77777777" w:rsidR="00BA7E67" w:rsidRPr="004D61FC" w:rsidRDefault="00BA7E67" w:rsidP="008C7EE5">
            <w:pPr>
              <w:rPr>
                <w:color w:val="000000"/>
                <w:sz w:val="18"/>
                <w:szCs w:val="18"/>
              </w:rPr>
            </w:pPr>
            <w:proofErr w:type="spellStart"/>
            <w:r w:rsidRPr="004D61FC">
              <w:rPr>
                <w:color w:val="000000"/>
                <w:sz w:val="18"/>
                <w:szCs w:val="18"/>
              </w:rPr>
              <w:t>Instalacion</w:t>
            </w:r>
            <w:proofErr w:type="spellEnd"/>
            <w:r w:rsidRPr="004D61FC">
              <w:rPr>
                <w:color w:val="000000"/>
                <w:sz w:val="18"/>
                <w:szCs w:val="18"/>
              </w:rPr>
              <w:t xml:space="preserve"> puntos seguros para control de roedores </w:t>
            </w:r>
          </w:p>
        </w:tc>
        <w:tc>
          <w:tcPr>
            <w:tcW w:w="1019" w:type="pct"/>
            <w:tcBorders>
              <w:top w:val="nil"/>
              <w:left w:val="nil"/>
              <w:bottom w:val="single" w:sz="4" w:space="0" w:color="auto"/>
              <w:right w:val="single" w:sz="4" w:space="0" w:color="auto"/>
            </w:tcBorders>
            <w:vAlign w:val="center"/>
            <w:hideMark/>
          </w:tcPr>
          <w:p w14:paraId="071EDD6F" w14:textId="77777777" w:rsidR="00BA7E67" w:rsidRPr="004D61FC" w:rsidRDefault="00BA7E67" w:rsidP="008C7EE5">
            <w:pPr>
              <w:rPr>
                <w:color w:val="000000"/>
                <w:sz w:val="18"/>
                <w:szCs w:val="18"/>
              </w:rPr>
            </w:pPr>
            <w:r w:rsidRPr="004D61FC">
              <w:rPr>
                <w:color w:val="000000"/>
                <w:sz w:val="18"/>
                <w:szCs w:val="18"/>
              </w:rPr>
              <w:t>Instalación y rotulado de cajas cebadero</w:t>
            </w:r>
          </w:p>
        </w:tc>
        <w:tc>
          <w:tcPr>
            <w:tcW w:w="816" w:type="pct"/>
            <w:tcBorders>
              <w:top w:val="nil"/>
              <w:left w:val="nil"/>
              <w:bottom w:val="single" w:sz="4" w:space="0" w:color="auto"/>
              <w:right w:val="single" w:sz="4" w:space="0" w:color="auto"/>
            </w:tcBorders>
            <w:vAlign w:val="center"/>
            <w:hideMark/>
          </w:tcPr>
          <w:p w14:paraId="4621A8B1" w14:textId="77777777" w:rsidR="00BA7E67" w:rsidRPr="004D61FC" w:rsidRDefault="00BA7E67" w:rsidP="008C7EE5">
            <w:pPr>
              <w:jc w:val="center"/>
              <w:rPr>
                <w:color w:val="000000"/>
                <w:sz w:val="18"/>
                <w:szCs w:val="18"/>
              </w:rPr>
            </w:pPr>
            <w:r w:rsidRPr="004D61FC">
              <w:rPr>
                <w:color w:val="000000"/>
                <w:sz w:val="18"/>
                <w:szCs w:val="18"/>
              </w:rPr>
              <w:t>UNICO</w:t>
            </w:r>
          </w:p>
        </w:tc>
        <w:tc>
          <w:tcPr>
            <w:tcW w:w="133" w:type="pct"/>
            <w:tcBorders>
              <w:top w:val="nil"/>
              <w:left w:val="nil"/>
              <w:bottom w:val="single" w:sz="4" w:space="0" w:color="auto"/>
              <w:right w:val="single" w:sz="4" w:space="0" w:color="auto"/>
            </w:tcBorders>
            <w:noWrap/>
            <w:vAlign w:val="center"/>
            <w:hideMark/>
          </w:tcPr>
          <w:p w14:paraId="14515F14" w14:textId="77777777" w:rsidR="00BA7E67" w:rsidRPr="004D61FC" w:rsidRDefault="00BA7E67" w:rsidP="008C7EE5">
            <w:pPr>
              <w:jc w:val="right"/>
              <w:rPr>
                <w:color w:val="000000"/>
                <w:sz w:val="18"/>
                <w:szCs w:val="18"/>
              </w:rPr>
            </w:pPr>
            <w:r w:rsidRPr="004D61FC">
              <w:rPr>
                <w:color w:val="000000"/>
                <w:sz w:val="18"/>
                <w:szCs w:val="18"/>
              </w:rPr>
              <w:t>6</w:t>
            </w:r>
          </w:p>
        </w:tc>
        <w:tc>
          <w:tcPr>
            <w:tcW w:w="549" w:type="pct"/>
            <w:tcBorders>
              <w:top w:val="nil"/>
              <w:left w:val="nil"/>
              <w:bottom w:val="single" w:sz="4" w:space="0" w:color="auto"/>
              <w:right w:val="single" w:sz="4" w:space="0" w:color="auto"/>
            </w:tcBorders>
          </w:tcPr>
          <w:p w14:paraId="71D50941" w14:textId="77777777" w:rsidR="00BA7E67" w:rsidRPr="004D61FC" w:rsidRDefault="00BA7E67" w:rsidP="008C7EE5">
            <w:pPr>
              <w:jc w:val="right"/>
              <w:rPr>
                <w:color w:val="000000"/>
                <w:sz w:val="18"/>
                <w:szCs w:val="18"/>
              </w:rPr>
            </w:pPr>
          </w:p>
        </w:tc>
      </w:tr>
      <w:tr w:rsidR="00BA7E67" w:rsidRPr="004D61FC" w14:paraId="7F5818A9" w14:textId="14D10764" w:rsidTr="00BA7E67">
        <w:trPr>
          <w:trHeight w:val="3116"/>
        </w:trPr>
        <w:tc>
          <w:tcPr>
            <w:tcW w:w="1468" w:type="pct"/>
            <w:tcBorders>
              <w:top w:val="nil"/>
              <w:left w:val="single" w:sz="4" w:space="0" w:color="auto"/>
              <w:bottom w:val="single" w:sz="4" w:space="0" w:color="auto"/>
              <w:right w:val="single" w:sz="4" w:space="0" w:color="auto"/>
            </w:tcBorders>
            <w:vAlign w:val="center"/>
            <w:hideMark/>
          </w:tcPr>
          <w:p w14:paraId="2B35D85F" w14:textId="77777777" w:rsidR="00BA7E67" w:rsidRPr="004D61FC" w:rsidRDefault="00BA7E67" w:rsidP="008C7EE5">
            <w:pPr>
              <w:rPr>
                <w:color w:val="000000"/>
                <w:sz w:val="18"/>
                <w:szCs w:val="18"/>
              </w:rPr>
            </w:pPr>
            <w:r w:rsidRPr="004D61FC">
              <w:rPr>
                <w:color w:val="000000"/>
                <w:sz w:val="18"/>
                <w:szCs w:val="18"/>
              </w:rPr>
              <w:t xml:space="preserve">(11) OFICINAS DE ARCHIVO UBICADAS EN:                              Secretaría De Hacienda       Secretaría de Planeación   Infraestructura                    Oficina de Archivos            secretaría de Educación     Secretaría de Salud              Oficina de Contratación      secretaría General               Secretaría de Gobierno       Oficina </w:t>
            </w:r>
            <w:proofErr w:type="spellStart"/>
            <w:r w:rsidRPr="004D61FC">
              <w:rPr>
                <w:color w:val="000000"/>
                <w:sz w:val="18"/>
                <w:szCs w:val="18"/>
              </w:rPr>
              <w:t>Juridica</w:t>
            </w:r>
            <w:proofErr w:type="spellEnd"/>
            <w:r w:rsidRPr="004D61FC">
              <w:rPr>
                <w:color w:val="000000"/>
                <w:sz w:val="18"/>
                <w:szCs w:val="18"/>
              </w:rPr>
              <w:t xml:space="preserve">                            Casa Municipal </w:t>
            </w:r>
          </w:p>
        </w:tc>
        <w:tc>
          <w:tcPr>
            <w:tcW w:w="1015" w:type="pct"/>
            <w:tcBorders>
              <w:top w:val="nil"/>
              <w:left w:val="nil"/>
              <w:bottom w:val="single" w:sz="4" w:space="0" w:color="auto"/>
              <w:right w:val="single" w:sz="4" w:space="0" w:color="auto"/>
            </w:tcBorders>
            <w:vAlign w:val="center"/>
            <w:hideMark/>
          </w:tcPr>
          <w:p w14:paraId="4BBA7BC5" w14:textId="77777777" w:rsidR="00BA7E67" w:rsidRPr="004D61FC" w:rsidRDefault="00BA7E67" w:rsidP="008C7EE5">
            <w:pPr>
              <w:rPr>
                <w:color w:val="000000"/>
                <w:sz w:val="18"/>
                <w:szCs w:val="18"/>
              </w:rPr>
            </w:pPr>
            <w:r w:rsidRPr="004D61FC">
              <w:rPr>
                <w:color w:val="000000"/>
                <w:sz w:val="18"/>
                <w:szCs w:val="18"/>
              </w:rPr>
              <w:t>Nebulización fungicida e insecticida</w:t>
            </w:r>
          </w:p>
        </w:tc>
        <w:tc>
          <w:tcPr>
            <w:tcW w:w="1019" w:type="pct"/>
            <w:tcBorders>
              <w:top w:val="nil"/>
              <w:left w:val="nil"/>
              <w:bottom w:val="single" w:sz="4" w:space="0" w:color="auto"/>
              <w:right w:val="single" w:sz="4" w:space="0" w:color="auto"/>
            </w:tcBorders>
            <w:vAlign w:val="center"/>
            <w:hideMark/>
          </w:tcPr>
          <w:p w14:paraId="4C2B0471" w14:textId="77777777" w:rsidR="00BA7E67" w:rsidRPr="004D61FC" w:rsidRDefault="00BA7E67" w:rsidP="008C7EE5">
            <w:pPr>
              <w:rPr>
                <w:color w:val="000000"/>
                <w:sz w:val="18"/>
                <w:szCs w:val="18"/>
              </w:rPr>
            </w:pPr>
            <w:r w:rsidRPr="004D61FC">
              <w:rPr>
                <w:color w:val="000000"/>
                <w:sz w:val="18"/>
                <w:szCs w:val="18"/>
              </w:rPr>
              <w:t xml:space="preserve">Fumigación por </w:t>
            </w:r>
            <w:proofErr w:type="spellStart"/>
            <w:r w:rsidRPr="004D61FC">
              <w:rPr>
                <w:color w:val="000000"/>
                <w:sz w:val="18"/>
                <w:szCs w:val="18"/>
              </w:rPr>
              <w:t>nebulizacion</w:t>
            </w:r>
            <w:proofErr w:type="spellEnd"/>
            <w:r w:rsidRPr="004D61FC">
              <w:rPr>
                <w:color w:val="000000"/>
                <w:sz w:val="18"/>
                <w:szCs w:val="18"/>
              </w:rPr>
              <w:t xml:space="preserve">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816" w:type="pct"/>
            <w:tcBorders>
              <w:top w:val="nil"/>
              <w:left w:val="nil"/>
              <w:bottom w:val="single" w:sz="4" w:space="0" w:color="auto"/>
              <w:right w:val="single" w:sz="4" w:space="0" w:color="auto"/>
            </w:tcBorders>
            <w:vAlign w:val="center"/>
            <w:hideMark/>
          </w:tcPr>
          <w:p w14:paraId="29562EA8" w14:textId="77777777" w:rsidR="00BA7E67" w:rsidRPr="004D61FC" w:rsidRDefault="00BA7E67" w:rsidP="008C7EE5">
            <w:pPr>
              <w:jc w:val="center"/>
              <w:rPr>
                <w:color w:val="000000"/>
                <w:sz w:val="18"/>
                <w:szCs w:val="18"/>
              </w:rPr>
            </w:pPr>
            <w:r w:rsidRPr="004D61FC">
              <w:rPr>
                <w:color w:val="000000"/>
                <w:sz w:val="18"/>
                <w:szCs w:val="18"/>
              </w:rPr>
              <w:t>TRIMESTRAL</w:t>
            </w:r>
          </w:p>
        </w:tc>
        <w:tc>
          <w:tcPr>
            <w:tcW w:w="133" w:type="pct"/>
            <w:tcBorders>
              <w:top w:val="nil"/>
              <w:left w:val="nil"/>
              <w:bottom w:val="single" w:sz="4" w:space="0" w:color="auto"/>
              <w:right w:val="single" w:sz="4" w:space="0" w:color="auto"/>
            </w:tcBorders>
            <w:noWrap/>
            <w:vAlign w:val="center"/>
            <w:hideMark/>
          </w:tcPr>
          <w:p w14:paraId="6A48A112" w14:textId="77777777" w:rsidR="00BA7E67" w:rsidRPr="004D61FC" w:rsidRDefault="00BA7E67" w:rsidP="008C7EE5">
            <w:pPr>
              <w:jc w:val="right"/>
              <w:rPr>
                <w:color w:val="000000"/>
                <w:sz w:val="18"/>
                <w:szCs w:val="18"/>
              </w:rPr>
            </w:pPr>
            <w:r w:rsidRPr="004D61FC">
              <w:rPr>
                <w:color w:val="000000"/>
                <w:sz w:val="18"/>
                <w:szCs w:val="18"/>
              </w:rPr>
              <w:t>44</w:t>
            </w:r>
          </w:p>
        </w:tc>
        <w:tc>
          <w:tcPr>
            <w:tcW w:w="549" w:type="pct"/>
            <w:tcBorders>
              <w:top w:val="nil"/>
              <w:left w:val="nil"/>
              <w:bottom w:val="single" w:sz="4" w:space="0" w:color="auto"/>
              <w:right w:val="single" w:sz="4" w:space="0" w:color="auto"/>
            </w:tcBorders>
          </w:tcPr>
          <w:p w14:paraId="321535B6" w14:textId="77777777" w:rsidR="00BA7E67" w:rsidRPr="004D61FC" w:rsidRDefault="00BA7E67" w:rsidP="008C7EE5">
            <w:pPr>
              <w:jc w:val="right"/>
              <w:rPr>
                <w:color w:val="000000"/>
                <w:sz w:val="18"/>
                <w:szCs w:val="18"/>
              </w:rPr>
            </w:pPr>
          </w:p>
        </w:tc>
      </w:tr>
      <w:tr w:rsidR="00BA7E67" w:rsidRPr="004D61FC" w14:paraId="7386F82B" w14:textId="72BA4B4D" w:rsidTr="00BA7E67">
        <w:trPr>
          <w:trHeight w:val="1245"/>
        </w:trPr>
        <w:tc>
          <w:tcPr>
            <w:tcW w:w="1468" w:type="pct"/>
            <w:vMerge w:val="restart"/>
            <w:tcBorders>
              <w:top w:val="nil"/>
              <w:left w:val="single" w:sz="4" w:space="0" w:color="auto"/>
              <w:bottom w:val="nil"/>
              <w:right w:val="single" w:sz="4" w:space="0" w:color="auto"/>
            </w:tcBorders>
            <w:noWrap/>
            <w:vAlign w:val="center"/>
            <w:hideMark/>
          </w:tcPr>
          <w:p w14:paraId="71B70586" w14:textId="77777777" w:rsidR="00BA7E67" w:rsidRPr="004D61FC" w:rsidRDefault="00BA7E67" w:rsidP="008C7EE5">
            <w:pPr>
              <w:jc w:val="center"/>
              <w:rPr>
                <w:color w:val="000000"/>
                <w:sz w:val="18"/>
                <w:szCs w:val="18"/>
              </w:rPr>
            </w:pPr>
            <w:r w:rsidRPr="004D61FC">
              <w:rPr>
                <w:color w:val="000000"/>
                <w:sz w:val="18"/>
                <w:szCs w:val="18"/>
              </w:rPr>
              <w:t>CASA MUNICIPAL</w:t>
            </w:r>
          </w:p>
        </w:tc>
        <w:tc>
          <w:tcPr>
            <w:tcW w:w="1015" w:type="pct"/>
            <w:tcBorders>
              <w:top w:val="nil"/>
              <w:left w:val="nil"/>
              <w:bottom w:val="single" w:sz="4" w:space="0" w:color="auto"/>
              <w:right w:val="single" w:sz="4" w:space="0" w:color="auto"/>
            </w:tcBorders>
            <w:noWrap/>
            <w:vAlign w:val="center"/>
            <w:hideMark/>
          </w:tcPr>
          <w:p w14:paraId="155BE8E2" w14:textId="77777777" w:rsidR="00BA7E67" w:rsidRPr="004D61FC" w:rsidRDefault="00BA7E67" w:rsidP="008C7EE5">
            <w:pPr>
              <w:rPr>
                <w:color w:val="000000"/>
                <w:sz w:val="18"/>
                <w:szCs w:val="18"/>
              </w:rPr>
            </w:pPr>
            <w:r w:rsidRPr="004D61FC">
              <w:rPr>
                <w:color w:val="000000"/>
                <w:sz w:val="18"/>
                <w:szCs w:val="18"/>
              </w:rPr>
              <w:t>Fumigación insecticida</w:t>
            </w:r>
          </w:p>
        </w:tc>
        <w:tc>
          <w:tcPr>
            <w:tcW w:w="1019" w:type="pct"/>
            <w:tcBorders>
              <w:top w:val="nil"/>
              <w:left w:val="nil"/>
              <w:bottom w:val="single" w:sz="4" w:space="0" w:color="auto"/>
              <w:right w:val="single" w:sz="4" w:space="0" w:color="auto"/>
            </w:tcBorders>
            <w:vAlign w:val="bottom"/>
            <w:hideMark/>
          </w:tcPr>
          <w:p w14:paraId="0201DBAE" w14:textId="77777777" w:rsidR="00BA7E67" w:rsidRPr="004D61FC" w:rsidRDefault="00BA7E67"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816" w:type="pct"/>
            <w:tcBorders>
              <w:top w:val="nil"/>
              <w:left w:val="nil"/>
              <w:bottom w:val="single" w:sz="4" w:space="0" w:color="auto"/>
              <w:right w:val="single" w:sz="4" w:space="0" w:color="auto"/>
            </w:tcBorders>
            <w:vAlign w:val="center"/>
            <w:hideMark/>
          </w:tcPr>
          <w:p w14:paraId="1C5550D2" w14:textId="77777777" w:rsidR="00BA7E67" w:rsidRPr="004D61FC" w:rsidRDefault="00BA7E67" w:rsidP="008C7EE5">
            <w:pPr>
              <w:jc w:val="center"/>
              <w:rPr>
                <w:color w:val="000000"/>
                <w:sz w:val="18"/>
                <w:szCs w:val="18"/>
              </w:rPr>
            </w:pPr>
            <w:r w:rsidRPr="004D61FC">
              <w:rPr>
                <w:color w:val="000000"/>
                <w:sz w:val="18"/>
                <w:szCs w:val="18"/>
              </w:rPr>
              <w:t>TRIMESTRAL</w:t>
            </w:r>
          </w:p>
        </w:tc>
        <w:tc>
          <w:tcPr>
            <w:tcW w:w="133" w:type="pct"/>
            <w:tcBorders>
              <w:top w:val="nil"/>
              <w:left w:val="nil"/>
              <w:bottom w:val="single" w:sz="4" w:space="0" w:color="auto"/>
              <w:right w:val="single" w:sz="4" w:space="0" w:color="auto"/>
            </w:tcBorders>
            <w:noWrap/>
            <w:vAlign w:val="center"/>
            <w:hideMark/>
          </w:tcPr>
          <w:p w14:paraId="100A3B05" w14:textId="77777777" w:rsidR="00BA7E67" w:rsidRPr="004D61FC" w:rsidRDefault="00BA7E67" w:rsidP="008C7EE5">
            <w:pPr>
              <w:jc w:val="right"/>
              <w:rPr>
                <w:color w:val="000000"/>
                <w:sz w:val="18"/>
                <w:szCs w:val="18"/>
              </w:rPr>
            </w:pPr>
            <w:r w:rsidRPr="004D61FC">
              <w:rPr>
                <w:color w:val="000000"/>
                <w:sz w:val="18"/>
                <w:szCs w:val="18"/>
              </w:rPr>
              <w:t>4</w:t>
            </w:r>
          </w:p>
        </w:tc>
        <w:tc>
          <w:tcPr>
            <w:tcW w:w="549" w:type="pct"/>
            <w:tcBorders>
              <w:top w:val="nil"/>
              <w:left w:val="nil"/>
              <w:bottom w:val="single" w:sz="4" w:space="0" w:color="auto"/>
              <w:right w:val="single" w:sz="4" w:space="0" w:color="auto"/>
            </w:tcBorders>
          </w:tcPr>
          <w:p w14:paraId="6FE7AE0C" w14:textId="77777777" w:rsidR="00BA7E67" w:rsidRPr="004D61FC" w:rsidRDefault="00BA7E67" w:rsidP="008C7EE5">
            <w:pPr>
              <w:jc w:val="right"/>
              <w:rPr>
                <w:color w:val="000000"/>
                <w:sz w:val="18"/>
                <w:szCs w:val="18"/>
              </w:rPr>
            </w:pPr>
          </w:p>
        </w:tc>
      </w:tr>
      <w:tr w:rsidR="00BA7E67" w:rsidRPr="004D61FC" w14:paraId="51BFED69" w14:textId="260D03EA" w:rsidTr="00BA7E67">
        <w:trPr>
          <w:trHeight w:val="945"/>
        </w:trPr>
        <w:tc>
          <w:tcPr>
            <w:tcW w:w="1468" w:type="pct"/>
            <w:vMerge/>
            <w:tcBorders>
              <w:top w:val="nil"/>
              <w:left w:val="single" w:sz="4" w:space="0" w:color="auto"/>
              <w:bottom w:val="nil"/>
              <w:right w:val="single" w:sz="4" w:space="0" w:color="auto"/>
            </w:tcBorders>
            <w:vAlign w:val="center"/>
            <w:hideMark/>
          </w:tcPr>
          <w:p w14:paraId="1BEB8328"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noWrap/>
            <w:vAlign w:val="center"/>
            <w:hideMark/>
          </w:tcPr>
          <w:p w14:paraId="351360FC" w14:textId="77777777" w:rsidR="00BA7E67" w:rsidRPr="004D61FC" w:rsidRDefault="00BA7E67" w:rsidP="008C7EE5">
            <w:pPr>
              <w:rPr>
                <w:color w:val="000000"/>
                <w:sz w:val="18"/>
                <w:szCs w:val="18"/>
              </w:rPr>
            </w:pPr>
            <w:r w:rsidRPr="004D61FC">
              <w:rPr>
                <w:color w:val="000000"/>
                <w:sz w:val="18"/>
                <w:szCs w:val="18"/>
              </w:rPr>
              <w:t>Control piojo de paloma</w:t>
            </w:r>
          </w:p>
        </w:tc>
        <w:tc>
          <w:tcPr>
            <w:tcW w:w="1019" w:type="pct"/>
            <w:tcBorders>
              <w:top w:val="nil"/>
              <w:left w:val="nil"/>
              <w:bottom w:val="single" w:sz="4" w:space="0" w:color="auto"/>
              <w:right w:val="single" w:sz="4" w:space="0" w:color="auto"/>
            </w:tcBorders>
            <w:vAlign w:val="bottom"/>
            <w:hideMark/>
          </w:tcPr>
          <w:p w14:paraId="437C7A04" w14:textId="77777777" w:rsidR="00BA7E67" w:rsidRPr="004D61FC" w:rsidRDefault="00BA7E67" w:rsidP="008C7EE5">
            <w:pPr>
              <w:rPr>
                <w:color w:val="000000"/>
                <w:sz w:val="18"/>
                <w:szCs w:val="18"/>
              </w:rPr>
            </w:pPr>
            <w:r w:rsidRPr="004D61FC">
              <w:rPr>
                <w:color w:val="000000"/>
                <w:sz w:val="18"/>
                <w:szCs w:val="18"/>
              </w:rPr>
              <w:t>Fumigación por aspersión con permetrina al 10% de concentración</w:t>
            </w:r>
          </w:p>
        </w:tc>
        <w:tc>
          <w:tcPr>
            <w:tcW w:w="816" w:type="pct"/>
            <w:tcBorders>
              <w:top w:val="nil"/>
              <w:left w:val="nil"/>
              <w:bottom w:val="single" w:sz="4" w:space="0" w:color="auto"/>
              <w:right w:val="single" w:sz="4" w:space="0" w:color="auto"/>
            </w:tcBorders>
            <w:vAlign w:val="center"/>
            <w:hideMark/>
          </w:tcPr>
          <w:p w14:paraId="1961B676" w14:textId="77777777" w:rsidR="00BA7E67" w:rsidRPr="004D61FC" w:rsidRDefault="00BA7E67" w:rsidP="008C7EE5">
            <w:pPr>
              <w:jc w:val="center"/>
              <w:rPr>
                <w:color w:val="000000"/>
                <w:sz w:val="18"/>
                <w:szCs w:val="18"/>
              </w:rPr>
            </w:pPr>
            <w:r w:rsidRPr="004D61FC">
              <w:rPr>
                <w:color w:val="000000"/>
                <w:sz w:val="18"/>
                <w:szCs w:val="18"/>
              </w:rPr>
              <w:t>BIMENSUAL</w:t>
            </w:r>
          </w:p>
        </w:tc>
        <w:tc>
          <w:tcPr>
            <w:tcW w:w="133" w:type="pct"/>
            <w:tcBorders>
              <w:top w:val="nil"/>
              <w:left w:val="nil"/>
              <w:bottom w:val="single" w:sz="4" w:space="0" w:color="auto"/>
              <w:right w:val="single" w:sz="4" w:space="0" w:color="auto"/>
            </w:tcBorders>
            <w:noWrap/>
            <w:vAlign w:val="center"/>
            <w:hideMark/>
          </w:tcPr>
          <w:p w14:paraId="54A17986" w14:textId="77777777" w:rsidR="00BA7E67" w:rsidRPr="004D61FC" w:rsidRDefault="00BA7E67" w:rsidP="008C7EE5">
            <w:pPr>
              <w:jc w:val="right"/>
              <w:rPr>
                <w:color w:val="000000"/>
                <w:sz w:val="18"/>
                <w:szCs w:val="18"/>
              </w:rPr>
            </w:pPr>
            <w:r w:rsidRPr="004D61FC">
              <w:rPr>
                <w:color w:val="000000"/>
                <w:sz w:val="18"/>
                <w:szCs w:val="18"/>
              </w:rPr>
              <w:t>6</w:t>
            </w:r>
          </w:p>
        </w:tc>
        <w:tc>
          <w:tcPr>
            <w:tcW w:w="549" w:type="pct"/>
            <w:tcBorders>
              <w:top w:val="nil"/>
              <w:left w:val="nil"/>
              <w:bottom w:val="single" w:sz="4" w:space="0" w:color="auto"/>
              <w:right w:val="single" w:sz="4" w:space="0" w:color="auto"/>
            </w:tcBorders>
          </w:tcPr>
          <w:p w14:paraId="5C5BDDBB" w14:textId="77777777" w:rsidR="00BA7E67" w:rsidRPr="004D61FC" w:rsidRDefault="00BA7E67" w:rsidP="008C7EE5">
            <w:pPr>
              <w:jc w:val="right"/>
              <w:rPr>
                <w:color w:val="000000"/>
                <w:sz w:val="18"/>
                <w:szCs w:val="18"/>
              </w:rPr>
            </w:pPr>
          </w:p>
        </w:tc>
      </w:tr>
      <w:tr w:rsidR="00BA7E67" w:rsidRPr="004D61FC" w14:paraId="3738649F" w14:textId="4B5631D7" w:rsidTr="00BA7E67">
        <w:trPr>
          <w:trHeight w:val="630"/>
        </w:trPr>
        <w:tc>
          <w:tcPr>
            <w:tcW w:w="1468" w:type="pct"/>
            <w:vMerge/>
            <w:tcBorders>
              <w:top w:val="nil"/>
              <w:left w:val="single" w:sz="4" w:space="0" w:color="auto"/>
              <w:bottom w:val="nil"/>
              <w:right w:val="single" w:sz="4" w:space="0" w:color="auto"/>
            </w:tcBorders>
            <w:vAlign w:val="center"/>
            <w:hideMark/>
          </w:tcPr>
          <w:p w14:paraId="4B03A5EB"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vAlign w:val="center"/>
            <w:hideMark/>
          </w:tcPr>
          <w:p w14:paraId="6600FADD" w14:textId="77777777" w:rsidR="00BA7E67" w:rsidRPr="004D61FC" w:rsidRDefault="00BA7E67" w:rsidP="008C7EE5">
            <w:pPr>
              <w:rPr>
                <w:color w:val="000000"/>
                <w:sz w:val="18"/>
                <w:szCs w:val="18"/>
              </w:rPr>
            </w:pPr>
            <w:r w:rsidRPr="004D61FC">
              <w:rPr>
                <w:color w:val="000000"/>
                <w:sz w:val="18"/>
                <w:szCs w:val="18"/>
              </w:rPr>
              <w:t>Recolección de caracol africano</w:t>
            </w:r>
          </w:p>
        </w:tc>
        <w:tc>
          <w:tcPr>
            <w:tcW w:w="1019" w:type="pct"/>
            <w:tcBorders>
              <w:top w:val="nil"/>
              <w:left w:val="nil"/>
              <w:bottom w:val="single" w:sz="4" w:space="0" w:color="auto"/>
              <w:right w:val="single" w:sz="4" w:space="0" w:color="auto"/>
            </w:tcBorders>
            <w:vAlign w:val="bottom"/>
            <w:hideMark/>
          </w:tcPr>
          <w:p w14:paraId="4EA4EFF6" w14:textId="77777777" w:rsidR="00BA7E67" w:rsidRPr="004D61FC" w:rsidRDefault="00BA7E67" w:rsidP="008C7EE5">
            <w:pPr>
              <w:rPr>
                <w:color w:val="000000"/>
                <w:sz w:val="18"/>
                <w:szCs w:val="18"/>
              </w:rPr>
            </w:pPr>
            <w:r w:rsidRPr="004D61FC">
              <w:rPr>
                <w:color w:val="000000"/>
                <w:sz w:val="18"/>
                <w:szCs w:val="18"/>
              </w:rPr>
              <w:t>Recolección y destino final adecuado</w:t>
            </w:r>
          </w:p>
        </w:tc>
        <w:tc>
          <w:tcPr>
            <w:tcW w:w="816" w:type="pct"/>
            <w:tcBorders>
              <w:top w:val="nil"/>
              <w:left w:val="nil"/>
              <w:bottom w:val="single" w:sz="4" w:space="0" w:color="auto"/>
              <w:right w:val="single" w:sz="4" w:space="0" w:color="auto"/>
            </w:tcBorders>
            <w:vAlign w:val="center"/>
            <w:hideMark/>
          </w:tcPr>
          <w:p w14:paraId="28969DFD" w14:textId="77777777" w:rsidR="00BA7E67" w:rsidRPr="004D61FC" w:rsidRDefault="00BA7E67" w:rsidP="008C7EE5">
            <w:pPr>
              <w:jc w:val="center"/>
              <w:rPr>
                <w:color w:val="000000"/>
                <w:sz w:val="18"/>
                <w:szCs w:val="18"/>
              </w:rPr>
            </w:pPr>
            <w:r w:rsidRPr="004D61FC">
              <w:rPr>
                <w:color w:val="000000"/>
                <w:sz w:val="18"/>
                <w:szCs w:val="18"/>
              </w:rPr>
              <w:t>SEMESTRAL</w:t>
            </w:r>
          </w:p>
        </w:tc>
        <w:tc>
          <w:tcPr>
            <w:tcW w:w="133" w:type="pct"/>
            <w:tcBorders>
              <w:top w:val="nil"/>
              <w:left w:val="nil"/>
              <w:bottom w:val="single" w:sz="4" w:space="0" w:color="auto"/>
              <w:right w:val="single" w:sz="4" w:space="0" w:color="auto"/>
            </w:tcBorders>
            <w:noWrap/>
            <w:vAlign w:val="center"/>
            <w:hideMark/>
          </w:tcPr>
          <w:p w14:paraId="3537C2C9" w14:textId="77777777" w:rsidR="00BA7E67" w:rsidRPr="004D61FC" w:rsidRDefault="00BA7E67" w:rsidP="008C7EE5">
            <w:pPr>
              <w:jc w:val="right"/>
              <w:rPr>
                <w:color w:val="000000"/>
                <w:sz w:val="18"/>
                <w:szCs w:val="18"/>
              </w:rPr>
            </w:pPr>
            <w:r w:rsidRPr="004D61FC">
              <w:rPr>
                <w:color w:val="000000"/>
                <w:sz w:val="18"/>
                <w:szCs w:val="18"/>
              </w:rPr>
              <w:t>2</w:t>
            </w:r>
          </w:p>
        </w:tc>
        <w:tc>
          <w:tcPr>
            <w:tcW w:w="549" w:type="pct"/>
            <w:tcBorders>
              <w:top w:val="nil"/>
              <w:left w:val="nil"/>
              <w:bottom w:val="single" w:sz="4" w:space="0" w:color="auto"/>
              <w:right w:val="single" w:sz="4" w:space="0" w:color="auto"/>
            </w:tcBorders>
          </w:tcPr>
          <w:p w14:paraId="44C2D5F4" w14:textId="77777777" w:rsidR="00BA7E67" w:rsidRPr="004D61FC" w:rsidRDefault="00BA7E67" w:rsidP="008C7EE5">
            <w:pPr>
              <w:jc w:val="right"/>
              <w:rPr>
                <w:color w:val="000000"/>
                <w:sz w:val="18"/>
                <w:szCs w:val="18"/>
              </w:rPr>
            </w:pPr>
          </w:p>
        </w:tc>
      </w:tr>
      <w:tr w:rsidR="00BA7E67" w:rsidRPr="004D61FC" w14:paraId="108E6263" w14:textId="0196CB1C" w:rsidTr="00BA7E67">
        <w:trPr>
          <w:trHeight w:val="1260"/>
        </w:trPr>
        <w:tc>
          <w:tcPr>
            <w:tcW w:w="1468" w:type="pct"/>
            <w:vMerge/>
            <w:tcBorders>
              <w:top w:val="nil"/>
              <w:left w:val="single" w:sz="4" w:space="0" w:color="auto"/>
              <w:bottom w:val="nil"/>
              <w:right w:val="single" w:sz="4" w:space="0" w:color="auto"/>
            </w:tcBorders>
            <w:vAlign w:val="center"/>
            <w:hideMark/>
          </w:tcPr>
          <w:p w14:paraId="09790C2B"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noWrap/>
            <w:vAlign w:val="center"/>
            <w:hideMark/>
          </w:tcPr>
          <w:p w14:paraId="03D49063" w14:textId="77777777" w:rsidR="00BA7E67" w:rsidRPr="004D61FC" w:rsidRDefault="00BA7E67" w:rsidP="008C7EE5">
            <w:pPr>
              <w:rPr>
                <w:color w:val="000000"/>
                <w:sz w:val="18"/>
                <w:szCs w:val="18"/>
              </w:rPr>
            </w:pPr>
            <w:r w:rsidRPr="004D61FC">
              <w:rPr>
                <w:color w:val="000000"/>
                <w:sz w:val="18"/>
                <w:szCs w:val="18"/>
              </w:rPr>
              <w:t>Control caracol africano</w:t>
            </w:r>
          </w:p>
        </w:tc>
        <w:tc>
          <w:tcPr>
            <w:tcW w:w="1019" w:type="pct"/>
            <w:tcBorders>
              <w:top w:val="nil"/>
              <w:left w:val="nil"/>
              <w:bottom w:val="single" w:sz="4" w:space="0" w:color="auto"/>
              <w:right w:val="single" w:sz="4" w:space="0" w:color="auto"/>
            </w:tcBorders>
            <w:vAlign w:val="bottom"/>
            <w:hideMark/>
          </w:tcPr>
          <w:p w14:paraId="0CB3D360" w14:textId="77777777" w:rsidR="00BA7E67" w:rsidRPr="004D61FC" w:rsidRDefault="00BA7E67" w:rsidP="008C7EE5">
            <w:pPr>
              <w:rPr>
                <w:color w:val="000000"/>
                <w:sz w:val="18"/>
                <w:szCs w:val="18"/>
              </w:rPr>
            </w:pPr>
            <w:r w:rsidRPr="004D61FC">
              <w:rPr>
                <w:color w:val="000000"/>
                <w:sz w:val="18"/>
                <w:szCs w:val="18"/>
              </w:rPr>
              <w:t xml:space="preserve">Aplicación de producto con IA Carbaryl y </w:t>
            </w:r>
            <w:proofErr w:type="spellStart"/>
            <w:r w:rsidRPr="004D61FC">
              <w:rPr>
                <w:color w:val="000000"/>
                <w:sz w:val="18"/>
                <w:szCs w:val="18"/>
              </w:rPr>
              <w:t>memomil</w:t>
            </w:r>
            <w:proofErr w:type="spellEnd"/>
            <w:r w:rsidRPr="004D61FC">
              <w:rPr>
                <w:color w:val="000000"/>
                <w:sz w:val="18"/>
                <w:szCs w:val="18"/>
              </w:rPr>
              <w:t xml:space="preserve"> en las </w:t>
            </w:r>
            <w:proofErr w:type="spellStart"/>
            <w:r w:rsidRPr="004D61FC">
              <w:rPr>
                <w:color w:val="000000"/>
                <w:sz w:val="18"/>
                <w:szCs w:val="18"/>
              </w:rPr>
              <w:t>areas</w:t>
            </w:r>
            <w:proofErr w:type="spellEnd"/>
            <w:r w:rsidRPr="004D61FC">
              <w:rPr>
                <w:color w:val="000000"/>
                <w:sz w:val="18"/>
                <w:szCs w:val="18"/>
              </w:rPr>
              <w:t xml:space="preserve"> de mayor infestación </w:t>
            </w:r>
          </w:p>
        </w:tc>
        <w:tc>
          <w:tcPr>
            <w:tcW w:w="816" w:type="pct"/>
            <w:tcBorders>
              <w:top w:val="nil"/>
              <w:left w:val="nil"/>
              <w:bottom w:val="single" w:sz="4" w:space="0" w:color="auto"/>
              <w:right w:val="single" w:sz="4" w:space="0" w:color="auto"/>
            </w:tcBorders>
            <w:vAlign w:val="center"/>
            <w:hideMark/>
          </w:tcPr>
          <w:p w14:paraId="69C0C032" w14:textId="77777777" w:rsidR="00BA7E67" w:rsidRPr="004D61FC" w:rsidRDefault="00BA7E67" w:rsidP="008C7EE5">
            <w:pPr>
              <w:jc w:val="center"/>
              <w:rPr>
                <w:color w:val="000000"/>
                <w:sz w:val="18"/>
                <w:szCs w:val="18"/>
              </w:rPr>
            </w:pPr>
            <w:r w:rsidRPr="004D61FC">
              <w:rPr>
                <w:color w:val="000000"/>
                <w:sz w:val="18"/>
                <w:szCs w:val="18"/>
              </w:rPr>
              <w:t>SEMESTRAL</w:t>
            </w:r>
          </w:p>
        </w:tc>
        <w:tc>
          <w:tcPr>
            <w:tcW w:w="133" w:type="pct"/>
            <w:tcBorders>
              <w:top w:val="nil"/>
              <w:left w:val="nil"/>
              <w:bottom w:val="single" w:sz="4" w:space="0" w:color="auto"/>
              <w:right w:val="single" w:sz="4" w:space="0" w:color="auto"/>
            </w:tcBorders>
            <w:noWrap/>
            <w:vAlign w:val="center"/>
            <w:hideMark/>
          </w:tcPr>
          <w:p w14:paraId="229A3274" w14:textId="77777777" w:rsidR="00BA7E67" w:rsidRPr="004D61FC" w:rsidRDefault="00BA7E67" w:rsidP="008C7EE5">
            <w:pPr>
              <w:jc w:val="right"/>
              <w:rPr>
                <w:color w:val="000000"/>
                <w:sz w:val="18"/>
                <w:szCs w:val="18"/>
              </w:rPr>
            </w:pPr>
            <w:r w:rsidRPr="004D61FC">
              <w:rPr>
                <w:color w:val="000000"/>
                <w:sz w:val="18"/>
                <w:szCs w:val="18"/>
              </w:rPr>
              <w:t>2</w:t>
            </w:r>
          </w:p>
        </w:tc>
        <w:tc>
          <w:tcPr>
            <w:tcW w:w="549" w:type="pct"/>
            <w:tcBorders>
              <w:top w:val="nil"/>
              <w:left w:val="nil"/>
              <w:bottom w:val="single" w:sz="4" w:space="0" w:color="auto"/>
              <w:right w:val="single" w:sz="4" w:space="0" w:color="auto"/>
            </w:tcBorders>
          </w:tcPr>
          <w:p w14:paraId="10FAA001" w14:textId="77777777" w:rsidR="00BA7E67" w:rsidRPr="004D61FC" w:rsidRDefault="00BA7E67" w:rsidP="008C7EE5">
            <w:pPr>
              <w:jc w:val="right"/>
              <w:rPr>
                <w:color w:val="000000"/>
                <w:sz w:val="18"/>
                <w:szCs w:val="18"/>
              </w:rPr>
            </w:pPr>
          </w:p>
        </w:tc>
      </w:tr>
      <w:tr w:rsidR="00BA7E67" w:rsidRPr="004D61FC" w14:paraId="6819E67E" w14:textId="79D90DFE" w:rsidTr="00BA7E67">
        <w:trPr>
          <w:trHeight w:val="630"/>
        </w:trPr>
        <w:tc>
          <w:tcPr>
            <w:tcW w:w="1468" w:type="pct"/>
            <w:vMerge/>
            <w:tcBorders>
              <w:top w:val="nil"/>
              <w:left w:val="single" w:sz="4" w:space="0" w:color="auto"/>
              <w:bottom w:val="nil"/>
              <w:right w:val="single" w:sz="4" w:space="0" w:color="auto"/>
            </w:tcBorders>
            <w:vAlign w:val="center"/>
            <w:hideMark/>
          </w:tcPr>
          <w:p w14:paraId="41612610"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noWrap/>
            <w:vAlign w:val="center"/>
            <w:hideMark/>
          </w:tcPr>
          <w:p w14:paraId="46FE1332" w14:textId="77777777" w:rsidR="00BA7E67" w:rsidRPr="004D61FC" w:rsidRDefault="00BA7E67" w:rsidP="008C7EE5">
            <w:pPr>
              <w:rPr>
                <w:color w:val="000000"/>
                <w:sz w:val="18"/>
                <w:szCs w:val="18"/>
              </w:rPr>
            </w:pPr>
            <w:r w:rsidRPr="004D61FC">
              <w:rPr>
                <w:color w:val="000000"/>
                <w:sz w:val="18"/>
                <w:szCs w:val="18"/>
              </w:rPr>
              <w:t xml:space="preserve">Control de roedores </w:t>
            </w:r>
          </w:p>
        </w:tc>
        <w:tc>
          <w:tcPr>
            <w:tcW w:w="1019" w:type="pct"/>
            <w:tcBorders>
              <w:top w:val="nil"/>
              <w:left w:val="nil"/>
              <w:bottom w:val="single" w:sz="4" w:space="0" w:color="auto"/>
              <w:right w:val="single" w:sz="4" w:space="0" w:color="auto"/>
            </w:tcBorders>
            <w:vAlign w:val="bottom"/>
            <w:hideMark/>
          </w:tcPr>
          <w:p w14:paraId="1C3347C6" w14:textId="77777777" w:rsidR="00BA7E67" w:rsidRPr="004D61FC" w:rsidRDefault="00BA7E67" w:rsidP="008C7EE5">
            <w:pPr>
              <w:rPr>
                <w:color w:val="000000"/>
                <w:sz w:val="18"/>
                <w:szCs w:val="18"/>
              </w:rPr>
            </w:pPr>
            <w:r w:rsidRPr="004D61FC">
              <w:rPr>
                <w:color w:val="000000"/>
                <w:sz w:val="18"/>
                <w:szCs w:val="18"/>
              </w:rPr>
              <w:t xml:space="preserve">Aplicación de </w:t>
            </w:r>
            <w:proofErr w:type="spellStart"/>
            <w:r w:rsidRPr="004D61FC">
              <w:rPr>
                <w:color w:val="000000"/>
                <w:sz w:val="18"/>
                <w:szCs w:val="18"/>
              </w:rPr>
              <w:t>Brodifacoum</w:t>
            </w:r>
            <w:proofErr w:type="spellEnd"/>
            <w:r w:rsidRPr="004D61FC">
              <w:rPr>
                <w:color w:val="000000"/>
                <w:sz w:val="18"/>
                <w:szCs w:val="18"/>
              </w:rPr>
              <w:t xml:space="preserve"> en cebo parafinado</w:t>
            </w:r>
          </w:p>
        </w:tc>
        <w:tc>
          <w:tcPr>
            <w:tcW w:w="816" w:type="pct"/>
            <w:tcBorders>
              <w:top w:val="nil"/>
              <w:left w:val="nil"/>
              <w:bottom w:val="single" w:sz="4" w:space="0" w:color="auto"/>
              <w:right w:val="single" w:sz="4" w:space="0" w:color="auto"/>
            </w:tcBorders>
            <w:vAlign w:val="center"/>
            <w:hideMark/>
          </w:tcPr>
          <w:p w14:paraId="76552BE7" w14:textId="77777777" w:rsidR="00BA7E67" w:rsidRPr="004D61FC" w:rsidRDefault="00BA7E67" w:rsidP="008C7EE5">
            <w:pPr>
              <w:jc w:val="center"/>
              <w:rPr>
                <w:color w:val="000000"/>
                <w:sz w:val="18"/>
                <w:szCs w:val="18"/>
              </w:rPr>
            </w:pPr>
            <w:r w:rsidRPr="004D61FC">
              <w:rPr>
                <w:color w:val="000000"/>
                <w:sz w:val="18"/>
                <w:szCs w:val="18"/>
              </w:rPr>
              <w:t>BIMENSUAL</w:t>
            </w:r>
          </w:p>
        </w:tc>
        <w:tc>
          <w:tcPr>
            <w:tcW w:w="133" w:type="pct"/>
            <w:tcBorders>
              <w:top w:val="nil"/>
              <w:left w:val="nil"/>
              <w:bottom w:val="single" w:sz="4" w:space="0" w:color="auto"/>
              <w:right w:val="single" w:sz="4" w:space="0" w:color="auto"/>
            </w:tcBorders>
            <w:noWrap/>
            <w:vAlign w:val="center"/>
            <w:hideMark/>
          </w:tcPr>
          <w:p w14:paraId="3C8226DE" w14:textId="77777777" w:rsidR="00BA7E67" w:rsidRPr="004D61FC" w:rsidRDefault="00BA7E67" w:rsidP="008C7EE5">
            <w:pPr>
              <w:jc w:val="right"/>
              <w:rPr>
                <w:color w:val="000000"/>
                <w:sz w:val="18"/>
                <w:szCs w:val="18"/>
              </w:rPr>
            </w:pPr>
            <w:r w:rsidRPr="004D61FC">
              <w:rPr>
                <w:color w:val="000000"/>
                <w:sz w:val="18"/>
                <w:szCs w:val="18"/>
              </w:rPr>
              <w:t>6</w:t>
            </w:r>
          </w:p>
        </w:tc>
        <w:tc>
          <w:tcPr>
            <w:tcW w:w="549" w:type="pct"/>
            <w:tcBorders>
              <w:top w:val="nil"/>
              <w:left w:val="nil"/>
              <w:bottom w:val="single" w:sz="4" w:space="0" w:color="auto"/>
              <w:right w:val="single" w:sz="4" w:space="0" w:color="auto"/>
            </w:tcBorders>
          </w:tcPr>
          <w:p w14:paraId="16FAC77E" w14:textId="77777777" w:rsidR="00BA7E67" w:rsidRPr="004D61FC" w:rsidRDefault="00BA7E67" w:rsidP="008C7EE5">
            <w:pPr>
              <w:jc w:val="right"/>
              <w:rPr>
                <w:color w:val="000000"/>
                <w:sz w:val="18"/>
                <w:szCs w:val="18"/>
              </w:rPr>
            </w:pPr>
          </w:p>
        </w:tc>
      </w:tr>
      <w:tr w:rsidR="00BA7E67" w:rsidRPr="004D61FC" w14:paraId="68F5A43E" w14:textId="2DC3F288" w:rsidTr="00BA7E67">
        <w:trPr>
          <w:trHeight w:val="615"/>
        </w:trPr>
        <w:tc>
          <w:tcPr>
            <w:tcW w:w="1468" w:type="pct"/>
            <w:vMerge/>
            <w:tcBorders>
              <w:top w:val="nil"/>
              <w:left w:val="single" w:sz="4" w:space="0" w:color="auto"/>
              <w:bottom w:val="nil"/>
              <w:right w:val="single" w:sz="4" w:space="0" w:color="auto"/>
            </w:tcBorders>
            <w:vAlign w:val="center"/>
            <w:hideMark/>
          </w:tcPr>
          <w:p w14:paraId="44AC536E"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vAlign w:val="center"/>
            <w:hideMark/>
          </w:tcPr>
          <w:p w14:paraId="22096CC4" w14:textId="77777777" w:rsidR="00BA7E67" w:rsidRPr="004D61FC" w:rsidRDefault="00BA7E67" w:rsidP="008C7EE5">
            <w:pPr>
              <w:rPr>
                <w:color w:val="000000"/>
                <w:sz w:val="18"/>
                <w:szCs w:val="18"/>
              </w:rPr>
            </w:pPr>
            <w:proofErr w:type="spellStart"/>
            <w:r w:rsidRPr="004D61FC">
              <w:rPr>
                <w:color w:val="000000"/>
                <w:sz w:val="18"/>
                <w:szCs w:val="18"/>
              </w:rPr>
              <w:t>Instalacion</w:t>
            </w:r>
            <w:proofErr w:type="spellEnd"/>
            <w:r w:rsidRPr="004D61FC">
              <w:rPr>
                <w:color w:val="000000"/>
                <w:sz w:val="18"/>
                <w:szCs w:val="18"/>
              </w:rPr>
              <w:t xml:space="preserve"> puntos seguros para control de roedores </w:t>
            </w:r>
          </w:p>
        </w:tc>
        <w:tc>
          <w:tcPr>
            <w:tcW w:w="1019" w:type="pct"/>
            <w:tcBorders>
              <w:top w:val="nil"/>
              <w:left w:val="nil"/>
              <w:bottom w:val="single" w:sz="4" w:space="0" w:color="auto"/>
              <w:right w:val="single" w:sz="4" w:space="0" w:color="auto"/>
            </w:tcBorders>
            <w:vAlign w:val="center"/>
            <w:hideMark/>
          </w:tcPr>
          <w:p w14:paraId="5E9E71D2" w14:textId="77777777" w:rsidR="00BA7E67" w:rsidRPr="004D61FC" w:rsidRDefault="00BA7E67" w:rsidP="008C7EE5">
            <w:pPr>
              <w:rPr>
                <w:color w:val="000000"/>
                <w:sz w:val="18"/>
                <w:szCs w:val="18"/>
              </w:rPr>
            </w:pPr>
            <w:r w:rsidRPr="004D61FC">
              <w:rPr>
                <w:color w:val="000000"/>
                <w:sz w:val="18"/>
                <w:szCs w:val="18"/>
              </w:rPr>
              <w:t>Instalación y rotulado de cajas cebadero</w:t>
            </w:r>
          </w:p>
        </w:tc>
        <w:tc>
          <w:tcPr>
            <w:tcW w:w="816" w:type="pct"/>
            <w:tcBorders>
              <w:top w:val="nil"/>
              <w:left w:val="nil"/>
              <w:bottom w:val="single" w:sz="4" w:space="0" w:color="auto"/>
              <w:right w:val="single" w:sz="4" w:space="0" w:color="auto"/>
            </w:tcBorders>
            <w:vAlign w:val="center"/>
            <w:hideMark/>
          </w:tcPr>
          <w:p w14:paraId="7F815E3A" w14:textId="77777777" w:rsidR="00BA7E67" w:rsidRPr="004D61FC" w:rsidRDefault="00BA7E67" w:rsidP="008C7EE5">
            <w:pPr>
              <w:jc w:val="center"/>
              <w:rPr>
                <w:color w:val="000000"/>
                <w:sz w:val="18"/>
                <w:szCs w:val="18"/>
              </w:rPr>
            </w:pPr>
            <w:r w:rsidRPr="004D61FC">
              <w:rPr>
                <w:color w:val="000000"/>
                <w:sz w:val="18"/>
                <w:szCs w:val="18"/>
              </w:rPr>
              <w:t>UNICO</w:t>
            </w:r>
          </w:p>
        </w:tc>
        <w:tc>
          <w:tcPr>
            <w:tcW w:w="133" w:type="pct"/>
            <w:tcBorders>
              <w:top w:val="nil"/>
              <w:left w:val="nil"/>
              <w:bottom w:val="single" w:sz="4" w:space="0" w:color="auto"/>
              <w:right w:val="single" w:sz="4" w:space="0" w:color="auto"/>
            </w:tcBorders>
            <w:noWrap/>
            <w:vAlign w:val="center"/>
            <w:hideMark/>
          </w:tcPr>
          <w:p w14:paraId="2108C837" w14:textId="77777777" w:rsidR="00BA7E67" w:rsidRPr="004D61FC" w:rsidRDefault="00BA7E67" w:rsidP="008C7EE5">
            <w:pPr>
              <w:jc w:val="right"/>
              <w:rPr>
                <w:color w:val="000000"/>
                <w:sz w:val="18"/>
                <w:szCs w:val="18"/>
              </w:rPr>
            </w:pPr>
            <w:r w:rsidRPr="004D61FC">
              <w:rPr>
                <w:color w:val="000000"/>
                <w:sz w:val="18"/>
                <w:szCs w:val="18"/>
              </w:rPr>
              <w:t>6</w:t>
            </w:r>
          </w:p>
        </w:tc>
        <w:tc>
          <w:tcPr>
            <w:tcW w:w="549" w:type="pct"/>
            <w:tcBorders>
              <w:top w:val="nil"/>
              <w:left w:val="nil"/>
              <w:bottom w:val="single" w:sz="4" w:space="0" w:color="auto"/>
              <w:right w:val="single" w:sz="4" w:space="0" w:color="auto"/>
            </w:tcBorders>
          </w:tcPr>
          <w:p w14:paraId="513C295E" w14:textId="77777777" w:rsidR="00BA7E67" w:rsidRPr="004D61FC" w:rsidRDefault="00BA7E67" w:rsidP="008C7EE5">
            <w:pPr>
              <w:jc w:val="right"/>
              <w:rPr>
                <w:color w:val="000000"/>
                <w:sz w:val="18"/>
                <w:szCs w:val="18"/>
              </w:rPr>
            </w:pPr>
          </w:p>
        </w:tc>
      </w:tr>
      <w:tr w:rsidR="00BA7E67" w:rsidRPr="004D61FC" w14:paraId="29F32AEA" w14:textId="0C0BCC73" w:rsidTr="00BA7E67">
        <w:trPr>
          <w:trHeight w:val="1305"/>
        </w:trPr>
        <w:tc>
          <w:tcPr>
            <w:tcW w:w="1468" w:type="pct"/>
            <w:vMerge w:val="restart"/>
            <w:tcBorders>
              <w:top w:val="single" w:sz="4" w:space="0" w:color="auto"/>
              <w:left w:val="single" w:sz="4" w:space="0" w:color="auto"/>
              <w:bottom w:val="single" w:sz="4" w:space="0" w:color="000000"/>
              <w:right w:val="single" w:sz="4" w:space="0" w:color="auto"/>
            </w:tcBorders>
            <w:vAlign w:val="center"/>
            <w:hideMark/>
          </w:tcPr>
          <w:p w14:paraId="32AADC8E" w14:textId="77777777" w:rsidR="00BA7E67" w:rsidRPr="004D61FC" w:rsidRDefault="00BA7E67" w:rsidP="008C7EE5">
            <w:pPr>
              <w:jc w:val="center"/>
              <w:rPr>
                <w:color w:val="000000"/>
                <w:sz w:val="18"/>
                <w:szCs w:val="18"/>
              </w:rPr>
            </w:pPr>
            <w:r w:rsidRPr="004D61FC">
              <w:rPr>
                <w:color w:val="000000"/>
                <w:sz w:val="18"/>
                <w:szCs w:val="18"/>
              </w:rPr>
              <w:t xml:space="preserve">CENTRO REGIONAL ATENCION A VICTIMAS </w:t>
            </w:r>
          </w:p>
        </w:tc>
        <w:tc>
          <w:tcPr>
            <w:tcW w:w="1015" w:type="pct"/>
            <w:tcBorders>
              <w:top w:val="nil"/>
              <w:left w:val="nil"/>
              <w:bottom w:val="single" w:sz="4" w:space="0" w:color="auto"/>
              <w:right w:val="single" w:sz="4" w:space="0" w:color="auto"/>
            </w:tcBorders>
            <w:noWrap/>
            <w:vAlign w:val="center"/>
            <w:hideMark/>
          </w:tcPr>
          <w:p w14:paraId="5FDBFAFE" w14:textId="77777777" w:rsidR="00BA7E67" w:rsidRPr="004D61FC" w:rsidRDefault="00BA7E67" w:rsidP="008C7EE5">
            <w:pPr>
              <w:rPr>
                <w:color w:val="000000"/>
                <w:sz w:val="18"/>
                <w:szCs w:val="18"/>
              </w:rPr>
            </w:pPr>
            <w:r w:rsidRPr="004D61FC">
              <w:rPr>
                <w:color w:val="000000"/>
                <w:sz w:val="18"/>
                <w:szCs w:val="18"/>
              </w:rPr>
              <w:t>Fumigación insecticida</w:t>
            </w:r>
          </w:p>
        </w:tc>
        <w:tc>
          <w:tcPr>
            <w:tcW w:w="1019" w:type="pct"/>
            <w:tcBorders>
              <w:top w:val="nil"/>
              <w:left w:val="nil"/>
              <w:bottom w:val="single" w:sz="4" w:space="0" w:color="auto"/>
              <w:right w:val="single" w:sz="4" w:space="0" w:color="auto"/>
            </w:tcBorders>
            <w:vAlign w:val="bottom"/>
            <w:hideMark/>
          </w:tcPr>
          <w:p w14:paraId="1538C016" w14:textId="77777777" w:rsidR="00BA7E67" w:rsidRPr="004D61FC" w:rsidRDefault="00BA7E67"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816" w:type="pct"/>
            <w:tcBorders>
              <w:top w:val="nil"/>
              <w:left w:val="nil"/>
              <w:bottom w:val="single" w:sz="4" w:space="0" w:color="auto"/>
              <w:right w:val="single" w:sz="4" w:space="0" w:color="auto"/>
            </w:tcBorders>
            <w:vAlign w:val="center"/>
            <w:hideMark/>
          </w:tcPr>
          <w:p w14:paraId="3D2DCF5A" w14:textId="77777777" w:rsidR="00BA7E67" w:rsidRPr="004D61FC" w:rsidRDefault="00BA7E67" w:rsidP="008C7EE5">
            <w:pPr>
              <w:jc w:val="center"/>
              <w:rPr>
                <w:color w:val="000000"/>
                <w:sz w:val="18"/>
                <w:szCs w:val="18"/>
              </w:rPr>
            </w:pPr>
            <w:r w:rsidRPr="004D61FC">
              <w:rPr>
                <w:color w:val="000000"/>
                <w:sz w:val="18"/>
                <w:szCs w:val="18"/>
              </w:rPr>
              <w:t>CUATRIMESTRAL</w:t>
            </w:r>
          </w:p>
        </w:tc>
        <w:tc>
          <w:tcPr>
            <w:tcW w:w="133" w:type="pct"/>
            <w:tcBorders>
              <w:top w:val="nil"/>
              <w:left w:val="nil"/>
              <w:bottom w:val="single" w:sz="4" w:space="0" w:color="auto"/>
              <w:right w:val="single" w:sz="4" w:space="0" w:color="auto"/>
            </w:tcBorders>
            <w:noWrap/>
            <w:vAlign w:val="center"/>
            <w:hideMark/>
          </w:tcPr>
          <w:p w14:paraId="217894DA" w14:textId="77777777" w:rsidR="00BA7E67" w:rsidRPr="004D61FC" w:rsidRDefault="00BA7E67" w:rsidP="008C7EE5">
            <w:pPr>
              <w:jc w:val="right"/>
              <w:rPr>
                <w:color w:val="000000"/>
                <w:sz w:val="18"/>
                <w:szCs w:val="18"/>
              </w:rPr>
            </w:pPr>
            <w:r w:rsidRPr="004D61FC">
              <w:rPr>
                <w:color w:val="000000"/>
                <w:sz w:val="18"/>
                <w:szCs w:val="18"/>
              </w:rPr>
              <w:t>3</w:t>
            </w:r>
          </w:p>
        </w:tc>
        <w:tc>
          <w:tcPr>
            <w:tcW w:w="549" w:type="pct"/>
            <w:tcBorders>
              <w:top w:val="nil"/>
              <w:left w:val="nil"/>
              <w:bottom w:val="single" w:sz="4" w:space="0" w:color="auto"/>
              <w:right w:val="single" w:sz="4" w:space="0" w:color="auto"/>
            </w:tcBorders>
          </w:tcPr>
          <w:p w14:paraId="3BAF0E53" w14:textId="77777777" w:rsidR="00BA7E67" w:rsidRPr="004D61FC" w:rsidRDefault="00BA7E67" w:rsidP="008C7EE5">
            <w:pPr>
              <w:jc w:val="right"/>
              <w:rPr>
                <w:color w:val="000000"/>
                <w:sz w:val="18"/>
                <w:szCs w:val="18"/>
              </w:rPr>
            </w:pPr>
          </w:p>
        </w:tc>
      </w:tr>
      <w:tr w:rsidR="00BA7E67" w:rsidRPr="004D61FC" w14:paraId="4A500C3C" w14:textId="45C568FC" w:rsidTr="00BA7E67">
        <w:trPr>
          <w:trHeight w:val="1305"/>
        </w:trPr>
        <w:tc>
          <w:tcPr>
            <w:tcW w:w="1468" w:type="pct"/>
            <w:vMerge/>
            <w:tcBorders>
              <w:top w:val="single" w:sz="4" w:space="0" w:color="auto"/>
              <w:left w:val="single" w:sz="4" w:space="0" w:color="auto"/>
              <w:bottom w:val="single" w:sz="4" w:space="0" w:color="000000"/>
              <w:right w:val="single" w:sz="4" w:space="0" w:color="auto"/>
            </w:tcBorders>
            <w:vAlign w:val="center"/>
            <w:hideMark/>
          </w:tcPr>
          <w:p w14:paraId="70C223ED"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noWrap/>
            <w:vAlign w:val="center"/>
            <w:hideMark/>
          </w:tcPr>
          <w:p w14:paraId="62E941E4" w14:textId="77777777" w:rsidR="00BA7E67" w:rsidRPr="004D61FC" w:rsidRDefault="00BA7E67" w:rsidP="008C7EE5">
            <w:pPr>
              <w:rPr>
                <w:color w:val="000000"/>
                <w:sz w:val="18"/>
                <w:szCs w:val="18"/>
              </w:rPr>
            </w:pPr>
            <w:r w:rsidRPr="004D61FC">
              <w:rPr>
                <w:color w:val="000000"/>
                <w:sz w:val="18"/>
                <w:szCs w:val="18"/>
              </w:rPr>
              <w:t xml:space="preserve">Control de roedores </w:t>
            </w:r>
          </w:p>
        </w:tc>
        <w:tc>
          <w:tcPr>
            <w:tcW w:w="1019" w:type="pct"/>
            <w:tcBorders>
              <w:top w:val="nil"/>
              <w:left w:val="nil"/>
              <w:bottom w:val="single" w:sz="4" w:space="0" w:color="auto"/>
              <w:right w:val="single" w:sz="4" w:space="0" w:color="auto"/>
            </w:tcBorders>
            <w:vAlign w:val="bottom"/>
            <w:hideMark/>
          </w:tcPr>
          <w:p w14:paraId="2991BF57" w14:textId="77777777" w:rsidR="00BA7E67" w:rsidRPr="004D61FC" w:rsidRDefault="00BA7E67" w:rsidP="008C7EE5">
            <w:pPr>
              <w:rPr>
                <w:color w:val="000000"/>
                <w:sz w:val="18"/>
                <w:szCs w:val="18"/>
              </w:rPr>
            </w:pPr>
            <w:r w:rsidRPr="004D61FC">
              <w:rPr>
                <w:color w:val="000000"/>
                <w:sz w:val="18"/>
                <w:szCs w:val="18"/>
              </w:rPr>
              <w:t xml:space="preserve">Aplicación de </w:t>
            </w:r>
            <w:proofErr w:type="spellStart"/>
            <w:r w:rsidRPr="004D61FC">
              <w:rPr>
                <w:color w:val="000000"/>
                <w:sz w:val="18"/>
                <w:szCs w:val="18"/>
              </w:rPr>
              <w:t>Brodifacoum</w:t>
            </w:r>
            <w:proofErr w:type="spellEnd"/>
            <w:r w:rsidRPr="004D61FC">
              <w:rPr>
                <w:color w:val="000000"/>
                <w:sz w:val="18"/>
                <w:szCs w:val="18"/>
              </w:rPr>
              <w:t xml:space="preserve"> en cebo parafinado</w:t>
            </w:r>
          </w:p>
        </w:tc>
        <w:tc>
          <w:tcPr>
            <w:tcW w:w="816" w:type="pct"/>
            <w:tcBorders>
              <w:top w:val="nil"/>
              <w:left w:val="nil"/>
              <w:bottom w:val="single" w:sz="4" w:space="0" w:color="auto"/>
              <w:right w:val="single" w:sz="4" w:space="0" w:color="auto"/>
            </w:tcBorders>
            <w:vAlign w:val="center"/>
            <w:hideMark/>
          </w:tcPr>
          <w:p w14:paraId="57663B94" w14:textId="77777777" w:rsidR="00BA7E67" w:rsidRPr="004D61FC" w:rsidRDefault="00BA7E67" w:rsidP="008C7EE5">
            <w:pPr>
              <w:jc w:val="center"/>
              <w:rPr>
                <w:color w:val="000000"/>
                <w:sz w:val="18"/>
                <w:szCs w:val="18"/>
              </w:rPr>
            </w:pPr>
            <w:r w:rsidRPr="004D61FC">
              <w:rPr>
                <w:color w:val="000000"/>
                <w:sz w:val="18"/>
                <w:szCs w:val="18"/>
              </w:rPr>
              <w:t>CUATRIMESTRAL</w:t>
            </w:r>
          </w:p>
        </w:tc>
        <w:tc>
          <w:tcPr>
            <w:tcW w:w="133" w:type="pct"/>
            <w:tcBorders>
              <w:top w:val="nil"/>
              <w:left w:val="nil"/>
              <w:bottom w:val="single" w:sz="4" w:space="0" w:color="auto"/>
              <w:right w:val="single" w:sz="4" w:space="0" w:color="auto"/>
            </w:tcBorders>
            <w:noWrap/>
            <w:vAlign w:val="center"/>
            <w:hideMark/>
          </w:tcPr>
          <w:p w14:paraId="080887D8" w14:textId="77777777" w:rsidR="00BA7E67" w:rsidRPr="004D61FC" w:rsidRDefault="00BA7E67" w:rsidP="008C7EE5">
            <w:pPr>
              <w:jc w:val="right"/>
              <w:rPr>
                <w:color w:val="000000"/>
                <w:sz w:val="18"/>
                <w:szCs w:val="18"/>
              </w:rPr>
            </w:pPr>
            <w:r w:rsidRPr="004D61FC">
              <w:rPr>
                <w:color w:val="000000"/>
                <w:sz w:val="18"/>
                <w:szCs w:val="18"/>
              </w:rPr>
              <w:t>3</w:t>
            </w:r>
          </w:p>
        </w:tc>
        <w:tc>
          <w:tcPr>
            <w:tcW w:w="549" w:type="pct"/>
            <w:tcBorders>
              <w:top w:val="nil"/>
              <w:left w:val="nil"/>
              <w:bottom w:val="single" w:sz="4" w:space="0" w:color="auto"/>
              <w:right w:val="single" w:sz="4" w:space="0" w:color="auto"/>
            </w:tcBorders>
          </w:tcPr>
          <w:p w14:paraId="4159556D" w14:textId="77777777" w:rsidR="00BA7E67" w:rsidRPr="004D61FC" w:rsidRDefault="00BA7E67" w:rsidP="008C7EE5">
            <w:pPr>
              <w:jc w:val="right"/>
              <w:rPr>
                <w:color w:val="000000"/>
                <w:sz w:val="18"/>
                <w:szCs w:val="18"/>
              </w:rPr>
            </w:pPr>
          </w:p>
        </w:tc>
      </w:tr>
      <w:tr w:rsidR="00BA7E67" w:rsidRPr="004D61FC" w14:paraId="3669B9D7" w14:textId="1B2F1430" w:rsidTr="00BA7E67">
        <w:trPr>
          <w:trHeight w:val="1305"/>
        </w:trPr>
        <w:tc>
          <w:tcPr>
            <w:tcW w:w="1468" w:type="pct"/>
            <w:vMerge/>
            <w:tcBorders>
              <w:top w:val="single" w:sz="4" w:space="0" w:color="auto"/>
              <w:left w:val="single" w:sz="4" w:space="0" w:color="auto"/>
              <w:bottom w:val="single" w:sz="4" w:space="0" w:color="000000"/>
              <w:right w:val="single" w:sz="4" w:space="0" w:color="auto"/>
            </w:tcBorders>
            <w:vAlign w:val="center"/>
            <w:hideMark/>
          </w:tcPr>
          <w:p w14:paraId="7BF23E6C" w14:textId="77777777" w:rsidR="00BA7E67" w:rsidRPr="004D61FC" w:rsidRDefault="00BA7E67" w:rsidP="008C7EE5">
            <w:pPr>
              <w:rPr>
                <w:color w:val="000000"/>
                <w:sz w:val="18"/>
                <w:szCs w:val="18"/>
              </w:rPr>
            </w:pPr>
          </w:p>
        </w:tc>
        <w:tc>
          <w:tcPr>
            <w:tcW w:w="1015" w:type="pct"/>
            <w:tcBorders>
              <w:top w:val="nil"/>
              <w:left w:val="nil"/>
              <w:bottom w:val="single" w:sz="4" w:space="0" w:color="auto"/>
              <w:right w:val="single" w:sz="4" w:space="0" w:color="auto"/>
            </w:tcBorders>
            <w:vAlign w:val="center"/>
            <w:hideMark/>
          </w:tcPr>
          <w:p w14:paraId="1751B344" w14:textId="77777777" w:rsidR="00BA7E67" w:rsidRPr="004D61FC" w:rsidRDefault="00BA7E67" w:rsidP="008C7EE5">
            <w:pPr>
              <w:rPr>
                <w:color w:val="000000"/>
                <w:sz w:val="18"/>
                <w:szCs w:val="18"/>
              </w:rPr>
            </w:pPr>
            <w:proofErr w:type="spellStart"/>
            <w:r w:rsidRPr="004D61FC">
              <w:rPr>
                <w:color w:val="000000"/>
                <w:sz w:val="18"/>
                <w:szCs w:val="18"/>
              </w:rPr>
              <w:t>Instalacion</w:t>
            </w:r>
            <w:proofErr w:type="spellEnd"/>
            <w:r w:rsidRPr="004D61FC">
              <w:rPr>
                <w:color w:val="000000"/>
                <w:sz w:val="18"/>
                <w:szCs w:val="18"/>
              </w:rPr>
              <w:t xml:space="preserve"> puntos seguros para control de roedores </w:t>
            </w:r>
          </w:p>
        </w:tc>
        <w:tc>
          <w:tcPr>
            <w:tcW w:w="1019" w:type="pct"/>
            <w:tcBorders>
              <w:top w:val="nil"/>
              <w:left w:val="nil"/>
              <w:bottom w:val="single" w:sz="4" w:space="0" w:color="auto"/>
              <w:right w:val="single" w:sz="4" w:space="0" w:color="auto"/>
            </w:tcBorders>
            <w:vAlign w:val="center"/>
            <w:hideMark/>
          </w:tcPr>
          <w:p w14:paraId="3456FF43" w14:textId="77777777" w:rsidR="00BA7E67" w:rsidRPr="004D61FC" w:rsidRDefault="00BA7E67" w:rsidP="008C7EE5">
            <w:pPr>
              <w:rPr>
                <w:color w:val="000000"/>
                <w:sz w:val="18"/>
                <w:szCs w:val="18"/>
              </w:rPr>
            </w:pPr>
            <w:r w:rsidRPr="004D61FC">
              <w:rPr>
                <w:color w:val="000000"/>
                <w:sz w:val="18"/>
                <w:szCs w:val="18"/>
              </w:rPr>
              <w:t>Instalación y rotulado de cajas cebadero</w:t>
            </w:r>
          </w:p>
        </w:tc>
        <w:tc>
          <w:tcPr>
            <w:tcW w:w="816" w:type="pct"/>
            <w:tcBorders>
              <w:top w:val="nil"/>
              <w:left w:val="nil"/>
              <w:bottom w:val="single" w:sz="4" w:space="0" w:color="auto"/>
              <w:right w:val="single" w:sz="4" w:space="0" w:color="auto"/>
            </w:tcBorders>
            <w:vAlign w:val="center"/>
            <w:hideMark/>
          </w:tcPr>
          <w:p w14:paraId="088B72BA" w14:textId="77777777" w:rsidR="00BA7E67" w:rsidRPr="004D61FC" w:rsidRDefault="00BA7E67" w:rsidP="008C7EE5">
            <w:pPr>
              <w:jc w:val="center"/>
              <w:rPr>
                <w:color w:val="000000"/>
                <w:sz w:val="18"/>
                <w:szCs w:val="18"/>
              </w:rPr>
            </w:pPr>
            <w:r w:rsidRPr="004D61FC">
              <w:rPr>
                <w:color w:val="000000"/>
                <w:sz w:val="18"/>
                <w:szCs w:val="18"/>
              </w:rPr>
              <w:t>UNICO</w:t>
            </w:r>
          </w:p>
        </w:tc>
        <w:tc>
          <w:tcPr>
            <w:tcW w:w="133" w:type="pct"/>
            <w:tcBorders>
              <w:top w:val="nil"/>
              <w:left w:val="nil"/>
              <w:bottom w:val="single" w:sz="4" w:space="0" w:color="auto"/>
              <w:right w:val="single" w:sz="4" w:space="0" w:color="auto"/>
            </w:tcBorders>
            <w:noWrap/>
            <w:vAlign w:val="center"/>
            <w:hideMark/>
          </w:tcPr>
          <w:p w14:paraId="68BD04B0" w14:textId="77777777" w:rsidR="00BA7E67" w:rsidRPr="004D61FC" w:rsidRDefault="00BA7E67" w:rsidP="008C7EE5">
            <w:pPr>
              <w:jc w:val="right"/>
              <w:rPr>
                <w:color w:val="000000"/>
                <w:sz w:val="18"/>
                <w:szCs w:val="18"/>
              </w:rPr>
            </w:pPr>
            <w:r w:rsidRPr="004D61FC">
              <w:rPr>
                <w:color w:val="000000"/>
                <w:sz w:val="18"/>
                <w:szCs w:val="18"/>
              </w:rPr>
              <w:t>2</w:t>
            </w:r>
          </w:p>
        </w:tc>
        <w:tc>
          <w:tcPr>
            <w:tcW w:w="549" w:type="pct"/>
            <w:tcBorders>
              <w:top w:val="nil"/>
              <w:left w:val="nil"/>
              <w:bottom w:val="single" w:sz="4" w:space="0" w:color="auto"/>
              <w:right w:val="single" w:sz="4" w:space="0" w:color="auto"/>
            </w:tcBorders>
          </w:tcPr>
          <w:p w14:paraId="782623E4" w14:textId="77777777" w:rsidR="00BA7E67" w:rsidRPr="004D61FC" w:rsidRDefault="00BA7E67" w:rsidP="008C7EE5">
            <w:pPr>
              <w:jc w:val="right"/>
              <w:rPr>
                <w:color w:val="000000"/>
                <w:sz w:val="18"/>
                <w:szCs w:val="18"/>
              </w:rPr>
            </w:pPr>
          </w:p>
        </w:tc>
      </w:tr>
      <w:tr w:rsidR="00BA7E67" w:rsidRPr="004D61FC" w14:paraId="29E53865" w14:textId="77777777" w:rsidTr="00BA7E67">
        <w:trPr>
          <w:trHeight w:val="1305"/>
        </w:trPr>
        <w:tc>
          <w:tcPr>
            <w:tcW w:w="1468" w:type="pct"/>
            <w:tcBorders>
              <w:top w:val="single" w:sz="4" w:space="0" w:color="auto"/>
              <w:left w:val="single" w:sz="4" w:space="0" w:color="auto"/>
              <w:bottom w:val="single" w:sz="4" w:space="0" w:color="000000"/>
              <w:right w:val="single" w:sz="4" w:space="0" w:color="auto"/>
            </w:tcBorders>
            <w:vAlign w:val="bottom"/>
          </w:tcPr>
          <w:p w14:paraId="682185EA" w14:textId="087BCAAB" w:rsidR="00BA7E67" w:rsidRPr="004D61FC" w:rsidRDefault="00BA7E67" w:rsidP="00BA7E67">
            <w:pPr>
              <w:rPr>
                <w:color w:val="000000"/>
                <w:sz w:val="18"/>
                <w:szCs w:val="18"/>
              </w:rPr>
            </w:pPr>
            <w:r w:rsidRPr="004D61FC">
              <w:rPr>
                <w:color w:val="000000"/>
                <w:sz w:val="18"/>
                <w:szCs w:val="18"/>
              </w:rPr>
              <w:t>CAMPAMENTO MAQUINARIA AMARILLA</w:t>
            </w:r>
          </w:p>
        </w:tc>
        <w:tc>
          <w:tcPr>
            <w:tcW w:w="1015" w:type="pct"/>
            <w:tcBorders>
              <w:top w:val="nil"/>
              <w:left w:val="nil"/>
              <w:bottom w:val="single" w:sz="4" w:space="0" w:color="auto"/>
              <w:right w:val="single" w:sz="4" w:space="0" w:color="auto"/>
            </w:tcBorders>
            <w:vAlign w:val="center"/>
          </w:tcPr>
          <w:p w14:paraId="691B4C54" w14:textId="101AB2E7" w:rsidR="00BA7E67" w:rsidRPr="004D61FC" w:rsidRDefault="00BA7E67" w:rsidP="00BA7E67">
            <w:pPr>
              <w:rPr>
                <w:color w:val="000000"/>
                <w:sz w:val="18"/>
                <w:szCs w:val="18"/>
              </w:rPr>
            </w:pPr>
            <w:r w:rsidRPr="004D61FC">
              <w:rPr>
                <w:color w:val="000000"/>
                <w:sz w:val="18"/>
                <w:szCs w:val="18"/>
              </w:rPr>
              <w:t>Fumigación insecticida</w:t>
            </w:r>
          </w:p>
        </w:tc>
        <w:tc>
          <w:tcPr>
            <w:tcW w:w="1019" w:type="pct"/>
            <w:tcBorders>
              <w:top w:val="nil"/>
              <w:left w:val="nil"/>
              <w:bottom w:val="single" w:sz="4" w:space="0" w:color="auto"/>
              <w:right w:val="single" w:sz="4" w:space="0" w:color="auto"/>
            </w:tcBorders>
            <w:vAlign w:val="bottom"/>
          </w:tcPr>
          <w:p w14:paraId="574C290D" w14:textId="6B4E04E8" w:rsidR="00BA7E67" w:rsidRPr="004D61FC" w:rsidRDefault="00BA7E67" w:rsidP="00BA7E67">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816" w:type="pct"/>
            <w:tcBorders>
              <w:top w:val="nil"/>
              <w:left w:val="nil"/>
              <w:bottom w:val="single" w:sz="4" w:space="0" w:color="auto"/>
              <w:right w:val="single" w:sz="4" w:space="0" w:color="auto"/>
            </w:tcBorders>
            <w:vAlign w:val="center"/>
          </w:tcPr>
          <w:p w14:paraId="1FCFBF33" w14:textId="2B1F32F1" w:rsidR="00BA7E67" w:rsidRPr="004D61FC" w:rsidRDefault="00BA7E67" w:rsidP="00BA7E67">
            <w:pPr>
              <w:jc w:val="center"/>
              <w:rPr>
                <w:color w:val="000000"/>
                <w:sz w:val="18"/>
                <w:szCs w:val="18"/>
              </w:rPr>
            </w:pPr>
            <w:r w:rsidRPr="004D61FC">
              <w:rPr>
                <w:color w:val="000000"/>
                <w:sz w:val="18"/>
                <w:szCs w:val="18"/>
              </w:rPr>
              <w:t>CUATRIMESTRAL</w:t>
            </w:r>
          </w:p>
        </w:tc>
        <w:tc>
          <w:tcPr>
            <w:tcW w:w="133" w:type="pct"/>
            <w:tcBorders>
              <w:top w:val="nil"/>
              <w:left w:val="nil"/>
              <w:bottom w:val="single" w:sz="4" w:space="0" w:color="auto"/>
              <w:right w:val="single" w:sz="4" w:space="0" w:color="auto"/>
            </w:tcBorders>
            <w:noWrap/>
            <w:vAlign w:val="center"/>
          </w:tcPr>
          <w:p w14:paraId="7FE6DB72" w14:textId="66F2085D" w:rsidR="00BA7E67" w:rsidRPr="004D61FC" w:rsidRDefault="00BA7E67" w:rsidP="00BA7E67">
            <w:pPr>
              <w:jc w:val="right"/>
              <w:rPr>
                <w:color w:val="000000"/>
                <w:sz w:val="18"/>
                <w:szCs w:val="18"/>
              </w:rPr>
            </w:pPr>
            <w:r w:rsidRPr="004D61FC">
              <w:rPr>
                <w:color w:val="000000"/>
                <w:sz w:val="18"/>
                <w:szCs w:val="18"/>
              </w:rPr>
              <w:t>3</w:t>
            </w:r>
          </w:p>
        </w:tc>
        <w:tc>
          <w:tcPr>
            <w:tcW w:w="549" w:type="pct"/>
            <w:tcBorders>
              <w:top w:val="nil"/>
              <w:left w:val="nil"/>
              <w:bottom w:val="single" w:sz="4" w:space="0" w:color="auto"/>
              <w:right w:val="single" w:sz="4" w:space="0" w:color="auto"/>
            </w:tcBorders>
          </w:tcPr>
          <w:p w14:paraId="567D8F09" w14:textId="77777777" w:rsidR="00BA7E67" w:rsidRPr="004D61FC" w:rsidRDefault="00BA7E67" w:rsidP="00BA7E67">
            <w:pPr>
              <w:jc w:val="right"/>
              <w:rPr>
                <w:color w:val="000000"/>
                <w:sz w:val="18"/>
                <w:szCs w:val="18"/>
              </w:rPr>
            </w:pPr>
          </w:p>
        </w:tc>
      </w:tr>
      <w:tr w:rsidR="00BA7E67" w:rsidRPr="004D61FC" w14:paraId="0C0CF371" w14:textId="6A3BD358" w:rsidTr="00BA7E67">
        <w:trPr>
          <w:trHeight w:val="414"/>
        </w:trPr>
        <w:tc>
          <w:tcPr>
            <w:tcW w:w="1468" w:type="pct"/>
            <w:tcBorders>
              <w:top w:val="nil"/>
              <w:left w:val="single" w:sz="4" w:space="0" w:color="auto"/>
              <w:bottom w:val="single" w:sz="4" w:space="0" w:color="auto"/>
              <w:right w:val="single" w:sz="4" w:space="0" w:color="auto"/>
            </w:tcBorders>
            <w:vAlign w:val="bottom"/>
            <w:hideMark/>
          </w:tcPr>
          <w:p w14:paraId="110B4826" w14:textId="6E37B631" w:rsidR="00BA7E67" w:rsidRPr="004D61FC" w:rsidRDefault="00BA7E67" w:rsidP="00BA7E67">
            <w:pPr>
              <w:rPr>
                <w:color w:val="000000"/>
                <w:sz w:val="18"/>
                <w:szCs w:val="18"/>
              </w:rPr>
            </w:pPr>
          </w:p>
        </w:tc>
        <w:tc>
          <w:tcPr>
            <w:tcW w:w="1015" w:type="pct"/>
            <w:tcBorders>
              <w:top w:val="nil"/>
              <w:left w:val="nil"/>
              <w:bottom w:val="single" w:sz="4" w:space="0" w:color="auto"/>
              <w:right w:val="single" w:sz="4" w:space="0" w:color="auto"/>
            </w:tcBorders>
            <w:noWrap/>
            <w:vAlign w:val="center"/>
            <w:hideMark/>
          </w:tcPr>
          <w:p w14:paraId="78DB8183" w14:textId="6A5570E8" w:rsidR="00BA7E67" w:rsidRPr="004D61FC" w:rsidRDefault="00BA7E67" w:rsidP="00BA7E67">
            <w:pPr>
              <w:rPr>
                <w:color w:val="000000"/>
                <w:sz w:val="18"/>
                <w:szCs w:val="18"/>
              </w:rPr>
            </w:pPr>
          </w:p>
        </w:tc>
        <w:tc>
          <w:tcPr>
            <w:tcW w:w="1019" w:type="pct"/>
            <w:tcBorders>
              <w:top w:val="nil"/>
              <w:left w:val="nil"/>
              <w:bottom w:val="single" w:sz="4" w:space="0" w:color="auto"/>
              <w:right w:val="single" w:sz="4" w:space="0" w:color="auto"/>
            </w:tcBorders>
            <w:vAlign w:val="bottom"/>
            <w:hideMark/>
          </w:tcPr>
          <w:p w14:paraId="18048923" w14:textId="6AD95EE7" w:rsidR="00BA7E67" w:rsidRPr="004D61FC" w:rsidRDefault="00BA7E67" w:rsidP="00BA7E67">
            <w:pPr>
              <w:rPr>
                <w:color w:val="000000"/>
                <w:sz w:val="18"/>
                <w:szCs w:val="18"/>
              </w:rPr>
            </w:pPr>
          </w:p>
        </w:tc>
        <w:tc>
          <w:tcPr>
            <w:tcW w:w="816" w:type="pct"/>
            <w:tcBorders>
              <w:top w:val="nil"/>
              <w:left w:val="nil"/>
              <w:bottom w:val="single" w:sz="4" w:space="0" w:color="auto"/>
              <w:right w:val="single" w:sz="4" w:space="0" w:color="auto"/>
            </w:tcBorders>
            <w:vAlign w:val="center"/>
            <w:hideMark/>
          </w:tcPr>
          <w:p w14:paraId="010DB1A6" w14:textId="301AAFF7" w:rsidR="00BA7E67" w:rsidRPr="004D61FC" w:rsidRDefault="00BA7E67" w:rsidP="00BA7E67">
            <w:pPr>
              <w:jc w:val="center"/>
              <w:rPr>
                <w:color w:val="000000"/>
                <w:sz w:val="18"/>
                <w:szCs w:val="18"/>
              </w:rPr>
            </w:pPr>
          </w:p>
        </w:tc>
        <w:tc>
          <w:tcPr>
            <w:tcW w:w="133" w:type="pct"/>
            <w:tcBorders>
              <w:top w:val="nil"/>
              <w:left w:val="nil"/>
              <w:bottom w:val="single" w:sz="4" w:space="0" w:color="auto"/>
              <w:right w:val="single" w:sz="4" w:space="0" w:color="auto"/>
            </w:tcBorders>
            <w:noWrap/>
            <w:vAlign w:val="center"/>
            <w:hideMark/>
          </w:tcPr>
          <w:p w14:paraId="0564EE0C" w14:textId="1F4E66BC" w:rsidR="00BA7E67" w:rsidRPr="00BA7E67" w:rsidRDefault="00BA7E67" w:rsidP="00BA7E67">
            <w:pPr>
              <w:jc w:val="right"/>
              <w:rPr>
                <w:b/>
                <w:bCs/>
                <w:color w:val="000000"/>
                <w:sz w:val="18"/>
                <w:szCs w:val="18"/>
              </w:rPr>
            </w:pPr>
            <w:r w:rsidRPr="00BA7E67">
              <w:rPr>
                <w:b/>
                <w:bCs/>
                <w:color w:val="000000"/>
                <w:sz w:val="18"/>
                <w:szCs w:val="18"/>
              </w:rPr>
              <w:t>TOTAL</w:t>
            </w:r>
          </w:p>
        </w:tc>
        <w:tc>
          <w:tcPr>
            <w:tcW w:w="549" w:type="pct"/>
            <w:tcBorders>
              <w:top w:val="nil"/>
              <w:left w:val="nil"/>
              <w:bottom w:val="single" w:sz="4" w:space="0" w:color="auto"/>
              <w:right w:val="single" w:sz="4" w:space="0" w:color="auto"/>
            </w:tcBorders>
          </w:tcPr>
          <w:p w14:paraId="1427B801" w14:textId="77777777" w:rsidR="00BA7E67" w:rsidRPr="004D61FC" w:rsidRDefault="00BA7E67" w:rsidP="00BA7E67">
            <w:pPr>
              <w:jc w:val="right"/>
              <w:rPr>
                <w:color w:val="000000"/>
                <w:sz w:val="18"/>
                <w:szCs w:val="18"/>
              </w:rPr>
            </w:pPr>
          </w:p>
        </w:tc>
      </w:tr>
    </w:tbl>
    <w:p w14:paraId="3E27EE1F" w14:textId="33AD3C29" w:rsidR="00CF7F5E" w:rsidRDefault="00CF7F5E" w:rsidP="006A053A">
      <w:pPr>
        <w:contextualSpacing/>
        <w:jc w:val="both"/>
        <w:rPr>
          <w:rFonts w:ascii="Arial Narrow" w:hAnsi="Arial Narrow"/>
          <w:b/>
        </w:rPr>
      </w:pPr>
    </w:p>
    <w:p w14:paraId="0C2779E8" w14:textId="26478731" w:rsidR="00BA7E67" w:rsidRPr="00B86D0F" w:rsidRDefault="00BA7E67" w:rsidP="00BA7E67">
      <w:pPr>
        <w:jc w:val="both"/>
        <w:rPr>
          <w:rFonts w:ascii="Arial Narrow" w:hAnsi="Arial Narrow" w:cs="Tahoma"/>
          <w:bCs/>
        </w:rPr>
      </w:pPr>
      <w:r w:rsidRPr="00BA7E67">
        <w:rPr>
          <w:rFonts w:ascii="Arial Narrow" w:hAnsi="Arial Narrow" w:cs="Tahoma"/>
          <w:b/>
        </w:rPr>
        <w:t>Nota 1.-</w:t>
      </w:r>
      <w:r w:rsidRPr="00B86D0F">
        <w:rPr>
          <w:rFonts w:ascii="Arial Narrow" w:hAnsi="Arial Narrow" w:cs="Tahoma"/>
          <w:bCs/>
        </w:rPr>
        <w:t xml:space="preserve"> Para establecer el menor valor de la propuesta, el proponente indicará el precio que oferte sobre los ítems de condiciones técnicas y económicas, por lo tanto, el adjudicatario del proceso será quien oferte el menor valor.</w:t>
      </w:r>
    </w:p>
    <w:p w14:paraId="617C5F6B" w14:textId="77777777" w:rsidR="00BA7E67" w:rsidRPr="00B86D0F" w:rsidRDefault="00BA7E67" w:rsidP="00BA7E67">
      <w:pPr>
        <w:jc w:val="both"/>
        <w:rPr>
          <w:rFonts w:ascii="Arial Narrow" w:hAnsi="Arial Narrow" w:cs="Tahoma"/>
          <w:bCs/>
        </w:rPr>
      </w:pPr>
      <w:r w:rsidRPr="00BA7E67">
        <w:rPr>
          <w:rFonts w:ascii="Arial Narrow" w:hAnsi="Arial Narrow" w:cs="Tahoma"/>
          <w:b/>
        </w:rPr>
        <w:lastRenderedPageBreak/>
        <w:t>Nota 2-</w:t>
      </w:r>
      <w:r w:rsidRPr="00B86D0F">
        <w:rPr>
          <w:rFonts w:ascii="Arial Narrow" w:hAnsi="Arial Narrow" w:cs="Tahoma"/>
          <w:bCs/>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6E4EBB32" w14:textId="77777777" w:rsidR="001B1317" w:rsidRPr="003A0817" w:rsidRDefault="001B1317" w:rsidP="00131DA2">
      <w:pPr>
        <w:jc w:val="both"/>
        <w:rPr>
          <w:rFonts w:ascii="Arial Narrow" w:hAnsi="Arial Narrow" w:cs="Arial"/>
          <w:b/>
          <w:sz w:val="24"/>
          <w:szCs w:val="24"/>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381269A2" w14:textId="4F781696" w:rsidR="00376876" w:rsidRPr="006238BE" w:rsidRDefault="00131DA2" w:rsidP="006238BE">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2FB20535" w14:textId="77777777" w:rsidR="006238BE" w:rsidRPr="004467A4" w:rsidRDefault="006238BE" w:rsidP="00B01A35">
      <w:pPr>
        <w:spacing w:after="0" w:line="240" w:lineRule="auto"/>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5B7E8503" w14:textId="77777777" w:rsidR="006238BE" w:rsidRPr="004467A4" w:rsidRDefault="006238BE" w:rsidP="006238BE">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6CCA4081" w14:textId="17E9CD95" w:rsidR="003A0817" w:rsidRPr="00B01A35" w:rsidRDefault="006238BE" w:rsidP="00B01A35">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6DB478B" w14:textId="77777777" w:rsidR="00906C52" w:rsidRDefault="00906C52" w:rsidP="00B54481">
      <w:pPr>
        <w:spacing w:after="0" w:line="240" w:lineRule="auto"/>
        <w:ind w:left="708" w:hanging="708"/>
        <w:jc w:val="both"/>
        <w:rPr>
          <w:rFonts w:ascii="Arial Narrow" w:eastAsia="Calibri" w:hAnsi="Arial Narrow" w:cs="Arial"/>
          <w:sz w:val="21"/>
          <w:szCs w:val="21"/>
        </w:rPr>
      </w:pPr>
    </w:p>
    <w:p w14:paraId="488DBF6E"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6ED355BA"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7CEF1EAE"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47DFCB03"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03728BB1"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43F30D09"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0930F4BA"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64C1A995"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60B894E1"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08F74718"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6D77EF3B"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7D8B18C1"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5CEAAD84"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164E3646"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72ED9ED1"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17ABDD0D"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76E7EBE9"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034F2B58"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69985E2F"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71A4D280"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5025D0EB"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019EAA6B" w14:textId="77777777" w:rsidR="00267DB9" w:rsidRDefault="00267DB9" w:rsidP="00B54481">
      <w:pPr>
        <w:spacing w:after="0" w:line="240" w:lineRule="auto"/>
        <w:ind w:left="708" w:hanging="708"/>
        <w:jc w:val="both"/>
        <w:rPr>
          <w:rFonts w:ascii="Arial Narrow" w:eastAsia="Calibri" w:hAnsi="Arial Narrow" w:cs="Arial"/>
          <w:sz w:val="21"/>
          <w:szCs w:val="21"/>
        </w:rPr>
      </w:pPr>
    </w:p>
    <w:p w14:paraId="747A112E" w14:textId="77777777" w:rsidR="00267DB9" w:rsidRDefault="00267DB9" w:rsidP="00B54481">
      <w:pPr>
        <w:spacing w:after="0" w:line="240" w:lineRule="auto"/>
        <w:ind w:left="708" w:hanging="708"/>
        <w:jc w:val="both"/>
        <w:rPr>
          <w:rFonts w:ascii="Arial Narrow" w:eastAsia="Calibri" w:hAnsi="Arial Narrow" w:cs="Arial"/>
          <w:sz w:val="21"/>
          <w:szCs w:val="21"/>
        </w:rPr>
      </w:pPr>
    </w:p>
    <w:p w14:paraId="2773B93B"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15BC3623"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05DD8228" w14:textId="77777777" w:rsidR="00BA7E67" w:rsidRDefault="00BA7E67" w:rsidP="00B54481">
      <w:pPr>
        <w:spacing w:after="0" w:line="240" w:lineRule="auto"/>
        <w:ind w:left="708" w:hanging="708"/>
        <w:jc w:val="both"/>
        <w:rPr>
          <w:rFonts w:ascii="Arial Narrow" w:eastAsia="Calibri" w:hAnsi="Arial Narrow" w:cs="Arial"/>
          <w:sz w:val="21"/>
          <w:szCs w:val="21"/>
        </w:rPr>
      </w:pPr>
    </w:p>
    <w:p w14:paraId="59EF3179" w14:textId="77777777" w:rsidR="00BA7E67" w:rsidRPr="00135CC0" w:rsidRDefault="00BA7E67"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0" w:type="auto"/>
        <w:tblCellMar>
          <w:left w:w="70" w:type="dxa"/>
          <w:right w:w="70" w:type="dxa"/>
        </w:tblCellMar>
        <w:tblLook w:val="04A0" w:firstRow="1" w:lastRow="0" w:firstColumn="1" w:lastColumn="0" w:noHBand="0" w:noVBand="1"/>
      </w:tblPr>
      <w:tblGrid>
        <w:gridCol w:w="3329"/>
        <w:gridCol w:w="1463"/>
        <w:gridCol w:w="1992"/>
        <w:gridCol w:w="1464"/>
        <w:gridCol w:w="1142"/>
      </w:tblGrid>
      <w:tr w:rsidR="00267DB9" w:rsidRPr="004D61FC" w14:paraId="2C46097B" w14:textId="77777777" w:rsidTr="008C7EE5">
        <w:trPr>
          <w:trHeight w:val="315"/>
        </w:trPr>
        <w:tc>
          <w:tcPr>
            <w:tcW w:w="3561" w:type="dxa"/>
            <w:tcBorders>
              <w:top w:val="single" w:sz="4" w:space="0" w:color="auto"/>
              <w:left w:val="single" w:sz="4" w:space="0" w:color="auto"/>
              <w:bottom w:val="single" w:sz="4" w:space="0" w:color="auto"/>
              <w:right w:val="single" w:sz="4" w:space="0" w:color="auto"/>
            </w:tcBorders>
            <w:noWrap/>
            <w:vAlign w:val="bottom"/>
            <w:hideMark/>
          </w:tcPr>
          <w:p w14:paraId="7F1D1E2F" w14:textId="77777777" w:rsidR="00267DB9" w:rsidRPr="004D61FC" w:rsidRDefault="00267DB9" w:rsidP="008C7EE5">
            <w:pPr>
              <w:jc w:val="center"/>
              <w:rPr>
                <w:b/>
                <w:bCs/>
                <w:color w:val="000000"/>
                <w:sz w:val="18"/>
                <w:szCs w:val="18"/>
                <w:lang w:eastAsia="es-CO"/>
              </w:rPr>
            </w:pPr>
            <w:r w:rsidRPr="004D61FC">
              <w:rPr>
                <w:b/>
                <w:bCs/>
                <w:color w:val="000000"/>
                <w:sz w:val="18"/>
                <w:szCs w:val="18"/>
              </w:rPr>
              <w:t xml:space="preserve">LUGAR </w:t>
            </w:r>
          </w:p>
        </w:tc>
        <w:tc>
          <w:tcPr>
            <w:tcW w:w="1559" w:type="dxa"/>
            <w:tcBorders>
              <w:top w:val="single" w:sz="4" w:space="0" w:color="auto"/>
              <w:left w:val="nil"/>
              <w:bottom w:val="single" w:sz="4" w:space="0" w:color="auto"/>
              <w:right w:val="single" w:sz="4" w:space="0" w:color="auto"/>
            </w:tcBorders>
            <w:noWrap/>
            <w:vAlign w:val="bottom"/>
            <w:hideMark/>
          </w:tcPr>
          <w:p w14:paraId="1B1BFAB9" w14:textId="77777777" w:rsidR="00267DB9" w:rsidRPr="004D61FC" w:rsidRDefault="00267DB9" w:rsidP="008C7EE5">
            <w:pPr>
              <w:jc w:val="center"/>
              <w:rPr>
                <w:b/>
                <w:bCs/>
                <w:color w:val="000000"/>
                <w:sz w:val="18"/>
                <w:szCs w:val="18"/>
              </w:rPr>
            </w:pPr>
            <w:r w:rsidRPr="004D61FC">
              <w:rPr>
                <w:b/>
                <w:bCs/>
                <w:color w:val="000000"/>
                <w:sz w:val="18"/>
                <w:szCs w:val="18"/>
              </w:rPr>
              <w:t>ACTIVIDAD</w:t>
            </w:r>
          </w:p>
        </w:tc>
        <w:tc>
          <w:tcPr>
            <w:tcW w:w="2126" w:type="dxa"/>
            <w:tcBorders>
              <w:top w:val="single" w:sz="4" w:space="0" w:color="auto"/>
              <w:left w:val="nil"/>
              <w:bottom w:val="single" w:sz="4" w:space="0" w:color="auto"/>
              <w:right w:val="single" w:sz="4" w:space="0" w:color="auto"/>
            </w:tcBorders>
            <w:noWrap/>
            <w:vAlign w:val="bottom"/>
            <w:hideMark/>
          </w:tcPr>
          <w:p w14:paraId="1B6E492D" w14:textId="77777777" w:rsidR="00267DB9" w:rsidRPr="004D61FC" w:rsidRDefault="00267DB9" w:rsidP="008C7EE5">
            <w:pPr>
              <w:jc w:val="center"/>
              <w:rPr>
                <w:b/>
                <w:bCs/>
                <w:color w:val="000000"/>
                <w:sz w:val="18"/>
                <w:szCs w:val="18"/>
              </w:rPr>
            </w:pPr>
            <w:r w:rsidRPr="004D61FC">
              <w:rPr>
                <w:b/>
                <w:bCs/>
                <w:color w:val="000000"/>
                <w:sz w:val="18"/>
                <w:szCs w:val="18"/>
              </w:rPr>
              <w:t>DETALLE</w:t>
            </w:r>
          </w:p>
        </w:tc>
        <w:tc>
          <w:tcPr>
            <w:tcW w:w="1560" w:type="dxa"/>
            <w:tcBorders>
              <w:top w:val="single" w:sz="4" w:space="0" w:color="auto"/>
              <w:left w:val="nil"/>
              <w:bottom w:val="single" w:sz="4" w:space="0" w:color="auto"/>
              <w:right w:val="single" w:sz="4" w:space="0" w:color="auto"/>
            </w:tcBorders>
            <w:noWrap/>
            <w:vAlign w:val="bottom"/>
            <w:hideMark/>
          </w:tcPr>
          <w:p w14:paraId="70F9FF23" w14:textId="77777777" w:rsidR="00267DB9" w:rsidRPr="004D61FC" w:rsidRDefault="00267DB9" w:rsidP="008C7EE5">
            <w:pPr>
              <w:jc w:val="center"/>
              <w:rPr>
                <w:b/>
                <w:bCs/>
                <w:color w:val="000000"/>
                <w:sz w:val="18"/>
                <w:szCs w:val="18"/>
              </w:rPr>
            </w:pPr>
            <w:r w:rsidRPr="004D61FC">
              <w:rPr>
                <w:b/>
                <w:bCs/>
                <w:color w:val="000000"/>
                <w:sz w:val="18"/>
                <w:szCs w:val="18"/>
              </w:rPr>
              <w:t>PERIODICIDAD</w:t>
            </w:r>
          </w:p>
        </w:tc>
        <w:tc>
          <w:tcPr>
            <w:tcW w:w="1215" w:type="dxa"/>
            <w:tcBorders>
              <w:top w:val="single" w:sz="4" w:space="0" w:color="auto"/>
              <w:left w:val="nil"/>
              <w:bottom w:val="single" w:sz="4" w:space="0" w:color="auto"/>
              <w:right w:val="single" w:sz="4" w:space="0" w:color="auto"/>
            </w:tcBorders>
            <w:noWrap/>
            <w:vAlign w:val="bottom"/>
            <w:hideMark/>
          </w:tcPr>
          <w:p w14:paraId="41BDDFF8" w14:textId="77777777" w:rsidR="00267DB9" w:rsidRPr="004D61FC" w:rsidRDefault="00267DB9" w:rsidP="008C7EE5">
            <w:pPr>
              <w:jc w:val="center"/>
              <w:rPr>
                <w:b/>
                <w:bCs/>
                <w:color w:val="000000"/>
                <w:sz w:val="18"/>
                <w:szCs w:val="18"/>
              </w:rPr>
            </w:pPr>
            <w:r w:rsidRPr="004D61FC">
              <w:rPr>
                <w:b/>
                <w:bCs/>
                <w:color w:val="000000"/>
                <w:sz w:val="18"/>
                <w:szCs w:val="18"/>
              </w:rPr>
              <w:t>CANT</w:t>
            </w:r>
          </w:p>
        </w:tc>
      </w:tr>
      <w:tr w:rsidR="00267DB9" w:rsidRPr="004D61FC" w14:paraId="4B386AD6" w14:textId="77777777" w:rsidTr="008C7EE5">
        <w:trPr>
          <w:trHeight w:val="1500"/>
        </w:trPr>
        <w:tc>
          <w:tcPr>
            <w:tcW w:w="3561" w:type="dxa"/>
            <w:vMerge w:val="restart"/>
            <w:tcBorders>
              <w:top w:val="nil"/>
              <w:left w:val="single" w:sz="4" w:space="0" w:color="auto"/>
              <w:bottom w:val="single" w:sz="4" w:space="0" w:color="000000"/>
              <w:right w:val="single" w:sz="4" w:space="0" w:color="auto"/>
            </w:tcBorders>
            <w:vAlign w:val="center"/>
            <w:hideMark/>
          </w:tcPr>
          <w:p w14:paraId="15E68C1A" w14:textId="77777777" w:rsidR="00267DB9" w:rsidRPr="004D61FC" w:rsidRDefault="00267DB9" w:rsidP="008C7EE5">
            <w:pPr>
              <w:jc w:val="center"/>
              <w:rPr>
                <w:color w:val="000000"/>
                <w:sz w:val="18"/>
                <w:szCs w:val="18"/>
              </w:rPr>
            </w:pPr>
            <w:r w:rsidRPr="004D61FC">
              <w:rPr>
                <w:color w:val="000000"/>
                <w:sz w:val="18"/>
                <w:szCs w:val="18"/>
              </w:rPr>
              <w:t xml:space="preserve">EDIFICIO LA CHAPOLERA                                             </w:t>
            </w:r>
          </w:p>
        </w:tc>
        <w:tc>
          <w:tcPr>
            <w:tcW w:w="1559" w:type="dxa"/>
            <w:tcBorders>
              <w:top w:val="nil"/>
              <w:left w:val="nil"/>
              <w:bottom w:val="single" w:sz="4" w:space="0" w:color="auto"/>
              <w:right w:val="single" w:sz="4" w:space="0" w:color="auto"/>
            </w:tcBorders>
            <w:noWrap/>
            <w:vAlign w:val="center"/>
            <w:hideMark/>
          </w:tcPr>
          <w:p w14:paraId="489981CF" w14:textId="77777777" w:rsidR="00267DB9" w:rsidRPr="004D61FC" w:rsidRDefault="00267DB9" w:rsidP="008C7EE5">
            <w:pPr>
              <w:rPr>
                <w:color w:val="000000"/>
                <w:sz w:val="18"/>
                <w:szCs w:val="18"/>
              </w:rPr>
            </w:pPr>
            <w:r w:rsidRPr="004D61FC">
              <w:rPr>
                <w:color w:val="000000"/>
                <w:sz w:val="18"/>
                <w:szCs w:val="18"/>
              </w:rPr>
              <w:t>Fumigación insecticida</w:t>
            </w:r>
          </w:p>
        </w:tc>
        <w:tc>
          <w:tcPr>
            <w:tcW w:w="2126" w:type="dxa"/>
            <w:tcBorders>
              <w:top w:val="nil"/>
              <w:left w:val="nil"/>
              <w:bottom w:val="single" w:sz="4" w:space="0" w:color="auto"/>
              <w:right w:val="single" w:sz="4" w:space="0" w:color="auto"/>
            </w:tcBorders>
            <w:vAlign w:val="bottom"/>
            <w:hideMark/>
          </w:tcPr>
          <w:p w14:paraId="4415BD2A" w14:textId="77777777" w:rsidR="00267DB9" w:rsidRPr="004D61FC" w:rsidRDefault="00267DB9"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1560" w:type="dxa"/>
            <w:tcBorders>
              <w:top w:val="nil"/>
              <w:left w:val="nil"/>
              <w:bottom w:val="single" w:sz="4" w:space="0" w:color="auto"/>
              <w:right w:val="single" w:sz="4" w:space="0" w:color="auto"/>
            </w:tcBorders>
            <w:vAlign w:val="center"/>
            <w:hideMark/>
          </w:tcPr>
          <w:p w14:paraId="1106BB5E" w14:textId="77777777" w:rsidR="00267DB9" w:rsidRPr="004D61FC" w:rsidRDefault="00267DB9" w:rsidP="008C7EE5">
            <w:pPr>
              <w:jc w:val="center"/>
              <w:rPr>
                <w:color w:val="000000"/>
                <w:sz w:val="18"/>
                <w:szCs w:val="18"/>
              </w:rPr>
            </w:pPr>
            <w:r w:rsidRPr="004D61FC">
              <w:rPr>
                <w:color w:val="000000"/>
                <w:sz w:val="18"/>
                <w:szCs w:val="18"/>
              </w:rPr>
              <w:t>TRIMESTRAL</w:t>
            </w:r>
          </w:p>
        </w:tc>
        <w:tc>
          <w:tcPr>
            <w:tcW w:w="1215" w:type="dxa"/>
            <w:tcBorders>
              <w:top w:val="nil"/>
              <w:left w:val="nil"/>
              <w:bottom w:val="single" w:sz="4" w:space="0" w:color="auto"/>
              <w:right w:val="single" w:sz="4" w:space="0" w:color="auto"/>
            </w:tcBorders>
            <w:noWrap/>
            <w:vAlign w:val="center"/>
            <w:hideMark/>
          </w:tcPr>
          <w:p w14:paraId="4A4EC716" w14:textId="77777777" w:rsidR="00267DB9" w:rsidRPr="004D61FC" w:rsidRDefault="00267DB9" w:rsidP="008C7EE5">
            <w:pPr>
              <w:jc w:val="right"/>
              <w:rPr>
                <w:color w:val="000000"/>
                <w:sz w:val="18"/>
                <w:szCs w:val="18"/>
              </w:rPr>
            </w:pPr>
            <w:r w:rsidRPr="004D61FC">
              <w:rPr>
                <w:color w:val="000000"/>
                <w:sz w:val="18"/>
                <w:szCs w:val="18"/>
              </w:rPr>
              <w:t>4</w:t>
            </w:r>
          </w:p>
        </w:tc>
      </w:tr>
      <w:tr w:rsidR="00267DB9" w:rsidRPr="004D61FC" w14:paraId="443010B1" w14:textId="77777777" w:rsidTr="008C7EE5">
        <w:trPr>
          <w:trHeight w:val="1500"/>
        </w:trPr>
        <w:tc>
          <w:tcPr>
            <w:tcW w:w="3561" w:type="dxa"/>
            <w:vMerge/>
            <w:tcBorders>
              <w:top w:val="nil"/>
              <w:left w:val="single" w:sz="4" w:space="0" w:color="auto"/>
              <w:bottom w:val="single" w:sz="4" w:space="0" w:color="000000"/>
              <w:right w:val="single" w:sz="4" w:space="0" w:color="auto"/>
            </w:tcBorders>
            <w:vAlign w:val="center"/>
            <w:hideMark/>
          </w:tcPr>
          <w:p w14:paraId="4E677765"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noWrap/>
            <w:vAlign w:val="center"/>
            <w:hideMark/>
          </w:tcPr>
          <w:p w14:paraId="725C4DDB" w14:textId="77777777" w:rsidR="00267DB9" w:rsidRPr="004D61FC" w:rsidRDefault="00267DB9" w:rsidP="008C7EE5">
            <w:pPr>
              <w:rPr>
                <w:color w:val="000000"/>
                <w:sz w:val="18"/>
                <w:szCs w:val="18"/>
              </w:rPr>
            </w:pPr>
            <w:r w:rsidRPr="004D61FC">
              <w:rPr>
                <w:color w:val="000000"/>
                <w:sz w:val="18"/>
                <w:szCs w:val="18"/>
              </w:rPr>
              <w:t xml:space="preserve">Control de roedores </w:t>
            </w:r>
          </w:p>
        </w:tc>
        <w:tc>
          <w:tcPr>
            <w:tcW w:w="2126" w:type="dxa"/>
            <w:tcBorders>
              <w:top w:val="nil"/>
              <w:left w:val="nil"/>
              <w:bottom w:val="single" w:sz="4" w:space="0" w:color="auto"/>
              <w:right w:val="single" w:sz="4" w:space="0" w:color="auto"/>
            </w:tcBorders>
            <w:vAlign w:val="bottom"/>
            <w:hideMark/>
          </w:tcPr>
          <w:p w14:paraId="5A23C78A" w14:textId="77777777" w:rsidR="00267DB9" w:rsidRPr="004D61FC" w:rsidRDefault="00267DB9" w:rsidP="008C7EE5">
            <w:pPr>
              <w:rPr>
                <w:color w:val="000000"/>
                <w:sz w:val="18"/>
                <w:szCs w:val="18"/>
              </w:rPr>
            </w:pPr>
            <w:r w:rsidRPr="004D61FC">
              <w:rPr>
                <w:color w:val="000000"/>
                <w:sz w:val="18"/>
                <w:szCs w:val="18"/>
              </w:rPr>
              <w:t xml:space="preserve">Aplicación de </w:t>
            </w:r>
            <w:proofErr w:type="spellStart"/>
            <w:r w:rsidRPr="004D61FC">
              <w:rPr>
                <w:color w:val="000000"/>
                <w:sz w:val="18"/>
                <w:szCs w:val="18"/>
              </w:rPr>
              <w:t>Brodifacoum</w:t>
            </w:r>
            <w:proofErr w:type="spellEnd"/>
            <w:r w:rsidRPr="004D61FC">
              <w:rPr>
                <w:color w:val="000000"/>
                <w:sz w:val="18"/>
                <w:szCs w:val="18"/>
              </w:rPr>
              <w:t xml:space="preserve"> en cebo parafinado</w:t>
            </w:r>
          </w:p>
        </w:tc>
        <w:tc>
          <w:tcPr>
            <w:tcW w:w="1560" w:type="dxa"/>
            <w:tcBorders>
              <w:top w:val="nil"/>
              <w:left w:val="nil"/>
              <w:bottom w:val="single" w:sz="4" w:space="0" w:color="auto"/>
              <w:right w:val="single" w:sz="4" w:space="0" w:color="auto"/>
            </w:tcBorders>
            <w:vAlign w:val="center"/>
            <w:hideMark/>
          </w:tcPr>
          <w:p w14:paraId="29AAD213" w14:textId="77777777" w:rsidR="00267DB9" w:rsidRPr="004D61FC" w:rsidRDefault="00267DB9" w:rsidP="008C7EE5">
            <w:pPr>
              <w:jc w:val="center"/>
              <w:rPr>
                <w:color w:val="000000"/>
                <w:sz w:val="18"/>
                <w:szCs w:val="18"/>
              </w:rPr>
            </w:pPr>
            <w:r w:rsidRPr="004D61FC">
              <w:rPr>
                <w:color w:val="000000"/>
                <w:sz w:val="18"/>
                <w:szCs w:val="18"/>
              </w:rPr>
              <w:t>TRIMESTRAL</w:t>
            </w:r>
          </w:p>
        </w:tc>
        <w:tc>
          <w:tcPr>
            <w:tcW w:w="1215" w:type="dxa"/>
            <w:tcBorders>
              <w:top w:val="nil"/>
              <w:left w:val="nil"/>
              <w:bottom w:val="single" w:sz="4" w:space="0" w:color="auto"/>
              <w:right w:val="single" w:sz="4" w:space="0" w:color="auto"/>
            </w:tcBorders>
            <w:noWrap/>
            <w:vAlign w:val="center"/>
            <w:hideMark/>
          </w:tcPr>
          <w:p w14:paraId="1949EDAF" w14:textId="77777777" w:rsidR="00267DB9" w:rsidRPr="004D61FC" w:rsidRDefault="00267DB9" w:rsidP="008C7EE5">
            <w:pPr>
              <w:jc w:val="right"/>
              <w:rPr>
                <w:color w:val="000000"/>
                <w:sz w:val="18"/>
                <w:szCs w:val="18"/>
              </w:rPr>
            </w:pPr>
            <w:r w:rsidRPr="004D61FC">
              <w:rPr>
                <w:color w:val="000000"/>
                <w:sz w:val="18"/>
                <w:szCs w:val="18"/>
              </w:rPr>
              <w:t>4</w:t>
            </w:r>
          </w:p>
        </w:tc>
      </w:tr>
      <w:tr w:rsidR="00267DB9" w:rsidRPr="004D61FC" w14:paraId="5E22C1E1" w14:textId="77777777" w:rsidTr="008C7EE5">
        <w:trPr>
          <w:trHeight w:val="1500"/>
        </w:trPr>
        <w:tc>
          <w:tcPr>
            <w:tcW w:w="3561" w:type="dxa"/>
            <w:vMerge/>
            <w:tcBorders>
              <w:top w:val="nil"/>
              <w:left w:val="single" w:sz="4" w:space="0" w:color="auto"/>
              <w:bottom w:val="single" w:sz="4" w:space="0" w:color="000000"/>
              <w:right w:val="single" w:sz="4" w:space="0" w:color="auto"/>
            </w:tcBorders>
            <w:vAlign w:val="center"/>
            <w:hideMark/>
          </w:tcPr>
          <w:p w14:paraId="02FD2009"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vAlign w:val="center"/>
            <w:hideMark/>
          </w:tcPr>
          <w:p w14:paraId="43C2A28E" w14:textId="77777777" w:rsidR="00267DB9" w:rsidRPr="004D61FC" w:rsidRDefault="00267DB9" w:rsidP="008C7EE5">
            <w:pPr>
              <w:rPr>
                <w:color w:val="000000"/>
                <w:sz w:val="18"/>
                <w:szCs w:val="18"/>
              </w:rPr>
            </w:pPr>
            <w:proofErr w:type="spellStart"/>
            <w:r w:rsidRPr="004D61FC">
              <w:rPr>
                <w:color w:val="000000"/>
                <w:sz w:val="18"/>
                <w:szCs w:val="18"/>
              </w:rPr>
              <w:t>Instalacion</w:t>
            </w:r>
            <w:proofErr w:type="spellEnd"/>
            <w:r w:rsidRPr="004D61FC">
              <w:rPr>
                <w:color w:val="000000"/>
                <w:sz w:val="18"/>
                <w:szCs w:val="18"/>
              </w:rPr>
              <w:t xml:space="preserve"> puntos seguros para control de roedores </w:t>
            </w:r>
          </w:p>
        </w:tc>
        <w:tc>
          <w:tcPr>
            <w:tcW w:w="2126" w:type="dxa"/>
            <w:tcBorders>
              <w:top w:val="nil"/>
              <w:left w:val="nil"/>
              <w:bottom w:val="single" w:sz="4" w:space="0" w:color="auto"/>
              <w:right w:val="single" w:sz="4" w:space="0" w:color="auto"/>
            </w:tcBorders>
            <w:vAlign w:val="center"/>
            <w:hideMark/>
          </w:tcPr>
          <w:p w14:paraId="1CE2FEA7" w14:textId="77777777" w:rsidR="00267DB9" w:rsidRPr="004D61FC" w:rsidRDefault="00267DB9" w:rsidP="008C7EE5">
            <w:pPr>
              <w:rPr>
                <w:color w:val="000000"/>
                <w:sz w:val="18"/>
                <w:szCs w:val="18"/>
              </w:rPr>
            </w:pPr>
            <w:r w:rsidRPr="004D61FC">
              <w:rPr>
                <w:color w:val="000000"/>
                <w:sz w:val="18"/>
                <w:szCs w:val="18"/>
              </w:rPr>
              <w:t>Instalación y rotulado de cajas cebadero</w:t>
            </w:r>
          </w:p>
        </w:tc>
        <w:tc>
          <w:tcPr>
            <w:tcW w:w="1560" w:type="dxa"/>
            <w:tcBorders>
              <w:top w:val="nil"/>
              <w:left w:val="nil"/>
              <w:bottom w:val="single" w:sz="4" w:space="0" w:color="auto"/>
              <w:right w:val="single" w:sz="4" w:space="0" w:color="auto"/>
            </w:tcBorders>
            <w:vAlign w:val="center"/>
            <w:hideMark/>
          </w:tcPr>
          <w:p w14:paraId="4B5007B6" w14:textId="77777777" w:rsidR="00267DB9" w:rsidRPr="004D61FC" w:rsidRDefault="00267DB9" w:rsidP="008C7EE5">
            <w:pPr>
              <w:jc w:val="center"/>
              <w:rPr>
                <w:color w:val="000000"/>
                <w:sz w:val="18"/>
                <w:szCs w:val="18"/>
              </w:rPr>
            </w:pPr>
            <w:r w:rsidRPr="004D61FC">
              <w:rPr>
                <w:color w:val="000000"/>
                <w:sz w:val="18"/>
                <w:szCs w:val="18"/>
              </w:rPr>
              <w:t>UNICO</w:t>
            </w:r>
          </w:p>
        </w:tc>
        <w:tc>
          <w:tcPr>
            <w:tcW w:w="1215" w:type="dxa"/>
            <w:tcBorders>
              <w:top w:val="nil"/>
              <w:left w:val="nil"/>
              <w:bottom w:val="single" w:sz="4" w:space="0" w:color="auto"/>
              <w:right w:val="single" w:sz="4" w:space="0" w:color="auto"/>
            </w:tcBorders>
            <w:noWrap/>
            <w:vAlign w:val="center"/>
            <w:hideMark/>
          </w:tcPr>
          <w:p w14:paraId="5844B00D" w14:textId="77777777" w:rsidR="00267DB9" w:rsidRPr="004D61FC" w:rsidRDefault="00267DB9" w:rsidP="008C7EE5">
            <w:pPr>
              <w:jc w:val="right"/>
              <w:rPr>
                <w:color w:val="000000"/>
                <w:sz w:val="18"/>
                <w:szCs w:val="18"/>
              </w:rPr>
            </w:pPr>
            <w:r w:rsidRPr="004D61FC">
              <w:rPr>
                <w:color w:val="000000"/>
                <w:sz w:val="18"/>
                <w:szCs w:val="18"/>
              </w:rPr>
              <w:t>6</w:t>
            </w:r>
          </w:p>
        </w:tc>
      </w:tr>
      <w:tr w:rsidR="00267DB9" w:rsidRPr="004D61FC" w14:paraId="5E44272A" w14:textId="77777777" w:rsidTr="008C7EE5">
        <w:trPr>
          <w:trHeight w:val="4155"/>
        </w:trPr>
        <w:tc>
          <w:tcPr>
            <w:tcW w:w="3561" w:type="dxa"/>
            <w:tcBorders>
              <w:top w:val="nil"/>
              <w:left w:val="single" w:sz="4" w:space="0" w:color="auto"/>
              <w:bottom w:val="single" w:sz="4" w:space="0" w:color="auto"/>
              <w:right w:val="single" w:sz="4" w:space="0" w:color="auto"/>
            </w:tcBorders>
            <w:vAlign w:val="center"/>
            <w:hideMark/>
          </w:tcPr>
          <w:p w14:paraId="7674C8CD" w14:textId="77777777" w:rsidR="00267DB9" w:rsidRPr="004D61FC" w:rsidRDefault="00267DB9" w:rsidP="008C7EE5">
            <w:pPr>
              <w:rPr>
                <w:color w:val="000000"/>
                <w:sz w:val="18"/>
                <w:szCs w:val="18"/>
              </w:rPr>
            </w:pPr>
            <w:r w:rsidRPr="004D61FC">
              <w:rPr>
                <w:color w:val="000000"/>
                <w:sz w:val="18"/>
                <w:szCs w:val="18"/>
              </w:rPr>
              <w:t xml:space="preserve">(11) OFICINAS DE ARCHIVO UBICADAS EN:                              Secretaría De Hacienda       Secretaría de Planeación   Infraestructura                    Oficina de Archivos            secretaría de Educación     Secretaría de Salud              Oficina de Contratación      secretaría General               Secretaría de Gobierno       Oficina </w:t>
            </w:r>
            <w:proofErr w:type="spellStart"/>
            <w:r w:rsidRPr="004D61FC">
              <w:rPr>
                <w:color w:val="000000"/>
                <w:sz w:val="18"/>
                <w:szCs w:val="18"/>
              </w:rPr>
              <w:t>Juridica</w:t>
            </w:r>
            <w:proofErr w:type="spellEnd"/>
            <w:r w:rsidRPr="004D61FC">
              <w:rPr>
                <w:color w:val="000000"/>
                <w:sz w:val="18"/>
                <w:szCs w:val="18"/>
              </w:rPr>
              <w:t xml:space="preserve">                            Casa Municipal </w:t>
            </w:r>
          </w:p>
        </w:tc>
        <w:tc>
          <w:tcPr>
            <w:tcW w:w="1559" w:type="dxa"/>
            <w:tcBorders>
              <w:top w:val="nil"/>
              <w:left w:val="nil"/>
              <w:bottom w:val="single" w:sz="4" w:space="0" w:color="auto"/>
              <w:right w:val="single" w:sz="4" w:space="0" w:color="auto"/>
            </w:tcBorders>
            <w:vAlign w:val="center"/>
            <w:hideMark/>
          </w:tcPr>
          <w:p w14:paraId="7948482C" w14:textId="77777777" w:rsidR="00267DB9" w:rsidRPr="004D61FC" w:rsidRDefault="00267DB9" w:rsidP="008C7EE5">
            <w:pPr>
              <w:rPr>
                <w:color w:val="000000"/>
                <w:sz w:val="18"/>
                <w:szCs w:val="18"/>
              </w:rPr>
            </w:pPr>
            <w:r w:rsidRPr="004D61FC">
              <w:rPr>
                <w:color w:val="000000"/>
                <w:sz w:val="18"/>
                <w:szCs w:val="18"/>
              </w:rPr>
              <w:t>Nebulización fungicida e insecticida</w:t>
            </w:r>
          </w:p>
        </w:tc>
        <w:tc>
          <w:tcPr>
            <w:tcW w:w="2126" w:type="dxa"/>
            <w:tcBorders>
              <w:top w:val="nil"/>
              <w:left w:val="nil"/>
              <w:bottom w:val="single" w:sz="4" w:space="0" w:color="auto"/>
              <w:right w:val="single" w:sz="4" w:space="0" w:color="auto"/>
            </w:tcBorders>
            <w:vAlign w:val="center"/>
            <w:hideMark/>
          </w:tcPr>
          <w:p w14:paraId="6505A8CF" w14:textId="77777777" w:rsidR="00267DB9" w:rsidRPr="004D61FC" w:rsidRDefault="00267DB9" w:rsidP="008C7EE5">
            <w:pPr>
              <w:rPr>
                <w:color w:val="000000"/>
                <w:sz w:val="18"/>
                <w:szCs w:val="18"/>
              </w:rPr>
            </w:pPr>
            <w:r w:rsidRPr="004D61FC">
              <w:rPr>
                <w:color w:val="000000"/>
                <w:sz w:val="18"/>
                <w:szCs w:val="18"/>
              </w:rPr>
              <w:t xml:space="preserve">Fumigación por </w:t>
            </w:r>
            <w:proofErr w:type="spellStart"/>
            <w:r w:rsidRPr="004D61FC">
              <w:rPr>
                <w:color w:val="000000"/>
                <w:sz w:val="18"/>
                <w:szCs w:val="18"/>
              </w:rPr>
              <w:t>nebulizacion</w:t>
            </w:r>
            <w:proofErr w:type="spellEnd"/>
            <w:r w:rsidRPr="004D61FC">
              <w:rPr>
                <w:color w:val="000000"/>
                <w:sz w:val="18"/>
                <w:szCs w:val="18"/>
              </w:rPr>
              <w:t xml:space="preserve">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1560" w:type="dxa"/>
            <w:tcBorders>
              <w:top w:val="nil"/>
              <w:left w:val="nil"/>
              <w:bottom w:val="single" w:sz="4" w:space="0" w:color="auto"/>
              <w:right w:val="single" w:sz="4" w:space="0" w:color="auto"/>
            </w:tcBorders>
            <w:vAlign w:val="center"/>
            <w:hideMark/>
          </w:tcPr>
          <w:p w14:paraId="2529EB89" w14:textId="77777777" w:rsidR="00267DB9" w:rsidRPr="004D61FC" w:rsidRDefault="00267DB9" w:rsidP="008C7EE5">
            <w:pPr>
              <w:jc w:val="center"/>
              <w:rPr>
                <w:color w:val="000000"/>
                <w:sz w:val="18"/>
                <w:szCs w:val="18"/>
              </w:rPr>
            </w:pPr>
            <w:r w:rsidRPr="004D61FC">
              <w:rPr>
                <w:color w:val="000000"/>
                <w:sz w:val="18"/>
                <w:szCs w:val="18"/>
              </w:rPr>
              <w:t>TRIMESTRAL</w:t>
            </w:r>
          </w:p>
        </w:tc>
        <w:tc>
          <w:tcPr>
            <w:tcW w:w="1215" w:type="dxa"/>
            <w:tcBorders>
              <w:top w:val="nil"/>
              <w:left w:val="nil"/>
              <w:bottom w:val="single" w:sz="4" w:space="0" w:color="auto"/>
              <w:right w:val="single" w:sz="4" w:space="0" w:color="auto"/>
            </w:tcBorders>
            <w:noWrap/>
            <w:vAlign w:val="center"/>
            <w:hideMark/>
          </w:tcPr>
          <w:p w14:paraId="543DB48B" w14:textId="77777777" w:rsidR="00267DB9" w:rsidRPr="004D61FC" w:rsidRDefault="00267DB9" w:rsidP="008C7EE5">
            <w:pPr>
              <w:jc w:val="right"/>
              <w:rPr>
                <w:color w:val="000000"/>
                <w:sz w:val="18"/>
                <w:szCs w:val="18"/>
              </w:rPr>
            </w:pPr>
            <w:r w:rsidRPr="004D61FC">
              <w:rPr>
                <w:color w:val="000000"/>
                <w:sz w:val="18"/>
                <w:szCs w:val="18"/>
              </w:rPr>
              <w:t>44</w:t>
            </w:r>
          </w:p>
        </w:tc>
      </w:tr>
      <w:tr w:rsidR="00267DB9" w:rsidRPr="004D61FC" w14:paraId="69E1ADC9" w14:textId="77777777" w:rsidTr="008C7EE5">
        <w:trPr>
          <w:trHeight w:val="1245"/>
        </w:trPr>
        <w:tc>
          <w:tcPr>
            <w:tcW w:w="3561" w:type="dxa"/>
            <w:vMerge w:val="restart"/>
            <w:tcBorders>
              <w:top w:val="nil"/>
              <w:left w:val="single" w:sz="4" w:space="0" w:color="auto"/>
              <w:bottom w:val="nil"/>
              <w:right w:val="single" w:sz="4" w:space="0" w:color="auto"/>
            </w:tcBorders>
            <w:noWrap/>
            <w:vAlign w:val="center"/>
            <w:hideMark/>
          </w:tcPr>
          <w:p w14:paraId="779F5AF5" w14:textId="77777777" w:rsidR="00267DB9" w:rsidRPr="004D61FC" w:rsidRDefault="00267DB9" w:rsidP="008C7EE5">
            <w:pPr>
              <w:jc w:val="center"/>
              <w:rPr>
                <w:color w:val="000000"/>
                <w:sz w:val="18"/>
                <w:szCs w:val="18"/>
              </w:rPr>
            </w:pPr>
            <w:r w:rsidRPr="004D61FC">
              <w:rPr>
                <w:color w:val="000000"/>
                <w:sz w:val="18"/>
                <w:szCs w:val="18"/>
              </w:rPr>
              <w:lastRenderedPageBreak/>
              <w:t>CASA MUNICIPAL</w:t>
            </w:r>
          </w:p>
        </w:tc>
        <w:tc>
          <w:tcPr>
            <w:tcW w:w="1559" w:type="dxa"/>
            <w:tcBorders>
              <w:top w:val="nil"/>
              <w:left w:val="nil"/>
              <w:bottom w:val="single" w:sz="4" w:space="0" w:color="auto"/>
              <w:right w:val="single" w:sz="4" w:space="0" w:color="auto"/>
            </w:tcBorders>
            <w:noWrap/>
            <w:vAlign w:val="center"/>
            <w:hideMark/>
          </w:tcPr>
          <w:p w14:paraId="37716E01" w14:textId="77777777" w:rsidR="00267DB9" w:rsidRPr="004D61FC" w:rsidRDefault="00267DB9" w:rsidP="008C7EE5">
            <w:pPr>
              <w:rPr>
                <w:color w:val="000000"/>
                <w:sz w:val="18"/>
                <w:szCs w:val="18"/>
              </w:rPr>
            </w:pPr>
            <w:r w:rsidRPr="004D61FC">
              <w:rPr>
                <w:color w:val="000000"/>
                <w:sz w:val="18"/>
                <w:szCs w:val="18"/>
              </w:rPr>
              <w:t>Fumigación insecticida</w:t>
            </w:r>
          </w:p>
        </w:tc>
        <w:tc>
          <w:tcPr>
            <w:tcW w:w="2126" w:type="dxa"/>
            <w:tcBorders>
              <w:top w:val="nil"/>
              <w:left w:val="nil"/>
              <w:bottom w:val="single" w:sz="4" w:space="0" w:color="auto"/>
              <w:right w:val="single" w:sz="4" w:space="0" w:color="auto"/>
            </w:tcBorders>
            <w:vAlign w:val="bottom"/>
            <w:hideMark/>
          </w:tcPr>
          <w:p w14:paraId="1595DFBA" w14:textId="77777777" w:rsidR="00267DB9" w:rsidRPr="004D61FC" w:rsidRDefault="00267DB9"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1560" w:type="dxa"/>
            <w:tcBorders>
              <w:top w:val="nil"/>
              <w:left w:val="nil"/>
              <w:bottom w:val="single" w:sz="4" w:space="0" w:color="auto"/>
              <w:right w:val="single" w:sz="4" w:space="0" w:color="auto"/>
            </w:tcBorders>
            <w:vAlign w:val="center"/>
            <w:hideMark/>
          </w:tcPr>
          <w:p w14:paraId="31B4A15D" w14:textId="77777777" w:rsidR="00267DB9" w:rsidRPr="004D61FC" w:rsidRDefault="00267DB9" w:rsidP="008C7EE5">
            <w:pPr>
              <w:jc w:val="center"/>
              <w:rPr>
                <w:color w:val="000000"/>
                <w:sz w:val="18"/>
                <w:szCs w:val="18"/>
              </w:rPr>
            </w:pPr>
            <w:r w:rsidRPr="004D61FC">
              <w:rPr>
                <w:color w:val="000000"/>
                <w:sz w:val="18"/>
                <w:szCs w:val="18"/>
              </w:rPr>
              <w:t>TRIMESTRAL</w:t>
            </w:r>
          </w:p>
        </w:tc>
        <w:tc>
          <w:tcPr>
            <w:tcW w:w="1215" w:type="dxa"/>
            <w:tcBorders>
              <w:top w:val="nil"/>
              <w:left w:val="nil"/>
              <w:bottom w:val="single" w:sz="4" w:space="0" w:color="auto"/>
              <w:right w:val="single" w:sz="4" w:space="0" w:color="auto"/>
            </w:tcBorders>
            <w:noWrap/>
            <w:vAlign w:val="center"/>
            <w:hideMark/>
          </w:tcPr>
          <w:p w14:paraId="799F2880" w14:textId="77777777" w:rsidR="00267DB9" w:rsidRPr="004D61FC" w:rsidRDefault="00267DB9" w:rsidP="008C7EE5">
            <w:pPr>
              <w:jc w:val="right"/>
              <w:rPr>
                <w:color w:val="000000"/>
                <w:sz w:val="18"/>
                <w:szCs w:val="18"/>
              </w:rPr>
            </w:pPr>
            <w:r w:rsidRPr="004D61FC">
              <w:rPr>
                <w:color w:val="000000"/>
                <w:sz w:val="18"/>
                <w:szCs w:val="18"/>
              </w:rPr>
              <w:t>4</w:t>
            </w:r>
          </w:p>
        </w:tc>
      </w:tr>
      <w:tr w:rsidR="00267DB9" w:rsidRPr="004D61FC" w14:paraId="0C2ECD72" w14:textId="77777777" w:rsidTr="008C7EE5">
        <w:trPr>
          <w:trHeight w:val="945"/>
        </w:trPr>
        <w:tc>
          <w:tcPr>
            <w:tcW w:w="3561" w:type="dxa"/>
            <w:vMerge/>
            <w:tcBorders>
              <w:top w:val="nil"/>
              <w:left w:val="single" w:sz="4" w:space="0" w:color="auto"/>
              <w:bottom w:val="nil"/>
              <w:right w:val="single" w:sz="4" w:space="0" w:color="auto"/>
            </w:tcBorders>
            <w:vAlign w:val="center"/>
            <w:hideMark/>
          </w:tcPr>
          <w:p w14:paraId="11D4D875"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noWrap/>
            <w:vAlign w:val="center"/>
            <w:hideMark/>
          </w:tcPr>
          <w:p w14:paraId="2D80AB37" w14:textId="77777777" w:rsidR="00267DB9" w:rsidRPr="004D61FC" w:rsidRDefault="00267DB9" w:rsidP="008C7EE5">
            <w:pPr>
              <w:rPr>
                <w:color w:val="000000"/>
                <w:sz w:val="18"/>
                <w:szCs w:val="18"/>
              </w:rPr>
            </w:pPr>
            <w:r w:rsidRPr="004D61FC">
              <w:rPr>
                <w:color w:val="000000"/>
                <w:sz w:val="18"/>
                <w:szCs w:val="18"/>
              </w:rPr>
              <w:t>Control piojo de paloma</w:t>
            </w:r>
          </w:p>
        </w:tc>
        <w:tc>
          <w:tcPr>
            <w:tcW w:w="2126" w:type="dxa"/>
            <w:tcBorders>
              <w:top w:val="nil"/>
              <w:left w:val="nil"/>
              <w:bottom w:val="single" w:sz="4" w:space="0" w:color="auto"/>
              <w:right w:val="single" w:sz="4" w:space="0" w:color="auto"/>
            </w:tcBorders>
            <w:vAlign w:val="bottom"/>
            <w:hideMark/>
          </w:tcPr>
          <w:p w14:paraId="3C3524FD" w14:textId="77777777" w:rsidR="00267DB9" w:rsidRPr="004D61FC" w:rsidRDefault="00267DB9" w:rsidP="008C7EE5">
            <w:pPr>
              <w:rPr>
                <w:color w:val="000000"/>
                <w:sz w:val="18"/>
                <w:szCs w:val="18"/>
              </w:rPr>
            </w:pPr>
            <w:r w:rsidRPr="004D61FC">
              <w:rPr>
                <w:color w:val="000000"/>
                <w:sz w:val="18"/>
                <w:szCs w:val="18"/>
              </w:rPr>
              <w:t>Fumigación por aspersión con permetrina al 10% de concentración</w:t>
            </w:r>
          </w:p>
        </w:tc>
        <w:tc>
          <w:tcPr>
            <w:tcW w:w="1560" w:type="dxa"/>
            <w:tcBorders>
              <w:top w:val="nil"/>
              <w:left w:val="nil"/>
              <w:bottom w:val="single" w:sz="4" w:space="0" w:color="auto"/>
              <w:right w:val="single" w:sz="4" w:space="0" w:color="auto"/>
            </w:tcBorders>
            <w:vAlign w:val="center"/>
            <w:hideMark/>
          </w:tcPr>
          <w:p w14:paraId="5DD8C6BD" w14:textId="77777777" w:rsidR="00267DB9" w:rsidRPr="004D61FC" w:rsidRDefault="00267DB9" w:rsidP="008C7EE5">
            <w:pPr>
              <w:jc w:val="center"/>
              <w:rPr>
                <w:color w:val="000000"/>
                <w:sz w:val="18"/>
                <w:szCs w:val="18"/>
              </w:rPr>
            </w:pPr>
            <w:r w:rsidRPr="004D61FC">
              <w:rPr>
                <w:color w:val="000000"/>
                <w:sz w:val="18"/>
                <w:szCs w:val="18"/>
              </w:rPr>
              <w:t>BIMENSUAL</w:t>
            </w:r>
          </w:p>
        </w:tc>
        <w:tc>
          <w:tcPr>
            <w:tcW w:w="1215" w:type="dxa"/>
            <w:tcBorders>
              <w:top w:val="nil"/>
              <w:left w:val="nil"/>
              <w:bottom w:val="single" w:sz="4" w:space="0" w:color="auto"/>
              <w:right w:val="single" w:sz="4" w:space="0" w:color="auto"/>
            </w:tcBorders>
            <w:noWrap/>
            <w:vAlign w:val="center"/>
            <w:hideMark/>
          </w:tcPr>
          <w:p w14:paraId="604D2FC7" w14:textId="77777777" w:rsidR="00267DB9" w:rsidRPr="004D61FC" w:rsidRDefault="00267DB9" w:rsidP="008C7EE5">
            <w:pPr>
              <w:jc w:val="right"/>
              <w:rPr>
                <w:color w:val="000000"/>
                <w:sz w:val="18"/>
                <w:szCs w:val="18"/>
              </w:rPr>
            </w:pPr>
            <w:r w:rsidRPr="004D61FC">
              <w:rPr>
                <w:color w:val="000000"/>
                <w:sz w:val="18"/>
                <w:szCs w:val="18"/>
              </w:rPr>
              <w:t>6</w:t>
            </w:r>
          </w:p>
        </w:tc>
      </w:tr>
      <w:tr w:rsidR="00267DB9" w:rsidRPr="004D61FC" w14:paraId="7F1B1A1B" w14:textId="77777777" w:rsidTr="008C7EE5">
        <w:trPr>
          <w:trHeight w:val="630"/>
        </w:trPr>
        <w:tc>
          <w:tcPr>
            <w:tcW w:w="3561" w:type="dxa"/>
            <w:vMerge/>
            <w:tcBorders>
              <w:top w:val="nil"/>
              <w:left w:val="single" w:sz="4" w:space="0" w:color="auto"/>
              <w:bottom w:val="nil"/>
              <w:right w:val="single" w:sz="4" w:space="0" w:color="auto"/>
            </w:tcBorders>
            <w:vAlign w:val="center"/>
            <w:hideMark/>
          </w:tcPr>
          <w:p w14:paraId="7A8C5452"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vAlign w:val="center"/>
            <w:hideMark/>
          </w:tcPr>
          <w:p w14:paraId="748BB9AF" w14:textId="77777777" w:rsidR="00267DB9" w:rsidRPr="004D61FC" w:rsidRDefault="00267DB9" w:rsidP="008C7EE5">
            <w:pPr>
              <w:rPr>
                <w:color w:val="000000"/>
                <w:sz w:val="18"/>
                <w:szCs w:val="18"/>
              </w:rPr>
            </w:pPr>
            <w:r w:rsidRPr="004D61FC">
              <w:rPr>
                <w:color w:val="000000"/>
                <w:sz w:val="18"/>
                <w:szCs w:val="18"/>
              </w:rPr>
              <w:t>Recolección de caracol africano</w:t>
            </w:r>
          </w:p>
        </w:tc>
        <w:tc>
          <w:tcPr>
            <w:tcW w:w="2126" w:type="dxa"/>
            <w:tcBorders>
              <w:top w:val="nil"/>
              <w:left w:val="nil"/>
              <w:bottom w:val="single" w:sz="4" w:space="0" w:color="auto"/>
              <w:right w:val="single" w:sz="4" w:space="0" w:color="auto"/>
            </w:tcBorders>
            <w:vAlign w:val="bottom"/>
            <w:hideMark/>
          </w:tcPr>
          <w:p w14:paraId="2F5F5DFE" w14:textId="77777777" w:rsidR="00267DB9" w:rsidRPr="004D61FC" w:rsidRDefault="00267DB9" w:rsidP="008C7EE5">
            <w:pPr>
              <w:rPr>
                <w:color w:val="000000"/>
                <w:sz w:val="18"/>
                <w:szCs w:val="18"/>
              </w:rPr>
            </w:pPr>
            <w:r w:rsidRPr="004D61FC">
              <w:rPr>
                <w:color w:val="000000"/>
                <w:sz w:val="18"/>
                <w:szCs w:val="18"/>
              </w:rPr>
              <w:t>Recolección y destino final adecuado</w:t>
            </w:r>
          </w:p>
        </w:tc>
        <w:tc>
          <w:tcPr>
            <w:tcW w:w="1560" w:type="dxa"/>
            <w:tcBorders>
              <w:top w:val="nil"/>
              <w:left w:val="nil"/>
              <w:bottom w:val="single" w:sz="4" w:space="0" w:color="auto"/>
              <w:right w:val="single" w:sz="4" w:space="0" w:color="auto"/>
            </w:tcBorders>
            <w:vAlign w:val="center"/>
            <w:hideMark/>
          </w:tcPr>
          <w:p w14:paraId="78A5B701" w14:textId="77777777" w:rsidR="00267DB9" w:rsidRPr="004D61FC" w:rsidRDefault="00267DB9" w:rsidP="008C7EE5">
            <w:pPr>
              <w:jc w:val="center"/>
              <w:rPr>
                <w:color w:val="000000"/>
                <w:sz w:val="18"/>
                <w:szCs w:val="18"/>
              </w:rPr>
            </w:pPr>
            <w:r w:rsidRPr="004D61FC">
              <w:rPr>
                <w:color w:val="000000"/>
                <w:sz w:val="18"/>
                <w:szCs w:val="18"/>
              </w:rPr>
              <w:t>SEMESTRAL</w:t>
            </w:r>
          </w:p>
        </w:tc>
        <w:tc>
          <w:tcPr>
            <w:tcW w:w="1215" w:type="dxa"/>
            <w:tcBorders>
              <w:top w:val="nil"/>
              <w:left w:val="nil"/>
              <w:bottom w:val="single" w:sz="4" w:space="0" w:color="auto"/>
              <w:right w:val="single" w:sz="4" w:space="0" w:color="auto"/>
            </w:tcBorders>
            <w:noWrap/>
            <w:vAlign w:val="center"/>
            <w:hideMark/>
          </w:tcPr>
          <w:p w14:paraId="086AAA7C" w14:textId="77777777" w:rsidR="00267DB9" w:rsidRPr="004D61FC" w:rsidRDefault="00267DB9" w:rsidP="008C7EE5">
            <w:pPr>
              <w:jc w:val="right"/>
              <w:rPr>
                <w:color w:val="000000"/>
                <w:sz w:val="18"/>
                <w:szCs w:val="18"/>
              </w:rPr>
            </w:pPr>
            <w:r w:rsidRPr="004D61FC">
              <w:rPr>
                <w:color w:val="000000"/>
                <w:sz w:val="18"/>
                <w:szCs w:val="18"/>
              </w:rPr>
              <w:t>2</w:t>
            </w:r>
          </w:p>
        </w:tc>
      </w:tr>
      <w:tr w:rsidR="00267DB9" w:rsidRPr="004D61FC" w14:paraId="5BBFBE32" w14:textId="77777777" w:rsidTr="008C7EE5">
        <w:trPr>
          <w:trHeight w:val="1260"/>
        </w:trPr>
        <w:tc>
          <w:tcPr>
            <w:tcW w:w="3561" w:type="dxa"/>
            <w:vMerge/>
            <w:tcBorders>
              <w:top w:val="nil"/>
              <w:left w:val="single" w:sz="4" w:space="0" w:color="auto"/>
              <w:bottom w:val="nil"/>
              <w:right w:val="single" w:sz="4" w:space="0" w:color="auto"/>
            </w:tcBorders>
            <w:vAlign w:val="center"/>
            <w:hideMark/>
          </w:tcPr>
          <w:p w14:paraId="4DC56D74"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noWrap/>
            <w:vAlign w:val="center"/>
            <w:hideMark/>
          </w:tcPr>
          <w:p w14:paraId="2A04C77F" w14:textId="77777777" w:rsidR="00267DB9" w:rsidRPr="004D61FC" w:rsidRDefault="00267DB9" w:rsidP="008C7EE5">
            <w:pPr>
              <w:rPr>
                <w:color w:val="000000"/>
                <w:sz w:val="18"/>
                <w:szCs w:val="18"/>
              </w:rPr>
            </w:pPr>
            <w:r w:rsidRPr="004D61FC">
              <w:rPr>
                <w:color w:val="000000"/>
                <w:sz w:val="18"/>
                <w:szCs w:val="18"/>
              </w:rPr>
              <w:t>Control caracol africano</w:t>
            </w:r>
          </w:p>
        </w:tc>
        <w:tc>
          <w:tcPr>
            <w:tcW w:w="2126" w:type="dxa"/>
            <w:tcBorders>
              <w:top w:val="nil"/>
              <w:left w:val="nil"/>
              <w:bottom w:val="single" w:sz="4" w:space="0" w:color="auto"/>
              <w:right w:val="single" w:sz="4" w:space="0" w:color="auto"/>
            </w:tcBorders>
            <w:vAlign w:val="bottom"/>
            <w:hideMark/>
          </w:tcPr>
          <w:p w14:paraId="14660A23" w14:textId="77777777" w:rsidR="00267DB9" w:rsidRPr="004D61FC" w:rsidRDefault="00267DB9" w:rsidP="008C7EE5">
            <w:pPr>
              <w:rPr>
                <w:color w:val="000000"/>
                <w:sz w:val="18"/>
                <w:szCs w:val="18"/>
              </w:rPr>
            </w:pPr>
            <w:r w:rsidRPr="004D61FC">
              <w:rPr>
                <w:color w:val="000000"/>
                <w:sz w:val="18"/>
                <w:szCs w:val="18"/>
              </w:rPr>
              <w:t xml:space="preserve">Aplicación de producto con IA Carbaryl y </w:t>
            </w:r>
            <w:proofErr w:type="spellStart"/>
            <w:r w:rsidRPr="004D61FC">
              <w:rPr>
                <w:color w:val="000000"/>
                <w:sz w:val="18"/>
                <w:szCs w:val="18"/>
              </w:rPr>
              <w:t>memomil</w:t>
            </w:r>
            <w:proofErr w:type="spellEnd"/>
            <w:r w:rsidRPr="004D61FC">
              <w:rPr>
                <w:color w:val="000000"/>
                <w:sz w:val="18"/>
                <w:szCs w:val="18"/>
              </w:rPr>
              <w:t xml:space="preserve"> en las </w:t>
            </w:r>
            <w:proofErr w:type="spellStart"/>
            <w:r w:rsidRPr="004D61FC">
              <w:rPr>
                <w:color w:val="000000"/>
                <w:sz w:val="18"/>
                <w:szCs w:val="18"/>
              </w:rPr>
              <w:t>areas</w:t>
            </w:r>
            <w:proofErr w:type="spellEnd"/>
            <w:r w:rsidRPr="004D61FC">
              <w:rPr>
                <w:color w:val="000000"/>
                <w:sz w:val="18"/>
                <w:szCs w:val="18"/>
              </w:rPr>
              <w:t xml:space="preserve"> de mayor infestación </w:t>
            </w:r>
          </w:p>
        </w:tc>
        <w:tc>
          <w:tcPr>
            <w:tcW w:w="1560" w:type="dxa"/>
            <w:tcBorders>
              <w:top w:val="nil"/>
              <w:left w:val="nil"/>
              <w:bottom w:val="single" w:sz="4" w:space="0" w:color="auto"/>
              <w:right w:val="single" w:sz="4" w:space="0" w:color="auto"/>
            </w:tcBorders>
            <w:vAlign w:val="center"/>
            <w:hideMark/>
          </w:tcPr>
          <w:p w14:paraId="299FA0A1" w14:textId="77777777" w:rsidR="00267DB9" w:rsidRPr="004D61FC" w:rsidRDefault="00267DB9" w:rsidP="008C7EE5">
            <w:pPr>
              <w:jc w:val="center"/>
              <w:rPr>
                <w:color w:val="000000"/>
                <w:sz w:val="18"/>
                <w:szCs w:val="18"/>
              </w:rPr>
            </w:pPr>
            <w:r w:rsidRPr="004D61FC">
              <w:rPr>
                <w:color w:val="000000"/>
                <w:sz w:val="18"/>
                <w:szCs w:val="18"/>
              </w:rPr>
              <w:t>SEMESTRAL</w:t>
            </w:r>
          </w:p>
        </w:tc>
        <w:tc>
          <w:tcPr>
            <w:tcW w:w="1215" w:type="dxa"/>
            <w:tcBorders>
              <w:top w:val="nil"/>
              <w:left w:val="nil"/>
              <w:bottom w:val="single" w:sz="4" w:space="0" w:color="auto"/>
              <w:right w:val="single" w:sz="4" w:space="0" w:color="auto"/>
            </w:tcBorders>
            <w:noWrap/>
            <w:vAlign w:val="center"/>
            <w:hideMark/>
          </w:tcPr>
          <w:p w14:paraId="6BE21801" w14:textId="77777777" w:rsidR="00267DB9" w:rsidRPr="004D61FC" w:rsidRDefault="00267DB9" w:rsidP="008C7EE5">
            <w:pPr>
              <w:jc w:val="right"/>
              <w:rPr>
                <w:color w:val="000000"/>
                <w:sz w:val="18"/>
                <w:szCs w:val="18"/>
              </w:rPr>
            </w:pPr>
            <w:r w:rsidRPr="004D61FC">
              <w:rPr>
                <w:color w:val="000000"/>
                <w:sz w:val="18"/>
                <w:szCs w:val="18"/>
              </w:rPr>
              <w:t>2</w:t>
            </w:r>
          </w:p>
        </w:tc>
      </w:tr>
      <w:tr w:rsidR="00267DB9" w:rsidRPr="004D61FC" w14:paraId="491C9496" w14:textId="77777777" w:rsidTr="008C7EE5">
        <w:trPr>
          <w:trHeight w:val="630"/>
        </w:trPr>
        <w:tc>
          <w:tcPr>
            <w:tcW w:w="3561" w:type="dxa"/>
            <w:vMerge/>
            <w:tcBorders>
              <w:top w:val="nil"/>
              <w:left w:val="single" w:sz="4" w:space="0" w:color="auto"/>
              <w:bottom w:val="nil"/>
              <w:right w:val="single" w:sz="4" w:space="0" w:color="auto"/>
            </w:tcBorders>
            <w:vAlign w:val="center"/>
            <w:hideMark/>
          </w:tcPr>
          <w:p w14:paraId="65F06A4A"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noWrap/>
            <w:vAlign w:val="center"/>
            <w:hideMark/>
          </w:tcPr>
          <w:p w14:paraId="532A88D3" w14:textId="77777777" w:rsidR="00267DB9" w:rsidRPr="004D61FC" w:rsidRDefault="00267DB9" w:rsidP="008C7EE5">
            <w:pPr>
              <w:rPr>
                <w:color w:val="000000"/>
                <w:sz w:val="18"/>
                <w:szCs w:val="18"/>
              </w:rPr>
            </w:pPr>
            <w:r w:rsidRPr="004D61FC">
              <w:rPr>
                <w:color w:val="000000"/>
                <w:sz w:val="18"/>
                <w:szCs w:val="18"/>
              </w:rPr>
              <w:t xml:space="preserve">Control de roedores </w:t>
            </w:r>
          </w:p>
        </w:tc>
        <w:tc>
          <w:tcPr>
            <w:tcW w:w="2126" w:type="dxa"/>
            <w:tcBorders>
              <w:top w:val="nil"/>
              <w:left w:val="nil"/>
              <w:bottom w:val="single" w:sz="4" w:space="0" w:color="auto"/>
              <w:right w:val="single" w:sz="4" w:space="0" w:color="auto"/>
            </w:tcBorders>
            <w:vAlign w:val="bottom"/>
            <w:hideMark/>
          </w:tcPr>
          <w:p w14:paraId="21CFEEBB" w14:textId="77777777" w:rsidR="00267DB9" w:rsidRPr="004D61FC" w:rsidRDefault="00267DB9" w:rsidP="008C7EE5">
            <w:pPr>
              <w:rPr>
                <w:color w:val="000000"/>
                <w:sz w:val="18"/>
                <w:szCs w:val="18"/>
              </w:rPr>
            </w:pPr>
            <w:r w:rsidRPr="004D61FC">
              <w:rPr>
                <w:color w:val="000000"/>
                <w:sz w:val="18"/>
                <w:szCs w:val="18"/>
              </w:rPr>
              <w:t xml:space="preserve">Aplicación de </w:t>
            </w:r>
            <w:proofErr w:type="spellStart"/>
            <w:r w:rsidRPr="004D61FC">
              <w:rPr>
                <w:color w:val="000000"/>
                <w:sz w:val="18"/>
                <w:szCs w:val="18"/>
              </w:rPr>
              <w:t>Brodifacoum</w:t>
            </w:r>
            <w:proofErr w:type="spellEnd"/>
            <w:r w:rsidRPr="004D61FC">
              <w:rPr>
                <w:color w:val="000000"/>
                <w:sz w:val="18"/>
                <w:szCs w:val="18"/>
              </w:rPr>
              <w:t xml:space="preserve"> en cebo parafinado</w:t>
            </w:r>
          </w:p>
        </w:tc>
        <w:tc>
          <w:tcPr>
            <w:tcW w:w="1560" w:type="dxa"/>
            <w:tcBorders>
              <w:top w:val="nil"/>
              <w:left w:val="nil"/>
              <w:bottom w:val="single" w:sz="4" w:space="0" w:color="auto"/>
              <w:right w:val="single" w:sz="4" w:space="0" w:color="auto"/>
            </w:tcBorders>
            <w:vAlign w:val="center"/>
            <w:hideMark/>
          </w:tcPr>
          <w:p w14:paraId="41063AE0" w14:textId="77777777" w:rsidR="00267DB9" w:rsidRPr="004D61FC" w:rsidRDefault="00267DB9" w:rsidP="008C7EE5">
            <w:pPr>
              <w:jc w:val="center"/>
              <w:rPr>
                <w:color w:val="000000"/>
                <w:sz w:val="18"/>
                <w:szCs w:val="18"/>
              </w:rPr>
            </w:pPr>
            <w:r w:rsidRPr="004D61FC">
              <w:rPr>
                <w:color w:val="000000"/>
                <w:sz w:val="18"/>
                <w:szCs w:val="18"/>
              </w:rPr>
              <w:t>BIMENSUAL</w:t>
            </w:r>
          </w:p>
        </w:tc>
        <w:tc>
          <w:tcPr>
            <w:tcW w:w="1215" w:type="dxa"/>
            <w:tcBorders>
              <w:top w:val="nil"/>
              <w:left w:val="nil"/>
              <w:bottom w:val="single" w:sz="4" w:space="0" w:color="auto"/>
              <w:right w:val="single" w:sz="4" w:space="0" w:color="auto"/>
            </w:tcBorders>
            <w:noWrap/>
            <w:vAlign w:val="center"/>
            <w:hideMark/>
          </w:tcPr>
          <w:p w14:paraId="270D6D08" w14:textId="77777777" w:rsidR="00267DB9" w:rsidRPr="004D61FC" w:rsidRDefault="00267DB9" w:rsidP="008C7EE5">
            <w:pPr>
              <w:jc w:val="right"/>
              <w:rPr>
                <w:color w:val="000000"/>
                <w:sz w:val="18"/>
                <w:szCs w:val="18"/>
              </w:rPr>
            </w:pPr>
            <w:r w:rsidRPr="004D61FC">
              <w:rPr>
                <w:color w:val="000000"/>
                <w:sz w:val="18"/>
                <w:szCs w:val="18"/>
              </w:rPr>
              <w:t>6</w:t>
            </w:r>
          </w:p>
        </w:tc>
      </w:tr>
      <w:tr w:rsidR="00267DB9" w:rsidRPr="004D61FC" w14:paraId="4CF58487" w14:textId="77777777" w:rsidTr="008C7EE5">
        <w:trPr>
          <w:trHeight w:val="615"/>
        </w:trPr>
        <w:tc>
          <w:tcPr>
            <w:tcW w:w="3561" w:type="dxa"/>
            <w:vMerge/>
            <w:tcBorders>
              <w:top w:val="nil"/>
              <w:left w:val="single" w:sz="4" w:space="0" w:color="auto"/>
              <w:bottom w:val="nil"/>
              <w:right w:val="single" w:sz="4" w:space="0" w:color="auto"/>
            </w:tcBorders>
            <w:vAlign w:val="center"/>
            <w:hideMark/>
          </w:tcPr>
          <w:p w14:paraId="687D1FAC"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vAlign w:val="center"/>
            <w:hideMark/>
          </w:tcPr>
          <w:p w14:paraId="2334F9E1" w14:textId="77777777" w:rsidR="00267DB9" w:rsidRPr="004D61FC" w:rsidRDefault="00267DB9" w:rsidP="008C7EE5">
            <w:pPr>
              <w:rPr>
                <w:color w:val="000000"/>
                <w:sz w:val="18"/>
                <w:szCs w:val="18"/>
              </w:rPr>
            </w:pPr>
            <w:proofErr w:type="spellStart"/>
            <w:r w:rsidRPr="004D61FC">
              <w:rPr>
                <w:color w:val="000000"/>
                <w:sz w:val="18"/>
                <w:szCs w:val="18"/>
              </w:rPr>
              <w:t>Instalacion</w:t>
            </w:r>
            <w:proofErr w:type="spellEnd"/>
            <w:r w:rsidRPr="004D61FC">
              <w:rPr>
                <w:color w:val="000000"/>
                <w:sz w:val="18"/>
                <w:szCs w:val="18"/>
              </w:rPr>
              <w:t xml:space="preserve"> puntos seguros para control de roedores </w:t>
            </w:r>
          </w:p>
        </w:tc>
        <w:tc>
          <w:tcPr>
            <w:tcW w:w="2126" w:type="dxa"/>
            <w:tcBorders>
              <w:top w:val="nil"/>
              <w:left w:val="nil"/>
              <w:bottom w:val="single" w:sz="4" w:space="0" w:color="auto"/>
              <w:right w:val="single" w:sz="4" w:space="0" w:color="auto"/>
            </w:tcBorders>
            <w:vAlign w:val="center"/>
            <w:hideMark/>
          </w:tcPr>
          <w:p w14:paraId="4262F1E6" w14:textId="77777777" w:rsidR="00267DB9" w:rsidRPr="004D61FC" w:rsidRDefault="00267DB9" w:rsidP="008C7EE5">
            <w:pPr>
              <w:rPr>
                <w:color w:val="000000"/>
                <w:sz w:val="18"/>
                <w:szCs w:val="18"/>
              </w:rPr>
            </w:pPr>
            <w:r w:rsidRPr="004D61FC">
              <w:rPr>
                <w:color w:val="000000"/>
                <w:sz w:val="18"/>
                <w:szCs w:val="18"/>
              </w:rPr>
              <w:t>Instalación y rotulado de cajas cebadero</w:t>
            </w:r>
          </w:p>
        </w:tc>
        <w:tc>
          <w:tcPr>
            <w:tcW w:w="1560" w:type="dxa"/>
            <w:tcBorders>
              <w:top w:val="nil"/>
              <w:left w:val="nil"/>
              <w:bottom w:val="single" w:sz="4" w:space="0" w:color="auto"/>
              <w:right w:val="single" w:sz="4" w:space="0" w:color="auto"/>
            </w:tcBorders>
            <w:vAlign w:val="center"/>
            <w:hideMark/>
          </w:tcPr>
          <w:p w14:paraId="68E6D121" w14:textId="77777777" w:rsidR="00267DB9" w:rsidRPr="004D61FC" w:rsidRDefault="00267DB9" w:rsidP="008C7EE5">
            <w:pPr>
              <w:jc w:val="center"/>
              <w:rPr>
                <w:color w:val="000000"/>
                <w:sz w:val="18"/>
                <w:szCs w:val="18"/>
              </w:rPr>
            </w:pPr>
            <w:r w:rsidRPr="004D61FC">
              <w:rPr>
                <w:color w:val="000000"/>
                <w:sz w:val="18"/>
                <w:szCs w:val="18"/>
              </w:rPr>
              <w:t>UNICO</w:t>
            </w:r>
          </w:p>
        </w:tc>
        <w:tc>
          <w:tcPr>
            <w:tcW w:w="1215" w:type="dxa"/>
            <w:tcBorders>
              <w:top w:val="nil"/>
              <w:left w:val="nil"/>
              <w:bottom w:val="single" w:sz="4" w:space="0" w:color="auto"/>
              <w:right w:val="single" w:sz="4" w:space="0" w:color="auto"/>
            </w:tcBorders>
            <w:noWrap/>
            <w:vAlign w:val="center"/>
            <w:hideMark/>
          </w:tcPr>
          <w:p w14:paraId="79F1D140" w14:textId="77777777" w:rsidR="00267DB9" w:rsidRPr="004D61FC" w:rsidRDefault="00267DB9" w:rsidP="008C7EE5">
            <w:pPr>
              <w:jc w:val="right"/>
              <w:rPr>
                <w:color w:val="000000"/>
                <w:sz w:val="18"/>
                <w:szCs w:val="18"/>
              </w:rPr>
            </w:pPr>
            <w:r w:rsidRPr="004D61FC">
              <w:rPr>
                <w:color w:val="000000"/>
                <w:sz w:val="18"/>
                <w:szCs w:val="18"/>
              </w:rPr>
              <w:t>6</w:t>
            </w:r>
          </w:p>
        </w:tc>
      </w:tr>
      <w:tr w:rsidR="00267DB9" w:rsidRPr="004D61FC" w14:paraId="176B1320" w14:textId="77777777" w:rsidTr="008C7EE5">
        <w:trPr>
          <w:trHeight w:val="1305"/>
        </w:trPr>
        <w:tc>
          <w:tcPr>
            <w:tcW w:w="3561" w:type="dxa"/>
            <w:vMerge w:val="restart"/>
            <w:tcBorders>
              <w:top w:val="single" w:sz="4" w:space="0" w:color="auto"/>
              <w:left w:val="single" w:sz="4" w:space="0" w:color="auto"/>
              <w:bottom w:val="single" w:sz="4" w:space="0" w:color="000000"/>
              <w:right w:val="single" w:sz="4" w:space="0" w:color="auto"/>
            </w:tcBorders>
            <w:vAlign w:val="center"/>
            <w:hideMark/>
          </w:tcPr>
          <w:p w14:paraId="01EA07B0" w14:textId="77777777" w:rsidR="00267DB9" w:rsidRPr="004D61FC" w:rsidRDefault="00267DB9" w:rsidP="008C7EE5">
            <w:pPr>
              <w:jc w:val="center"/>
              <w:rPr>
                <w:color w:val="000000"/>
                <w:sz w:val="18"/>
                <w:szCs w:val="18"/>
              </w:rPr>
            </w:pPr>
            <w:r w:rsidRPr="004D61FC">
              <w:rPr>
                <w:color w:val="000000"/>
                <w:sz w:val="18"/>
                <w:szCs w:val="18"/>
              </w:rPr>
              <w:t xml:space="preserve">CENTRO REGIONAL ATENCION A VICTIMAS </w:t>
            </w:r>
          </w:p>
        </w:tc>
        <w:tc>
          <w:tcPr>
            <w:tcW w:w="1559" w:type="dxa"/>
            <w:tcBorders>
              <w:top w:val="nil"/>
              <w:left w:val="nil"/>
              <w:bottom w:val="single" w:sz="4" w:space="0" w:color="auto"/>
              <w:right w:val="single" w:sz="4" w:space="0" w:color="auto"/>
            </w:tcBorders>
            <w:noWrap/>
            <w:vAlign w:val="center"/>
            <w:hideMark/>
          </w:tcPr>
          <w:p w14:paraId="0A3599D9" w14:textId="77777777" w:rsidR="00267DB9" w:rsidRPr="004D61FC" w:rsidRDefault="00267DB9" w:rsidP="008C7EE5">
            <w:pPr>
              <w:rPr>
                <w:color w:val="000000"/>
                <w:sz w:val="18"/>
                <w:szCs w:val="18"/>
              </w:rPr>
            </w:pPr>
            <w:r w:rsidRPr="004D61FC">
              <w:rPr>
                <w:color w:val="000000"/>
                <w:sz w:val="18"/>
                <w:szCs w:val="18"/>
              </w:rPr>
              <w:t>Fumigación insecticida</w:t>
            </w:r>
          </w:p>
        </w:tc>
        <w:tc>
          <w:tcPr>
            <w:tcW w:w="2126" w:type="dxa"/>
            <w:tcBorders>
              <w:top w:val="nil"/>
              <w:left w:val="nil"/>
              <w:bottom w:val="single" w:sz="4" w:space="0" w:color="auto"/>
              <w:right w:val="single" w:sz="4" w:space="0" w:color="auto"/>
            </w:tcBorders>
            <w:vAlign w:val="bottom"/>
            <w:hideMark/>
          </w:tcPr>
          <w:p w14:paraId="455BC212" w14:textId="77777777" w:rsidR="00267DB9" w:rsidRPr="004D61FC" w:rsidRDefault="00267DB9"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1560" w:type="dxa"/>
            <w:tcBorders>
              <w:top w:val="nil"/>
              <w:left w:val="nil"/>
              <w:bottom w:val="single" w:sz="4" w:space="0" w:color="auto"/>
              <w:right w:val="single" w:sz="4" w:space="0" w:color="auto"/>
            </w:tcBorders>
            <w:vAlign w:val="center"/>
            <w:hideMark/>
          </w:tcPr>
          <w:p w14:paraId="6C310BC3" w14:textId="77777777" w:rsidR="00267DB9" w:rsidRPr="004D61FC" w:rsidRDefault="00267DB9" w:rsidP="008C7EE5">
            <w:pPr>
              <w:jc w:val="center"/>
              <w:rPr>
                <w:color w:val="000000"/>
                <w:sz w:val="18"/>
                <w:szCs w:val="18"/>
              </w:rPr>
            </w:pPr>
            <w:r w:rsidRPr="004D61FC">
              <w:rPr>
                <w:color w:val="000000"/>
                <w:sz w:val="18"/>
                <w:szCs w:val="18"/>
              </w:rPr>
              <w:t>CUATRIMESTRAL</w:t>
            </w:r>
          </w:p>
        </w:tc>
        <w:tc>
          <w:tcPr>
            <w:tcW w:w="1215" w:type="dxa"/>
            <w:tcBorders>
              <w:top w:val="nil"/>
              <w:left w:val="nil"/>
              <w:bottom w:val="single" w:sz="4" w:space="0" w:color="auto"/>
              <w:right w:val="single" w:sz="4" w:space="0" w:color="auto"/>
            </w:tcBorders>
            <w:noWrap/>
            <w:vAlign w:val="center"/>
            <w:hideMark/>
          </w:tcPr>
          <w:p w14:paraId="309D2397" w14:textId="77777777" w:rsidR="00267DB9" w:rsidRPr="004D61FC" w:rsidRDefault="00267DB9" w:rsidP="008C7EE5">
            <w:pPr>
              <w:jc w:val="right"/>
              <w:rPr>
                <w:color w:val="000000"/>
                <w:sz w:val="18"/>
                <w:szCs w:val="18"/>
              </w:rPr>
            </w:pPr>
            <w:r w:rsidRPr="004D61FC">
              <w:rPr>
                <w:color w:val="000000"/>
                <w:sz w:val="18"/>
                <w:szCs w:val="18"/>
              </w:rPr>
              <w:t>3</w:t>
            </w:r>
          </w:p>
        </w:tc>
      </w:tr>
      <w:tr w:rsidR="00267DB9" w:rsidRPr="004D61FC" w14:paraId="4C84400B" w14:textId="77777777" w:rsidTr="008C7EE5">
        <w:trPr>
          <w:trHeight w:val="1305"/>
        </w:trPr>
        <w:tc>
          <w:tcPr>
            <w:tcW w:w="3561" w:type="dxa"/>
            <w:vMerge/>
            <w:tcBorders>
              <w:top w:val="single" w:sz="4" w:space="0" w:color="auto"/>
              <w:left w:val="single" w:sz="4" w:space="0" w:color="auto"/>
              <w:bottom w:val="single" w:sz="4" w:space="0" w:color="000000"/>
              <w:right w:val="single" w:sz="4" w:space="0" w:color="auto"/>
            </w:tcBorders>
            <w:vAlign w:val="center"/>
            <w:hideMark/>
          </w:tcPr>
          <w:p w14:paraId="01C9801B"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noWrap/>
            <w:vAlign w:val="center"/>
            <w:hideMark/>
          </w:tcPr>
          <w:p w14:paraId="2A44383E" w14:textId="77777777" w:rsidR="00267DB9" w:rsidRPr="004D61FC" w:rsidRDefault="00267DB9" w:rsidP="008C7EE5">
            <w:pPr>
              <w:rPr>
                <w:color w:val="000000"/>
                <w:sz w:val="18"/>
                <w:szCs w:val="18"/>
              </w:rPr>
            </w:pPr>
            <w:r w:rsidRPr="004D61FC">
              <w:rPr>
                <w:color w:val="000000"/>
                <w:sz w:val="18"/>
                <w:szCs w:val="18"/>
              </w:rPr>
              <w:t xml:space="preserve">Control de roedores </w:t>
            </w:r>
          </w:p>
        </w:tc>
        <w:tc>
          <w:tcPr>
            <w:tcW w:w="2126" w:type="dxa"/>
            <w:tcBorders>
              <w:top w:val="nil"/>
              <w:left w:val="nil"/>
              <w:bottom w:val="single" w:sz="4" w:space="0" w:color="auto"/>
              <w:right w:val="single" w:sz="4" w:space="0" w:color="auto"/>
            </w:tcBorders>
            <w:vAlign w:val="bottom"/>
            <w:hideMark/>
          </w:tcPr>
          <w:p w14:paraId="162E715A" w14:textId="77777777" w:rsidR="00267DB9" w:rsidRPr="004D61FC" w:rsidRDefault="00267DB9" w:rsidP="008C7EE5">
            <w:pPr>
              <w:rPr>
                <w:color w:val="000000"/>
                <w:sz w:val="18"/>
                <w:szCs w:val="18"/>
              </w:rPr>
            </w:pPr>
            <w:r w:rsidRPr="004D61FC">
              <w:rPr>
                <w:color w:val="000000"/>
                <w:sz w:val="18"/>
                <w:szCs w:val="18"/>
              </w:rPr>
              <w:t xml:space="preserve">Aplicación de </w:t>
            </w:r>
            <w:proofErr w:type="spellStart"/>
            <w:r w:rsidRPr="004D61FC">
              <w:rPr>
                <w:color w:val="000000"/>
                <w:sz w:val="18"/>
                <w:szCs w:val="18"/>
              </w:rPr>
              <w:t>Brodifacoum</w:t>
            </w:r>
            <w:proofErr w:type="spellEnd"/>
            <w:r w:rsidRPr="004D61FC">
              <w:rPr>
                <w:color w:val="000000"/>
                <w:sz w:val="18"/>
                <w:szCs w:val="18"/>
              </w:rPr>
              <w:t xml:space="preserve"> en cebo parafinado</w:t>
            </w:r>
          </w:p>
        </w:tc>
        <w:tc>
          <w:tcPr>
            <w:tcW w:w="1560" w:type="dxa"/>
            <w:tcBorders>
              <w:top w:val="nil"/>
              <w:left w:val="nil"/>
              <w:bottom w:val="single" w:sz="4" w:space="0" w:color="auto"/>
              <w:right w:val="single" w:sz="4" w:space="0" w:color="auto"/>
            </w:tcBorders>
            <w:vAlign w:val="center"/>
            <w:hideMark/>
          </w:tcPr>
          <w:p w14:paraId="0EBF5779" w14:textId="77777777" w:rsidR="00267DB9" w:rsidRPr="004D61FC" w:rsidRDefault="00267DB9" w:rsidP="008C7EE5">
            <w:pPr>
              <w:jc w:val="center"/>
              <w:rPr>
                <w:color w:val="000000"/>
                <w:sz w:val="18"/>
                <w:szCs w:val="18"/>
              </w:rPr>
            </w:pPr>
            <w:r w:rsidRPr="004D61FC">
              <w:rPr>
                <w:color w:val="000000"/>
                <w:sz w:val="18"/>
                <w:szCs w:val="18"/>
              </w:rPr>
              <w:t>CUATRIMESTRAL</w:t>
            </w:r>
          </w:p>
        </w:tc>
        <w:tc>
          <w:tcPr>
            <w:tcW w:w="1215" w:type="dxa"/>
            <w:tcBorders>
              <w:top w:val="nil"/>
              <w:left w:val="nil"/>
              <w:bottom w:val="single" w:sz="4" w:space="0" w:color="auto"/>
              <w:right w:val="single" w:sz="4" w:space="0" w:color="auto"/>
            </w:tcBorders>
            <w:noWrap/>
            <w:vAlign w:val="center"/>
            <w:hideMark/>
          </w:tcPr>
          <w:p w14:paraId="5D8B8543" w14:textId="77777777" w:rsidR="00267DB9" w:rsidRPr="004D61FC" w:rsidRDefault="00267DB9" w:rsidP="008C7EE5">
            <w:pPr>
              <w:jc w:val="right"/>
              <w:rPr>
                <w:color w:val="000000"/>
                <w:sz w:val="18"/>
                <w:szCs w:val="18"/>
              </w:rPr>
            </w:pPr>
            <w:r w:rsidRPr="004D61FC">
              <w:rPr>
                <w:color w:val="000000"/>
                <w:sz w:val="18"/>
                <w:szCs w:val="18"/>
              </w:rPr>
              <w:t>3</w:t>
            </w:r>
          </w:p>
        </w:tc>
      </w:tr>
      <w:tr w:rsidR="00267DB9" w:rsidRPr="004D61FC" w14:paraId="0F987023" w14:textId="77777777" w:rsidTr="008C7EE5">
        <w:trPr>
          <w:trHeight w:val="1305"/>
        </w:trPr>
        <w:tc>
          <w:tcPr>
            <w:tcW w:w="3561" w:type="dxa"/>
            <w:vMerge/>
            <w:tcBorders>
              <w:top w:val="single" w:sz="4" w:space="0" w:color="auto"/>
              <w:left w:val="single" w:sz="4" w:space="0" w:color="auto"/>
              <w:bottom w:val="single" w:sz="4" w:space="0" w:color="000000"/>
              <w:right w:val="single" w:sz="4" w:space="0" w:color="auto"/>
            </w:tcBorders>
            <w:vAlign w:val="center"/>
            <w:hideMark/>
          </w:tcPr>
          <w:p w14:paraId="0899C4A2" w14:textId="77777777" w:rsidR="00267DB9" w:rsidRPr="004D61FC" w:rsidRDefault="00267DB9" w:rsidP="008C7EE5">
            <w:pPr>
              <w:rPr>
                <w:color w:val="000000"/>
                <w:sz w:val="18"/>
                <w:szCs w:val="18"/>
              </w:rPr>
            </w:pPr>
          </w:p>
        </w:tc>
        <w:tc>
          <w:tcPr>
            <w:tcW w:w="1559" w:type="dxa"/>
            <w:tcBorders>
              <w:top w:val="nil"/>
              <w:left w:val="nil"/>
              <w:bottom w:val="single" w:sz="4" w:space="0" w:color="auto"/>
              <w:right w:val="single" w:sz="4" w:space="0" w:color="auto"/>
            </w:tcBorders>
            <w:vAlign w:val="center"/>
            <w:hideMark/>
          </w:tcPr>
          <w:p w14:paraId="0E193E24" w14:textId="77777777" w:rsidR="00267DB9" w:rsidRPr="004D61FC" w:rsidRDefault="00267DB9" w:rsidP="008C7EE5">
            <w:pPr>
              <w:rPr>
                <w:color w:val="000000"/>
                <w:sz w:val="18"/>
                <w:szCs w:val="18"/>
              </w:rPr>
            </w:pPr>
            <w:proofErr w:type="spellStart"/>
            <w:r w:rsidRPr="004D61FC">
              <w:rPr>
                <w:color w:val="000000"/>
                <w:sz w:val="18"/>
                <w:szCs w:val="18"/>
              </w:rPr>
              <w:t>Instalacion</w:t>
            </w:r>
            <w:proofErr w:type="spellEnd"/>
            <w:r w:rsidRPr="004D61FC">
              <w:rPr>
                <w:color w:val="000000"/>
                <w:sz w:val="18"/>
                <w:szCs w:val="18"/>
              </w:rPr>
              <w:t xml:space="preserve"> puntos seguros para control de roedores </w:t>
            </w:r>
          </w:p>
        </w:tc>
        <w:tc>
          <w:tcPr>
            <w:tcW w:w="2126" w:type="dxa"/>
            <w:tcBorders>
              <w:top w:val="nil"/>
              <w:left w:val="nil"/>
              <w:bottom w:val="single" w:sz="4" w:space="0" w:color="auto"/>
              <w:right w:val="single" w:sz="4" w:space="0" w:color="auto"/>
            </w:tcBorders>
            <w:vAlign w:val="center"/>
            <w:hideMark/>
          </w:tcPr>
          <w:p w14:paraId="7971A2E6" w14:textId="77777777" w:rsidR="00267DB9" w:rsidRPr="004D61FC" w:rsidRDefault="00267DB9" w:rsidP="008C7EE5">
            <w:pPr>
              <w:rPr>
                <w:color w:val="000000"/>
                <w:sz w:val="18"/>
                <w:szCs w:val="18"/>
              </w:rPr>
            </w:pPr>
            <w:r w:rsidRPr="004D61FC">
              <w:rPr>
                <w:color w:val="000000"/>
                <w:sz w:val="18"/>
                <w:szCs w:val="18"/>
              </w:rPr>
              <w:t>Instalación y rotulado de cajas cebadero</w:t>
            </w:r>
          </w:p>
        </w:tc>
        <w:tc>
          <w:tcPr>
            <w:tcW w:w="1560" w:type="dxa"/>
            <w:tcBorders>
              <w:top w:val="nil"/>
              <w:left w:val="nil"/>
              <w:bottom w:val="single" w:sz="4" w:space="0" w:color="auto"/>
              <w:right w:val="single" w:sz="4" w:space="0" w:color="auto"/>
            </w:tcBorders>
            <w:vAlign w:val="center"/>
            <w:hideMark/>
          </w:tcPr>
          <w:p w14:paraId="178337C2" w14:textId="77777777" w:rsidR="00267DB9" w:rsidRPr="004D61FC" w:rsidRDefault="00267DB9" w:rsidP="008C7EE5">
            <w:pPr>
              <w:jc w:val="center"/>
              <w:rPr>
                <w:color w:val="000000"/>
                <w:sz w:val="18"/>
                <w:szCs w:val="18"/>
              </w:rPr>
            </w:pPr>
            <w:r w:rsidRPr="004D61FC">
              <w:rPr>
                <w:color w:val="000000"/>
                <w:sz w:val="18"/>
                <w:szCs w:val="18"/>
              </w:rPr>
              <w:t>UNICO</w:t>
            </w:r>
          </w:p>
        </w:tc>
        <w:tc>
          <w:tcPr>
            <w:tcW w:w="1215" w:type="dxa"/>
            <w:tcBorders>
              <w:top w:val="nil"/>
              <w:left w:val="nil"/>
              <w:bottom w:val="single" w:sz="4" w:space="0" w:color="auto"/>
              <w:right w:val="single" w:sz="4" w:space="0" w:color="auto"/>
            </w:tcBorders>
            <w:noWrap/>
            <w:vAlign w:val="center"/>
            <w:hideMark/>
          </w:tcPr>
          <w:p w14:paraId="1FFEDE07" w14:textId="77777777" w:rsidR="00267DB9" w:rsidRPr="004D61FC" w:rsidRDefault="00267DB9" w:rsidP="008C7EE5">
            <w:pPr>
              <w:jc w:val="right"/>
              <w:rPr>
                <w:color w:val="000000"/>
                <w:sz w:val="18"/>
                <w:szCs w:val="18"/>
              </w:rPr>
            </w:pPr>
            <w:r w:rsidRPr="004D61FC">
              <w:rPr>
                <w:color w:val="000000"/>
                <w:sz w:val="18"/>
                <w:szCs w:val="18"/>
              </w:rPr>
              <w:t>2</w:t>
            </w:r>
          </w:p>
        </w:tc>
      </w:tr>
      <w:tr w:rsidR="00267DB9" w:rsidRPr="004D61FC" w14:paraId="5769CD7A" w14:textId="77777777" w:rsidTr="008C7EE5">
        <w:trPr>
          <w:trHeight w:val="1305"/>
        </w:trPr>
        <w:tc>
          <w:tcPr>
            <w:tcW w:w="3561" w:type="dxa"/>
            <w:tcBorders>
              <w:top w:val="nil"/>
              <w:left w:val="single" w:sz="4" w:space="0" w:color="auto"/>
              <w:bottom w:val="single" w:sz="4" w:space="0" w:color="auto"/>
              <w:right w:val="single" w:sz="4" w:space="0" w:color="auto"/>
            </w:tcBorders>
            <w:vAlign w:val="bottom"/>
            <w:hideMark/>
          </w:tcPr>
          <w:p w14:paraId="6612AE07" w14:textId="77777777" w:rsidR="00267DB9" w:rsidRPr="004D61FC" w:rsidRDefault="00267DB9" w:rsidP="008C7EE5">
            <w:pPr>
              <w:rPr>
                <w:color w:val="000000"/>
                <w:sz w:val="18"/>
                <w:szCs w:val="18"/>
              </w:rPr>
            </w:pPr>
            <w:r w:rsidRPr="004D61FC">
              <w:rPr>
                <w:color w:val="000000"/>
                <w:sz w:val="18"/>
                <w:szCs w:val="18"/>
              </w:rPr>
              <w:lastRenderedPageBreak/>
              <w:t>CAMPAMENTO MAQUINARIA AMARILLA</w:t>
            </w:r>
          </w:p>
        </w:tc>
        <w:tc>
          <w:tcPr>
            <w:tcW w:w="1559" w:type="dxa"/>
            <w:tcBorders>
              <w:top w:val="nil"/>
              <w:left w:val="nil"/>
              <w:bottom w:val="single" w:sz="4" w:space="0" w:color="auto"/>
              <w:right w:val="single" w:sz="4" w:space="0" w:color="auto"/>
            </w:tcBorders>
            <w:noWrap/>
            <w:vAlign w:val="center"/>
            <w:hideMark/>
          </w:tcPr>
          <w:p w14:paraId="75AB2F09" w14:textId="77777777" w:rsidR="00267DB9" w:rsidRPr="004D61FC" w:rsidRDefault="00267DB9" w:rsidP="008C7EE5">
            <w:pPr>
              <w:rPr>
                <w:color w:val="000000"/>
                <w:sz w:val="18"/>
                <w:szCs w:val="18"/>
              </w:rPr>
            </w:pPr>
            <w:r w:rsidRPr="004D61FC">
              <w:rPr>
                <w:color w:val="000000"/>
                <w:sz w:val="18"/>
                <w:szCs w:val="18"/>
              </w:rPr>
              <w:t>Fumigación insecticida</w:t>
            </w:r>
          </w:p>
        </w:tc>
        <w:tc>
          <w:tcPr>
            <w:tcW w:w="2126" w:type="dxa"/>
            <w:tcBorders>
              <w:top w:val="nil"/>
              <w:left w:val="nil"/>
              <w:bottom w:val="single" w:sz="4" w:space="0" w:color="auto"/>
              <w:right w:val="single" w:sz="4" w:space="0" w:color="auto"/>
            </w:tcBorders>
            <w:vAlign w:val="bottom"/>
            <w:hideMark/>
          </w:tcPr>
          <w:p w14:paraId="43386D12" w14:textId="77777777" w:rsidR="00267DB9" w:rsidRPr="004D61FC" w:rsidRDefault="00267DB9" w:rsidP="008C7EE5">
            <w:pPr>
              <w:rPr>
                <w:color w:val="000000"/>
                <w:sz w:val="18"/>
                <w:szCs w:val="18"/>
              </w:rPr>
            </w:pPr>
            <w:r w:rsidRPr="004D61FC">
              <w:rPr>
                <w:color w:val="000000"/>
                <w:sz w:val="18"/>
                <w:szCs w:val="18"/>
              </w:rPr>
              <w:t xml:space="preserve">Fumigación por aspersión con </w:t>
            </w:r>
            <w:proofErr w:type="spellStart"/>
            <w:r w:rsidRPr="004D61FC">
              <w:rPr>
                <w:color w:val="000000"/>
                <w:sz w:val="18"/>
                <w:szCs w:val="18"/>
              </w:rPr>
              <w:t>deltametrina</w:t>
            </w:r>
            <w:proofErr w:type="spellEnd"/>
            <w:r w:rsidRPr="004D61FC">
              <w:rPr>
                <w:color w:val="000000"/>
                <w:sz w:val="18"/>
                <w:szCs w:val="18"/>
              </w:rPr>
              <w:t xml:space="preserve"> mezclada al 10% de concentración. </w:t>
            </w:r>
          </w:p>
        </w:tc>
        <w:tc>
          <w:tcPr>
            <w:tcW w:w="1560" w:type="dxa"/>
            <w:tcBorders>
              <w:top w:val="nil"/>
              <w:left w:val="nil"/>
              <w:bottom w:val="single" w:sz="4" w:space="0" w:color="auto"/>
              <w:right w:val="single" w:sz="4" w:space="0" w:color="auto"/>
            </w:tcBorders>
            <w:vAlign w:val="center"/>
            <w:hideMark/>
          </w:tcPr>
          <w:p w14:paraId="66BD2EAB" w14:textId="77777777" w:rsidR="00267DB9" w:rsidRPr="004D61FC" w:rsidRDefault="00267DB9" w:rsidP="008C7EE5">
            <w:pPr>
              <w:jc w:val="center"/>
              <w:rPr>
                <w:color w:val="000000"/>
                <w:sz w:val="18"/>
                <w:szCs w:val="18"/>
              </w:rPr>
            </w:pPr>
            <w:r w:rsidRPr="004D61FC">
              <w:rPr>
                <w:color w:val="000000"/>
                <w:sz w:val="18"/>
                <w:szCs w:val="18"/>
              </w:rPr>
              <w:t>CUATRIMESTRAL</w:t>
            </w:r>
          </w:p>
        </w:tc>
        <w:tc>
          <w:tcPr>
            <w:tcW w:w="1215" w:type="dxa"/>
            <w:tcBorders>
              <w:top w:val="nil"/>
              <w:left w:val="nil"/>
              <w:bottom w:val="single" w:sz="4" w:space="0" w:color="auto"/>
              <w:right w:val="single" w:sz="4" w:space="0" w:color="auto"/>
            </w:tcBorders>
            <w:noWrap/>
            <w:vAlign w:val="center"/>
            <w:hideMark/>
          </w:tcPr>
          <w:p w14:paraId="02B43BE1" w14:textId="77777777" w:rsidR="00267DB9" w:rsidRPr="004D61FC" w:rsidRDefault="00267DB9" w:rsidP="008C7EE5">
            <w:pPr>
              <w:jc w:val="right"/>
              <w:rPr>
                <w:color w:val="000000"/>
                <w:sz w:val="18"/>
                <w:szCs w:val="18"/>
              </w:rPr>
            </w:pPr>
            <w:r w:rsidRPr="004D61FC">
              <w:rPr>
                <w:color w:val="000000"/>
                <w:sz w:val="18"/>
                <w:szCs w:val="18"/>
              </w:rPr>
              <w:t>3</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429E1CAD" w14:textId="2360C801" w:rsidR="00267DB9" w:rsidRPr="00B86D0F" w:rsidRDefault="00267DB9" w:rsidP="00267DB9">
      <w:pPr>
        <w:jc w:val="both"/>
        <w:rPr>
          <w:rFonts w:ascii="Arial Narrow" w:hAnsi="Arial Narrow" w:cs="Tahoma"/>
          <w:bCs/>
        </w:rPr>
      </w:pPr>
      <w:r w:rsidRPr="00267DB9">
        <w:rPr>
          <w:rFonts w:ascii="Arial Narrow" w:hAnsi="Arial Narrow" w:cs="Tahoma"/>
          <w:b/>
        </w:rPr>
        <w:t>Nota 1.-</w:t>
      </w:r>
      <w:r w:rsidRPr="00B86D0F">
        <w:rPr>
          <w:rFonts w:ascii="Arial Narrow" w:hAnsi="Arial Narrow" w:cs="Tahoma"/>
          <w:bCs/>
        </w:rPr>
        <w:t xml:space="preserve"> Para establecer el menor valor de la propuesta, el proponente indicará el precio que oferte sobre los ítems de condiciones técnicas y económicas, por lo tanto, el adjudicatario del proceso será quien oferte el menor valor.</w:t>
      </w:r>
    </w:p>
    <w:p w14:paraId="46BEEABF" w14:textId="77777777" w:rsidR="00267DB9" w:rsidRPr="00B86D0F" w:rsidRDefault="00267DB9" w:rsidP="00267DB9">
      <w:pPr>
        <w:jc w:val="both"/>
        <w:rPr>
          <w:rFonts w:ascii="Arial Narrow" w:hAnsi="Arial Narrow" w:cs="Tahoma"/>
          <w:bCs/>
        </w:rPr>
      </w:pPr>
      <w:r w:rsidRPr="00267DB9">
        <w:rPr>
          <w:rFonts w:ascii="Arial Narrow" w:hAnsi="Arial Narrow" w:cs="Tahoma"/>
          <w:b/>
        </w:rPr>
        <w:t>Nota 2</w:t>
      </w:r>
      <w:r w:rsidRPr="00B86D0F">
        <w:rPr>
          <w:rFonts w:ascii="Arial Narrow" w:hAnsi="Arial Narrow" w:cs="Tahoma"/>
          <w:bCs/>
        </w:rPr>
        <w:t>-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0C716D33" w14:textId="77C86DA2" w:rsidR="006D7D09" w:rsidRPr="003A0817" w:rsidRDefault="00131DA2" w:rsidP="003A0817">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sidR="003A0817">
        <w:rPr>
          <w:rFonts w:ascii="Arial Narrow" w:eastAsia="Calibri" w:hAnsi="Arial Narrow" w:cs="Arial"/>
          <w:sz w:val="24"/>
          <w:szCs w:val="24"/>
        </w:rPr>
        <w:t>a</w:t>
      </w:r>
    </w:p>
    <w:p w14:paraId="19F7C29E" w14:textId="77777777" w:rsidR="00DF40C2" w:rsidRDefault="00DF40C2" w:rsidP="00131DA2">
      <w:pPr>
        <w:spacing w:after="0" w:line="240" w:lineRule="auto"/>
        <w:rPr>
          <w:rFonts w:ascii="Arial Narrow" w:hAnsi="Arial Narrow" w:cs="Arial"/>
          <w:b/>
          <w:bCs/>
          <w:sz w:val="24"/>
          <w:szCs w:val="24"/>
        </w:rPr>
      </w:pPr>
    </w:p>
    <w:p w14:paraId="0D3D8190" w14:textId="77777777" w:rsidR="00400B27" w:rsidRDefault="00400B27" w:rsidP="00131DA2">
      <w:pPr>
        <w:spacing w:after="0" w:line="240" w:lineRule="auto"/>
        <w:rPr>
          <w:rFonts w:ascii="Arial Narrow" w:hAnsi="Arial Narrow" w:cs="Arial"/>
          <w:b/>
          <w:bCs/>
          <w:sz w:val="24"/>
          <w:szCs w:val="24"/>
        </w:rPr>
      </w:pPr>
    </w:p>
    <w:p w14:paraId="703FAA0D" w14:textId="77777777" w:rsidR="00B01A35" w:rsidRDefault="00B01A35" w:rsidP="00131DA2">
      <w:pPr>
        <w:spacing w:after="0" w:line="240" w:lineRule="auto"/>
        <w:rPr>
          <w:rFonts w:ascii="Arial Narrow" w:hAnsi="Arial Narrow" w:cs="Arial"/>
          <w:b/>
          <w:bCs/>
          <w:sz w:val="24"/>
          <w:szCs w:val="24"/>
        </w:rPr>
      </w:pPr>
    </w:p>
    <w:p w14:paraId="1F0BC53A" w14:textId="77777777" w:rsidR="00B01A35" w:rsidRDefault="00B01A35" w:rsidP="00131DA2">
      <w:pPr>
        <w:spacing w:after="0" w:line="240" w:lineRule="auto"/>
        <w:rPr>
          <w:rFonts w:ascii="Arial Narrow" w:hAnsi="Arial Narrow" w:cs="Arial"/>
          <w:b/>
          <w:bCs/>
          <w:sz w:val="24"/>
          <w:szCs w:val="24"/>
        </w:rPr>
      </w:pPr>
    </w:p>
    <w:p w14:paraId="2E02C447" w14:textId="77777777" w:rsidR="00B01A35" w:rsidRDefault="00B01A35" w:rsidP="00131DA2">
      <w:pPr>
        <w:spacing w:after="0" w:line="240" w:lineRule="auto"/>
        <w:rPr>
          <w:rFonts w:ascii="Arial Narrow" w:hAnsi="Arial Narrow" w:cs="Arial"/>
          <w:b/>
          <w:bCs/>
          <w:sz w:val="24"/>
          <w:szCs w:val="24"/>
        </w:rPr>
      </w:pPr>
    </w:p>
    <w:p w14:paraId="54805804" w14:textId="77777777" w:rsidR="00B01A35" w:rsidRDefault="00B01A35" w:rsidP="00131DA2">
      <w:pPr>
        <w:spacing w:after="0" w:line="240" w:lineRule="auto"/>
        <w:rPr>
          <w:rFonts w:ascii="Arial Narrow" w:hAnsi="Arial Narrow" w:cs="Arial"/>
          <w:b/>
          <w:bCs/>
          <w:sz w:val="24"/>
          <w:szCs w:val="24"/>
        </w:rPr>
      </w:pPr>
    </w:p>
    <w:p w14:paraId="31CC76C5" w14:textId="77777777" w:rsidR="00B01A35" w:rsidRDefault="00B01A35" w:rsidP="00131DA2">
      <w:pPr>
        <w:spacing w:after="0" w:line="240" w:lineRule="auto"/>
        <w:rPr>
          <w:rFonts w:ascii="Arial Narrow" w:hAnsi="Arial Narrow" w:cs="Arial"/>
          <w:b/>
          <w:bCs/>
          <w:sz w:val="24"/>
          <w:szCs w:val="24"/>
        </w:rPr>
      </w:pPr>
    </w:p>
    <w:p w14:paraId="58E0005C" w14:textId="77777777" w:rsidR="00B01A35" w:rsidRDefault="00B01A35" w:rsidP="00131DA2">
      <w:pPr>
        <w:spacing w:after="0" w:line="240" w:lineRule="auto"/>
        <w:rPr>
          <w:rFonts w:ascii="Arial Narrow" w:hAnsi="Arial Narrow" w:cs="Arial"/>
          <w:b/>
          <w:bCs/>
          <w:sz w:val="24"/>
          <w:szCs w:val="24"/>
        </w:rPr>
      </w:pPr>
    </w:p>
    <w:p w14:paraId="10FE25B2" w14:textId="77777777" w:rsidR="00B01A35" w:rsidRDefault="00B01A35" w:rsidP="00131DA2">
      <w:pPr>
        <w:spacing w:after="0" w:line="240" w:lineRule="auto"/>
        <w:rPr>
          <w:rFonts w:ascii="Arial Narrow" w:hAnsi="Arial Narrow" w:cs="Arial"/>
          <w:b/>
          <w:bCs/>
          <w:sz w:val="24"/>
          <w:szCs w:val="24"/>
        </w:rPr>
      </w:pPr>
    </w:p>
    <w:p w14:paraId="640C08CB" w14:textId="77777777" w:rsidR="00B01A35" w:rsidRDefault="00B01A35" w:rsidP="00131DA2">
      <w:pPr>
        <w:spacing w:after="0" w:line="240" w:lineRule="auto"/>
        <w:rPr>
          <w:rFonts w:ascii="Arial Narrow" w:hAnsi="Arial Narrow" w:cs="Arial"/>
          <w:b/>
          <w:bCs/>
          <w:sz w:val="24"/>
          <w:szCs w:val="24"/>
        </w:rPr>
      </w:pPr>
    </w:p>
    <w:p w14:paraId="4E7944DC" w14:textId="77777777" w:rsidR="00B01A35" w:rsidRDefault="00B01A35" w:rsidP="00131DA2">
      <w:pPr>
        <w:spacing w:after="0" w:line="240" w:lineRule="auto"/>
        <w:rPr>
          <w:rFonts w:ascii="Arial Narrow" w:hAnsi="Arial Narrow" w:cs="Arial"/>
          <w:b/>
          <w:bCs/>
          <w:sz w:val="24"/>
          <w:szCs w:val="24"/>
        </w:rPr>
      </w:pPr>
    </w:p>
    <w:p w14:paraId="28451B41" w14:textId="77777777" w:rsidR="00B01A35" w:rsidRDefault="00B01A35" w:rsidP="00131DA2">
      <w:pPr>
        <w:spacing w:after="0" w:line="240" w:lineRule="auto"/>
        <w:rPr>
          <w:rFonts w:ascii="Arial Narrow" w:hAnsi="Arial Narrow" w:cs="Arial"/>
          <w:b/>
          <w:bCs/>
          <w:sz w:val="24"/>
          <w:szCs w:val="24"/>
        </w:rPr>
      </w:pPr>
    </w:p>
    <w:p w14:paraId="13A0D0D1" w14:textId="77777777" w:rsidR="00B01A35" w:rsidRDefault="00B01A35" w:rsidP="00131DA2">
      <w:pPr>
        <w:spacing w:after="0" w:line="240" w:lineRule="auto"/>
        <w:rPr>
          <w:rFonts w:ascii="Arial Narrow" w:hAnsi="Arial Narrow" w:cs="Arial"/>
          <w:b/>
          <w:bCs/>
          <w:sz w:val="24"/>
          <w:szCs w:val="24"/>
        </w:rPr>
      </w:pPr>
    </w:p>
    <w:p w14:paraId="58464416" w14:textId="77777777" w:rsidR="00B01A35" w:rsidRDefault="00B01A35" w:rsidP="00131DA2">
      <w:pPr>
        <w:spacing w:after="0" w:line="240" w:lineRule="auto"/>
        <w:rPr>
          <w:rFonts w:ascii="Arial Narrow" w:hAnsi="Arial Narrow" w:cs="Arial"/>
          <w:b/>
          <w:bCs/>
          <w:sz w:val="24"/>
          <w:szCs w:val="24"/>
        </w:rPr>
      </w:pPr>
    </w:p>
    <w:p w14:paraId="41494DA7" w14:textId="77777777" w:rsidR="00B01A35" w:rsidRDefault="00B01A35" w:rsidP="00131DA2">
      <w:pPr>
        <w:spacing w:after="0" w:line="240" w:lineRule="auto"/>
        <w:rPr>
          <w:rFonts w:ascii="Arial Narrow" w:hAnsi="Arial Narrow" w:cs="Arial"/>
          <w:b/>
          <w:bCs/>
          <w:sz w:val="24"/>
          <w:szCs w:val="24"/>
        </w:rPr>
      </w:pPr>
    </w:p>
    <w:p w14:paraId="6C778BA7" w14:textId="77777777" w:rsidR="00B01A35" w:rsidRDefault="00B01A35" w:rsidP="00131DA2">
      <w:pPr>
        <w:spacing w:after="0" w:line="240" w:lineRule="auto"/>
        <w:rPr>
          <w:rFonts w:ascii="Arial Narrow" w:hAnsi="Arial Narrow" w:cs="Arial"/>
          <w:b/>
          <w:bCs/>
          <w:sz w:val="24"/>
          <w:szCs w:val="24"/>
        </w:rPr>
      </w:pPr>
    </w:p>
    <w:p w14:paraId="3A8EEE17" w14:textId="77777777" w:rsidR="00B01A35" w:rsidRDefault="00B01A35" w:rsidP="00131DA2">
      <w:pPr>
        <w:spacing w:after="0" w:line="240" w:lineRule="auto"/>
        <w:rPr>
          <w:rFonts w:ascii="Arial Narrow" w:hAnsi="Arial Narrow" w:cs="Arial"/>
          <w:b/>
          <w:bCs/>
          <w:sz w:val="24"/>
          <w:szCs w:val="24"/>
        </w:rPr>
      </w:pPr>
    </w:p>
    <w:p w14:paraId="6D5C2827" w14:textId="77777777" w:rsidR="00B01A35" w:rsidRDefault="00B01A35" w:rsidP="00131DA2">
      <w:pPr>
        <w:spacing w:after="0" w:line="240" w:lineRule="auto"/>
        <w:rPr>
          <w:rFonts w:ascii="Arial Narrow" w:hAnsi="Arial Narrow" w:cs="Arial"/>
          <w:b/>
          <w:bCs/>
          <w:sz w:val="24"/>
          <w:szCs w:val="24"/>
        </w:rPr>
      </w:pPr>
    </w:p>
    <w:p w14:paraId="798E295C" w14:textId="77777777" w:rsidR="00B01A35" w:rsidRDefault="00B01A35" w:rsidP="00131DA2">
      <w:pPr>
        <w:spacing w:after="0" w:line="240" w:lineRule="auto"/>
        <w:rPr>
          <w:rFonts w:ascii="Arial Narrow" w:hAnsi="Arial Narrow" w:cs="Arial"/>
          <w:b/>
          <w:bCs/>
          <w:sz w:val="24"/>
          <w:szCs w:val="24"/>
        </w:rPr>
      </w:pPr>
    </w:p>
    <w:p w14:paraId="4A008349" w14:textId="77777777" w:rsidR="00267DB9" w:rsidRDefault="00267DB9" w:rsidP="00131DA2">
      <w:pPr>
        <w:spacing w:after="0" w:line="240" w:lineRule="auto"/>
        <w:rPr>
          <w:rFonts w:ascii="Arial Narrow" w:hAnsi="Arial Narrow" w:cs="Arial"/>
          <w:b/>
          <w:bCs/>
          <w:sz w:val="24"/>
          <w:szCs w:val="24"/>
        </w:rPr>
      </w:pPr>
    </w:p>
    <w:p w14:paraId="6876AF02" w14:textId="77777777" w:rsidR="00B01A35" w:rsidRDefault="00B01A35"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335A3246"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267DB9">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w:t>
      </w:r>
      <w:proofErr w:type="gramStart"/>
      <w:r w:rsidRPr="00131DA2">
        <w:rPr>
          <w:rFonts w:ascii="Arial Narrow" w:hAnsi="Arial Narrow"/>
          <w:position w:val="1"/>
          <w:sz w:val="24"/>
          <w:szCs w:val="24"/>
        </w:rPr>
        <w:t>a  los</w:t>
      </w:r>
      <w:proofErr w:type="gramEnd"/>
      <w:r w:rsidRPr="00131DA2">
        <w:rPr>
          <w:rFonts w:ascii="Arial Narrow" w:hAnsi="Arial Narrow"/>
          <w:position w:val="1"/>
          <w:sz w:val="24"/>
          <w:szCs w:val="24"/>
        </w:rPr>
        <w:t xml:space="preserve">  </w:t>
      </w:r>
      <w:r w:rsidRPr="00131DA2">
        <w:rPr>
          <w:rFonts w:ascii="Arial Narrow" w:hAnsi="Arial Narrow"/>
          <w:sz w:val="24"/>
          <w:szCs w:val="24"/>
        </w:rPr>
        <w:t xml:space="preserve">[Insertar información] </w:t>
      </w:r>
      <w:proofErr w:type="gramStart"/>
      <w:r w:rsidRPr="00131DA2">
        <w:rPr>
          <w:rFonts w:ascii="Arial Narrow" w:hAnsi="Arial Narrow"/>
          <w:position w:val="1"/>
          <w:sz w:val="24"/>
          <w:szCs w:val="24"/>
        </w:rPr>
        <w:t>días  del</w:t>
      </w:r>
      <w:proofErr w:type="gramEnd"/>
      <w:r w:rsidRPr="00131DA2">
        <w:rPr>
          <w:rFonts w:ascii="Arial Narrow" w:hAnsi="Arial Narrow"/>
          <w:position w:val="1"/>
          <w:sz w:val="24"/>
          <w:szCs w:val="24"/>
        </w:rPr>
        <w:t xml:space="preserve">  </w:t>
      </w:r>
      <w:proofErr w:type="gramStart"/>
      <w:r w:rsidRPr="00131DA2">
        <w:rPr>
          <w:rFonts w:ascii="Arial Narrow" w:hAnsi="Arial Narrow"/>
          <w:position w:val="1"/>
          <w:sz w:val="24"/>
          <w:szCs w:val="24"/>
        </w:rPr>
        <w:t>mes  de</w:t>
      </w:r>
      <w:proofErr w:type="gramEnd"/>
      <w:r w:rsidRPr="00131DA2">
        <w:rPr>
          <w:rFonts w:ascii="Arial Narrow" w:hAnsi="Arial Narrow"/>
          <w:position w:val="1"/>
          <w:sz w:val="24"/>
          <w:szCs w:val="24"/>
        </w:rPr>
        <w:t xml:space="preserve"> </w:t>
      </w:r>
      <w:r w:rsidRPr="00131DA2">
        <w:rPr>
          <w:rFonts w:ascii="Arial Narrow" w:hAnsi="Arial Narrow"/>
          <w:sz w:val="24"/>
          <w:szCs w:val="24"/>
        </w:rPr>
        <w:t>[Insertar información</w:t>
      </w:r>
      <w:proofErr w:type="gramStart"/>
      <w:r w:rsidRPr="00131DA2">
        <w:rPr>
          <w:rFonts w:ascii="Arial Narrow" w:hAnsi="Arial Narrow"/>
          <w:sz w:val="24"/>
          <w:szCs w:val="24"/>
        </w:rPr>
        <w:t>]  de</w:t>
      </w:r>
      <w:proofErr w:type="gramEnd"/>
      <w:r w:rsidRPr="00131DA2">
        <w:rPr>
          <w:rFonts w:ascii="Arial Narrow" w:hAnsi="Arial Narrow"/>
          <w:sz w:val="24"/>
          <w:szCs w:val="24"/>
        </w:rPr>
        <w:t xml:space="preserv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02426" w14:textId="77777777" w:rsidR="00E6392A" w:rsidRDefault="00E6392A">
      <w:pPr>
        <w:spacing w:after="0" w:line="240" w:lineRule="auto"/>
      </w:pPr>
      <w:r>
        <w:separator/>
      </w:r>
    </w:p>
  </w:endnote>
  <w:endnote w:type="continuationSeparator" w:id="0">
    <w:p w14:paraId="4F02E3E1" w14:textId="77777777" w:rsidR="00E6392A" w:rsidRDefault="00E63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1B8BE" w14:textId="77777777" w:rsidR="00E6392A" w:rsidRDefault="00E6392A">
      <w:pPr>
        <w:spacing w:after="0" w:line="240" w:lineRule="auto"/>
      </w:pPr>
      <w:r>
        <w:separator/>
      </w:r>
    </w:p>
  </w:footnote>
  <w:footnote w:type="continuationSeparator" w:id="0">
    <w:p w14:paraId="6B44AA23" w14:textId="77777777" w:rsidR="00E6392A" w:rsidRDefault="00E639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1"/>
  </w:num>
  <w:num w:numId="2" w16cid:durableId="419527819">
    <w:abstractNumId w:val="0"/>
  </w:num>
  <w:num w:numId="3" w16cid:durableId="15009979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5D5B"/>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1F5C"/>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1317"/>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1265"/>
    <w:rsid w:val="00264AFE"/>
    <w:rsid w:val="00265EC7"/>
    <w:rsid w:val="00265F21"/>
    <w:rsid w:val="00267DB9"/>
    <w:rsid w:val="00284389"/>
    <w:rsid w:val="00290783"/>
    <w:rsid w:val="002B106A"/>
    <w:rsid w:val="002B74EF"/>
    <w:rsid w:val="002C3106"/>
    <w:rsid w:val="002D045B"/>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AD8"/>
    <w:rsid w:val="00377B24"/>
    <w:rsid w:val="00381A25"/>
    <w:rsid w:val="003A0817"/>
    <w:rsid w:val="003A0C68"/>
    <w:rsid w:val="003A199F"/>
    <w:rsid w:val="003A3673"/>
    <w:rsid w:val="003A7E92"/>
    <w:rsid w:val="003A7F6E"/>
    <w:rsid w:val="003B0F19"/>
    <w:rsid w:val="003C7303"/>
    <w:rsid w:val="003D0EBF"/>
    <w:rsid w:val="003E2561"/>
    <w:rsid w:val="003F6AB9"/>
    <w:rsid w:val="003F713D"/>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007A"/>
    <w:rsid w:val="005320CA"/>
    <w:rsid w:val="00542908"/>
    <w:rsid w:val="00545AF8"/>
    <w:rsid w:val="00554C62"/>
    <w:rsid w:val="005568EF"/>
    <w:rsid w:val="005617A3"/>
    <w:rsid w:val="00562152"/>
    <w:rsid w:val="00573E93"/>
    <w:rsid w:val="00574D6F"/>
    <w:rsid w:val="005809F9"/>
    <w:rsid w:val="00585CF0"/>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783F"/>
    <w:rsid w:val="00620DD0"/>
    <w:rsid w:val="006238BE"/>
    <w:rsid w:val="00630655"/>
    <w:rsid w:val="00636B39"/>
    <w:rsid w:val="00636E81"/>
    <w:rsid w:val="00641025"/>
    <w:rsid w:val="0064482F"/>
    <w:rsid w:val="006607E4"/>
    <w:rsid w:val="00662A29"/>
    <w:rsid w:val="0066647F"/>
    <w:rsid w:val="0066670B"/>
    <w:rsid w:val="00681241"/>
    <w:rsid w:val="00690FFD"/>
    <w:rsid w:val="00691A40"/>
    <w:rsid w:val="006A053A"/>
    <w:rsid w:val="006B0994"/>
    <w:rsid w:val="006B6A4C"/>
    <w:rsid w:val="006C0B2A"/>
    <w:rsid w:val="006C1E0E"/>
    <w:rsid w:val="006C4178"/>
    <w:rsid w:val="006D10BA"/>
    <w:rsid w:val="006D7D09"/>
    <w:rsid w:val="006E6CE2"/>
    <w:rsid w:val="006F3BBD"/>
    <w:rsid w:val="006F481A"/>
    <w:rsid w:val="00701A71"/>
    <w:rsid w:val="007039FD"/>
    <w:rsid w:val="007225C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C6602"/>
    <w:rsid w:val="007D5AE7"/>
    <w:rsid w:val="007D5EEC"/>
    <w:rsid w:val="007E2627"/>
    <w:rsid w:val="007E4194"/>
    <w:rsid w:val="007E6DAB"/>
    <w:rsid w:val="007F0693"/>
    <w:rsid w:val="007F08B5"/>
    <w:rsid w:val="007F41BE"/>
    <w:rsid w:val="007F4407"/>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06C52"/>
    <w:rsid w:val="009158B5"/>
    <w:rsid w:val="00915AC4"/>
    <w:rsid w:val="0093335B"/>
    <w:rsid w:val="00940950"/>
    <w:rsid w:val="00944DF4"/>
    <w:rsid w:val="009453DD"/>
    <w:rsid w:val="00946A3C"/>
    <w:rsid w:val="00953E8A"/>
    <w:rsid w:val="00964F00"/>
    <w:rsid w:val="00971693"/>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9394B"/>
    <w:rsid w:val="00AA6B8C"/>
    <w:rsid w:val="00AB7117"/>
    <w:rsid w:val="00AC29B6"/>
    <w:rsid w:val="00AC5B0C"/>
    <w:rsid w:val="00AD03D2"/>
    <w:rsid w:val="00AD28DC"/>
    <w:rsid w:val="00AD45BE"/>
    <w:rsid w:val="00AE2445"/>
    <w:rsid w:val="00AE43CA"/>
    <w:rsid w:val="00AE4A25"/>
    <w:rsid w:val="00AF2FAA"/>
    <w:rsid w:val="00AF35A4"/>
    <w:rsid w:val="00B0198B"/>
    <w:rsid w:val="00B01A35"/>
    <w:rsid w:val="00B12009"/>
    <w:rsid w:val="00B132A8"/>
    <w:rsid w:val="00B2146C"/>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A7E67"/>
    <w:rsid w:val="00BB0046"/>
    <w:rsid w:val="00BB0DE2"/>
    <w:rsid w:val="00BB75D1"/>
    <w:rsid w:val="00BC107A"/>
    <w:rsid w:val="00BC2A67"/>
    <w:rsid w:val="00BD2765"/>
    <w:rsid w:val="00BE1267"/>
    <w:rsid w:val="00BE343B"/>
    <w:rsid w:val="00BE7723"/>
    <w:rsid w:val="00BF2144"/>
    <w:rsid w:val="00BF3594"/>
    <w:rsid w:val="00C021EA"/>
    <w:rsid w:val="00C050B6"/>
    <w:rsid w:val="00C1063F"/>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44E2"/>
    <w:rsid w:val="00CB5F3D"/>
    <w:rsid w:val="00CC163C"/>
    <w:rsid w:val="00CC5C60"/>
    <w:rsid w:val="00CD221C"/>
    <w:rsid w:val="00CF7F5E"/>
    <w:rsid w:val="00D00E2B"/>
    <w:rsid w:val="00D03493"/>
    <w:rsid w:val="00D07187"/>
    <w:rsid w:val="00D10A8F"/>
    <w:rsid w:val="00D20A20"/>
    <w:rsid w:val="00D20D6F"/>
    <w:rsid w:val="00D34346"/>
    <w:rsid w:val="00D41234"/>
    <w:rsid w:val="00D42E33"/>
    <w:rsid w:val="00D617A0"/>
    <w:rsid w:val="00D7484B"/>
    <w:rsid w:val="00D93620"/>
    <w:rsid w:val="00D97435"/>
    <w:rsid w:val="00DA6196"/>
    <w:rsid w:val="00DC5F23"/>
    <w:rsid w:val="00DD3F9E"/>
    <w:rsid w:val="00DE7520"/>
    <w:rsid w:val="00DF2D3F"/>
    <w:rsid w:val="00DF40C2"/>
    <w:rsid w:val="00DF5F35"/>
    <w:rsid w:val="00DF69B8"/>
    <w:rsid w:val="00E02396"/>
    <w:rsid w:val="00E02E9E"/>
    <w:rsid w:val="00E31D49"/>
    <w:rsid w:val="00E32817"/>
    <w:rsid w:val="00E6392A"/>
    <w:rsid w:val="00E722B0"/>
    <w:rsid w:val="00E72EEF"/>
    <w:rsid w:val="00E75804"/>
    <w:rsid w:val="00E825DF"/>
    <w:rsid w:val="00EA0FEE"/>
    <w:rsid w:val="00EA7A82"/>
    <w:rsid w:val="00EB2555"/>
    <w:rsid w:val="00EC661C"/>
    <w:rsid w:val="00ED291D"/>
    <w:rsid w:val="00ED322E"/>
    <w:rsid w:val="00ED36E5"/>
    <w:rsid w:val="00EE0041"/>
    <w:rsid w:val="00F05456"/>
    <w:rsid w:val="00F07DCA"/>
    <w:rsid w:val="00F10C14"/>
    <w:rsid w:val="00F132A4"/>
    <w:rsid w:val="00F226D2"/>
    <w:rsid w:val="00F25301"/>
    <w:rsid w:val="00F265BC"/>
    <w:rsid w:val="00F26972"/>
    <w:rsid w:val="00F372DD"/>
    <w:rsid w:val="00F37431"/>
    <w:rsid w:val="00F452CB"/>
    <w:rsid w:val="00F46EA6"/>
    <w:rsid w:val="00F5041D"/>
    <w:rsid w:val="00F52DE4"/>
    <w:rsid w:val="00F54D00"/>
    <w:rsid w:val="00F54ED3"/>
    <w:rsid w:val="00F664AA"/>
    <w:rsid w:val="00F675EC"/>
    <w:rsid w:val="00F74C6C"/>
    <w:rsid w:val="00F75C24"/>
    <w:rsid w:val="00F833BF"/>
    <w:rsid w:val="00F907D6"/>
    <w:rsid w:val="00F92196"/>
    <w:rsid w:val="00F93FDB"/>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8BE"/>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3062</Words>
  <Characters>16845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USUARIO</cp:lastModifiedBy>
  <cp:revision>13</cp:revision>
  <cp:lastPrinted>2021-02-15T22:31:00Z</cp:lastPrinted>
  <dcterms:created xsi:type="dcterms:W3CDTF">2025-08-28T19:53:00Z</dcterms:created>
  <dcterms:modified xsi:type="dcterms:W3CDTF">2026-06-30T22:25:00Z</dcterms:modified>
</cp:coreProperties>
</file>