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943C79" w14:textId="6BB350D3" w:rsidR="00AD1E55" w:rsidRPr="00A653A2" w:rsidRDefault="00AD1E55" w:rsidP="00AD1E55">
      <w:pPr>
        <w:jc w:val="center"/>
        <w:rPr>
          <w:rFonts w:ascii="Arial Narrow" w:hAnsi="Arial Narrow"/>
          <w:b/>
          <w:bCs/>
          <w:sz w:val="24"/>
          <w:szCs w:val="24"/>
          <w:lang w:val="es-CO"/>
        </w:rPr>
      </w:pPr>
      <w:r w:rsidRPr="00A653A2">
        <w:rPr>
          <w:rFonts w:ascii="Arial Narrow" w:hAnsi="Arial Narrow"/>
          <w:b/>
          <w:bCs/>
          <w:sz w:val="24"/>
          <w:szCs w:val="24"/>
          <w:lang w:val="es-CO"/>
        </w:rPr>
        <w:t>ANEXO 05</w:t>
      </w:r>
      <w:r w:rsidR="0034750F">
        <w:rPr>
          <w:rFonts w:ascii="Arial Narrow" w:hAnsi="Arial Narrow"/>
          <w:b/>
          <w:bCs/>
          <w:sz w:val="24"/>
          <w:szCs w:val="24"/>
          <w:lang w:val="es-CO"/>
        </w:rPr>
        <w:t xml:space="preserve"> (no obligatorio)</w:t>
      </w:r>
    </w:p>
    <w:p w14:paraId="02E0D669" w14:textId="77777777" w:rsidR="00AD1E55" w:rsidRPr="00A653A2" w:rsidRDefault="00AD1E55" w:rsidP="00AD1E55">
      <w:pPr>
        <w:jc w:val="center"/>
        <w:rPr>
          <w:rFonts w:ascii="Arial Narrow" w:hAnsi="Arial Narrow"/>
          <w:b/>
          <w:bCs/>
          <w:sz w:val="24"/>
          <w:szCs w:val="24"/>
          <w:lang w:val="es-CO"/>
        </w:rPr>
      </w:pPr>
    </w:p>
    <w:p w14:paraId="068E3591" w14:textId="77777777" w:rsidR="00AD1E55" w:rsidRPr="00A653A2" w:rsidRDefault="00AD1E55" w:rsidP="00AD1E55">
      <w:pPr>
        <w:jc w:val="center"/>
        <w:rPr>
          <w:rFonts w:ascii="Arial Narrow" w:hAnsi="Arial Narrow"/>
          <w:b/>
          <w:bCs/>
          <w:sz w:val="24"/>
          <w:szCs w:val="24"/>
          <w:lang w:val="es-CO"/>
        </w:rPr>
      </w:pPr>
      <w:r w:rsidRPr="00A653A2">
        <w:rPr>
          <w:rFonts w:ascii="Arial Narrow" w:hAnsi="Arial Narrow"/>
          <w:b/>
          <w:bCs/>
          <w:sz w:val="24"/>
          <w:szCs w:val="24"/>
          <w:lang w:val="es-CO"/>
        </w:rPr>
        <w:t>SOLICITUD DE LIMITACIÓN DE LA PARTICIPACIÓN A MIPYMES</w:t>
      </w:r>
    </w:p>
    <w:p w14:paraId="18A9B0BB" w14:textId="77777777" w:rsidR="00AD1E55" w:rsidRDefault="00AD1E55" w:rsidP="00AD1E55">
      <w:pPr>
        <w:rPr>
          <w:rFonts w:ascii="Arial Narrow" w:hAnsi="Arial Narrow"/>
          <w:sz w:val="24"/>
          <w:szCs w:val="24"/>
          <w:lang w:val="es-CO"/>
        </w:rPr>
      </w:pPr>
    </w:p>
    <w:p w14:paraId="2FBEDDE3"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Señores</w:t>
      </w:r>
    </w:p>
    <w:p w14:paraId="48531C10"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[Nombre de la Entidad Estatal]</w:t>
      </w:r>
    </w:p>
    <w:p w14:paraId="37688068"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[Dependencia / Oficina de Contratación]</w:t>
      </w:r>
    </w:p>
    <w:p w14:paraId="3F12F384"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[Ciudad]</w:t>
      </w:r>
    </w:p>
    <w:p w14:paraId="5514F1B5" w14:textId="77777777" w:rsidR="00D65459" w:rsidRPr="00D65459" w:rsidRDefault="00D65459" w:rsidP="00D65459">
      <w:pPr>
        <w:rPr>
          <w:rFonts w:ascii="Arial Narrow" w:hAnsi="Arial Narrow"/>
          <w:sz w:val="24"/>
          <w:szCs w:val="24"/>
          <w:lang w:val="es-CO"/>
        </w:rPr>
      </w:pPr>
    </w:p>
    <w:p w14:paraId="1F899608" w14:textId="03E9272D" w:rsidR="00D65459" w:rsidRDefault="00D65459" w:rsidP="00D65459">
      <w:pPr>
        <w:rPr>
          <w:rFonts w:ascii="Arial Narrow" w:hAnsi="Arial Narrow"/>
          <w:sz w:val="24"/>
          <w:szCs w:val="24"/>
          <w:lang w:val="es-CO"/>
        </w:rPr>
      </w:pPr>
      <w:r w:rsidRPr="00D65459">
        <w:rPr>
          <w:rFonts w:ascii="Arial Narrow" w:hAnsi="Arial Narrow"/>
          <w:sz w:val="24"/>
          <w:szCs w:val="24"/>
          <w:lang w:val="es-CO"/>
        </w:rPr>
        <w:t>Asunto: Solicitud de convocatoria limitada a MIPYMES – Proceso [número y nombre del proceso]</w:t>
      </w:r>
    </w:p>
    <w:p w14:paraId="2290AB96" w14:textId="231362D9" w:rsidR="00A23ECF" w:rsidRDefault="00A23ECF" w:rsidP="00D65459">
      <w:pPr>
        <w:rPr>
          <w:rFonts w:ascii="Arial Narrow" w:hAnsi="Arial Narrow"/>
          <w:sz w:val="24"/>
          <w:szCs w:val="24"/>
          <w:lang w:val="es-CO"/>
        </w:rPr>
      </w:pPr>
    </w:p>
    <w:p w14:paraId="39C3F201" w14:textId="4FCCF2D7" w:rsidR="00A23ECF" w:rsidRPr="00D65459" w:rsidRDefault="00A23ECF" w:rsidP="00D65459">
      <w:pPr>
        <w:rPr>
          <w:rFonts w:ascii="Arial Narrow" w:hAnsi="Arial Narrow"/>
          <w:sz w:val="24"/>
          <w:szCs w:val="24"/>
          <w:lang w:val="es-CO"/>
        </w:rPr>
      </w:pPr>
      <w:r>
        <w:rPr>
          <w:rFonts w:ascii="Arial Narrow" w:hAnsi="Arial Narrow"/>
          <w:sz w:val="24"/>
          <w:szCs w:val="24"/>
          <w:lang w:val="es-CO"/>
        </w:rPr>
        <w:t>Proceso: CMC-</w:t>
      </w:r>
      <w:r w:rsidR="00E863CE">
        <w:rPr>
          <w:rFonts w:ascii="Arial Narrow" w:hAnsi="Arial Narrow"/>
          <w:sz w:val="24"/>
          <w:szCs w:val="24"/>
          <w:lang w:val="es-CO"/>
        </w:rPr>
        <w:t>0</w:t>
      </w:r>
      <w:r w:rsidR="00E561B2">
        <w:rPr>
          <w:rFonts w:ascii="Arial Narrow" w:hAnsi="Arial Narrow"/>
          <w:sz w:val="24"/>
          <w:szCs w:val="24"/>
          <w:lang w:val="es-CO"/>
        </w:rPr>
        <w:t>3</w:t>
      </w:r>
      <w:r w:rsidR="006D51F3">
        <w:rPr>
          <w:rFonts w:ascii="Arial Narrow" w:hAnsi="Arial Narrow"/>
          <w:sz w:val="24"/>
          <w:szCs w:val="24"/>
          <w:lang w:val="es-CO"/>
        </w:rPr>
        <w:t>3</w:t>
      </w:r>
      <w:r w:rsidR="00E863CE">
        <w:rPr>
          <w:rFonts w:ascii="Arial Narrow" w:hAnsi="Arial Narrow"/>
          <w:sz w:val="24"/>
          <w:szCs w:val="24"/>
          <w:lang w:val="es-CO"/>
        </w:rPr>
        <w:t>-2026</w:t>
      </w:r>
    </w:p>
    <w:p w14:paraId="7C4D6C3F" w14:textId="77777777" w:rsidR="00D65459" w:rsidRPr="00D65459" w:rsidRDefault="00D65459" w:rsidP="00D65459">
      <w:pPr>
        <w:rPr>
          <w:rFonts w:ascii="Arial Narrow" w:hAnsi="Arial Narrow"/>
          <w:sz w:val="24"/>
          <w:szCs w:val="24"/>
          <w:lang w:val="es-CO"/>
        </w:rPr>
      </w:pPr>
    </w:p>
    <w:p w14:paraId="413EA7B2"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 xml:space="preserve">Yo, [nombre completo], identificado(a) con [tipo y número de identificación], actuando en nombre de [razón social de la MIPYME], NIT [●], domiciliada en [ciudad/departamento], respetuosamente solicito que el proceso de la referencia se adelante como convocatoria limitada a MIPYMES, de conformidad con el Decreto 1082 de 2015, art. 2.2.1.2.4.2.2, y demás normas aplicables. </w:t>
      </w:r>
    </w:p>
    <w:p w14:paraId="693286AC" w14:textId="77777777" w:rsidR="00D65459" w:rsidRPr="00D65459" w:rsidRDefault="00D65459" w:rsidP="000C6D9B">
      <w:pPr>
        <w:jc w:val="both"/>
        <w:rPr>
          <w:rFonts w:ascii="Arial Narrow" w:hAnsi="Arial Narrow"/>
          <w:sz w:val="24"/>
          <w:szCs w:val="24"/>
          <w:lang w:val="es-CO"/>
        </w:rPr>
      </w:pPr>
    </w:p>
    <w:p w14:paraId="52657057"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1) Fundamento normativo</w:t>
      </w:r>
    </w:p>
    <w:p w14:paraId="18939D1D" w14:textId="77777777" w:rsidR="00D65459" w:rsidRPr="00D65459" w:rsidRDefault="00D65459" w:rsidP="000C6D9B">
      <w:pPr>
        <w:jc w:val="both"/>
        <w:rPr>
          <w:rFonts w:ascii="Arial Narrow" w:hAnsi="Arial Narrow"/>
          <w:sz w:val="24"/>
          <w:szCs w:val="24"/>
          <w:lang w:val="es-CO"/>
        </w:rPr>
      </w:pPr>
    </w:p>
    <w:p w14:paraId="71FF1D66"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 xml:space="preserve">El artículo 2.2.1.2.4.2.2 del Decreto 1082 de 2015 autoriza a las Entidades Estatales a limitar procesos competitivos (licitación pública, selección abreviada, concurso de méritos y mínima cuantía) a MIPYMES, cuando se cumplan las condiciones allí previstas. </w:t>
      </w:r>
    </w:p>
    <w:p w14:paraId="24AA9723" w14:textId="77777777" w:rsidR="00D65459" w:rsidRPr="00D65459" w:rsidRDefault="00D65459" w:rsidP="000C6D9B">
      <w:pPr>
        <w:jc w:val="both"/>
        <w:rPr>
          <w:rFonts w:ascii="Arial Narrow" w:hAnsi="Arial Narrow"/>
          <w:sz w:val="24"/>
          <w:szCs w:val="24"/>
          <w:lang w:val="es-CO"/>
        </w:rPr>
      </w:pPr>
    </w:p>
    <w:p w14:paraId="785082B5" w14:textId="77777777" w:rsidR="00D65459" w:rsidRPr="00D65459" w:rsidRDefault="00D65459" w:rsidP="000C6D9B">
      <w:pPr>
        <w:jc w:val="both"/>
        <w:rPr>
          <w:rFonts w:ascii="Arial Narrow" w:hAnsi="Arial Narrow"/>
          <w:sz w:val="24"/>
          <w:szCs w:val="24"/>
          <w:lang w:val="es-CO"/>
        </w:rPr>
      </w:pPr>
    </w:p>
    <w:p w14:paraId="43B34593"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2) Verificación del umbral y procedencia en el caso concreto</w:t>
      </w:r>
    </w:p>
    <w:p w14:paraId="4F8100ED" w14:textId="77777777" w:rsidR="00D65459" w:rsidRPr="00D65459" w:rsidRDefault="00D65459" w:rsidP="000C6D9B">
      <w:pPr>
        <w:jc w:val="both"/>
        <w:rPr>
          <w:rFonts w:ascii="Arial Narrow" w:hAnsi="Arial Narrow"/>
          <w:sz w:val="24"/>
          <w:szCs w:val="24"/>
          <w:lang w:val="es-CO"/>
        </w:rPr>
      </w:pPr>
    </w:p>
    <w:p w14:paraId="230D6CD9"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 xml:space="preserve">El presupuesto oficial/valor estimado del proceso [indicar valor en COP] se encuentra por debajo del equivalente en pesos a USD 125.000 (conforme a la tasa que fija el MinCIT para estos efectos), por lo que resulta procedente la convocatoria limitada a MIPYMES. Anexo cuadro de conversión y soporte. </w:t>
      </w:r>
    </w:p>
    <w:p w14:paraId="3879CE8E" w14:textId="77777777" w:rsidR="00D65459" w:rsidRPr="00D65459" w:rsidRDefault="00D65459" w:rsidP="000C6D9B">
      <w:pPr>
        <w:jc w:val="both"/>
        <w:rPr>
          <w:rFonts w:ascii="Arial Narrow" w:hAnsi="Arial Narrow"/>
          <w:sz w:val="24"/>
          <w:szCs w:val="24"/>
          <w:lang w:val="es-CO"/>
        </w:rPr>
      </w:pPr>
    </w:p>
    <w:p w14:paraId="33F5E9A4"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3) Justificación de interés público y competencia</w:t>
      </w:r>
    </w:p>
    <w:p w14:paraId="7C10FA10" w14:textId="77777777" w:rsidR="00D65459" w:rsidRPr="00D65459" w:rsidRDefault="00D65459" w:rsidP="000C6D9B">
      <w:pPr>
        <w:jc w:val="both"/>
        <w:rPr>
          <w:rFonts w:ascii="Arial Narrow" w:hAnsi="Arial Narrow"/>
          <w:sz w:val="24"/>
          <w:szCs w:val="24"/>
          <w:lang w:val="es-CO"/>
        </w:rPr>
      </w:pPr>
    </w:p>
    <w:p w14:paraId="32562E93"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 xml:space="preserve">La limitación incentiva la participación real y efectiva de MIPYMES, dinamiza la economía local, y promueve la dispersión y ampliación de la oferta en condiciones de transparencia, en línea con las guías y políticas de la ANCP–CCE para promover MIPYMES en compras públicas. </w:t>
      </w:r>
    </w:p>
    <w:p w14:paraId="2F45937F" w14:textId="5D937FCF" w:rsidR="00D65459" w:rsidRPr="00D65459" w:rsidRDefault="00D65459" w:rsidP="000C6D9B">
      <w:pPr>
        <w:jc w:val="both"/>
        <w:rPr>
          <w:rFonts w:ascii="Arial Narrow" w:hAnsi="Arial Narrow"/>
          <w:sz w:val="24"/>
          <w:szCs w:val="24"/>
          <w:lang w:val="es-CO"/>
        </w:rPr>
      </w:pPr>
    </w:p>
    <w:p w14:paraId="1B383DAA" w14:textId="77777777" w:rsidR="00D65459" w:rsidRPr="00D65459" w:rsidRDefault="00D65459" w:rsidP="000C6D9B">
      <w:pPr>
        <w:jc w:val="both"/>
        <w:rPr>
          <w:rFonts w:ascii="Arial Narrow" w:hAnsi="Arial Narrow"/>
          <w:sz w:val="24"/>
          <w:szCs w:val="24"/>
          <w:lang w:val="es-CO"/>
        </w:rPr>
      </w:pPr>
    </w:p>
    <w:p w14:paraId="57A26405"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4) (Opcional) Sobre limitación territorial</w:t>
      </w:r>
    </w:p>
    <w:p w14:paraId="0BE3F5AD" w14:textId="77777777" w:rsidR="00D65459" w:rsidRPr="00D65459" w:rsidRDefault="00D65459" w:rsidP="000C6D9B">
      <w:pPr>
        <w:jc w:val="both"/>
        <w:rPr>
          <w:rFonts w:ascii="Arial Narrow" w:hAnsi="Arial Narrow"/>
          <w:sz w:val="24"/>
          <w:szCs w:val="24"/>
          <w:lang w:val="es-CO"/>
        </w:rPr>
      </w:pPr>
    </w:p>
    <w:p w14:paraId="50220E2E" w14:textId="7E9B1E22" w:rsid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 xml:space="preserve">Respetuosamente solicitamos que la Entidad evalúe la pertinencia de aplicar limitación territorial a MIPYMES domiciliadas en el </w:t>
      </w:r>
      <w:r w:rsidRPr="006779E3">
        <w:rPr>
          <w:rFonts w:ascii="Arial Narrow" w:hAnsi="Arial Narrow"/>
          <w:sz w:val="24"/>
          <w:szCs w:val="24"/>
          <w:highlight w:val="yellow"/>
          <w:lang w:val="es-CO"/>
        </w:rPr>
        <w:t>municipio/departamento</w:t>
      </w:r>
      <w:r w:rsidRPr="00D65459">
        <w:rPr>
          <w:rFonts w:ascii="Arial Narrow" w:hAnsi="Arial Narrow"/>
          <w:sz w:val="24"/>
          <w:szCs w:val="24"/>
          <w:lang w:val="es-CO"/>
        </w:rPr>
        <w:t xml:space="preserve"> de ejecución (art. 2.2.1.2.4.2.3 del Decreto 1082 de 2015). Entendemos que esta decisión es discrecional de la Entidad y debe estar debidamente justificada en los estudios del sector. </w:t>
      </w:r>
    </w:p>
    <w:p w14:paraId="35B64544" w14:textId="77777777" w:rsidR="0064152F" w:rsidRPr="00D65459" w:rsidRDefault="0064152F" w:rsidP="000C6D9B">
      <w:pPr>
        <w:jc w:val="both"/>
        <w:rPr>
          <w:rFonts w:ascii="Arial Narrow" w:hAnsi="Arial Narrow"/>
          <w:sz w:val="24"/>
          <w:szCs w:val="24"/>
          <w:lang w:val="es-CO"/>
        </w:rPr>
      </w:pPr>
    </w:p>
    <w:p w14:paraId="4586CAF6"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5) Oportunidad de la solicitud</w:t>
      </w:r>
    </w:p>
    <w:p w14:paraId="5F250772" w14:textId="77777777" w:rsidR="00D65459" w:rsidRPr="00D65459" w:rsidRDefault="00D65459" w:rsidP="000C6D9B">
      <w:pPr>
        <w:jc w:val="both"/>
        <w:rPr>
          <w:rFonts w:ascii="Arial Narrow" w:hAnsi="Arial Narrow"/>
          <w:sz w:val="24"/>
          <w:szCs w:val="24"/>
          <w:lang w:val="es-CO"/>
        </w:rPr>
      </w:pPr>
    </w:p>
    <w:p w14:paraId="2A9B9694" w14:textId="77777777" w:rsid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lastRenderedPageBreak/>
        <w:t xml:space="preserve">Esta solicitud se presenta dentro del término previsto en el Decreto 1082 de 2015 para la recepción de solicitudes de limitación en procesos competitivos, para su consideración por parte de la Entidad. </w:t>
      </w:r>
    </w:p>
    <w:p w14:paraId="14A22556" w14:textId="77777777" w:rsidR="0064152F" w:rsidRDefault="0064152F" w:rsidP="000C6D9B">
      <w:pPr>
        <w:jc w:val="both"/>
        <w:rPr>
          <w:rFonts w:ascii="Arial Narrow" w:hAnsi="Arial Narrow"/>
          <w:sz w:val="24"/>
          <w:szCs w:val="24"/>
          <w:lang w:val="es-CO"/>
        </w:rPr>
      </w:pPr>
    </w:p>
    <w:p w14:paraId="45BC33F8" w14:textId="37EA9A34" w:rsidR="0064152F" w:rsidRDefault="0064152F" w:rsidP="000C6D9B">
      <w:pPr>
        <w:jc w:val="both"/>
        <w:rPr>
          <w:rFonts w:ascii="Arial Narrow" w:hAnsi="Arial Narrow"/>
          <w:sz w:val="24"/>
          <w:szCs w:val="24"/>
          <w:lang w:val="es-CO"/>
        </w:rPr>
      </w:pPr>
      <w:r>
        <w:rPr>
          <w:rFonts w:ascii="Arial Narrow" w:hAnsi="Arial Narrow"/>
          <w:sz w:val="24"/>
          <w:szCs w:val="24"/>
          <w:lang w:val="es-CO"/>
        </w:rPr>
        <w:t xml:space="preserve">6) </w:t>
      </w:r>
      <w:r w:rsidR="00B72ED5">
        <w:rPr>
          <w:rFonts w:ascii="Arial Narrow" w:hAnsi="Arial Narrow"/>
          <w:sz w:val="24"/>
          <w:szCs w:val="24"/>
          <w:lang w:val="es-CO"/>
        </w:rPr>
        <w:t>certificación</w:t>
      </w:r>
      <w:r>
        <w:rPr>
          <w:rFonts w:ascii="Arial Narrow" w:hAnsi="Arial Narrow"/>
          <w:sz w:val="24"/>
          <w:szCs w:val="24"/>
          <w:lang w:val="es-CO"/>
        </w:rPr>
        <w:t xml:space="preserve"> de Mipyme</w:t>
      </w:r>
    </w:p>
    <w:p w14:paraId="426057CB" w14:textId="77777777" w:rsidR="0064152F" w:rsidRDefault="0064152F" w:rsidP="000C6D9B">
      <w:pPr>
        <w:jc w:val="both"/>
        <w:rPr>
          <w:rFonts w:ascii="Arial Narrow" w:hAnsi="Arial Narrow"/>
          <w:sz w:val="24"/>
          <w:szCs w:val="24"/>
          <w:lang w:val="es-CO"/>
        </w:rPr>
      </w:pPr>
    </w:p>
    <w:p w14:paraId="0E06E003" w14:textId="7604BC40" w:rsidR="0064152F" w:rsidRPr="00D65459" w:rsidRDefault="0064152F" w:rsidP="000C6D9B">
      <w:pPr>
        <w:jc w:val="both"/>
        <w:rPr>
          <w:rFonts w:ascii="Arial Narrow" w:hAnsi="Arial Narrow"/>
          <w:sz w:val="24"/>
          <w:szCs w:val="24"/>
          <w:lang w:val="es-CO"/>
        </w:rPr>
      </w:pPr>
      <w:r>
        <w:rPr>
          <w:rFonts w:ascii="Arial Narrow" w:hAnsi="Arial Narrow"/>
          <w:sz w:val="24"/>
          <w:szCs w:val="24"/>
          <w:lang w:val="es-CO"/>
        </w:rPr>
        <w:t xml:space="preserve">Certifico que la empresa XXXXXXXXXXX tiene la calidad de MIPYME: </w:t>
      </w:r>
      <w:r w:rsidR="00B72ED5">
        <w:rPr>
          <w:rFonts w:ascii="Arial Narrow" w:hAnsi="Arial Narrow"/>
          <w:sz w:val="24"/>
          <w:szCs w:val="24"/>
          <w:lang w:val="es-CO"/>
        </w:rPr>
        <w:t>(ESPECIFICAR TAMAÑO)</w:t>
      </w:r>
    </w:p>
    <w:p w14:paraId="62A0E194" w14:textId="77777777" w:rsidR="00D65459" w:rsidRPr="00D65459" w:rsidRDefault="00D65459" w:rsidP="000C6D9B">
      <w:pPr>
        <w:jc w:val="both"/>
        <w:rPr>
          <w:rFonts w:ascii="Arial Narrow" w:hAnsi="Arial Narrow"/>
          <w:sz w:val="24"/>
          <w:szCs w:val="24"/>
          <w:lang w:val="es-CO"/>
        </w:rPr>
      </w:pPr>
    </w:p>
    <w:p w14:paraId="57D6552A" w14:textId="77777777" w:rsidR="006F58E1" w:rsidRDefault="006F58E1" w:rsidP="000C6D9B">
      <w:pPr>
        <w:jc w:val="both"/>
        <w:rPr>
          <w:rFonts w:ascii="Arial Narrow" w:hAnsi="Arial Narrow"/>
          <w:sz w:val="24"/>
          <w:szCs w:val="24"/>
          <w:lang w:val="es-CO"/>
        </w:rPr>
      </w:pPr>
    </w:p>
    <w:p w14:paraId="50FAD384" w14:textId="0685D8AF"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Agradezco acusar recibo y dejar constancia en el expediente. Quedo atento(a) a cualquier información adicional.</w:t>
      </w:r>
    </w:p>
    <w:p w14:paraId="4191463F" w14:textId="77777777" w:rsidR="00D65459" w:rsidRPr="00D65459" w:rsidRDefault="00D65459" w:rsidP="000C6D9B">
      <w:pPr>
        <w:jc w:val="both"/>
        <w:rPr>
          <w:rFonts w:ascii="Arial Narrow" w:hAnsi="Arial Narrow"/>
          <w:sz w:val="24"/>
          <w:szCs w:val="24"/>
          <w:lang w:val="es-CO"/>
        </w:rPr>
      </w:pPr>
    </w:p>
    <w:p w14:paraId="7D40A9D0"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Atentamente,</w:t>
      </w:r>
    </w:p>
    <w:p w14:paraId="34BF82FB" w14:textId="77777777" w:rsidR="00D65459" w:rsidRPr="00D65459" w:rsidRDefault="00D65459" w:rsidP="000C6D9B">
      <w:pPr>
        <w:jc w:val="both"/>
        <w:rPr>
          <w:rFonts w:ascii="Arial Narrow" w:hAnsi="Arial Narrow"/>
          <w:sz w:val="24"/>
          <w:szCs w:val="24"/>
          <w:lang w:val="es-CO"/>
        </w:rPr>
      </w:pPr>
    </w:p>
    <w:p w14:paraId="321098BF"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[Nombre y cargo]</w:t>
      </w:r>
    </w:p>
    <w:p w14:paraId="41C0AEC1"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[Razón social de la MIPYME]</w:t>
      </w:r>
    </w:p>
    <w:p w14:paraId="17FCF403"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NIT [●] – Domicilio [●]</w:t>
      </w:r>
    </w:p>
    <w:p w14:paraId="3162FFBB" w14:textId="5E29DF05" w:rsidR="00AD1E55" w:rsidRDefault="00D65459" w:rsidP="000C6D9B">
      <w:pPr>
        <w:jc w:val="both"/>
        <w:rPr>
          <w:rFonts w:ascii="Arial Narrow" w:hAnsi="Arial Narrow"/>
          <w:sz w:val="24"/>
          <w:szCs w:val="24"/>
          <w:lang w:val="es-CO"/>
        </w:rPr>
      </w:pPr>
      <w:r w:rsidRPr="00D65459">
        <w:rPr>
          <w:rFonts w:ascii="Arial Narrow" w:hAnsi="Arial Narrow"/>
          <w:sz w:val="24"/>
          <w:szCs w:val="24"/>
          <w:lang w:val="es-CO"/>
        </w:rPr>
        <w:t>Tel. [●] | Correo [●]</w:t>
      </w:r>
    </w:p>
    <w:p w14:paraId="3DF96939" w14:textId="77777777" w:rsidR="00AD1E55" w:rsidRDefault="00AD1E55" w:rsidP="000C6D9B">
      <w:pPr>
        <w:jc w:val="both"/>
        <w:rPr>
          <w:rFonts w:ascii="Arial Narrow" w:hAnsi="Arial Narrow"/>
          <w:sz w:val="24"/>
          <w:szCs w:val="24"/>
          <w:lang w:val="es-CO"/>
        </w:rPr>
      </w:pPr>
    </w:p>
    <w:p w14:paraId="244683B4" w14:textId="77777777" w:rsidR="00AD1E55" w:rsidRDefault="00AD1E55" w:rsidP="000C6D9B">
      <w:pPr>
        <w:jc w:val="both"/>
        <w:rPr>
          <w:rFonts w:ascii="Arial Narrow" w:hAnsi="Arial Narrow"/>
          <w:sz w:val="24"/>
          <w:szCs w:val="24"/>
          <w:lang w:val="es-CO"/>
        </w:rPr>
      </w:pPr>
    </w:p>
    <w:p w14:paraId="6A859687" w14:textId="77777777" w:rsidR="00A806A3" w:rsidRDefault="00A806A3"/>
    <w:sectPr w:rsidR="00A806A3">
      <w:headerReference w:type="even" r:id="rId6"/>
      <w:headerReference w:type="default" r:id="rId7"/>
      <w:footerReference w:type="even" r:id="rId8"/>
      <w:footerReference w:type="default" r:id="rId9"/>
      <w:headerReference w:type="first" r:id="rId10"/>
      <w:footerReference w:type="firs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D39553" w14:textId="77777777" w:rsidR="00E3322A" w:rsidRDefault="00E3322A">
      <w:r>
        <w:separator/>
      </w:r>
    </w:p>
  </w:endnote>
  <w:endnote w:type="continuationSeparator" w:id="0">
    <w:p w14:paraId="53B2D6F5" w14:textId="77777777" w:rsidR="00E3322A" w:rsidRDefault="00E332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AD8F8" w14:textId="77777777" w:rsidR="00A806A3" w:rsidRDefault="00A806A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F7EF6" w14:textId="77777777" w:rsidR="00A806A3" w:rsidRDefault="00A806A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BD6A3" w14:textId="77777777" w:rsidR="00A806A3" w:rsidRDefault="00A806A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A863A7" w14:textId="77777777" w:rsidR="00E3322A" w:rsidRDefault="00E3322A">
      <w:r>
        <w:separator/>
      </w:r>
    </w:p>
  </w:footnote>
  <w:footnote w:type="continuationSeparator" w:id="0">
    <w:p w14:paraId="1D1F6E0D" w14:textId="77777777" w:rsidR="00E3322A" w:rsidRDefault="00E332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F7CAB" w14:textId="77777777" w:rsidR="00A806A3" w:rsidRDefault="00A806A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CCD57" w14:textId="77777777" w:rsidR="00A806A3" w:rsidRDefault="00A806A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C2E1B" w14:textId="77777777" w:rsidR="00A806A3" w:rsidRDefault="00A806A3">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E55"/>
    <w:rsid w:val="000907F5"/>
    <w:rsid w:val="000C6D9B"/>
    <w:rsid w:val="000F7591"/>
    <w:rsid w:val="00132E20"/>
    <w:rsid w:val="00196EF5"/>
    <w:rsid w:val="001D50A4"/>
    <w:rsid w:val="00207FF0"/>
    <w:rsid w:val="00255BDA"/>
    <w:rsid w:val="0026118D"/>
    <w:rsid w:val="002921B6"/>
    <w:rsid w:val="002D09AD"/>
    <w:rsid w:val="00301639"/>
    <w:rsid w:val="00311941"/>
    <w:rsid w:val="0034750F"/>
    <w:rsid w:val="00387F24"/>
    <w:rsid w:val="003A16BC"/>
    <w:rsid w:val="004E491D"/>
    <w:rsid w:val="004F1590"/>
    <w:rsid w:val="00595ADA"/>
    <w:rsid w:val="00612EF5"/>
    <w:rsid w:val="0064152F"/>
    <w:rsid w:val="00646D8F"/>
    <w:rsid w:val="006779E3"/>
    <w:rsid w:val="006D51F3"/>
    <w:rsid w:val="006F58E1"/>
    <w:rsid w:val="00713587"/>
    <w:rsid w:val="007854B8"/>
    <w:rsid w:val="00794896"/>
    <w:rsid w:val="007D4CC8"/>
    <w:rsid w:val="00831419"/>
    <w:rsid w:val="00847395"/>
    <w:rsid w:val="008B0888"/>
    <w:rsid w:val="008D7811"/>
    <w:rsid w:val="009012A2"/>
    <w:rsid w:val="009851DB"/>
    <w:rsid w:val="009D496F"/>
    <w:rsid w:val="00A23ECF"/>
    <w:rsid w:val="00A722D7"/>
    <w:rsid w:val="00A806A3"/>
    <w:rsid w:val="00A97274"/>
    <w:rsid w:val="00AD1E55"/>
    <w:rsid w:val="00AE26D8"/>
    <w:rsid w:val="00B011BE"/>
    <w:rsid w:val="00B72ED5"/>
    <w:rsid w:val="00BB58EE"/>
    <w:rsid w:val="00C96CA5"/>
    <w:rsid w:val="00CB75CF"/>
    <w:rsid w:val="00D65459"/>
    <w:rsid w:val="00D71A8D"/>
    <w:rsid w:val="00DC00B4"/>
    <w:rsid w:val="00DC4338"/>
    <w:rsid w:val="00DE3B2C"/>
    <w:rsid w:val="00E304AC"/>
    <w:rsid w:val="00E3322A"/>
    <w:rsid w:val="00E561B2"/>
    <w:rsid w:val="00E863CE"/>
    <w:rsid w:val="00EC601F"/>
    <w:rsid w:val="00F14F00"/>
    <w:rsid w:val="00F3437C"/>
    <w:rsid w:val="00F744C5"/>
    <w:rsid w:val="00FC6FD8"/>
    <w:rsid w:val="00FE28AF"/>
    <w:rsid w:val="00FE77D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418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1E55"/>
    <w:rPr>
      <w:lang w:val="es-ES"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713587"/>
    <w:pPr>
      <w:tabs>
        <w:tab w:val="center" w:pos="4252"/>
        <w:tab w:val="right" w:pos="8504"/>
      </w:tabs>
    </w:pPr>
  </w:style>
  <w:style w:type="character" w:customStyle="1" w:styleId="EncabezadoCar">
    <w:name w:val="Encabezado Car"/>
    <w:basedOn w:val="Fuentedeprrafopredeter"/>
    <w:link w:val="Encabezado"/>
    <w:rsid w:val="00713587"/>
    <w:rPr>
      <w:sz w:val="24"/>
      <w:szCs w:val="24"/>
      <w:lang w:val="es-ES" w:eastAsia="es-ES"/>
    </w:rPr>
  </w:style>
  <w:style w:type="paragraph" w:styleId="Piedepgina">
    <w:name w:val="footer"/>
    <w:basedOn w:val="Normal"/>
    <w:link w:val="PiedepginaCar"/>
    <w:rsid w:val="00713587"/>
    <w:pPr>
      <w:tabs>
        <w:tab w:val="center" w:pos="4252"/>
        <w:tab w:val="right" w:pos="8504"/>
      </w:tabs>
    </w:pPr>
  </w:style>
  <w:style w:type="character" w:customStyle="1" w:styleId="PiedepginaCar">
    <w:name w:val="Pie de página Car"/>
    <w:basedOn w:val="Fuentedeprrafopredeter"/>
    <w:link w:val="Piedepgina"/>
    <w:rsid w:val="00713587"/>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root\Templates\3082\Office%20Word%202003%20Look.dotx" TargetMode="External"/></Relationships>
</file>

<file path=word/theme/theme1.xml><?xml version="1.0" encoding="utf-8"?>
<a:theme xmlns:a="http://schemas.openxmlformats.org/drawingml/2006/main" name="Tema de 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Office Word 2003 Look</Template>
  <TotalTime>0</TotalTime>
  <Pages>2</Pages>
  <Words>399</Words>
  <Characters>2198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2025-09-09T19:07:00Z</dcterms:created>
  <dcterms:modified xsi:type="dcterms:W3CDTF">2026-06-25T20:31:00Z</dcterms:modified>
</cp:coreProperties>
</file>