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5BAC1" w14:textId="77777777" w:rsidR="00AA77F6" w:rsidRPr="00D21591" w:rsidRDefault="00AA77F6" w:rsidP="00AA77F6">
      <w:pPr>
        <w:widowControl/>
        <w:suppressAutoHyphens w:val="0"/>
        <w:rPr>
          <w:rFonts w:ascii="Century Gothic" w:hAnsi="Century Gothic" w:cs="Arial"/>
          <w:b/>
          <w:sz w:val="22"/>
          <w:szCs w:val="22"/>
          <w:lang w:val="es-ES_tradnl"/>
        </w:rPr>
      </w:pPr>
    </w:p>
    <w:p w14:paraId="4D85BAC2" w14:textId="6B28A1DE" w:rsidR="00AA77F6" w:rsidRPr="00D21591" w:rsidRDefault="00B11552" w:rsidP="00AA77F6">
      <w:pPr>
        <w:tabs>
          <w:tab w:val="left" w:pos="0"/>
        </w:tabs>
        <w:jc w:val="center"/>
        <w:rPr>
          <w:rFonts w:ascii="Century Gothic" w:hAnsi="Century Gothic" w:cs="Arial"/>
          <w:b/>
          <w:sz w:val="22"/>
          <w:szCs w:val="22"/>
          <w:lang w:val="es-ES_tradnl"/>
        </w:rPr>
      </w:pPr>
      <w:r w:rsidRPr="00D21591">
        <w:rPr>
          <w:rFonts w:ascii="Century Gothic" w:hAnsi="Century Gothic" w:cs="Arial"/>
          <w:b/>
          <w:sz w:val="22"/>
          <w:szCs w:val="22"/>
          <w:lang w:val="es-ES_tradnl"/>
        </w:rPr>
        <w:t xml:space="preserve">FORMATO No. </w:t>
      </w:r>
      <w:r w:rsidR="00B8730B">
        <w:rPr>
          <w:rFonts w:ascii="Century Gothic" w:hAnsi="Century Gothic" w:cs="Arial"/>
          <w:b/>
          <w:sz w:val="22"/>
          <w:szCs w:val="22"/>
          <w:lang w:val="es-ES_tradnl"/>
        </w:rPr>
        <w:t>7</w:t>
      </w:r>
    </w:p>
    <w:p w14:paraId="4D85BAC3" w14:textId="77777777" w:rsidR="00AA77F6" w:rsidRPr="00D21591" w:rsidRDefault="00AA77F6" w:rsidP="00AA77F6">
      <w:pPr>
        <w:pStyle w:val="Tibitoc"/>
        <w:ind w:right="51"/>
        <w:rPr>
          <w:rFonts w:ascii="Century Gothic" w:hAnsi="Century Gothic" w:cs="Arial"/>
          <w:szCs w:val="22"/>
        </w:rPr>
      </w:pPr>
      <w:r w:rsidRPr="00D21591">
        <w:rPr>
          <w:rFonts w:ascii="Century Gothic" w:hAnsi="Century Gothic" w:cs="Arial"/>
          <w:szCs w:val="22"/>
        </w:rPr>
        <w:t>PACTO DE INTEGRIDAD</w:t>
      </w:r>
    </w:p>
    <w:p w14:paraId="4D85BAC4" w14:textId="77777777" w:rsidR="00AA77F6" w:rsidRPr="00D21591" w:rsidRDefault="00AA77F6" w:rsidP="00AA77F6">
      <w:pPr>
        <w:pStyle w:val="Tibitoc"/>
        <w:ind w:right="51"/>
        <w:rPr>
          <w:rFonts w:ascii="Century Gothic" w:hAnsi="Century Gothic" w:cs="Arial"/>
          <w:szCs w:val="22"/>
        </w:rPr>
      </w:pPr>
    </w:p>
    <w:p w14:paraId="4D85BAC5" w14:textId="77777777" w:rsidR="00AA77F6" w:rsidRPr="00D21591" w:rsidRDefault="00AA77F6" w:rsidP="00AA77F6">
      <w:pPr>
        <w:pStyle w:val="tibitoc0"/>
        <w:ind w:right="51"/>
        <w:jc w:val="both"/>
        <w:rPr>
          <w:rFonts w:ascii="Century Gothic" w:hAnsi="Century Gothic"/>
        </w:rPr>
      </w:pPr>
      <w:r w:rsidRPr="00D21591">
        <w:rPr>
          <w:rFonts w:ascii="Century Gothic" w:hAnsi="Century Gothic"/>
          <w:b w:val="0"/>
          <w:bCs w:val="0"/>
          <w:lang w:val="es-ES_tradnl"/>
        </w:rPr>
        <w:t xml:space="preserve">Ante la opinión pública nacional e internacional, nosotros: por una parte, </w:t>
      </w:r>
      <w:r w:rsidRPr="00D21591">
        <w:rPr>
          <w:rFonts w:ascii="Century Gothic" w:hAnsi="Century Gothic"/>
          <w:lang w:val="es-ES_tradnl"/>
        </w:rPr>
        <w:t>LOS REPRESENTANTES LEGALES Y DIRECTIVOS DE LAS EMPRESAS PROPONENTES</w:t>
      </w:r>
      <w:r w:rsidRPr="00D21591">
        <w:rPr>
          <w:rFonts w:ascii="Century Gothic" w:hAnsi="Century Gothic"/>
          <w:b w:val="0"/>
          <w:bCs w:val="0"/>
          <w:lang w:val="es-ES_tradnl"/>
        </w:rPr>
        <w:t xml:space="preserve"> en el Proceso de Contratación</w:t>
      </w:r>
      <w:r w:rsidRPr="00D21591">
        <w:rPr>
          <w:rFonts w:ascii="Century Gothic" w:hAnsi="Century Gothic"/>
          <w:lang w:val="es-ES_tradnl"/>
        </w:rPr>
        <w:t xml:space="preserve"> </w:t>
      </w:r>
      <w:r w:rsidRPr="00D21591">
        <w:rPr>
          <w:rFonts w:ascii="Century Gothic" w:hAnsi="Century Gothic"/>
          <w:b w:val="0"/>
          <w:bCs w:val="0"/>
          <w:lang w:val="es-ES_tradnl"/>
        </w:rPr>
        <w:t xml:space="preserve">No. XXXXXX para la adquisición de </w:t>
      </w:r>
      <w:r w:rsidRPr="00D21591">
        <w:rPr>
          <w:rFonts w:ascii="Century Gothic" w:hAnsi="Century Gothic"/>
          <w:lang w:val="es-ES_tradnl"/>
        </w:rPr>
        <w:t>XXXXXXXXX</w:t>
      </w:r>
      <w:r w:rsidRPr="00D21591">
        <w:rPr>
          <w:rFonts w:ascii="Century Gothic" w:hAnsi="Century Gothic"/>
          <w:b w:val="0"/>
          <w:bCs w:val="0"/>
          <w:lang w:val="es-ES_tradnl"/>
        </w:rPr>
        <w:t>, con destino al XXXXX</w:t>
      </w:r>
      <w:r w:rsidRPr="00D21591">
        <w:rPr>
          <w:rFonts w:ascii="Century Gothic" w:hAnsi="Century Gothic"/>
          <w:lang w:val="es-ES_tradnl"/>
        </w:rPr>
        <w:t xml:space="preserve"> </w:t>
      </w:r>
      <w:r w:rsidRPr="00D21591">
        <w:rPr>
          <w:rFonts w:ascii="Century Gothic" w:hAnsi="Century Gothic"/>
          <w:b w:val="0"/>
          <w:bCs w:val="0"/>
          <w:lang w:val="es-ES_tradnl"/>
        </w:rPr>
        <w:t xml:space="preserve">actuando en nombre propio y en representación de las </w:t>
      </w:r>
      <w:r w:rsidRPr="00D21591">
        <w:rPr>
          <w:rFonts w:ascii="Century Gothic" w:hAnsi="Century Gothic"/>
          <w:lang w:val="es-ES_tradnl"/>
        </w:rPr>
        <w:t>PERSONAS JURÍDICAS QUE OBRAN COMO PROPONENTES</w:t>
      </w:r>
      <w:r w:rsidRPr="00D21591">
        <w:rPr>
          <w:rFonts w:ascii="Century Gothic" w:hAnsi="Century Gothic"/>
          <w:b w:val="0"/>
          <w:bCs w:val="0"/>
          <w:lang w:val="es-ES_tradnl"/>
        </w:rPr>
        <w:t xml:space="preserve"> e</w:t>
      </w:r>
      <w:r w:rsidR="009D06BD" w:rsidRPr="00D21591">
        <w:rPr>
          <w:rFonts w:ascii="Century Gothic" w:hAnsi="Century Gothic"/>
          <w:b w:val="0"/>
          <w:bCs w:val="0"/>
          <w:lang w:val="es-ES_tradnl"/>
        </w:rPr>
        <w:t xml:space="preserve">n este proceso de contratación, </w:t>
      </w:r>
      <w:permStart w:id="1075329028" w:edGrp="everyone"/>
      <w:permEnd w:id="1075329028"/>
      <w:r w:rsidRPr="00D21591">
        <w:rPr>
          <w:rFonts w:ascii="Century Gothic" w:hAnsi="Century Gothic"/>
          <w:b w:val="0"/>
          <w:bCs w:val="0"/>
          <w:lang w:val="es-ES_tradnl"/>
        </w:rPr>
        <w:t xml:space="preserve">hemos acordado diligenciar el presente </w:t>
      </w:r>
      <w:r w:rsidRPr="00D21591">
        <w:rPr>
          <w:rFonts w:ascii="Century Gothic" w:hAnsi="Century Gothic"/>
          <w:lang w:val="es-ES_tradnl"/>
        </w:rPr>
        <w:t>PACTO DE INTEGRIDAD</w:t>
      </w:r>
      <w:r w:rsidRPr="00D21591">
        <w:rPr>
          <w:rFonts w:ascii="Century Gothic" w:hAnsi="Century Gothic"/>
          <w:b w:val="0"/>
          <w:bCs w:val="0"/>
          <w:lang w:val="es-ES_tradnl"/>
        </w:rPr>
        <w:t>, teniendo en cuenta que en Colombia todas las formas de corrupción son ilegales y que el Estado procesa y continuará procesando a los infractores.</w:t>
      </w:r>
    </w:p>
    <w:p w14:paraId="4D85BAC6" w14:textId="77777777" w:rsidR="00AA77F6" w:rsidRPr="00D21591" w:rsidRDefault="00AA77F6" w:rsidP="00AA77F6">
      <w:pPr>
        <w:tabs>
          <w:tab w:val="center" w:pos="4419"/>
        </w:tabs>
        <w:jc w:val="both"/>
        <w:rPr>
          <w:rFonts w:ascii="Century Gothic" w:hAnsi="Century Gothic"/>
          <w:sz w:val="22"/>
          <w:szCs w:val="22"/>
        </w:rPr>
      </w:pPr>
      <w:r w:rsidRPr="00D21591">
        <w:rPr>
          <w:rFonts w:ascii="Century Gothic" w:hAnsi="Century Gothic" w:cs="Arial"/>
          <w:sz w:val="22"/>
          <w:szCs w:val="22"/>
          <w:lang w:val="es-ES_tradnl"/>
        </w:rPr>
        <w:t> </w:t>
      </w:r>
      <w:r w:rsidRPr="00D21591">
        <w:rPr>
          <w:rFonts w:ascii="Century Gothic" w:hAnsi="Century Gothic" w:cs="Arial"/>
          <w:sz w:val="22"/>
          <w:szCs w:val="22"/>
          <w:lang w:val="es-ES_tradnl"/>
        </w:rPr>
        <w:tab/>
      </w:r>
    </w:p>
    <w:p w14:paraId="4D85BAC7" w14:textId="77777777" w:rsidR="00AA77F6" w:rsidRPr="00D21591" w:rsidRDefault="00AA77F6" w:rsidP="00AA77F6">
      <w:pPr>
        <w:pStyle w:val="tibitoc0"/>
        <w:ind w:right="51"/>
        <w:jc w:val="both"/>
        <w:rPr>
          <w:rFonts w:ascii="Century Gothic" w:hAnsi="Century Gothic"/>
        </w:rPr>
      </w:pPr>
      <w:r w:rsidRPr="00D21591">
        <w:rPr>
          <w:rFonts w:ascii="Century Gothic" w:hAnsi="Century Gothic"/>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D85BAC8" w14:textId="77777777" w:rsidR="00AA77F6" w:rsidRPr="00D21591" w:rsidRDefault="00AA77F6" w:rsidP="00AA77F6">
      <w:pPr>
        <w:pStyle w:val="tibitoc0"/>
        <w:ind w:right="51"/>
        <w:jc w:val="both"/>
        <w:rPr>
          <w:rFonts w:ascii="Century Gothic" w:hAnsi="Century Gothic"/>
        </w:rPr>
      </w:pPr>
      <w:r w:rsidRPr="00D21591">
        <w:rPr>
          <w:rFonts w:ascii="Century Gothic" w:hAnsi="Century Gothic"/>
          <w:b w:val="0"/>
          <w:bCs w:val="0"/>
          <w:lang w:val="es-ES_tradnl"/>
        </w:rPr>
        <w:t> </w:t>
      </w:r>
    </w:p>
    <w:p w14:paraId="4D85BAC9" w14:textId="77777777" w:rsidR="00AA77F6" w:rsidRPr="00D21591" w:rsidRDefault="00AA77F6" w:rsidP="00AA77F6">
      <w:pPr>
        <w:pStyle w:val="tibitoc0"/>
        <w:ind w:right="51"/>
        <w:jc w:val="both"/>
        <w:rPr>
          <w:rFonts w:ascii="Century Gothic" w:hAnsi="Century Gothic"/>
        </w:rPr>
      </w:pPr>
      <w:r w:rsidRPr="00D21591">
        <w:rPr>
          <w:rFonts w:ascii="Century Gothic" w:hAnsi="Century Gothic"/>
          <w:b w:val="0"/>
          <w:bCs w:val="0"/>
          <w:lang w:val="es-ES_tradnl"/>
        </w:rPr>
        <w:t xml:space="preserve">Lo anterior incluye cualquier tipo de pagos, dádivas u otros favores ofrecidos o concedidos, de manera directa o a través de terceros, a funcionarios o asesores del </w:t>
      </w:r>
      <w:r w:rsidRPr="00D21591">
        <w:rPr>
          <w:rFonts w:ascii="Century Gothic" w:hAnsi="Century Gothic"/>
          <w:bCs w:val="0"/>
          <w:lang w:val="es-ES_tradnl"/>
        </w:rPr>
        <w:t>CLUB MILITAR</w:t>
      </w:r>
      <w:r w:rsidRPr="00D21591">
        <w:rPr>
          <w:rFonts w:ascii="Century Gothic" w:hAnsi="Century Gothic"/>
          <w:b w:val="0"/>
          <w:bCs w:val="0"/>
          <w:lang w:val="es-ES_tradnl"/>
        </w:rPr>
        <w:t xml:space="preserve"> con el fin de:</w:t>
      </w:r>
    </w:p>
    <w:p w14:paraId="4D85BACA" w14:textId="77777777" w:rsidR="00AA77F6" w:rsidRPr="00D21591" w:rsidRDefault="00AA77F6" w:rsidP="00AA77F6">
      <w:pPr>
        <w:pStyle w:val="tibitoc0"/>
        <w:ind w:right="51"/>
        <w:jc w:val="both"/>
        <w:rPr>
          <w:rFonts w:ascii="Century Gothic" w:hAnsi="Century Gothic"/>
        </w:rPr>
      </w:pPr>
      <w:r w:rsidRPr="00D21591">
        <w:rPr>
          <w:rFonts w:ascii="Century Gothic" w:hAnsi="Century Gothic"/>
          <w:b w:val="0"/>
          <w:bCs w:val="0"/>
          <w:lang w:val="es-ES_tradnl"/>
        </w:rPr>
        <w:t> </w:t>
      </w:r>
    </w:p>
    <w:p w14:paraId="4D85BACB" w14:textId="3643AC7B"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 xml:space="preserve">Procurar que se diseñe el proyecto o partes de éste de una manera que ofrezca ventajas a uno o varios participantes; </w:t>
      </w:r>
    </w:p>
    <w:p w14:paraId="4D85BACC" w14:textId="77777777"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 xml:space="preserve">Dar ventaja indebida a cualquiera de los participantes en la evaluación y elección de </w:t>
      </w:r>
      <w:proofErr w:type="gramStart"/>
      <w:r w:rsidRPr="00D21591">
        <w:rPr>
          <w:rFonts w:ascii="Century Gothic" w:eastAsia="Times New Roman" w:hAnsi="Century Gothic" w:cs="Arial"/>
          <w:sz w:val="22"/>
          <w:szCs w:val="22"/>
        </w:rPr>
        <w:t>los mismos</w:t>
      </w:r>
      <w:proofErr w:type="gramEnd"/>
      <w:r w:rsidRPr="00D21591">
        <w:rPr>
          <w:rFonts w:ascii="Century Gothic" w:eastAsia="Times New Roman" w:hAnsi="Century Gothic" w:cs="Arial"/>
          <w:sz w:val="22"/>
          <w:szCs w:val="22"/>
        </w:rPr>
        <w:t xml:space="preserve"> para la adjudicación del contrato;</w:t>
      </w:r>
    </w:p>
    <w:p w14:paraId="4D85BACD" w14:textId="77777777"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Ganar la adjudicación del contrato;</w:t>
      </w:r>
    </w:p>
    <w:p w14:paraId="4D85BACE" w14:textId="77777777"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Lograr cambios sustanciales en el contrato ajustando las especificaciones, los plazos o cualquier otro componente importante del contrato;</w:t>
      </w:r>
    </w:p>
    <w:p w14:paraId="4D85BACF" w14:textId="77777777"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14:paraId="4D85BAD0" w14:textId="77777777"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D85BAD1" w14:textId="77777777"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Evadir impuestos, derechos, licencias o cualquier otra obligación legal que se debería satisfacer;</w:t>
      </w:r>
      <w:bookmarkStart w:id="0" w:name="_GoBack"/>
      <w:bookmarkEnd w:id="0"/>
    </w:p>
    <w:p w14:paraId="4D85BAD2" w14:textId="5D3CC772" w:rsidR="00AA77F6" w:rsidRPr="00D21591" w:rsidRDefault="00AA77F6" w:rsidP="00AA77F6">
      <w:pPr>
        <w:widowControl/>
        <w:numPr>
          <w:ilvl w:val="0"/>
          <w:numId w:val="1"/>
        </w:numPr>
        <w:suppressAutoHyphens w:val="0"/>
        <w:jc w:val="both"/>
        <w:rPr>
          <w:rFonts w:ascii="Century Gothic" w:eastAsia="Times New Roman" w:hAnsi="Century Gothic"/>
        </w:rPr>
      </w:pPr>
      <w:r w:rsidRPr="00D21591">
        <w:rPr>
          <w:rFonts w:ascii="Century Gothic" w:eastAsia="Times New Roman" w:hAnsi="Century Gothic" w:cs="Arial"/>
          <w:sz w:val="22"/>
          <w:szCs w:val="22"/>
        </w:rPr>
        <w:t>Inducir a un funcionario a quebrantar sus deberes oficiales de cualquier otra manera;</w:t>
      </w:r>
    </w:p>
    <w:p w14:paraId="4D85BAD3" w14:textId="77777777" w:rsidR="00AA77F6" w:rsidRPr="00D21591" w:rsidRDefault="00AA77F6" w:rsidP="00AA77F6">
      <w:pPr>
        <w:jc w:val="both"/>
        <w:rPr>
          <w:rFonts w:ascii="Century Gothic" w:hAnsi="Century Gothic"/>
        </w:rPr>
      </w:pPr>
      <w:r w:rsidRPr="00D21591">
        <w:rPr>
          <w:rFonts w:ascii="Century Gothic" w:hAnsi="Century Gothic" w:cs="Arial"/>
          <w:sz w:val="22"/>
          <w:szCs w:val="22"/>
        </w:rPr>
        <w:t>  </w:t>
      </w:r>
    </w:p>
    <w:p w14:paraId="4D85BAD4" w14:textId="77777777" w:rsidR="00AA77F6" w:rsidRPr="00D21591" w:rsidRDefault="00AA77F6" w:rsidP="00AA77F6">
      <w:pPr>
        <w:jc w:val="both"/>
        <w:rPr>
          <w:rFonts w:ascii="Century Gothic" w:hAnsi="Century Gothic"/>
        </w:rPr>
      </w:pPr>
      <w:r w:rsidRPr="00D21591">
        <w:rPr>
          <w:rFonts w:ascii="Century Gothic" w:hAnsi="Century Gothic" w:cs="Arial"/>
          <w:sz w:val="22"/>
          <w:szCs w:val="22"/>
        </w:rPr>
        <w:t>Dentro de este marco los firmantes adquieren los siguientes compromisos, en todo de acuerdo con las leyes colombianas:</w:t>
      </w:r>
    </w:p>
    <w:p w14:paraId="4D85BAD5" w14:textId="77777777" w:rsidR="00AA77F6" w:rsidRPr="00D21591" w:rsidRDefault="00AA77F6" w:rsidP="00AA77F6">
      <w:pPr>
        <w:jc w:val="both"/>
        <w:rPr>
          <w:rFonts w:ascii="Century Gothic" w:hAnsi="Century Gothic"/>
        </w:rPr>
      </w:pPr>
      <w:r w:rsidRPr="00D21591">
        <w:rPr>
          <w:rFonts w:ascii="Century Gothic" w:hAnsi="Century Gothic" w:cs="Arial"/>
          <w:sz w:val="22"/>
          <w:szCs w:val="22"/>
        </w:rPr>
        <w:t> </w:t>
      </w:r>
    </w:p>
    <w:p w14:paraId="4D85BAD6" w14:textId="7FBC4C4F" w:rsidR="00AA77F6" w:rsidRPr="00D21591" w:rsidRDefault="00AA77F6" w:rsidP="00AA77F6">
      <w:pPr>
        <w:ind w:left="709" w:hanging="709"/>
        <w:jc w:val="both"/>
        <w:rPr>
          <w:rFonts w:ascii="Century Gothic" w:hAnsi="Century Gothic"/>
        </w:rPr>
      </w:pPr>
      <w:r w:rsidRPr="00D21591">
        <w:rPr>
          <w:rFonts w:ascii="Century Gothic" w:hAnsi="Century Gothic" w:cs="Arial"/>
          <w:sz w:val="22"/>
          <w:szCs w:val="22"/>
        </w:rPr>
        <w:t>1.</w:t>
      </w:r>
      <w:r w:rsidR="004A0FD9" w:rsidRPr="00D21591">
        <w:rPr>
          <w:rFonts w:ascii="Century Gothic" w:hAnsi="Century Gothic"/>
          <w:sz w:val="14"/>
          <w:szCs w:val="14"/>
        </w:rPr>
        <w:t xml:space="preserve">               </w:t>
      </w:r>
      <w:r w:rsidRPr="00D21591">
        <w:rPr>
          <w:rFonts w:ascii="Century Gothic" w:hAnsi="Century Gothic" w:cs="Arial"/>
          <w:sz w:val="22"/>
          <w:szCs w:val="22"/>
        </w:rPr>
        <w:t xml:space="preserve">Las empresas participantes y el CLUB MILITAR asignan importancia a la </w:t>
      </w:r>
      <w:r w:rsidRPr="00D21591">
        <w:rPr>
          <w:rFonts w:ascii="Century Gothic" w:hAnsi="Century Gothic" w:cs="Arial"/>
          <w:sz w:val="22"/>
          <w:szCs w:val="22"/>
        </w:rPr>
        <w:lastRenderedPageBreak/>
        <w:t>presentación de propuestas en un entorno libre, imparcial, competitivo y no sujeto a abuso. A las empresas les complace confirmar que:</w:t>
      </w:r>
    </w:p>
    <w:p w14:paraId="4D85BAD7" w14:textId="77777777" w:rsidR="00AA77F6" w:rsidRPr="00D21591" w:rsidRDefault="00AA77F6" w:rsidP="00AA77F6">
      <w:pPr>
        <w:ind w:left="709" w:hanging="709"/>
        <w:jc w:val="both"/>
        <w:rPr>
          <w:rFonts w:ascii="Century Gothic" w:hAnsi="Century Gothic"/>
        </w:rPr>
      </w:pPr>
      <w:r w:rsidRPr="00D21591">
        <w:rPr>
          <w:rFonts w:ascii="Century Gothic" w:hAnsi="Century Gothic" w:cs="Arial"/>
          <w:sz w:val="22"/>
          <w:szCs w:val="22"/>
        </w:rPr>
        <w:t> </w:t>
      </w:r>
    </w:p>
    <w:p w14:paraId="4D85BAD8" w14:textId="77777777" w:rsidR="00AA77F6" w:rsidRPr="00D21591" w:rsidRDefault="00AA77F6" w:rsidP="004A0FD9">
      <w:pPr>
        <w:pStyle w:val="Prrafodelista"/>
        <w:numPr>
          <w:ilvl w:val="0"/>
          <w:numId w:val="2"/>
        </w:numPr>
        <w:jc w:val="both"/>
        <w:rPr>
          <w:rFonts w:ascii="Century Gothic" w:hAnsi="Century Gothic" w:cs="Arial"/>
          <w:sz w:val="22"/>
          <w:szCs w:val="22"/>
        </w:rPr>
      </w:pPr>
      <w:r w:rsidRPr="00D21591">
        <w:rPr>
          <w:rFonts w:ascii="Century Gothic" w:hAnsi="Century Gothic" w:cs="Arial"/>
          <w:sz w:val="22"/>
          <w:szCs w:val="22"/>
        </w:rPr>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14:paraId="4D85BAD9" w14:textId="77777777" w:rsidR="004A0FD9" w:rsidRPr="00D21591" w:rsidRDefault="004A0FD9" w:rsidP="004A0FD9">
      <w:pPr>
        <w:pStyle w:val="Prrafodelista"/>
        <w:ind w:left="1534"/>
        <w:jc w:val="both"/>
        <w:rPr>
          <w:rFonts w:ascii="Century Gothic" w:hAnsi="Century Gothic"/>
        </w:rPr>
      </w:pPr>
    </w:p>
    <w:p w14:paraId="4D85BADA" w14:textId="77777777" w:rsidR="00AA77F6" w:rsidRPr="00D21591" w:rsidRDefault="00AA77F6" w:rsidP="00AA77F6">
      <w:pPr>
        <w:ind w:left="1418" w:hanging="709"/>
        <w:jc w:val="both"/>
        <w:rPr>
          <w:rFonts w:ascii="Century Gothic" w:hAnsi="Century Gothic" w:cs="Arial"/>
          <w:sz w:val="22"/>
          <w:szCs w:val="22"/>
        </w:rPr>
      </w:pPr>
      <w:r w:rsidRPr="00D21591">
        <w:rPr>
          <w:rFonts w:ascii="Century Gothic" w:hAnsi="Century Gothic" w:cs="Arial"/>
          <w:sz w:val="22"/>
          <w:szCs w:val="22"/>
        </w:rPr>
        <w:t>b.</w:t>
      </w:r>
      <w:r w:rsidRPr="00D21591">
        <w:rPr>
          <w:rFonts w:ascii="Century Gothic" w:hAnsi="Century Gothic"/>
          <w:sz w:val="14"/>
          <w:szCs w:val="14"/>
        </w:rPr>
        <w:t xml:space="preserve">            </w:t>
      </w:r>
      <w:r w:rsidRPr="00D21591">
        <w:rPr>
          <w:rFonts w:ascii="Century Gothic" w:hAnsi="Century Gothic" w:cs="Arial"/>
          <w:sz w:val="22"/>
          <w:szCs w:val="22"/>
        </w:rPr>
        <w:t xml:space="preserve">No han coludido y no coludirán con otros con el fin de limitar indebidamente la competencia para este contrato. Las empresas comprenden la importancia material de estos compromisos para el CLUB MILITAR y la seriedad de </w:t>
      </w:r>
      <w:proofErr w:type="gramStart"/>
      <w:r w:rsidRPr="00D21591">
        <w:rPr>
          <w:rFonts w:ascii="Century Gothic" w:hAnsi="Century Gothic" w:cs="Arial"/>
          <w:sz w:val="22"/>
          <w:szCs w:val="22"/>
        </w:rPr>
        <w:t>los mismos</w:t>
      </w:r>
      <w:proofErr w:type="gramEnd"/>
      <w:r w:rsidRPr="00D21591">
        <w:rPr>
          <w:rFonts w:ascii="Century Gothic" w:hAnsi="Century Gothic" w:cs="Arial"/>
          <w:sz w:val="22"/>
          <w:szCs w:val="22"/>
        </w:rPr>
        <w:t>.</w:t>
      </w:r>
    </w:p>
    <w:p w14:paraId="4D85BADB" w14:textId="77777777" w:rsidR="00AA77F6" w:rsidRPr="00D21591" w:rsidRDefault="00AA77F6" w:rsidP="00AA77F6">
      <w:pPr>
        <w:ind w:left="1418" w:hanging="709"/>
        <w:jc w:val="both"/>
        <w:rPr>
          <w:rFonts w:ascii="Century Gothic" w:hAnsi="Century Gothic"/>
        </w:rPr>
      </w:pPr>
    </w:p>
    <w:p w14:paraId="4D85BADC" w14:textId="75C8621D" w:rsidR="00AA77F6" w:rsidRPr="00D21591" w:rsidRDefault="00AA77F6" w:rsidP="00AA77F6">
      <w:pPr>
        <w:ind w:left="1419" w:hanging="1"/>
        <w:jc w:val="both"/>
        <w:rPr>
          <w:rFonts w:ascii="Century Gothic" w:hAnsi="Century Gothic"/>
        </w:rPr>
      </w:pPr>
      <w:r w:rsidRPr="00D21591">
        <w:rPr>
          <w:rFonts w:ascii="Century Gothic" w:hAnsi="Century Gothic"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14:paraId="4D85BADD" w14:textId="77777777" w:rsidR="00AA77F6" w:rsidRPr="00D21591" w:rsidRDefault="00AA77F6" w:rsidP="00AA77F6">
      <w:pPr>
        <w:ind w:left="709" w:hanging="1"/>
        <w:jc w:val="both"/>
        <w:rPr>
          <w:rFonts w:ascii="Century Gothic" w:hAnsi="Century Gothic"/>
        </w:rPr>
      </w:pPr>
      <w:r w:rsidRPr="00D21591">
        <w:rPr>
          <w:rFonts w:ascii="Century Gothic" w:hAnsi="Century Gothic" w:cs="Arial"/>
          <w:sz w:val="22"/>
          <w:szCs w:val="22"/>
        </w:rPr>
        <w:t> </w:t>
      </w:r>
    </w:p>
    <w:p w14:paraId="4D85BADE" w14:textId="77777777" w:rsidR="00AA77F6" w:rsidRPr="00D21591" w:rsidRDefault="00AA77F6" w:rsidP="00AA77F6">
      <w:pPr>
        <w:ind w:left="709" w:hanging="709"/>
        <w:jc w:val="both"/>
        <w:rPr>
          <w:rFonts w:ascii="Century Gothic" w:hAnsi="Century Gothic" w:cs="Arial"/>
          <w:sz w:val="22"/>
          <w:szCs w:val="22"/>
        </w:rPr>
      </w:pPr>
      <w:r w:rsidRPr="00D21591">
        <w:rPr>
          <w:rFonts w:ascii="Century Gothic" w:hAnsi="Century Gothic" w:cs="Arial"/>
          <w:sz w:val="22"/>
          <w:szCs w:val="22"/>
        </w:rPr>
        <w:t>2.</w:t>
      </w:r>
      <w:r w:rsidR="004A0FD9" w:rsidRPr="00D21591">
        <w:rPr>
          <w:rFonts w:ascii="Century Gothic" w:hAnsi="Century Gothic"/>
          <w:sz w:val="14"/>
          <w:szCs w:val="14"/>
        </w:rPr>
        <w:t>        </w:t>
      </w:r>
      <w:r w:rsidRPr="00D21591">
        <w:rPr>
          <w:rFonts w:ascii="Century Gothic" w:hAnsi="Century Gothic"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D85BADF" w14:textId="77777777" w:rsidR="00AA77F6" w:rsidRPr="00D21591" w:rsidRDefault="00AA77F6" w:rsidP="00AA77F6">
      <w:pPr>
        <w:ind w:left="709" w:hanging="709"/>
        <w:jc w:val="both"/>
        <w:rPr>
          <w:rFonts w:ascii="Century Gothic" w:hAnsi="Century Gothic"/>
        </w:rPr>
      </w:pPr>
    </w:p>
    <w:p w14:paraId="4D85BAE0" w14:textId="77777777" w:rsidR="00AA77F6" w:rsidRPr="00D21591" w:rsidRDefault="00AA77F6" w:rsidP="00AA77F6">
      <w:pPr>
        <w:ind w:left="709" w:hanging="709"/>
        <w:jc w:val="both"/>
        <w:rPr>
          <w:rFonts w:ascii="Century Gothic" w:hAnsi="Century Gothic" w:cs="Arial"/>
          <w:sz w:val="22"/>
          <w:szCs w:val="22"/>
        </w:rPr>
      </w:pPr>
      <w:r w:rsidRPr="00D21591">
        <w:rPr>
          <w:rFonts w:ascii="Century Gothic" w:hAnsi="Century Gothic" w:cs="Arial"/>
          <w:sz w:val="22"/>
          <w:szCs w:val="22"/>
        </w:rPr>
        <w:t>3.</w:t>
      </w:r>
      <w:r w:rsidR="004A0FD9" w:rsidRPr="00D21591">
        <w:rPr>
          <w:rFonts w:ascii="Century Gothic" w:hAnsi="Century Gothic"/>
          <w:sz w:val="14"/>
          <w:szCs w:val="14"/>
        </w:rPr>
        <w:t>        </w:t>
      </w:r>
      <w:r w:rsidRPr="00D21591">
        <w:rPr>
          <w:rFonts w:ascii="Century Gothic" w:hAnsi="Century Gothic" w:cs="Arial"/>
          <w:sz w:val="22"/>
          <w:szCs w:val="22"/>
        </w:rPr>
        <w:t xml:space="preserve">Este compromiso se presenta en nombre y de parte de los </w:t>
      </w:r>
      <w:proofErr w:type="gramStart"/>
      <w:r w:rsidRPr="00D21591">
        <w:rPr>
          <w:rFonts w:ascii="Century Gothic" w:hAnsi="Century Gothic" w:cs="Arial"/>
          <w:sz w:val="22"/>
          <w:szCs w:val="22"/>
        </w:rPr>
        <w:t>Presidentes</w:t>
      </w:r>
      <w:proofErr w:type="gramEnd"/>
      <w:r w:rsidRPr="00D21591">
        <w:rPr>
          <w:rFonts w:ascii="Century Gothic" w:hAnsi="Century Gothic" w:cs="Arial"/>
          <w:sz w:val="22"/>
          <w:szCs w:val="22"/>
        </w:rPr>
        <w:t xml:space="preserve"> y/o Gerentes Generales de las empresas participantes. Quienes participan en consorcio o unión temporal diligencian este pacto en nombre y de parte de cada uno de los </w:t>
      </w:r>
      <w:proofErr w:type="gramStart"/>
      <w:r w:rsidRPr="00D21591">
        <w:rPr>
          <w:rFonts w:ascii="Century Gothic" w:hAnsi="Century Gothic" w:cs="Arial"/>
          <w:sz w:val="22"/>
          <w:szCs w:val="22"/>
        </w:rPr>
        <w:t>Presidentes</w:t>
      </w:r>
      <w:proofErr w:type="gramEnd"/>
      <w:r w:rsidRPr="00D21591">
        <w:rPr>
          <w:rFonts w:ascii="Century Gothic" w:hAnsi="Century Gothic" w:cs="Arial"/>
          <w:sz w:val="22"/>
          <w:szCs w:val="22"/>
        </w:rPr>
        <w:t xml:space="preserve"> y/o Gerentes Generales de las empresas asociadas.</w:t>
      </w:r>
    </w:p>
    <w:p w14:paraId="4D85BAE1" w14:textId="77777777" w:rsidR="00AA77F6" w:rsidRPr="00D21591" w:rsidRDefault="00AA77F6" w:rsidP="00AA77F6">
      <w:pPr>
        <w:ind w:left="709" w:hanging="709"/>
        <w:jc w:val="both"/>
        <w:rPr>
          <w:rFonts w:ascii="Century Gothic" w:hAnsi="Century Gothic"/>
        </w:rPr>
      </w:pPr>
    </w:p>
    <w:p w14:paraId="4D85BAE2" w14:textId="77777777" w:rsidR="00AA77F6" w:rsidRPr="00D21591" w:rsidRDefault="00AA77F6" w:rsidP="00AA77F6">
      <w:pPr>
        <w:ind w:left="709" w:hanging="709"/>
        <w:jc w:val="both"/>
        <w:rPr>
          <w:rFonts w:ascii="Century Gothic" w:hAnsi="Century Gothic" w:cs="Arial"/>
          <w:sz w:val="22"/>
          <w:szCs w:val="22"/>
        </w:rPr>
      </w:pPr>
      <w:r w:rsidRPr="00D21591">
        <w:rPr>
          <w:rFonts w:ascii="Century Gothic" w:hAnsi="Century Gothic" w:cs="Arial"/>
          <w:sz w:val="22"/>
          <w:szCs w:val="22"/>
        </w:rPr>
        <w:t>4.</w:t>
      </w:r>
      <w:r w:rsidRPr="00D21591">
        <w:rPr>
          <w:rFonts w:ascii="Century Gothic" w:hAnsi="Century Gothic"/>
          <w:sz w:val="14"/>
          <w:szCs w:val="14"/>
        </w:rPr>
        <w:t>   </w:t>
      </w:r>
      <w:r w:rsidR="004A0FD9" w:rsidRPr="00D21591">
        <w:rPr>
          <w:rFonts w:ascii="Century Gothic" w:hAnsi="Century Gothic"/>
          <w:sz w:val="14"/>
          <w:szCs w:val="14"/>
        </w:rPr>
        <w:t xml:space="preserve">          </w:t>
      </w:r>
      <w:r w:rsidRPr="00D21591">
        <w:rPr>
          <w:rFonts w:ascii="Century Gothic" w:hAnsi="Century Gothic" w:cs="Arial"/>
          <w:sz w:val="22"/>
          <w:szCs w:val="22"/>
        </w:rPr>
        <w:t xml:space="preserve">Las empresas internacionales que participen en este proceso de contratación, asumen este compromiso en nombre y de parte del </w:t>
      </w:r>
      <w:proofErr w:type="gramStart"/>
      <w:r w:rsidRPr="00D21591">
        <w:rPr>
          <w:rFonts w:ascii="Century Gothic" w:hAnsi="Century Gothic" w:cs="Arial"/>
          <w:sz w:val="22"/>
          <w:szCs w:val="22"/>
        </w:rPr>
        <w:t>Presidente</w:t>
      </w:r>
      <w:proofErr w:type="gramEnd"/>
      <w:r w:rsidRPr="00D21591">
        <w:rPr>
          <w:rFonts w:ascii="Century Gothic" w:hAnsi="Century Gothic" w:cs="Arial"/>
          <w:sz w:val="22"/>
          <w:szCs w:val="22"/>
        </w:rPr>
        <w:t xml:space="preserve"> y/o Gerentes generales de la casa matriz de la compañía y este compromiso cobija a los gerentes y empleados de la subsidiaria en Colombia cuando esta existiese.</w:t>
      </w:r>
    </w:p>
    <w:p w14:paraId="4D85BAE3" w14:textId="77777777" w:rsidR="00AA77F6" w:rsidRPr="00D21591" w:rsidRDefault="00AA77F6" w:rsidP="00AA77F6">
      <w:pPr>
        <w:ind w:left="709" w:hanging="709"/>
        <w:jc w:val="both"/>
        <w:rPr>
          <w:rFonts w:ascii="Century Gothic" w:hAnsi="Century Gothic"/>
        </w:rPr>
      </w:pPr>
    </w:p>
    <w:p w14:paraId="4D85BAE4" w14:textId="77777777" w:rsidR="00AA77F6" w:rsidRPr="00D21591" w:rsidRDefault="00AA77F6" w:rsidP="00AA77F6">
      <w:pPr>
        <w:ind w:left="709" w:hanging="709"/>
        <w:jc w:val="both"/>
        <w:rPr>
          <w:rFonts w:ascii="Century Gothic" w:hAnsi="Century Gothic" w:cs="Arial"/>
          <w:sz w:val="22"/>
          <w:szCs w:val="22"/>
        </w:rPr>
      </w:pPr>
      <w:r w:rsidRPr="00D21591">
        <w:rPr>
          <w:rFonts w:ascii="Century Gothic" w:hAnsi="Century Gothic" w:cs="Arial"/>
          <w:sz w:val="22"/>
          <w:szCs w:val="22"/>
        </w:rPr>
        <w:t>5.</w:t>
      </w:r>
      <w:r w:rsidR="004A0FD9" w:rsidRPr="00D21591">
        <w:rPr>
          <w:rFonts w:ascii="Century Gothic" w:hAnsi="Century Gothic"/>
          <w:sz w:val="14"/>
          <w:szCs w:val="14"/>
        </w:rPr>
        <w:t>     </w:t>
      </w:r>
      <w:r w:rsidRPr="00D21591">
        <w:rPr>
          <w:rFonts w:ascii="Century Gothic" w:hAnsi="Century Gothic"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4D85BAE5" w14:textId="77777777" w:rsidR="00AA77F6" w:rsidRPr="00D21591" w:rsidRDefault="00AA77F6" w:rsidP="00AA77F6">
      <w:pPr>
        <w:ind w:left="709" w:hanging="709"/>
        <w:jc w:val="both"/>
        <w:rPr>
          <w:rFonts w:ascii="Century Gothic" w:hAnsi="Century Gothic"/>
        </w:rPr>
      </w:pPr>
    </w:p>
    <w:p w14:paraId="4D85BAE6" w14:textId="77777777" w:rsidR="00AA77F6" w:rsidRPr="00D21591" w:rsidRDefault="00AA77F6" w:rsidP="00AA77F6">
      <w:pPr>
        <w:ind w:left="709" w:hanging="709"/>
        <w:jc w:val="both"/>
        <w:rPr>
          <w:rFonts w:ascii="Century Gothic" w:hAnsi="Century Gothic" w:cs="Arial"/>
          <w:sz w:val="22"/>
          <w:szCs w:val="22"/>
        </w:rPr>
      </w:pPr>
      <w:r w:rsidRPr="00D21591">
        <w:rPr>
          <w:rFonts w:ascii="Century Gothic" w:hAnsi="Century Gothic" w:cs="Arial"/>
          <w:sz w:val="22"/>
          <w:szCs w:val="22"/>
        </w:rPr>
        <w:t>6.</w:t>
      </w:r>
      <w:r w:rsidR="004A0FD9" w:rsidRPr="00D21591">
        <w:rPr>
          <w:rFonts w:ascii="Century Gothic" w:hAnsi="Century Gothic"/>
          <w:sz w:val="14"/>
          <w:szCs w:val="14"/>
        </w:rPr>
        <w:t>         </w:t>
      </w:r>
      <w:r w:rsidRPr="00D21591">
        <w:rPr>
          <w:rFonts w:ascii="Century Gothic" w:hAnsi="Century Gothic" w:cs="Arial"/>
          <w:sz w:val="22"/>
          <w:szCs w:val="22"/>
        </w:rPr>
        <w:t xml:space="preserve">Con respecto a los pagos relacionados con el negocio, las empresas </w:t>
      </w:r>
      <w:r w:rsidRPr="00D21591">
        <w:rPr>
          <w:rFonts w:ascii="Century Gothic" w:hAnsi="Century Gothic" w:cs="Arial"/>
          <w:sz w:val="22"/>
          <w:szCs w:val="22"/>
        </w:rPr>
        <w:lastRenderedPageBreak/>
        <w:t xml:space="preserve">participantes acuerdan: </w:t>
      </w:r>
    </w:p>
    <w:p w14:paraId="4D85BAE7" w14:textId="77777777" w:rsidR="004A0FD9" w:rsidRPr="00D21591" w:rsidRDefault="004A0FD9" w:rsidP="00AA77F6">
      <w:pPr>
        <w:ind w:left="709" w:hanging="709"/>
        <w:jc w:val="both"/>
        <w:rPr>
          <w:rFonts w:ascii="Century Gothic" w:hAnsi="Century Gothic"/>
        </w:rPr>
      </w:pPr>
    </w:p>
    <w:p w14:paraId="4D85BAE8" w14:textId="77777777" w:rsidR="00AA77F6" w:rsidRPr="00D21591" w:rsidRDefault="00AA77F6" w:rsidP="004A0FD9">
      <w:pPr>
        <w:pStyle w:val="Prrafodelista"/>
        <w:numPr>
          <w:ilvl w:val="0"/>
          <w:numId w:val="3"/>
        </w:numPr>
        <w:jc w:val="both"/>
        <w:rPr>
          <w:rFonts w:ascii="Century Gothic" w:hAnsi="Century Gothic" w:cs="Arial"/>
          <w:sz w:val="22"/>
          <w:szCs w:val="22"/>
        </w:rPr>
      </w:pPr>
      <w:r w:rsidRPr="00D21591">
        <w:rPr>
          <w:rFonts w:ascii="Century Gothic" w:hAnsi="Century Gothic" w:cs="Arial"/>
          <w:sz w:val="22"/>
          <w:szCs w:val="22"/>
        </w:rPr>
        <w:t>Los pagos a agentes y otros terceros estarán limitados a una compensación razonable por servicios claramente asociados al negocio.</w:t>
      </w:r>
    </w:p>
    <w:p w14:paraId="4D85BAE9" w14:textId="77777777" w:rsidR="004A0FD9" w:rsidRPr="00D21591" w:rsidRDefault="004A0FD9" w:rsidP="004A0FD9">
      <w:pPr>
        <w:pStyle w:val="Prrafodelista"/>
        <w:ind w:left="1294"/>
        <w:jc w:val="both"/>
        <w:rPr>
          <w:rFonts w:ascii="Century Gothic" w:hAnsi="Century Gothic"/>
        </w:rPr>
      </w:pPr>
    </w:p>
    <w:p w14:paraId="4D85BAEA" w14:textId="77777777" w:rsidR="00AA77F6" w:rsidRPr="00D21591" w:rsidRDefault="00AA77F6" w:rsidP="004A0FD9">
      <w:pPr>
        <w:pStyle w:val="Prrafodelista"/>
        <w:numPr>
          <w:ilvl w:val="0"/>
          <w:numId w:val="3"/>
        </w:numPr>
        <w:jc w:val="both"/>
        <w:rPr>
          <w:rFonts w:ascii="Century Gothic" w:hAnsi="Century Gothic" w:cs="Arial"/>
          <w:sz w:val="22"/>
          <w:szCs w:val="22"/>
        </w:rPr>
      </w:pPr>
      <w:r w:rsidRPr="00D21591">
        <w:rPr>
          <w:rFonts w:ascii="Century Gothic" w:hAnsi="Century Gothic"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D85BAEB" w14:textId="77777777" w:rsidR="004A0FD9" w:rsidRPr="00D21591" w:rsidRDefault="004A0FD9" w:rsidP="004A0FD9">
      <w:pPr>
        <w:pStyle w:val="Prrafodelista"/>
        <w:rPr>
          <w:rFonts w:ascii="Century Gothic" w:hAnsi="Century Gothic"/>
        </w:rPr>
      </w:pPr>
    </w:p>
    <w:p w14:paraId="4D85BAEC" w14:textId="77777777" w:rsidR="004A0FD9" w:rsidRPr="00D21591" w:rsidRDefault="004A0FD9" w:rsidP="004A0FD9">
      <w:pPr>
        <w:pStyle w:val="Prrafodelista"/>
        <w:ind w:left="1294"/>
        <w:jc w:val="both"/>
        <w:rPr>
          <w:rFonts w:ascii="Century Gothic" w:hAnsi="Century Gothic"/>
        </w:rPr>
      </w:pPr>
    </w:p>
    <w:p w14:paraId="4D85BAED" w14:textId="77777777" w:rsidR="00AA77F6" w:rsidRPr="00D21591" w:rsidRDefault="00AA77F6" w:rsidP="00AA77F6">
      <w:pPr>
        <w:ind w:left="1418" w:hanging="709"/>
        <w:jc w:val="both"/>
        <w:rPr>
          <w:rFonts w:ascii="Century Gothic" w:hAnsi="Century Gothic" w:cs="Arial"/>
          <w:sz w:val="22"/>
          <w:szCs w:val="22"/>
        </w:rPr>
      </w:pPr>
      <w:r w:rsidRPr="00D21591">
        <w:rPr>
          <w:rFonts w:ascii="Century Gothic" w:hAnsi="Century Gothic" w:cs="Arial"/>
          <w:sz w:val="22"/>
          <w:szCs w:val="22"/>
        </w:rPr>
        <w:t>c.</w:t>
      </w:r>
      <w:r w:rsidRPr="00D21591">
        <w:rPr>
          <w:rFonts w:ascii="Century Gothic" w:hAnsi="Century Gothic"/>
          <w:sz w:val="14"/>
          <w:szCs w:val="14"/>
        </w:rPr>
        <w:t xml:space="preserve">            </w:t>
      </w:r>
      <w:r w:rsidRPr="00D21591">
        <w:rPr>
          <w:rFonts w:ascii="Century Gothic" w:hAnsi="Century Gothic"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4D85BAEE" w14:textId="77777777" w:rsidR="00AA77F6" w:rsidRPr="00D21591" w:rsidRDefault="00AA77F6" w:rsidP="00AA77F6">
      <w:pPr>
        <w:ind w:left="1418" w:hanging="709"/>
        <w:jc w:val="both"/>
        <w:rPr>
          <w:rFonts w:ascii="Century Gothic" w:hAnsi="Century Gothic"/>
        </w:rPr>
      </w:pPr>
    </w:p>
    <w:p w14:paraId="4D85BAEF" w14:textId="32528D2C" w:rsidR="00AA77F6" w:rsidRDefault="00AA77F6" w:rsidP="00AA77F6">
      <w:pPr>
        <w:ind w:left="709" w:hanging="709"/>
        <w:jc w:val="both"/>
        <w:rPr>
          <w:rFonts w:ascii="Century Gothic" w:hAnsi="Century Gothic" w:cs="Arial"/>
          <w:sz w:val="22"/>
          <w:szCs w:val="22"/>
        </w:rPr>
      </w:pPr>
      <w:r w:rsidRPr="00D21591">
        <w:rPr>
          <w:rFonts w:ascii="Century Gothic" w:hAnsi="Century Gothic" w:cs="Arial"/>
          <w:sz w:val="22"/>
          <w:szCs w:val="22"/>
        </w:rPr>
        <w:t>7.</w:t>
      </w:r>
      <w:r w:rsidR="004A0FD9" w:rsidRPr="00D21591">
        <w:rPr>
          <w:rFonts w:ascii="Century Gothic" w:hAnsi="Century Gothic"/>
          <w:sz w:val="14"/>
          <w:szCs w:val="14"/>
        </w:rPr>
        <w:t>          </w:t>
      </w:r>
      <w:r w:rsidRPr="00D21591">
        <w:rPr>
          <w:rFonts w:ascii="Century Gothic" w:hAnsi="Century Gothic"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3FE9AB7" w14:textId="77777777" w:rsidR="003702E7" w:rsidRPr="00D21591" w:rsidRDefault="003702E7" w:rsidP="00AA77F6">
      <w:pPr>
        <w:ind w:left="709" w:hanging="709"/>
        <w:jc w:val="both"/>
        <w:rPr>
          <w:rFonts w:ascii="Century Gothic" w:hAnsi="Century Gothic"/>
        </w:rPr>
      </w:pPr>
    </w:p>
    <w:p w14:paraId="4D85BAF0" w14:textId="77777777" w:rsidR="00AA77F6" w:rsidRPr="00D21591" w:rsidRDefault="00AA77F6" w:rsidP="00AA77F6">
      <w:pPr>
        <w:ind w:left="709"/>
        <w:jc w:val="both"/>
        <w:rPr>
          <w:rFonts w:ascii="Century Gothic" w:hAnsi="Century Gothic"/>
        </w:rPr>
      </w:pPr>
      <w:r w:rsidRPr="00D21591">
        <w:rPr>
          <w:rFonts w:ascii="Century Gothic" w:hAnsi="Century Gothic" w:cs="Arial"/>
          <w:sz w:val="22"/>
          <w:szCs w:val="22"/>
        </w:rPr>
        <w:t>De las materias relacionadas anteriormente conocerá el Árbitro por solicitud del CLUB MILITAR del programa Presidencial de Lucha contra la Corrupción, o por manifestación de alguno de los participantes.</w:t>
      </w:r>
    </w:p>
    <w:p w14:paraId="4D85BAF1" w14:textId="77777777" w:rsidR="00AA77F6" w:rsidRPr="00D21591" w:rsidRDefault="00AA77F6" w:rsidP="00AA77F6">
      <w:pPr>
        <w:ind w:left="709"/>
        <w:jc w:val="both"/>
        <w:rPr>
          <w:rFonts w:ascii="Century Gothic" w:hAnsi="Century Gothic"/>
        </w:rPr>
      </w:pPr>
      <w:r w:rsidRPr="00D21591">
        <w:rPr>
          <w:rFonts w:ascii="Century Gothic" w:hAnsi="Century Gothic" w:cs="Arial"/>
          <w:sz w:val="22"/>
          <w:szCs w:val="22"/>
        </w:rPr>
        <w:t>Dicho Árbitro deberá tener las mismas calidades que dispone la Constitución Nacional para ser magistrado de la Corte Constitucional o la Corte Suprema de Justicia y será seleccionado.</w:t>
      </w:r>
    </w:p>
    <w:p w14:paraId="4D85BAF2" w14:textId="77777777" w:rsidR="00AA77F6" w:rsidRPr="00D21591" w:rsidRDefault="00AA77F6" w:rsidP="00AA77F6">
      <w:pPr>
        <w:ind w:left="709"/>
        <w:jc w:val="both"/>
        <w:rPr>
          <w:rFonts w:ascii="Century Gothic" w:hAnsi="Century Gothic" w:cs="Arial"/>
          <w:sz w:val="22"/>
          <w:szCs w:val="22"/>
        </w:rPr>
      </w:pPr>
      <w:r w:rsidRPr="00D21591">
        <w:rPr>
          <w:rFonts w:ascii="Century Gothic" w:hAnsi="Century Gothic" w:cs="Arial"/>
          <w:sz w:val="22"/>
          <w:szCs w:val="22"/>
        </w:rPr>
        <w:t>De la lista de árbitros de la Cámara de Comercio de Bogotá, mediante el sistema de sorteo público.</w:t>
      </w:r>
    </w:p>
    <w:p w14:paraId="4D85BAF3" w14:textId="77777777" w:rsidR="00AA77F6" w:rsidRPr="00D21591" w:rsidRDefault="00AA77F6" w:rsidP="00AA77F6">
      <w:pPr>
        <w:ind w:left="709"/>
        <w:jc w:val="both"/>
        <w:rPr>
          <w:rFonts w:ascii="Century Gothic" w:hAnsi="Century Gothic"/>
        </w:rPr>
      </w:pPr>
    </w:p>
    <w:p w14:paraId="4D85BAF4" w14:textId="0CCA87AF" w:rsidR="00AA77F6" w:rsidRPr="00D21591" w:rsidRDefault="00AA77F6" w:rsidP="004A0FD9">
      <w:pPr>
        <w:pStyle w:val="Prrafodelista"/>
        <w:numPr>
          <w:ilvl w:val="0"/>
          <w:numId w:val="4"/>
        </w:numPr>
        <w:jc w:val="both"/>
        <w:rPr>
          <w:rFonts w:ascii="Century Gothic" w:hAnsi="Century Gothic" w:cs="Arial"/>
          <w:sz w:val="22"/>
          <w:szCs w:val="22"/>
        </w:rPr>
      </w:pPr>
      <w:r w:rsidRPr="00D21591">
        <w:rPr>
          <w:rFonts w:ascii="Century Gothic" w:hAnsi="Century Gothic"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D85BAF5" w14:textId="77777777" w:rsidR="00AA77F6" w:rsidRPr="00D21591" w:rsidRDefault="00AA77F6" w:rsidP="00AA77F6">
      <w:pPr>
        <w:pStyle w:val="Prrafodelista"/>
        <w:ind w:left="720"/>
        <w:jc w:val="both"/>
        <w:rPr>
          <w:rFonts w:ascii="Century Gothic" w:hAnsi="Century Gothic"/>
        </w:rPr>
      </w:pPr>
    </w:p>
    <w:p w14:paraId="4D85BAF6" w14:textId="2368F6A3" w:rsidR="00AA77F6" w:rsidRPr="00D21591" w:rsidRDefault="00AA77F6" w:rsidP="004A0FD9">
      <w:pPr>
        <w:pStyle w:val="Prrafodelista"/>
        <w:numPr>
          <w:ilvl w:val="0"/>
          <w:numId w:val="5"/>
        </w:numPr>
        <w:jc w:val="both"/>
        <w:rPr>
          <w:rFonts w:ascii="Century Gothic" w:hAnsi="Century Gothic" w:cs="Arial"/>
          <w:sz w:val="22"/>
          <w:szCs w:val="22"/>
        </w:rPr>
      </w:pPr>
      <w:r w:rsidRPr="00D21591">
        <w:rPr>
          <w:rFonts w:ascii="Century Gothic" w:hAnsi="Century Gothic" w:cs="Arial"/>
          <w:sz w:val="22"/>
          <w:szCs w:val="22"/>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D85BAF7" w14:textId="77777777" w:rsidR="004A0FD9" w:rsidRPr="00D21591" w:rsidRDefault="004A0FD9" w:rsidP="004A0FD9">
      <w:pPr>
        <w:pStyle w:val="Prrafodelista"/>
        <w:ind w:left="1129"/>
        <w:jc w:val="both"/>
        <w:rPr>
          <w:rFonts w:ascii="Century Gothic" w:hAnsi="Century Gothic"/>
        </w:rPr>
      </w:pPr>
    </w:p>
    <w:p w14:paraId="4D85BAF8" w14:textId="77777777" w:rsidR="00AA77F6" w:rsidRPr="00D21591" w:rsidRDefault="00AA77F6" w:rsidP="004A0FD9">
      <w:pPr>
        <w:pStyle w:val="Prrafodelista"/>
        <w:numPr>
          <w:ilvl w:val="0"/>
          <w:numId w:val="5"/>
        </w:numPr>
        <w:jc w:val="both"/>
        <w:rPr>
          <w:rFonts w:ascii="Century Gothic" w:hAnsi="Century Gothic" w:cs="Arial"/>
          <w:sz w:val="22"/>
          <w:szCs w:val="22"/>
        </w:rPr>
      </w:pPr>
      <w:r w:rsidRPr="00D21591">
        <w:rPr>
          <w:rFonts w:ascii="Century Gothic" w:hAnsi="Century Gothic"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D85BAF9" w14:textId="77777777" w:rsidR="004A0FD9" w:rsidRPr="00D21591" w:rsidRDefault="004A0FD9" w:rsidP="004A0FD9">
      <w:pPr>
        <w:pStyle w:val="Prrafodelista"/>
        <w:rPr>
          <w:rFonts w:ascii="Century Gothic" w:hAnsi="Century Gothic"/>
        </w:rPr>
      </w:pPr>
    </w:p>
    <w:p w14:paraId="4D85BAFA" w14:textId="77777777" w:rsidR="00AA77F6" w:rsidRPr="00D21591" w:rsidRDefault="00AA77F6" w:rsidP="00AA77F6">
      <w:pPr>
        <w:ind w:left="1134" w:hanging="425"/>
        <w:jc w:val="both"/>
        <w:rPr>
          <w:rFonts w:ascii="Century Gothic" w:hAnsi="Century Gothic"/>
        </w:rPr>
      </w:pPr>
      <w:r w:rsidRPr="00D21591">
        <w:rPr>
          <w:rFonts w:ascii="Century Gothic" w:hAnsi="Century Gothic" w:cs="Arial"/>
          <w:sz w:val="22"/>
          <w:szCs w:val="22"/>
        </w:rPr>
        <w:t>c.</w:t>
      </w:r>
      <w:r w:rsidRPr="00D21591">
        <w:rPr>
          <w:rFonts w:ascii="Century Gothic" w:hAnsi="Century Gothic"/>
          <w:sz w:val="14"/>
          <w:szCs w:val="14"/>
        </w:rPr>
        <w:t xml:space="preserve">      </w:t>
      </w:r>
      <w:r w:rsidRPr="00D21591">
        <w:rPr>
          <w:rFonts w:ascii="Century Gothic" w:hAnsi="Century Gothic"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14:paraId="4D85BAFB" w14:textId="77777777" w:rsidR="00AA77F6" w:rsidRPr="00D21591" w:rsidRDefault="00AA77F6" w:rsidP="00AA77F6">
      <w:pPr>
        <w:ind w:left="1134" w:hanging="425"/>
        <w:jc w:val="both"/>
        <w:rPr>
          <w:rFonts w:ascii="Century Gothic" w:hAnsi="Century Gothic" w:cs="Arial"/>
          <w:sz w:val="22"/>
          <w:szCs w:val="22"/>
        </w:rPr>
      </w:pPr>
      <w:r w:rsidRPr="00D21591">
        <w:rPr>
          <w:rFonts w:ascii="Century Gothic" w:hAnsi="Century Gothic" w:cs="Arial"/>
          <w:sz w:val="22"/>
          <w:szCs w:val="22"/>
        </w:rPr>
        <w:t>d.</w:t>
      </w:r>
      <w:r w:rsidRPr="00D21591">
        <w:rPr>
          <w:rFonts w:ascii="Century Gothic" w:hAnsi="Century Gothic"/>
          <w:sz w:val="14"/>
          <w:szCs w:val="14"/>
        </w:rPr>
        <w:t xml:space="preserve">      </w:t>
      </w:r>
      <w:r w:rsidRPr="00D21591">
        <w:rPr>
          <w:rFonts w:ascii="Century Gothic" w:hAnsi="Century Gothic" w:cs="Arial"/>
          <w:sz w:val="22"/>
          <w:szCs w:val="22"/>
        </w:rPr>
        <w:t>Abstenerse de participar en procesos de contratación de cualquier naturaleza de Entidades Públicas de la República de Colombia, que se lleven a cabo durante un periodo de cinco años.</w:t>
      </w:r>
    </w:p>
    <w:p w14:paraId="4D85BAFC" w14:textId="77777777" w:rsidR="00AA77F6" w:rsidRPr="00D21591" w:rsidRDefault="00AA77F6" w:rsidP="00AA77F6">
      <w:pPr>
        <w:ind w:left="1134" w:hanging="425"/>
        <w:jc w:val="both"/>
        <w:rPr>
          <w:rFonts w:ascii="Century Gothic" w:hAnsi="Century Gothic"/>
        </w:rPr>
      </w:pPr>
    </w:p>
    <w:p w14:paraId="4D85BAFD" w14:textId="77777777" w:rsidR="00AA77F6" w:rsidRPr="00D21591" w:rsidRDefault="00AA77F6" w:rsidP="00AA77F6">
      <w:pPr>
        <w:ind w:left="567" w:hanging="567"/>
        <w:jc w:val="both"/>
        <w:rPr>
          <w:rFonts w:ascii="Century Gothic" w:hAnsi="Century Gothic" w:cs="Arial"/>
          <w:sz w:val="22"/>
          <w:szCs w:val="22"/>
        </w:rPr>
      </w:pPr>
      <w:r w:rsidRPr="00D21591">
        <w:rPr>
          <w:rFonts w:ascii="Century Gothic" w:hAnsi="Century Gothic" w:cs="Arial"/>
          <w:sz w:val="22"/>
          <w:szCs w:val="22"/>
        </w:rPr>
        <w:t>9.</w:t>
      </w:r>
      <w:r w:rsidRPr="00D21591">
        <w:rPr>
          <w:rFonts w:ascii="Century Gothic" w:hAnsi="Century Gothic"/>
          <w:sz w:val="14"/>
          <w:szCs w:val="14"/>
        </w:rPr>
        <w:t xml:space="preserve">         </w:t>
      </w:r>
      <w:r w:rsidRPr="00D21591">
        <w:rPr>
          <w:rFonts w:ascii="Century Gothic" w:hAnsi="Century Gothic"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D85BAFE" w14:textId="77777777" w:rsidR="00AA77F6" w:rsidRPr="00D21591" w:rsidRDefault="00AA77F6" w:rsidP="00AA77F6">
      <w:pPr>
        <w:ind w:left="567" w:hanging="567"/>
        <w:jc w:val="both"/>
        <w:rPr>
          <w:rFonts w:ascii="Century Gothic" w:hAnsi="Century Gothic"/>
        </w:rPr>
      </w:pPr>
    </w:p>
    <w:p w14:paraId="4D85BAFF" w14:textId="77777777" w:rsidR="00AA77F6" w:rsidRPr="00D21591" w:rsidRDefault="00AA77F6" w:rsidP="00AA77F6">
      <w:pPr>
        <w:ind w:left="567" w:hanging="567"/>
        <w:jc w:val="both"/>
        <w:rPr>
          <w:rFonts w:ascii="Century Gothic" w:hAnsi="Century Gothic" w:cs="Arial"/>
          <w:sz w:val="22"/>
          <w:szCs w:val="22"/>
        </w:rPr>
      </w:pPr>
      <w:r w:rsidRPr="00D21591">
        <w:rPr>
          <w:rFonts w:ascii="Century Gothic" w:hAnsi="Century Gothic" w:cs="Arial"/>
          <w:sz w:val="22"/>
          <w:szCs w:val="22"/>
        </w:rPr>
        <w:t>10.</w:t>
      </w:r>
      <w:r w:rsidRPr="00D21591">
        <w:rPr>
          <w:rFonts w:ascii="Century Gothic" w:hAnsi="Century Gothic"/>
          <w:sz w:val="14"/>
          <w:szCs w:val="14"/>
        </w:rPr>
        <w:t xml:space="preserve">      </w:t>
      </w:r>
      <w:r w:rsidRPr="00D21591">
        <w:rPr>
          <w:rFonts w:ascii="Century Gothic" w:hAnsi="Century Gothic"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14:paraId="4D85BB00" w14:textId="77777777" w:rsidR="00AA77F6" w:rsidRPr="00D21591" w:rsidRDefault="00AA77F6" w:rsidP="00AA77F6">
      <w:pPr>
        <w:ind w:left="567" w:hanging="567"/>
        <w:jc w:val="both"/>
        <w:rPr>
          <w:rFonts w:ascii="Century Gothic" w:hAnsi="Century Gothic"/>
        </w:rPr>
      </w:pPr>
    </w:p>
    <w:p w14:paraId="4D85BB01" w14:textId="50C40E74" w:rsidR="00AA77F6" w:rsidRPr="00D21591" w:rsidRDefault="00AA77F6" w:rsidP="00AA77F6">
      <w:pPr>
        <w:ind w:left="567" w:hanging="567"/>
        <w:jc w:val="both"/>
        <w:rPr>
          <w:rFonts w:ascii="Century Gothic" w:hAnsi="Century Gothic" w:cs="Arial"/>
          <w:sz w:val="22"/>
          <w:szCs w:val="22"/>
        </w:rPr>
      </w:pPr>
      <w:r w:rsidRPr="00D21591">
        <w:rPr>
          <w:rFonts w:ascii="Century Gothic" w:hAnsi="Century Gothic" w:cs="Arial"/>
          <w:sz w:val="22"/>
          <w:szCs w:val="22"/>
        </w:rPr>
        <w:t>11.</w:t>
      </w:r>
      <w:r w:rsidRPr="00D21591">
        <w:rPr>
          <w:rFonts w:ascii="Century Gothic" w:hAnsi="Century Gothic"/>
          <w:sz w:val="14"/>
          <w:szCs w:val="14"/>
        </w:rPr>
        <w:t xml:space="preserve">      </w:t>
      </w:r>
      <w:r w:rsidRPr="00D21591">
        <w:rPr>
          <w:rFonts w:ascii="Century Gothic" w:hAnsi="Century Gothic"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D21591">
        <w:rPr>
          <w:rFonts w:ascii="Century Gothic" w:hAnsi="Century Gothic" w:cs="Arial"/>
          <w:sz w:val="22"/>
          <w:szCs w:val="22"/>
        </w:rPr>
        <w:t>e</w:t>
      </w:r>
      <w:proofErr w:type="gramEnd"/>
      <w:r w:rsidRPr="00D21591">
        <w:rPr>
          <w:rFonts w:ascii="Century Gothic" w:hAnsi="Century Gothic" w:cs="Arial"/>
          <w:sz w:val="22"/>
          <w:szCs w:val="22"/>
        </w:rPr>
        <w:t xml:space="preserve"> evaluación de las propuestas, argumentos sobre incumplimiento de condiciones diferentes a las allí establecidas para efectos de buscar le descalificación de sus competidores.</w:t>
      </w:r>
    </w:p>
    <w:p w14:paraId="4D85BB02" w14:textId="77777777" w:rsidR="004A0FD9" w:rsidRPr="00D21591" w:rsidRDefault="004A0FD9" w:rsidP="00AA77F6">
      <w:pPr>
        <w:ind w:left="567" w:hanging="567"/>
        <w:jc w:val="both"/>
        <w:rPr>
          <w:rFonts w:ascii="Century Gothic" w:hAnsi="Century Gothic"/>
        </w:rPr>
      </w:pPr>
    </w:p>
    <w:p w14:paraId="4D85BB03" w14:textId="77777777" w:rsidR="00AA77F6" w:rsidRPr="00D21591" w:rsidRDefault="00AA77F6" w:rsidP="00AA77F6">
      <w:pPr>
        <w:ind w:left="567" w:hanging="567"/>
        <w:jc w:val="both"/>
        <w:rPr>
          <w:rFonts w:ascii="Century Gothic" w:hAnsi="Century Gothic" w:cs="Arial"/>
          <w:sz w:val="22"/>
          <w:szCs w:val="22"/>
        </w:rPr>
      </w:pPr>
      <w:r w:rsidRPr="00D21591">
        <w:rPr>
          <w:rFonts w:ascii="Century Gothic" w:hAnsi="Century Gothic" w:cs="Arial"/>
          <w:sz w:val="22"/>
          <w:szCs w:val="22"/>
        </w:rPr>
        <w:t>12.</w:t>
      </w:r>
      <w:r w:rsidRPr="00D21591">
        <w:rPr>
          <w:rFonts w:ascii="Century Gothic" w:hAnsi="Century Gothic"/>
          <w:sz w:val="14"/>
          <w:szCs w:val="14"/>
        </w:rPr>
        <w:t xml:space="preserve">      </w:t>
      </w:r>
      <w:r w:rsidRPr="00D21591">
        <w:rPr>
          <w:rFonts w:ascii="Century Gothic" w:hAnsi="Century Gothic" w:cs="Arial"/>
          <w:sz w:val="22"/>
          <w:szCs w:val="22"/>
        </w:rPr>
        <w:t xml:space="preserve">Las empresas participantes aceptan que durante la evaluación de las </w:t>
      </w:r>
      <w:r w:rsidRPr="00D21591">
        <w:rPr>
          <w:rFonts w:ascii="Century Gothic" w:hAnsi="Century Gothic" w:cs="Arial"/>
          <w:sz w:val="22"/>
          <w:szCs w:val="22"/>
        </w:rPr>
        <w:lastRenderedPageBreak/>
        <w:t>propuestas prime el criterio de respetar los aspectos de fondo por encima de los de forma, buscando siempre favorecer la libre competencia y la participación del mayor número posible de propuestas en el proceso.</w:t>
      </w:r>
    </w:p>
    <w:p w14:paraId="4D85BB04" w14:textId="77777777" w:rsidR="00AA77F6" w:rsidRPr="00D21591" w:rsidRDefault="00AA77F6" w:rsidP="00AA77F6">
      <w:pPr>
        <w:ind w:left="567" w:hanging="567"/>
        <w:jc w:val="both"/>
        <w:rPr>
          <w:rFonts w:ascii="Century Gothic" w:hAnsi="Century Gothic"/>
        </w:rPr>
      </w:pPr>
    </w:p>
    <w:p w14:paraId="4D85BB05" w14:textId="77777777" w:rsidR="00AA77F6" w:rsidRPr="00D21591" w:rsidRDefault="00AA77F6" w:rsidP="00AA77F6">
      <w:pPr>
        <w:ind w:left="567" w:hanging="567"/>
        <w:jc w:val="both"/>
        <w:rPr>
          <w:rFonts w:ascii="Century Gothic" w:hAnsi="Century Gothic"/>
        </w:rPr>
      </w:pPr>
      <w:r w:rsidRPr="00D21591">
        <w:rPr>
          <w:rFonts w:ascii="Century Gothic" w:hAnsi="Century Gothic" w:cs="Arial"/>
          <w:sz w:val="22"/>
          <w:szCs w:val="22"/>
        </w:rPr>
        <w:t>13.</w:t>
      </w:r>
      <w:r w:rsidRPr="00D21591">
        <w:rPr>
          <w:rFonts w:ascii="Century Gothic" w:hAnsi="Century Gothic"/>
          <w:sz w:val="14"/>
          <w:szCs w:val="14"/>
        </w:rPr>
        <w:t xml:space="preserve">      </w:t>
      </w:r>
      <w:r w:rsidRPr="00D21591">
        <w:rPr>
          <w:rFonts w:ascii="Century Gothic" w:hAnsi="Century Gothic"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D85BB06" w14:textId="77777777" w:rsidR="00AA77F6" w:rsidRPr="00D21591" w:rsidRDefault="00AA77F6" w:rsidP="00AA77F6">
      <w:pPr>
        <w:jc w:val="both"/>
        <w:rPr>
          <w:rFonts w:ascii="Century Gothic" w:hAnsi="Century Gothic" w:cs="Arial"/>
          <w:sz w:val="22"/>
          <w:szCs w:val="22"/>
        </w:rPr>
      </w:pPr>
      <w:r w:rsidRPr="00D21591">
        <w:rPr>
          <w:rFonts w:ascii="Century Gothic" w:hAnsi="Century Gothic" w:cs="Arial"/>
          <w:sz w:val="22"/>
          <w:szCs w:val="22"/>
        </w:rPr>
        <w:t> </w:t>
      </w:r>
    </w:p>
    <w:p w14:paraId="4D85BB07" w14:textId="77777777" w:rsidR="00AA77F6" w:rsidRPr="00D21591" w:rsidRDefault="00AA77F6" w:rsidP="00AA77F6">
      <w:pPr>
        <w:jc w:val="both"/>
        <w:rPr>
          <w:rFonts w:ascii="Century Gothic" w:hAnsi="Century Gothic" w:cs="Arial"/>
          <w:sz w:val="22"/>
          <w:szCs w:val="22"/>
        </w:rPr>
      </w:pPr>
    </w:p>
    <w:p w14:paraId="4D85BB08" w14:textId="1230850D" w:rsidR="00AA77F6" w:rsidRPr="00D21591" w:rsidRDefault="00AA77F6" w:rsidP="00AA77F6">
      <w:pPr>
        <w:jc w:val="both"/>
        <w:rPr>
          <w:rFonts w:ascii="Century Gothic" w:hAnsi="Century Gothic"/>
        </w:rPr>
      </w:pPr>
      <w:r w:rsidRPr="00D21591">
        <w:rPr>
          <w:rFonts w:ascii="Century Gothic" w:hAnsi="Century Gothic" w:cs="Arial"/>
          <w:sz w:val="22"/>
          <w:szCs w:val="22"/>
        </w:rPr>
        <w:t xml:space="preserve">Para constancia de lo anterior, se diligencia el presente documento en </w:t>
      </w:r>
      <w:proofErr w:type="spellStart"/>
      <w:r w:rsidRPr="00D21591">
        <w:rPr>
          <w:rFonts w:ascii="Century Gothic" w:hAnsi="Century Gothic" w:cs="Arial"/>
          <w:sz w:val="22"/>
          <w:szCs w:val="22"/>
        </w:rPr>
        <w:t>xxxxxxx</w:t>
      </w:r>
      <w:proofErr w:type="spellEnd"/>
      <w:r w:rsidRPr="00D21591">
        <w:rPr>
          <w:rFonts w:ascii="Century Gothic" w:hAnsi="Century Gothic" w:cs="Arial"/>
          <w:sz w:val="22"/>
          <w:szCs w:val="22"/>
        </w:rPr>
        <w:t xml:space="preserve">., a los </w:t>
      </w:r>
      <w:proofErr w:type="spellStart"/>
      <w:r w:rsidRPr="00D21591">
        <w:rPr>
          <w:rFonts w:ascii="Century Gothic" w:hAnsi="Century Gothic" w:cs="Arial"/>
          <w:sz w:val="22"/>
          <w:szCs w:val="22"/>
        </w:rPr>
        <w:t>xxx</w:t>
      </w:r>
      <w:r w:rsidR="00001CFB" w:rsidRPr="00D21591">
        <w:rPr>
          <w:rFonts w:ascii="Century Gothic" w:hAnsi="Century Gothic" w:cs="Arial"/>
          <w:sz w:val="22"/>
          <w:szCs w:val="22"/>
        </w:rPr>
        <w:t>x</w:t>
      </w:r>
      <w:proofErr w:type="spellEnd"/>
      <w:r w:rsidR="00001CFB" w:rsidRPr="00D21591">
        <w:rPr>
          <w:rFonts w:ascii="Century Gothic" w:hAnsi="Century Gothic" w:cs="Arial"/>
          <w:sz w:val="22"/>
          <w:szCs w:val="22"/>
        </w:rPr>
        <w:t xml:space="preserve"> días del mes de </w:t>
      </w:r>
      <w:proofErr w:type="spellStart"/>
      <w:r w:rsidR="00001CFB" w:rsidRPr="00D21591">
        <w:rPr>
          <w:rFonts w:ascii="Century Gothic" w:hAnsi="Century Gothic" w:cs="Arial"/>
          <w:sz w:val="22"/>
          <w:szCs w:val="22"/>
        </w:rPr>
        <w:t>xxxxxx</w:t>
      </w:r>
      <w:proofErr w:type="spellEnd"/>
      <w:r w:rsidR="00001CFB" w:rsidRPr="00D21591">
        <w:rPr>
          <w:rFonts w:ascii="Century Gothic" w:hAnsi="Century Gothic" w:cs="Arial"/>
          <w:sz w:val="22"/>
          <w:szCs w:val="22"/>
        </w:rPr>
        <w:t xml:space="preserve"> de 202</w:t>
      </w:r>
      <w:r w:rsidR="003702E7">
        <w:rPr>
          <w:rFonts w:ascii="Century Gothic" w:hAnsi="Century Gothic" w:cs="Arial"/>
          <w:sz w:val="22"/>
          <w:szCs w:val="22"/>
        </w:rPr>
        <w:t>4</w:t>
      </w:r>
      <w:r w:rsidRPr="00D21591">
        <w:rPr>
          <w:rFonts w:ascii="Century Gothic" w:hAnsi="Century Gothic" w:cs="Arial"/>
          <w:sz w:val="22"/>
          <w:szCs w:val="22"/>
        </w:rPr>
        <w:t>.</w:t>
      </w:r>
    </w:p>
    <w:p w14:paraId="4D85BB09" w14:textId="77777777" w:rsidR="00AA77F6" w:rsidRPr="00D21591" w:rsidRDefault="00AA77F6" w:rsidP="00AA77F6">
      <w:pPr>
        <w:jc w:val="both"/>
        <w:rPr>
          <w:rFonts w:ascii="Century Gothic" w:hAnsi="Century Gothic" w:cs="Arial"/>
          <w:sz w:val="22"/>
          <w:szCs w:val="22"/>
        </w:rPr>
      </w:pPr>
      <w:r w:rsidRPr="00D21591">
        <w:rPr>
          <w:rFonts w:ascii="Century Gothic" w:hAnsi="Century Gothic" w:cs="Arial"/>
          <w:sz w:val="22"/>
          <w:szCs w:val="22"/>
        </w:rPr>
        <w:t> </w:t>
      </w:r>
    </w:p>
    <w:p w14:paraId="4D85BB0A" w14:textId="77777777" w:rsidR="00AA77F6" w:rsidRPr="00D21591" w:rsidRDefault="00AA77F6" w:rsidP="00AA77F6">
      <w:pPr>
        <w:pStyle w:val="Textoindependiente"/>
        <w:rPr>
          <w:rFonts w:ascii="Century Gothic" w:hAnsi="Century Gothic"/>
        </w:rPr>
      </w:pPr>
      <w:r w:rsidRPr="00D21591">
        <w:rPr>
          <w:rFonts w:ascii="Century Gothic" w:hAnsi="Century Gothic" w:cs="Arial"/>
          <w:b/>
          <w:bCs/>
          <w:sz w:val="22"/>
          <w:szCs w:val="22"/>
        </w:rPr>
        <w:t>_______________________________________________</w:t>
      </w:r>
    </w:p>
    <w:p w14:paraId="4D85BB0B" w14:textId="77777777" w:rsidR="00AA77F6" w:rsidRPr="00D21591" w:rsidRDefault="00AA77F6" w:rsidP="00AA77F6">
      <w:pPr>
        <w:autoSpaceDE w:val="0"/>
        <w:autoSpaceDN w:val="0"/>
        <w:jc w:val="both"/>
        <w:rPr>
          <w:rFonts w:ascii="Century Gothic" w:hAnsi="Century Gothic"/>
        </w:rPr>
      </w:pPr>
      <w:r w:rsidRPr="00D21591">
        <w:rPr>
          <w:rFonts w:ascii="Century Gothic" w:hAnsi="Century Gothic" w:cs="Arial"/>
          <w:sz w:val="22"/>
          <w:szCs w:val="22"/>
        </w:rPr>
        <w:t>(Nombre y firma del proponente, representante legal o apoderado)</w:t>
      </w:r>
    </w:p>
    <w:p w14:paraId="4D85BB11" w14:textId="1C25A1EF" w:rsidR="00D73C76" w:rsidRPr="00D21591" w:rsidRDefault="00AA77F6" w:rsidP="003702E7">
      <w:pPr>
        <w:autoSpaceDE w:val="0"/>
        <w:autoSpaceDN w:val="0"/>
        <w:rPr>
          <w:rFonts w:ascii="Century Gothic" w:hAnsi="Century Gothic"/>
        </w:rPr>
      </w:pPr>
      <w:r w:rsidRPr="00D21591">
        <w:rPr>
          <w:rFonts w:ascii="Century Gothic" w:hAnsi="Century Gothic" w:cs="Arial"/>
          <w:sz w:val="22"/>
          <w:szCs w:val="22"/>
        </w:rPr>
        <w:t>C.C. No</w:t>
      </w:r>
    </w:p>
    <w:sectPr w:rsidR="00D73C76" w:rsidRPr="00D215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2D03E" w14:textId="77777777" w:rsidR="005E4B2D" w:rsidRDefault="005E4B2D" w:rsidP="007F4EED">
      <w:r>
        <w:separator/>
      </w:r>
    </w:p>
  </w:endnote>
  <w:endnote w:type="continuationSeparator" w:id="0">
    <w:p w14:paraId="72517A68" w14:textId="77777777" w:rsidR="005E4B2D" w:rsidRDefault="005E4B2D" w:rsidP="007F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FEB18" w14:textId="77777777" w:rsidR="005E4B2D" w:rsidRDefault="005E4B2D" w:rsidP="007F4EED">
      <w:r>
        <w:separator/>
      </w:r>
    </w:p>
  </w:footnote>
  <w:footnote w:type="continuationSeparator" w:id="0">
    <w:p w14:paraId="194813BD" w14:textId="77777777" w:rsidR="005E4B2D" w:rsidRDefault="005E4B2D" w:rsidP="007F4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7F6"/>
    <w:rsid w:val="00001CFB"/>
    <w:rsid w:val="000759DE"/>
    <w:rsid w:val="00151EE5"/>
    <w:rsid w:val="002022B2"/>
    <w:rsid w:val="00291ACB"/>
    <w:rsid w:val="003702E7"/>
    <w:rsid w:val="003F7BC3"/>
    <w:rsid w:val="00402EB0"/>
    <w:rsid w:val="004A0FD9"/>
    <w:rsid w:val="00563073"/>
    <w:rsid w:val="005E4B2D"/>
    <w:rsid w:val="00600604"/>
    <w:rsid w:val="007108F2"/>
    <w:rsid w:val="00734BD3"/>
    <w:rsid w:val="00771D2D"/>
    <w:rsid w:val="007F4EED"/>
    <w:rsid w:val="008324CA"/>
    <w:rsid w:val="009D06BD"/>
    <w:rsid w:val="00A91AF0"/>
    <w:rsid w:val="00AA77F6"/>
    <w:rsid w:val="00B11552"/>
    <w:rsid w:val="00B8730B"/>
    <w:rsid w:val="00BF07AB"/>
    <w:rsid w:val="00D21591"/>
    <w:rsid w:val="00D73C76"/>
    <w:rsid w:val="00D76115"/>
    <w:rsid w:val="00E0461F"/>
    <w:rsid w:val="00E94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5BAC1"/>
  <w15:chartTrackingRefBased/>
  <w15:docId w15:val="{9983997C-93AB-4860-9EEE-4A72CC6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 w:type="paragraph" w:styleId="Encabezado">
    <w:name w:val="header"/>
    <w:aliases w:val="h,h8,h9,h10,h18,AL Encabezado,Encabezado AL, Car14,Car14"/>
    <w:basedOn w:val="Normal"/>
    <w:link w:val="EncabezadoCar"/>
    <w:uiPriority w:val="99"/>
    <w:unhideWhenUsed/>
    <w:rsid w:val="007F4EED"/>
    <w:pPr>
      <w:tabs>
        <w:tab w:val="center" w:pos="4419"/>
        <w:tab w:val="right" w:pos="8838"/>
      </w:tabs>
    </w:pPr>
  </w:style>
  <w:style w:type="character" w:customStyle="1" w:styleId="EncabezadoCar">
    <w:name w:val="Encabezado Car"/>
    <w:aliases w:val="h Car,h8 Car,h9 Car,h10 Car,h18 Car,AL Encabezado Car,Encabezado AL Car, Car14 Car,Car14 Car"/>
    <w:basedOn w:val="Fuentedeprrafopredeter"/>
    <w:link w:val="Encabezado"/>
    <w:uiPriority w:val="99"/>
    <w:rsid w:val="007F4EED"/>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7F4EED"/>
    <w:pPr>
      <w:tabs>
        <w:tab w:val="center" w:pos="4419"/>
        <w:tab w:val="right" w:pos="8838"/>
      </w:tabs>
    </w:pPr>
  </w:style>
  <w:style w:type="character" w:customStyle="1" w:styleId="PiedepginaCar">
    <w:name w:val="Pie de página Car"/>
    <w:basedOn w:val="Fuentedeprrafopredeter"/>
    <w:link w:val="Piedepgina"/>
    <w:uiPriority w:val="99"/>
    <w:rsid w:val="007F4EED"/>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1717</Words>
  <Characters>9448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Maria Camila Orjuela Pedraza</cp:lastModifiedBy>
  <cp:revision>9</cp:revision>
  <dcterms:created xsi:type="dcterms:W3CDTF">2021-04-18T12:25:00Z</dcterms:created>
  <dcterms:modified xsi:type="dcterms:W3CDTF">2026-06-04T01:59:00Z</dcterms:modified>
</cp:coreProperties>
</file>