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CBD84" w14:textId="77777777" w:rsidR="001870A4" w:rsidRPr="00881E1F" w:rsidRDefault="001870A4" w:rsidP="003D6EF6">
      <w:pPr>
        <w:pStyle w:val="Ttulo"/>
        <w:jc w:val="center"/>
        <w:rPr>
          <w:rFonts w:ascii="Arial" w:hAnsi="Arial" w:cs="Arial"/>
          <w:sz w:val="22"/>
          <w:szCs w:val="22"/>
        </w:rPr>
      </w:pPr>
      <w:r w:rsidRPr="00881E1F">
        <w:rPr>
          <w:rFonts w:ascii="Arial" w:hAnsi="Arial" w:cs="Arial"/>
          <w:sz w:val="22"/>
          <w:szCs w:val="22"/>
        </w:rPr>
        <w:t xml:space="preserve">ANEXO </w:t>
      </w:r>
      <w:proofErr w:type="spellStart"/>
      <w:r w:rsidRPr="00881E1F">
        <w:rPr>
          <w:rFonts w:ascii="Arial" w:hAnsi="Arial" w:cs="Arial"/>
          <w:sz w:val="22"/>
          <w:szCs w:val="22"/>
        </w:rPr>
        <w:t>Nº</w:t>
      </w:r>
      <w:proofErr w:type="spellEnd"/>
      <w:r w:rsidRPr="00881E1F">
        <w:rPr>
          <w:rFonts w:ascii="Arial" w:hAnsi="Arial" w:cs="Arial"/>
          <w:sz w:val="22"/>
          <w:szCs w:val="22"/>
        </w:rPr>
        <w:t xml:space="preserve"> 6</w:t>
      </w:r>
    </w:p>
    <w:p w14:paraId="5F1141B3" w14:textId="06695BAB" w:rsidR="001870A4" w:rsidRPr="00881E1F" w:rsidRDefault="001870A4" w:rsidP="00881E1F">
      <w:pPr>
        <w:pStyle w:val="Sinespaciado"/>
        <w:jc w:val="center"/>
        <w:rPr>
          <w:rFonts w:ascii="Arial" w:hAnsi="Arial" w:cs="Arial"/>
          <w:b/>
          <w:bCs/>
          <w:sz w:val="22"/>
          <w:szCs w:val="22"/>
        </w:rPr>
      </w:pPr>
      <w:r w:rsidRPr="00881E1F">
        <w:rPr>
          <w:rFonts w:ascii="Arial" w:hAnsi="Arial" w:cs="Arial"/>
          <w:b/>
          <w:bCs/>
          <w:sz w:val="22"/>
          <w:szCs w:val="22"/>
        </w:rPr>
        <w:t>OBLIGACIONES DEL CONTRATISTA</w:t>
      </w:r>
    </w:p>
    <w:p w14:paraId="4A0E7BDE" w14:textId="77777777" w:rsidR="001870A4" w:rsidRPr="00881E1F" w:rsidRDefault="001870A4" w:rsidP="003D6EF6">
      <w:pPr>
        <w:pStyle w:val="Sinespaciado"/>
        <w:jc w:val="both"/>
        <w:rPr>
          <w:rFonts w:ascii="Arial" w:hAnsi="Arial" w:cs="Arial"/>
          <w:sz w:val="22"/>
          <w:szCs w:val="22"/>
          <w:lang w:val="es-ES"/>
        </w:rPr>
      </w:pPr>
    </w:p>
    <w:p w14:paraId="25DE7932" w14:textId="73EB776C" w:rsidR="003A35C9" w:rsidRPr="00881E1F" w:rsidRDefault="003A35C9" w:rsidP="003A35C9">
      <w:pPr>
        <w:jc w:val="both"/>
        <w:rPr>
          <w:rFonts w:ascii="Arial" w:hAnsi="Arial" w:cs="Arial"/>
          <w:sz w:val="22"/>
          <w:szCs w:val="22"/>
        </w:rPr>
      </w:pPr>
      <w:r w:rsidRPr="00881E1F">
        <w:rPr>
          <w:rFonts w:ascii="Arial" w:hAnsi="Arial" w:cs="Arial"/>
          <w:sz w:val="22"/>
          <w:szCs w:val="22"/>
        </w:rPr>
        <w:t>Deberá establecer cada una de las obligaciones que debe desarrollar el contratista para la adecuada ejecución contractual.</w:t>
      </w:r>
    </w:p>
    <w:p w14:paraId="048B559E" w14:textId="77777777" w:rsidR="00881E1F" w:rsidRPr="00881E1F" w:rsidRDefault="00881E1F" w:rsidP="00881E1F">
      <w:pPr>
        <w:jc w:val="both"/>
        <w:rPr>
          <w:rFonts w:ascii="Arial" w:hAnsi="Arial" w:cs="Arial"/>
          <w:b/>
          <w:bCs/>
          <w:iCs/>
          <w:sz w:val="22"/>
          <w:szCs w:val="22"/>
          <w:lang w:val="es-MX"/>
        </w:rPr>
      </w:pPr>
    </w:p>
    <w:p w14:paraId="706032E3" w14:textId="77777777" w:rsidR="00881E1F" w:rsidRPr="00881E1F" w:rsidRDefault="00881E1F" w:rsidP="00881E1F">
      <w:pPr>
        <w:jc w:val="both"/>
        <w:rPr>
          <w:rFonts w:ascii="Arial" w:hAnsi="Arial" w:cs="Arial"/>
          <w:b/>
          <w:bCs/>
          <w:iCs/>
          <w:sz w:val="22"/>
          <w:szCs w:val="22"/>
          <w:lang w:val="es-MX"/>
        </w:rPr>
      </w:pPr>
      <w:r w:rsidRPr="00881E1F">
        <w:rPr>
          <w:rFonts w:ascii="Arial" w:hAnsi="Arial" w:cs="Arial"/>
          <w:b/>
          <w:bCs/>
          <w:iCs/>
          <w:sz w:val="22"/>
          <w:szCs w:val="22"/>
          <w:lang w:val="es-MX"/>
        </w:rPr>
        <w:t>OBLIGACIONES GENERALES:</w:t>
      </w:r>
    </w:p>
    <w:p w14:paraId="358D19EA" w14:textId="77777777" w:rsidR="00881E1F" w:rsidRPr="00881E1F" w:rsidRDefault="00881E1F" w:rsidP="00881E1F">
      <w:pPr>
        <w:jc w:val="both"/>
        <w:rPr>
          <w:rFonts w:ascii="Arial" w:hAnsi="Arial" w:cs="Arial"/>
          <w:b/>
          <w:bCs/>
          <w:iCs/>
          <w:sz w:val="22"/>
          <w:szCs w:val="22"/>
          <w:lang w:val="es-MX"/>
        </w:rPr>
      </w:pPr>
    </w:p>
    <w:p w14:paraId="0127EB9F"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Ejecutar idónea y oportunamente el objeto de contrato.</w:t>
      </w:r>
    </w:p>
    <w:p w14:paraId="7386DC6B"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Suscribir el acta de inicio juntamente con el supervisor del contrato.</w:t>
      </w:r>
    </w:p>
    <w:p w14:paraId="17C2F4C7"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Desarrollar con diligencia el objeto del contrato mediante la utilización de los recursos materiales, técnicos y humanos que requiera para la correcta y oportuna ejecución de las actividades y de acuerdo con las condiciones técnicas establecidas en los documentos previos.</w:t>
      </w:r>
    </w:p>
    <w:p w14:paraId="2D35378F"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Cumplir con el objeto del contrato, con plena autonomía técnica y administrativa y bajo su propia responsabilidad. Por lo tanto, no existe ni existirá ningún tipo de subordinación, ni vínculo laboral alguno del Contratista, o sus empleados con el Municipio.</w:t>
      </w:r>
    </w:p>
    <w:p w14:paraId="6DA12471"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Realizar las actividades correspondientes según las instrucciones del Municipio, para realizar el objeto del contrato.</w:t>
      </w:r>
    </w:p>
    <w:p w14:paraId="59FFE56E"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Garantizar las condiciones necesarias para la correcta ejecución del objeto del contrato.</w:t>
      </w:r>
    </w:p>
    <w:p w14:paraId="491199D5"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Garantizar la calidad del servicio contratado y responder por ello.</w:t>
      </w:r>
    </w:p>
    <w:p w14:paraId="4347574C"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Constituir todas las pólizas a que haya lugar amparando los riesgos, montos en dinero, y tiempos exigidos de conformidad con los estudios previos y la propuesta presentada.</w:t>
      </w:r>
    </w:p>
    <w:p w14:paraId="22ECCD10"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Elaborar, rendir y entregar los informes que solicite la entidad contratante a través de la supervisión o de quien esta designe, en relación con el objeto contratado y las obligaciones derivadas del mismo.</w:t>
      </w:r>
    </w:p>
    <w:p w14:paraId="7183991B"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 xml:space="preserve">Obrar con lealtad y buena fe en las distintas etapas contractuales y evitando las dilaciones y </w:t>
      </w:r>
      <w:proofErr w:type="spellStart"/>
      <w:r w:rsidRPr="00881E1F">
        <w:rPr>
          <w:rFonts w:ascii="Arial" w:hAnsi="Arial" w:cs="Arial"/>
          <w:iCs/>
          <w:sz w:val="22"/>
          <w:szCs w:val="22"/>
          <w:lang w:val="es-CO"/>
        </w:rPr>
        <w:t>entrabamientos</w:t>
      </w:r>
      <w:proofErr w:type="spellEnd"/>
      <w:r w:rsidRPr="00881E1F">
        <w:rPr>
          <w:rFonts w:ascii="Arial" w:hAnsi="Arial" w:cs="Arial"/>
          <w:iCs/>
          <w:sz w:val="22"/>
          <w:szCs w:val="22"/>
          <w:lang w:val="es-CO"/>
        </w:rPr>
        <w:t xml:space="preserve"> que pudieran presentarse.</w:t>
      </w:r>
    </w:p>
    <w:p w14:paraId="609586C9"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No acceder a peticiones o amenazas de quienes actúen por fuera de la ley con el fin de hacer u omitir algún hecho.</w:t>
      </w:r>
    </w:p>
    <w:p w14:paraId="6360AF19"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Informar oportunamente al Municipio sobre eventualidad que pueda surgir y que implique retraso en el desarrollo del contrato.</w:t>
      </w:r>
    </w:p>
    <w:p w14:paraId="0F2A495F"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Atender los requerimientos hechos por el supervisor y en caso de no ser posible, emitir por escrito una explicación que fundamente este hecho.</w:t>
      </w:r>
    </w:p>
    <w:p w14:paraId="644D7B94"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Acreditar sus pagos de SSI o parafiscales según sea el caso y cuando fuere necesario,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artículo 23 de la ley 1150 de 2007 y el decreto 1703 de 2002 y demás normas concordantes o complementarias, en materia de aportes a seguridad social, parafiscales y pago a cajas de compensación familiar vigentes a la fecha de presentación de la propuesta y durante la vigencia del contrato.</w:t>
      </w:r>
    </w:p>
    <w:p w14:paraId="0B8AD434"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El contratista en virtud de la suscripción del presente contrato se compromete a: a) Manejar de manera confidencial la información que como tal sea presentada, entregada y toda aquella que se genere en torno a ella como fruto de la presentación de sus servicios. b) Guardar confidencialidad sobre esa información y no emplearla en beneficio propio o de terceros mientras conserve sus características de confidencialidad o mientras sea manejada como un secreto empresarial o comercial. c) Informar inmediatamente, al supervisor del contrato sobre cualquier circunstancia presentada en el desarrollo de su trabajo. d) Colaborar con la mayor diligencia en la documentación y declaración de lo hallado y mantener sobre todo ello los compromisos de confidencialidad requeridos y necesarios.</w:t>
      </w:r>
    </w:p>
    <w:p w14:paraId="67FB96E5"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Mantener indemne al Municipio de cualquier reclamación proveniente de terceros que tengan como causa las actuaciones del contratista.</w:t>
      </w:r>
    </w:p>
    <w:p w14:paraId="39D8BE63"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Será responsabilidad del contratista sufragar los gastos de salarios, prestaciones sociales y demás erogaciones que se generen por concepto del personal que vincule.</w:t>
      </w:r>
    </w:p>
    <w:p w14:paraId="4B0CA4B8"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t>Deberá asumir los riesgos tipificados y distribuidos en los estudios y documentos previos, el pliego de condiciones definitivo. Para los fines pertinentes, la matriz de riesgos hace parte integral del contrato y debe interpretarse en forma conjunta.</w:t>
      </w:r>
    </w:p>
    <w:p w14:paraId="3F180EFF" w14:textId="77777777" w:rsidR="00881E1F" w:rsidRPr="00881E1F" w:rsidRDefault="00881E1F" w:rsidP="00881E1F">
      <w:pPr>
        <w:pStyle w:val="Prrafodelista"/>
        <w:numPr>
          <w:ilvl w:val="0"/>
          <w:numId w:val="12"/>
        </w:numPr>
        <w:ind w:left="630" w:hanging="630"/>
        <w:jc w:val="both"/>
        <w:rPr>
          <w:rFonts w:ascii="Arial" w:hAnsi="Arial" w:cs="Arial"/>
          <w:iCs/>
          <w:sz w:val="22"/>
          <w:szCs w:val="22"/>
          <w:lang w:val="es-CO"/>
        </w:rPr>
      </w:pPr>
      <w:r w:rsidRPr="00881E1F">
        <w:rPr>
          <w:rFonts w:ascii="Arial" w:hAnsi="Arial" w:cs="Arial"/>
          <w:iCs/>
          <w:sz w:val="22"/>
          <w:szCs w:val="22"/>
          <w:lang w:val="es-CO"/>
        </w:rPr>
        <w:lastRenderedPageBreak/>
        <w:t>Las demás que se deriven del objeto contractual aquí señalado.</w:t>
      </w:r>
    </w:p>
    <w:p w14:paraId="1904128C" w14:textId="77777777" w:rsidR="00881E1F" w:rsidRPr="00881E1F" w:rsidRDefault="00881E1F" w:rsidP="00881E1F">
      <w:pPr>
        <w:pStyle w:val="Prrafodelista"/>
        <w:jc w:val="both"/>
        <w:rPr>
          <w:rFonts w:ascii="Arial" w:hAnsi="Arial" w:cs="Arial"/>
          <w:b/>
          <w:bCs/>
          <w:iCs/>
          <w:sz w:val="22"/>
          <w:szCs w:val="22"/>
          <w:lang w:val="es-CO"/>
        </w:rPr>
      </w:pPr>
    </w:p>
    <w:p w14:paraId="4C484A64" w14:textId="77777777" w:rsidR="00881E1F" w:rsidRPr="00881E1F" w:rsidRDefault="00881E1F" w:rsidP="00881E1F">
      <w:pPr>
        <w:jc w:val="both"/>
        <w:rPr>
          <w:rFonts w:ascii="Arial" w:hAnsi="Arial" w:cs="Arial"/>
          <w:b/>
          <w:bCs/>
          <w:iCs/>
          <w:sz w:val="22"/>
          <w:szCs w:val="22"/>
          <w:lang w:val="es-MX"/>
        </w:rPr>
      </w:pPr>
      <w:r w:rsidRPr="00881E1F">
        <w:rPr>
          <w:rFonts w:ascii="Arial" w:hAnsi="Arial" w:cs="Arial"/>
          <w:b/>
          <w:bCs/>
          <w:iCs/>
          <w:sz w:val="22"/>
          <w:szCs w:val="22"/>
          <w:lang w:val="es-MX"/>
        </w:rPr>
        <w:t>OBLIGACIONES ESPECÍFICAS DEL CONTRATISTA:</w:t>
      </w:r>
    </w:p>
    <w:p w14:paraId="0C5ACDC0" w14:textId="77777777" w:rsidR="00881E1F" w:rsidRPr="00881E1F" w:rsidRDefault="00881E1F" w:rsidP="00881E1F">
      <w:pPr>
        <w:jc w:val="both"/>
        <w:rPr>
          <w:rFonts w:ascii="Arial" w:hAnsi="Arial" w:cs="Arial"/>
          <w:iCs/>
          <w:sz w:val="22"/>
          <w:szCs w:val="22"/>
          <w:lang w:val="es-MX"/>
        </w:rPr>
      </w:pPr>
    </w:p>
    <w:p w14:paraId="1293F60D" w14:textId="77777777" w:rsidR="00881E1F" w:rsidRPr="00881E1F" w:rsidRDefault="00881E1F" w:rsidP="00881E1F">
      <w:pPr>
        <w:pStyle w:val="Prrafodelista"/>
        <w:numPr>
          <w:ilvl w:val="0"/>
          <w:numId w:val="10"/>
        </w:numPr>
        <w:jc w:val="both"/>
        <w:rPr>
          <w:rFonts w:ascii="Arial" w:hAnsi="Arial" w:cs="Arial"/>
          <w:iCs/>
          <w:sz w:val="22"/>
          <w:szCs w:val="22"/>
          <w:lang w:val="es-MX"/>
        </w:rPr>
      </w:pPr>
      <w:r w:rsidRPr="00881E1F">
        <w:rPr>
          <w:rFonts w:ascii="Arial" w:hAnsi="Arial" w:cs="Arial"/>
          <w:iCs/>
          <w:sz w:val="22"/>
          <w:szCs w:val="22"/>
          <w:lang w:val="es-MX"/>
        </w:rPr>
        <w:t xml:space="preserve">Garantizar el servicio de alimentación correspondiente en la hora, fecha y lugar de entrega acordada con el supervisor, con las condiciones técnicas señaladas previamente por el supervisor del contrato con base a la ficha técnica que hace parte integral del contrato. </w:t>
      </w:r>
    </w:p>
    <w:p w14:paraId="51530625" w14:textId="77777777" w:rsidR="00881E1F" w:rsidRPr="00881E1F" w:rsidRDefault="00881E1F" w:rsidP="00881E1F">
      <w:pPr>
        <w:pStyle w:val="Prrafodelista"/>
        <w:numPr>
          <w:ilvl w:val="0"/>
          <w:numId w:val="10"/>
        </w:numPr>
        <w:jc w:val="both"/>
        <w:rPr>
          <w:rFonts w:ascii="Arial" w:hAnsi="Arial" w:cs="Arial"/>
          <w:iCs/>
          <w:sz w:val="22"/>
          <w:szCs w:val="22"/>
          <w:lang w:val="es-MX"/>
        </w:rPr>
      </w:pPr>
      <w:r w:rsidRPr="00881E1F">
        <w:rPr>
          <w:rFonts w:ascii="Arial" w:hAnsi="Arial" w:cs="Arial"/>
          <w:iCs/>
          <w:sz w:val="22"/>
          <w:szCs w:val="22"/>
          <w:lang w:val="es-MX"/>
        </w:rPr>
        <w:t>Atender o cubrir los eventos donde se requiera de este servicio, brindando los servicios de apoyo logístico y de catering requeridos. Para tal efecto deberá tener el personal necesario y los elementos que le permitan adelantar las gestiones correspondientes que cumplan con los requerimientos de la Entidad atendiendo los estándares de calidad que las normas exijan.</w:t>
      </w:r>
    </w:p>
    <w:p w14:paraId="791FA6D5" w14:textId="77777777" w:rsidR="00881E1F" w:rsidRPr="00881E1F" w:rsidRDefault="00881E1F" w:rsidP="00881E1F">
      <w:pPr>
        <w:pStyle w:val="Prrafodelista"/>
        <w:numPr>
          <w:ilvl w:val="0"/>
          <w:numId w:val="10"/>
        </w:numPr>
        <w:jc w:val="both"/>
        <w:rPr>
          <w:rFonts w:ascii="Arial" w:hAnsi="Arial" w:cs="Arial"/>
          <w:iCs/>
          <w:sz w:val="22"/>
          <w:szCs w:val="22"/>
          <w:lang w:val="es-MX"/>
        </w:rPr>
      </w:pPr>
      <w:r w:rsidRPr="00881E1F">
        <w:rPr>
          <w:rFonts w:ascii="Arial" w:hAnsi="Arial" w:cs="Arial"/>
          <w:iCs/>
          <w:sz w:val="22"/>
          <w:szCs w:val="22"/>
          <w:lang w:val="es-MX"/>
        </w:rPr>
        <w:t>Garantizar la disponibilidad del personal mínimo requerido de acuerdo con los requerimientos que efectúe el supervisor del contrato, en función de las necesidades operativas y dinámicas propias del desarrollo del objeto contractual.</w:t>
      </w:r>
    </w:p>
    <w:p w14:paraId="4E504113" w14:textId="77777777" w:rsidR="00881E1F" w:rsidRPr="00881E1F" w:rsidRDefault="00881E1F" w:rsidP="00881E1F">
      <w:pPr>
        <w:pStyle w:val="Prrafodelista"/>
        <w:numPr>
          <w:ilvl w:val="0"/>
          <w:numId w:val="10"/>
        </w:numPr>
        <w:shd w:val="clear" w:color="auto" w:fill="FFFFFF"/>
        <w:jc w:val="both"/>
        <w:rPr>
          <w:rFonts w:ascii="Arial" w:hAnsi="Arial" w:cs="Arial"/>
          <w:iCs/>
          <w:sz w:val="22"/>
          <w:szCs w:val="22"/>
          <w:lang w:val="es-MX"/>
        </w:rPr>
      </w:pPr>
      <w:r w:rsidRPr="00881E1F">
        <w:rPr>
          <w:rFonts w:ascii="Arial" w:hAnsi="Arial" w:cs="Arial"/>
          <w:iCs/>
          <w:sz w:val="22"/>
          <w:szCs w:val="22"/>
          <w:lang w:val="es-MX"/>
        </w:rPr>
        <w:t>Certificar la calidad de los alimentos y bebidas que se entreguen para el desarrollo del contrato, mediante un certificado microbiológico el cual deberá ser aportado de manera trimestral durante la ejecución contractual a los alimentos de alto riesgo (cárnicos, lácteos o derivados).Certificar los requisitos exigidos por la ley para la manipulación de alimentos.</w:t>
      </w:r>
    </w:p>
    <w:p w14:paraId="77DD4DF1" w14:textId="77777777" w:rsidR="00881E1F" w:rsidRPr="00881E1F" w:rsidRDefault="00881E1F" w:rsidP="00881E1F">
      <w:pPr>
        <w:pStyle w:val="Prrafodelista"/>
        <w:numPr>
          <w:ilvl w:val="0"/>
          <w:numId w:val="10"/>
        </w:numPr>
        <w:shd w:val="clear" w:color="auto" w:fill="FFFFFF"/>
        <w:jc w:val="both"/>
        <w:rPr>
          <w:rFonts w:ascii="Arial" w:hAnsi="Arial" w:cs="Arial"/>
          <w:iCs/>
          <w:sz w:val="22"/>
          <w:szCs w:val="22"/>
          <w:lang w:val="es-MX"/>
        </w:rPr>
      </w:pPr>
      <w:r w:rsidRPr="00881E1F">
        <w:rPr>
          <w:rFonts w:ascii="Arial" w:hAnsi="Arial" w:cs="Arial"/>
          <w:iCs/>
          <w:sz w:val="22"/>
          <w:szCs w:val="22"/>
          <w:lang w:val="es-MX"/>
        </w:rPr>
        <w:t xml:space="preserve">Remplazar aquellos alimentos, bebidas o insumos que no cumplan los estándares de calidad o condiciones solicitadas. </w:t>
      </w:r>
    </w:p>
    <w:p w14:paraId="000400CE" w14:textId="77777777" w:rsidR="00881E1F" w:rsidRPr="00881E1F" w:rsidRDefault="00881E1F" w:rsidP="00881E1F">
      <w:pPr>
        <w:pStyle w:val="Prrafodelista"/>
        <w:numPr>
          <w:ilvl w:val="0"/>
          <w:numId w:val="10"/>
        </w:numPr>
        <w:jc w:val="both"/>
        <w:rPr>
          <w:rFonts w:ascii="Arial" w:hAnsi="Arial" w:cs="Arial"/>
          <w:iCs/>
          <w:sz w:val="22"/>
          <w:szCs w:val="22"/>
          <w:lang w:val="es-MX"/>
        </w:rPr>
      </w:pPr>
      <w:r w:rsidRPr="00881E1F">
        <w:rPr>
          <w:rFonts w:ascii="Arial" w:hAnsi="Arial" w:cs="Arial"/>
          <w:iCs/>
          <w:sz w:val="22"/>
          <w:szCs w:val="22"/>
          <w:lang w:val="es-MX"/>
        </w:rPr>
        <w:t>Garantizar el servicio de alimentación correspondiente en la hora y lugar de entrega acordada con el supervisor, este último tiene que haber realizado la solicitud con se realice mínimo con tres días (03) hábiles de anterioridad al evento programado de la actividad a realizar.</w:t>
      </w:r>
    </w:p>
    <w:p w14:paraId="349F81AE" w14:textId="77777777" w:rsidR="00881E1F" w:rsidRPr="00881E1F" w:rsidRDefault="00881E1F" w:rsidP="00881E1F">
      <w:pPr>
        <w:pStyle w:val="Prrafodelista"/>
        <w:numPr>
          <w:ilvl w:val="0"/>
          <w:numId w:val="10"/>
        </w:numPr>
        <w:jc w:val="both"/>
        <w:rPr>
          <w:rFonts w:ascii="Arial" w:hAnsi="Arial" w:cs="Arial"/>
          <w:iCs/>
          <w:sz w:val="22"/>
          <w:szCs w:val="22"/>
          <w:lang w:val="es-MX"/>
        </w:rPr>
      </w:pPr>
      <w:r w:rsidRPr="00881E1F">
        <w:rPr>
          <w:rFonts w:ascii="Arial" w:hAnsi="Arial" w:cs="Arial"/>
          <w:iCs/>
          <w:sz w:val="22"/>
          <w:szCs w:val="22"/>
          <w:lang w:val="es-MX"/>
        </w:rPr>
        <w:t>Brindar la alimentación en óptimas condiciones de salubridad, higiene, presentación y normas de manipulación de alimentos.</w:t>
      </w:r>
    </w:p>
    <w:p w14:paraId="663EB572" w14:textId="77777777" w:rsidR="00881E1F" w:rsidRPr="00881E1F" w:rsidRDefault="00881E1F" w:rsidP="00881E1F">
      <w:pPr>
        <w:pStyle w:val="Prrafodelista"/>
        <w:numPr>
          <w:ilvl w:val="0"/>
          <w:numId w:val="10"/>
        </w:numPr>
        <w:jc w:val="both"/>
        <w:rPr>
          <w:rFonts w:ascii="Arial" w:hAnsi="Arial" w:cs="Arial"/>
          <w:iCs/>
          <w:sz w:val="22"/>
          <w:szCs w:val="22"/>
          <w:lang w:val="es-MX"/>
        </w:rPr>
      </w:pPr>
      <w:r w:rsidRPr="00881E1F">
        <w:rPr>
          <w:rFonts w:ascii="Arial" w:hAnsi="Arial" w:cs="Arial"/>
          <w:iCs/>
          <w:sz w:val="22"/>
          <w:szCs w:val="22"/>
          <w:lang w:val="es-MX"/>
        </w:rPr>
        <w:t>Cambiar a todo costo, todos los alimentos que no cumplan con las condiciones de salubridad, calidad e higiene, en un plazo no mayor a una (01) hora.</w:t>
      </w:r>
    </w:p>
    <w:p w14:paraId="0EC3B7C9" w14:textId="77777777" w:rsidR="00881E1F" w:rsidRPr="00881E1F" w:rsidRDefault="00881E1F" w:rsidP="00881E1F">
      <w:pPr>
        <w:pStyle w:val="Prrafodelista"/>
        <w:numPr>
          <w:ilvl w:val="0"/>
          <w:numId w:val="10"/>
        </w:numPr>
        <w:jc w:val="both"/>
        <w:rPr>
          <w:rFonts w:ascii="Arial" w:hAnsi="Arial" w:cs="Arial"/>
          <w:i/>
          <w:iCs/>
          <w:sz w:val="22"/>
          <w:szCs w:val="22"/>
          <w:lang w:val="es-MX"/>
        </w:rPr>
      </w:pPr>
      <w:r w:rsidRPr="00881E1F">
        <w:rPr>
          <w:rFonts w:ascii="Arial" w:hAnsi="Arial" w:cs="Arial"/>
          <w:sz w:val="22"/>
          <w:szCs w:val="22"/>
          <w:lang w:val="es-MX"/>
        </w:rPr>
        <w:t>Prestar el servicio de alimentación a la mesa en la fecha y hora establecidas por la entidad contratante, garantizando que los alimentos solicitados sean servidos directamente a los comensales por personal de servicio idóneo, utilizando menaje adecuado para tal fin. Este servicio deberá prestarse siempre que la solicitud haya sido radicada con mínimo tres (03) días hábiles de anterioridad a la realización del evento programado, mediante correo electrónico, luego del diligenciamiento del formulario de Google Forms destinado para tal fin.</w:t>
      </w:r>
    </w:p>
    <w:p w14:paraId="056E6254" w14:textId="77777777" w:rsidR="00881E1F" w:rsidRPr="00881E1F" w:rsidRDefault="00881E1F" w:rsidP="00881E1F">
      <w:pPr>
        <w:pStyle w:val="Prrafodelista"/>
        <w:numPr>
          <w:ilvl w:val="0"/>
          <w:numId w:val="10"/>
        </w:numPr>
        <w:jc w:val="both"/>
        <w:rPr>
          <w:rFonts w:ascii="Arial" w:hAnsi="Arial" w:cs="Arial"/>
          <w:i/>
          <w:iCs/>
          <w:sz w:val="22"/>
          <w:szCs w:val="22"/>
          <w:lang w:val="es-MX"/>
        </w:rPr>
      </w:pPr>
      <w:r w:rsidRPr="00881E1F">
        <w:rPr>
          <w:rFonts w:ascii="Arial" w:hAnsi="Arial" w:cs="Arial"/>
          <w:iCs/>
          <w:sz w:val="22"/>
          <w:szCs w:val="22"/>
          <w:lang w:val="es-MX"/>
        </w:rPr>
        <w:t xml:space="preserve">Presentar informe con todo lo entregado, con los correspondientes soportes, listados de recibido y/o su correspondiente registro fotográfico de cada ítem debidamente entregado. El informe debe describir ampliamente, cada una de las actividades realizadas, </w:t>
      </w:r>
      <w:r w:rsidRPr="00881E1F">
        <w:rPr>
          <w:rFonts w:ascii="Arial" w:hAnsi="Arial" w:cs="Arial"/>
          <w:i/>
          <w:iCs/>
          <w:sz w:val="22"/>
          <w:szCs w:val="22"/>
          <w:lang w:val="es-MX"/>
        </w:rPr>
        <w:t>(Fecha, lugar, nombre de actividad, tipo de alimentación, beneficiarios).</w:t>
      </w:r>
    </w:p>
    <w:p w14:paraId="76BEEEDA" w14:textId="77777777" w:rsidR="00881E1F" w:rsidRPr="00881E1F" w:rsidRDefault="00881E1F" w:rsidP="00881E1F">
      <w:pPr>
        <w:pStyle w:val="Prrafodelista"/>
        <w:numPr>
          <w:ilvl w:val="0"/>
          <w:numId w:val="10"/>
        </w:numPr>
        <w:jc w:val="both"/>
        <w:rPr>
          <w:rFonts w:ascii="Arial" w:hAnsi="Arial" w:cs="Arial"/>
          <w:i/>
          <w:iCs/>
          <w:sz w:val="22"/>
          <w:szCs w:val="22"/>
          <w:lang w:val="es-MX"/>
        </w:rPr>
      </w:pPr>
      <w:r w:rsidRPr="00881E1F">
        <w:rPr>
          <w:rFonts w:ascii="Arial" w:hAnsi="Arial" w:cs="Arial"/>
          <w:iCs/>
          <w:sz w:val="22"/>
          <w:szCs w:val="22"/>
          <w:lang w:val="es-MX"/>
        </w:rPr>
        <w:t>Trasladar la correspondiente alimentación a los sectores Urbano y/o Rural de acuerdo con solicitud especifica de la administración Municipal a través del supervisor del contrato, donde se encuentre prestando el servicio a la Entidad, sin importar las condiciones climáticas u otros factores externos.</w:t>
      </w:r>
    </w:p>
    <w:p w14:paraId="15DE2632" w14:textId="77777777" w:rsidR="00881E1F" w:rsidRPr="00881E1F" w:rsidRDefault="00881E1F" w:rsidP="00881E1F">
      <w:pPr>
        <w:pStyle w:val="Prrafodelista"/>
        <w:numPr>
          <w:ilvl w:val="0"/>
          <w:numId w:val="10"/>
        </w:numPr>
        <w:jc w:val="both"/>
        <w:rPr>
          <w:rFonts w:ascii="Arial" w:hAnsi="Arial" w:cs="Arial"/>
          <w:i/>
          <w:iCs/>
          <w:sz w:val="22"/>
          <w:szCs w:val="22"/>
          <w:lang w:val="es-MX"/>
        </w:rPr>
      </w:pPr>
      <w:r w:rsidRPr="00881E1F">
        <w:rPr>
          <w:rFonts w:ascii="Arial" w:hAnsi="Arial" w:cs="Arial"/>
          <w:iCs/>
          <w:sz w:val="22"/>
          <w:szCs w:val="22"/>
          <w:lang w:val="es-MX"/>
        </w:rPr>
        <w:t>Cumplir con los aportes al Sistema General de Seguridad Social y Aportes Parafiscales, en los términos de ley 789 de 2002, Decreto 1703 de 2002 y demás normas. Concordantes, requisito que deberá́ tener en cuenta durante la ejecución y liquidación del contrato.</w:t>
      </w:r>
    </w:p>
    <w:p w14:paraId="066C0F87" w14:textId="77777777" w:rsidR="00881E1F" w:rsidRPr="00881E1F" w:rsidRDefault="00881E1F" w:rsidP="00881E1F">
      <w:pPr>
        <w:pStyle w:val="Prrafodelista"/>
        <w:numPr>
          <w:ilvl w:val="0"/>
          <w:numId w:val="10"/>
        </w:numPr>
        <w:jc w:val="both"/>
        <w:rPr>
          <w:rFonts w:ascii="Arial" w:hAnsi="Arial" w:cs="Arial"/>
          <w:i/>
          <w:iCs/>
          <w:sz w:val="22"/>
          <w:szCs w:val="22"/>
          <w:lang w:val="es-MX"/>
        </w:rPr>
      </w:pPr>
      <w:r w:rsidRPr="00881E1F">
        <w:rPr>
          <w:rFonts w:ascii="Arial" w:hAnsi="Arial" w:cs="Arial"/>
          <w:iCs/>
          <w:sz w:val="22"/>
          <w:szCs w:val="22"/>
          <w:lang w:val="es-MX"/>
        </w:rPr>
        <w:t>Las demás que por ley y por la naturaleza del contrato le correspondan, en particular la Resolución 2674 de 2013, Resolución 5109 de 2005 y Resolución 683 de 2012.</w:t>
      </w:r>
    </w:p>
    <w:p w14:paraId="4720FE73" w14:textId="77777777" w:rsidR="003D6EF6" w:rsidRPr="00881E1F" w:rsidRDefault="003D6EF6" w:rsidP="003D6EF6">
      <w:pPr>
        <w:pStyle w:val="Sinespaciado"/>
        <w:jc w:val="both"/>
        <w:rPr>
          <w:rFonts w:ascii="Arial" w:hAnsi="Arial" w:cs="Arial"/>
          <w:sz w:val="22"/>
          <w:szCs w:val="22"/>
          <w:lang w:val="es-ES"/>
        </w:rPr>
      </w:pPr>
    </w:p>
    <w:p w14:paraId="1C7A8177" w14:textId="77777777" w:rsidR="004841E6" w:rsidRPr="00881E1F" w:rsidRDefault="004841E6" w:rsidP="003D6EF6">
      <w:pPr>
        <w:pStyle w:val="Sinespaciado"/>
        <w:jc w:val="both"/>
        <w:rPr>
          <w:rFonts w:ascii="Arial" w:hAnsi="Arial" w:cs="Arial"/>
          <w:sz w:val="22"/>
          <w:szCs w:val="22"/>
        </w:rPr>
      </w:pPr>
    </w:p>
    <w:p w14:paraId="28B2DD73" w14:textId="23AF7078" w:rsidR="001870A4" w:rsidRPr="00881E1F" w:rsidRDefault="001870A4" w:rsidP="003D6EF6">
      <w:pPr>
        <w:pStyle w:val="Sinespaciado"/>
        <w:jc w:val="both"/>
        <w:rPr>
          <w:rFonts w:ascii="Arial" w:hAnsi="Arial" w:cs="Arial"/>
          <w:sz w:val="22"/>
          <w:szCs w:val="22"/>
        </w:rPr>
      </w:pPr>
      <w:r w:rsidRPr="00881E1F">
        <w:rPr>
          <w:rFonts w:ascii="Arial" w:hAnsi="Arial" w:cs="Arial"/>
          <w:sz w:val="22"/>
          <w:szCs w:val="22"/>
        </w:rPr>
        <w:t>FIRMA PROPONENTE, REPRESENTANTE LEGAL O APODERADO</w:t>
      </w:r>
    </w:p>
    <w:p w14:paraId="70E64A88" w14:textId="77777777" w:rsidR="001870A4" w:rsidRPr="00881E1F" w:rsidRDefault="001870A4" w:rsidP="003D6EF6">
      <w:pPr>
        <w:pStyle w:val="Sinespaciado"/>
        <w:jc w:val="both"/>
        <w:rPr>
          <w:rFonts w:ascii="Arial" w:hAnsi="Arial" w:cs="Arial"/>
          <w:sz w:val="22"/>
          <w:szCs w:val="22"/>
        </w:rPr>
      </w:pPr>
      <w:r w:rsidRPr="00881E1F">
        <w:rPr>
          <w:rFonts w:ascii="Arial" w:hAnsi="Arial" w:cs="Arial"/>
          <w:sz w:val="22"/>
          <w:szCs w:val="22"/>
        </w:rPr>
        <w:t>NOMBRE O RAZÓN SOCIAL DEL OFERENTE</w:t>
      </w:r>
    </w:p>
    <w:p w14:paraId="4DC647BB" w14:textId="77777777" w:rsidR="001870A4" w:rsidRPr="00881E1F" w:rsidRDefault="001870A4" w:rsidP="003D6EF6">
      <w:pPr>
        <w:pStyle w:val="Sinespaciado"/>
        <w:jc w:val="both"/>
        <w:rPr>
          <w:rFonts w:ascii="Arial" w:hAnsi="Arial" w:cs="Arial"/>
          <w:sz w:val="22"/>
          <w:szCs w:val="22"/>
        </w:rPr>
      </w:pPr>
      <w:r w:rsidRPr="00881E1F">
        <w:rPr>
          <w:rFonts w:ascii="Arial" w:hAnsi="Arial" w:cs="Arial"/>
          <w:sz w:val="22"/>
          <w:szCs w:val="22"/>
        </w:rPr>
        <w:t>IDENTIFICACIÓN (NIT, C.C. O C.E.)</w:t>
      </w:r>
    </w:p>
    <w:p w14:paraId="4ABAA261" w14:textId="77777777" w:rsidR="001870A4" w:rsidRPr="00881E1F" w:rsidRDefault="001870A4" w:rsidP="003D6EF6">
      <w:pPr>
        <w:pStyle w:val="Sinespaciado"/>
        <w:jc w:val="both"/>
        <w:rPr>
          <w:rFonts w:ascii="Arial" w:hAnsi="Arial" w:cs="Arial"/>
          <w:sz w:val="22"/>
          <w:szCs w:val="22"/>
        </w:rPr>
      </w:pPr>
      <w:r w:rsidRPr="00881E1F">
        <w:rPr>
          <w:rFonts w:ascii="Arial" w:hAnsi="Arial" w:cs="Arial"/>
          <w:sz w:val="22"/>
          <w:szCs w:val="22"/>
        </w:rPr>
        <w:t xml:space="preserve">NOMBRE REPRESENTANTE LEGAL </w:t>
      </w:r>
    </w:p>
    <w:p w14:paraId="74F44E15" w14:textId="77777777" w:rsidR="001870A4" w:rsidRPr="00881E1F" w:rsidRDefault="001870A4" w:rsidP="003D6EF6">
      <w:pPr>
        <w:pStyle w:val="Sinespaciado"/>
        <w:jc w:val="both"/>
        <w:rPr>
          <w:rFonts w:ascii="Arial" w:hAnsi="Arial" w:cs="Arial"/>
          <w:sz w:val="22"/>
          <w:szCs w:val="22"/>
        </w:rPr>
      </w:pPr>
      <w:r w:rsidRPr="00881E1F">
        <w:rPr>
          <w:rFonts w:ascii="Arial" w:hAnsi="Arial" w:cs="Arial"/>
          <w:sz w:val="22"/>
          <w:szCs w:val="22"/>
        </w:rPr>
        <w:t>IDENTIFICACIÓN (C.C. O C.E.)</w:t>
      </w:r>
    </w:p>
    <w:p w14:paraId="5B647C94" w14:textId="77777777" w:rsidR="001870A4" w:rsidRPr="00881E1F" w:rsidRDefault="001870A4" w:rsidP="003D6EF6">
      <w:pPr>
        <w:pStyle w:val="Sinespaciado"/>
        <w:jc w:val="both"/>
        <w:rPr>
          <w:rFonts w:ascii="Arial" w:hAnsi="Arial" w:cs="Arial"/>
          <w:sz w:val="22"/>
          <w:szCs w:val="22"/>
        </w:rPr>
      </w:pPr>
      <w:r w:rsidRPr="00881E1F">
        <w:rPr>
          <w:rFonts w:ascii="Arial" w:hAnsi="Arial" w:cs="Arial"/>
          <w:sz w:val="22"/>
          <w:szCs w:val="22"/>
        </w:rPr>
        <w:t>DIRECCIÓN:</w:t>
      </w:r>
    </w:p>
    <w:p w14:paraId="390C2AD5" w14:textId="77777777" w:rsidR="001870A4" w:rsidRPr="00881E1F" w:rsidRDefault="001870A4" w:rsidP="003D6EF6">
      <w:pPr>
        <w:pStyle w:val="Sinespaciado"/>
        <w:jc w:val="both"/>
        <w:rPr>
          <w:rFonts w:ascii="Arial" w:hAnsi="Arial" w:cs="Arial"/>
          <w:sz w:val="22"/>
          <w:szCs w:val="22"/>
        </w:rPr>
      </w:pPr>
      <w:r w:rsidRPr="00881E1F">
        <w:rPr>
          <w:rFonts w:ascii="Arial" w:hAnsi="Arial" w:cs="Arial"/>
          <w:sz w:val="22"/>
          <w:szCs w:val="22"/>
        </w:rPr>
        <w:t>TELÉFONO:</w:t>
      </w:r>
    </w:p>
    <w:p w14:paraId="4AAF8AE8" w14:textId="00E5E939" w:rsidR="001870A4" w:rsidRPr="00881E1F" w:rsidRDefault="001870A4" w:rsidP="00881E1F">
      <w:pPr>
        <w:pStyle w:val="Sinespaciado"/>
        <w:jc w:val="both"/>
        <w:rPr>
          <w:rFonts w:ascii="Arial" w:hAnsi="Arial" w:cs="Arial"/>
          <w:sz w:val="22"/>
          <w:szCs w:val="22"/>
        </w:rPr>
      </w:pPr>
      <w:r w:rsidRPr="00881E1F">
        <w:rPr>
          <w:rFonts w:ascii="Arial" w:hAnsi="Arial" w:cs="Arial"/>
          <w:sz w:val="22"/>
          <w:szCs w:val="22"/>
        </w:rPr>
        <w:t>EMAIL</w:t>
      </w:r>
      <w:r w:rsidR="00881E1F">
        <w:rPr>
          <w:rFonts w:ascii="Arial" w:hAnsi="Arial" w:cs="Arial"/>
          <w:sz w:val="22"/>
          <w:szCs w:val="22"/>
        </w:rPr>
        <w:t>:</w:t>
      </w:r>
    </w:p>
    <w:sectPr w:rsidR="001870A4" w:rsidRPr="00881E1F" w:rsidSect="001870A4">
      <w:headerReference w:type="default" r:id="rId8"/>
      <w:footerReference w:type="default" r:id="rId9"/>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92F89" w14:textId="77777777" w:rsidR="00DC753E" w:rsidRDefault="00DC753E">
      <w:r>
        <w:separator/>
      </w:r>
    </w:p>
  </w:endnote>
  <w:endnote w:type="continuationSeparator" w:id="0">
    <w:p w14:paraId="22C5DAF2" w14:textId="77777777" w:rsidR="00DC753E" w:rsidRDefault="00DC7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85795" w14:textId="77777777" w:rsidR="00BA7970" w:rsidRDefault="00BA7970" w:rsidP="007A796D">
    <w:pPr>
      <w:pStyle w:val="Piedepgina"/>
      <w:jc w:val="both"/>
      <w:rPr>
        <w:rFonts w:ascii="Arial" w:hAnsi="Arial" w:cs="Arial"/>
        <w:sz w:val="20"/>
        <w:lang w:val="es-ES_tradnl"/>
      </w:rPr>
    </w:pPr>
  </w:p>
  <w:p w14:paraId="4A14C96B" w14:textId="77777777" w:rsidR="00BA7970" w:rsidRDefault="005A2852"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03AD86CD" wp14:editId="3319067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288162C" w14:textId="77777777" w:rsidR="00BA7970" w:rsidRPr="00334D42" w:rsidRDefault="005A2852"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9C77B96" w14:textId="77777777" w:rsidR="00BA7970" w:rsidRPr="00334D42" w:rsidRDefault="005A2852"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4DD0F06" w14:textId="77777777" w:rsidR="00BA7970" w:rsidRPr="00EF58AC" w:rsidRDefault="00BA797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AD86CD"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5288162C" w14:textId="77777777" w:rsidR="00BA7970" w:rsidRPr="00334D42" w:rsidRDefault="005A2852"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9C77B96" w14:textId="77777777" w:rsidR="00BA7970" w:rsidRPr="00334D42" w:rsidRDefault="005A2852"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4DD0F06" w14:textId="77777777" w:rsidR="00BA7970" w:rsidRPr="00EF58AC" w:rsidRDefault="00BA7970" w:rsidP="007A796D">
                    <w:pPr>
                      <w:spacing w:line="276" w:lineRule="auto"/>
                      <w:rPr>
                        <w:rFonts w:ascii="Arial" w:hAnsi="Arial" w:cs="Arial"/>
                        <w:sz w:val="20"/>
                        <w:szCs w:val="20"/>
                      </w:rPr>
                    </w:pPr>
                  </w:p>
                </w:txbxContent>
              </v:textbox>
            </v:shape>
          </w:pict>
        </mc:Fallback>
      </mc:AlternateContent>
    </w:r>
  </w:p>
  <w:p w14:paraId="1A7FE2FE" w14:textId="77777777" w:rsidR="00BA7970" w:rsidRPr="00CB7A97" w:rsidRDefault="00BA7970" w:rsidP="007A796D">
    <w:pPr>
      <w:pStyle w:val="Piedepgina"/>
      <w:jc w:val="both"/>
      <w:rPr>
        <w:rFonts w:ascii="Arial" w:hAnsi="Arial" w:cs="Arial"/>
        <w:sz w:val="20"/>
        <w:lang w:val="es-ES_tradnl"/>
      </w:rPr>
    </w:pPr>
  </w:p>
  <w:p w14:paraId="3733EAF0" w14:textId="77777777" w:rsidR="00BA7970" w:rsidRDefault="00BA7970" w:rsidP="007A796D">
    <w:pPr>
      <w:pStyle w:val="Piedepgina"/>
      <w:rPr>
        <w:rFonts w:ascii="Arial" w:hAnsi="Arial" w:cs="Arial"/>
        <w:sz w:val="20"/>
        <w:lang w:val="es-ES_tradnl"/>
      </w:rPr>
    </w:pPr>
  </w:p>
  <w:p w14:paraId="5DC8C9A9" w14:textId="77777777" w:rsidR="00BA7970" w:rsidRPr="008E325D" w:rsidRDefault="00BA7970" w:rsidP="007A796D">
    <w:pPr>
      <w:pStyle w:val="Piedepgina"/>
    </w:pPr>
  </w:p>
  <w:p w14:paraId="7AED3561" w14:textId="77777777" w:rsidR="00BA7970" w:rsidRPr="007A796D" w:rsidRDefault="00BA797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1ACEB" w14:textId="77777777" w:rsidR="00DC753E" w:rsidRDefault="00DC753E">
      <w:r>
        <w:separator/>
      </w:r>
    </w:p>
  </w:footnote>
  <w:footnote w:type="continuationSeparator" w:id="0">
    <w:p w14:paraId="5D4C042C" w14:textId="77777777" w:rsidR="00DC753E" w:rsidRDefault="00DC7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5728F" w14:textId="77777777" w:rsidR="00BA7970" w:rsidRPr="00963195" w:rsidRDefault="00BA7970" w:rsidP="007A796D">
    <w:pPr>
      <w:pStyle w:val="Encabezado"/>
      <w:framePr w:wrap="around" w:vAnchor="text" w:hAnchor="page" w:x="10095" w:y="232"/>
      <w:rPr>
        <w:rStyle w:val="Nmerodepgina"/>
        <w:sz w:val="18"/>
        <w:szCs w:val="18"/>
      </w:rPr>
    </w:pPr>
  </w:p>
  <w:p w14:paraId="56A893E4" w14:textId="77777777" w:rsidR="00BA7970" w:rsidRDefault="00BA7970" w:rsidP="008C32E9">
    <w:pPr>
      <w:pStyle w:val="Encabezado"/>
      <w:jc w:val="both"/>
      <w:rPr>
        <w:rFonts w:ascii="Arial" w:hAnsi="Arial" w:cs="Arial"/>
        <w:sz w:val="20"/>
      </w:rPr>
    </w:pPr>
  </w:p>
  <w:p w14:paraId="1C3E77A8" w14:textId="77777777" w:rsidR="00BA7970" w:rsidRPr="00B409B5" w:rsidRDefault="00BA797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6387487"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13C1A" w14:textId="77777777" w:rsidR="00BA7970" w:rsidRDefault="005A2852"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3678A964" wp14:editId="4E073F5D">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EB83A5" w14:textId="77777777" w:rsidR="00BA7970" w:rsidRPr="008D2E57" w:rsidRDefault="00BA7970" w:rsidP="00954659">
          <w:pPr>
            <w:tabs>
              <w:tab w:val="center" w:pos="4419"/>
              <w:tab w:val="right" w:pos="8838"/>
            </w:tabs>
            <w:jc w:val="center"/>
            <w:rPr>
              <w:rFonts w:ascii="Arial" w:hAnsi="Arial" w:cs="Arial"/>
              <w:sz w:val="18"/>
              <w:szCs w:val="18"/>
            </w:rPr>
          </w:pPr>
        </w:p>
        <w:p w14:paraId="79260E61" w14:textId="77777777" w:rsidR="00BA7970" w:rsidRPr="009D478F" w:rsidRDefault="005A2852"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29D58" w14:textId="77777777" w:rsidR="00BA7970" w:rsidRDefault="005A2852"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B076B" w14:textId="77777777" w:rsidR="00BA7970" w:rsidRPr="00981EC1" w:rsidRDefault="005A2852"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438F72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B4504" w14:textId="77777777" w:rsidR="00BA7970" w:rsidRDefault="00BA797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F3B2D3" w14:textId="77777777" w:rsidR="00BA7970" w:rsidRDefault="00BA797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20129B" w14:textId="77777777" w:rsidR="00BA7970" w:rsidRDefault="005A2852"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76A8DD" w14:textId="77777777" w:rsidR="00BA7970" w:rsidRPr="00981EC1" w:rsidRDefault="005A2852" w:rsidP="00954659">
          <w:pPr>
            <w:tabs>
              <w:tab w:val="center" w:pos="4419"/>
              <w:tab w:val="right" w:pos="8838"/>
            </w:tabs>
            <w:rPr>
              <w:rFonts w:ascii="Arial" w:hAnsi="Arial" w:cs="Arial"/>
              <w:sz w:val="18"/>
            </w:rPr>
          </w:pPr>
          <w:r>
            <w:rPr>
              <w:rFonts w:ascii="Arial" w:hAnsi="Arial" w:cs="Arial"/>
              <w:sz w:val="18"/>
            </w:rPr>
            <w:t>13/02/2020</w:t>
          </w:r>
        </w:p>
      </w:tc>
    </w:tr>
    <w:tr w:rsidR="006744D2" w14:paraId="1463F8D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6DACD1" w14:textId="77777777" w:rsidR="00BA7970" w:rsidRDefault="00BA797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BA31F" w14:textId="77777777" w:rsidR="00BA7970" w:rsidRDefault="005A2852"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11FDA3E5" w14:textId="77777777" w:rsidR="00BA7970" w:rsidRDefault="005A2852"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85548B" w14:textId="77777777" w:rsidR="00BA7970" w:rsidRDefault="005A2852"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935DB" w14:textId="77777777" w:rsidR="00BA7970" w:rsidRPr="00981EC1" w:rsidRDefault="005A2852"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BBFD138"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E0155" w14:textId="77777777" w:rsidR="00BA7970" w:rsidRDefault="00BA797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600AD" w14:textId="77777777" w:rsidR="00BA7970" w:rsidRDefault="00BA797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4F524" w14:textId="77777777" w:rsidR="00BA7970" w:rsidRDefault="005A2852"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D4F81" w14:textId="77777777" w:rsidR="00BA7970" w:rsidRPr="00981EC1" w:rsidRDefault="005A2852" w:rsidP="00954659">
          <w:pPr>
            <w:tabs>
              <w:tab w:val="center" w:pos="4419"/>
              <w:tab w:val="right" w:pos="8838"/>
            </w:tabs>
            <w:rPr>
              <w:rFonts w:ascii="Arial" w:hAnsi="Arial" w:cs="Arial"/>
              <w:sz w:val="18"/>
            </w:rPr>
          </w:pPr>
          <w:r>
            <w:rPr>
              <w:rFonts w:ascii="Arial" w:hAnsi="Arial" w:cs="Arial"/>
              <w:sz w:val="18"/>
            </w:rPr>
            <w:t>2</w:t>
          </w:r>
        </w:p>
      </w:tc>
    </w:tr>
  </w:tbl>
  <w:p w14:paraId="78CA2483" w14:textId="77777777" w:rsidR="00BA7970" w:rsidRPr="00145296" w:rsidRDefault="005A2852"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716AB0E" wp14:editId="0BACEA84">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27A5D06" w14:textId="77777777" w:rsidR="00BA7970" w:rsidRPr="00047A0F" w:rsidRDefault="00BA797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16AB0E"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327A5D06" w14:textId="77777777" w:rsidR="00BA7970" w:rsidRPr="00047A0F" w:rsidRDefault="00BA797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85E4D8B"/>
    <w:multiLevelType w:val="hybridMultilevel"/>
    <w:tmpl w:val="967800DE"/>
    <w:lvl w:ilvl="0" w:tplc="A08A4AEA">
      <w:start w:val="1"/>
      <w:numFmt w:val="decimal"/>
      <w:lvlText w:val="%1."/>
      <w:lvlJc w:val="left"/>
      <w:pPr>
        <w:ind w:left="720" w:hanging="360"/>
      </w:pPr>
      <w:rPr>
        <w:rFonts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569020D0"/>
    <w:multiLevelType w:val="hybridMultilevel"/>
    <w:tmpl w:val="25E073B0"/>
    <w:lvl w:ilvl="0" w:tplc="929AC462">
      <w:start w:val="1"/>
      <w:numFmt w:val="decimal"/>
      <w:lvlText w:val="%1)"/>
      <w:lvlJc w:val="left"/>
      <w:pPr>
        <w:ind w:left="765" w:hanging="4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0A432BD"/>
    <w:multiLevelType w:val="hybridMultilevel"/>
    <w:tmpl w:val="89C85676"/>
    <w:lvl w:ilvl="0" w:tplc="82EAE90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4"/>
  </w:num>
  <w:num w:numId="2" w16cid:durableId="1535575730">
    <w:abstractNumId w:val="2"/>
  </w:num>
  <w:num w:numId="3" w16cid:durableId="678237276">
    <w:abstractNumId w:val="10"/>
  </w:num>
  <w:num w:numId="4" w16cid:durableId="763919147">
    <w:abstractNumId w:val="0"/>
  </w:num>
  <w:num w:numId="5" w16cid:durableId="1289512566">
    <w:abstractNumId w:val="3"/>
    <w:lvlOverride w:ilvl="0">
      <w:startOverride w:val="1"/>
    </w:lvlOverride>
  </w:num>
  <w:num w:numId="6" w16cid:durableId="1055591141">
    <w:abstractNumId w:val="8"/>
  </w:num>
  <w:num w:numId="7" w16cid:durableId="523130028">
    <w:abstractNumId w:val="6"/>
  </w:num>
  <w:num w:numId="8" w16cid:durableId="919601551">
    <w:abstractNumId w:val="11"/>
  </w:num>
  <w:num w:numId="9" w16cid:durableId="1036080163">
    <w:abstractNumId w:val="9"/>
  </w:num>
  <w:num w:numId="10" w16cid:durableId="299771356">
    <w:abstractNumId w:val="1"/>
  </w:num>
  <w:num w:numId="11" w16cid:durableId="1927415640">
    <w:abstractNumId w:val="7"/>
  </w:num>
  <w:num w:numId="12" w16cid:durableId="131363131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0A4"/>
    <w:rsid w:val="00035435"/>
    <w:rsid w:val="0006073E"/>
    <w:rsid w:val="000951C5"/>
    <w:rsid w:val="000A2050"/>
    <w:rsid w:val="001870A4"/>
    <w:rsid w:val="00196FC1"/>
    <w:rsid w:val="00267202"/>
    <w:rsid w:val="00271590"/>
    <w:rsid w:val="002E53AA"/>
    <w:rsid w:val="00322BFE"/>
    <w:rsid w:val="003A35C9"/>
    <w:rsid w:val="003D6EF6"/>
    <w:rsid w:val="003E4A52"/>
    <w:rsid w:val="004841E6"/>
    <w:rsid w:val="005505AB"/>
    <w:rsid w:val="00557996"/>
    <w:rsid w:val="005A2852"/>
    <w:rsid w:val="006851D5"/>
    <w:rsid w:val="007250D6"/>
    <w:rsid w:val="00875E03"/>
    <w:rsid w:val="00881E1F"/>
    <w:rsid w:val="008858EF"/>
    <w:rsid w:val="00A261FE"/>
    <w:rsid w:val="00A41366"/>
    <w:rsid w:val="00BA7970"/>
    <w:rsid w:val="00BD024B"/>
    <w:rsid w:val="00CA7ABE"/>
    <w:rsid w:val="00D06D1C"/>
    <w:rsid w:val="00DC753E"/>
    <w:rsid w:val="00E63CB2"/>
    <w:rsid w:val="00EB08D8"/>
    <w:rsid w:val="00EE4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8BA85"/>
  <w15:chartTrackingRefBased/>
  <w15:docId w15:val="{1D6DB1CB-2840-4A60-AA63-E2929B532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0A4"/>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187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87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870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870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1870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1870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870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870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870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870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870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870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870A4"/>
    <w:rPr>
      <w:rFonts w:eastAsiaTheme="majorEastAsia" w:cstheme="majorBidi"/>
      <w:i/>
      <w:iCs/>
      <w:color w:val="0F4761" w:themeColor="accent1" w:themeShade="BF"/>
    </w:rPr>
  </w:style>
  <w:style w:type="character" w:customStyle="1" w:styleId="Ttulo5Car">
    <w:name w:val="Título 5 Car"/>
    <w:basedOn w:val="Fuentedeprrafopredeter"/>
    <w:link w:val="Ttulo5"/>
    <w:rsid w:val="001870A4"/>
    <w:rPr>
      <w:rFonts w:eastAsiaTheme="majorEastAsia" w:cstheme="majorBidi"/>
      <w:color w:val="0F4761" w:themeColor="accent1" w:themeShade="BF"/>
    </w:rPr>
  </w:style>
  <w:style w:type="character" w:customStyle="1" w:styleId="Ttulo6Car">
    <w:name w:val="Título 6 Car"/>
    <w:basedOn w:val="Fuentedeprrafopredeter"/>
    <w:link w:val="Ttulo6"/>
    <w:rsid w:val="001870A4"/>
    <w:rPr>
      <w:rFonts w:eastAsiaTheme="majorEastAsia" w:cstheme="majorBidi"/>
      <w:i/>
      <w:iCs/>
      <w:color w:val="595959" w:themeColor="text1" w:themeTint="A6"/>
    </w:rPr>
  </w:style>
  <w:style w:type="character" w:customStyle="1" w:styleId="Ttulo7Car">
    <w:name w:val="Título 7 Car"/>
    <w:basedOn w:val="Fuentedeprrafopredeter"/>
    <w:link w:val="Ttulo7"/>
    <w:rsid w:val="001870A4"/>
    <w:rPr>
      <w:rFonts w:eastAsiaTheme="majorEastAsia" w:cstheme="majorBidi"/>
      <w:color w:val="595959" w:themeColor="text1" w:themeTint="A6"/>
    </w:rPr>
  </w:style>
  <w:style w:type="character" w:customStyle="1" w:styleId="Ttulo8Car">
    <w:name w:val="Título 8 Car"/>
    <w:basedOn w:val="Fuentedeprrafopredeter"/>
    <w:link w:val="Ttulo8"/>
    <w:rsid w:val="001870A4"/>
    <w:rPr>
      <w:rFonts w:eastAsiaTheme="majorEastAsia" w:cstheme="majorBidi"/>
      <w:i/>
      <w:iCs/>
      <w:color w:val="272727" w:themeColor="text1" w:themeTint="D8"/>
    </w:rPr>
  </w:style>
  <w:style w:type="character" w:customStyle="1" w:styleId="Ttulo9Car">
    <w:name w:val="Título 9 Car"/>
    <w:basedOn w:val="Fuentedeprrafopredeter"/>
    <w:link w:val="Ttulo9"/>
    <w:rsid w:val="001870A4"/>
    <w:rPr>
      <w:rFonts w:eastAsiaTheme="majorEastAsia" w:cstheme="majorBidi"/>
      <w:color w:val="272727" w:themeColor="text1" w:themeTint="D8"/>
    </w:rPr>
  </w:style>
  <w:style w:type="paragraph" w:styleId="Ttulo">
    <w:name w:val="Title"/>
    <w:basedOn w:val="Normal"/>
    <w:next w:val="Normal"/>
    <w:link w:val="TtuloCar"/>
    <w:qFormat/>
    <w:rsid w:val="001870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1870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1870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870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870A4"/>
    <w:pPr>
      <w:spacing w:before="160"/>
      <w:jc w:val="center"/>
    </w:pPr>
    <w:rPr>
      <w:i/>
      <w:iCs/>
      <w:color w:val="404040" w:themeColor="text1" w:themeTint="BF"/>
    </w:rPr>
  </w:style>
  <w:style w:type="character" w:customStyle="1" w:styleId="CitaCar">
    <w:name w:val="Cita Car"/>
    <w:basedOn w:val="Fuentedeprrafopredeter"/>
    <w:link w:val="Cita"/>
    <w:uiPriority w:val="29"/>
    <w:rsid w:val="001870A4"/>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1870A4"/>
    <w:pPr>
      <w:ind w:left="720"/>
      <w:contextualSpacing/>
    </w:pPr>
  </w:style>
  <w:style w:type="character" w:styleId="nfasisintenso">
    <w:name w:val="Intense Emphasis"/>
    <w:basedOn w:val="Fuentedeprrafopredeter"/>
    <w:uiPriority w:val="21"/>
    <w:qFormat/>
    <w:rsid w:val="001870A4"/>
    <w:rPr>
      <w:i/>
      <w:iCs/>
      <w:color w:val="0F4761" w:themeColor="accent1" w:themeShade="BF"/>
    </w:rPr>
  </w:style>
  <w:style w:type="paragraph" w:styleId="Citadestacada">
    <w:name w:val="Intense Quote"/>
    <w:basedOn w:val="Normal"/>
    <w:next w:val="Normal"/>
    <w:link w:val="CitadestacadaCar"/>
    <w:uiPriority w:val="30"/>
    <w:qFormat/>
    <w:rsid w:val="00187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870A4"/>
    <w:rPr>
      <w:i/>
      <w:iCs/>
      <w:color w:val="0F4761" w:themeColor="accent1" w:themeShade="BF"/>
    </w:rPr>
  </w:style>
  <w:style w:type="character" w:styleId="Referenciaintensa">
    <w:name w:val="Intense Reference"/>
    <w:basedOn w:val="Fuentedeprrafopredeter"/>
    <w:uiPriority w:val="32"/>
    <w:qFormat/>
    <w:rsid w:val="001870A4"/>
    <w:rPr>
      <w:b/>
      <w:bCs/>
      <w:smallCaps/>
      <w:color w:val="0F4761" w:themeColor="accent1" w:themeShade="BF"/>
      <w:spacing w:val="5"/>
    </w:rPr>
  </w:style>
  <w:style w:type="paragraph" w:styleId="Encabezado">
    <w:name w:val="header"/>
    <w:basedOn w:val="Normal"/>
    <w:link w:val="EncabezadoCar"/>
    <w:unhideWhenUsed/>
    <w:rsid w:val="001870A4"/>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870A4"/>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1870A4"/>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1870A4"/>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1870A4"/>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1870A4"/>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870A4"/>
    <w:pPr>
      <w:spacing w:after="120"/>
    </w:pPr>
  </w:style>
  <w:style w:type="character" w:customStyle="1" w:styleId="TextoindependienteCar">
    <w:name w:val="Texto independiente Car"/>
    <w:basedOn w:val="Fuentedeprrafopredeter"/>
    <w:link w:val="Textoindependiente"/>
    <w:uiPriority w:val="99"/>
    <w:rsid w:val="001870A4"/>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1870A4"/>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1870A4"/>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1870A4"/>
    <w:pPr>
      <w:spacing w:before="100" w:beforeAutospacing="1" w:after="100" w:afterAutospacing="1"/>
    </w:pPr>
  </w:style>
  <w:style w:type="character" w:styleId="Hipervnculo">
    <w:name w:val="Hyperlink"/>
    <w:uiPriority w:val="99"/>
    <w:rsid w:val="001870A4"/>
    <w:rPr>
      <w:color w:val="0000FF"/>
      <w:u w:val="single"/>
    </w:rPr>
  </w:style>
  <w:style w:type="character" w:styleId="Nmerodepgina">
    <w:name w:val="page number"/>
    <w:rsid w:val="001870A4"/>
  </w:style>
  <w:style w:type="numbering" w:customStyle="1" w:styleId="Sinlista1">
    <w:name w:val="Sin lista1"/>
    <w:next w:val="Sinlista"/>
    <w:uiPriority w:val="99"/>
    <w:semiHidden/>
    <w:unhideWhenUsed/>
    <w:rsid w:val="001870A4"/>
  </w:style>
  <w:style w:type="table" w:customStyle="1" w:styleId="Tablaconcuadrcula1">
    <w:name w:val="Tabla con cuadrícula1"/>
    <w:basedOn w:val="Tablanormal"/>
    <w:next w:val="Tablaconcuadrcula"/>
    <w:rsid w:val="001870A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1870A4"/>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870A4"/>
    <w:pPr>
      <w:spacing w:after="120" w:line="480" w:lineRule="auto"/>
    </w:pPr>
  </w:style>
  <w:style w:type="character" w:customStyle="1" w:styleId="Textoindependiente2Car">
    <w:name w:val="Texto independiente 2 Car"/>
    <w:basedOn w:val="Fuentedeprrafopredeter"/>
    <w:link w:val="Textoindependiente2"/>
    <w:rsid w:val="001870A4"/>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1870A4"/>
    <w:pPr>
      <w:spacing w:after="120"/>
      <w:ind w:left="283"/>
      <w:contextualSpacing/>
    </w:pPr>
  </w:style>
  <w:style w:type="paragraph" w:customStyle="1" w:styleId="BodyText21">
    <w:name w:val="Body Text 21"/>
    <w:basedOn w:val="Normal"/>
    <w:rsid w:val="001870A4"/>
    <w:pPr>
      <w:jc w:val="both"/>
    </w:pPr>
    <w:rPr>
      <w:rFonts w:ascii="Arial" w:hAnsi="Arial"/>
      <w:sz w:val="22"/>
      <w:szCs w:val="20"/>
      <w:lang w:val="es-CO"/>
    </w:rPr>
  </w:style>
  <w:style w:type="paragraph" w:customStyle="1" w:styleId="default1">
    <w:name w:val="default1"/>
    <w:basedOn w:val="Normal"/>
    <w:rsid w:val="001870A4"/>
    <w:rPr>
      <w:lang w:val="es-CO" w:eastAsia="es-CO"/>
    </w:rPr>
  </w:style>
  <w:style w:type="paragraph" w:customStyle="1" w:styleId="Textoindependiente22">
    <w:name w:val="Texto independiente 22"/>
    <w:basedOn w:val="Normal"/>
    <w:rsid w:val="001870A4"/>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870A4"/>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870A4"/>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870A4"/>
    <w:rPr>
      <w:rFonts w:ascii="Calibri" w:eastAsia="Calibri" w:hAnsi="Calibri" w:cs="Times New Roman"/>
      <w:kern w:val="0"/>
      <w:sz w:val="22"/>
      <w:szCs w:val="22"/>
      <w:lang w:val="es-MX" w:eastAsia="es-ES"/>
      <w14:ligatures w14:val="none"/>
    </w:rPr>
  </w:style>
  <w:style w:type="paragraph" w:customStyle="1" w:styleId="Car">
    <w:name w:val="Car"/>
    <w:basedOn w:val="Normal"/>
    <w:rsid w:val="001870A4"/>
    <w:pPr>
      <w:spacing w:after="160" w:line="240" w:lineRule="exact"/>
    </w:pPr>
    <w:rPr>
      <w:rFonts w:ascii="Verdana" w:hAnsi="Verdana"/>
      <w:noProof/>
      <w:sz w:val="20"/>
      <w:szCs w:val="20"/>
      <w:lang w:eastAsia="en-US"/>
    </w:rPr>
  </w:style>
  <w:style w:type="paragraph" w:customStyle="1" w:styleId="Predeterminado">
    <w:name w:val="Predeterminado"/>
    <w:rsid w:val="001870A4"/>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1870A4"/>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870A4"/>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870A4"/>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870A4"/>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870A4"/>
    <w:rPr>
      <w:color w:val="800080"/>
      <w:u w:val="single"/>
    </w:rPr>
  </w:style>
  <w:style w:type="paragraph" w:customStyle="1" w:styleId="font0">
    <w:name w:val="font0"/>
    <w:basedOn w:val="Normal"/>
    <w:rsid w:val="001870A4"/>
    <w:pPr>
      <w:spacing w:before="100" w:beforeAutospacing="1" w:after="100" w:afterAutospacing="1"/>
    </w:pPr>
    <w:rPr>
      <w:rFonts w:ascii="Arial" w:hAnsi="Arial" w:cs="Arial"/>
      <w:sz w:val="20"/>
      <w:szCs w:val="20"/>
    </w:rPr>
  </w:style>
  <w:style w:type="paragraph" w:customStyle="1" w:styleId="font5">
    <w:name w:val="font5"/>
    <w:basedOn w:val="Normal"/>
    <w:rsid w:val="001870A4"/>
    <w:pPr>
      <w:spacing w:before="100" w:beforeAutospacing="1" w:after="100" w:afterAutospacing="1"/>
    </w:pPr>
    <w:rPr>
      <w:rFonts w:ascii="Arial" w:hAnsi="Arial" w:cs="Arial"/>
      <w:b/>
      <w:bCs/>
      <w:sz w:val="20"/>
      <w:szCs w:val="20"/>
    </w:rPr>
  </w:style>
  <w:style w:type="paragraph" w:customStyle="1" w:styleId="font6">
    <w:name w:val="font6"/>
    <w:basedOn w:val="Normal"/>
    <w:rsid w:val="001870A4"/>
    <w:pPr>
      <w:spacing w:before="100" w:beforeAutospacing="1" w:after="100" w:afterAutospacing="1"/>
    </w:pPr>
    <w:rPr>
      <w:rFonts w:ascii="Arial" w:hAnsi="Arial" w:cs="Arial"/>
      <w:sz w:val="20"/>
      <w:szCs w:val="20"/>
    </w:rPr>
  </w:style>
  <w:style w:type="paragraph" w:customStyle="1" w:styleId="xl63">
    <w:name w:val="xl6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870A4"/>
    <w:pPr>
      <w:spacing w:before="100" w:beforeAutospacing="1" w:after="100" w:afterAutospacing="1"/>
      <w:jc w:val="both"/>
    </w:pPr>
  </w:style>
  <w:style w:type="paragraph" w:customStyle="1" w:styleId="xl69">
    <w:name w:val="xl6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870A4"/>
    <w:pPr>
      <w:spacing w:before="100" w:beforeAutospacing="1" w:after="100" w:afterAutospacing="1"/>
    </w:pPr>
    <w:rPr>
      <w:rFonts w:ascii="Arial" w:hAnsi="Arial" w:cs="Arial"/>
      <w:sz w:val="16"/>
      <w:szCs w:val="16"/>
    </w:rPr>
  </w:style>
  <w:style w:type="paragraph" w:customStyle="1" w:styleId="xl87">
    <w:name w:val="xl8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870A4"/>
    <w:pPr>
      <w:spacing w:before="100" w:beforeAutospacing="1" w:after="100" w:afterAutospacing="1"/>
      <w:jc w:val="center"/>
    </w:pPr>
    <w:rPr>
      <w:rFonts w:ascii="Arial" w:hAnsi="Arial" w:cs="Arial"/>
      <w:sz w:val="16"/>
      <w:szCs w:val="16"/>
    </w:rPr>
  </w:style>
  <w:style w:type="paragraph" w:customStyle="1" w:styleId="xl90">
    <w:name w:val="xl9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870A4"/>
    <w:pPr>
      <w:spacing w:before="100" w:beforeAutospacing="1" w:after="100" w:afterAutospacing="1"/>
    </w:pPr>
    <w:rPr>
      <w:rFonts w:ascii="Arial" w:hAnsi="Arial" w:cs="Arial"/>
      <w:sz w:val="16"/>
      <w:szCs w:val="16"/>
    </w:rPr>
  </w:style>
  <w:style w:type="paragraph" w:customStyle="1" w:styleId="xl93">
    <w:name w:val="xl9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870A4"/>
    <w:pPr>
      <w:spacing w:before="100" w:beforeAutospacing="1" w:after="100" w:afterAutospacing="1"/>
      <w:jc w:val="right"/>
    </w:pPr>
    <w:rPr>
      <w:rFonts w:ascii="Arial" w:hAnsi="Arial" w:cs="Arial"/>
      <w:sz w:val="18"/>
      <w:szCs w:val="18"/>
    </w:rPr>
  </w:style>
  <w:style w:type="paragraph" w:customStyle="1" w:styleId="xl99">
    <w:name w:val="xl9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870A4"/>
    <w:pPr>
      <w:spacing w:before="100" w:beforeAutospacing="1" w:after="100" w:afterAutospacing="1"/>
      <w:jc w:val="right"/>
    </w:pPr>
    <w:rPr>
      <w:rFonts w:ascii="Arial" w:hAnsi="Arial" w:cs="Arial"/>
      <w:sz w:val="16"/>
      <w:szCs w:val="16"/>
    </w:rPr>
  </w:style>
  <w:style w:type="paragraph" w:customStyle="1" w:styleId="xl107">
    <w:name w:val="xl10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870A4"/>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870A4"/>
    <w:pPr>
      <w:spacing w:before="100" w:beforeAutospacing="1" w:after="100" w:afterAutospacing="1"/>
      <w:textAlignment w:val="center"/>
    </w:pPr>
  </w:style>
  <w:style w:type="paragraph" w:customStyle="1" w:styleId="xl142">
    <w:name w:val="xl142"/>
    <w:basedOn w:val="Normal"/>
    <w:rsid w:val="001870A4"/>
    <w:pPr>
      <w:spacing w:before="100" w:beforeAutospacing="1" w:after="100" w:afterAutospacing="1"/>
      <w:jc w:val="both"/>
      <w:textAlignment w:val="center"/>
    </w:pPr>
  </w:style>
  <w:style w:type="paragraph" w:customStyle="1" w:styleId="xl143">
    <w:name w:val="xl14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870A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870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870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870A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870A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870A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870A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870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870A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870A4"/>
    <w:rPr>
      <w:rFonts w:ascii="Courier New" w:hAnsi="Courier New"/>
      <w:sz w:val="20"/>
      <w:szCs w:val="20"/>
    </w:rPr>
  </w:style>
  <w:style w:type="character" w:customStyle="1" w:styleId="TextosinformatoCar">
    <w:name w:val="Texto sin formato Car"/>
    <w:basedOn w:val="Fuentedeprrafopredeter"/>
    <w:link w:val="Textosinformato"/>
    <w:rsid w:val="001870A4"/>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1870A4"/>
    <w:rPr>
      <w:sz w:val="16"/>
      <w:szCs w:val="16"/>
    </w:rPr>
  </w:style>
  <w:style w:type="paragraph" w:styleId="Textocomentario">
    <w:name w:val="annotation text"/>
    <w:basedOn w:val="Normal"/>
    <w:link w:val="TextocomentarioCar"/>
    <w:uiPriority w:val="99"/>
    <w:unhideWhenUsed/>
    <w:rsid w:val="001870A4"/>
    <w:rPr>
      <w:sz w:val="20"/>
      <w:szCs w:val="20"/>
    </w:rPr>
  </w:style>
  <w:style w:type="character" w:customStyle="1" w:styleId="TextocomentarioCar">
    <w:name w:val="Texto comentario Car"/>
    <w:basedOn w:val="Fuentedeprrafopredeter"/>
    <w:link w:val="Textocomentario"/>
    <w:uiPriority w:val="99"/>
    <w:rsid w:val="001870A4"/>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1870A4"/>
    <w:rPr>
      <w:b/>
      <w:bCs/>
    </w:rPr>
  </w:style>
  <w:style w:type="character" w:customStyle="1" w:styleId="AsuntodelcomentarioCar">
    <w:name w:val="Asunto del comentario Car"/>
    <w:basedOn w:val="TextocomentarioCar"/>
    <w:link w:val="Asuntodelcomentario"/>
    <w:uiPriority w:val="99"/>
    <w:rsid w:val="001870A4"/>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1870A4"/>
    <w:rPr>
      <w:b/>
      <w:bCs/>
    </w:rPr>
  </w:style>
  <w:style w:type="table" w:customStyle="1" w:styleId="Sombreadoclaro1">
    <w:name w:val="Sombreado claro1"/>
    <w:basedOn w:val="Tablanormal"/>
    <w:uiPriority w:val="60"/>
    <w:rsid w:val="001870A4"/>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870A4"/>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870A4"/>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870A4"/>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870A4"/>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1870A4"/>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1870A4"/>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870A4"/>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1870A4"/>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Ha Car"/>
    <w:link w:val="Prrafodelista"/>
    <w:uiPriority w:val="34"/>
    <w:qFormat/>
    <w:rsid w:val="001870A4"/>
  </w:style>
  <w:style w:type="table" w:customStyle="1" w:styleId="Tablaconcuadrcula2">
    <w:name w:val="Tabla con cuadrícula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1870A4"/>
  </w:style>
  <w:style w:type="paragraph" w:customStyle="1" w:styleId="Enelcentro">
    <w:name w:val="En el centro"/>
    <w:basedOn w:val="Normal"/>
    <w:next w:val="Normal"/>
    <w:rsid w:val="001870A4"/>
    <w:pPr>
      <w:ind w:left="567" w:right="567"/>
      <w:jc w:val="center"/>
    </w:pPr>
    <w:rPr>
      <w:rFonts w:ascii="Verdana" w:hAnsi="Verdana"/>
      <w:sz w:val="20"/>
      <w:szCs w:val="20"/>
    </w:rPr>
  </w:style>
  <w:style w:type="paragraph" w:customStyle="1" w:styleId="subtitulos">
    <w:name w:val="subtitulos"/>
    <w:basedOn w:val="Normal"/>
    <w:rsid w:val="001870A4"/>
    <w:pPr>
      <w:spacing w:before="100" w:beforeAutospacing="1" w:after="100" w:afterAutospacing="1"/>
    </w:pPr>
    <w:rPr>
      <w:lang w:val="es-CO" w:eastAsia="es-CO"/>
    </w:rPr>
  </w:style>
  <w:style w:type="character" w:customStyle="1" w:styleId="apple-converted-space">
    <w:name w:val="apple-converted-space"/>
    <w:basedOn w:val="Fuentedeprrafopredeter"/>
    <w:rsid w:val="001870A4"/>
  </w:style>
  <w:style w:type="table" w:customStyle="1" w:styleId="Tablaconcuadrcula7">
    <w:name w:val="Tabla con cuadrícula7"/>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1870A4"/>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870A4"/>
  </w:style>
  <w:style w:type="character" w:customStyle="1" w:styleId="BalloonTextChar1">
    <w:name w:val="Balloon Text Char1"/>
    <w:basedOn w:val="Fuentedeprrafopredeter"/>
    <w:uiPriority w:val="99"/>
    <w:semiHidden/>
    <w:rsid w:val="001870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870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870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870A4"/>
    <w:rPr>
      <w:rFonts w:eastAsia="MS Mincho"/>
      <w:sz w:val="24"/>
      <w:szCs w:val="24"/>
      <w:lang w:val="es-ES" w:eastAsia="es-ES"/>
    </w:rPr>
  </w:style>
  <w:style w:type="character" w:customStyle="1" w:styleId="PrrafodelistaCar1">
    <w:name w:val="Párrafo de lista Car1"/>
    <w:uiPriority w:val="34"/>
    <w:rsid w:val="001870A4"/>
    <w:rPr>
      <w:rFonts w:ascii="Calibri" w:eastAsia="Calibri" w:hAnsi="Calibri" w:cs="Times New Roman"/>
      <w:lang w:val="es-MX"/>
    </w:rPr>
  </w:style>
  <w:style w:type="character" w:customStyle="1" w:styleId="A9">
    <w:name w:val="A9"/>
    <w:rsid w:val="001870A4"/>
    <w:rPr>
      <w:color w:val="000000"/>
      <w:sz w:val="19"/>
      <w:szCs w:val="19"/>
    </w:rPr>
  </w:style>
  <w:style w:type="table" w:customStyle="1" w:styleId="Tablaconcuadrcula10">
    <w:name w:val="Tabla con cuadrícula10"/>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870A4"/>
    <w:rPr>
      <w:rFonts w:eastAsia="Calibri"/>
      <w:color w:val="auto"/>
      <w:lang w:val="es-CO" w:eastAsia="en-US"/>
    </w:rPr>
  </w:style>
  <w:style w:type="character" w:customStyle="1" w:styleId="CommentTextChar1">
    <w:name w:val="Comment Text Char1"/>
    <w:basedOn w:val="Fuentedeprrafopredeter"/>
    <w:uiPriority w:val="99"/>
    <w:semiHidden/>
    <w:rsid w:val="001870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870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870A4"/>
  </w:style>
  <w:style w:type="paragraph" w:customStyle="1" w:styleId="CM40">
    <w:name w:val="CM40"/>
    <w:basedOn w:val="Normal"/>
    <w:next w:val="Normal"/>
    <w:uiPriority w:val="99"/>
    <w:rsid w:val="001870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870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870A4"/>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1870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870A4"/>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1870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870A4"/>
    <w:pPr>
      <w:spacing w:before="100" w:beforeAutospacing="1" w:after="100" w:afterAutospacing="1"/>
    </w:pPr>
  </w:style>
  <w:style w:type="paragraph" w:customStyle="1" w:styleId="ColorfulList-Accent11">
    <w:name w:val="Colorful List - Accent 11"/>
    <w:basedOn w:val="Normal"/>
    <w:uiPriority w:val="34"/>
    <w:qFormat/>
    <w:rsid w:val="001870A4"/>
    <w:pPr>
      <w:ind w:left="708"/>
    </w:pPr>
    <w:rPr>
      <w:rFonts w:eastAsia="MS Mincho"/>
    </w:rPr>
  </w:style>
  <w:style w:type="paragraph" w:customStyle="1" w:styleId="Sinespaciado1">
    <w:name w:val="Sin espaciado1"/>
    <w:rsid w:val="001870A4"/>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870A4"/>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870A4"/>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1870A4"/>
  </w:style>
  <w:style w:type="paragraph" w:customStyle="1" w:styleId="m-4020245740026096399gmail-default">
    <w:name w:val="m_-4020245740026096399gmail-default"/>
    <w:basedOn w:val="Normal"/>
    <w:rsid w:val="001870A4"/>
    <w:pPr>
      <w:spacing w:before="100" w:beforeAutospacing="1" w:after="100" w:afterAutospacing="1"/>
    </w:pPr>
  </w:style>
  <w:style w:type="table" w:customStyle="1" w:styleId="Tablaconcuadrcula15">
    <w:name w:val="Tabla con cuadrícula15"/>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870A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1870A4"/>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1870A4"/>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1870A4"/>
  </w:style>
  <w:style w:type="character" w:customStyle="1" w:styleId="textonavy1">
    <w:name w:val="texto_navy1"/>
    <w:basedOn w:val="Fuentedeprrafopredeter"/>
    <w:rsid w:val="001870A4"/>
    <w:rPr>
      <w:color w:val="000080"/>
    </w:rPr>
  </w:style>
  <w:style w:type="character" w:customStyle="1" w:styleId="EncabezadodemensajeCar">
    <w:name w:val="Encabezado de mensaje Car"/>
    <w:basedOn w:val="Fuentedeprrafopredeter"/>
    <w:link w:val="Encabezadodemensaje"/>
    <w:uiPriority w:val="99"/>
    <w:rsid w:val="001870A4"/>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1870A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1870A4"/>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1870A4"/>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1870A4"/>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1870A4"/>
    <w:rPr>
      <w:rFonts w:eastAsia="Calibri"/>
      <w:color w:val="auto"/>
    </w:rPr>
  </w:style>
  <w:style w:type="character" w:styleId="Refdenotaalpie">
    <w:name w:val="footnote reference"/>
    <w:uiPriority w:val="99"/>
    <w:unhideWhenUsed/>
    <w:rsid w:val="001870A4"/>
    <w:rPr>
      <w:vertAlign w:val="superscript"/>
    </w:rPr>
  </w:style>
  <w:style w:type="character" w:customStyle="1" w:styleId="FontStyle114">
    <w:name w:val="Font Style114"/>
    <w:uiPriority w:val="99"/>
    <w:rsid w:val="001870A4"/>
    <w:rPr>
      <w:rFonts w:ascii="Arial" w:hAnsi="Arial" w:cs="Arial"/>
      <w:color w:val="000000"/>
      <w:sz w:val="22"/>
      <w:szCs w:val="22"/>
    </w:rPr>
  </w:style>
  <w:style w:type="character" w:customStyle="1" w:styleId="Bodytext">
    <w:name w:val="Body text_"/>
    <w:link w:val="Textoindependiente5"/>
    <w:rsid w:val="001870A4"/>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1870A4"/>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1870A4"/>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1870A4"/>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1870A4"/>
    <w:pPr>
      <w:spacing w:before="100" w:beforeAutospacing="1" w:after="100" w:afterAutospacing="1"/>
    </w:pPr>
    <w:rPr>
      <w:lang w:val="es-CO" w:eastAsia="es-CO"/>
    </w:rPr>
  </w:style>
  <w:style w:type="paragraph" w:customStyle="1" w:styleId="m-4956458938865877224msonospacing">
    <w:name w:val="m_-4956458938865877224msonospacing"/>
    <w:basedOn w:val="Normal"/>
    <w:rsid w:val="001870A4"/>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1870A4"/>
    <w:rPr>
      <w:color w:val="605E5C"/>
      <w:shd w:val="clear" w:color="auto" w:fill="E1DFDD"/>
    </w:rPr>
  </w:style>
  <w:style w:type="table" w:customStyle="1" w:styleId="TableGrid">
    <w:name w:val="TableGrid"/>
    <w:rsid w:val="001870A4"/>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1870A4"/>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1870A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1870A4"/>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1870A4"/>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1870A4"/>
    <w:pPr>
      <w:numPr>
        <w:numId w:val="2"/>
      </w:numPr>
    </w:pPr>
  </w:style>
  <w:style w:type="numbering" w:customStyle="1" w:styleId="Listaactual2">
    <w:name w:val="Lista actual2"/>
    <w:uiPriority w:val="99"/>
    <w:rsid w:val="001870A4"/>
    <w:pPr>
      <w:numPr>
        <w:numId w:val="3"/>
      </w:numPr>
    </w:pPr>
  </w:style>
  <w:style w:type="paragraph" w:customStyle="1" w:styleId="SeccionesTtulo3">
    <w:name w:val="Secciones  (Título 3)"/>
    <w:basedOn w:val="Normal"/>
    <w:rsid w:val="001870A4"/>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1870A4"/>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1870A4"/>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1870A4"/>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1870A4"/>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1870A4"/>
    <w:rPr>
      <w:color w:val="605E5C"/>
      <w:shd w:val="clear" w:color="auto" w:fill="E1DFDD"/>
    </w:rPr>
  </w:style>
  <w:style w:type="paragraph" w:customStyle="1" w:styleId="InviasNormal">
    <w:name w:val="Invias Normal"/>
    <w:basedOn w:val="Normal"/>
    <w:link w:val="InviasNormalCar"/>
    <w:qFormat/>
    <w:rsid w:val="001870A4"/>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1870A4"/>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1870A4"/>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1870A4"/>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1870A4"/>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1870A4"/>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1870A4"/>
    <w:pPr>
      <w:numPr>
        <w:numId w:val="6"/>
      </w:numPr>
    </w:pPr>
  </w:style>
  <w:style w:type="numbering" w:customStyle="1" w:styleId="Listaactual4">
    <w:name w:val="Lista actual4"/>
    <w:uiPriority w:val="99"/>
    <w:rsid w:val="001870A4"/>
    <w:pPr>
      <w:numPr>
        <w:numId w:val="7"/>
      </w:numPr>
    </w:pPr>
  </w:style>
  <w:style w:type="numbering" w:customStyle="1" w:styleId="Listaactual5">
    <w:name w:val="Lista actual5"/>
    <w:uiPriority w:val="99"/>
    <w:rsid w:val="001870A4"/>
    <w:pPr>
      <w:numPr>
        <w:numId w:val="8"/>
      </w:numPr>
    </w:pPr>
  </w:style>
  <w:style w:type="paragraph" w:styleId="Revisin">
    <w:name w:val="Revision"/>
    <w:hidden/>
    <w:uiPriority w:val="99"/>
    <w:semiHidden/>
    <w:rsid w:val="001870A4"/>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1870A4"/>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1870A4"/>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1870A4"/>
    <w:pPr>
      <w:spacing w:after="100"/>
    </w:pPr>
  </w:style>
  <w:style w:type="paragraph" w:styleId="TDC2">
    <w:name w:val="toc 2"/>
    <w:basedOn w:val="Normal"/>
    <w:next w:val="Normal"/>
    <w:autoRedefine/>
    <w:uiPriority w:val="39"/>
    <w:unhideWhenUsed/>
    <w:rsid w:val="001870A4"/>
    <w:pPr>
      <w:spacing w:after="100"/>
      <w:ind w:left="240"/>
    </w:pPr>
  </w:style>
  <w:style w:type="paragraph" w:styleId="TDC3">
    <w:name w:val="toc 3"/>
    <w:basedOn w:val="Normal"/>
    <w:next w:val="Normal"/>
    <w:autoRedefine/>
    <w:uiPriority w:val="39"/>
    <w:unhideWhenUsed/>
    <w:rsid w:val="001870A4"/>
    <w:pPr>
      <w:spacing w:after="100"/>
      <w:ind w:left="480"/>
    </w:pPr>
  </w:style>
  <w:style w:type="paragraph" w:styleId="TDC4">
    <w:name w:val="toc 4"/>
    <w:basedOn w:val="Normal"/>
    <w:next w:val="Normal"/>
    <w:autoRedefine/>
    <w:uiPriority w:val="39"/>
    <w:unhideWhenUsed/>
    <w:rsid w:val="001870A4"/>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1870A4"/>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1870A4"/>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1870A4"/>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1870A4"/>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1870A4"/>
    <w:pPr>
      <w:spacing w:after="100" w:line="259" w:lineRule="auto"/>
      <w:ind w:left="1760"/>
    </w:pPr>
    <w:rPr>
      <w:rFonts w:asciiTheme="minorHAnsi" w:eastAsiaTheme="minorEastAsia" w:hAnsiTheme="minorHAnsi" w:cstheme="minorBidi"/>
      <w:sz w:val="22"/>
      <w:szCs w:val="22"/>
      <w:lang w:val="es-CO" w:eastAsia="es-CO"/>
    </w:rPr>
  </w:style>
  <w:style w:type="paragraph" w:customStyle="1" w:styleId="Captulo9">
    <w:name w:val="Capítulo 9"/>
    <w:basedOn w:val="Normal"/>
    <w:rsid w:val="003D6EF6"/>
    <w:pPr>
      <w:numPr>
        <w:numId w:val="9"/>
      </w:numPr>
      <w:jc w:val="both"/>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7D6D3-AE67-4B42-BC81-B3E5E32A2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1219</Words>
  <Characters>6705</Characters>
  <Application>Microsoft Office Word</Application>
  <DocSecurity>0</DocSecurity>
  <Lines>55</Lines>
  <Paragraphs>15</Paragraphs>
  <ScaleCrop>false</ScaleCrop>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osorio</cp:lastModifiedBy>
  <cp:revision>6</cp:revision>
  <dcterms:created xsi:type="dcterms:W3CDTF">2026-02-12T17:39:00Z</dcterms:created>
  <dcterms:modified xsi:type="dcterms:W3CDTF">2026-07-08T20:26:00Z</dcterms:modified>
</cp:coreProperties>
</file>