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FACTOR DE CALIDAD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INSTITUTO DE DESARROLLO URBANO - IDU</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w:t>
      </w:r>
      <w:r w:rsidDel="00000000" w:rsidR="00000000" w:rsidRPr="00000000">
        <w:rPr>
          <w:sz w:val="20"/>
          <w:szCs w:val="20"/>
          <w:rtl w:val="0"/>
        </w:rPr>
        <w:t xml:space="preserve">alle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22 No. 6 - 27</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w:t>
      </w:r>
      <w:r w:rsidDel="00000000" w:rsidR="00000000" w:rsidRPr="00000000">
        <w:rPr>
          <w:sz w:val="20"/>
          <w:szCs w:val="20"/>
          <w:rtl w:val="0"/>
        </w:rPr>
        <w:t xml:space="preserve">ogotá</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D.C.</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IDU-SAMC-DTAF-001-2026, en adelante el “proceso de contratación”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SERVICIO DE ORGANIZACIÓN, ADMINISTRACIÓN, EJECUCIÓN Y DEMÁS ACCIONES NECESARIAS PARA LA REALIZACIÓN DE EVENTOS Y REUNIONES QUE REQUIERA EL IDU.”</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1">
      <w:pPr>
        <w:spacing w:after="0" w:lineRule="auto"/>
        <w:rPr>
          <w:sz w:val="20"/>
          <w:szCs w:val="20"/>
        </w:rPr>
      </w:pPr>
      <w:r w:rsidDel="00000000" w:rsidR="00000000" w:rsidRPr="00000000">
        <w:rPr>
          <w:rtl w:val="0"/>
        </w:rPr>
      </w:r>
    </w:p>
    <w:p w:rsidR="00000000" w:rsidDel="00000000" w:rsidP="00000000" w:rsidRDefault="00000000" w:rsidRPr="00000000" w14:paraId="00000012">
      <w:pPr>
        <w:spacing w:after="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sz w:val="20"/>
          <w:szCs w:val="20"/>
          <w:rtl w:val="0"/>
        </w:rPr>
        <w:t xml:space="preserve"> En mi calidad de Representante Legal de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Proponente-persona natural]</w:t>
      </w:r>
      <w:r w:rsidDel="00000000" w:rsidR="00000000" w:rsidRPr="00000000">
        <w:rPr>
          <w:sz w:val="20"/>
          <w:szCs w:val="20"/>
          <w:rtl w:val="0"/>
        </w:rPr>
        <w:t xml:space="preserve"> en adelante el </w:t>
      </w:r>
      <w:r w:rsidDel="00000000" w:rsidR="00000000" w:rsidRPr="00000000">
        <w:rPr>
          <w:i w:val="1"/>
          <w:iCs w:val="1"/>
          <w:sz w:val="20"/>
          <w:szCs w:val="20"/>
          <w:rtl w:val="0"/>
        </w:rPr>
        <w:t xml:space="preserve">“Proponente”</w:t>
      </w:r>
      <w:r w:rsidDel="00000000" w:rsidR="00000000" w:rsidRPr="00000000">
        <w:rPr>
          <w:sz w:val="20"/>
          <w:szCs w:val="20"/>
          <w:rtl w:val="0"/>
        </w:rPr>
        <w:t xml:space="preserve">, manifiesto expresamente bajo la gravedad de juramento, a ofrecer los siguientes elementos: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5"/>
        <w:gridCol w:w="2067"/>
        <w:gridCol w:w="1276"/>
        <w:gridCol w:w="1188"/>
        <w:gridCol w:w="982"/>
        <w:tblGridChange w:id="0">
          <w:tblGrid>
            <w:gridCol w:w="3315"/>
            <w:gridCol w:w="2067"/>
            <w:gridCol w:w="1276"/>
            <w:gridCol w:w="1188"/>
            <w:gridCol w:w="982"/>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015">
            <w:pPr>
              <w:spacing w:after="0" w:before="0" w:lineRule="auto"/>
              <w:jc w:val="center"/>
              <w:rPr>
                <w:b w:val="1"/>
                <w:bCs w:val="1"/>
                <w:color w:val="ffffff"/>
              </w:rPr>
            </w:pPr>
            <w:r w:rsidDel="00000000" w:rsidR="00000000" w:rsidRPr="00000000">
              <w:rPr>
                <w:b w:val="1"/>
                <w:bCs w:val="1"/>
                <w:color w:val="ffffff"/>
                <w:rtl w:val="0"/>
              </w:rPr>
              <w:t xml:space="preserve">Concepto</w:t>
            </w:r>
          </w:p>
        </w:tc>
        <w:tc>
          <w:tcPr>
            <w:shd w:fill="404040" w:val="clear"/>
          </w:tcPr>
          <w:p w:rsidR="00000000" w:rsidDel="00000000" w:rsidP="00000000" w:rsidRDefault="00000000" w:rsidRPr="00000000" w14:paraId="00000016">
            <w:pPr>
              <w:spacing w:after="0" w:before="0" w:lineRule="auto"/>
              <w:jc w:val="center"/>
              <w:rPr>
                <w:b w:val="1"/>
                <w:bCs w:val="1"/>
                <w:color w:val="ffffff"/>
              </w:rPr>
            </w:pPr>
            <w:r w:rsidDel="00000000" w:rsidR="00000000" w:rsidRPr="00000000">
              <w:rPr>
                <w:b w:val="1"/>
                <w:bCs w:val="1"/>
                <w:color w:val="ffffff"/>
                <w:rtl w:val="0"/>
              </w:rPr>
              <w:t xml:space="preserve">Medio de verificación</w:t>
            </w:r>
          </w:p>
        </w:tc>
        <w:tc>
          <w:tcPr>
            <w:shd w:fill="404040" w:val="clear"/>
            <w:vAlign w:val="center"/>
          </w:tcPr>
          <w:p w:rsidR="00000000" w:rsidDel="00000000" w:rsidP="00000000" w:rsidRDefault="00000000" w:rsidRPr="00000000" w14:paraId="00000017">
            <w:pPr>
              <w:spacing w:after="0" w:before="0" w:lineRule="auto"/>
              <w:jc w:val="center"/>
              <w:rPr>
                <w:b w:val="1"/>
                <w:bCs w:val="1"/>
                <w:color w:val="ffffff"/>
              </w:rPr>
            </w:pPr>
            <w:r w:rsidDel="00000000" w:rsidR="00000000" w:rsidRPr="00000000">
              <w:rPr>
                <w:b w:val="1"/>
                <w:bCs w:val="1"/>
                <w:color w:val="ffffff"/>
                <w:rtl w:val="0"/>
              </w:rPr>
              <w:t xml:space="preserve">Puntaje</w:t>
            </w:r>
          </w:p>
        </w:tc>
        <w:tc>
          <w:tcPr>
            <w:shd w:fill="404040" w:val="clear"/>
          </w:tcPr>
          <w:p w:rsidR="00000000" w:rsidDel="00000000" w:rsidP="00000000" w:rsidRDefault="00000000" w:rsidRPr="00000000" w14:paraId="00000018">
            <w:pPr>
              <w:spacing w:after="0" w:before="0" w:lineRule="auto"/>
              <w:jc w:val="center"/>
              <w:rPr>
                <w:b w:val="1"/>
                <w:bCs w:val="1"/>
                <w:color w:val="ffffff"/>
              </w:rPr>
            </w:pPr>
            <w:r w:rsidDel="00000000" w:rsidR="00000000" w:rsidRPr="00000000">
              <w:rPr>
                <w:b w:val="1"/>
                <w:bCs w:val="1"/>
                <w:color w:val="ffffff"/>
                <w:rtl w:val="0"/>
              </w:rPr>
              <w:t xml:space="preserve">SI</w:t>
            </w:r>
          </w:p>
        </w:tc>
        <w:tc>
          <w:tcPr>
            <w:shd w:fill="404040" w:val="clear"/>
          </w:tcPr>
          <w:p w:rsidR="00000000" w:rsidDel="00000000" w:rsidP="00000000" w:rsidRDefault="00000000" w:rsidRPr="00000000" w14:paraId="00000019">
            <w:pPr>
              <w:spacing w:after="0" w:before="0" w:lineRule="auto"/>
              <w:jc w:val="center"/>
              <w:rPr>
                <w:b w:val="1"/>
                <w:bCs w:val="1"/>
                <w:color w:val="ffffff"/>
              </w:rPr>
            </w:pPr>
            <w:r w:rsidDel="00000000" w:rsidR="00000000" w:rsidRPr="00000000">
              <w:rPr>
                <w:b w:val="1"/>
                <w:bCs w:val="1"/>
                <w:color w:val="ffffff"/>
                <w:rtl w:val="0"/>
              </w:rPr>
              <w:t xml:space="preserve">NO</w:t>
            </w:r>
          </w:p>
        </w:tc>
      </w:tr>
      <w:tr>
        <w:trPr>
          <w:cantSplit w:val="0"/>
          <w:trHeight w:val="283" w:hRule="atLeast"/>
          <w:tblHeader w:val="1"/>
        </w:trPr>
        <w:tc>
          <w:tcPr>
            <w:gridSpan w:val="3"/>
            <w:shd w:fill="ffffff" w:val="clear"/>
            <w:vAlign w:val="center"/>
          </w:tcPr>
          <w:p w:rsidR="00000000" w:rsidDel="00000000" w:rsidP="00000000" w:rsidRDefault="00000000" w:rsidRPr="00000000" w14:paraId="0000001A">
            <w:pPr>
              <w:spacing w:after="0" w:before="0" w:lineRule="auto"/>
              <w:jc w:val="center"/>
              <w:rPr>
                <w:b w:val="1"/>
                <w:bCs w:val="1"/>
              </w:rPr>
            </w:pPr>
            <w:r w:rsidDel="00000000" w:rsidR="00000000" w:rsidRPr="00000000">
              <w:rPr>
                <w:b w:val="1"/>
                <w:bCs w:val="1"/>
                <w:rtl w:val="0"/>
              </w:rPr>
              <w:t xml:space="preserve">FACTORES</w:t>
            </w:r>
          </w:p>
        </w:tc>
        <w:tc>
          <w:tcPr>
            <w:shd w:fill="ffffff" w:val="clear"/>
          </w:tcPr>
          <w:p w:rsidR="00000000" w:rsidDel="00000000" w:rsidP="00000000" w:rsidRDefault="00000000" w:rsidRPr="00000000" w14:paraId="0000001D">
            <w:pPr>
              <w:spacing w:after="0" w:before="0" w:lineRule="auto"/>
              <w:jc w:val="center"/>
              <w:rPr>
                <w:b w:val="1"/>
                <w:bCs w:val="1"/>
              </w:rPr>
            </w:pPr>
            <w:r w:rsidDel="00000000" w:rsidR="00000000" w:rsidRPr="00000000">
              <w:rPr>
                <w:rtl w:val="0"/>
              </w:rPr>
            </w:r>
          </w:p>
        </w:tc>
        <w:tc>
          <w:tcPr>
            <w:shd w:fill="ffffff" w:val="clear"/>
          </w:tcPr>
          <w:p w:rsidR="00000000" w:rsidDel="00000000" w:rsidP="00000000" w:rsidRDefault="00000000" w:rsidRPr="00000000" w14:paraId="0000001E">
            <w:pPr>
              <w:spacing w:after="0" w:before="0" w:lineRule="auto"/>
              <w:jc w:val="center"/>
              <w:rPr>
                <w:b w:val="1"/>
                <w:bCs w:val="1"/>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01F">
            <w:pPr>
              <w:spacing w:after="0" w:before="0" w:lineRule="auto"/>
              <w:rPr/>
            </w:pPr>
            <w:r w:rsidDel="00000000" w:rsidR="00000000" w:rsidRPr="00000000">
              <w:rPr>
                <w:rtl w:val="0"/>
              </w:rPr>
              <w:t xml:space="preserve">Ofrecimiento sin costo adicional para la entidad de 50 unidades cualquiera de los requerimientos técnicos establecidos en los numerales 9, 10, 11, 12, 13 del listado de ítems del tarifario de acuerdo a la solicitud que realice el supervisor del contrato </w:t>
            </w:r>
          </w:p>
          <w:p w:rsidR="00000000" w:rsidDel="00000000" w:rsidP="00000000" w:rsidRDefault="00000000" w:rsidRPr="00000000" w14:paraId="00000020">
            <w:pPr>
              <w:spacing w:after="0" w:before="0" w:lineRule="auto"/>
              <w:jc w:val="center"/>
              <w:rPr/>
            </w:pPr>
            <w:r w:rsidDel="00000000" w:rsidR="00000000" w:rsidRPr="00000000">
              <w:rPr>
                <w:rtl w:val="0"/>
              </w:rPr>
            </w:r>
          </w:p>
          <w:p w:rsidR="00000000" w:rsidDel="00000000" w:rsidP="00000000" w:rsidRDefault="00000000" w:rsidRPr="00000000" w14:paraId="00000021">
            <w:pPr>
              <w:widowControl w:val="0"/>
              <w:numPr>
                <w:ilvl w:val="0"/>
                <w:numId w:val="1"/>
              </w:numPr>
              <w:spacing w:after="0" w:before="1" w:lineRule="auto"/>
              <w:ind w:left="105" w:firstLine="0"/>
              <w:rPr/>
            </w:pPr>
            <w:r w:rsidDel="00000000" w:rsidR="00000000" w:rsidRPr="00000000">
              <w:rPr>
                <w:rtl w:val="0"/>
              </w:rPr>
              <w:t xml:space="preserve">NOTA: El mayor puntaje se asignará al proponente que ofrezca el total del número de este servicio sin costo adicional para la Entidad, y a los demás de manera proporcional aplicando regla de tres simples, el puntaje se otorgará máximo con dos (2) decimales.</w:t>
            </w:r>
          </w:p>
          <w:p w:rsidR="00000000" w:rsidDel="00000000" w:rsidP="00000000" w:rsidRDefault="00000000" w:rsidRPr="00000000" w14:paraId="00000022">
            <w:pPr>
              <w:spacing w:after="0" w:before="0" w:lineRule="auto"/>
              <w:jc w:val="center"/>
              <w:rPr/>
            </w:pPr>
            <w:r w:rsidDel="00000000" w:rsidR="00000000" w:rsidRPr="00000000">
              <w:rPr>
                <w:rtl w:val="0"/>
              </w:rPr>
            </w:r>
          </w:p>
        </w:tc>
        <w:tc>
          <w:tcPr>
            <w:vAlign w:val="center"/>
          </w:tcPr>
          <w:p w:rsidR="00000000" w:rsidDel="00000000" w:rsidP="00000000" w:rsidRDefault="00000000" w:rsidRPr="00000000" w14:paraId="00000023">
            <w:pPr>
              <w:spacing w:after="0" w:before="0" w:lineRule="auto"/>
              <w:jc w:val="center"/>
              <w:rPr/>
            </w:pPr>
            <w:r w:rsidDel="00000000" w:rsidR="00000000" w:rsidRPr="00000000">
              <w:rPr>
                <w:rtl w:val="0"/>
              </w:rPr>
              <w:t xml:space="preserve">Manifestación del Representante Legal o la persona natural proponente  en el Formato 7 – Factor de Calidad </w:t>
            </w:r>
          </w:p>
        </w:tc>
        <w:tc>
          <w:tcPr>
            <w:vAlign w:val="center"/>
          </w:tcPr>
          <w:p w:rsidR="00000000" w:rsidDel="00000000" w:rsidP="00000000" w:rsidRDefault="00000000" w:rsidRPr="00000000" w14:paraId="00000024">
            <w:pPr>
              <w:spacing w:after="0" w:before="0" w:lineRule="auto"/>
              <w:jc w:val="center"/>
              <w:rPr/>
            </w:pPr>
            <w:r w:rsidDel="00000000" w:rsidR="00000000" w:rsidRPr="00000000">
              <w:rPr>
                <w:rtl w:val="0"/>
              </w:rPr>
              <w:t xml:space="preserve">7,5</w:t>
            </w:r>
          </w:p>
        </w:tc>
        <w:tc>
          <w:tcPr/>
          <w:p w:rsidR="00000000" w:rsidDel="00000000" w:rsidP="00000000" w:rsidRDefault="00000000" w:rsidRPr="00000000" w14:paraId="00000025">
            <w:pPr>
              <w:spacing w:after="0" w:before="0" w:lineRule="auto"/>
              <w:jc w:val="center"/>
              <w:rPr/>
            </w:pPr>
            <w:r w:rsidDel="00000000" w:rsidR="00000000" w:rsidRPr="00000000">
              <w:rPr>
                <w:rtl w:val="0"/>
              </w:rPr>
            </w:r>
          </w:p>
        </w:tc>
        <w:tc>
          <w:tcPr/>
          <w:p w:rsidR="00000000" w:rsidDel="00000000" w:rsidP="00000000" w:rsidRDefault="00000000" w:rsidRPr="00000000" w14:paraId="00000026">
            <w:pPr>
              <w:spacing w:after="0" w:before="0" w:lineRule="auto"/>
              <w:jc w:val="center"/>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027">
            <w:pPr>
              <w:spacing w:after="0" w:before="0" w:lineRule="auto"/>
              <w:rPr/>
            </w:pPr>
            <w:r w:rsidDel="00000000" w:rsidR="00000000" w:rsidRPr="00000000">
              <w:rPr>
                <w:rtl w:val="0"/>
              </w:rPr>
              <w:t xml:space="preserve">Ofrecimiento sin costo adicional para la entidad de 1 intérprete de lengua de señas para 1 evento con duración máxima de 2 horas, que determine el supervisor del contrato</w:t>
            </w:r>
          </w:p>
        </w:tc>
        <w:tc>
          <w:tcPr>
            <w:vAlign w:val="center"/>
          </w:tcPr>
          <w:p w:rsidR="00000000" w:rsidDel="00000000" w:rsidP="00000000" w:rsidRDefault="00000000" w:rsidRPr="00000000" w14:paraId="00000028">
            <w:pPr>
              <w:spacing w:after="0" w:before="0" w:lineRule="auto"/>
              <w:jc w:val="center"/>
              <w:rPr/>
            </w:pPr>
            <w:r w:rsidDel="00000000" w:rsidR="00000000" w:rsidRPr="00000000">
              <w:rPr>
                <w:rtl w:val="0"/>
              </w:rPr>
              <w:t xml:space="preserve">Manifestación del Representante Legal en el Formato 7 – Factor de Calidad</w:t>
            </w:r>
          </w:p>
        </w:tc>
        <w:tc>
          <w:tcPr>
            <w:vAlign w:val="center"/>
          </w:tcPr>
          <w:p w:rsidR="00000000" w:rsidDel="00000000" w:rsidP="00000000" w:rsidRDefault="00000000" w:rsidRPr="00000000" w14:paraId="00000029">
            <w:pPr>
              <w:spacing w:after="0" w:before="0" w:lineRule="auto"/>
              <w:jc w:val="center"/>
              <w:rPr/>
            </w:pPr>
            <w:r w:rsidDel="00000000" w:rsidR="00000000" w:rsidRPr="00000000">
              <w:rPr>
                <w:rtl w:val="0"/>
              </w:rPr>
              <w:t xml:space="preserve">5</w:t>
            </w:r>
          </w:p>
        </w:tc>
        <w:tc>
          <w:tcPr/>
          <w:p w:rsidR="00000000" w:rsidDel="00000000" w:rsidP="00000000" w:rsidRDefault="00000000" w:rsidRPr="00000000" w14:paraId="0000002A">
            <w:pPr>
              <w:spacing w:after="0" w:before="0" w:lineRule="auto"/>
              <w:jc w:val="center"/>
              <w:rPr/>
            </w:pPr>
            <w:r w:rsidDel="00000000" w:rsidR="00000000" w:rsidRPr="00000000">
              <w:rPr>
                <w:rtl w:val="0"/>
              </w:rPr>
            </w:r>
          </w:p>
        </w:tc>
        <w:tc>
          <w:tcPr/>
          <w:p w:rsidR="00000000" w:rsidDel="00000000" w:rsidP="00000000" w:rsidRDefault="00000000" w:rsidRPr="00000000" w14:paraId="0000002B">
            <w:pPr>
              <w:spacing w:after="0" w:before="0" w:lineRule="auto"/>
              <w:jc w:val="center"/>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02C">
            <w:pPr>
              <w:spacing w:after="0" w:before="0" w:lineRule="auto"/>
              <w:jc w:val="center"/>
              <w:rPr>
                <w:b w:val="1"/>
                <w:bCs w:val="1"/>
              </w:rPr>
            </w:pPr>
            <w:r w:rsidDel="00000000" w:rsidR="00000000" w:rsidRPr="00000000">
              <w:rPr>
                <w:b w:val="1"/>
                <w:bCs w:val="1"/>
                <w:rtl w:val="0"/>
              </w:rPr>
              <w:t xml:space="preserve">Total</w:t>
            </w:r>
          </w:p>
        </w:tc>
        <w:tc>
          <w:tcPr/>
          <w:p w:rsidR="00000000" w:rsidDel="00000000" w:rsidP="00000000" w:rsidRDefault="00000000" w:rsidRPr="00000000" w14:paraId="0000002D">
            <w:pPr>
              <w:spacing w:after="0" w:before="0" w:lineRule="auto"/>
              <w:jc w:val="center"/>
              <w:rPr/>
            </w:pPr>
            <w:r w:rsidDel="00000000" w:rsidR="00000000" w:rsidRPr="00000000">
              <w:rPr>
                <w:rtl w:val="0"/>
              </w:rPr>
            </w:r>
          </w:p>
        </w:tc>
        <w:tc>
          <w:tcPr>
            <w:vAlign w:val="center"/>
          </w:tcPr>
          <w:p w:rsidR="00000000" w:rsidDel="00000000" w:rsidP="00000000" w:rsidRDefault="00000000" w:rsidRPr="00000000" w14:paraId="0000002E">
            <w:pPr>
              <w:spacing w:after="0" w:before="0" w:lineRule="auto"/>
              <w:jc w:val="center"/>
              <w:rPr>
                <w:b w:val="1"/>
                <w:bCs w:val="1"/>
              </w:rPr>
            </w:pPr>
            <w:r w:rsidDel="00000000" w:rsidR="00000000" w:rsidRPr="00000000">
              <w:rPr>
                <w:b w:val="1"/>
                <w:bCs w:val="1"/>
                <w:rtl w:val="0"/>
              </w:rPr>
              <w:t xml:space="preserve">12.5</w:t>
            </w:r>
          </w:p>
        </w:tc>
        <w:tc>
          <w:tcPr/>
          <w:p w:rsidR="00000000" w:rsidDel="00000000" w:rsidP="00000000" w:rsidRDefault="00000000" w:rsidRPr="00000000" w14:paraId="0000002F">
            <w:pPr>
              <w:spacing w:after="0" w:before="0" w:lineRule="auto"/>
              <w:jc w:val="center"/>
              <w:rPr/>
            </w:pPr>
            <w:r w:rsidDel="00000000" w:rsidR="00000000" w:rsidRPr="00000000">
              <w:rPr>
                <w:rtl w:val="0"/>
              </w:rPr>
            </w:r>
          </w:p>
        </w:tc>
        <w:tc>
          <w:tcPr/>
          <w:p w:rsidR="00000000" w:rsidDel="00000000" w:rsidP="00000000" w:rsidRDefault="00000000" w:rsidRPr="00000000" w14:paraId="00000030">
            <w:pPr>
              <w:spacing w:after="0" w:before="0" w:lineRule="auto"/>
              <w:jc w:val="center"/>
              <w:rPr/>
            </w:pPr>
            <w:r w:rsidDel="00000000" w:rsidR="00000000" w:rsidRPr="00000000">
              <w:rPr>
                <w:rtl w:val="0"/>
              </w:rPr>
            </w:r>
          </w:p>
        </w:tc>
      </w:tr>
    </w:tb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34">
      <w:pPr>
        <w:spacing w:after="0" w:before="0" w:lineRule="auto"/>
        <w:rPr>
          <w:sz w:val="20"/>
          <w:szCs w:val="20"/>
        </w:rPr>
      </w:pPr>
      <w:r w:rsidDel="00000000" w:rsidR="00000000" w:rsidRPr="00000000">
        <w:rPr>
          <w:rtl w:val="0"/>
        </w:rPr>
      </w:r>
    </w:p>
    <w:p w:rsidR="00000000" w:rsidDel="00000000" w:rsidP="00000000" w:rsidRDefault="00000000" w:rsidRPr="00000000" w14:paraId="00000035">
      <w:pPr>
        <w:spacing w:after="0" w:before="0" w:lineRule="auto"/>
        <w:rPr>
          <w:sz w:val="20"/>
          <w:szCs w:val="20"/>
        </w:rPr>
      </w:pPr>
      <w:r w:rsidDel="00000000" w:rsidR="00000000" w:rsidRPr="00000000">
        <w:rPr>
          <w:sz w:val="20"/>
          <w:szCs w:val="20"/>
          <w:rtl w:val="0"/>
        </w:rPr>
        <w:t xml:space="preserve">Nombre del Proponente</w:t>
        <w:tab/>
        <w:t xml:space="preserve">_______________________________________</w:t>
      </w:r>
    </w:p>
    <w:p w:rsidR="00000000" w:rsidDel="00000000" w:rsidP="00000000" w:rsidRDefault="00000000" w:rsidRPr="00000000" w14:paraId="00000036">
      <w:pPr>
        <w:spacing w:after="0" w:before="0" w:lineRule="auto"/>
        <w:rPr>
          <w:sz w:val="20"/>
          <w:szCs w:val="20"/>
        </w:rPr>
      </w:pPr>
      <w:r w:rsidDel="00000000" w:rsidR="00000000" w:rsidRPr="00000000">
        <w:rPr>
          <w:sz w:val="20"/>
          <w:szCs w:val="20"/>
          <w:rtl w:val="0"/>
        </w:rPr>
        <w:t xml:space="preserve">Nombre del Representante Legal</w:t>
        <w:tab/>
        <w:t xml:space="preserve">__________________________________</w:t>
      </w:r>
    </w:p>
    <w:p w:rsidR="00000000" w:rsidDel="00000000" w:rsidP="00000000" w:rsidRDefault="00000000" w:rsidRPr="00000000" w14:paraId="00000037">
      <w:pPr>
        <w:spacing w:after="0" w:before="0" w:lineRule="auto"/>
        <w:rPr>
          <w:sz w:val="20"/>
          <w:szCs w:val="20"/>
        </w:rPr>
      </w:pPr>
      <w:r w:rsidDel="00000000" w:rsidR="00000000" w:rsidRPr="00000000">
        <w:rPr>
          <w:sz w:val="20"/>
          <w:szCs w:val="20"/>
          <w:rtl w:val="0"/>
        </w:rPr>
        <w:t xml:space="preserve">C. C. No.</w:t>
        <w:tab/>
        <w:t xml:space="preserve">_____________________ de _______________</w:t>
      </w:r>
    </w:p>
    <w:p w:rsidR="00000000" w:rsidDel="00000000" w:rsidP="00000000" w:rsidRDefault="00000000" w:rsidRPr="00000000" w14:paraId="00000038">
      <w:pPr>
        <w:spacing w:after="0" w:before="0" w:lineRule="auto"/>
        <w:rPr>
          <w:sz w:val="20"/>
          <w:szCs w:val="20"/>
        </w:rPr>
      </w:pPr>
      <w:r w:rsidDel="00000000" w:rsidR="00000000" w:rsidRPr="00000000">
        <w:rPr>
          <w:sz w:val="20"/>
          <w:szCs w:val="20"/>
          <w:rtl w:val="0"/>
        </w:rPr>
        <w:t xml:space="preserve">Dirección </w:t>
        <w:tab/>
        <w:t xml:space="preserve">_______________________________________</w:t>
      </w:r>
    </w:p>
    <w:p w:rsidR="00000000" w:rsidDel="00000000" w:rsidP="00000000" w:rsidRDefault="00000000" w:rsidRPr="00000000" w14:paraId="00000039">
      <w:pPr>
        <w:spacing w:after="0" w:before="0" w:lineRule="auto"/>
        <w:rPr>
          <w:sz w:val="20"/>
          <w:szCs w:val="20"/>
        </w:rPr>
      </w:pPr>
      <w:r w:rsidDel="00000000" w:rsidR="00000000" w:rsidRPr="00000000">
        <w:rPr>
          <w:sz w:val="20"/>
          <w:szCs w:val="20"/>
          <w:rtl w:val="0"/>
        </w:rPr>
        <w:t xml:space="preserve">Correo electrónico</w:t>
        <w:tab/>
        <w:t xml:space="preserve">_______________________________________</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highlight w:val="lightGray"/>
              <w:u w:val="none"/>
              <w:vertAlign w:val="baseline"/>
            </w:rPr>
          </w:pPr>
          <w:bookmarkStart w:colFirst="0" w:colLast="0" w:name="_heading=h.gsx3v2gp5vyy" w:id="0"/>
          <w:bookmarkEnd w:id="0"/>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IDU-SAMC-DTAF-001-2026</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20" w:hanging="360"/>
      </w:pPr>
      <w:rPr>
        <w:color w:val="000000"/>
      </w:rPr>
    </w:lvl>
    <w:lvl w:ilvl="1">
      <w:start w:val="1"/>
      <w:numFmt w:val="bullet"/>
      <w:lvlText w:val="o"/>
      <w:lvlJc w:val="left"/>
      <w:pPr>
        <w:ind w:left="1894" w:hanging="360"/>
      </w:pPr>
      <w:rPr>
        <w:rFonts w:ascii="Courier New" w:cs="Courier New" w:eastAsia="Courier New" w:hAnsi="Courier New"/>
      </w:rPr>
    </w:lvl>
    <w:lvl w:ilvl="2">
      <w:start w:val="1"/>
      <w:numFmt w:val="bullet"/>
      <w:lvlText w:val="▪"/>
      <w:lvlJc w:val="left"/>
      <w:pPr>
        <w:ind w:left="2614" w:hanging="360"/>
      </w:pPr>
      <w:rPr>
        <w:rFonts w:ascii="Noto Sans Symbols" w:cs="Noto Sans Symbols" w:eastAsia="Noto Sans Symbols" w:hAnsi="Noto Sans Symbols"/>
      </w:rPr>
    </w:lvl>
    <w:lvl w:ilvl="3">
      <w:start w:val="1"/>
      <w:numFmt w:val="bullet"/>
      <w:lvlText w:val="●"/>
      <w:lvlJc w:val="left"/>
      <w:pPr>
        <w:ind w:left="3334" w:hanging="360"/>
      </w:pPr>
      <w:rPr>
        <w:rFonts w:ascii="Noto Sans Symbols" w:cs="Noto Sans Symbols" w:eastAsia="Noto Sans Symbols" w:hAnsi="Noto Sans Symbols"/>
      </w:rPr>
    </w:lvl>
    <w:lvl w:ilvl="4">
      <w:start w:val="1"/>
      <w:numFmt w:val="bullet"/>
      <w:lvlText w:val="o"/>
      <w:lvlJc w:val="left"/>
      <w:pPr>
        <w:ind w:left="4054" w:hanging="360"/>
      </w:pPr>
      <w:rPr>
        <w:rFonts w:ascii="Courier New" w:cs="Courier New" w:eastAsia="Courier New" w:hAnsi="Courier New"/>
      </w:rPr>
    </w:lvl>
    <w:lvl w:ilvl="5">
      <w:start w:val="1"/>
      <w:numFmt w:val="bullet"/>
      <w:lvlText w:val="▪"/>
      <w:lvlJc w:val="left"/>
      <w:pPr>
        <w:ind w:left="4774" w:hanging="360"/>
      </w:pPr>
      <w:rPr>
        <w:rFonts w:ascii="Noto Sans Symbols" w:cs="Noto Sans Symbols" w:eastAsia="Noto Sans Symbols" w:hAnsi="Noto Sans Symbols"/>
      </w:rPr>
    </w:lvl>
    <w:lvl w:ilvl="6">
      <w:start w:val="1"/>
      <w:numFmt w:val="bullet"/>
      <w:lvlText w:val="●"/>
      <w:lvlJc w:val="left"/>
      <w:pPr>
        <w:ind w:left="5494" w:hanging="360"/>
      </w:pPr>
      <w:rPr>
        <w:rFonts w:ascii="Noto Sans Symbols" w:cs="Noto Sans Symbols" w:eastAsia="Noto Sans Symbols" w:hAnsi="Noto Sans Symbols"/>
      </w:rPr>
    </w:lvl>
    <w:lvl w:ilvl="7">
      <w:start w:val="1"/>
      <w:numFmt w:val="bullet"/>
      <w:lvlText w:val="o"/>
      <w:lvlJc w:val="left"/>
      <w:pPr>
        <w:ind w:left="6214" w:hanging="360"/>
      </w:pPr>
      <w:rPr>
        <w:rFonts w:ascii="Courier New" w:cs="Courier New" w:eastAsia="Courier New" w:hAnsi="Courier New"/>
      </w:rPr>
    </w:lvl>
    <w:lvl w:ilvl="8">
      <w:start w:val="1"/>
      <w:numFmt w:val="bullet"/>
      <w:lvlText w:val="▪"/>
      <w:lvlJc w:val="left"/>
      <w:pPr>
        <w:ind w:left="6934"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RypRoeX3Et9vg3QXyEMcBgfEew==">CgMxLjAyDmguZ3N4M3YyZ3A1dnl5OAByITFiZUJBMFY5ZERpMjRTWE9oSEpoWnlRZHpkZlgtQjVhbA==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22878600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