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B09211" w14:textId="77777777" w:rsidR="00105BCB" w:rsidRPr="00234832" w:rsidRDefault="00105BCB" w:rsidP="00105BCB">
      <w:pPr>
        <w:jc w:val="center"/>
        <w:rPr>
          <w:rFonts w:ascii="Arial Narrow" w:eastAsia="Arial" w:hAnsi="Arial Narrow" w:cs="Arial"/>
          <w:b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b/>
          <w:sz w:val="22"/>
          <w:szCs w:val="22"/>
          <w:lang w:val="es-CO"/>
        </w:rPr>
        <w:t xml:space="preserve">FORMATO No. 01 </w:t>
      </w:r>
    </w:p>
    <w:p w14:paraId="1AE04A7A" w14:textId="77777777" w:rsidR="00105BCB" w:rsidRPr="00234832" w:rsidRDefault="00105BCB" w:rsidP="00105BCB">
      <w:pPr>
        <w:jc w:val="center"/>
        <w:rPr>
          <w:rFonts w:ascii="Arial Narrow" w:eastAsia="Arial" w:hAnsi="Arial Narrow" w:cs="Arial"/>
          <w:b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b/>
          <w:sz w:val="22"/>
          <w:szCs w:val="22"/>
          <w:lang w:val="es-CO"/>
        </w:rPr>
        <w:t xml:space="preserve">FORMATO DE PRESENTACIÓN DE LA PROPUESTA ECONÓMICA </w:t>
      </w:r>
    </w:p>
    <w:p w14:paraId="2995FBEB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b/>
          <w:sz w:val="22"/>
          <w:szCs w:val="22"/>
          <w:lang w:val="es-CO"/>
        </w:rPr>
      </w:pPr>
    </w:p>
    <w:p w14:paraId="79EE38CA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Bajo la gravedad de juramento manifiesto lo siguiente: </w:t>
      </w:r>
    </w:p>
    <w:p w14:paraId="43059618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</w:p>
    <w:p w14:paraId="485BE22C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1. Tengo capacidad legal para presentar cada uno de los ofrecimientos hechos en esta propuesta. </w:t>
      </w:r>
    </w:p>
    <w:p w14:paraId="08008875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2. Manifiesto que __________soy responsable de IVA. </w:t>
      </w:r>
    </w:p>
    <w:p w14:paraId="177F9526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3. La información suministrada es veraz y no fija condiciones económicas artificialmente bajas con el propósito de obtener la adjudicación del contrato. </w:t>
      </w:r>
    </w:p>
    <w:p w14:paraId="14897F77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4. Conozco las condiciones técnicas de tiempo, modo y lugar, y las demás especificaciones señaladas en el estudio previo para la ejecución del contrato y las acepto comprometiéndome a su cumplimiento. </w:t>
      </w:r>
    </w:p>
    <w:p w14:paraId="79EBB598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  <w:r w:rsidRPr="00234832">
        <w:rPr>
          <w:rFonts w:ascii="Arial Narrow" w:eastAsia="Arial" w:hAnsi="Arial Narrow" w:cs="Arial"/>
          <w:sz w:val="22"/>
          <w:szCs w:val="22"/>
          <w:lang w:val="es-CO"/>
        </w:rPr>
        <w:t>5. El valor total de la oferta, incluido IVA, las demás deducciones de ley y erogaciones a que haya lugar, asciende a la suma de _________________________ (</w:t>
      </w:r>
      <w:proofErr w:type="gramStart"/>
      <w:r w:rsidRPr="00234832">
        <w:rPr>
          <w:rFonts w:ascii="Arial Narrow" w:eastAsia="Arial" w:hAnsi="Arial Narrow" w:cs="Arial"/>
          <w:sz w:val="22"/>
          <w:szCs w:val="22"/>
          <w:lang w:val="es-CO"/>
        </w:rPr>
        <w:t>$  )</w:t>
      </w:r>
      <w:proofErr w:type="gramEnd"/>
      <w:r w:rsidRPr="00234832">
        <w:rPr>
          <w:rFonts w:ascii="Arial Narrow" w:eastAsia="Arial" w:hAnsi="Arial Narrow" w:cs="Arial"/>
          <w:sz w:val="22"/>
          <w:szCs w:val="22"/>
          <w:lang w:val="es-CO"/>
        </w:rPr>
        <w:t xml:space="preserve"> M/cte., desagregado así: </w:t>
      </w:r>
    </w:p>
    <w:tbl>
      <w:tblPr>
        <w:tblpPr w:leftFromText="141" w:rightFromText="141" w:vertAnchor="text" w:horzAnchor="margin" w:tblpXSpec="center" w:tblpY="133"/>
        <w:tblW w:w="11797" w:type="dxa"/>
        <w:shd w:val="clear" w:color="auto" w:fill="FFFFFF" w:themeFill="background1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1"/>
        <w:gridCol w:w="4217"/>
        <w:gridCol w:w="852"/>
        <w:gridCol w:w="1082"/>
        <w:gridCol w:w="1194"/>
        <w:gridCol w:w="1043"/>
        <w:gridCol w:w="1297"/>
        <w:gridCol w:w="1395"/>
        <w:gridCol w:w="146"/>
      </w:tblGrid>
      <w:tr w:rsidR="00105BCB" w:rsidRPr="0041609A" w14:paraId="2AE1C991" w14:textId="77777777" w:rsidTr="00105BCB">
        <w:trPr>
          <w:gridAfter w:val="1"/>
          <w:wAfter w:w="146" w:type="dxa"/>
          <w:trHeight w:val="570"/>
        </w:trPr>
        <w:tc>
          <w:tcPr>
            <w:tcW w:w="5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noWrap/>
            <w:vAlign w:val="center"/>
            <w:hideMark/>
          </w:tcPr>
          <w:p w14:paraId="19525D0B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ITEM</w:t>
            </w:r>
            <w:proofErr w:type="spellEnd"/>
          </w:p>
        </w:tc>
        <w:tc>
          <w:tcPr>
            <w:tcW w:w="4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7C82912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DESCRIPCION</w:t>
            </w:r>
            <w:proofErr w:type="spellEnd"/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TECNICA</w:t>
            </w:r>
            <w:proofErr w:type="spellEnd"/>
          </w:p>
        </w:tc>
        <w:tc>
          <w:tcPr>
            <w:tcW w:w="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4DC4240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sz w:val="22"/>
                <w:szCs w:val="22"/>
              </w:rPr>
              <w:t>UNIDAD DE MEDIDA</w:t>
            </w:r>
          </w:p>
        </w:tc>
        <w:tc>
          <w:tcPr>
            <w:tcW w:w="10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0E65942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sz w:val="22"/>
                <w:szCs w:val="22"/>
              </w:rPr>
              <w:t>CANTIDAD</w:t>
            </w:r>
          </w:p>
        </w:tc>
        <w:tc>
          <w:tcPr>
            <w:tcW w:w="11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FFB01C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VALOR UNITARIO SIN IVA</w:t>
            </w:r>
          </w:p>
        </w:tc>
        <w:tc>
          <w:tcPr>
            <w:tcW w:w="10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B812AF5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IVA 19%</w:t>
            </w:r>
          </w:p>
        </w:tc>
        <w:tc>
          <w:tcPr>
            <w:tcW w:w="1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559BACB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VALOR UNITARIO IVA INCLUIDO </w:t>
            </w: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2E5FC3A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 xml:space="preserve"> VALOR TOTAL INCLUIDO IVA </w:t>
            </w:r>
          </w:p>
        </w:tc>
      </w:tr>
      <w:tr w:rsidR="00105BCB" w:rsidRPr="0041609A" w14:paraId="7EEEBFA2" w14:textId="77777777" w:rsidTr="00105BCB">
        <w:trPr>
          <w:trHeight w:val="736"/>
        </w:trPr>
        <w:tc>
          <w:tcPr>
            <w:tcW w:w="5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2FE88BB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69D04B97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76F0E201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0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121B2DC3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</w:tc>
        <w:tc>
          <w:tcPr>
            <w:tcW w:w="11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37B74CCF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0E0A792B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42D7238A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vAlign w:val="center"/>
            <w:hideMark/>
          </w:tcPr>
          <w:p w14:paraId="527B3275" w14:textId="77777777" w:rsidR="00105BCB" w:rsidRPr="0041609A" w:rsidRDefault="00105BCB" w:rsidP="00105BCB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B4B9DBA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105BCB" w:rsidRPr="0041609A" w14:paraId="2ADD0B1A" w14:textId="77777777" w:rsidTr="00105BCB">
        <w:trPr>
          <w:trHeight w:val="669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83AAC9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DFC686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PANTALON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EN JEAN AZUL INDIGO </w:t>
            </w:r>
            <w:proofErr w:type="gram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( 12</w:t>
            </w:r>
            <w:proofErr w:type="gram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a 14 onzas)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Composición de la tela 100% algodón - Hombre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98% algodón 2% elastano.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 5 bolsillos. Cierre bragueta en cremallera y botón superior, triple costura.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Con cinta en material reflectivo que puede ser de microesferas o micro prismas que cumpla con un mínimo de 330 candelas / lux x m2, color plata de 2” (pulgadas), clase </w:t>
            </w:r>
            <w:proofErr w:type="gram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3,  ubicada</w:t>
            </w:r>
            <w:proofErr w:type="gram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en la parte inferior de la bota; diseño clásico elaborado en dos delanteros y dos posteriores, bota recta con pretina elaborada en tela doble, en el frente debe tener un ojal y botón plástico, su contorno mínimo cinco pasadores distribuidos uniformemente. El tiro del pantalón debe ir cerrado a dos costuras y la encajada debe ir cerrada con doble puntada de cadeneta. Los costados y la entrepierna pueden ir cerrados con fileteadora y/o con puntada de seguridad o doble costura. La bota manga debe terminar con un dobladillo en puntada sencilla de 18mm +/- 5mm cumple con la norma ANSI/ISEA 107-2010. Todas las tallas. "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Pantalon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en Jean Azul Índigo </w:t>
            </w:r>
            <w:proofErr w:type="gram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( 12</w:t>
            </w:r>
            <w:proofErr w:type="gram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a 14 onzas)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Composición de la tela 100% algodón - Hombre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98% algodón 2% elastano.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 5 bolsillos. Cierre bragueta en cremallera y botón superior, triple costura.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Con doble cinta en material reflectivo que puede ser de microesferas o micro prismas que cumpla con un mínimo de 330 candelas / lux x m2, color plata de 2” (pulgadas), clase </w:t>
            </w:r>
            <w:proofErr w:type="gram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3,  ubicada</w:t>
            </w:r>
            <w:proofErr w:type="gram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en la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 xml:space="preserve">parte inferior de la bota; diseño clásico elaborado en dos delanteros y dos posteriores, bota recta con pretina elaborada en tela doble, en el frente debe tener un ojal y botón plástico, su contorno mínimo cinco pasadores distribuidos uniformemente. El tiro del pantalón debe ir cerrado a dos costuras y la encajada debe ir cerrada con doble puntada de cadeneta. Los costados y la entrepierna pueden ir cerrados con fileteadora y/o con puntada de seguridad o doble costura. La bota manga debe terminar con un dobladillo en puntada sencilla de 18mm +/- 5mm cumple con la norma ANSI/ISEA 107-2010. Todas las tallas." 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La prenda debe tener la marca del Proveedor o del fabricante. La marquilla de composición y origen debe estar insertada en la costura de confección y no debe tener empates o sobrepuestos</w:t>
            </w:r>
          </w:p>
          <w:p w14:paraId="073F5806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4208EA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0DB0E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8476627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26CBC5" w14:textId="3E02178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642A17" w14:textId="19FA9A6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AFB948" w14:textId="1B0B424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63BB9F" w14:textId="6DF2EA1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F21B301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DB6A19D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CFFA0D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5CA1B0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657B4A3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CHALECO REFLECTIVO EN POLIÉSTER – ALTA VISIBILIDAD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Tejido 100% poliéster de alta durabilidad y resistencia al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Chaleco tipo abrigo sin mangas, con ajuste frontal mediante cierre en velcro o cremallera (según referencia del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base: Disponible en verde neón y verde neón combinado con rojo neón, para máxima visibilidad diurna.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Bandas reflectivas: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Dos bandas horizontales alrededor del torso.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Una banda vertical en cada costado del frente.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Fabricadas en material reflectivo color plata de 2 pulgadas (5 cm) de ancho.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Costuras: Reforzadas, elaboradas con hilo de poliéster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 para adulto, de ajuste universal.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Peso: Liviano, diseñado para uso prolongado sin generar incomodidad.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Alta visibilidad: Garantiza visibilidad tanto en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condiciones diurnas como nocturnas.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Reflexión de luz: Cumple con requisitos de material reflectivo clase 2, visible en condiciones de baja iluminación.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Comodidad: Corte ergonómico que permite libertad de movimiento.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Resistente a la exposición solar y al uso continuo en exteriores.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Transpirabilidad: Tejido liviano que permite circulación del aire, evitando el sobrecalentamiento del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ISO 20471 (anterior EN471): Ropa de señalización de alta visibilidad para uso profesional – requisitos de rendimiento y diseño.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Certificación CE: Cumple con estándares europeos de seguridad para prendas de alta visibilidad.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 disponibles: Verde neón / Verde neón con rojo neón.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 ajustable para adulto.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etiqueta de identificación y recomendaciones de uso.</w:t>
            </w:r>
          </w:p>
          <w:p w14:paraId="45DBBB4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9ACB10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110BE7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67183F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19F3E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AE44DA" w14:textId="058CF29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941C8F" w14:textId="14B8832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189116" w14:textId="325F7FD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82CBA4" w14:textId="714D025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4CB137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A8D792A" w14:textId="77777777" w:rsidTr="00105BCB">
        <w:trPr>
          <w:trHeight w:val="2586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262AE4C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EC55E2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CHAQUETA ACOLCHADA CON REFLECTIVO. Chaqueta impermeable con forro interno, cierre con cremallera central cubierta. Cuello tipo alpinista con capota, Con cinta en material reflectivo que puede ser de microesferas o micro prismas que cumpla con un mínimo de 330 candelas / lux x m2, color plata de 2” (pulgadas), ubicada en espalda y antebrazo. Dos bolsillos externos laterales, logo institucional bordado en la parte de la espalda, Protección contra el frio, tejido interno micro polar, espesor promedio de la tela 1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milimetro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peso 200 gramos, con alto nivel de impermeabilidad, exterior 100% nylon.  Imagen Institucional bordada a todo color.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BA792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C7A03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55A5B43" w14:textId="024B8B5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6BE7CA" w14:textId="7733337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A8110A" w14:textId="15D0680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2929D" w14:textId="0B429EB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DDF4CA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79AEEE4" w14:textId="77777777" w:rsidTr="00105BCB">
        <w:trPr>
          <w:trHeight w:val="303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06E24D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C871043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OVEROL EN DRILL GRIS OSCURO CON CREMALLERA: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Corte y confección: Overol tipo piloto, con cierre frontal en cremallera de doble sentido, sin conductores de energía.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Material: Tela Dril Vulcano, 100% algodón, peso mínimo 7.5 oz.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Color: Gris oscuro (tipo piloto).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Cintas reflectivas: Cinta reflectiva de 2” (plata), con tecnología de microesferas 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microprismas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luminancia mínima de 330 candelas/lux·m², ubicada en la espalda.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Bolsillos: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Bolsillos laterales guarda-herramientas en el pantalón.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Identificación institucional: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 bordado a todo color en parte superior izquierda (dimensión 9 x 7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Tallas: Todas las tallas.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Requisito adicional: Aportar muestras.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87A5DF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F31E95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E93606" w14:textId="4FCED7D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CA57F3" w14:textId="5018505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9CE1F7" w14:textId="3C5626B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958EA9" w14:textId="272E754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68E9945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1092408" w14:textId="77777777" w:rsidTr="00105BCB">
        <w:trPr>
          <w:trHeight w:val="253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DCB805C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0839F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IMPERMEABLE 2 PIEZAS CALIBRE 18 AMARILLO CON REFLECTIVO.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Corte y confección: Impermeable en dos piezas (chaqueta y pantalón) con cierre frontal mediante cremallera y velcro central.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Material: PVC calibre 16, costuras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termoselladas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para mayor resistencia al agua.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Color: Amarillo.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Cintas reflectivas: Material reflectivo de 50 mm de ancho, ubicado en chaqueta y pantalón.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Chaqueta: Incluye capucha integrada.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Pantalón: Sistema de resorte en la pretina, que permite libertad y comodidad en el movimiento.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Tallas: Todas las tallas disponibles.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Requisito adicional: Aportar muestras.</w:t>
            </w:r>
          </w:p>
          <w:p w14:paraId="5DA48BF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9AC818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FB0521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00969C" w14:textId="5C4654F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9EAD6C" w14:textId="54ABC23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6FDE67" w14:textId="1FE2A39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3EAE9" w14:textId="4D3C5DA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F47D02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FD4FF91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6B84C2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74D665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F5B844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ROPA RETARDANTE DE LLAMAS – NOMEX COMFORT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 de prenda: Overol enterizo de protección contra arco eléctrico, flama, radiación ultravioleta y calor.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Tela Nomex Comfort de 4.5 oz, con propiedades inherentes de resistencia térmica.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Composición: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93% Nomex® (fibra aramida con resistencia inherente a la llama).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5% Kevlar® (alta resistencia mecánica y térmica).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2% Fibra antiestática (prevención de acumulación de cargas eléctricas).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Propiedades del tejido: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Liviano, respirable y de secado rápido.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No pierde sus propiedades ignífugas con los lavados o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Diseño: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Cuello tipo militar.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Puños con ajuste elástico o en velcro según diseño.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Cierre frontal con cremallera resistente (tipo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YKK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equivalente).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Costuras realizadas con hilo ignífugo de alta tenacidad.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Cinta reflectiva: Color plata, de 2 pulgadas, ubicada en brazos y piernas para visibilidad en baja iluminación.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 institucional: Bordado en bolsillo superior izquierdo, dimensiones 9 x 7 cm, a todo color según lineamientos gráficos de la entidad.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Atenuación al arco eléctrico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ATPV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Mínimo 4 cal/cm².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inherente a la flama y al calor: No se derrite ni gotea al exponerse al fuego.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UV: Alta resistencia a la radiación ultravioleta.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Transpirabilidad y confort térmico: Facilita la disipación del calor corporal durante la jornada laboral.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Mantiene sus propiedades ignífugas durante toda la vida útil de la prenda.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 del tejido: 4.5 oz (liviano para uso prolongado).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</w:p>
          <w:p w14:paraId="14EE508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ASTM F1506 – Requisitos de desempeño para prendas de protección contra arco eléctrico y flama.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NFPA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2112 – Norma para prendas resistentes a la llama para protección del trabajador contra fuego repentino.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CGSB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155.20 – Norma canadiense de protección frente a fuego repentino.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ISO 11612 – Ropa de protección contra el calor y la llama.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IEC 61482-2 – Ropa de protección contra riesgos térmicos de un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NFPA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70E – Requisitos de seguridad eléctrica en el lugar de trabajo.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Color: Azul institucional o tono definido por la entidad.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S, M, L, XL, XXL y medidas especiales bajo solicitud.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Logo: Bordado institucional de 9 x 7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etiqueta técnica y recomendaciones de lavado.</w:t>
            </w:r>
          </w:p>
          <w:p w14:paraId="15939EB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B3B8B6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5F8A2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A4368DB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1A9B56" w14:textId="27B1B98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C5FCCD" w14:textId="5781C00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7FEDAF" w14:textId="013B358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E28AA" w14:textId="1136DFF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DFAF6A5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0234701" w14:textId="77777777" w:rsidTr="00105BCB">
        <w:trPr>
          <w:trHeight w:val="3218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95D3F89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95B26C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BATA ARCHIVO: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Corte y confección: Bata unisex, manga larga o ¾, cuello tipo sport, largo de 88 cm (medido desde la espalda). Costura sencilla, libre de pliegues, burbujas o defectos. cinturón posterior elaborado en el mismo material de la bata.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Material: Dril, acrílico, crepé, dacrón, mezclilla, algodón, poliéster, popelina o vellón.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Color: Blanco 100%.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Cierre: Frontal con mínimo 5 botones de 4 orificios, resistentes. Ojales reforzados en los extremos.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Bolsillos: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2 bolsillos inferiores tipo parche de 17 cm x 14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1 bolsillo superior tipo parche de 15 cm x 14 cm con logo institucional.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Imagen institucional: Bordada a todo color en la parte superior izquierda, dimensión 9 x 7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Tallas: Todas las tallas disponibles.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Requisito adicional: Aportar muestras.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8EBD9D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0FF6E0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7EC1F3" w14:textId="536AB4A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FE34131" w14:textId="1016BD5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4904AA" w14:textId="3B32348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4BE02" w14:textId="6826FFD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03A1ACE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ACDACFC" w14:textId="77777777" w:rsidTr="00105BCB">
        <w:trPr>
          <w:trHeight w:val="1716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4678FB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401023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PAVA TIPO SAFARI PARA CASCO: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Material: Tela Dril (60% algodón, 40% poliéster).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Color: Azul o beige.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Características: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Protector de cuello desmontable.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Circunferencia total: 50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Ala de protección solar: 15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Abertura para casco: 20 cm.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C01DE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47F9DE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49700B" w14:textId="77769AE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65C5141" w14:textId="3A0546B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EA5FCBD" w14:textId="52EF1BA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D9523" w14:textId="3FA25DA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FAF153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FC95F5F" w14:textId="77777777" w:rsidTr="00105BCB">
        <w:trPr>
          <w:trHeight w:val="131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F71F66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206590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9744" behindDoc="0" locked="0" layoutInCell="1" allowOverlap="1" wp14:anchorId="211FC26A" wp14:editId="5A722E41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2838450</wp:posOffset>
                  </wp:positionV>
                  <wp:extent cx="57150" cy="0"/>
                  <wp:effectExtent l="0" t="0" r="0" b="0"/>
                  <wp:wrapNone/>
                  <wp:docPr id="1951044251" name="Imagen 12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7C653FB-0F26-423C-AE80-3B2EE600A46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.png">
                            <a:extLst>
                              <a:ext uri="{FF2B5EF4-FFF2-40B4-BE49-F238E27FC236}">
                                <a16:creationId xmlns:a16="http://schemas.microsoft.com/office/drawing/2014/main" id="{27C653FB-0F26-423C-AE80-3B2EE600A462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0768" behindDoc="0" locked="0" layoutInCell="1" allowOverlap="1" wp14:anchorId="696553F8" wp14:editId="6F53418F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2838450</wp:posOffset>
                  </wp:positionV>
                  <wp:extent cx="57150" cy="0"/>
                  <wp:effectExtent l="0" t="0" r="0" b="0"/>
                  <wp:wrapNone/>
                  <wp:docPr id="1213762983" name="Imagen 12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C9555F8-DC9E-42AE-9184-79589820238B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1.png">
                            <a:extLst>
                              <a:ext uri="{FF2B5EF4-FFF2-40B4-BE49-F238E27FC236}">
                                <a16:creationId xmlns:a16="http://schemas.microsoft.com/office/drawing/2014/main" id="{2C9555F8-DC9E-42AE-9184-79589820238B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72"/>
            </w:tblGrid>
            <w:tr w:rsidR="00105BCB" w:rsidRPr="0041609A" w14:paraId="639FC3D7" w14:textId="77777777" w:rsidTr="00174F45">
              <w:trPr>
                <w:tblCellSpacing w:w="0" w:type="dxa"/>
              </w:trPr>
              <w:tc>
                <w:tcPr>
                  <w:tcW w:w="55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389267AA" w14:textId="77777777" w:rsidR="00105BCB" w:rsidRPr="0041609A" w:rsidRDefault="00105BCB" w:rsidP="00105BCB">
                  <w:pPr>
                    <w:framePr w:hSpace="141" w:wrap="around" w:vAnchor="text" w:hAnchor="margin" w:xAlign="center" w:y="133"/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</w:pP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BOTA DE SEGURIDAD CAÑA ALTA PARA TRABAJO EN CAMPO – RESISTENTE A CONDICIONES TÉRMICAS Y OPERATIVAS EXIGENTES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1. Materiales y componentes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•Capellada: Cuero graso hidrofugado, resistente al agua (calibre 2.0–2.2 mm), conforme a NTC 1077.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•Puntera: No metálica en material composite, dieléctrica, con resistencia a impacto y compresión conforme a EN 12568 o equivalente.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•Forro interno: Textil de alta transpirabilidad, con rápida dispersión de la humedad y secado rápido, resistente a olores y moho.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lastRenderedPageBreak/>
                    <w:t xml:space="preserve">•Contrafuerte: Lámina termoplástica de alta rigidez (calibre 1.5–2.0 mm) para protección del talón.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•Plantilla: Material polimérico, flexible y de alta resistencia mecánica.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•Diseño: Caña alta, que brinda protección adicional en tobillo y pierna frente a condiciones operativas exigentes, contacto con material caliente y proyección de partículas.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2. Suela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•Caucho industrial de alta densidad.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•Antideslizante.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•Resistente a aceites e hidrocarburos.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•Cumplimiento de dureza conforme a NTC 467.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3. Sistema de ajuste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•Hilos en nylon multifilamento de alta resistencia a la humedad y abrasión.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•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Ojaletes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 de alta resistencia.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•Cordones en algodón trenzado o nylon, según diseño.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4. Normatividad de referencia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•Cumplimiento de requisitos para calzado de seguridad de uso industrial (ISO 20345 o equivalente). 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5. Tallas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•Disponibles de la 35 a la 46.</w:t>
                  </w:r>
                </w:p>
              </w:tc>
            </w:tr>
          </w:tbl>
          <w:p w14:paraId="0328FC3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6601C59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2C6AC9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3097372" w14:textId="7553BB7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9E8866" w14:textId="01E97C5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E37C70" w14:textId="6118726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994D4" w14:textId="1C220B4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483F4F1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F35A99C" w14:textId="77777777" w:rsidTr="00105BCB">
        <w:trPr>
          <w:trHeight w:val="469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B5CA6B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C738C5A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BOTA SEGURIDAD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TRIDENSIDAD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Botas  con capelladas en cuero y tela textil, puntera en policarbonato y suela en poliuretano,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tridensidad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confortable y liviano.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Características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•Puntera en policarbonato, no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metalica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•Dieléctrica con alta resistencia a la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abrasion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flexible con recubrimiento en la puntera para menor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•Suela en poliuretano PU PU-bicolor -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tridensidad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•Resistente hidrocarburos, grasa, aceite, gasolina etc.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•Liviana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•Plantilla interna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microporosa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(EVA) transpirable 3mm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semi-impermeables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*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Lengueta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 Lona forrada y acolchada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Abrasión de Suela: ISO 4649:2017 Método 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Flexión de Suela: UNE-EN ISO 20344:2022 Numeral 8.6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Adherencia Total en Suela: UNE-EN ISO 20344:2022 Numeral 5.2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Resistencia Dieléctrica: ASTM F 2412 de 2018a Numeral 9 &amp; ASTM F 2413 de 2018 8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Resistencia Mecánica de la Puntera : UNE -EN ISO 22568-2- IMPACTO Num.5.3 COMPRESIÓN Num.5.4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DC071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084E7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B676DB" w14:textId="3B21350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EFA8ABE" w14:textId="796BE44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CA99D67" w14:textId="59ADBE5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082DFE" w14:textId="284AD3D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ED93E3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5846141" w14:textId="77777777" w:rsidTr="00105BCB">
        <w:trPr>
          <w:trHeight w:val="429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8B8C4D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363B5E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0528" behindDoc="0" locked="0" layoutInCell="1" allowOverlap="1" wp14:anchorId="6806FD70" wp14:editId="6F35A08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1001346690" name="Imagen 12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99A9069-74E7-44AF-917B-190D2E4795C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3.jpg">
                            <a:extLst>
                              <a:ext uri="{FF2B5EF4-FFF2-40B4-BE49-F238E27FC236}">
                                <a16:creationId xmlns:a16="http://schemas.microsoft.com/office/drawing/2014/main" id="{399A9069-74E7-44AF-917B-190D2E4795C2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1552" behindDoc="0" locked="0" layoutInCell="1" allowOverlap="1" wp14:anchorId="775B6780" wp14:editId="089E9669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299467102" name="Imagen 12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E58532-5AB2-4C31-961C-2036B47F021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1.png">
                            <a:extLst>
                              <a:ext uri="{FF2B5EF4-FFF2-40B4-BE49-F238E27FC236}">
                                <a16:creationId xmlns:a16="http://schemas.microsoft.com/office/drawing/2014/main" id="{85E58532-5AB2-4C31-961C-2036B47F0215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2576" behindDoc="0" locked="0" layoutInCell="1" allowOverlap="1" wp14:anchorId="46FCE5D4" wp14:editId="6F09CBE2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884271461" name="Imagen 12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95B04D5-1E63-4358-958F-D53B21952A3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.png">
                            <a:extLst>
                              <a:ext uri="{FF2B5EF4-FFF2-40B4-BE49-F238E27FC236}">
                                <a16:creationId xmlns:a16="http://schemas.microsoft.com/office/drawing/2014/main" id="{495B04D5-1E63-4358-958F-D53B21952A3E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3600" behindDoc="0" locked="0" layoutInCell="1" allowOverlap="1" wp14:anchorId="65DF7D15" wp14:editId="49CE82B1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300069579" name="Imagen 1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400438-019C-492F-96D4-CBEB39C6F356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.png">
                            <a:extLst>
                              <a:ext uri="{FF2B5EF4-FFF2-40B4-BE49-F238E27FC236}">
                                <a16:creationId xmlns:a16="http://schemas.microsoft.com/office/drawing/2014/main" id="{89400438-019C-492F-96D4-CBEB39C6F356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4624" behindDoc="0" locked="0" layoutInCell="1" allowOverlap="1" wp14:anchorId="1278A801" wp14:editId="39D1F0D3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1674669852" name="Imagen 12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282B237-C738-41C5-8B93-D69BBFA38FC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1.png">
                            <a:extLst>
                              <a:ext uri="{FF2B5EF4-FFF2-40B4-BE49-F238E27FC236}">
                                <a16:creationId xmlns:a16="http://schemas.microsoft.com/office/drawing/2014/main" id="{8282B237-C738-41C5-8B93-D69BBFA38FCE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5648" behindDoc="0" locked="0" layoutInCell="1" allowOverlap="1" wp14:anchorId="4610ACE9" wp14:editId="08C653D2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545471113" name="Imagen 11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4CA5FDD-6B50-4A79-A971-2A63BE311EC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.png">
                            <a:extLst>
                              <a:ext uri="{FF2B5EF4-FFF2-40B4-BE49-F238E27FC236}">
                                <a16:creationId xmlns:a16="http://schemas.microsoft.com/office/drawing/2014/main" id="{C4CA5FDD-6B50-4A79-A971-2A63BE311EC2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6672" behindDoc="0" locked="0" layoutInCell="1" allowOverlap="1" wp14:anchorId="3B8A455A" wp14:editId="42937206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986022742" name="Imagen 11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C3631DC-01D4-4B4C-A8C9-1054B8F95C4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1.png">
                            <a:extLst>
                              <a:ext uri="{FF2B5EF4-FFF2-40B4-BE49-F238E27FC236}">
                                <a16:creationId xmlns:a16="http://schemas.microsoft.com/office/drawing/2014/main" id="{CC3631DC-01D4-4B4C-A8C9-1054B8F95C48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7696" behindDoc="0" locked="0" layoutInCell="1" allowOverlap="1" wp14:anchorId="2D8A3256" wp14:editId="29B9E522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767296553" name="Imagen 1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3D37C3-F819-4540-B8FD-ED86CCC1EF6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.png">
                            <a:extLst>
                              <a:ext uri="{FF2B5EF4-FFF2-40B4-BE49-F238E27FC236}">
                                <a16:creationId xmlns:a16="http://schemas.microsoft.com/office/drawing/2014/main" id="{553D37C3-F819-4540-B8FD-ED86CCC1EF67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78720" behindDoc="0" locked="0" layoutInCell="1" allowOverlap="1" wp14:anchorId="5B9825A9" wp14:editId="76E9BC34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282400198" name="Imagen 1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84DECE5-A3C8-4F49-B027-D0A08CE5F87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1.png">
                            <a:extLst>
                              <a:ext uri="{FF2B5EF4-FFF2-40B4-BE49-F238E27FC236}">
                                <a16:creationId xmlns:a16="http://schemas.microsoft.com/office/drawing/2014/main" id="{184DECE5-A3C8-4F49-B027-D0A08CE5F87E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1792" behindDoc="0" locked="0" layoutInCell="1" allowOverlap="1" wp14:anchorId="7FE601BC" wp14:editId="35DD8A66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1217181021" name="Imagen 11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E397EF2-4D96-40BF-8502-115437FA1BC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.png">
                            <a:extLst>
                              <a:ext uri="{FF2B5EF4-FFF2-40B4-BE49-F238E27FC236}">
                                <a16:creationId xmlns:a16="http://schemas.microsoft.com/office/drawing/2014/main" id="{FE397EF2-4D96-40BF-8502-115437FA1BC9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2816" behindDoc="0" locked="0" layoutInCell="1" allowOverlap="1" wp14:anchorId="0F1343B3" wp14:editId="7118D8EE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2714625</wp:posOffset>
                  </wp:positionV>
                  <wp:extent cx="57150" cy="19050"/>
                  <wp:effectExtent l="0" t="0" r="0" b="0"/>
                  <wp:wrapNone/>
                  <wp:docPr id="661445311" name="Imagen 11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985C2B8-E4C0-4B28-94DB-7BAEF3CD655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2.png">
                            <a:extLst>
                              <a:ext uri="{FF2B5EF4-FFF2-40B4-BE49-F238E27FC236}">
                                <a16:creationId xmlns:a16="http://schemas.microsoft.com/office/drawing/2014/main" id="{A985C2B8-E4C0-4B28-94DB-7BAEF3CD6558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3840" behindDoc="0" locked="0" layoutInCell="1" allowOverlap="1" wp14:anchorId="6147176C" wp14:editId="7F5A78E6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2714625</wp:posOffset>
                  </wp:positionV>
                  <wp:extent cx="47625" cy="19050"/>
                  <wp:effectExtent l="0" t="0" r="0" b="0"/>
                  <wp:wrapNone/>
                  <wp:docPr id="1322275653" name="Imagen 11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D2C7EC-1F34-4A42-B6E1-D03C50AA11E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2.png">
                            <a:extLst>
                              <a:ext uri="{FF2B5EF4-FFF2-40B4-BE49-F238E27FC236}">
                                <a16:creationId xmlns:a16="http://schemas.microsoft.com/office/drawing/2014/main" id="{67D2C7EC-1F34-4A42-B6E1-D03C50AA11EE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84864" behindDoc="0" locked="0" layoutInCell="1" allowOverlap="1" wp14:anchorId="4CDD1A9F" wp14:editId="59532465">
                  <wp:simplePos x="0" y="0"/>
                  <wp:positionH relativeFrom="column">
                    <wp:posOffset>542925</wp:posOffset>
                  </wp:positionH>
                  <wp:positionV relativeFrom="paragraph">
                    <wp:posOffset>2714625</wp:posOffset>
                  </wp:positionV>
                  <wp:extent cx="47625" cy="19050"/>
                  <wp:effectExtent l="0" t="0" r="0" b="0"/>
                  <wp:wrapNone/>
                  <wp:docPr id="2039685930" name="Imagen 11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8FA836-42AD-4025-9969-BB083AD7ECFC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2.png">
                            <a:extLst>
                              <a:ext uri="{FF2B5EF4-FFF2-40B4-BE49-F238E27FC236}">
                                <a16:creationId xmlns:a16="http://schemas.microsoft.com/office/drawing/2014/main" id="{658FA836-42AD-4025-9969-BB083AD7ECFC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37"/>
            </w:tblGrid>
            <w:tr w:rsidR="00105BCB" w:rsidRPr="0041609A" w14:paraId="641CFFE5" w14:textId="77777777" w:rsidTr="00174F45">
              <w:trPr>
                <w:trHeight w:val="3172"/>
                <w:tblCellSpacing w:w="0" w:type="dxa"/>
              </w:trPr>
              <w:tc>
                <w:tcPr>
                  <w:tcW w:w="3637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03475F3B" w14:textId="77777777" w:rsidR="00105BCB" w:rsidRPr="0041609A" w:rsidRDefault="00105BCB" w:rsidP="00105BCB">
                  <w:pPr>
                    <w:framePr w:hSpace="141" w:wrap="around" w:vAnchor="text" w:hAnchor="margin" w:xAlign="center" w:y="133"/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</w:pP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BOTA SIN PUNTERA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TRIDENSIDAD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Bota de seguridad unisex para uso donde hay riesgos de impacto o compresión. Recomendado en labores industriales, mensajería y sectores logísticos.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proofErr w:type="gram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Botas  con</w:t>
                  </w:r>
                  <w:proofErr w:type="gram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 capelladas lona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looper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, sin puntera en policarbonato y suela en poliuretano,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tridensidad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, confortable y liviano.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Características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Sin Puntera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Dieléctrica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Suela en poliuretano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tridensidad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Resistente a hidrocarburos, grasa, aceite, gasolina etc.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Liviana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 xml:space="preserve">Plantilla interna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microporosa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Semi-impermeables</w:t>
                  </w:r>
                  <w:proofErr w:type="spellEnd"/>
                </w:p>
              </w:tc>
            </w:tr>
          </w:tbl>
          <w:p w14:paraId="4791ED81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4513B4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B5B6B87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D391359" w14:textId="22EB133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A84089" w14:textId="6887203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C07D57" w14:textId="61111CB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56DF0" w14:textId="03FB770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4A7696E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D34F6E0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293A83F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5AA441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3003F476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2C62A3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MOCASIN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DAMA - HOMBRE: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Color: Negro y/o azul.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Construcción: Inyectada.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Capellada: Malla textil 100%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Lengüeta: Malla textil 100%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Cuello: Espumado con ribete para mayor 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Plantilla: EVA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microporoso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transpirable de 3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Contrafuerte: Tela no tejida de poliéster con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resinas acrílicas (para mayor firmeza en el talón).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Suela: Poliuretano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bidensidad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resistente a hidrocarburos, dieléctrica, flexible y de alta resistencia a la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Propiedades técnicas: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Abrasión de suela: UNE-EN ISO 20345:2022.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Flexión de suela: UNE-EN ISO 20345:2011.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Adherencia total en suela: UNE-EN ISO 20345:2011.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dieléctrica: ASTM F-2413:2018.</w:t>
            </w:r>
          </w:p>
          <w:p w14:paraId="274F11B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F66A19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522C7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7FDE4A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17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7FA4A9" w14:textId="2AA2917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DCB0D3" w14:textId="388D953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67868CB" w14:textId="250128F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8FAED" w14:textId="2F4C811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49F455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31AD0F3" w14:textId="77777777" w:rsidTr="00105BCB">
        <w:trPr>
          <w:trHeight w:val="475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3EFAD0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6CCE454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9264" behindDoc="0" locked="0" layoutInCell="1" allowOverlap="1" wp14:anchorId="65A82057" wp14:editId="7DED87C9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999583042" name="Imagen 1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E5DA0A-7E2E-41C0-9A2D-322D6B7844B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.jpg">
                            <a:extLst>
                              <a:ext uri="{FF2B5EF4-FFF2-40B4-BE49-F238E27FC236}">
                                <a16:creationId xmlns:a16="http://schemas.microsoft.com/office/drawing/2014/main" id="{BAE5DA0A-7E2E-41C0-9A2D-322D6B7844B8}"/>
                              </a:ext>
                            </a:extLst>
                          </pic:cNvPr>
                          <pic:cNvPicPr preferRelativeResize="0"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0288" behindDoc="0" locked="0" layoutInCell="1" allowOverlap="1" wp14:anchorId="1C7F3696" wp14:editId="575DE90A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46750321" name="Imagen 110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A184EDA-0AB0-4468-BAA5-EECA8337625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2.jpg">
                            <a:extLst>
                              <a:ext uri="{FF2B5EF4-FFF2-40B4-BE49-F238E27FC236}">
                                <a16:creationId xmlns:a16="http://schemas.microsoft.com/office/drawing/2014/main" id="{BA184EDA-0AB0-4468-BAA5-EECA8337625A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1312" behindDoc="0" locked="0" layoutInCell="1" allowOverlap="1" wp14:anchorId="48C20896" wp14:editId="56D0482B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164267753" name="Imagen 10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3F53B20-0F7B-49EB-97FF-96B1E0B3EF1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10">
                            <a:extLst>
                              <a:ext uri="{FF2B5EF4-FFF2-40B4-BE49-F238E27FC236}">
                                <a16:creationId xmlns:a16="http://schemas.microsoft.com/office/drawing/2014/main" id="{43F53B20-0F7B-49EB-97FF-96B1E0B3EF10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2336" behindDoc="0" locked="0" layoutInCell="1" allowOverlap="1" wp14:anchorId="0F6D861F" wp14:editId="77BF0755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303807308" name="Imagen 10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9559448-2BB2-4A4C-9E61-C535EA7FEA8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2.jpg">
                            <a:extLst>
                              <a:ext uri="{FF2B5EF4-FFF2-40B4-BE49-F238E27FC236}">
                                <a16:creationId xmlns:a16="http://schemas.microsoft.com/office/drawing/2014/main" id="{69559448-2BB2-4A4C-9E61-C535EA7FEA82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3360" behindDoc="0" locked="0" layoutInCell="1" allowOverlap="1" wp14:anchorId="7689514B" wp14:editId="0D00AF8C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00753708" name="Imagen 10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BC8AE27-610B-476B-BDCC-585424CBF2A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20">
                            <a:extLst>
                              <a:ext uri="{FF2B5EF4-FFF2-40B4-BE49-F238E27FC236}">
                                <a16:creationId xmlns:a16="http://schemas.microsoft.com/office/drawing/2014/main" id="{9BC8AE27-610B-476B-BDCC-585424CBF2A7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4384" behindDoc="0" locked="0" layoutInCell="1" allowOverlap="1" wp14:anchorId="6E5B46BA" wp14:editId="3EB5489A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962716395" name="Imagen 10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DC7FBC5-B6E9-47E3-9A0C-A69CEC485E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25">
                            <a:extLst>
                              <a:ext uri="{FF2B5EF4-FFF2-40B4-BE49-F238E27FC236}">
                                <a16:creationId xmlns:a16="http://schemas.microsoft.com/office/drawing/2014/main" id="{4DC7FBC5-B6E9-47E3-9A0C-A69CEC485E41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5408" behindDoc="0" locked="0" layoutInCell="1" allowOverlap="1" wp14:anchorId="4BAF1FAD" wp14:editId="185F00A0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2079977667" name="Imagen 10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BC973B0-E4E1-4D49-8A5A-2C1F7CE5084F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30">
                            <a:extLst>
                              <a:ext uri="{FF2B5EF4-FFF2-40B4-BE49-F238E27FC236}">
                                <a16:creationId xmlns:a16="http://schemas.microsoft.com/office/drawing/2014/main" id="{FBC973B0-E4E1-4D49-8A5A-2C1F7CE5084F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0FA7A643" wp14:editId="2DA20B4B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456900971" name="Imagen 104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BB754DB-9B31-445D-9EA0-EA71896DCAC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5">
                            <a:extLst>
                              <a:ext uri="{FF2B5EF4-FFF2-40B4-BE49-F238E27FC236}">
                                <a16:creationId xmlns:a16="http://schemas.microsoft.com/office/drawing/2014/main" id="{CBB754DB-9B31-445D-9EA0-EA71896DCAC0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7456" behindDoc="0" locked="0" layoutInCell="1" allowOverlap="1" wp14:anchorId="3C980381" wp14:editId="2ECB3BBD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1524027919" name="Imagen 10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13BBB9D-12C2-41D2-B8F2-77C0A1084467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40">
                            <a:extLst>
                              <a:ext uri="{FF2B5EF4-FFF2-40B4-BE49-F238E27FC236}">
                                <a16:creationId xmlns:a16="http://schemas.microsoft.com/office/drawing/2014/main" id="{813BBB9D-12C2-41D2-B8F2-77C0A1084467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90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8480" behindDoc="0" locked="0" layoutInCell="1" allowOverlap="1" wp14:anchorId="45BF8D43" wp14:editId="609B27BE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21905043" name="Imagen 10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8A99B39-2238-4358-BFA4-5B30EEE705AA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2.jpg">
                            <a:extLst>
                              <a:ext uri="{FF2B5EF4-FFF2-40B4-BE49-F238E27FC236}">
                                <a16:creationId xmlns:a16="http://schemas.microsoft.com/office/drawing/2014/main" id="{C8A99B39-2238-4358-BFA4-5B30EEE705AA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3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41609A">
              <w:rPr>
                <w:rFonts w:ascii="Arial Narrow" w:hAnsi="Arial Narrow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69504" behindDoc="0" locked="0" layoutInCell="1" allowOverlap="1" wp14:anchorId="3B508D26" wp14:editId="1C43BE94">
                  <wp:simplePos x="0" y="0"/>
                  <wp:positionH relativeFrom="column">
                    <wp:posOffset>533400</wp:posOffset>
                  </wp:positionH>
                  <wp:positionV relativeFrom="paragraph">
                    <wp:posOffset>3000375</wp:posOffset>
                  </wp:positionV>
                  <wp:extent cx="57150" cy="19050"/>
                  <wp:effectExtent l="0" t="0" r="0" b="0"/>
                  <wp:wrapNone/>
                  <wp:docPr id="457976345" name="Imagen 10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68BF4D7-D7C1-47DE-B644-95AEF65D32D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2">
                            <a:extLst>
                              <a:ext uri="{FF2B5EF4-FFF2-40B4-BE49-F238E27FC236}">
                                <a16:creationId xmlns:a16="http://schemas.microsoft.com/office/drawing/2014/main" id="{068BF4D7-D7C1-47DE-B644-95AEF65D32D2}"/>
                              </a:ext>
                            </a:extLst>
                          </pic:cNvPr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" cy="139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76"/>
            </w:tblGrid>
            <w:tr w:rsidR="00105BCB" w:rsidRPr="0041609A" w14:paraId="234E5583" w14:textId="77777777" w:rsidTr="00174F45">
              <w:trPr>
                <w:trHeight w:val="4156"/>
                <w:tblCellSpacing w:w="0" w:type="dxa"/>
              </w:trPr>
              <w:tc>
                <w:tcPr>
                  <w:tcW w:w="3376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14:paraId="40449D2B" w14:textId="77777777" w:rsidR="00105BCB" w:rsidRPr="0041609A" w:rsidRDefault="00105BCB" w:rsidP="00105BCB">
                  <w:pPr>
                    <w:framePr w:hSpace="141" w:wrap="around" w:vAnchor="text" w:hAnchor="margin" w:xAlign="center" w:y="133"/>
                    <w:spacing w:after="240"/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</w:pP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ZAPATON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>IMPERMEBABLE</w:t>
                  </w:r>
                  <w:proofErr w:type="spellEnd"/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t xml:space="preserve"> SERVICIOS GENERALES: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Bota de trabajo y protección de caña corta, diseñada para personal de laboratorios, servicios generales y hospitalarios.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Construcción: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Fabricada en PVC impermeable.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Forro interno: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100% poliéster tejido rizo, que proporciona confort y absorción de humedad.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Plantilla interna: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Anatómica y removible, en material confort (PU o EVA), con diseño higiénico que facilita limpieza y ventilación.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Suela: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De labrado profundo que facilita la remoción de residuos y mejora el agarre en distintas superficies de trabajo.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Diseño: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Caña corta (altura aproximada: 15 – 20 cm) para mayor comodidad y fácil colocación.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Peso promedio: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1.5 – 2.0 kg/par (talla 41).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Tallas disponibles: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De la 35 a la 40 (o en todas las tallas según requerimiento).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Normatividad técnica:</w:t>
                  </w:r>
                  <w:r w:rsidRPr="0041609A">
                    <w:rPr>
                      <w:rFonts w:ascii="Arial Narrow" w:hAnsi="Arial Narrow" w:cs="Calibri"/>
                      <w:color w:val="000000"/>
                      <w:sz w:val="22"/>
                      <w:szCs w:val="22"/>
                    </w:rPr>
                    <w:br/>
                    <w:t>Cumple con ASTM F2892-18.</w:t>
                  </w:r>
                </w:p>
              </w:tc>
            </w:tr>
          </w:tbl>
          <w:p w14:paraId="0F3342B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93C5F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1F74B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DCE8433" w14:textId="08246DA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6B276EF" w14:textId="5279079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789A9EE" w14:textId="2937886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48FA03" w14:textId="39B328F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5AC03CE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F0C337C" w14:textId="77777777" w:rsidTr="00105BCB">
        <w:trPr>
          <w:trHeight w:val="819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6CECF5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14</w:t>
            </w:r>
          </w:p>
        </w:tc>
        <w:tc>
          <w:tcPr>
            <w:tcW w:w="42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6F45CD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779AC56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TRAJE ANTIFLUIDO SERVICIOS GENERALES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Estilo y conformación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Conjunto de dos piezas: blusa y pantalón para mujer.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Blusa mujer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Cuello: Escote o cuello según diseño propuesto.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Manga: Corta.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Cuerpo: Con entalle en costados, cremallera invisible lateral y bolsillos funcionales.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 institucional: Bordado de 3 x 3 cm en la parte superior izquierda.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Pantalón mujer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Bota: Recta.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Bolsillos: Dos delanteros funcionales.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Cintura: Con elástico y cordón o tiras para ajuste ergonómico.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Diseño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Presentar mínimo cinco (5) propuestas diferentes de tendencia.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Presentar carta de materiales y colores para selección final.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Material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Tela: Microfibra lisa antifluido de alta resistencia, ligera, transpirable y de fácil lavado.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A escoger según carta de materiales y colores.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Características adicionales recomendadas: Secado rápido, resistencia a fluidos y estabilidad dimensional tras lavados frecuentes.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6. Costuras y confección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Realizadas en máquina plana y fileteadora o cerradora.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Sin fruncidos, torcidos o pliegues.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Tensión adecuada para evitar que se agrieten o abran.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Largos de costuras uniformes.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Acabados limpios, sin hilos sueltos, con buenos remates.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Hilos: Del mismo color del material principal.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Refuerzo: En áreas de mayor tensión (entrepierna, bolsillos, costados).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7. Calidad del diseño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Horma y aplome adecuados, garantizando un excelente patronaje y ergonomía.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Máximos estándares de calidad en materiales, diseño y confección.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8. Tallaje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El proveedor debe contar con toda la curva de tallas, incluidas tallas no comerciales si se requieren.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Debe garantizar ajustes por antropometría de cada servidor público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9. Limitaciones de uso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El patronaje debe garantizar comodidad y buena presentación en actividades de servicios generales.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Debe ser duradero y funcional para uso operativo diario.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10.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Prendas bien presentadas, pulidas y limpias desde muestra hasta entrega final.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Cada conjunto debe entregarse en empaque individual dentro de bolsa de la marca.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94C33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111B592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6FA2C4" w14:textId="624D9B5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C41572" w14:textId="5137BCA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775A87" w14:textId="45D32B7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D8DC03" w14:textId="788FF5B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07D394E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714CA23" w14:textId="77777777" w:rsidTr="00105BCB">
        <w:trPr>
          <w:trHeight w:val="5846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220073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15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1C0D96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GUANTES DIELÉCTRICOS, UTILIZACIÓN MÁXIMA 1000 V CLASE 0 o 00 (1.000 VOLTIOS)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Composición (kit obligatorio):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El suministro debe incluir los siguientes tres (3) componentes, de uso conjunto obligatorio: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Guante dieléctrico clase 0: Fabricado en látex natural o material aislante, diseñado para protección eléctrica.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Guante protector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sobreguante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Elaborado en cuero tipo vaqueta, para protección mecánica del guante dieléctrico.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Guantín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interno: Elaborado en material textil (algodón), para absorción de humedad y confort.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Guante dieléctrico – características técnicas: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Clase: 0 o 00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Nivel de protección: Hasta 1.000 V CA y 1.500 V CC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Voltaje de prueba: 5.000 V CA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Material: Látex natural o equivalente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Anatómico, flexible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 mínima: 360 mm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Varias tallas disponibles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Normatividad: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Cumplimiento de ASTM D120 y/o IEC 60903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Deben contar con ensayo de laboratorio vigente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Uso: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Protección de manos en trabajos con riesgo eléctrico en actividades de mantenimiento, instalación y operación.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Presentación: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Kit completo (1 par de guantes dieléctricos + 1 par de guantes protectores + 1 par de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guantines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E617F9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D6893A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F558AA" w14:textId="3ABA359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575A49" w14:textId="617E060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2F64FB" w14:textId="56143D3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41CF72" w14:textId="564CA9A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4C00F38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C3E8217" w14:textId="77777777" w:rsidTr="00105BCB">
        <w:trPr>
          <w:trHeight w:val="481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39B5EA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A8C1B5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 DE NITRILO REFORZADO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espalda: Tejido sin costuras en poliéster, que brinda comodidad y flexibilidad.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palma: Recubrimiento en nitrilo en palma y dedos, que proporciona agarre y resistencia al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Ajuste anatómico, liviano, con puño tejido elástico para mejor sujeción.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Dorso: Ventilado para favorecer la transpiración.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Sensibilidad táctil adecuada para trabajos de precisión (manipulación de herramientas y tornillería).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Buen agarre en seco y superficies ligeramente húmedas o aceitosas.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Flexibles y cómodos para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Color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Palma: negro.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Espalda: rojo.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Tallas disponibles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 y XL.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Ajuste ceñido que permite movilidad y destreza manual.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en pares.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Identificación de talla y material.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C02BD0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1B04F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799895D" w14:textId="5607112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377945" w14:textId="7590FB5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34350B" w14:textId="45F2256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3ACD4" w14:textId="14A62BF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D6A25F2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1B9CE50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51189A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CDA37E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A9EDB1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GUANTES DE NITRILO – COLOR AMARILLO (USO EN CAFETERÍAS):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Látex natural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Acabado interior: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Flocado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(algodón textil) que absorbe la transpiración y facilita colocación y retiro.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 exterior: Textura grabada para mejorar el agarre en superficies húmedas o resbaladizas.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anatómico, flexible y cómodo para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30 cm (protección extendida hasta el antebrazo).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Espesor: 0.5 mm, adecuado para manipulación de utensilios con agua caliente y detergentes.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química básica frente a jabones, detergentes, grasas y aceites.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Impermeables y de alta flexibilidad para maniobrar vajilla y utensilios delicados.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EN 420:2003+A1:2009 → Requisitos generales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de guantes de protección (ergonomía, tallaje, inocuidad).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374-1:2016 → Protección contra riesgos químicos (nivel básico).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Tallas disponibles</w:t>
            </w:r>
          </w:p>
          <w:p w14:paraId="5B4853E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 7, 8, 9 y 10.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 en pares, con talla visible en el empaque.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 disponible: generalmente amarillo.</w:t>
            </w:r>
          </w:p>
          <w:p w14:paraId="00C7AE7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77DEEF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5464A3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49ABB78" w14:textId="01B08EE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16E0B7" w14:textId="3B2B282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BB7C749" w14:textId="4466E9F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6530A2" w14:textId="682A936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9078D05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D78AF5E" w14:textId="77777777" w:rsidTr="00105BCB">
        <w:trPr>
          <w:trHeight w:val="650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02C903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18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8A4FD1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GUANTES DE NITRILO– COLOR VERDE (LIMPIEZA LOCATIVA):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Látex natural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Acabado interior: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Flocado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(algodón textil) para absorción de sudor y mayor confort.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 exterior: Textura grabada que mejora el agarre en superficies húmedas o resbaladizas.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anatómico, flexible y de ajuste seguro para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30 cm (protección extendida hasta el antebrazo).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Espesor: 0.35 mm (adecuado para labores de limpieza sin alta exposición a químicos concentrados).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Impermeables, con resistencia a detergentes, jabones, soluciones de limpieza comunes y contacto con agua.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flexibilidad y destreza manual para manipular elementos de aseo.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420:2003+A1:2009 → Requisitos generales de guantes de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374-1:2016 → Protección contra riesgos químicos de bajo nivel (detergentes y productos de limpieza).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Tallas disponibles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 7, 8, 9 y 10.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Verde (identificación para labores de limpieza).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 en pares, con talla marcada en el producto o empaque.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8F6D3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5CF666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657BCC" w14:textId="3318FD9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24B2BA8" w14:textId="0C54FA7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8D6B11C" w14:textId="2326389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555A49" w14:textId="6D66FDD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8757791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CFA6B51" w14:textId="77777777" w:rsidTr="00105BCB">
        <w:trPr>
          <w:trHeight w:val="609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9ECA41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19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6607C7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GUANTE INDUSTRIAL CALIBRE 35 – COLOR NEGRO: 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Látex de caucho natural.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Acabado: Uniforme, libre de poros o perforaciones.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Hipoalergénico, libre de talco, con olor característico a caucho natural.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ergonómico, anatómico al contorno natural de la mano, para confort en usos prolongados.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Longitud 30 cm, calibre 35 (espesor), diámetro aproximado de boca 15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Superficie antideslizante: Labrado en palma y dedos para mejor agarre en condiciones húmedas o con sustancias químicas.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mecánica: frente a abrasión, tracción y desgarro.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química: Adecuados para manipulación de detergentes, ácidos y bases inorgánicas.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Aislamiento térmico: Proporciona protección básica frente a temperaturas moderadas, propias de labores industriales.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Larga vida útil en labores exigentes.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420:2003+A1:2009 → Requisitos generales de guantes de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388:2016 → Riesgos mecánicos.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374-1:2016 → Protección contra riesgos químicos.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35 cm (protección extendida hasta parte del antebrazo).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M, L, XL (según disponibilidad).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En pares, con talla visible en el empaque.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94E21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0B1560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E3F338D" w14:textId="05B077E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A9613E" w14:textId="602EFD1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0475A2" w14:textId="72DB3FE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218B71" w14:textId="60C4A42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1EF1B6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6A9FC77" w14:textId="77777777" w:rsidTr="00105BCB">
        <w:trPr>
          <w:trHeight w:val="507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DF3E18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01F256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75EA867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GUANTES MOSQUETERO: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Composición: Guante mosquetero 100% látex natural, recubierto en PVC.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Calibre: 35 (espesor reforzado).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50 cm (protección extendida hasta más arriba del antebrazo).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en una sola pieza, que evita quiebres o fisuras en el material.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Terminación en orillo, lo que aumenta la resistencia al desgarro y ayuda a desviar líquidos.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 interno: Suave y flexible para mayor confort.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Antideslizantes: Labrado especial en palma y dedos para un mejor agarre, incluso en superficies húmedas.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mecánica: Diseñados para un uso exigente en labores industriales.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Flexibilidad: Mantienen suavidad y facilidad de movimiento, a pesar del espesor.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anatómico: Forma curva en los dedos para un ajuste más cómodo y natural.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Mayor vida útil frente a desgarros y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→ Requisitos de guantes de NTC 1726 protección para uso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50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Todas las tallas disponibles (S, M, L, XL).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En pares, con identificación visible de talla.</w:t>
            </w:r>
          </w:p>
          <w:p w14:paraId="4136010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4FD1B25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B2D2A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48027E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9493F5" w14:textId="2503991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FD0555" w14:textId="43B22A0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C253DC" w14:textId="6F8E5DD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811CA" w14:textId="5DF3DDB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56F3752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D759FDB" w14:textId="77777777" w:rsidTr="00105BCB">
        <w:trPr>
          <w:trHeight w:val="466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247132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B5D82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A31C04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GUANTES MANEJO DE BASURA: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Composición: Guante tejido en algodón con recubrimiento en nitrilo y/o neopreno.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Blanco con recubrimiento azul y/o verde.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Puño: Cerrado con soporte elástico en muñeca para mejor ajuste.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Acabado: Estándar.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Todas las tallas disponibles (S, M, L, XL).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mecánica: Aptos para manipulación de materiales ásperos y abrasivos.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química: Ofrecen protección frente a medios aceitosos y grasientos.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Antideslizantes: El recubrimiento mejora el agarre en condiciones secas y húmedas.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Recubrimiento de alta resistencia que prolonga la vida útil.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Confort: Interior textil que favorece la transpirabilidad y comodidad durante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388:2016 – Guantes de protección contra riesgos mecánicos.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420 – Requisitos generales de guantes de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Colores: Blanco con recubrimiento azul y/o verde.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S, M, L, XL.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En pares, con identificación visible de talla.</w:t>
            </w:r>
          </w:p>
          <w:p w14:paraId="01AA76E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39F5EB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4018F8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AEC71A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D1A830" w14:textId="7B58FFA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E33AF" w14:textId="47E6C67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819492" w14:textId="22EBB76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D7045" w14:textId="161446C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038C8A2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190F72A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482667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9A15E6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3EB0B08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GUANTES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MULTIFEX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Composición: Tejido de punto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HDPE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(polietileno de alta densidad) con fibra de vidrio, nylon y material elástico.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Recubrimiento: Palma y falanges distales recubiertas en PU (poliuretano) gris, que ofrece mayor resistencia a la abrasión y mejor agarre.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Grosor: 2,06 – 2,10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Confección: Tejido sin costuras internas para mayor 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Puño: Cerrado con resorte en color para identificación de tallaje.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Lavables y reutilizables.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Resistencia mecánica: Alta resistencia frente a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abrasión, cortes, desgarros y perforaciones.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Protección anticorte: Tejido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HDPE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con fibra de vidrio que mejora la seguridad en trabajos de manipulación de materiales cortantes.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Flexibilidad y destreza: Diseño delgado y ergonómico que permite manipular piezas pequeñas sin perder sensibilidad.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Confort: Tejido transpirable, ligero y sin costuras internas que evita molestias durante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Recubrimiento de PU que prolonga la vida útil frente a desgaste y fricción.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420:2003 + A1:2009 – Requisitos generales para guantes de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388:2016 – Resultado 4543DX: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Resistencia a la abrasión: 4 (máxima).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Resistencia al corte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coup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test): 5 (máxima).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Resistencia al desgarro: 4 (máxima).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Resistencia a la perforación: 3.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- Resistencia al corte por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TDM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(ISO 13997): 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Protección contra impactos: X (no aplica).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Tejido gris con recubrimiento en PU gris.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S, M, L, XL (identificación mediante color en el resorte del puño).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En pares, con etiqueta de certificación visible.</w:t>
            </w:r>
          </w:p>
          <w:p w14:paraId="1B71DE2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A652CB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671C73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F5701D" w14:textId="457EBDC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DAD32A" w14:textId="3BC6678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E3C8CE" w14:textId="06C4824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9B3272" w14:textId="2055630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1EB0E5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4B0DA68" w14:textId="77777777" w:rsidTr="00105BCB">
        <w:trPr>
          <w:trHeight w:val="537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166F9E0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68CC444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1523FE4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GUANTES DE NITRILO AZUL – DESECHABLES: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Material: 100% Nitrilo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Presentación: Caja x 100 unidades.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Azul.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Ambidiestro, se adapta tanto a mano derecha como izquierda.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Libre de látex: Reduce el riesgo de reacciones alérgicas.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Libre de polvo: Evita contaminación cruzada en superficies y alimentos.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Calibre: 8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mils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(espesor reforzado).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 la perforación, tensión y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Elasticidad y flexibilidad que permiten un ajuste anatómico cómodo.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Excelente sensibilidad táctil para manipulación precisa.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Impermeables a líquidos y aceites.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Compatibles con alimentos (grado alimenticio).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Resistencia química básica frente a grasas, detergentes y algunos solventes ligeros.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ISO 374-1:2016 – Protección contra riesgos químicos (según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455-1/2/3 – Requisitos para guantes médicos de un solo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ASTM D6319 – Guantes de examen de nitrilo.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Azul.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M, L, XL (según solicitud de la entidad).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Caja x 100 unidades, con identificación de talla y lote de fabricación.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B69E9D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CAJA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3CB90C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993AFF6" w14:textId="42458B2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D26FD2" w14:textId="290F128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18A414" w14:textId="6D60790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5B7678" w14:textId="2A4327F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4DCC651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BDFA1F5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FB79E79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24767D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868764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GUANTES DE PROTECCIÓN DE CUERO PARA MOTOCICLISTAS: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Material principal: Cuero natural de cordero, flexible y adaptable a la mano.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Palma: Cuero de cabra reforzado, altamente resistente a la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Refuerzos adicionales: Elementos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TPU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(Poliuretano Termoplástico) en palma y dedos para mayor resistencia a impactos y fricción.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Diseño ergonómico: Fuelle de expansión lateral para mayor confort y movilidad.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Cierre en muñeca: Ajuste mediante velcro para seguridad.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Puño corto: Cerrado y ajustable.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Botón de fijación: Permite mantener unidos ambos guantes cuando no están en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Protección en nudillos y falanges: Carcasa rígida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TPU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a la abrasión y desgaste gracias al refuerzo de cuero en zonas críticas.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Alta flexibilidad por el diseño anatómico y materiales suaves.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Confort mejorado: Fuelle lateral que facilita la movilidad natural de la mano.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Durabilidad: Construcción en cuero de alta calidad que prolonga su vida útil.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       Cumplimiento con EN 13594:2015 (Guantes de protección para motociclistas – requisitos de seguridad).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Cumple con principios de protección mecánica de la norma EN 388 (resistencia a la abrasión, corte, desgarro y perforación).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Negro (u otros disponibles según dotación).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Tallas: S, M, L, XL.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En pares, con identificación visible de talla y lote de fabricación.</w:t>
            </w:r>
          </w:p>
          <w:p w14:paraId="7A8F733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42E50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D585F35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495A3C" w14:textId="5B1110C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176B70" w14:textId="70F3FBD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4819801" w14:textId="42FFF8A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B142FE" w14:textId="00F7F1B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D63E1F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FA7B7CE" w14:textId="77777777" w:rsidTr="00105BCB">
        <w:trPr>
          <w:trHeight w:val="610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D5511D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399424A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CASCO CON BARBUQUEJO DIELÉCTRICO – TIPO II - VARIOS COLORES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Fabricado en polímero de alta resistencia, dieléctrico (no conductor de electricidad).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Tipo: Casco de seguridad Tipo II (protección contra impactos verticales y laterales).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ajuste: Arnés interior tipo araña de 4 puntos con barbuquejo de 3 puntos para mayor estabilidad y seguridad.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Acolchado interno: Espuma interior que mejora el confort y absorción de impactos.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 disponibles: Varios (según la necesidad institucional).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Ajuste universal (talla única regulable).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dieléctrica: Resistencia contra riesgos eléctricos (no conductor).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mecánica: Material diseñado para soportar impactos verticales y laterales.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Confort prolongado: Sistema de suspensión ergonómico que distribuye la presión.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Estabilidad reforzada: Barbuquejo de 3 puntos que evita desprendimiento accidental del casco.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Resistente a condiciones de intemperie y envejecimiento por exposición solar.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ANSI Z89.1-2014, Tipo II, Clase E (dieléctrico) – Protección contra impactos y descargas eléctricas.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NTC 1523 (Norma Técnica Colombiana) para cascos de seguridad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Colores: Varios disponibles (a definir por la entidad).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Ajuste universal.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manual de uso, mantenimiento y vida útil.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990CFA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7BDB90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A31A9A" w14:textId="0BCEC00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404005" w14:textId="2F091DF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E4AA88" w14:textId="47053D2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EC50C" w14:textId="38BD08B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78A4C8E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CD8041C" w14:textId="77777777" w:rsidTr="00105BCB">
        <w:trPr>
          <w:trHeight w:val="718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04339F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E13BAA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CASCO DE OBRA CON DOBLE CARCASA ABS Y VISERA RETRÁCTIL: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Carcasa externa: Doble carcasa en ABS de alta resistencia (absorción de impactos, deformación controlada).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Visera: Retráctil en Policarbonato (PC) con tratamientos: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Antivaho (N).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-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Antirayadura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(K).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Protección contra arcos eléctricos y proyecciones de metales fundidos o líquidos calientes.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Arnés interior: 3 bandas textiles con 6 puntos de fijación.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Ajuste: Circunferencia de cabeza 53–63 cm con sistema Rotor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One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-D.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Opciones de altura: 2 posiciones (alto/bajo) para mejorar confort.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Sudadera interna: Espuma de absorción de sudor.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Etiquetas: Autoadhesivas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retroreflectantes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para alta visibilidad.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 estándar: Blanco.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Ajustable (única).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Resistencia dieléctrica: Hasta 1000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VAC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/ 1500 VCC (Clase 0 – EN 50365:2002).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Protección contra arco eléctrico: Clase 1 (GS-ET 29).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Rango de temperaturas de uso: -20 °C a +50 °C.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mecánica: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Impactos verticales y laterales.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Deformación lateral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LD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Proyecciones de metal en fusión (MM).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Visera: Protección ocular integrada conforme a normas EN (impactos, rayos UV, arco eléctrico).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Reglamento (UE) 2016/425 – Equipos de Protección Individual.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EN 397:2012 + A1:2012 – Cascos de protección para la industria.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EN 50365:2002, Clase 0 – Cascos eléctricamente aislantes para baja tensión.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GS-ET 29, Clase 1 – Protección contra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EN 166:2001 – Protección ocular (visera).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EN 170:2002, 2C-1.2 – Filtros ultravioleta.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Blanco (otros colores según disponibilidad).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       Talla: Ajustable (53–63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Unidad individual con manual de uso, ajuste y mantenimiento.</w:t>
            </w:r>
          </w:p>
          <w:p w14:paraId="35EC97A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8376C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6F98B6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426CB5" w14:textId="737D9C9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515FDA" w14:textId="5805D9B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D71108" w14:textId="05E25C9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5036D" w14:textId="15A8C03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D5123D2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21110F7" w14:textId="77777777" w:rsidTr="00105BCB">
        <w:trPr>
          <w:trHeight w:val="754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622715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2625E1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KIT RODILLERAS Y CODERAS DE PROTECCIÓN PARA MOTOCICLISTA: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Rodilleras articuladas para mayor comodidad y libertad de movimiento.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Coderas con diseño ergonómico asimétrico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Carcasa externa: Anti Shock Shell en PE (polietileno de alta resistencia).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Interior: Acolchado en EVA de alta densidad, amortiguador de impacto.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Refuerzo: Espuma ventilada de alta calidad para mayor confort.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Recubrimiento: Tejido en malla transpirable 100%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Ajuste: Correas elásticas ajustables con puntas en velcro.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Portátiles y de uso durable.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 adultos.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estándar: Negro (con detalles variables según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integral frente a impactos y fricciones en pavimento o superficies rígidas.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Absorción de impactos mediante acolchado interno.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 la abrasión y a las abolladuras.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ergonómico para adaptarse al movimiento natural del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Transpirabilidad que permite uso prolongado sin incomodidad.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durabilidad en condiciones de uso exigente.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Certificación del fabricante que garantice resistencia al alto impacto.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Cumplimiento de requisitos de seguridad aplicables a equipos de protección de motociclistas.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Kit: Incluye rodilleras + coderas.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(detalles según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 adultos.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Set completo con identificación visible del fabricante y certificación de resistencia.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C133A8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8E7ABEB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ABB21D3" w14:textId="105E679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80D721E" w14:textId="307EED3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6DFDA45" w14:textId="2F14153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535BA" w14:textId="34EE252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CAADDF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953756F" w14:textId="77777777" w:rsidTr="00105BCB">
        <w:trPr>
          <w:trHeight w:val="645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3C47FD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46A1A9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758B643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 DE RODILLERAS PROFESIONALES DE PVC: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Cubierta externa: PVC de alta resistencia, diseñada para protección frente a clavos, piedras y superficies irregulares.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Estructura interna: Acolchado en EVA para absorción de impactos.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Refuerzo: Tejido en poliéster resistente al desgaste.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Forro: Transpirable para mayor comodidad en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Ajuste: Banda elástica con fijación de velcro (longitud 53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 por pieza: Alto 22 cm, Ancho 10 cm, Largo 18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Presentación: Juego de 2 piezas (rodilleras).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frente a impactos y superficies puntiagudas (clavos, piedras, escombros).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Absorción de impactos gracias al acolchado EVA.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Ergonomía: Ajuste seguro con bandas elásticas y diseño cómodo para el trabajo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Resistencia: Materiales reforzados para uso profesional y duradero.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Transpirabilidad: Forro interno que reduce acumulación de calor.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Certificación del fabricante sobre resistencia y durabilidad.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Aplicable a normativas de equipos de protección individual para rodillas.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Usos recomendados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Trabajos en construcción, mantenimiento y oficios que requieran arrodillarse sobre superficies duras o irregulares.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frente a riesgos mecánicos de impacto y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Actividades de instalación, carpintería, plomería y electricidad.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5.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Kit: Par de rodilleras.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con cubierta PVC reforzada.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22 × 10 × 18 cm (cada pieza).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(par) con identificación visible del fabricante.</w:t>
            </w:r>
          </w:p>
          <w:p w14:paraId="7F900C0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42B8E5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5FF7E70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PAR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5A24D54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7D63A9" w14:textId="725BF72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65238F" w14:textId="0091BF1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1204A2" w14:textId="777FE56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4892F7" w14:textId="10B7D55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33AFEF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785225E" w14:textId="77777777" w:rsidTr="00105BCB">
        <w:trPr>
          <w:trHeight w:val="492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1CD164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29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3DBFA9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GAFAS DE SEGURIDAD PARA PROTECCIÓN CONTRA RADIACIÓN UV.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Lentes: Policarbonato de alta resistencia al impacto, con corrección óptica.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de lentes: Oscuro (gris), apto para uso en exteriores.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Estructura: Diseño ergonómico tipo deportivo, liviano.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Patillas: Ajustables o flexibles, con terminal antideslizante para mejor sujeción.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Cubrimiento lateral: Integrado para protección contra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Tratamiento superficial: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Antirayadura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antiempañante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contra radiación ultravioleta (UV).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Disminución del deslumbramiento por exposición solar.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 impactos de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liviano que permite uso prolongado sin fatiga.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Adecuadas para actividades operativas en exteriores.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ANSI Z87.1 – Protección ocular y facial.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Lente oscuro (gris).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 única (diseño ergonómico universal).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unitario, con cordón de seguridad.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929E64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74D13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78B227E" w14:textId="3705F56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B70AC0" w14:textId="16AAF1A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242C75" w14:textId="4AB82D3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A73FF" w14:textId="4D26207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6BD0E24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A5DBC9E" w14:textId="77777777" w:rsidTr="00105BCB">
        <w:trPr>
          <w:trHeight w:val="447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9845E1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6199DE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GAFAS DE SEGURIDAD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Lentes: Policarbonato transparente de alta resistencia, con corrección óptica.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de lentes: Transparente (uso en interiores).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Estructura: Diseño ergonómico tipo deportivo, liviano.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Patillas: Flexibles, con terminal antideslizante para mejor ajuste.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Cubrimiento lateral: Integrado para protección contra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Tratamiento superficial: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Antirayadura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antiempañante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ocular frente a impactos de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Visión clara sin distorsión, adecuada para actividades internas.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Tratamiento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antiempañante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que mejora la visibilidad en ambientes con cambios de temperatura.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Diseño liviano que permite uso prolongado sin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fatiga.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contra radiación UV.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ANSI Z87.1 – Protección ocular y facial.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Lente transparente.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 única (diseño ergonómico universal).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unitario, con cordón de seguridad.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CC483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AFB4BE2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9AF823" w14:textId="53CAFB0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2E4B28" w14:textId="5FBC3F0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05FB59" w14:textId="2FE0D79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88598E" w14:textId="7AA53B4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5E0565B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C2B9730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919F840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14:paraId="74559D04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GORRA TIPO CACHUCHA: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 textil: 100% algodón o mezcla 65% algodón – 35%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Tejido: Plano.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Tafilete: Entretela fusionada, estable dimensionalmente, no teñida, libre de burbujas.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Visera: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Base en material plástico rígido.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Superior: Forrada en el mismo material principal de la gorra.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Inferior: Forrada en una sola pieza de material uniforme.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Doble pespunte para mayor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ajuste: Correa en el mismo material principal con hebilla tipo caimán metálica (color plateado).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Botón superior: Forrado en el material principal, ubicado en el vértice de unión de los cascos, remachado en la parte interna.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Piezas frontales: Abullonadas, diseñadas para permitir el bordado institucional.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al uso frecuente.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Visera semirrígida que protege contra radiación solar moderada y mejora la visibilidad.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Confortable y ergonómica, diseñada para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Estabilidad dimensional de las piezas gracias a la entretela fusionada.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Circunferencia estándar adulto (ajustable).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Color: Según definición institucional (carta de colores).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Logo: Bordado institucional 32–34 mm, en colores institucionales.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individual, limpia y planchada, lista para entrega.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75A6B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8911CC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C7C80BF" w14:textId="57B6EB5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63FDB9" w14:textId="04E170F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096FFC" w14:textId="1934425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19DEDA" w14:textId="2D0E508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468735E6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76F6620" w14:textId="77777777" w:rsidTr="00105BCB">
        <w:trPr>
          <w:trHeight w:val="682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F53F61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314882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5B90C8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CAMISETA TIPO POLO: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Composición: 100% algodón, o mezcla mínima 65% algodón – 35%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Tejido: Punto tipo piqué o jersey (según diseño).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Cuello: Tipo camisero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rib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confeccionado en la misma tela.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Mangas: Cortas, terminadas en dobladillo de la misma tela o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rib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(según diseño).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Ruedo: Dobladillo mínimo de 15 mm ± 5 mm en el mismo material, con costura en máquina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recubridora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dos agujas, separación mínima de 6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Marquilla: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 marca del proveedor o fabricante.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Incluye composición y origen.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Insertada en costura de confección (no sobrepuesta ni con empates).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Prenda fresca, ligera y transpirable.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al uso continuo y múltiples lavadas.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Acabados resistentes, sin hilos sueltos ni torsiones.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 piqué/jersey con buena caída, ajuste y 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Norma interna de confección y calidad textil.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(No aplica norma internacional de EPP, por tratarse de dotación institucional de identificación y uniforme).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Según necesidades de la entidad (toda la curva de tallaje disponible).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Según carta de colores institucionales definida por la entidad.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 institucional: Bordado en costado izquierdo, punto corazón.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6 cm de ancho × 5.85 cm de alto.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Colores: Colores institucionales definidos.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Leyenda inferior: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Texto: “BRIGADISTAS”.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7 cm de ancho × 1.5 cm de alto.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 xml:space="preserve">• Tipografía: Zurich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Ublk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EXBT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mayúscula sostenida.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individual, limpia, planchada y en bolsa plástica transparente.</w:t>
            </w:r>
          </w:p>
          <w:p w14:paraId="77234DC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06B6286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2AF6E2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21558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DA54CA" w14:textId="34273F0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EF386D3" w14:textId="1650C87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882464" w14:textId="18E7F93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E90511" w14:textId="1F6FA3B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A743705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7B3D2EE" w14:textId="77777777" w:rsidTr="00105BCB">
        <w:trPr>
          <w:trHeight w:val="571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7ADB30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DB96EA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DELANTAL PORTA HERRAMIENTAS: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Tela: Denier 600 × 600, de alta resistencia, fuerte y duradera.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Refuerzo: Costuras reforzadas en puntos de mayor tensión.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Parte interna: Acolchonada, con diseño ergonómico para mayor comodidad y seguridad.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60 × 7.5 × 25.5 cm (equivalente a 55 × 10.25 pulgadas).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Múltiples bolsillos de diferentes tamaños, para organización de herramientas y piezas pequeñas.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de bolsillos que permite acceso rápido y fácil a los implementos.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Gancho integrado para martillo, cómodo para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accesar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durante la labor.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Bolsillo especial para cinta métrica, ubicado para facilitar su uso inmediato.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Estructura acolchada que protege al usuario del contacto directo con herramientas pesadas o con aristas.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No aplica norma de EPP directa, corresponde a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dotación de apoyo para labores operativas.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Referencia en calidad de telas industriales y resistencia de accesorios para uso en construcción y mantenimiento.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o según disponibilidad del proveedor.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Acabado: Material impermeable de fácil limpieza.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en bolsa plástica transparente.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Ajuste: Tiras regulables que permiten adaptarlo a la contextura del usuario.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DD7D4F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C11D3B5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2F3A7A2" w14:textId="540C94F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72ECBC" w14:textId="101D6DD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BF0BDF1" w14:textId="5E236D1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B391A1" w14:textId="60A968B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CE6A779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F6E4F60" w14:textId="77777777" w:rsidTr="00105BCB">
        <w:trPr>
          <w:trHeight w:val="544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8AFC59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A3CC0A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BARBUQUEJOS PARA CASCO DE 4 PUNTOS DE APOYO POR UNIDADES: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Cinta: Nylon de alta resistencia, flexible y cómoda.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Herrajes: Plástico resistente de uso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Mentonera: Plástico suave y elástico, diseñado para disminuir la presión sobre el mentón.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Hebilla: De plástico resistente, permite graduación de ajuste.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Broche: Para apertura y cierre seguro.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sujeción de 4 puntos (2 ganchos laterales y 2 posteriores).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Brinda máxima estabilidad del casco en condiciones de viento, movimiento o trabajos en altura.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Compatible con cascos dieléctricos y cascos universales de seguridad que tengan sistema de colocación de barbuquejo.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Permite ajuste personalizado para mayor comodidad del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ANSI Z89.1 – Cascos de protección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NTC 1731 – Cascos de seguridad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Compatibilidad con cascos que cumplen norma ANSI/ISEA y/o EN 397.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Unidad individual.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con herrajes plásticos en color estándar (negro/gris).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ajuste adaptable a diferentes tallas de casco universal.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Bolsa plástica individual.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7B7650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1AB1396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1B1FC3" w14:textId="5305A8A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A9E2D24" w14:textId="11610B9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136C2DA" w14:textId="79BE376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DDF9F0" w14:textId="01BAE3B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ACA56BB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1446997" w14:textId="77777777" w:rsidTr="00105BCB">
        <w:trPr>
          <w:trHeight w:val="685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5E7F11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E17CED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CAMIBUZO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TIPO POLO MANGA LARGA: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Composición: 100% filamento de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Base textil con certificación: Norma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OEKO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-TEX®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STD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100.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Cumplimiento de normas de desempeño textil: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–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183,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197-2022,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198,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199.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–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TM79-2010E2 (2018)E2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OPC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JIS L1902, JIS Z2801.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–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15-2021E,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16.3-2020 OPC.3,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61-2013E (2020)E2.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Gris nube.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Mangas: Largas.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Puños: En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rib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resistentes y ajustados.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Costura: Doble, para mayor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Cuello: Tipo polo camisero.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 transpirable y de secado rápido.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al desgaste y a la deformación.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Certificaciones que garantizan seguridad química, solidez del color, resistencia al sudor, lavado y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Comodidad en jornadas largas gracias a su diseño ergonómico y liviano.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Norma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OEKO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-TEX® Standard 100 – Certificación internacional de inocuidad textil.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Normas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JIS mencionadas, que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garantizan calidad en resistencia, transpirabilidad, seguridad y durabilidad del tejido.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Gris nube.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Logo: Institucional bordado en el costado izquierdo (punto corazón).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– Dimensión: 9 cm (alto) x 7 cm (ancho).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Todas las tallas, de acuerdo con las necesidades de la entidad.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Unidad de entrega: Prenda individual.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Marquilla: De composición y origen, insertada en costura (sin empates o sobrepuestos).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Muestras: El proveedor debe aportar muestra de la prenda.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66509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A2E85D4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160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D0C8BE" w14:textId="05E9178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B1F9BE" w14:textId="3864965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7C6A3E6" w14:textId="402A78A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8A7908" w14:textId="1B239C2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D5216E1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6753066" w14:textId="77777777" w:rsidTr="00105BCB">
        <w:trPr>
          <w:trHeight w:val="187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893940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0A1D58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4B88D2B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REATA (CINTA) DE AMARRE DE CARGA CON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RATCHET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– 20.000 lb (2” x 12 m)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Cinta de amarre en poliéster de 2 pulgadas (5 cm) de ancho.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12 metros.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Ratchet (mecanismo de tensión) en acero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Ganchos tipo doble J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JJ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 en acero.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Capacidad de trabajo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WLL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10.000 lb.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máxima: 20.000 lb.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 cargas pesadas y prolongadas.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Diseñada para amarre y sujeción de carga en vehículos.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estándares de seguridad para sistemas de amarre de carga.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Ancho: 2 pulgadas (5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12 metros.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Capacidad: 20.000 lb.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unitario.</w:t>
            </w:r>
          </w:p>
          <w:p w14:paraId="5B078A7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B570F7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5F8BF6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D32889" w14:textId="743D0D6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C6D501" w14:textId="772F7F8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E65AE8" w14:textId="37A95BB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3A646C" w14:textId="5A3829D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E2B8408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42AD28E" w14:textId="77777777" w:rsidTr="00105BCB">
        <w:trPr>
          <w:trHeight w:val="531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8CE9EE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9B2182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REATA (CINTA) DE AMARRE DE CARGA CON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RATCHET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– (2” x 8,23 m)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Cinta de amarre en poliéster de 2 pulgadas (5 cm) de ancho.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8,23 metros.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Ratchet (mecanismo de tensión) en acero de alta resistencia.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Ganchos tipo doble J en acero.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Capacidad de trabajo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WLL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1.666 lb (760 kg).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 la rotura: 2.500 kg.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Cinta flexible, de fácil manipulación.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Diseñada para amarre y sujeción de carga.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requisitos de seguridad para sistemas de amarre de carga.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Ancho: 2 pulgadas (5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Longitud: 8,23 metros.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Capacidad: 1.666 lb (trabajo) / 2.500 kg (rotura).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unitario.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56222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36A2284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BAF9B3" w14:textId="196A3FF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09F00A" w14:textId="74270EA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4A8952" w14:textId="55E603A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2F8E3" w14:textId="6538FA4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A92FE18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15A121A" w14:textId="77777777" w:rsidTr="00105BCB">
        <w:trPr>
          <w:trHeight w:val="609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9DC8AE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38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C9500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20FF86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CASCO PARA MOTOCICLETA: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Termoplástico de alta resistencia (ABS).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 de casco: Integral, con dos tamaños de coraza para mejor ajuste.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Interior: Desmontable y lavable.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Acolchado: Tapizado de lujo en tela 100 % poliéster con propiedades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antibacteriales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retención: Cierre micrométrico de fácil ajuste.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Peso: 1400 g ± 50.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Ventilación: Cámaras frontales (superiores e inferiores) y cámara trasera para salida de aire.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 disponibles: Negro y otros.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Todas las tallas disponibles según necesidad institucional.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Seguridad certificada: Cumple con al menos una de las normas internacionales vigentes (DOT, ECE 2205 o NTC 4533).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Tecnología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anti-empañante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: Preparado para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Pinlock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30.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Comodidad y ajuste: Interior ergonómico con acolchado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antibacterial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resistencia: Diseñado para proteger contra impactos de alta energía en conducción de motocicletas.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DOT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Department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of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Transportation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– Estados Unidos).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ECE 2205 (Comisión Económica para Europa de las Naciones Unidas).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NTC 4533 (Norma Técnica Colombiana para cascos de motociclistas).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Colores: Negro u otros disponibles.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M-L-XL.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manual de uso, mantenimiento y vida útil.</w:t>
            </w:r>
          </w:p>
          <w:p w14:paraId="59B97BC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CE84D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CCC10FC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B499AB" w14:textId="2649A2A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A78145C" w14:textId="71640CB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BB1BBBB" w14:textId="1F934FA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BB227" w14:textId="1C23AC3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06E450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F7114AD" w14:textId="77777777" w:rsidTr="00105BCB">
        <w:trPr>
          <w:trHeight w:val="740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775481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39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95B494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7E165DF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PROTECTOR AUDITIVO TIPO COPA PARA INSERTAR A CASCO – MODELO CM-501: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Copas: Fabricadas en ABS y policarbonato de alta resistencia al impacto y choques contra materiales fijos.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Almohadillas: Espumas suaves con materiales antialérgicos para mayor confort y seguridad.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Sistema de acople: Universal, diseñado para insertarse y adosarse a cualquier casco de seguridad compatible.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Peso: 230 gramos, diseño liviano para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Partes metálicas: No conductor, sin elementos metálicos expuestos.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Nivel de reducción de ruido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NRR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22–23 dB, según condiciones de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Ajuste ergonómico: Copas con espacio suficiente para adaptarse a orejas de diferentes tamaños.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Comodidad y estabilidad: Diseñados para mantener su posición en el casco y reducir la pérdida de atenuación por movimientos.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Durabilidad: Resistencia mecánica a impactos y choques propios del entorno laboral.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Cumple con la norma ANSI S3.19-1974 (Requisitos de atenuación para protectores auditivos).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Cumple con la NTC 2272:1998 (Acústica – Método para la medición de la protección real del oído brindada por protectores auditivos y de la atenuación física de las orejeras).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Copas en diseño estándar (negro con detalles según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Adaptable a cascos de seguridad industrial con ranuras para inserción de protectores auditivos.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Unidad individual con manual de instalación, uso y mantenimiento.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1EAEC8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3240C65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FC3B16" w14:textId="51939AB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F737DE7" w14:textId="08CA3D0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B1E8A0" w14:textId="5CD5953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61691" w14:textId="71F19B0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60CADB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E4FB527" w14:textId="77777777" w:rsidTr="00105BCB">
        <w:trPr>
          <w:trHeight w:val="607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03330D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40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6E4F1C9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81C6B6A" w14:textId="77777777" w:rsidR="00105BCB" w:rsidRPr="0041609A" w:rsidRDefault="00105BCB" w:rsidP="00105BCB">
            <w:pPr>
              <w:spacing w:after="240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GORRA DE PROTECCIÓN SOLAR TIPO CHAVO: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 principal: 100% algodón o mezcla 65% algodón y 35% poliéster.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Tejido plano: transpirable, liviano y de rápido secado.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Tafilete: entretela fusionada, estable dimensionalmente, no teñida y libre de burbujas.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Visera: elaborada en plástico rígido de alta resistencia, con doble pespunte;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Superior: recubierta con el mismo material principal.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Inferior: recubierta en una sola pieza.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Cubierta adicional: solapa trasera protectora para cuello y orejas.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Piezas frontales: diseño abullonado para mayor comodidad.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Logo: institucional bordado o estampado, medidas 32–34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ajuste: talla única con cordón o broche graduable, para adaptarse cómodamente a cualquier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UV: resistencia comprobada contra radiación solar directa.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Comodidad: materiales ligeros y frescos que permiten transpiración en climas cálidos.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costuras reforzadas y resistencia mecánica al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Rápido secado: tejido que evita acumulación de humedad por sudoración.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ergonómico: amplia visera frontal y solapa posterior para mayor cobertura.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la ISO 13688:2013 – Ropa de protección. Requisitos generales.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institucional o variaciones aprobadas (ej. azul, negro).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 con ajuste graduable.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en bolsa plástica protectora con manual de uso y recomendaciones de lavado.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  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51683F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F190F34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692152" w14:textId="49676A2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F30220D" w14:textId="50B84CC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972FB4" w14:textId="644BF30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0DE435" w14:textId="26A35DA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AF89A98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ABC91CD" w14:textId="77777777" w:rsidTr="00105BCB">
        <w:trPr>
          <w:trHeight w:val="625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42E55D6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743E0AA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B2B32F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RIÑONERA TIPO CANGURO (BOTIQUÍN):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Material principal: lona tipo morral, de alta resistencia al desgaste y desgarros.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negro institucional.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Bolsillos externos: 3 en total, con cierre en cremallera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Yidi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#6.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- 2 bolsillos frontales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- 1 bolsillo central ubicado en el falso del canguro.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Sistema de sujeción: correa en reata (cinta nylon) ajustable según necesidad del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Hebillas: tipo Lambor de 19 mm marca Jordao.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Trabillas: marca Jordao, reforzadas para garantizar durabilidad.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Logo institucional: bordado en costado izquierdo (punto corazón).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Medidas: 6 cm ancho × 5,85 cm alto.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- Leyenda “BRIGADISTAS” en tipografía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ZurichUblk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EXBT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mayúscula sostenida, debajo del logo.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Medidas de la leyenda: 7 cm ancho × 1,5 cm alto.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Tallas: adulto, ajustable mediante correa graduable.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Durabilidad: lona de alto rendimiento, resistente a cargas y fricción.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Comodidad: diseño ergonómico que permite el ajuste firme a la cintura.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Capacidad de almacenamiento: múltiples compartimientos para distribución eficiente de insumos de primeros auxilios.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Seguridad: cremalleras de alta calidad que evitan aperturas accidentales.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Practicidad: permite el acceso rápido y ordenado al contenido en situaciones de emergencia.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negro con logo institucional bordado y leyenda “BRIGADISTAS”.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Medidas: 17 cm × 10 cm × 23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ajustable para adulto.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unidad individual en bolsa plástica protectora, con manual de uso, limpieza y mantenimiento.</w:t>
            </w:r>
          </w:p>
          <w:p w14:paraId="134DD05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3D96EF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D40AB0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5AB072A" w14:textId="33337DE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3E883D" w14:textId="187DF52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2FD458E" w14:textId="707D785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237AC" w14:textId="1F613D6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7FE8838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DF4FED9" w14:textId="77777777" w:rsidTr="00105BCB">
        <w:trPr>
          <w:trHeight w:val="1027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F324DEC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7E4388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958FB5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RESPIRADOR REUTILIZABLE MEDIA CARA – SERIE 7000: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       Pieza facial: Fabricada en elastómero termoplástico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TPE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), material suave, flexible e hipoalergénico, que garantiza un sellado facial cómodo y seguro.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Diseño: Media cara reutilizable, liviana y ergonómica, con doble cartucho para protección respiratoria frente a partículas, gases y vapores.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Sistema de conexión: De acople rápido tipo “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EasyLock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” o equivalente, que no requiere adaptadores adicionales para la instalación de filtros o cartuchos.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Correa de sujeción: Fabricada en polipropileno (PP) y licra, ajustable, con hebillas de liberación rápida que permiten un ajuste seguro y confortable.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Válvulas: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Válvula de inhalación en goma natural.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Válvula de exhalación en silicona, de fácil mantenimiento y reemplazo.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aproximado: 100 gramos.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Según fabricante.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Tallas disponibles: S,7001,  M,7002 y L,7003.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Protección: Frente a partículas, gases y vapores, dependiendo del tipo de filtro o cartucho acoplado.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Confort: Cuerpo facial diseñado para minimizar la presión y permitir respiración natural, incluso en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Seguridad: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Libre de PVC y de componentes metálicos que puedan generar chispas o igniciones.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Alta resistencia a la inflamabilidad: las piezas faciales soportan exposición breve a llama directa (800 °C ± 50 °C) y se autoextinguen.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Fuga interna máxima: No debe exceder el 5 % del aire inhalado en pruebas de ajuste facial.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Mantenimiento: Diseño modular que permite fácil limpieza y reemplazo de componentes.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Cumple con la norma EN 140:1998 (Equipos de protección respiratoria –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Semimáscaras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cuartos de máscara – Requisitos, ensayos y marcado).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Fabricación bajo sistema de gestión de calidad ISO 9001:2000 o equivalente.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Contenido: 1 respirador media cara (pieza facial).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Empaque: Unidad individual con manual de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uso, mantenimiento y almacenamiento.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Debe permitir acople con diferentes tipos de filtros y cartuchos para partículas, gases y vapores (según contaminante).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5B00FB4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E573BF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A448D3" w14:textId="0164749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08A952E" w14:textId="77EAAFB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89C6FA" w14:textId="1021B35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A32050" w14:textId="5972472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41B7F72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4B5339B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AE19AC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BFBBD3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3973A5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CARTUCHO PARA VAPORES ORGÁNICOS 7100 (par)– COMPATIBLE CON RESPIRADOR SERIE 7000: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Cuerpo del cartucho: Fabricado en material termoplástico de alta resistencia al impacto y a la deformación.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Sistema de acople: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EasyLock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equivalente, compatible con el respirador reutilizable media cara serie 7000, sin necesidad de adaptadores adicionales.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Elemento filtrante: Contiene carbón activado de alta eficiencia, tratado químicamente para adsorber vapores orgánicos.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Sellado: Junta perimetral de seguridad que garantiza estanqueidad y evita fugas.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Diseño: Compacto, liviano y balanceado para reducir la fatiga durante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 del cuerpo: Según codificación del fabricante (identificación del tipo de gas o vapor conforme a norma).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aproximado: 70 – 100 gramos por cartucho.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Protección: Contra vapores orgánicos con punto de ebullición superior a 65 °C (tales como solventes, pinturas, adhesivos, disolventes industriales, entre otros).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Eficiencia: Alta capacidad de retención de vapores orgánicos sin alteración del flujo respiratorio.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a la inhalación: Debe cumplir con los límites establecidos por la norma EN 14387:2004 + A1:2008 o equivalente para filtros contra gases y vapores.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Durabilidad: Su vida útil depende de la concentración del contaminante, humedad ambiental y tiempo de exposición.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Puede utilizarse junto con prefiltros para partículas, mediante el mismo sistema de acople directo.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norma EN 14387:2004 + A1:2008 – Filtros para gases y vapores y combinaciones con filtros de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Cumple con la Certificación CE conforme al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Reglamento (UE) 2016/425 sobre equipos de protección personal.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Contenido: 1 par de cartuchos para vapores orgánicos.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Compatibilidad: Exclusiva con respiradores reutilizables de la serie 7000 o equivalentes con sistema de conexión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EasyLock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Par individual sellado, con fecha de fabricación y vencimiento visible.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Identificación: Debe contar con código o marcado que indique el tipo de protección (por ejemplo, “A1” o “A2”, según norma aplicable).</w:t>
            </w:r>
          </w:p>
          <w:p w14:paraId="7BA67831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C5DE66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95D38A9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53A887" w14:textId="1D5D3BA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7503B6" w14:textId="756E23B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01C073B" w14:textId="6CC5A59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4E190E" w14:textId="05D8E49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52417E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85AEA71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689C0D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44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DB7B19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B243A7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Disco de Filtro para Partículas P100 (Par) – Compatible con Respiradores Serie 7000: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Tipo de elemento: Filtro para partículas finas, nieblas, humos metálicos y aerosoles sólidos y líquidos, clase P100.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Medio filtrante: Material de microfibra sintética de alta eficiencia (HEPA), libre de fibra de vidrio, diseñado para capturar al menos el 99.97 % de partículas ≥0.3 micras.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Cuerpo y estructura: Disco liviano con borde sellado térmicamente para evitar fugas y mantener la integridad del filtro durante su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Sistema de acople: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EasyLock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equivalente, compatible con los respiradores reutilizables media cara serie 7000, sin necesidad de adaptadores.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 del filtro: Según codificación del fabricante (usualmente magenta, conforme a norma para filtros P100).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aproximado: 10 – 20 gramos por disco.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Clase de eficiencia: P100 (eficiencia mínima del 99.97 % contra partículas sólidas y líquidas, incluyendo aceites).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a la respiración: Cumple con los límites establecidos por la norma EN 143:2000 + A1:2006 o equivalente.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Puede utilizarse de forma independiente o combinado con cartuchos para vapores orgánicos mediante adaptador o sistema de conexión directa.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Durabilidad: Dependerá de la concentración de contaminantes, humedad y condiciones de trabajo.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Reemplazo: Cuando se perciba aumento de resistencia respiratoria o suciedad visible.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Cumple con norma EN 143:2000 + A1:2006 – Filtros para partículas.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Cumple con norma EN 140:1998 cuando se usa con respiradores serie 7000 o equivalentes.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Certificación CE conforme al Reglamento (UE) 2016/425 sobre equipos de protección personal.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Contenido: 1 par de discos filtrantes clase P100.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Exclusiva con respiradores reutilizables de la serie 7000 o equivalentes.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Par individual sellado, con fecha de fabricación y vencimiento visible.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Identificación: Debe contar con marcado o código visible que indique la clase del filtro (“P100”).</w:t>
            </w:r>
          </w:p>
          <w:p w14:paraId="57E35D1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8780DB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B3A3D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6A22276" w14:textId="14735FD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10E627" w14:textId="57C750C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45A457B" w14:textId="09E6012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2834F6" w14:textId="1CC698F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F847A7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61B34BD0" w14:textId="77777777" w:rsidTr="00105BCB">
        <w:trPr>
          <w:trHeight w:val="696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2E0C84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46FC30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E99B3B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PROTECTOR SOLAR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FPS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50+: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composición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 de producto: Emulsión o crema dermatológica de uso tópico para protección solar.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Principios activos: Filtros solares químicos y físicos con amplio espectro de protección contra radiación UVA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UVB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Presentación: Envase plástico o tipo tubo con tapa dispensadora.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Contenido: Presentación mínima de 118 ml.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Textura: No grasosa, de fácil absorción y con poco efecto “mimo” (blancuzco).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Fragancia y color: Libre de perfume y colorantes, apto para pieles sensibles.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Compatibilidad: Apto para todo tipo de piel (seca, grasa, mixta o sensible).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Factor de Protección Solar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FPS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Superior a 50+, ofreciendo alta protección frente a la radiación solar.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Protección UVA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UVB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 Filtros que ayudan a prevenir el envejecimiento prematuro, quemaduras solares y daños cutáneos causados por el sol.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Hipoalergénico: Formulado para minimizar el riesgo de reacciones alérgicas.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No comedogénico: No obstruye los poros.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Fácil aplicación: Textura ligera, rápida absorción y acabado seco.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Resistencia: Formulado para ofrecer durabilidad ante sudor o exposición moderada al agua (según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Registro Sanitario INVIMA: Cumple con los requisitos exigidos por el Instituto Nacional de Vigilancia de Medicamentos y Alimentos (INVIMA) para productos cosméticos y de cuidado personal en Colombia.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El producto debe contar con número de registro INVIMA vigente visible en su etiqueta.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Envase: Plástico tipo tubo o dispensador.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Contenido: 120 ml o superior (según proveedor).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Etiqueta: Debe incluir número de registro INVIMA, factor de protección solar, fecha de vencimiento y modo de aplicación.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hoja informativa sobre recomendaciones de uso y almacenamiento.</w:t>
            </w:r>
          </w:p>
          <w:p w14:paraId="49905AF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41FE3CE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174145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D3DD31A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7D889CC" w14:textId="53BFC9B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92B52F7" w14:textId="2DC4034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1AB150" w14:textId="572B28A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10CE7" w14:textId="2930FB7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628AE4C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4B62807" w14:textId="77777777" w:rsidTr="00105BCB">
        <w:trPr>
          <w:trHeight w:val="2161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670445C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BFB5731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444C972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PETO EN CARNAZA: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Carnaza lateral de cuero curtido de alta resistencia, gruesa y garantizada.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Grosor del cuero: Mínimo de 1.3 mm y máximo de 1.8 mm, conforme a estándares internacionales de seguridad para protección mecánica y térmica.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Costuras: Reforzadas con hilo de algodón trenzado de 4 cabos, calibre 40, con una densidad de 4 a 5 puntadas por centímetro.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Correas de ajuste: Dos correas en reata de carnaza o lona resistente, con longitud mínima de 60 cm y ancho de 1.5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Hebillas: Metálicas, resistentes a la tracción y a la oxidación.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sujeción: Cintas ajustables en cuello y espalda para mayor comodidad y firmeza durante el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Natural del cuero (beige o gris claro, según lote de curtido).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Resistencia mecánica: Alta resistencia al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rasgado, punción y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térmica: Aislante contra chispas, proyecciones de partículas calientes y calor por contacto.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Elevada resistencia al desgaste y al uso prolongado en ambientes industriales.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Confort: Permite movilidad adecuada sin comprometer la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Flexibilidad: El cuero curtido mantiene una textura firme pero flexible que facilita el trabajo manual.</w:t>
            </w:r>
          </w:p>
          <w:p w14:paraId="494F1D9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los parámetros generales de protección mecánica y térmica establecidos en estándares internacionales de equipos de protección individual (EPI) para labores de soldadura, mantenimiento e industria pesada.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(No posee norma específica nacional obligatoria, pero debe cumplir con requisitos de calidad del fabricante y ficha técnica del proveedor.)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Natural del cuero (gris o beige).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Talla: Única, con correas ajustables para diferentes contexturas.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Etiqueta: Debe incluir datos del fabricante, lote de producción y recomendaciones de uso y mantenimiento.</w:t>
            </w:r>
          </w:p>
          <w:p w14:paraId="7B2EF7B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3E1AA0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44AF47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D04FD60" w14:textId="0FACE1C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37929C2" w14:textId="1B33075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A43E82B" w14:textId="3DA9190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2E9AA7" w14:textId="7FAA270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8EFDB1F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7E16B6D" w14:textId="77777777" w:rsidTr="00105BCB">
        <w:trPr>
          <w:trHeight w:val="709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B2A607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47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3C2CF5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398A22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POLAINAS PARA GUADAÑAR: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principal: Polietileno de alta resistencia montado sobre base de tela en nylon acolchado, que brinda protección y confort al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Refuerzos: Estructura semirrígida que cubre desde el empeine hasta la parte inferior de la rodilla, protegiendo contra impactos y proyecciones.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Correas de sujeción: Fabricadas en reata o cinta de nylon de alta tenacidad, con hebillas plásticas o metálicas para ajuste seguro a la pierna y al pie.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Sistema de ajuste: Correas regulables que permiten adaptar la polaina a diferentes tallas de pierna y tipos de calzado.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Costuras: Reforzadas con hilo de poliéster de alta resistencia, garantizando durabilidad ante el uso continuo.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o combinación con verde (según disponibilidad del fabricante).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mecánica: Alta resistencia al impacto de piedras, ramas u objetos proyectados durante labores de guadañado.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Impermeabilidad parcial: El recubrimiento en polietileno ayuda a repeler salpicaduras de agua, tierra y residuos vegetales.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Comodidad: Diseño ergonómico que se ajusta a la forma de la pierna sin limitar la movilidad.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Durabilidad: Materiales resistentes al desgaste, la humedad y la abrasión.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 liviano: Facilita la movilidad del trabajador durante jornadas prolongadas.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los criterios generales de protección mecánica para extremidades inferiores establecidos en estándares internacionales de EPP para labores agrícolas y de mantenimiento.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(No existe norma NTC específica para este tipo de elemento, se ajusta a los requisitos de calidad del fabricante y del sistema de gestión de seguridad y salud en el trabajo - SG-SST).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Tallas: Variadas (ajustables para diferentes contexturas).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o verde según disponibilidad.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Par individual.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Identificación: Debe incluir etiqueta con datos del fabricante y recomendaciones de uso y mantenimiento.</w:t>
            </w:r>
          </w:p>
          <w:p w14:paraId="1191ADC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CC5601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B03812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07DD31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17D5B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B6FE9A9" w14:textId="5250402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63DA1A" w14:textId="5447673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4B2EBE4" w14:textId="4652099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105881" w14:textId="765F6FD4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1201C1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26AA1E8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DE317B9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122054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E6EDD6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VISOR DE POLICARBONATO PARA CARETA DE ESMERILAR (8” x 16”) CON RIBETE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Material: Lámina de policarbonato transparente de alta resistencia, con corrección óptica.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Espesor: Aproximadamente 1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Refuerzo: Ribete metálico en aluminio, que mejora la rigidez estructural y reduce el riesgo de fractura en bordes.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Curvatura ergonómica para protección facial completa.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Compatibilidad: Sistema universal, adaptable a casquetes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portavisor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ratchet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facial contra proyección de partículas sólidas, chispas y salpicaduras.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 impactos de alta velocidad.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Buena transmisión de luz visible, sin distorsión.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contra radiación UV.</w:t>
            </w:r>
          </w:p>
          <w:p w14:paraId="6E309CAB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Tratamiento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antiempañante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Resistencia a salpicaduras de líquidos no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corrosivos.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ANSI Z87.1 – Protección ocular y facial.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Tipo: Visor transparente con ribete en aluminio.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8” x 16” (aprox. 20,5 cm x 39,5 cm).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Compatibilidad: Universal para casquetes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portavisor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Suministro unitario.</w:t>
            </w:r>
          </w:p>
          <w:p w14:paraId="59F74DA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6B9B9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3C12F1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AF9EC3" w14:textId="31CE879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96A784F" w14:textId="49508A1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961D87" w14:textId="67948F7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7B20A" w14:textId="6BBA5D2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4275F5FC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C645680" w14:textId="77777777" w:rsidTr="00105BCB">
        <w:trPr>
          <w:trHeight w:val="810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FD22790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49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C44707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CINTA ANTIDESLIZANTE FOTOLUMINISCENTE: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Composición: Cinta antideslizante fabricada en material texturizado y elástico de alta densidad, con superficie abrasiva de grano fino que mejora la fricción y evita deslizamientos.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Base adhesiva: Adhesivo acrílico de alta adherencia y larga durabilidad, resistente a la humedad y a la intemperie.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Banda fotoluminiscente: Incluye una franja central fotoluminiscente con autocarga lumínica hasta por 8 horas, visible en la oscuridad después de exposición a una fuente de luz.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Soporte: Película flexible de PVC industrial o material similar, resistente al desgaste y deformación.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Longitud: 18 metros (rollo estándar).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Ancho: Según requerimiento (habitualmente entre 25 mm y 50 mm).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Espesor: Aprox. 1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con franja central fotoluminiscente (verde claro).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resistencia al deslizamiento, incluso en condiciones húmedas o aceitosas.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Durabilidad prolongada, adecuada para tráfico peatonal frecuente.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al agua, humedad y agentes de limpieza comunes.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Fácil instalación: Retira el protector del adhesivo y aplica sobre superficie limpia y seca.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Fotoluminiscencia prolongada: Brillo visible durante cortes de energía o baja iluminación, mejorando la señalización de rutas de evacuación y zonas de paso.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Elasticidad y flexibilidad: Permite adaptarse a superficies planas o ligeramente curvas.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Cumple con requisitos técnicos de seguridad antideslizante establecidos en normas de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desempeño como ASTM D2047 (coeficiente de fricción estática en superficies húmedas) y lineamientos de señalización y demarcación de rutas de evacuación según NTC 1461 (aplicable a señalización fotoluminiscente).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(Se incluyen solo normas directamente relacionadas con las propiedades del material y su función de seguridad).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Presentación: Rollo de 18 metros lineales.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estándar: Negro con franja fotoluminiscente verde.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Caja o bolsa protectora con etiqueta de identificación.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Indicaciones de almacenamiento: Conservar en lugar seco, protegido del sol directo y de temperaturas extremas.</w:t>
            </w:r>
          </w:p>
          <w:p w14:paraId="389B6511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3C80FCD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B719343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F2B372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F077EB" w14:textId="2E6F959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F35192F" w14:textId="1E90A75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313FD5D" w14:textId="10D0351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B91BB" w14:textId="5B34B9F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8428E91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83014EE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0572FD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4BD3F01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CINTA DE POLIPROPILENO “PELIGRO” 10 cm x 350 m: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base: Polipropileno (PP) de alta resistencia, 100% virgen o reciclado de primera calidad.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Espesor: 35 micrones (µm), lo que proporciona resistencia y flexibilidad a la vez que facilita un rollo más compacto y fácil de almacenar.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Ancho: 10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Longitud del rollo: 350 metros lineales.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Rojo con estampado en negro de la leyenda “PELIGRO” para máxima visibilidad.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Acabado: Superficie lisa y brillante, resistente al desgarro.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Presentación: En rollos con núcleo de cartón o plástico para su fácil desenrollado.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Alta resistencia mecánica frente a tracción y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rasgado.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Flexibilidad: Permite estirar y realizar nudos sin romperse, adaptándose a diversas condiciones de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ambiental: Soporta exposición prolongada a rayos UV, humedad y temperaturas extremas sin pérdida significativa de color o integridad.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Liviana y reutilizable en tareas de corta o mediana duración.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visibilidad: Contraste de color rojo/negro que permite identificar áreas restringidas o peligrosas a larga distancia.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Cumple con lineamientos de señalización de seguridad según el Código de Colores de Seguridad (NTC 1461)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GTC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45 en lo relacionado con la identificación de peligros y delimitación de áreas de riesgo.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(No aplica norma técnica de fabricación específica para este tipo de cinta, solo referencia de color y uso en seguridad industrial.)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 estándar: Rojo con impresión negra “PELIGRO”.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Medidas: 10 cm de ancho x 350 m de largo.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Rollo individual en bolsa protectora o caja de cartón.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Almacenamiento: Mantener en lugar fresco, seco y sin exposición directa al sol para prolongar su vida útil.</w:t>
            </w:r>
          </w:p>
          <w:p w14:paraId="1CADEAF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71C967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EC55A0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41B8F9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61688E" w14:textId="0E3E8F56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3F4E66E" w14:textId="24A2A27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538D172" w14:textId="56F8DF7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7C0D4" w14:textId="09CB4A9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D3D6A9F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26C2526C" w14:textId="77777777" w:rsidTr="00105BCB">
        <w:trPr>
          <w:trHeight w:val="740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79FA6A8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51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2C95DB7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CONO DE SEÑALIZACIÓN 70 cm EN PVC CON BASE Y FRANJAS REFLECTIVAS: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Cuerpo: Fabricado en PVC flexible de alta resistencia, con aditivos que le otorgan durabilidad y elasticidad ante impactos.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Altura total: 70 centímetros.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Base: Cuadrada, elaborada en PVC de alta densidad, que proporciona gran estabilidad y resistencia al vuelco.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Naranja intenso para alta visibilidad diurna.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Reflectivos: Dos (2) franjas reflectivas de material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retrorreflectivo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tipo alta intensidad, adheridas al cuerpo del cono para mejorar la visibilidad nocturna o en condiciones de baja iluminación.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Protección UV: Incluye aditivos contra rayos ultravioleta (UV) que previenen el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decoloramiento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degradación del material por exposición prolongada al sol.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Diseño: Monobloque, ligero y fácil de transportar, apilable para optimizar el almacenamiento y el transporte.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a la intemperie: Mantiene su forma y color en condiciones de lluvia, sol o temperaturas extremas.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Flexibilidad controlada: Permite deformación por impacto sin fracturarse.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Alta visibilidad: Color naranja con franjas reflectivas que garantizan la identificación visual a distancia.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Estabilidad: Base ancha que evita desplazamientos por viento o contacto leve.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Reutilizable y de larga vida útil.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los lineamientos del Manual de Señalización Vial – Dispositivos Uniformes para la Regulación del Tránsito en Calles y Carreteras (Ministerio de Transporte de Colombia).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Cumple con los requisitos de visibilidad y retrorreflexión establecidos en la NTC 5808 (dispositivos de control del tránsito).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Naranja con dos franjas reflectivas plateadas.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Altura: 70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Base: Cuadrada, de alta estabilidad.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Material: PVC flexible con protección UV.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apilable.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21CF16D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B66A211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B642AE2" w14:textId="6185738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CCDE196" w14:textId="21C6C52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542E41" w14:textId="5196D06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7F49B6" w14:textId="110D984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F3B7346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86AFCE4" w14:textId="77777777" w:rsidTr="00105BCB">
        <w:trPr>
          <w:trHeight w:val="2421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7E0B4C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52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528505D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VENTILADOR DE PARED ULTRA SILENCE COLOR NEGRO o BLANCO: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Dimensiones: alto 50 cm, ancho 50 cm.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antidad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aspas: 6.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Material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plastico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 Modelo: ultra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silence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force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pared.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Numero de velocidades: 4.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Potencia: 90.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Tipo panel de control: manual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Voltaje: 120 V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Tipo de ventilador: mural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Cuenta con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oscilacion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 Si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Alimentacion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Electrica</w:t>
            </w:r>
            <w:proofErr w:type="spellEnd"/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3D31F7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AB2A10E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1D96523" w14:textId="236D4C9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C09BB64" w14:textId="485C992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C66D6B4" w14:textId="4896483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77609" w14:textId="57ADFB8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087E50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CF2422F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0B747E8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53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F27211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6B2D489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COJÍN ERGONÓMICO ORTOPÉDICO PARA SILLA (COJÍN COXIS):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Núcleo: Fabricado en espuma inyectada de poliuretano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memory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foam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 de alta densidad y alta resiliencia, que conserva su forma incluso tras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Funda exterior: En nylon y malla transpirable, con forro removible y lavable mediante cremallera, permitiendo una limpieza sencilla y mayor higiene.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Superficie inferior: Recubierta con textil antideslizante, que evita el desplazamiento del cojín sobre la silla.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Diseño ergonómico: Con cavidad central para liberar presión en el coxis y contorno anatómico que favorece la correcta distribución del peso corporal.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 aproximadas: Largo 45 cm x Ancho 39 cm x Alto 12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Peso: 705 g.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Soporte anatómico: Facilita la alineación natural de la columna vertebral, reduciendo la presión en la zona lumbar y el coxis.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Prevención de lesiones musculoesqueléticas: Disminuye el riesgo de dolor lumbar, escoliosis y entumecimiento derivados de la postura prolongada en sedestación.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Efecto de memoria: La espuma se adapta al contorno corporal y recupera su forma original, ofreciendo soporte uniforme sin deformarse.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Transpirabilidad: Su tejido superior permite la circulación del aire, evitando acumulación de calor y humedad.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Estabilidad: Base antideslizante que mantiene el cojín en posición estable durante el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Durabilidad: Fabricado con materiales de alta resistencia y larga vida útil, ideal para jornadas laborales extendidas.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Portabilidad: Ligero, flexible y fácil de transportar.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Tipo: Cojín ergonómico ortopédico para asiento de silla.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Material principal: Espuma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memory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foam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de alta densidad.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Funda: Removible, lavable, transpirable y antideslizante.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Dimensiones: 45 x 39 x 12 cm.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Peso: 705 g.</w:t>
            </w:r>
          </w:p>
          <w:p w14:paraId="4346D5D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F87A02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17F7B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F864758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6BF973" w14:textId="10E5027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24D7BA3" w14:textId="3713E27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8CBAEF" w14:textId="64F8C7B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C4ECC" w14:textId="331FC5E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0A97CF24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27C2CAC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4E2086C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54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E6A011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63B95BF9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BALACLAVA IGNÍFUGA CATEGORÍA 2 – 14 cal/cm²: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Material principal: Tejido de punto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RIB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elaborado con fibras inherentemente ignífugas, compuestas por 97 % algodón tratado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Proban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FR y 3 %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spandex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de 240 g/m² (7 oz/yd²).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Color: Azul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navy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gris con azul turquí.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Composición del tejido: Material retardante a la flama, libre de agentes químicos añadidos, con propiedades de autoextinción ante exposición a fuego repentino o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Costuras: Hilo ignífugo de alta tenacidad, resistente a la tracción y a la llama.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Etiqueta: Fabricada en resina retardante a la flama, con información de identificación y categoría de protección.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Diseño: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Confección anatómica tipo pasamontañas que cubre cabeza, cuello y parte superior de los hombros, con abertura ampliada en la zona ocular.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Diseño ergonómico que permite ajuste universal y comodidad al usuario.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Cae sobre los hombros para mayor cobertura y protección térmica.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Única, adaptable a diferentes contornos de cabeza.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Nivel de protección térmica: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Categoría de riesgo: CAT 2.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- Energía de ruptura térmica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ATPV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14 cal/cm².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térmica: Retardante a la llama, no se derrite ni gotea bajo exposición al fuego de corta duración.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Comodidad y transpirabilidad: Tejido suave y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elástico que permite la disipación del calor y la humedad, manteniendo al usuario fresco y seco.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al rasgado y a la tracción: Alta durabilidad en labores operativas de mantenimiento y campo.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Peso: Aprox. 240 g/m².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Compatibilidad: Utilizable bajo casco o careta facial, sin comprometer la movilidad ni la visibilidad.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Usos recomendados: Protección del rostro y cuello contra arco eléctrico y fuego repentino en sectores eléctrico, minero, petrolero e industrial.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NFPA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2112: Norma para prendas resistentes al fuego utilizadas en protección frente a fuego repentino.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ASTM F1506: Desempeño textil para ropa utilizada por trabajadores expuestos a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NFPA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70E: Requisitos para ropa de protección y clasificación de categorías de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ASTM F1959: Determinación del valor de desempeño térmico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ATPV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 para exposición al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OEKO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-TEX Standard 100: Certificación de ausencia de sustancias nocivas en textiles.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Resolución 5018 de 2019 (Ministerio del Trabajo – Colombia): Requisitos para ropa de protección contra el riesgo eléctrico y fuego de corta duración.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Tipo: Balaclava o pasamontañas ignífuga de protección térmica categoría 2.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Material: Tejido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Proban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FR 97 % algodón / 3 %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spandex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ATPV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 14 cal/cm².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Color: Azul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navy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o gris/azul turquí.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Única.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del tejido: 240 g/m².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Categoría de riesgo: CAT 2 – Protección arco eléctrico y fuego repentino.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Unidad individual con identificación visible de la categoría y cuidados de lavado.</w:t>
            </w:r>
          </w:p>
          <w:p w14:paraId="590A404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79503E4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6711D61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C80DD1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46AEA6CD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3541F272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3DFECF70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368D539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C8EE3C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683776" w14:textId="3990CCE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3245E2B" w14:textId="157EB92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53D6937" w14:textId="0319F2A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FA5BC3" w14:textId="3C9D8C3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429F408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07AA3326" w14:textId="77777777" w:rsidTr="00105BCB">
        <w:trPr>
          <w:trHeight w:val="743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0CABF5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55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1D1A519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15B87BBA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MONJA O BALACLAVA PARA PROTECCIÓN SOLAR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Material principal: Tejido liviano y transpirable elaborado en mezcla de 95 % algodón y 5 %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spandex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diseñado para brindar frescura, suavidad y comodidad durante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Gris o azul (otros colores disponibles según requerimiento del usuario).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Composición del tejido: Material con protección UV integrada, que ayuda a bloquear la radiación ultravioleta (UVA y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UVB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 y reduce el riesgo de irritaciones o quemaduras solares.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Costuras: Sistematizadas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overlock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, confeccionadas con hilos de alta tenacidad, resistentes al uso continuo y a la tracción.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Etiqueta: Fabricada en material textil con información de identificación, instrucciones de cuidado y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Diseño: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ü        Confección anatómica tipo pasamontañas que cubre cabeza, cuello, orejas y parte superior del pecho, ofreciendo protección integral frente a la exposición solar.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ü        Abertura ampliada en la zona ocular, que permite buena visibilidad y compatibilidad con otros EPP (gafas, casco, tapabocas).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ü        Diseño ergonómico y elástico que facilita el ajuste universal, evitando desplazamientos durante el movimiento.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ü        Material transpirable que favorece la ventilación y la evaporación del sudor, manteniendo la piel fresca.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Única, adaptable a diferentes contornos de cabeza.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Protección solar: Tejido con factor de protección ultravioleta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UPF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50+), que bloquea hasta el 98 % de los rayos UV.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Transpirabilidad: Alta capacidad de ventilación natural que evita la acumulación de humedad o calor.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Comodidad térmica: Material suave y liviano que mantiene una temperatura corporal estable, ideal para jornadas al aire libre.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Resistencia al rasgado y tracción: Garantiza durabilidad frente a la manipulación frecuente y lavado continuo.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Compatibilidad: Puede usarse conjuntamente con casco, gafas de seguridad, 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caretas o tapabocas, sin generar incomodidad ni interferir con la función de los demás EPP.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aproximado del tejido: 180 – 200 g/m².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Usos recomendados: Protección de la cabeza, cuello y rostro contra radiación solar directa, polvo y viento en labores a la intemperie (obras civiles, mantenimiento vial, jardinería, servicios públicos, vigilancia, entre otros).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AATCC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183-2020 – Método de prueba para la resistencia de los textiles a la radiación UV.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OEKO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-TEX® Standard 100 – Certificación que garantiza la ausencia de sustancias nocivas en textiles.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Tipo: Monja o balaclava de protección solar para uso laboral y actividades a la intemperie.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Material: 95 % algodón / 5 %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spandex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       Protección UV: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UPF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50+.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Color: Gris o azul.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Talla: Única.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Peso del tejido: 180 – 200 g/m².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Uso: Protección solar y confort térmico en ambientes cálidos.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       Empaque: Unidad individual con etiqueta de identificación y cuidados de lavado.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16F43B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84D531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6F35DE3" w14:textId="5EA88A5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165CA4B" w14:textId="2E3FBFA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90E90C3" w14:textId="574C896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D469DF" w14:textId="0311A75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65EE7277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811E61A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2778EC3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56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650A77F5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5DA8CF83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CARETA PARA SOLDAR INTELIGENTE AUTO–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OSCURECIBLE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(REGULACIÓN DIN 9–13)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1. Materiales y construcción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Material del cuerpo: Polímero de alta resistencia al impacto, ligero y de gran durabilidad.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Visor: Filtro electrónico auto–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oscurecible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con tecnología de cristal líquido (LCD) de alta claridad óptica, con área de visión de 89 mm x 39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Protección ocular: Sistema de oscurecimiento automático activado por sensores fotoeléctricos, que se ajusta en milisegundos al inicio del arco eléctrico.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Ajuste de cabeza: Arnés interno ergonómico con sistema de suspensión regulable para mayor comodidad y estabilidad durante el uso prolongado.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Fuente de energía: Alimentación mixta solar y batería de litio recargable, que garantiza funcionamiento continuo y larga vida útil.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o gris oscuro (según disponibilidad del proveedor).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2. Propiedades técnicas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Rango de oscurecimiento: DIN 9 a 13, ajustable según el tipo de proceso de soldadura.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• Modo claro (reposo): DIN 4.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Tiempo de respuesta: &lt; 1/30.000 segundos, garantizando una transición inmediata al iniciar el arco.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Número de sensores: 2 sensores fotoeléctricos independientes.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Regulación de sensibilidad: Tipo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dimer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ajustable, adaptable a diferentes intensidades de luz.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Regulación de retardo (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delay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): Ajustable entre 0.1 y 1.0 segundos para controlar la duración del oscurecimiento después del arco.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Calidad óptica: 1/1/1/2 conforme a los estándares de clasificación óptica CE.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 aproximado: 0.73 kg.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Dimensiones aproximadas: 33 cm (alto) x 23 cm (ancho) x 27 cm (largo).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Procesos compatibles: MIG /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TIG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/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/ Plasma.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Resistencia mecánica: Cumple con pruebas de impacto y resistencia térmica conforme a normativa EN.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Visión a color: Permite una visualización realista del arco y del material, mejorando la precisión en el trabajo.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Ergonomía: Diseño equilibrado y liviano que reduce la fatiga cervical durante el uso continuo.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3. Normatividad de referencia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379:2003 + A1:2009 – Filtros automáticos de soldadura para protección ocular.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EN 166:2001 – Protección personal de los ojos. Requisitos generales.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ISO 16321-1:2021 – Protección ocular y facial para soldadura y técnicas conexas.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4. Presentación del producto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Tipo: Careta auto–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oscurecible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para soldadura.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Rango de oscurecimiento: DIN 9–13.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Área de visión: 89 x 39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mm.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Tiempo de respuesta: &lt;1/30.000 s.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Alimentación: Solar + batería.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Número de sensores: 2.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Peso: 0.73 kg aprox.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Color: Negro o gris oscuro.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• Usos recomendados: Procesos de soldadura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MMA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, MIG,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TIG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y corte plasma.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• Empaque: Unidad individual con manual de ajuste y mantenimiento.</w:t>
            </w:r>
          </w:p>
          <w:p w14:paraId="302DC8CE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677D561C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E5D50C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CEFDB1F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8B61A64" w14:textId="73D7D488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D1F37FC" w14:textId="0D0E2CC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1B3873B" w14:textId="5BB36A9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79D40" w14:textId="02CF09B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3F3890A5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42C9246A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61B55D51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57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5C9DF9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2C9384AA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MASCARILLA PARA MATERIAL PARTICULADO CON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VALVULA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: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 xml:space="preserve">Fabricadas bajo especificaciones de la norma </w:t>
            </w:r>
            <w:proofErr w:type="spellStart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lastRenderedPageBreak/>
              <w:t>NIOSH</w:t>
            </w:r>
            <w:proofErr w:type="spellEnd"/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 xml:space="preserve"> 42CFR84 con aprobación N95 para material particulado libre de neblinas aceitosas. Diseño antropométrico para fácil ajuste a la cara del trabajador.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Estructura escalonada que evita la deformación del respirador en condiciones de alta humedad y temperatura.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Ajuste preciso mediante bandas de ajuste graduable.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Membrana interna que se adapta a la forma de la nariz que mantiene la hermeticidad y facilita su colocación.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Bordes sellados para mayor resistencia al maltrato.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Suave capa interna para mayor comodidad de uso.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Mayor vida útil gracias a los desarrollos de materiales y diseño.</w:t>
            </w: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br/>
              <w:t>Válvula de exhalación que mantiene más fresco el interior del respirador e incrementa la comodidad de uso.</w:t>
            </w:r>
          </w:p>
          <w:p w14:paraId="32553B4F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  <w:p w14:paraId="0AD11F78" w14:textId="77777777" w:rsidR="00105BCB" w:rsidRPr="0041609A" w:rsidRDefault="00105BCB" w:rsidP="00105BCB">
            <w:pPr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3B0E2F0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3FEC857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0585917" w14:textId="63604A31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85EBCFE" w14:textId="26FA1765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5853CDC" w14:textId="61AF8E7C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7C7C92" w14:textId="3A015F3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59C3ACCD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755BAA75" w14:textId="77777777" w:rsidTr="00105BCB">
        <w:trPr>
          <w:trHeight w:val="1452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3986DE95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58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0615DF70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Tapabocas quirúrgico desechable de polipropileno rectangular de tres pliegues para mejor acople anatómico. Con lamina recubierta que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actua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como </w:t>
            </w:r>
            <w:proofErr w:type="gram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adaptador  nasal</w:t>
            </w:r>
            <w:proofErr w:type="gram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ajustable. Elástico de ajuste para sujetar por detrás de las </w:t>
            </w:r>
            <w:proofErr w:type="gram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orejas .</w:t>
            </w:r>
            <w:proofErr w:type="gram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Caja por 50 unidades, empacados individualmente. Registro Invima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0296EF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CAJA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0935BDE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0380E77" w14:textId="5E5DCAAF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18FDBA0" w14:textId="45796D2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6E94E48" w14:textId="469B0E1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6D1318" w14:textId="000B251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68271FC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3150653F" w14:textId="77777777" w:rsidTr="00105BCB"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58A74982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59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4BBD592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FAJA LUMBAR.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Faja para el uso de carga pesada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Proporciona un soporte en la parte baja de la espalda y en el abdomen, permitiendo libertad de movimientos y la máxima comodidad gracias a su forma anatómica.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Color: Negro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Ancho: 220 mm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Elastico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: Reforzado con dos corridas de goma dobles en las orillas, impidiendo la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deformacion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de la faja.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 xml:space="preserve">Flejes: PVC con memoria (22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cms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de largo).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Costura:Hilo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nylon de alta resistencia que garantiza durabilidad en todas ellas.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Velcro: Maxima adherencia.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Incorpora cierre con velcro así como tensor de ajuste también con velcro. De esta forma, se ofrece mayor sujeción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y movilidad.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Con tirantes para mayor comodidad y evitar pérdidas.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Lavable y transpirable.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lastRenderedPageBreak/>
              <w:t>Sujeción dinámica y flexible que no impide el movimiento.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 xml:space="preserve">Sin partes mecánicas que puedan estropearse o haya que cambiar. 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Talla: M, L, XL, XXL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4FD179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lastRenderedPageBreak/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C7F7FC9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35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255F9C5" w14:textId="6385E61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75BB371" w14:textId="6F351C2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3FFA45B" w14:textId="52A3C12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511AA3" w14:textId="4F35810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F77C869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2A9CCFE" w14:textId="77777777" w:rsidTr="00105BCB">
        <w:trPr>
          <w:trHeight w:val="3345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7448FA86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60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2EBFE250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</w:p>
          <w:p w14:paraId="1259E5D1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TRAJE DE APICULTURA – OVEROL DE PROTECCIÓN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Corte y confección: Overol enterizo de cuerpo completo, con cierre frontal central de doble deslizador y costura doble reforzada. Ajuste mediante resortes en cintura, puños y tobillos para evitar el ingreso de abejas.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Material: Drill Súper Ocho, 100% algodón, de gramaje grueso.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Color: Beige o caqui (tono claro).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Protección facial: Máscara de protección facial integrada con angeo plástico fibra de vidrio, con sistema de ajuste mediante cremallera y velcro.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Guantes: Guantes incorporados tipo manga larga, con ajuste elástico.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Bolsillos: Seis (6) bolsillos tipo parche (dos en pecho, dos frontales y dos traseros).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Cierres: Cremallera central frontal de doble deslizador y cremalleras plásticas en bolsillos y protección facial.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 xml:space="preserve">Cuello y mangas: Cuello tipo militar, mangas largas con puño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resortado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Tallas: Todas las tallas.</w:t>
            </w:r>
          </w:p>
          <w:p w14:paraId="1DD232BC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</w:p>
          <w:p w14:paraId="23F1056E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6A0A1A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UNIDAD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F1269A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6CF0C7" w14:textId="7D58886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E5E07D1" w14:textId="435A616E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185EAAC7" w14:textId="020CE283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A6392" w14:textId="22D93682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295A9243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11DD18D8" w14:textId="77777777" w:rsidTr="00105BCB">
        <w:trPr>
          <w:trHeight w:val="3150"/>
        </w:trPr>
        <w:tc>
          <w:tcPr>
            <w:tcW w:w="57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14:paraId="1729DCAE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color w:val="000000"/>
                <w:sz w:val="22"/>
                <w:szCs w:val="22"/>
              </w:rPr>
              <w:t>61</w:t>
            </w:r>
          </w:p>
        </w:tc>
        <w:tc>
          <w:tcPr>
            <w:tcW w:w="42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14:paraId="3C03BFBA" w14:textId="77777777" w:rsidR="00105BCB" w:rsidRPr="0041609A" w:rsidRDefault="00105BCB" w:rsidP="00105BCB">
            <w:pPr>
              <w:rPr>
                <w:rFonts w:ascii="Arial Narrow" w:hAnsi="Arial Narrow" w:cstheme="majorHAnsi"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ROLLO DE PELÍCULA DE CONTROL SOLAR – POLARIZADO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NANOCARBONO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 xml:space="preserve"> 35%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 xml:space="preserve">Tipo de material: Película de control solar 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nanocarbono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, libre de metales, fabricada con nanopartículas de carbón de alta eficiencia térmica.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Aplicación: Instalación en ventanas y superficies acristaladas de edificaciones administrativas y oficinas.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Transmisión de luz visible (</w:t>
            </w:r>
            <w:proofErr w:type="spellStart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VLT</w:t>
            </w:r>
            <w:proofErr w:type="spellEnd"/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t>): Aproximadamente 35 % (tono medio).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Color / tonalidad: Ahumado 35 %, sin efecto espejo.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Presentación: Rollo de 1,52 m x 30 metros lineales</w:t>
            </w:r>
            <w:r w:rsidRPr="0041609A">
              <w:rPr>
                <w:rFonts w:ascii="Arial Narrow" w:hAnsi="Arial Narrow" w:cstheme="majorHAnsi"/>
                <w:color w:val="000000"/>
                <w:sz w:val="22"/>
                <w:szCs w:val="22"/>
              </w:rPr>
              <w:br/>
              <w:t>Uso: Control solar, reducción de carga térmica, protección UV y mejora del confort visual en espacios administrativos.</w:t>
            </w:r>
          </w:p>
        </w:tc>
        <w:tc>
          <w:tcPr>
            <w:tcW w:w="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6DF051B" w14:textId="77777777" w:rsidR="00105BCB" w:rsidRPr="0041609A" w:rsidRDefault="00105BCB" w:rsidP="00105BCB">
            <w:pPr>
              <w:jc w:val="center"/>
              <w:rPr>
                <w:rFonts w:ascii="Arial Narrow" w:hAnsi="Arial Narrow" w:cs="Calibri"/>
                <w:sz w:val="22"/>
                <w:szCs w:val="22"/>
              </w:rPr>
            </w:pPr>
            <w:r w:rsidRPr="0041609A">
              <w:rPr>
                <w:rFonts w:ascii="Arial Narrow" w:hAnsi="Arial Narrow" w:cs="Calibri"/>
                <w:sz w:val="22"/>
                <w:szCs w:val="22"/>
              </w:rPr>
              <w:t>ROLLO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4D3C209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C7BC65" w14:textId="4890B4CD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B934276" w14:textId="0A967199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B69858D" w14:textId="4FEB227A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356683" w14:textId="48751D20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7DAA85D4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105BCB" w:rsidRPr="0041609A" w14:paraId="583C6C9E" w14:textId="77777777" w:rsidTr="00105BCB">
        <w:trPr>
          <w:trHeight w:val="752"/>
        </w:trPr>
        <w:tc>
          <w:tcPr>
            <w:tcW w:w="67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0ECFA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</w:pPr>
            <w:r w:rsidRPr="0041609A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4090C2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0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FE3593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5A0CBD" w14:textId="77777777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A77B51" w14:textId="7274FB7B" w:rsidR="00105BCB" w:rsidRPr="0041609A" w:rsidRDefault="00105BCB" w:rsidP="00105BCB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</w:p>
        </w:tc>
        <w:tc>
          <w:tcPr>
            <w:tcW w:w="146" w:type="dxa"/>
            <w:shd w:val="clear" w:color="auto" w:fill="FFFFFF" w:themeFill="background1"/>
            <w:vAlign w:val="center"/>
            <w:hideMark/>
          </w:tcPr>
          <w:p w14:paraId="1C327EF0" w14:textId="77777777" w:rsidR="00105BCB" w:rsidRPr="0041609A" w:rsidRDefault="00105BCB" w:rsidP="00105BCB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2A27F5A" w14:textId="77777777" w:rsidR="00105BCB" w:rsidRPr="00234832" w:rsidRDefault="00105BCB" w:rsidP="00105BCB">
      <w:pPr>
        <w:jc w:val="both"/>
        <w:rPr>
          <w:rFonts w:ascii="Arial Narrow" w:eastAsia="Arial" w:hAnsi="Arial Narrow" w:cs="Arial"/>
          <w:sz w:val="22"/>
          <w:szCs w:val="22"/>
          <w:lang w:val="es-CO"/>
        </w:rPr>
      </w:pPr>
    </w:p>
    <w:p w14:paraId="74DE27F7" w14:textId="77777777" w:rsidR="00105BCB" w:rsidRPr="00234832" w:rsidRDefault="00105BCB" w:rsidP="00105BCB">
      <w:pPr>
        <w:tabs>
          <w:tab w:val="left" w:pos="2700"/>
        </w:tabs>
        <w:jc w:val="both"/>
        <w:rPr>
          <w:rFonts w:ascii="Arial Narrow" w:hAnsi="Arial Narrow" w:cs="Arial"/>
          <w:b/>
          <w:sz w:val="22"/>
          <w:szCs w:val="22"/>
          <w:lang w:eastAsia="es-CO"/>
        </w:rPr>
      </w:pPr>
    </w:p>
    <w:p w14:paraId="09B01BC1" w14:textId="77777777" w:rsidR="00105BCB" w:rsidRPr="00234832" w:rsidRDefault="00105BCB" w:rsidP="00105BCB">
      <w:pPr>
        <w:tabs>
          <w:tab w:val="left" w:pos="2700"/>
        </w:tabs>
        <w:jc w:val="both"/>
        <w:rPr>
          <w:rFonts w:ascii="Arial Narrow" w:hAnsi="Arial Narrow" w:cs="Arial"/>
          <w:b/>
          <w:sz w:val="22"/>
          <w:szCs w:val="22"/>
          <w:lang w:eastAsia="es-CO"/>
        </w:rPr>
      </w:pPr>
      <w:r w:rsidRPr="00234832">
        <w:rPr>
          <w:rFonts w:ascii="Arial Narrow" w:hAnsi="Arial Narrow" w:cs="Arial"/>
          <w:b/>
          <w:sz w:val="22"/>
          <w:szCs w:val="22"/>
          <w:lang w:eastAsia="es-CO"/>
        </w:rPr>
        <w:t>VALOR TOTAL DE LA PROPUESTA: $</w:t>
      </w:r>
    </w:p>
    <w:p w14:paraId="442579AE" w14:textId="77777777" w:rsidR="00105BCB" w:rsidRPr="00234832" w:rsidRDefault="00105BCB" w:rsidP="00105BCB">
      <w:pPr>
        <w:tabs>
          <w:tab w:val="left" w:pos="2700"/>
        </w:tabs>
        <w:jc w:val="both"/>
        <w:rPr>
          <w:rFonts w:ascii="Arial Narrow" w:hAnsi="Arial Narrow" w:cs="Arial"/>
          <w:b/>
          <w:sz w:val="22"/>
          <w:szCs w:val="22"/>
          <w:lang w:eastAsia="es-CO"/>
        </w:rPr>
      </w:pPr>
    </w:p>
    <w:p w14:paraId="6CB9D562" w14:textId="77777777" w:rsidR="00105BCB" w:rsidRPr="00234832" w:rsidRDefault="00105BCB" w:rsidP="00105BCB">
      <w:pPr>
        <w:rPr>
          <w:rFonts w:ascii="Arial Narrow" w:hAnsi="Arial Narrow" w:cs="Arial"/>
          <w:sz w:val="22"/>
          <w:szCs w:val="22"/>
        </w:rPr>
      </w:pPr>
      <w:r w:rsidRPr="00234832">
        <w:rPr>
          <w:rFonts w:ascii="Arial Narrow" w:hAnsi="Arial Narrow" w:cs="Arial"/>
          <w:sz w:val="22"/>
          <w:szCs w:val="22"/>
        </w:rPr>
        <w:t>Atentamente,</w:t>
      </w:r>
    </w:p>
    <w:p w14:paraId="303C1440" w14:textId="77777777" w:rsidR="00105BCB" w:rsidRPr="00234832" w:rsidRDefault="00105BCB" w:rsidP="00105BCB">
      <w:pPr>
        <w:rPr>
          <w:rFonts w:ascii="Arial Narrow" w:hAnsi="Arial Narrow" w:cs="Arial"/>
          <w:b/>
          <w:bCs/>
          <w:sz w:val="22"/>
          <w:szCs w:val="22"/>
        </w:rPr>
      </w:pPr>
    </w:p>
    <w:p w14:paraId="0BE1BAA3" w14:textId="77777777" w:rsidR="00105BCB" w:rsidRPr="00234832" w:rsidRDefault="00105BCB" w:rsidP="00105BCB">
      <w:pPr>
        <w:rPr>
          <w:rFonts w:ascii="Arial Narrow" w:hAnsi="Arial Narrow" w:cs="Arial"/>
          <w:sz w:val="22"/>
          <w:szCs w:val="22"/>
          <w:lang w:val="es-ES_tradnl"/>
        </w:rPr>
      </w:pPr>
      <w:r w:rsidRPr="00234832">
        <w:rPr>
          <w:rFonts w:ascii="Arial Narrow" w:hAnsi="Arial Narrow" w:cs="Arial"/>
          <w:sz w:val="22"/>
          <w:szCs w:val="22"/>
          <w:lang w:val="es-ES_tradnl"/>
        </w:rPr>
        <w:t>Firma: ___________________________________________</w:t>
      </w:r>
    </w:p>
    <w:p w14:paraId="6DC1BB74" w14:textId="77777777" w:rsidR="00105BCB" w:rsidRPr="00234832" w:rsidRDefault="00105BCB" w:rsidP="00105BCB">
      <w:pPr>
        <w:rPr>
          <w:rFonts w:ascii="Arial Narrow" w:hAnsi="Arial Narrow" w:cs="Arial"/>
          <w:sz w:val="22"/>
          <w:szCs w:val="22"/>
          <w:lang w:val="es-ES_tradnl"/>
        </w:rPr>
      </w:pPr>
      <w:r w:rsidRPr="00234832">
        <w:rPr>
          <w:rFonts w:ascii="Arial Narrow" w:hAnsi="Arial Narrow" w:cs="Arial"/>
          <w:sz w:val="22"/>
          <w:szCs w:val="22"/>
          <w:lang w:val="es-ES_tradnl"/>
        </w:rPr>
        <w:t>Nombre: ________________________________________</w:t>
      </w:r>
    </w:p>
    <w:p w14:paraId="3C4152D8" w14:textId="77777777" w:rsidR="00105BCB" w:rsidRPr="00234832" w:rsidRDefault="00105BCB" w:rsidP="00105BCB">
      <w:pPr>
        <w:rPr>
          <w:rFonts w:ascii="Arial Narrow" w:hAnsi="Arial Narrow" w:cs="Arial"/>
          <w:sz w:val="22"/>
          <w:szCs w:val="22"/>
          <w:lang w:val="es-ES_tradnl"/>
        </w:rPr>
      </w:pPr>
      <w:r w:rsidRPr="00234832">
        <w:rPr>
          <w:rFonts w:ascii="Arial Narrow" w:hAnsi="Arial Narrow" w:cs="Arial"/>
          <w:sz w:val="22"/>
          <w:szCs w:val="22"/>
          <w:lang w:val="es-ES_tradnl"/>
        </w:rPr>
        <w:t>C.C.: ____________________________________________</w:t>
      </w:r>
    </w:p>
    <w:p w14:paraId="3113EC21" w14:textId="77777777" w:rsidR="00105BCB" w:rsidRPr="00234832" w:rsidRDefault="00105BCB" w:rsidP="00105BCB">
      <w:pPr>
        <w:rPr>
          <w:rFonts w:ascii="Arial Narrow" w:hAnsi="Arial Narrow" w:cs="Arial"/>
          <w:b/>
          <w:sz w:val="22"/>
          <w:szCs w:val="22"/>
          <w:lang w:eastAsia="es-CO"/>
        </w:rPr>
      </w:pPr>
    </w:p>
    <w:p w14:paraId="645688A6" w14:textId="77777777" w:rsidR="00105BCB" w:rsidRPr="00234832" w:rsidRDefault="00105BCB" w:rsidP="00105BCB">
      <w:pPr>
        <w:rPr>
          <w:rFonts w:ascii="Arial Narrow" w:hAnsi="Arial Narrow" w:cs="Arial"/>
          <w:sz w:val="22"/>
          <w:szCs w:val="22"/>
        </w:rPr>
      </w:pPr>
      <w:r w:rsidRPr="00234832">
        <w:rPr>
          <w:rFonts w:ascii="Arial Narrow" w:hAnsi="Arial Narrow" w:cs="Arial"/>
          <w:sz w:val="22"/>
          <w:szCs w:val="22"/>
        </w:rPr>
        <w:t xml:space="preserve">En caso de personas jurídicas, consorcios o uniones temporales deberá estar firmada por el representante legal debidamente facultado. </w:t>
      </w:r>
    </w:p>
    <w:p w14:paraId="55C50D6C" w14:textId="77777777" w:rsidR="00105BCB" w:rsidRDefault="00105BCB"/>
    <w:sectPr w:rsidR="00105B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5BCB"/>
    <w:rsid w:val="00105BCB"/>
    <w:rsid w:val="00E5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F55EF"/>
  <w15:chartTrackingRefBased/>
  <w15:docId w15:val="{72C0CDF9-07E4-49C3-8593-4B22F00C5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5BCB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5BC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5BC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5BC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5BC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5BC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5BC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5BC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5BC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5BC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5B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5B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5B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5BC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5BC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5BC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5BC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5BC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5BC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5B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0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5BCB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0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5BC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05BC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5BC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05BC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5B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5BC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5BCB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qFormat/>
    <w:rsid w:val="00105BCB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es-ES" w:eastAsia="es-C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57</Pages>
  <Words>13457</Words>
  <Characters>74017</Characters>
  <Application>Microsoft Office Word</Application>
  <DocSecurity>0</DocSecurity>
  <Lines>616</Lines>
  <Paragraphs>174</Paragraphs>
  <ScaleCrop>false</ScaleCrop>
  <Company/>
  <LinksUpToDate>false</LinksUpToDate>
  <CharactersWithSpaces>87300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URLEY CAMILO BELTRAN ALARCON</dc:creator>
  <cp:keywords/>
  <dc:description/>
  <cp:lastModifiedBy>URLEY CAMILO BELTRAN ALARCON</cp:lastModifiedBy>
  <cp:revision>1</cp:revision>
  <dcterms:created xsi:type="dcterms:W3CDTF">2026-06-24T16:04:00Z</dcterms:created>
  <dcterms:modified xsi:type="dcterms:W3CDTF">2026-06-24T16:09:00Z</dcterms:modified>
</cp:coreProperties>
</file>