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B4A8C" w14:textId="1A572F68" w:rsidR="00F10310" w:rsidRDefault="004E36EB">
      <w:pPr>
        <w:tabs>
          <w:tab w:val="left" w:pos="0"/>
        </w:tabs>
        <w:spacing w:after="0" w:line="240" w:lineRule="auto"/>
        <w:ind w:right="-94"/>
        <w:jc w:val="both"/>
        <w:rPr>
          <w:rFonts w:ascii="Arial" w:eastAsia="Arial" w:hAnsi="Arial" w:cs="Arial"/>
        </w:rPr>
      </w:pPr>
      <w:bookmarkStart w:id="0" w:name="_heading=h.lq9j48tkhbi3" w:colFirst="0" w:colLast="0"/>
      <w:bookmarkEnd w:id="0"/>
      <w:r>
        <w:rPr>
          <w:rFonts w:ascii="Arial" w:eastAsia="Arial" w:hAnsi="Arial" w:cs="Arial"/>
        </w:rPr>
        <w:t>Señore</w:t>
      </w:r>
      <w:r w:rsidR="005011BE">
        <w:rPr>
          <w:rFonts w:ascii="Arial" w:eastAsia="Arial" w:hAnsi="Arial" w:cs="Arial"/>
        </w:rPr>
        <w:t>s</w:t>
      </w:r>
      <w:bookmarkStart w:id="1" w:name="_GoBack"/>
      <w:bookmarkEnd w:id="1"/>
    </w:p>
    <w:p w14:paraId="76479C78" w14:textId="77777777" w:rsidR="00F10310" w:rsidRDefault="004E36EB">
      <w:pPr>
        <w:tabs>
          <w:tab w:val="left" w:pos="0"/>
        </w:tabs>
        <w:spacing w:after="0" w:line="240" w:lineRule="auto"/>
        <w:ind w:right="-94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INSTITUTO DE TURISMO DE VILLAVICENCIO</w:t>
      </w:r>
    </w:p>
    <w:p w14:paraId="344AAFF7" w14:textId="77777777" w:rsidR="00F10310" w:rsidRDefault="004E36EB">
      <w:pPr>
        <w:tabs>
          <w:tab w:val="left" w:pos="0"/>
          <w:tab w:val="center" w:pos="4419"/>
        </w:tabs>
        <w:spacing w:after="0" w:line="240" w:lineRule="auto"/>
        <w:ind w:right="-9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14:paraId="304D60B0" w14:textId="77777777" w:rsidR="00F10310" w:rsidRDefault="00F10310">
      <w:pPr>
        <w:tabs>
          <w:tab w:val="left" w:pos="0"/>
          <w:tab w:val="center" w:pos="4419"/>
        </w:tabs>
        <w:spacing w:after="0" w:line="240" w:lineRule="auto"/>
        <w:ind w:right="-94"/>
        <w:jc w:val="both"/>
        <w:rPr>
          <w:rFonts w:ascii="Arial" w:eastAsia="Arial" w:hAnsi="Arial" w:cs="Arial"/>
        </w:rPr>
      </w:pPr>
    </w:p>
    <w:p w14:paraId="2382FE21" w14:textId="77777777" w:rsidR="00F10310" w:rsidRDefault="004E36EB">
      <w:pPr>
        <w:tabs>
          <w:tab w:val="left" w:pos="0"/>
        </w:tabs>
        <w:spacing w:after="0" w:line="240" w:lineRule="auto"/>
        <w:ind w:right="-9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Yo, </w:t>
      </w:r>
      <w:r>
        <w:rPr>
          <w:rFonts w:ascii="Arial" w:eastAsia="Arial" w:hAnsi="Arial" w:cs="Arial"/>
          <w:color w:val="00B0F0"/>
        </w:rPr>
        <w:t>Nombres y Apellidos</w:t>
      </w:r>
      <w:r>
        <w:rPr>
          <w:rFonts w:ascii="Arial" w:eastAsia="Arial" w:hAnsi="Arial" w:cs="Arial"/>
          <w:color w:val="0000FF"/>
        </w:rPr>
        <w:t xml:space="preserve">, </w:t>
      </w:r>
      <w:r>
        <w:rPr>
          <w:rFonts w:ascii="Arial" w:eastAsia="Arial" w:hAnsi="Arial" w:cs="Arial"/>
        </w:rPr>
        <w:t>Identificado(a) con la cédula de ciudadanía No.</w:t>
      </w:r>
      <w:r>
        <w:rPr>
          <w:rFonts w:ascii="Arial" w:eastAsia="Arial" w:hAnsi="Arial" w:cs="Arial"/>
          <w:color w:val="0000FF"/>
        </w:rPr>
        <w:t xml:space="preserve"> </w:t>
      </w:r>
      <w:proofErr w:type="spellStart"/>
      <w:r>
        <w:rPr>
          <w:rFonts w:ascii="Arial" w:eastAsia="Arial" w:hAnsi="Arial" w:cs="Arial"/>
          <w:color w:val="00B0F0"/>
        </w:rPr>
        <w:t>xxxxxxx</w:t>
      </w:r>
      <w:proofErr w:type="spellEnd"/>
      <w:r>
        <w:rPr>
          <w:rFonts w:ascii="Arial" w:eastAsia="Arial" w:hAnsi="Arial" w:cs="Arial"/>
          <w:color w:val="0000FF"/>
        </w:rPr>
        <w:t xml:space="preserve"> </w:t>
      </w:r>
      <w:r>
        <w:rPr>
          <w:rFonts w:ascii="Arial" w:eastAsia="Arial" w:hAnsi="Arial" w:cs="Arial"/>
        </w:rPr>
        <w:t xml:space="preserve">expedida en </w:t>
      </w:r>
      <w:proofErr w:type="spellStart"/>
      <w:r>
        <w:rPr>
          <w:rFonts w:ascii="Arial" w:eastAsia="Arial" w:hAnsi="Arial" w:cs="Arial"/>
          <w:color w:val="00B0F0"/>
        </w:rPr>
        <w:t>xxxxxxx</w:t>
      </w:r>
      <w:proofErr w:type="spellEnd"/>
      <w:r>
        <w:rPr>
          <w:rFonts w:ascii="Arial" w:eastAsia="Arial" w:hAnsi="Arial" w:cs="Arial"/>
          <w:color w:val="00B0F0"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B0F0"/>
        </w:rPr>
        <w:t xml:space="preserve">obrando en nombre propio o representante legal de _______________ identificada con NIT </w:t>
      </w:r>
      <w:r>
        <w:rPr>
          <w:rFonts w:ascii="Arial" w:eastAsia="Arial" w:hAnsi="Arial" w:cs="Arial"/>
          <w:color w:val="00B0F0"/>
        </w:rPr>
        <w:t>______________________</w:t>
      </w:r>
      <w:r>
        <w:rPr>
          <w:rFonts w:ascii="Arial" w:eastAsia="Arial" w:hAnsi="Arial" w:cs="Arial"/>
        </w:rPr>
        <w:t>, declaro bajo la gravedad de juramento que:</w:t>
      </w:r>
    </w:p>
    <w:p w14:paraId="735C08AF" w14:textId="77777777" w:rsidR="00F10310" w:rsidRDefault="004E36EB">
      <w:pPr>
        <w:tabs>
          <w:tab w:val="left" w:pos="0"/>
        </w:tabs>
        <w:spacing w:before="240" w:after="240" w:line="240" w:lineRule="auto"/>
        <w:ind w:left="360"/>
        <w:jc w:val="both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i/>
          <w:iCs/>
        </w:rPr>
        <w:t>1)</w:t>
      </w:r>
      <w:r>
        <w:rPr>
          <w:rFonts w:ascii="Arial" w:eastAsia="Arial" w:hAnsi="Arial" w:cs="Arial"/>
          <w:i/>
          <w:iCs/>
          <w:sz w:val="14"/>
          <w:szCs w:val="14"/>
        </w:rPr>
        <w:t xml:space="preserve">  </w:t>
      </w:r>
      <w:r>
        <w:rPr>
          <w:rFonts w:ascii="Arial" w:eastAsia="Arial" w:hAnsi="Arial" w:cs="Arial"/>
          <w:i/>
          <w:iCs/>
          <w:sz w:val="14"/>
          <w:szCs w:val="14"/>
        </w:rPr>
        <w:tab/>
      </w:r>
      <w:r>
        <w:rPr>
          <w:rFonts w:ascii="Arial" w:eastAsia="Arial" w:hAnsi="Arial" w:cs="Arial"/>
          <w:i/>
          <w:iCs/>
        </w:rPr>
        <w:t>Que los recursos provienen de actividades lícitas y están ligados al desarrollo normal de las actividades económicas lícitas. En consecuencia, estos recursos no provienen de ninguna ac</w:t>
      </w:r>
      <w:r>
        <w:rPr>
          <w:rFonts w:ascii="Arial" w:eastAsia="Arial" w:hAnsi="Arial" w:cs="Arial"/>
          <w:i/>
          <w:iCs/>
        </w:rPr>
        <w:t>tividad ilícita de las contempladas en el Código Penal Colombiano o en cualquier norma que lo sustituya, adicione o modifique.</w:t>
      </w:r>
    </w:p>
    <w:p w14:paraId="2CC61377" w14:textId="77777777" w:rsidR="00F10310" w:rsidRDefault="004E36EB">
      <w:pPr>
        <w:tabs>
          <w:tab w:val="left" w:pos="0"/>
        </w:tabs>
        <w:spacing w:before="240" w:after="240" w:line="240" w:lineRule="auto"/>
        <w:ind w:left="360"/>
        <w:jc w:val="both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i/>
          <w:iCs/>
        </w:rPr>
        <w:t>2)</w:t>
      </w:r>
      <w:r>
        <w:rPr>
          <w:rFonts w:ascii="Arial" w:eastAsia="Arial" w:hAnsi="Arial" w:cs="Arial"/>
          <w:i/>
          <w:iCs/>
          <w:sz w:val="14"/>
          <w:szCs w:val="14"/>
        </w:rPr>
        <w:t xml:space="preserve">  </w:t>
      </w:r>
      <w:r>
        <w:rPr>
          <w:rFonts w:ascii="Arial" w:eastAsia="Arial" w:hAnsi="Arial" w:cs="Arial"/>
          <w:i/>
          <w:iCs/>
          <w:sz w:val="14"/>
          <w:szCs w:val="14"/>
        </w:rPr>
        <w:tab/>
      </w:r>
      <w:r>
        <w:rPr>
          <w:rFonts w:ascii="Arial" w:eastAsia="Arial" w:hAnsi="Arial" w:cs="Arial"/>
          <w:i/>
          <w:iCs/>
        </w:rPr>
        <w:t>Que no efectuado transacciones u operaciones consistentes en o destinadas a la ejecución de actividades ilícitas de las cont</w:t>
      </w:r>
      <w:r>
        <w:rPr>
          <w:rFonts w:ascii="Arial" w:eastAsia="Arial" w:hAnsi="Arial" w:cs="Arial"/>
          <w:i/>
          <w:iCs/>
        </w:rPr>
        <w:t>empladas en el Código Penal Colombiano o en cualquier norma que lo sustituya, adicione, o modifique.</w:t>
      </w:r>
    </w:p>
    <w:p w14:paraId="45E599AA" w14:textId="77777777" w:rsidR="00F10310" w:rsidRDefault="004E36EB">
      <w:pPr>
        <w:tabs>
          <w:tab w:val="left" w:pos="0"/>
        </w:tabs>
        <w:spacing w:before="240" w:after="240" w:line="240" w:lineRule="auto"/>
        <w:ind w:left="360"/>
        <w:jc w:val="both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i/>
          <w:iCs/>
        </w:rPr>
        <w:t>3)</w:t>
      </w:r>
      <w:r>
        <w:rPr>
          <w:rFonts w:ascii="Arial" w:eastAsia="Arial" w:hAnsi="Arial" w:cs="Arial"/>
          <w:i/>
          <w:iCs/>
          <w:sz w:val="14"/>
          <w:szCs w:val="14"/>
        </w:rPr>
        <w:t xml:space="preserve">  </w:t>
      </w:r>
      <w:r>
        <w:rPr>
          <w:rFonts w:ascii="Arial" w:eastAsia="Arial" w:hAnsi="Arial" w:cs="Arial"/>
          <w:i/>
          <w:iCs/>
          <w:sz w:val="14"/>
          <w:szCs w:val="14"/>
        </w:rPr>
        <w:tab/>
      </w:r>
      <w:r>
        <w:rPr>
          <w:rFonts w:ascii="Arial" w:eastAsia="Arial" w:hAnsi="Arial" w:cs="Arial"/>
          <w:i/>
          <w:iCs/>
        </w:rPr>
        <w:t>Que durante la ejecución del contrato o el desarrollo de las actividades en qué consiste el negocio jurídico no contratará ni tendrá vínculos de ningú</w:t>
      </w:r>
      <w:r>
        <w:rPr>
          <w:rFonts w:ascii="Arial" w:eastAsia="Arial" w:hAnsi="Arial" w:cs="Arial"/>
          <w:i/>
          <w:iCs/>
        </w:rPr>
        <w:t>n tipo con terceros que realicen operaciones o cuyos recursos provengan de actividades ilícitas de las contempladas en el Código Penal Colombiano o en cualquier norma que lo sustituya, adicione, o modifique.</w:t>
      </w:r>
    </w:p>
    <w:p w14:paraId="1444FC02" w14:textId="77777777" w:rsidR="00F10310" w:rsidRDefault="004E36EB">
      <w:pPr>
        <w:tabs>
          <w:tab w:val="left" w:pos="0"/>
        </w:tabs>
        <w:spacing w:before="240" w:after="240" w:line="240" w:lineRule="auto"/>
        <w:ind w:left="360"/>
        <w:jc w:val="both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i/>
          <w:iCs/>
        </w:rPr>
        <w:t>4)</w:t>
      </w:r>
      <w:r>
        <w:rPr>
          <w:rFonts w:ascii="Arial" w:eastAsia="Arial" w:hAnsi="Arial" w:cs="Arial"/>
          <w:i/>
          <w:iCs/>
          <w:sz w:val="14"/>
          <w:szCs w:val="14"/>
        </w:rPr>
        <w:t xml:space="preserve">  </w:t>
      </w:r>
      <w:r>
        <w:rPr>
          <w:rFonts w:ascii="Arial" w:eastAsia="Arial" w:hAnsi="Arial" w:cs="Arial"/>
          <w:i/>
          <w:iCs/>
          <w:sz w:val="14"/>
          <w:szCs w:val="14"/>
        </w:rPr>
        <w:tab/>
      </w:r>
      <w:r>
        <w:rPr>
          <w:rFonts w:ascii="Arial" w:eastAsia="Arial" w:hAnsi="Arial" w:cs="Arial"/>
          <w:i/>
          <w:iCs/>
        </w:rPr>
        <w:t xml:space="preserve">Que cumplo con las normas sobre prevención </w:t>
      </w:r>
      <w:r>
        <w:rPr>
          <w:rFonts w:ascii="Arial" w:eastAsia="Arial" w:hAnsi="Arial" w:cs="Arial"/>
          <w:i/>
          <w:iCs/>
        </w:rPr>
        <w:t>y control al lavado de activos y financiación del terrorismo que le resulten aplicables, teniendo implementados las políticas, procedimientos y mecanismos de prevención y control al lavado activos y financiación del terrorismo que se derivan de dichas disp</w:t>
      </w:r>
      <w:r>
        <w:rPr>
          <w:rFonts w:ascii="Arial" w:eastAsia="Arial" w:hAnsi="Arial" w:cs="Arial"/>
          <w:i/>
          <w:iCs/>
        </w:rPr>
        <w:t>osiciones legales.</w:t>
      </w:r>
    </w:p>
    <w:p w14:paraId="358485C2" w14:textId="77777777" w:rsidR="00F10310" w:rsidRDefault="004E36EB">
      <w:pPr>
        <w:tabs>
          <w:tab w:val="left" w:pos="0"/>
        </w:tabs>
        <w:spacing w:before="240" w:after="240" w:line="240" w:lineRule="auto"/>
        <w:jc w:val="both"/>
        <w:rPr>
          <w:rFonts w:ascii="Arial" w:eastAsia="Arial" w:hAnsi="Arial" w:cs="Arial"/>
          <w:color w:val="00B0F0"/>
        </w:rPr>
      </w:pPr>
      <w:r>
        <w:rPr>
          <w:rFonts w:ascii="Arial" w:eastAsia="Arial" w:hAnsi="Arial" w:cs="Arial"/>
          <w:i/>
          <w:iCs/>
        </w:rPr>
        <w:t xml:space="preserve"> </w:t>
      </w:r>
      <w:r>
        <w:rPr>
          <w:rFonts w:ascii="Arial" w:eastAsia="Arial" w:hAnsi="Arial" w:cs="Arial"/>
          <w:color w:val="000000"/>
        </w:rPr>
        <w:t>Dada, en Villavicencio</w:t>
      </w:r>
      <w:r>
        <w:rPr>
          <w:rFonts w:ascii="Arial" w:eastAsia="Arial" w:hAnsi="Arial" w:cs="Arial"/>
          <w:color w:val="00B0F0"/>
        </w:rPr>
        <w:t>, DD/MM/AAAA</w:t>
      </w:r>
    </w:p>
    <w:p w14:paraId="380C43AF" w14:textId="77777777" w:rsidR="00F10310" w:rsidRDefault="00F10310">
      <w:pPr>
        <w:tabs>
          <w:tab w:val="left" w:pos="0"/>
        </w:tabs>
        <w:spacing w:line="240" w:lineRule="auto"/>
        <w:ind w:right="-94"/>
        <w:rPr>
          <w:rFonts w:ascii="Arial" w:eastAsia="Arial" w:hAnsi="Arial" w:cs="Arial"/>
          <w:color w:val="00B0F0"/>
        </w:rPr>
      </w:pPr>
      <w:bookmarkStart w:id="2" w:name="_heading=h.xf6k0e8bh0oo" w:colFirst="0" w:colLast="0"/>
      <w:bookmarkEnd w:id="2"/>
    </w:p>
    <w:p w14:paraId="498D731B" w14:textId="77777777" w:rsidR="00F10310" w:rsidRDefault="004E36EB">
      <w:pPr>
        <w:tabs>
          <w:tab w:val="left" w:pos="0"/>
        </w:tabs>
        <w:spacing w:after="0" w:line="240" w:lineRule="auto"/>
        <w:ind w:right="-94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Firma: XXXXX</w:t>
      </w:r>
    </w:p>
    <w:p w14:paraId="5285A72D" w14:textId="77777777" w:rsidR="00F10310" w:rsidRDefault="004E36EB">
      <w:pPr>
        <w:tabs>
          <w:tab w:val="left" w:pos="0"/>
        </w:tabs>
        <w:spacing w:after="0" w:line="240" w:lineRule="auto"/>
        <w:ind w:right="-94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Nombre: XXXXX</w:t>
      </w:r>
    </w:p>
    <w:p w14:paraId="6C6B576A" w14:textId="77777777" w:rsidR="00F10310" w:rsidRDefault="004E36EB">
      <w:pPr>
        <w:tabs>
          <w:tab w:val="left" w:pos="0"/>
        </w:tabs>
        <w:spacing w:after="0" w:line="240" w:lineRule="auto"/>
        <w:ind w:right="-94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Identificación: XXXXX</w:t>
      </w:r>
    </w:p>
    <w:p w14:paraId="6D057730" w14:textId="77777777" w:rsidR="00F10310" w:rsidRDefault="00F10310">
      <w:pPr>
        <w:tabs>
          <w:tab w:val="left" w:pos="0"/>
        </w:tabs>
        <w:spacing w:after="0" w:line="240" w:lineRule="auto"/>
        <w:ind w:right="-94"/>
        <w:jc w:val="center"/>
        <w:rPr>
          <w:rFonts w:ascii="Arial" w:eastAsia="Arial" w:hAnsi="Arial" w:cs="Arial"/>
        </w:rPr>
      </w:pPr>
    </w:p>
    <w:p w14:paraId="05BA6C0B" w14:textId="77777777" w:rsidR="00F10310" w:rsidRDefault="004E36EB">
      <w:pPr>
        <w:tabs>
          <w:tab w:val="left" w:pos="0"/>
        </w:tabs>
        <w:spacing w:after="0" w:line="240" w:lineRule="auto"/>
        <w:ind w:right="-94"/>
        <w:jc w:val="both"/>
        <w:rPr>
          <w:rFonts w:ascii="Arial" w:eastAsia="Arial" w:hAnsi="Arial" w:cs="Arial"/>
          <w:color w:val="00B0F0"/>
          <w:sz w:val="18"/>
          <w:szCs w:val="18"/>
        </w:rPr>
      </w:pPr>
      <w:r>
        <w:rPr>
          <w:rFonts w:ascii="Arial" w:eastAsia="Arial" w:hAnsi="Arial" w:cs="Arial"/>
          <w:color w:val="00B0F0"/>
          <w:sz w:val="18"/>
          <w:szCs w:val="18"/>
        </w:rPr>
        <w:t>*El presente Formato lo diligencia toda persona Natural o representante legal de la P.J, que se vincule con el ITV*</w:t>
      </w:r>
    </w:p>
    <w:sectPr w:rsidR="00F103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418" w:bottom="1418" w:left="1701" w:header="56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37074" w14:textId="77777777" w:rsidR="004E36EB" w:rsidRDefault="004E36EB">
      <w:pPr>
        <w:spacing w:after="0" w:line="240" w:lineRule="auto"/>
      </w:pPr>
      <w:r>
        <w:separator/>
      </w:r>
    </w:p>
  </w:endnote>
  <w:endnote w:type="continuationSeparator" w:id="0">
    <w:p w14:paraId="468D9F4C" w14:textId="77777777" w:rsidR="004E36EB" w:rsidRDefault="004E3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2570CCB-9F7C-442B-A11C-2EFB8718CAA9}"/>
    <w:embedItalic r:id="rId2" w:fontKey="{CD4FD61D-B127-4C12-A259-4A7E4BC693A8}"/>
  </w:font>
  <w:font w:name="Play">
    <w:charset w:val="00"/>
    <w:family w:val="auto"/>
    <w:pitch w:val="default"/>
    <w:embedRegular r:id="rId3" w:fontKey="{7E678908-65A1-424D-BFFF-5CB78C22EFE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11C1A3D9-8D91-43B4-B1E6-5645C6425F2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C65DF04F-E45B-4E7F-9502-174A8230B785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CF342" w14:textId="77777777" w:rsidR="00F10310" w:rsidRDefault="00F103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B6B1D" w14:textId="77777777" w:rsidR="00F10310" w:rsidRDefault="00F103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36EB6" w14:textId="77777777" w:rsidR="00F10310" w:rsidRDefault="00F103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98B8D" w14:textId="77777777" w:rsidR="004E36EB" w:rsidRDefault="004E36EB">
      <w:pPr>
        <w:spacing w:after="0" w:line="240" w:lineRule="auto"/>
      </w:pPr>
      <w:r>
        <w:separator/>
      </w:r>
    </w:p>
  </w:footnote>
  <w:footnote w:type="continuationSeparator" w:id="0">
    <w:p w14:paraId="5FAC7AE3" w14:textId="77777777" w:rsidR="004E36EB" w:rsidRDefault="004E3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A8A9A" w14:textId="77777777" w:rsidR="00F10310" w:rsidRDefault="00F103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1E54D" w14:textId="77777777" w:rsidR="00F10310" w:rsidRDefault="00F10310">
    <w:pPr>
      <w:spacing w:after="0"/>
      <w:jc w:val="center"/>
    </w:pPr>
  </w:p>
  <w:tbl>
    <w:tblPr>
      <w:tblStyle w:val="a3"/>
      <w:tblW w:w="920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555"/>
      <w:gridCol w:w="2415"/>
      <w:gridCol w:w="1270"/>
      <w:gridCol w:w="2410"/>
      <w:gridCol w:w="1559"/>
    </w:tblGrid>
    <w:tr w:rsidR="00F10310" w14:paraId="4644C482" w14:textId="77777777">
      <w:trPr>
        <w:jc w:val="center"/>
      </w:trPr>
      <w:tc>
        <w:tcPr>
          <w:tcW w:w="1555" w:type="dxa"/>
          <w:vMerge w:val="restart"/>
        </w:tcPr>
        <w:p w14:paraId="54468AFF" w14:textId="77777777" w:rsidR="00F10310" w:rsidRDefault="004E36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7845"/>
            </w:tabs>
            <w:rPr>
              <w:color w:val="000000"/>
              <w:sz w:val="20"/>
              <w:szCs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8240" behindDoc="0" locked="0" layoutInCell="1" hidden="0" allowOverlap="1" wp14:anchorId="40726EA1" wp14:editId="010AE41E">
                <wp:simplePos x="0" y="0"/>
                <wp:positionH relativeFrom="column">
                  <wp:posOffset>93348</wp:posOffset>
                </wp:positionH>
                <wp:positionV relativeFrom="paragraph">
                  <wp:posOffset>118745</wp:posOffset>
                </wp:positionV>
                <wp:extent cx="697606" cy="586740"/>
                <wp:effectExtent l="0" t="0" r="0" b="0"/>
                <wp:wrapNone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r="12307" b="1437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606" cy="5867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54" w:type="dxa"/>
          <w:gridSpan w:val="4"/>
        </w:tcPr>
        <w:p w14:paraId="314F322D" w14:textId="77777777" w:rsidR="00F10310" w:rsidRDefault="004E36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7845"/>
            </w:tabs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PROCESO DE GESTIÓN CONTRACTUAL</w:t>
          </w:r>
        </w:p>
      </w:tc>
    </w:tr>
    <w:tr w:rsidR="00F10310" w14:paraId="54123C66" w14:textId="77777777">
      <w:trPr>
        <w:jc w:val="center"/>
      </w:trPr>
      <w:tc>
        <w:tcPr>
          <w:tcW w:w="1555" w:type="dxa"/>
          <w:vMerge/>
        </w:tcPr>
        <w:p w14:paraId="57339919" w14:textId="77777777" w:rsidR="00F10310" w:rsidRDefault="00F1031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b/>
              <w:bCs/>
              <w:color w:val="000000"/>
            </w:rPr>
          </w:pPr>
        </w:p>
      </w:tc>
      <w:tc>
        <w:tcPr>
          <w:tcW w:w="7654" w:type="dxa"/>
          <w:gridSpan w:val="4"/>
        </w:tcPr>
        <w:p w14:paraId="7185472B" w14:textId="77777777" w:rsidR="00F10310" w:rsidRDefault="004E36EB">
          <w:pPr>
            <w:spacing w:line="276" w:lineRule="auto"/>
            <w:ind w:right="-50"/>
            <w:jc w:val="center"/>
          </w:pPr>
          <w:r>
            <w:t>FORMATO DECLARACIÓN DE PREVENCIÓN DEL LAVADO ACTIVOS Y FINANCIACIÓN DEL TERRORISMO</w:t>
          </w:r>
        </w:p>
        <w:p w14:paraId="21083CD3" w14:textId="77777777" w:rsidR="00F10310" w:rsidRDefault="004E36EB">
          <w:pPr>
            <w:spacing w:line="276" w:lineRule="auto"/>
            <w:ind w:right="-50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(TODOS LOS PROCESOS)</w:t>
          </w:r>
        </w:p>
      </w:tc>
    </w:tr>
    <w:tr w:rsidR="00F10310" w14:paraId="49F70805" w14:textId="77777777">
      <w:trPr>
        <w:jc w:val="center"/>
      </w:trPr>
      <w:tc>
        <w:tcPr>
          <w:tcW w:w="1555" w:type="dxa"/>
          <w:vMerge/>
        </w:tcPr>
        <w:p w14:paraId="5AA3F569" w14:textId="77777777" w:rsidR="00F10310" w:rsidRDefault="00F1031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sz w:val="20"/>
              <w:szCs w:val="20"/>
            </w:rPr>
          </w:pPr>
        </w:p>
      </w:tc>
      <w:tc>
        <w:tcPr>
          <w:tcW w:w="2415" w:type="dxa"/>
        </w:tcPr>
        <w:p w14:paraId="5F0AAD9C" w14:textId="4B801126" w:rsidR="00F10310" w:rsidRDefault="004E36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1732"/>
            </w:tabs>
            <w:ind w:right="-105"/>
            <w:jc w:val="both"/>
            <w:rPr>
              <w:i/>
              <w:iCs/>
              <w:color w:val="000000"/>
              <w:sz w:val="20"/>
              <w:szCs w:val="20"/>
            </w:rPr>
          </w:pPr>
          <w:r>
            <w:rPr>
              <w:i/>
              <w:iCs/>
              <w:color w:val="000000"/>
              <w:sz w:val="20"/>
              <w:szCs w:val="20"/>
            </w:rPr>
            <w:t>Código: FR-GCO-110-</w:t>
          </w:r>
          <w:r>
            <w:rPr>
              <w:i/>
              <w:iCs/>
              <w:sz w:val="20"/>
              <w:szCs w:val="20"/>
            </w:rPr>
            <w:t>8</w:t>
          </w:r>
          <w:r w:rsidR="0023457F">
            <w:rPr>
              <w:i/>
              <w:iCs/>
              <w:sz w:val="20"/>
              <w:szCs w:val="20"/>
            </w:rPr>
            <w:t>3</w:t>
          </w:r>
        </w:p>
      </w:tc>
      <w:tc>
        <w:tcPr>
          <w:tcW w:w="1270" w:type="dxa"/>
        </w:tcPr>
        <w:p w14:paraId="37B32C2A" w14:textId="77777777" w:rsidR="00F10310" w:rsidRDefault="004E36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7845"/>
            </w:tabs>
            <w:ind w:right="-107"/>
            <w:jc w:val="both"/>
            <w:rPr>
              <w:i/>
              <w:iCs/>
              <w:color w:val="000000"/>
              <w:sz w:val="20"/>
              <w:szCs w:val="20"/>
            </w:rPr>
          </w:pPr>
          <w:r>
            <w:rPr>
              <w:i/>
              <w:iCs/>
              <w:color w:val="000000"/>
              <w:sz w:val="20"/>
              <w:szCs w:val="20"/>
            </w:rPr>
            <w:t>Versión: 01</w:t>
          </w:r>
        </w:p>
      </w:tc>
      <w:tc>
        <w:tcPr>
          <w:tcW w:w="2410" w:type="dxa"/>
        </w:tcPr>
        <w:p w14:paraId="6FB20FB6" w14:textId="77777777" w:rsidR="00F10310" w:rsidRDefault="004E36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7845"/>
            </w:tabs>
            <w:ind w:right="-98"/>
            <w:rPr>
              <w:i/>
              <w:iCs/>
              <w:color w:val="000000"/>
              <w:sz w:val="20"/>
              <w:szCs w:val="20"/>
            </w:rPr>
          </w:pPr>
          <w:r>
            <w:rPr>
              <w:i/>
              <w:iCs/>
              <w:color w:val="000000"/>
              <w:sz w:val="20"/>
              <w:szCs w:val="20"/>
            </w:rPr>
            <w:t xml:space="preserve">Vigencia: </w:t>
          </w:r>
          <w:r>
            <w:rPr>
              <w:i/>
              <w:iCs/>
              <w:sz w:val="20"/>
              <w:szCs w:val="20"/>
            </w:rPr>
            <w:t>02/01/2026</w:t>
          </w:r>
        </w:p>
      </w:tc>
      <w:tc>
        <w:tcPr>
          <w:tcW w:w="1559" w:type="dxa"/>
        </w:tcPr>
        <w:p w14:paraId="1D11ABC3" w14:textId="6E1BC922" w:rsidR="00F10310" w:rsidRDefault="004E36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7845"/>
            </w:tabs>
            <w:rPr>
              <w:i/>
              <w:iCs/>
              <w:color w:val="000000"/>
              <w:sz w:val="20"/>
              <w:szCs w:val="20"/>
            </w:rPr>
          </w:pPr>
          <w:r>
            <w:rPr>
              <w:i/>
              <w:iCs/>
              <w:color w:val="000000"/>
              <w:sz w:val="20"/>
              <w:szCs w:val="20"/>
            </w:rPr>
            <w:t xml:space="preserve">Página </w:t>
          </w:r>
          <w:r>
            <w:rPr>
              <w:i/>
              <w:iCs/>
              <w:color w:val="000000"/>
              <w:sz w:val="20"/>
              <w:szCs w:val="20"/>
            </w:rPr>
            <w:fldChar w:fldCharType="begin"/>
          </w:r>
          <w:r>
            <w:rPr>
              <w:i/>
              <w:iCs/>
              <w:color w:val="000000"/>
              <w:sz w:val="20"/>
              <w:szCs w:val="20"/>
            </w:rPr>
            <w:instrText>PAGE</w:instrText>
          </w:r>
          <w:r>
            <w:rPr>
              <w:i/>
              <w:iCs/>
              <w:color w:val="000000"/>
              <w:sz w:val="20"/>
              <w:szCs w:val="20"/>
            </w:rPr>
            <w:fldChar w:fldCharType="separate"/>
          </w:r>
          <w:r w:rsidR="005011BE">
            <w:rPr>
              <w:i/>
              <w:iCs/>
              <w:noProof/>
              <w:color w:val="000000"/>
              <w:sz w:val="20"/>
              <w:szCs w:val="20"/>
            </w:rPr>
            <w:t>1</w:t>
          </w:r>
          <w:r>
            <w:rPr>
              <w:i/>
              <w:iCs/>
              <w:color w:val="000000"/>
              <w:sz w:val="20"/>
              <w:szCs w:val="20"/>
            </w:rPr>
            <w:fldChar w:fldCharType="end"/>
          </w:r>
          <w:r>
            <w:rPr>
              <w:i/>
              <w:iCs/>
              <w:color w:val="000000"/>
              <w:sz w:val="20"/>
              <w:szCs w:val="20"/>
            </w:rPr>
            <w:t xml:space="preserve"> de </w:t>
          </w:r>
          <w:r>
            <w:rPr>
              <w:i/>
              <w:iCs/>
              <w:color w:val="000000"/>
              <w:sz w:val="20"/>
              <w:szCs w:val="20"/>
            </w:rPr>
            <w:fldChar w:fldCharType="begin"/>
          </w:r>
          <w:r>
            <w:rPr>
              <w:i/>
              <w:iCs/>
              <w:color w:val="000000"/>
              <w:sz w:val="20"/>
              <w:szCs w:val="20"/>
            </w:rPr>
            <w:instrText>NUMPAGES</w:instrText>
          </w:r>
          <w:r>
            <w:rPr>
              <w:i/>
              <w:iCs/>
              <w:color w:val="000000"/>
              <w:sz w:val="20"/>
              <w:szCs w:val="20"/>
            </w:rPr>
            <w:fldChar w:fldCharType="separate"/>
          </w:r>
          <w:r w:rsidR="005011BE">
            <w:rPr>
              <w:i/>
              <w:iCs/>
              <w:noProof/>
              <w:color w:val="000000"/>
              <w:sz w:val="20"/>
              <w:szCs w:val="20"/>
            </w:rPr>
            <w:t>1</w:t>
          </w:r>
          <w:r>
            <w:rPr>
              <w:i/>
              <w:iCs/>
              <w:color w:val="000000"/>
              <w:sz w:val="20"/>
              <w:szCs w:val="20"/>
            </w:rPr>
            <w:fldChar w:fldCharType="end"/>
          </w:r>
        </w:p>
      </w:tc>
    </w:tr>
  </w:tbl>
  <w:p w14:paraId="24FB79CA" w14:textId="77777777" w:rsidR="00F10310" w:rsidRDefault="00F10310">
    <w:pPr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6212C" w14:textId="77777777" w:rsidR="00F10310" w:rsidRDefault="00F103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310"/>
    <w:rsid w:val="0023457F"/>
    <w:rsid w:val="0025730E"/>
    <w:rsid w:val="004E36EB"/>
    <w:rsid w:val="005011BE"/>
    <w:rsid w:val="00AD11BB"/>
    <w:rsid w:val="00F1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FD6A6"/>
  <w15:docId w15:val="{3403BDCB-C6B1-46EC-BD09-D25506AF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7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7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A7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uiPriority w:val="9"/>
    <w:rsid w:val="00AA7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AA7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AA7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AA7C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AA7CF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AA7C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7C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7C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A7CF7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AA7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AA7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A7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A7C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A7CF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A7CF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A7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A7CF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A7CF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A7C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A7CF7"/>
    <w:rPr>
      <w:rFonts w:ascii="Calibri" w:eastAsia="Calibri" w:hAnsi="Calibri" w:cs="Calibri"/>
      <w:kern w:val="0"/>
      <w:sz w:val="22"/>
      <w:szCs w:val="22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A7C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CF7"/>
    <w:rPr>
      <w:rFonts w:ascii="Calibri" w:eastAsia="Calibri" w:hAnsi="Calibri" w:cs="Calibri"/>
      <w:kern w:val="0"/>
      <w:sz w:val="22"/>
      <w:szCs w:val="22"/>
      <w:lang w:eastAsia="es-CO"/>
    </w:rPr>
  </w:style>
  <w:style w:type="table" w:customStyle="1" w:styleId="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aconcuadrcula">
    <w:name w:val="Table Grid"/>
    <w:basedOn w:val="Tablanormal"/>
    <w:uiPriority w:val="39"/>
    <w:rsid w:val="008A4B82"/>
    <w:pPr>
      <w:spacing w:after="0" w:line="240" w:lineRule="auto"/>
    </w:pPr>
    <w:rPr>
      <w:rFonts w:ascii="Arial" w:eastAsia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0">
    <w:basedOn w:val="TableNormal3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3">
    <w:basedOn w:val="TableNormal0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GIoom1E0E+eWze+5iwnbvrBVFg==">CgMxLjAyDmgubHE5ajQ4dGtoYmkzMg5oLnhmNmswZThiaDBvbzgAciExRVhqcEh6YnNKZFRra2FkZ3J3cnlFMWI2YkVlOEpkZzY=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1467</Characters>
  <Application>Microsoft Office Word</Application>
  <DocSecurity>0</DocSecurity>
  <Lines>45</Lines>
  <Paragraphs>24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ASUS</cp:lastModifiedBy>
  <cp:revision>4</cp:revision>
  <dcterms:created xsi:type="dcterms:W3CDTF">2025-07-20T16:52:00Z</dcterms:created>
  <dcterms:modified xsi:type="dcterms:W3CDTF">2026-04-28T20:45:00Z</dcterms:modified>
</cp:coreProperties>
</file>