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140995DC"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7BB55743" w:rsidRPr="456AC00F">
        <w:rPr>
          <w:rFonts w:ascii="Verdana" w:eastAsia="Verdana" w:hAnsi="Verdana" w:cs="Verdana"/>
          <w:color w:val="000000"/>
          <w:sz w:val="22"/>
          <w:highlight w:val="lightGray"/>
          <w:lang w:val="es-419"/>
        </w:rPr>
        <w:t>[Definir el sector]</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70576EF6"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w:t>
      </w:r>
      <w:r w:rsidR="003D1635" w:rsidRPr="00537CAD">
        <w:rPr>
          <w:rFonts w:ascii="Verdana" w:hAnsi="Verdana"/>
          <w:sz w:val="22"/>
        </w:rPr>
        <w:t xml:space="preserve">noventa por ciento (90 %)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7B02D4C0"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293659CD" w:rsidRPr="456AC00F">
        <w:rPr>
          <w:rFonts w:ascii="Verdana" w:eastAsia="Verdana" w:hAnsi="Verdana" w:cs="Verdana"/>
          <w:color w:val="000000"/>
          <w:sz w:val="22"/>
          <w:highlight w:val="lightGray"/>
          <w:lang w:val="es-419"/>
        </w:rPr>
        <w:t>[Definir el sector]</w:t>
      </w:r>
      <w:r w:rsidRPr="456AC00F">
        <w:rPr>
          <w:rFonts w:ascii="Verdana" w:eastAsia="Verdana" w:hAnsi="Verdana" w:cs="Verdana"/>
          <w:color w:val="000000"/>
          <w:sz w:val="22"/>
        </w:rPr>
        <w:t xml:space="preserve">, el cual tiene carácter meramente enunciativo. No obstante, es la Entidad quien producto del análisis de las </w:t>
      </w:r>
      <w:r w:rsidRPr="456AC00F">
        <w:rPr>
          <w:rFonts w:ascii="Verdana" w:eastAsia="Verdana" w:hAnsi="Verdana" w:cs="Verdana"/>
          <w:color w:val="000000"/>
          <w:sz w:val="22"/>
        </w:rPr>
        <w:lastRenderedPageBreak/>
        <w:t>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68E1AA3F"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40227237" w:rsidRPr="456AC00F">
        <w:rPr>
          <w:rFonts w:ascii="Verdana" w:eastAsia="Verdana" w:hAnsi="Verdana" w:cs="Verdana"/>
          <w:color w:val="000000"/>
          <w:sz w:val="22"/>
          <w:highlight w:val="lightGray"/>
          <w:lang w:val="es-419"/>
        </w:rPr>
        <w:t>[Definir el sector]</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456AC00F">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62C61E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insumos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051FD5C0" w14:textId="5E821F0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p w14:paraId="13B73985" w14:textId="3EB795B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[La Entidad deberá definir los elementos o materiales producidos necesarios para el proyecto del sector social a ejecutar</w:t>
            </w:r>
            <w:r w:rsidRPr="456AC00F">
              <w:rPr>
                <w:rFonts w:ascii="Verdana" w:eastAsia="Verdana" w:hAnsi="Verdana" w:cs="Verdana"/>
                <w:b/>
                <w:bCs/>
                <w:color w:val="000000"/>
                <w:sz w:val="22"/>
                <w:highlight w:val="lightGray"/>
                <w:lang w:val="es-ES"/>
              </w:rPr>
              <w:t>]</w:t>
            </w:r>
          </w:p>
        </w:tc>
      </w:tr>
      <w:tr w:rsidR="456AC00F" w14:paraId="5A39D651"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1378A31D" w:rsidR="456AC00F" w:rsidRDefault="456AC00F" w:rsidP="456AC00F">
            <w:pPr>
              <w:jc w:val="center"/>
              <w:rPr>
                <w:rFonts w:ascii="Verdana" w:eastAsia="Verdana" w:hAnsi="Verdana" w:cs="Verdana"/>
                <w:color w:val="000000"/>
                <w:sz w:val="22"/>
              </w:rPr>
            </w:pPr>
            <w:r w:rsidRPr="456AC00F">
              <w:rPr>
                <w:rFonts w:ascii="Verdana" w:eastAsia="Verdana" w:hAnsi="Verdana" w:cs="Verdana"/>
                <w:b/>
                <w:bCs/>
                <w:sz w:val="22"/>
                <w:lang w:val="es-CO"/>
              </w:rPr>
              <w:t xml:space="preserve">1. OBRAS EN </w:t>
            </w:r>
            <w:r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20110F30"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4EA494" w14:textId="50EF9AE9"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highlight w:val="lightGray"/>
                <w:lang w:val="es-CO"/>
              </w:rPr>
              <w:t>[Por ejemplo</w:t>
            </w:r>
            <w:r w:rsidRPr="456AC00F">
              <w:rPr>
                <w:rFonts w:ascii="Verdana" w:eastAsia="Verdana" w:hAnsi="Verdana" w:cs="Verdana"/>
                <w:b/>
                <w:bCs/>
                <w:color w:val="000000"/>
                <w:sz w:val="22"/>
                <w:highlight w:val="lightGray"/>
                <w:lang w:val="es-ES"/>
              </w:rPr>
              <w:t>]</w:t>
            </w:r>
          </w:p>
        </w:tc>
      </w:tr>
      <w:tr w:rsidR="456AC00F" w14:paraId="31495557"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3A97F9B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0A0389" w14:textId="2307417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hidráulico</w:t>
            </w:r>
          </w:p>
        </w:tc>
      </w:tr>
      <w:tr w:rsidR="456AC00F" w14:paraId="2C77468E" w14:textId="77777777" w:rsidTr="456AC00F">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13AE336F"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67F94E2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Concreto reforzado</w:t>
            </w:r>
          </w:p>
        </w:tc>
      </w:tr>
      <w:tr w:rsidR="456AC00F" w14:paraId="03CBF23E" w14:textId="77777777" w:rsidTr="456AC00F">
        <w:trPr>
          <w:trHeight w:val="300"/>
        </w:trPr>
        <w:tc>
          <w:tcPr>
            <w:tcW w:w="2640" w:type="dxa"/>
            <w:vMerge/>
            <w:tcBorders>
              <w:left w:val="single" w:sz="0" w:space="0" w:color="auto"/>
              <w:right w:val="single" w:sz="0" w:space="0" w:color="auto"/>
            </w:tcBorders>
            <w:vAlign w:val="center"/>
          </w:tcPr>
          <w:p w14:paraId="6A20046E"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27D33F8" w14:textId="315B66E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9CB5ECE" w14:textId="152B1FC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madera</w:t>
            </w:r>
          </w:p>
        </w:tc>
      </w:tr>
      <w:tr w:rsidR="456AC00F" w14:paraId="345A1938" w14:textId="77777777" w:rsidTr="456AC00F">
        <w:trPr>
          <w:trHeight w:val="300"/>
        </w:trPr>
        <w:tc>
          <w:tcPr>
            <w:tcW w:w="2640" w:type="dxa"/>
            <w:vMerge/>
            <w:tcBorders>
              <w:left w:val="single" w:sz="0" w:space="0" w:color="auto"/>
              <w:right w:val="single" w:sz="0" w:space="0" w:color="auto"/>
            </w:tcBorders>
            <w:vAlign w:val="center"/>
          </w:tcPr>
          <w:p w14:paraId="77DE2995"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4DBAB5" w14:textId="46A3E4D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1C789B8" w14:textId="5F35C2E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de concreto</w:t>
            </w:r>
          </w:p>
        </w:tc>
      </w:tr>
      <w:tr w:rsidR="456AC00F" w14:paraId="2F361531" w14:textId="77777777" w:rsidTr="456AC00F">
        <w:trPr>
          <w:trHeight w:val="300"/>
        </w:trPr>
        <w:tc>
          <w:tcPr>
            <w:tcW w:w="2640" w:type="dxa"/>
            <w:vMerge/>
            <w:tcBorders>
              <w:left w:val="single" w:sz="0" w:space="0" w:color="auto"/>
              <w:right w:val="single" w:sz="0" w:space="0" w:color="auto"/>
            </w:tcBorders>
            <w:vAlign w:val="center"/>
          </w:tcPr>
          <w:p w14:paraId="6BC8A59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D2254D" w14:textId="24F03B4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514E088" w14:textId="7628BD3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Prefabricados metálicos</w:t>
            </w:r>
          </w:p>
        </w:tc>
      </w:tr>
      <w:tr w:rsidR="456AC00F" w14:paraId="2E25326B" w14:textId="77777777" w:rsidTr="456AC00F">
        <w:trPr>
          <w:trHeight w:val="300"/>
        </w:trPr>
        <w:tc>
          <w:tcPr>
            <w:tcW w:w="2640" w:type="dxa"/>
            <w:vMerge/>
            <w:tcBorders>
              <w:left w:val="single" w:sz="0" w:space="0" w:color="auto"/>
              <w:right w:val="single" w:sz="0" w:space="0" w:color="auto"/>
            </w:tcBorders>
            <w:vAlign w:val="center"/>
          </w:tcPr>
          <w:p w14:paraId="5A7B72C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D54F8F" w14:textId="7768A66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1813E9" w14:textId="056190DD"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Sanitarios</w:t>
            </w:r>
          </w:p>
        </w:tc>
      </w:tr>
      <w:tr w:rsidR="456AC00F" w14:paraId="641501CA" w14:textId="77777777" w:rsidTr="456AC00F">
        <w:trPr>
          <w:trHeight w:val="300"/>
        </w:trPr>
        <w:tc>
          <w:tcPr>
            <w:tcW w:w="2640" w:type="dxa"/>
            <w:vMerge/>
            <w:tcBorders>
              <w:left w:val="single" w:sz="0" w:space="0" w:color="auto"/>
              <w:right w:val="single" w:sz="0" w:space="0" w:color="auto"/>
            </w:tcBorders>
            <w:vAlign w:val="center"/>
          </w:tcPr>
          <w:p w14:paraId="4925176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C437B69" w14:textId="2143B73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51D12F3" w14:textId="36CC1DC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Lavamanos</w:t>
            </w:r>
          </w:p>
        </w:tc>
      </w:tr>
      <w:tr w:rsidR="456AC00F" w14:paraId="5554CB3F" w14:textId="77777777" w:rsidTr="456AC00F">
        <w:trPr>
          <w:trHeight w:val="300"/>
        </w:trPr>
        <w:tc>
          <w:tcPr>
            <w:tcW w:w="2640" w:type="dxa"/>
            <w:vMerge/>
            <w:tcBorders>
              <w:left w:val="single" w:sz="0" w:space="0" w:color="auto"/>
              <w:right w:val="single" w:sz="0" w:space="0" w:color="auto"/>
            </w:tcBorders>
            <w:vAlign w:val="center"/>
          </w:tcPr>
          <w:p w14:paraId="64E3B45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32DBA2B" w14:textId="7893D21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C0296A4" w14:textId="459D8BB5"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Mobiliario</w:t>
            </w:r>
          </w:p>
        </w:tc>
      </w:tr>
      <w:tr w:rsidR="456AC00F" w14:paraId="4B6460F4" w14:textId="77777777" w:rsidTr="456AC00F">
        <w:trPr>
          <w:trHeight w:val="300"/>
        </w:trPr>
        <w:tc>
          <w:tcPr>
            <w:tcW w:w="2640" w:type="dxa"/>
            <w:vMerge/>
            <w:tcBorders>
              <w:left w:val="single" w:sz="0" w:space="0" w:color="auto"/>
              <w:right w:val="single" w:sz="0" w:space="0" w:color="auto"/>
            </w:tcBorders>
            <w:vAlign w:val="center"/>
          </w:tcPr>
          <w:p w14:paraId="5A49D41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56FDFEC" w14:textId="3C9C71E1"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FA1BC5A" w14:textId="27558A51"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Mampostería</w:t>
            </w:r>
          </w:p>
        </w:tc>
      </w:tr>
      <w:tr w:rsidR="456AC00F" w14:paraId="657197F6" w14:textId="77777777" w:rsidTr="456AC00F">
        <w:trPr>
          <w:trHeight w:val="300"/>
        </w:trPr>
        <w:tc>
          <w:tcPr>
            <w:tcW w:w="2640" w:type="dxa"/>
            <w:vMerge/>
            <w:tcBorders>
              <w:left w:val="single" w:sz="0" w:space="0" w:color="auto"/>
              <w:right w:val="single" w:sz="0" w:space="0" w:color="auto"/>
            </w:tcBorders>
            <w:vAlign w:val="center"/>
          </w:tcPr>
          <w:p w14:paraId="732E15A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063EF79" w14:textId="523CB5A3"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67157D9" w14:textId="426D227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Puertas</w:t>
            </w:r>
          </w:p>
        </w:tc>
      </w:tr>
      <w:tr w:rsidR="456AC00F" w14:paraId="34BE1735" w14:textId="77777777" w:rsidTr="456AC00F">
        <w:trPr>
          <w:trHeight w:val="300"/>
        </w:trPr>
        <w:tc>
          <w:tcPr>
            <w:tcW w:w="2640" w:type="dxa"/>
            <w:vMerge/>
            <w:tcBorders>
              <w:left w:val="single" w:sz="0" w:space="0" w:color="auto"/>
              <w:right w:val="single" w:sz="0" w:space="0" w:color="auto"/>
            </w:tcBorders>
            <w:vAlign w:val="center"/>
          </w:tcPr>
          <w:p w14:paraId="6D81C17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61BD162" w14:textId="4D282EC1"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C195702" w14:textId="42C0216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Baldosas / cerámicas / Tabletas</w:t>
            </w:r>
          </w:p>
        </w:tc>
      </w:tr>
      <w:tr w:rsidR="456AC00F" w14:paraId="1A924497" w14:textId="77777777" w:rsidTr="456AC00F">
        <w:trPr>
          <w:trHeight w:val="300"/>
        </w:trPr>
        <w:tc>
          <w:tcPr>
            <w:tcW w:w="2640" w:type="dxa"/>
            <w:vMerge/>
            <w:tcBorders>
              <w:left w:val="single" w:sz="0" w:space="0" w:color="auto"/>
              <w:right w:val="single" w:sz="0" w:space="0" w:color="auto"/>
            </w:tcBorders>
            <w:vAlign w:val="center"/>
          </w:tcPr>
          <w:p w14:paraId="2757666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1BFE1E" w14:textId="39FDF38A"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579BAF1" w14:textId="1EB40BE4"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 electrosoldada</w:t>
            </w:r>
          </w:p>
        </w:tc>
      </w:tr>
      <w:tr w:rsidR="456AC00F" w14:paraId="1E7EDB61" w14:textId="77777777" w:rsidTr="456AC00F">
        <w:trPr>
          <w:trHeight w:val="300"/>
        </w:trPr>
        <w:tc>
          <w:tcPr>
            <w:tcW w:w="2640" w:type="dxa"/>
            <w:vMerge/>
            <w:tcBorders>
              <w:left w:val="single" w:sz="0" w:space="0" w:color="auto"/>
              <w:right w:val="single" w:sz="0" w:space="0" w:color="auto"/>
            </w:tcBorders>
            <w:vAlign w:val="center"/>
          </w:tcPr>
          <w:p w14:paraId="50D645EF"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D4F33EA" w14:textId="35A8FBA3"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875C6FF" w14:textId="78B005E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Tubería</w:t>
            </w:r>
          </w:p>
        </w:tc>
      </w:tr>
      <w:tr w:rsidR="456AC00F" w14:paraId="3EDE7474" w14:textId="77777777" w:rsidTr="456AC00F">
        <w:trPr>
          <w:trHeight w:val="300"/>
        </w:trPr>
        <w:tc>
          <w:tcPr>
            <w:tcW w:w="2640" w:type="dxa"/>
            <w:vMerge/>
            <w:tcBorders>
              <w:left w:val="single" w:sz="0" w:space="0" w:color="auto"/>
              <w:right w:val="single" w:sz="0" w:space="0" w:color="auto"/>
            </w:tcBorders>
            <w:vAlign w:val="center"/>
          </w:tcPr>
          <w:p w14:paraId="48A1304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B7B10AD" w14:textId="6F0B771C"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5E588BB" w14:textId="5A116BE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Pintura</w:t>
            </w:r>
          </w:p>
        </w:tc>
      </w:tr>
      <w:tr w:rsidR="456AC00F" w14:paraId="375AD530" w14:textId="77777777" w:rsidTr="456AC00F">
        <w:trPr>
          <w:trHeight w:val="300"/>
        </w:trPr>
        <w:tc>
          <w:tcPr>
            <w:tcW w:w="2640" w:type="dxa"/>
            <w:vMerge/>
            <w:tcBorders>
              <w:left w:val="single" w:sz="0" w:space="0" w:color="auto"/>
              <w:right w:val="single" w:sz="0" w:space="0" w:color="auto"/>
            </w:tcBorders>
            <w:vAlign w:val="center"/>
          </w:tcPr>
          <w:p w14:paraId="1818B18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67C9C8" w14:textId="77D8D1BD" w:rsidR="456AC00F"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C7E307" w14:textId="42802E4B"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Ladrillo</w:t>
            </w:r>
          </w:p>
        </w:tc>
      </w:tr>
      <w:tr w:rsidR="456AC00F" w14:paraId="586579A4" w14:textId="77777777" w:rsidTr="456AC00F">
        <w:trPr>
          <w:trHeight w:val="300"/>
        </w:trPr>
        <w:tc>
          <w:tcPr>
            <w:tcW w:w="2640" w:type="dxa"/>
            <w:vMerge/>
            <w:tcBorders>
              <w:left w:val="single" w:sz="0" w:space="0" w:color="auto"/>
              <w:right w:val="single" w:sz="0" w:space="0" w:color="auto"/>
            </w:tcBorders>
            <w:vAlign w:val="center"/>
          </w:tcPr>
          <w:p w14:paraId="59B14630"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0560E" w14:textId="57BBA25C"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F0B439F" w14:textId="0AA738B7"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Ventanería</w:t>
            </w:r>
          </w:p>
        </w:tc>
      </w:tr>
      <w:tr w:rsidR="456AC00F" w14:paraId="6201031A" w14:textId="77777777" w:rsidTr="456AC00F">
        <w:trPr>
          <w:trHeight w:val="300"/>
        </w:trPr>
        <w:tc>
          <w:tcPr>
            <w:tcW w:w="2640" w:type="dxa"/>
            <w:vMerge/>
            <w:tcBorders>
              <w:left w:val="single" w:sz="0" w:space="0" w:color="auto"/>
              <w:right w:val="single" w:sz="0" w:space="0" w:color="auto"/>
            </w:tcBorders>
            <w:vAlign w:val="center"/>
          </w:tcPr>
          <w:p w14:paraId="3EBD9059"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605648" w14:textId="768C9395"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D7389F" w14:textId="14A1672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Tejas</w:t>
            </w:r>
          </w:p>
        </w:tc>
      </w:tr>
      <w:tr w:rsidR="456AC00F" w14:paraId="37C1271B" w14:textId="77777777" w:rsidTr="456AC00F">
        <w:trPr>
          <w:trHeight w:val="300"/>
        </w:trPr>
        <w:tc>
          <w:tcPr>
            <w:tcW w:w="2640" w:type="dxa"/>
            <w:vMerge/>
            <w:tcBorders>
              <w:left w:val="single" w:sz="0" w:space="0" w:color="auto"/>
              <w:right w:val="single" w:sz="0" w:space="0" w:color="auto"/>
            </w:tcBorders>
            <w:vAlign w:val="center"/>
          </w:tcPr>
          <w:p w14:paraId="13798B26"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9CA826" w14:textId="460529B6" w:rsidR="456AC00F" w:rsidRDefault="456AC00F" w:rsidP="456AC00F">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65468ED" w14:textId="467EAD5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w:t>
            </w:r>
          </w:p>
        </w:tc>
      </w:tr>
      <w:tr w:rsidR="456AC00F" w14:paraId="01E9A9A9" w14:textId="77777777" w:rsidTr="456AC00F">
        <w:trPr>
          <w:trHeight w:val="300"/>
        </w:trPr>
        <w:tc>
          <w:tcPr>
            <w:tcW w:w="2640" w:type="dxa"/>
            <w:vMerge/>
            <w:tcBorders>
              <w:left w:val="single" w:sz="0" w:space="0" w:color="auto"/>
              <w:right w:val="single" w:sz="0" w:space="0" w:color="auto"/>
            </w:tcBorders>
            <w:vAlign w:val="center"/>
          </w:tcPr>
          <w:p w14:paraId="5F29E59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83859E3" w14:textId="247A4FCA"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D9F02D" w14:textId="23E6481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Grama sintética</w:t>
            </w:r>
          </w:p>
        </w:tc>
      </w:tr>
      <w:tr w:rsidR="456AC00F" w14:paraId="7C7DEE94" w14:textId="77777777" w:rsidTr="456AC00F">
        <w:trPr>
          <w:trHeight w:val="300"/>
        </w:trPr>
        <w:tc>
          <w:tcPr>
            <w:tcW w:w="2640" w:type="dxa"/>
            <w:vMerge/>
            <w:tcBorders>
              <w:left w:val="single" w:sz="0" w:space="0" w:color="auto"/>
              <w:right w:val="single" w:sz="0" w:space="0" w:color="auto"/>
            </w:tcBorders>
            <w:vAlign w:val="center"/>
          </w:tcPr>
          <w:p w14:paraId="078436D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6A37B2B" w14:textId="37C5C6B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89563C2" w14:textId="68A3B568"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Tableros de canchas</w:t>
            </w:r>
          </w:p>
        </w:tc>
      </w:tr>
      <w:tr w:rsidR="456AC00F" w14:paraId="60FD023B" w14:textId="77777777" w:rsidTr="456AC00F">
        <w:trPr>
          <w:trHeight w:val="300"/>
        </w:trPr>
        <w:tc>
          <w:tcPr>
            <w:tcW w:w="2640" w:type="dxa"/>
            <w:vMerge/>
            <w:tcBorders>
              <w:left w:val="single" w:sz="0" w:space="0" w:color="auto"/>
              <w:right w:val="single" w:sz="0" w:space="0" w:color="auto"/>
            </w:tcBorders>
            <w:vAlign w:val="center"/>
          </w:tcPr>
          <w:p w14:paraId="597CC01A"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195678A" w14:textId="047C8A47"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85E4A01" w14:textId="6A94C6F0"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Mallas de canchas</w:t>
            </w:r>
          </w:p>
        </w:tc>
      </w:tr>
      <w:tr w:rsidR="456AC00F" w14:paraId="72B43FDC" w14:textId="77777777" w:rsidTr="456AC00F">
        <w:trPr>
          <w:trHeight w:val="300"/>
        </w:trPr>
        <w:tc>
          <w:tcPr>
            <w:tcW w:w="2640" w:type="dxa"/>
            <w:vMerge/>
            <w:tcBorders>
              <w:left w:val="single" w:sz="0" w:space="0" w:color="auto"/>
              <w:right w:val="single" w:sz="0" w:space="0" w:color="auto"/>
            </w:tcBorders>
            <w:vAlign w:val="center"/>
          </w:tcPr>
          <w:p w14:paraId="39DBC342"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6E05A6" w14:textId="596DC9A0"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DFD68D2" w14:textId="206F1179"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Postes metálicos</w:t>
            </w:r>
          </w:p>
        </w:tc>
      </w:tr>
      <w:tr w:rsidR="456AC00F" w14:paraId="2DE7A280" w14:textId="77777777" w:rsidTr="456AC00F">
        <w:trPr>
          <w:trHeight w:val="300"/>
        </w:trPr>
        <w:tc>
          <w:tcPr>
            <w:tcW w:w="2640" w:type="dxa"/>
            <w:vMerge/>
            <w:tcBorders>
              <w:left w:val="single" w:sz="0" w:space="0" w:color="auto"/>
              <w:right w:val="single" w:sz="0" w:space="0" w:color="auto"/>
            </w:tcBorders>
            <w:vAlign w:val="center"/>
          </w:tcPr>
          <w:p w14:paraId="05C124D4"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ECD0734" w14:textId="034F7AA5"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548AC60" w14:textId="06E06816"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Arcos metálicos</w:t>
            </w:r>
          </w:p>
        </w:tc>
      </w:tr>
      <w:tr w:rsidR="456AC00F" w14:paraId="0F24EDA1" w14:textId="77777777" w:rsidTr="456AC00F">
        <w:trPr>
          <w:trHeight w:val="300"/>
        </w:trPr>
        <w:tc>
          <w:tcPr>
            <w:tcW w:w="2640" w:type="dxa"/>
            <w:vMerge/>
            <w:tcBorders>
              <w:left w:val="single" w:sz="0" w:space="0" w:color="auto"/>
              <w:right w:val="single" w:sz="0" w:space="0" w:color="auto"/>
            </w:tcBorders>
            <w:vAlign w:val="center"/>
          </w:tcPr>
          <w:p w14:paraId="67DCF25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53A8F61" w14:textId="2FA92FDF"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D6CAB9D" w14:textId="5C1DD1BA"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Impermeabilizantes</w:t>
            </w:r>
          </w:p>
        </w:tc>
      </w:tr>
      <w:tr w:rsidR="456AC00F" w14:paraId="1CCC457C" w14:textId="77777777" w:rsidTr="456AC00F">
        <w:trPr>
          <w:trHeight w:val="300"/>
        </w:trPr>
        <w:tc>
          <w:tcPr>
            <w:tcW w:w="2640" w:type="dxa"/>
            <w:vMerge/>
            <w:tcBorders>
              <w:left w:val="single" w:sz="0" w:space="0" w:color="auto"/>
              <w:right w:val="single" w:sz="0" w:space="0" w:color="auto"/>
            </w:tcBorders>
            <w:vAlign w:val="center"/>
          </w:tcPr>
          <w:p w14:paraId="7C49B333"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7A77EA1" w14:textId="449FB9E2"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Elementos acústicos</w:t>
            </w:r>
          </w:p>
        </w:tc>
      </w:tr>
      <w:tr w:rsidR="456AC00F" w14:paraId="11D98605"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4B805DEE" w:rsidR="456AC00F" w:rsidRDefault="456AC00F" w:rsidP="456AC00F">
            <w:pPr>
              <w:jc w:val="left"/>
              <w:rPr>
                <w:rFonts w:ascii="Verdana" w:eastAsia="Verdana" w:hAnsi="Verdana" w:cs="Verdana"/>
                <w:color w:val="000000"/>
                <w:sz w:val="22"/>
                <w:lang w:val="en-US"/>
              </w:rPr>
            </w:pPr>
            <w:r w:rsidRPr="456AC00F">
              <w:rPr>
                <w:rFonts w:ascii="Verdana" w:eastAsia="Verdana" w:hAnsi="Verdana" w:cs="Verdana"/>
                <w:color w:val="000000"/>
                <w:sz w:val="22"/>
                <w:highlight w:val="lightGray"/>
                <w:lang w:val="es-CO"/>
              </w:rPr>
              <w:t>Luminarias....</w:t>
            </w:r>
          </w:p>
        </w:tc>
      </w:tr>
      <w:tr w:rsidR="456AC00F" w14:paraId="3E26B466" w14:textId="77777777" w:rsidTr="456AC00F">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3CD2C51" w14:textId="5FB5D73D" w:rsidR="4AADFCB9" w:rsidRDefault="4AADFCB9" w:rsidP="456AC00F">
            <w:pPr>
              <w:jc w:val="center"/>
              <w:rPr>
                <w:rFonts w:ascii="Verdana" w:eastAsia="Verdana" w:hAnsi="Verdana" w:cs="Verdana"/>
                <w:color w:val="000000"/>
                <w:sz w:val="22"/>
              </w:rPr>
            </w:pPr>
            <w:r w:rsidRPr="456AC00F">
              <w:rPr>
                <w:rFonts w:ascii="Verdana" w:eastAsia="Verdana" w:hAnsi="Verdana" w:cs="Verdana"/>
                <w:b/>
                <w:bCs/>
                <w:sz w:val="22"/>
                <w:lang w:val="es-CO"/>
              </w:rPr>
              <w:t>XX</w:t>
            </w:r>
            <w:r w:rsidR="456AC00F" w:rsidRPr="456AC00F">
              <w:rPr>
                <w:rFonts w:ascii="Verdana" w:eastAsia="Verdana" w:hAnsi="Verdana" w:cs="Verdana"/>
                <w:b/>
                <w:bCs/>
                <w:sz w:val="22"/>
                <w:lang w:val="es-CO"/>
              </w:rPr>
              <w:t xml:space="preserve">. OBRAS EN </w:t>
            </w:r>
            <w:r w:rsidR="456AC00F" w:rsidRPr="456AC00F">
              <w:rPr>
                <w:rFonts w:ascii="Verdana" w:eastAsia="Verdana" w:hAnsi="Verdana" w:cs="Verdana"/>
                <w:b/>
                <w:bCs/>
                <w:color w:val="000000"/>
                <w:sz w:val="22"/>
                <w:highlight w:val="lightGray"/>
                <w:lang w:val="es-CO"/>
              </w:rPr>
              <w:t>[La Entidad deberá definir el tipo o tipos de infraestructura (s) necesarios para el proyecto del sector social a ejecutar</w:t>
            </w:r>
            <w:r w:rsidR="456AC00F" w:rsidRPr="456AC00F">
              <w:rPr>
                <w:rFonts w:ascii="Verdana" w:eastAsia="Verdana" w:hAnsi="Verdana" w:cs="Verdana"/>
                <w:b/>
                <w:bCs/>
                <w:color w:val="000000"/>
                <w:sz w:val="22"/>
                <w:highlight w:val="lightGray"/>
                <w:lang w:val="es-ES"/>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757047" w14:textId="44775DC9"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50E32C" w14:textId="4744466E" w:rsidR="456AC00F" w:rsidRDefault="456AC00F" w:rsidP="456AC00F">
            <w:pPr>
              <w:jc w:val="left"/>
              <w:rPr>
                <w:rFonts w:ascii="Verdana" w:eastAsia="Verdana" w:hAnsi="Verdana" w:cs="Verdana"/>
                <w:color w:val="000000"/>
                <w:sz w:val="22"/>
                <w:lang w:val="en-US"/>
              </w:rPr>
            </w:pPr>
          </w:p>
        </w:tc>
      </w:tr>
      <w:tr w:rsidR="456AC00F" w14:paraId="3ED02122" w14:textId="77777777" w:rsidTr="456AC00F">
        <w:trPr>
          <w:trHeight w:val="300"/>
        </w:trPr>
        <w:tc>
          <w:tcPr>
            <w:tcW w:w="2640" w:type="dxa"/>
            <w:vMerge/>
            <w:tcBorders>
              <w:left w:val="single" w:sz="0" w:space="0" w:color="auto"/>
              <w:right w:val="single" w:sz="0" w:space="0" w:color="auto"/>
            </w:tcBorders>
            <w:vAlign w:val="center"/>
          </w:tcPr>
          <w:p w14:paraId="789E191D"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080FEC86" w14:textId="5302CE3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9DB3160" w14:textId="686331D8" w:rsidR="456AC00F" w:rsidRDefault="456AC00F" w:rsidP="456AC00F">
            <w:pPr>
              <w:jc w:val="left"/>
              <w:rPr>
                <w:rFonts w:ascii="Verdana" w:eastAsia="Verdana" w:hAnsi="Verdana" w:cs="Verdana"/>
                <w:color w:val="000000"/>
                <w:sz w:val="22"/>
                <w:lang w:val="en-US"/>
              </w:rPr>
            </w:pPr>
          </w:p>
        </w:tc>
      </w:tr>
      <w:tr w:rsidR="456AC00F" w14:paraId="0218E806" w14:textId="77777777" w:rsidTr="456AC00F">
        <w:trPr>
          <w:trHeight w:val="300"/>
        </w:trPr>
        <w:tc>
          <w:tcPr>
            <w:tcW w:w="2640" w:type="dxa"/>
            <w:vMerge/>
            <w:tcBorders>
              <w:left w:val="single" w:sz="0" w:space="0" w:color="auto"/>
              <w:right w:val="single" w:sz="0" w:space="0" w:color="auto"/>
            </w:tcBorders>
            <w:vAlign w:val="center"/>
          </w:tcPr>
          <w:p w14:paraId="3914A00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32944B9" w14:textId="6EB72A0C"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82D810F" w14:textId="60F387EC" w:rsidR="456AC00F" w:rsidRDefault="456AC00F" w:rsidP="456AC00F">
            <w:pPr>
              <w:jc w:val="left"/>
              <w:rPr>
                <w:rFonts w:ascii="Verdana" w:eastAsia="Verdana" w:hAnsi="Verdana" w:cs="Verdana"/>
                <w:color w:val="000000"/>
                <w:sz w:val="22"/>
                <w:lang w:val="en-US"/>
              </w:rPr>
            </w:pPr>
          </w:p>
        </w:tc>
      </w:tr>
      <w:tr w:rsidR="456AC00F" w14:paraId="3262031D" w14:textId="77777777" w:rsidTr="456AC00F">
        <w:trPr>
          <w:trHeight w:val="300"/>
        </w:trPr>
        <w:tc>
          <w:tcPr>
            <w:tcW w:w="2640" w:type="dxa"/>
            <w:vMerge/>
            <w:tcBorders>
              <w:left w:val="single" w:sz="0" w:space="0" w:color="auto"/>
              <w:right w:val="single" w:sz="0" w:space="0" w:color="auto"/>
            </w:tcBorders>
            <w:vAlign w:val="center"/>
          </w:tcPr>
          <w:p w14:paraId="7995209F"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5BCEED7F" w14:textId="3AA7682A"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1E808B2" w14:textId="64331D67" w:rsidR="456AC00F" w:rsidRDefault="456AC00F" w:rsidP="456AC00F">
            <w:pPr>
              <w:jc w:val="left"/>
              <w:rPr>
                <w:rFonts w:ascii="Verdana" w:eastAsia="Verdana" w:hAnsi="Verdana" w:cs="Verdana"/>
                <w:color w:val="000000"/>
                <w:sz w:val="22"/>
                <w:lang w:val="en-US"/>
              </w:rPr>
            </w:pPr>
          </w:p>
        </w:tc>
      </w:tr>
      <w:tr w:rsidR="456AC00F" w14:paraId="0D83707C" w14:textId="77777777" w:rsidTr="456AC00F">
        <w:trPr>
          <w:trHeight w:val="300"/>
        </w:trPr>
        <w:tc>
          <w:tcPr>
            <w:tcW w:w="2640" w:type="dxa"/>
            <w:vMerge/>
            <w:tcBorders>
              <w:left w:val="single" w:sz="0" w:space="0" w:color="auto"/>
              <w:right w:val="single" w:sz="0" w:space="0" w:color="auto"/>
            </w:tcBorders>
            <w:vAlign w:val="center"/>
          </w:tcPr>
          <w:p w14:paraId="01C09113"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4384BCA" w14:textId="50DDF914"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FC022B8" w14:textId="16953924" w:rsidR="456AC00F" w:rsidRDefault="456AC00F" w:rsidP="456AC00F">
            <w:pPr>
              <w:jc w:val="left"/>
              <w:rPr>
                <w:rFonts w:ascii="Verdana" w:eastAsia="Verdana" w:hAnsi="Verdana" w:cs="Verdana"/>
                <w:color w:val="000000"/>
                <w:sz w:val="22"/>
                <w:lang w:val="en-US"/>
              </w:rPr>
            </w:pPr>
          </w:p>
        </w:tc>
      </w:tr>
      <w:tr w:rsidR="456AC00F" w14:paraId="5AB190CA" w14:textId="77777777" w:rsidTr="456AC00F">
        <w:trPr>
          <w:trHeight w:val="300"/>
        </w:trPr>
        <w:tc>
          <w:tcPr>
            <w:tcW w:w="2640" w:type="dxa"/>
            <w:vMerge/>
            <w:tcBorders>
              <w:left w:val="single" w:sz="0" w:space="0" w:color="auto"/>
              <w:right w:val="single" w:sz="0" w:space="0" w:color="auto"/>
            </w:tcBorders>
            <w:vAlign w:val="center"/>
          </w:tcPr>
          <w:p w14:paraId="37A298FE"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73B8B99" w14:textId="2764058E"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54DB0B" w14:textId="605B086E" w:rsidR="456AC00F" w:rsidRDefault="456AC00F" w:rsidP="456AC00F">
            <w:pPr>
              <w:jc w:val="left"/>
              <w:rPr>
                <w:rFonts w:ascii="Verdana" w:eastAsia="Verdana" w:hAnsi="Verdana" w:cs="Verdana"/>
                <w:color w:val="000000"/>
                <w:sz w:val="22"/>
                <w:lang w:val="en-US"/>
              </w:rPr>
            </w:pPr>
          </w:p>
        </w:tc>
      </w:tr>
      <w:tr w:rsidR="456AC00F" w14:paraId="1110A98D" w14:textId="77777777" w:rsidTr="456AC00F">
        <w:trPr>
          <w:trHeight w:val="300"/>
        </w:trPr>
        <w:tc>
          <w:tcPr>
            <w:tcW w:w="2640" w:type="dxa"/>
            <w:vMerge/>
            <w:tcBorders>
              <w:left w:val="single" w:sz="0" w:space="0" w:color="auto"/>
              <w:bottom w:val="single" w:sz="0" w:space="0" w:color="auto"/>
              <w:right w:val="single" w:sz="0" w:space="0" w:color="auto"/>
            </w:tcBorders>
            <w:vAlign w:val="center"/>
          </w:tcPr>
          <w:p w14:paraId="0A0104F9" w14:textId="77777777" w:rsidR="008D2CC4" w:rsidRDefault="008D2CC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7610267A" w14:textId="38B7C1C5" w:rsidR="456AC00F" w:rsidRDefault="456AC00F" w:rsidP="456AC00F">
            <w:pP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A0F7EA" w14:textId="09FEFA70" w:rsidR="456AC00F" w:rsidRDefault="456AC00F" w:rsidP="456AC00F">
            <w:pPr>
              <w:rPr>
                <w:rFonts w:ascii="Verdana" w:eastAsia="Verdana" w:hAnsi="Verdana" w:cs="Verdana"/>
                <w:color w:val="000000"/>
                <w:sz w:val="22"/>
              </w:rPr>
            </w:pPr>
          </w:p>
        </w:tc>
      </w:tr>
    </w:tbl>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B64D5" w14:textId="77777777" w:rsidR="00CD7075" w:rsidRDefault="00CD7075" w:rsidP="004F2C35">
      <w:r>
        <w:separator/>
      </w:r>
    </w:p>
  </w:endnote>
  <w:endnote w:type="continuationSeparator" w:id="0">
    <w:p w14:paraId="6F0CB6EA" w14:textId="77777777" w:rsidR="00CD7075" w:rsidRDefault="00CD7075" w:rsidP="004F2C35">
      <w:r>
        <w:continuationSeparator/>
      </w:r>
    </w:p>
  </w:endnote>
  <w:endnote w:type="continuationNotice" w:id="1">
    <w:p w14:paraId="7808C35D" w14:textId="77777777" w:rsidR="00CD7075" w:rsidRDefault="00CD7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BF02B" w14:textId="77777777" w:rsidR="00CD7075" w:rsidRDefault="00CD7075" w:rsidP="004F2C35">
      <w:r>
        <w:separator/>
      </w:r>
    </w:p>
  </w:footnote>
  <w:footnote w:type="continuationSeparator" w:id="0">
    <w:p w14:paraId="290EB415" w14:textId="77777777" w:rsidR="00CD7075" w:rsidRDefault="00CD7075" w:rsidP="004F2C35">
      <w:r>
        <w:continuationSeparator/>
      </w:r>
    </w:p>
  </w:footnote>
  <w:footnote w:type="continuationNotice" w:id="1">
    <w:p w14:paraId="32C4C971" w14:textId="77777777" w:rsidR="00CD7075" w:rsidRDefault="00CD7075"/>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02538703">
    <w:abstractNumId w:val="3"/>
  </w:num>
  <w:num w:numId="2" w16cid:durableId="138035915">
    <w:abstractNumId w:val="1"/>
  </w:num>
  <w:num w:numId="3" w16cid:durableId="1108816886">
    <w:abstractNumId w:val="2"/>
  </w:num>
  <w:num w:numId="4" w16cid:durableId="34737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635"/>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301C1"/>
    <w:rsid w:val="00B30435"/>
    <w:rsid w:val="00B36958"/>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D7075"/>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996</Words>
  <Characters>5478</Characters>
  <Application>Microsoft Office Word</Application>
  <DocSecurity>0</DocSecurity>
  <Lines>45</Lines>
  <Paragraphs>12</Paragraphs>
  <ScaleCrop>false</ScaleCrop>
  <Company/>
  <LinksUpToDate>false</LinksUpToDate>
  <CharactersWithSpaces>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Wendy Paola Martinez Porras</cp:lastModifiedBy>
  <cp:revision>11</cp:revision>
  <cp:lastPrinted>2021-10-06T15:23:00Z</cp:lastPrinted>
  <dcterms:created xsi:type="dcterms:W3CDTF">2022-08-03T21:08:00Z</dcterms:created>
  <dcterms:modified xsi:type="dcterms:W3CDTF">2026-04-30T01:19:00Z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