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ED122E" w14:textId="487C5979" w:rsidR="000077A0" w:rsidRPr="00E10D1F" w:rsidRDefault="000077A0" w:rsidP="00E10D1F">
      <w:pPr>
        <w:pStyle w:val="Default"/>
        <w:ind w:right="284"/>
        <w:jc w:val="both"/>
        <w:rPr>
          <w:color w:val="auto"/>
          <w:sz w:val="20"/>
          <w:szCs w:val="20"/>
        </w:rPr>
      </w:pPr>
      <w:r w:rsidRPr="00772E5C">
        <w:rPr>
          <w:b/>
          <w:bCs/>
        </w:rPr>
        <w:t>PACTO DE INTEGRIDAD PARA FORTALECER LA TRANSPARENCIA EN EL</w:t>
      </w:r>
      <w:r w:rsidR="00E10D1F">
        <w:rPr>
          <w:b/>
          <w:bCs/>
        </w:rPr>
        <w:t xml:space="preserve"> PROCESO DE MÍNIMA</w:t>
      </w:r>
      <w:r w:rsidR="00861CA1" w:rsidRPr="00861CA1">
        <w:rPr>
          <w:b/>
          <w:bCs/>
        </w:rPr>
        <w:t xml:space="preserve"> CUANTÍA </w:t>
      </w:r>
      <w:r w:rsidR="00A419FE">
        <w:rPr>
          <w:b/>
          <w:bCs/>
        </w:rPr>
        <w:t xml:space="preserve">No. </w:t>
      </w:r>
      <w:r w:rsidR="00E10D1F">
        <w:rPr>
          <w:b/>
          <w:bCs/>
        </w:rPr>
        <w:t xml:space="preserve">217 </w:t>
      </w:r>
      <w:r w:rsidRPr="00772E5C">
        <w:rPr>
          <w:b/>
          <w:bCs/>
        </w:rPr>
        <w:t>COGFM DIADF 202</w:t>
      </w:r>
      <w:r w:rsidR="0036664E">
        <w:rPr>
          <w:b/>
          <w:bCs/>
        </w:rPr>
        <w:t>6</w:t>
      </w:r>
      <w:r w:rsidRPr="00772E5C">
        <w:rPr>
          <w:b/>
          <w:bCs/>
        </w:rPr>
        <w:t xml:space="preserve"> PARA CONTRATAR </w:t>
      </w:r>
      <w:r w:rsidRPr="00772E5C">
        <w:rPr>
          <w:b/>
          <w:bCs/>
          <w:iCs/>
        </w:rPr>
        <w:t>EL: “</w:t>
      </w:r>
      <w:r w:rsidR="00E10D1F">
        <w:t>(…)</w:t>
      </w:r>
      <w:bookmarkStart w:id="0" w:name="_GoBack"/>
      <w:bookmarkEnd w:id="0"/>
      <w:r w:rsidR="00E10D1F" w:rsidRPr="00420A7F">
        <w:rPr>
          <w:color w:val="auto"/>
          <w:sz w:val="20"/>
          <w:szCs w:val="20"/>
        </w:rPr>
        <w:t>SERVICIO MÉDICO VETERINARIO PARA LOS SEMOVIENTES CANINOS ASIGNADOS AL GRUPO DE SEGURIDAD (GSECO) DEL COMANDO GENERAL DE LAS FUERZAS MILITARES (COGFM), DE ACUERDO CON LAS ESPECIFICACIONES TÉCNICAS DEL ANEXO.</w:t>
      </w:r>
      <w:r w:rsidRPr="00772E5C">
        <w:rPr>
          <w:b/>
          <w:bCs/>
          <w:iCs/>
        </w:rPr>
        <w:t>”.</w:t>
      </w:r>
    </w:p>
    <w:p w14:paraId="0DCEC797" w14:textId="77777777" w:rsidR="00F61243" w:rsidRPr="00C73202" w:rsidRDefault="00F61243" w:rsidP="00E572DC">
      <w:pPr>
        <w:pStyle w:val="Encabezado"/>
        <w:jc w:val="both"/>
        <w:rPr>
          <w:rFonts w:ascii="Arial Narrow" w:hAnsi="Arial Narrow"/>
          <w:sz w:val="22"/>
          <w:szCs w:val="22"/>
        </w:rPr>
      </w:pPr>
    </w:p>
    <w:p w14:paraId="1A39CC39" w14:textId="77777777" w:rsidR="009B1765" w:rsidRPr="00C73202" w:rsidRDefault="009B1765" w:rsidP="009B1765">
      <w:pPr>
        <w:pStyle w:val="Encabezado"/>
        <w:jc w:val="both"/>
        <w:rPr>
          <w:rFonts w:ascii="Arial Narrow" w:hAnsi="Arial Narrow" w:cs="Calibri"/>
          <w:b/>
          <w:sz w:val="22"/>
          <w:szCs w:val="22"/>
          <w:lang w:eastAsia="en-US"/>
        </w:rPr>
      </w:pPr>
      <w:r w:rsidRPr="00C73202">
        <w:rPr>
          <w:rFonts w:ascii="Arial Narrow" w:hAnsi="Arial Narrow"/>
          <w:sz w:val="22"/>
          <w:szCs w:val="22"/>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de </w:t>
      </w:r>
      <w:r w:rsidRPr="00C73202">
        <w:rPr>
          <w:rFonts w:ascii="Arial Narrow" w:hAnsi="Arial Narrow"/>
          <w:b/>
          <w:sz w:val="22"/>
          <w:szCs w:val="22"/>
        </w:rPr>
        <w:t>__________________________________________</w:t>
      </w:r>
      <w:r w:rsidRPr="00C73202">
        <w:rPr>
          <w:rFonts w:ascii="Arial Narrow" w:hAnsi="Arial Narrow"/>
          <w:sz w:val="22"/>
          <w:szCs w:val="22"/>
        </w:rPr>
        <w:t xml:space="preserve"> para contratar la  </w:t>
      </w:r>
      <w:r w:rsidRPr="00C73202">
        <w:rPr>
          <w:rFonts w:ascii="Arial Narrow" w:hAnsi="Arial Narrow" w:cs="Arial"/>
          <w:b/>
          <w:bCs/>
          <w:sz w:val="22"/>
          <w:szCs w:val="22"/>
        </w:rPr>
        <w:t>______________________________________________________________________________________________________________________________________________</w:t>
      </w:r>
      <w:r w:rsidRPr="00C73202">
        <w:rPr>
          <w:rFonts w:ascii="Arial Narrow" w:hAnsi="Arial Narrow"/>
          <w:sz w:val="22"/>
          <w:szCs w:val="22"/>
        </w:rPr>
        <w:t xml:space="preserve">suscribo el presente </w:t>
      </w:r>
      <w:r w:rsidRPr="00C73202">
        <w:rPr>
          <w:rFonts w:ascii="Arial Narrow" w:hAnsi="Arial Narrow"/>
          <w:b/>
          <w:bCs/>
          <w:sz w:val="22"/>
          <w:szCs w:val="22"/>
        </w:rPr>
        <w:t>PACTO DE INTEGRIDAD</w:t>
      </w:r>
      <w:r w:rsidRPr="00C73202">
        <w:rPr>
          <w:rFonts w:ascii="Arial Narrow" w:hAnsi="Arial Narrow"/>
          <w:sz w:val="22"/>
          <w:szCs w:val="22"/>
        </w:rPr>
        <w:t xml:space="preserve">, teniendo en cuenta que en Colombia todas las formas de corrupción son ilegales, y que el Estado procesa y continuará procesando a los infractores. </w:t>
      </w:r>
    </w:p>
    <w:p w14:paraId="365C6BDE" w14:textId="77777777" w:rsidR="009B1765" w:rsidRPr="00C73202" w:rsidRDefault="009B1765" w:rsidP="009B1765">
      <w:pPr>
        <w:jc w:val="both"/>
        <w:rPr>
          <w:rFonts w:ascii="Arial Narrow" w:hAnsi="Arial Narrow"/>
          <w:sz w:val="22"/>
          <w:szCs w:val="22"/>
        </w:rPr>
      </w:pPr>
    </w:p>
    <w:p w14:paraId="12A2F03A" w14:textId="77777777" w:rsidR="009B1765" w:rsidRPr="00C73202" w:rsidRDefault="009B1765" w:rsidP="009B1765">
      <w:pPr>
        <w:jc w:val="both"/>
        <w:rPr>
          <w:rFonts w:ascii="Arial Narrow" w:hAnsi="Arial Narrow"/>
          <w:sz w:val="22"/>
          <w:szCs w:val="22"/>
        </w:rPr>
      </w:pPr>
      <w:r w:rsidRPr="00C73202">
        <w:rPr>
          <w:rFonts w:ascii="Arial Narrow" w:hAnsi="Arial Narrow"/>
          <w:sz w:val="22"/>
          <w:szCs w:val="22"/>
        </w:rPr>
        <w:t xml:space="preserve">Sin perjuicio del cumplimiento de la Ley Colombiana, el Pacto de Integridad se enfoca </w:t>
      </w:r>
      <w:r w:rsidRPr="00C73202">
        <w:rPr>
          <w:rFonts w:ascii="Arial Narrow" w:hAnsi="Arial Narrow"/>
          <w:sz w:val="22"/>
          <w:szCs w:val="22"/>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0FE6ACFA" w14:textId="77777777" w:rsidR="009B1765" w:rsidRPr="00C73202" w:rsidRDefault="009B1765" w:rsidP="009B1765">
      <w:pPr>
        <w:jc w:val="both"/>
        <w:rPr>
          <w:rFonts w:ascii="Arial Narrow" w:hAnsi="Arial Narrow"/>
          <w:sz w:val="22"/>
          <w:szCs w:val="22"/>
        </w:rPr>
      </w:pPr>
    </w:p>
    <w:p w14:paraId="1F86A660" w14:textId="77777777" w:rsidR="009B1765" w:rsidRPr="00C73202" w:rsidRDefault="009B1765" w:rsidP="009B1765">
      <w:pPr>
        <w:jc w:val="both"/>
        <w:rPr>
          <w:rFonts w:ascii="Arial Narrow" w:hAnsi="Arial Narrow"/>
          <w:sz w:val="22"/>
          <w:szCs w:val="22"/>
        </w:rPr>
      </w:pPr>
      <w:r w:rsidRPr="00C73202">
        <w:rPr>
          <w:rFonts w:ascii="Arial Narrow" w:hAnsi="Arial Narrow"/>
          <w:sz w:val="22"/>
          <w:szCs w:val="22"/>
        </w:rPr>
        <w:t xml:space="preserve">Lo anterior incluye </w:t>
      </w:r>
      <w:r w:rsidRPr="00C73202">
        <w:rPr>
          <w:rFonts w:ascii="Arial Narrow" w:hAnsi="Arial Narrow"/>
          <w:sz w:val="22"/>
          <w:szCs w:val="22"/>
          <w:u w:val="single"/>
        </w:rPr>
        <w:t xml:space="preserve">cualquier tipo de pagos, dádivas u otros favores ofrecidos o concebidos de manera directa o a través de terceros, a funcionarios o asesores del </w:t>
      </w:r>
      <w:r w:rsidRPr="00B63061">
        <w:rPr>
          <w:rFonts w:ascii="Arial Narrow" w:hAnsi="Arial Narrow"/>
          <w:bCs/>
          <w:sz w:val="22"/>
          <w:szCs w:val="22"/>
          <w:u w:val="single"/>
        </w:rPr>
        <w:t>MINISTERIO DE DEFENSA NACIONAL</w:t>
      </w:r>
      <w:r w:rsidRPr="00C73202">
        <w:rPr>
          <w:rFonts w:ascii="Arial Narrow" w:hAnsi="Arial Narrow"/>
          <w:sz w:val="22"/>
          <w:szCs w:val="22"/>
          <w:u w:val="single"/>
        </w:rPr>
        <w:t xml:space="preserve"> </w:t>
      </w:r>
      <w:r>
        <w:rPr>
          <w:rFonts w:ascii="Arial Narrow" w:hAnsi="Arial Narrow"/>
          <w:sz w:val="22"/>
          <w:szCs w:val="22"/>
          <w:u w:val="single"/>
        </w:rPr>
        <w:t xml:space="preserve">– COMANDO GENERAL DE LAS FUERZAS MILITARES – DIRECCIÓN ADMINISTRATIVA Y FINANCIERA </w:t>
      </w:r>
      <w:r w:rsidRPr="00C73202">
        <w:rPr>
          <w:rFonts w:ascii="Arial Narrow" w:hAnsi="Arial Narrow"/>
          <w:sz w:val="22"/>
          <w:szCs w:val="22"/>
        </w:rPr>
        <w:t xml:space="preserve">con el fin de: </w:t>
      </w:r>
    </w:p>
    <w:p w14:paraId="0BA96328" w14:textId="77777777" w:rsidR="009B1765" w:rsidRPr="00C73202" w:rsidRDefault="009B1765" w:rsidP="009B1765">
      <w:pPr>
        <w:jc w:val="both"/>
        <w:rPr>
          <w:rFonts w:ascii="Arial Narrow" w:hAnsi="Arial Narrow"/>
          <w:sz w:val="22"/>
          <w:szCs w:val="22"/>
        </w:rPr>
      </w:pPr>
    </w:p>
    <w:p w14:paraId="7C4DA46F" w14:textId="77777777" w:rsidR="009B1765" w:rsidRPr="0030598B" w:rsidRDefault="009B1765" w:rsidP="009B1765">
      <w:pPr>
        <w:pStyle w:val="Prrafodelista"/>
        <w:ind w:left="0"/>
        <w:jc w:val="both"/>
        <w:rPr>
          <w:rFonts w:ascii="Arial Narrow" w:hAnsi="Arial Narrow"/>
          <w:sz w:val="22"/>
          <w:szCs w:val="22"/>
          <w:u w:val="single"/>
        </w:rPr>
      </w:pPr>
      <w:r w:rsidRPr="00C73202">
        <w:rPr>
          <w:rFonts w:ascii="Arial Narrow" w:hAnsi="Arial Narrow"/>
          <w:sz w:val="22"/>
          <w:szCs w:val="22"/>
        </w:rPr>
        <w:t>1.</w:t>
      </w:r>
      <w:r w:rsidRPr="00C73202">
        <w:rPr>
          <w:rFonts w:ascii="Arial Narrow" w:hAnsi="Arial Narrow"/>
          <w:sz w:val="22"/>
          <w:szCs w:val="22"/>
        </w:rPr>
        <w:tab/>
        <w:t xml:space="preserve">Procurar que se diseñe el proyecto o partes de éste de una manera que ofrezca ventajas a uno o varios participantes. </w:t>
      </w:r>
    </w:p>
    <w:p w14:paraId="49AA2B49" w14:textId="77777777" w:rsidR="009B1765" w:rsidRPr="0030598B"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2.</w:t>
      </w:r>
      <w:r w:rsidRPr="00C73202">
        <w:rPr>
          <w:rFonts w:ascii="Arial Narrow" w:hAnsi="Arial Narrow"/>
          <w:sz w:val="22"/>
          <w:szCs w:val="22"/>
        </w:rPr>
        <w:tab/>
        <w:t>Dar ventaja indebida a cualquiera de los participantes en la evaluación y elección de los mismos para la adjudicación del contrato.</w:t>
      </w:r>
    </w:p>
    <w:p w14:paraId="204B7E31" w14:textId="77777777" w:rsidR="009B1765" w:rsidRPr="0030598B"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3.</w:t>
      </w:r>
      <w:r w:rsidRPr="00C73202">
        <w:rPr>
          <w:rFonts w:ascii="Arial Narrow" w:hAnsi="Arial Narrow"/>
          <w:sz w:val="22"/>
          <w:szCs w:val="22"/>
        </w:rPr>
        <w:tab/>
        <w:t xml:space="preserve">Ganar la adjudicación del contrato. </w:t>
      </w:r>
    </w:p>
    <w:p w14:paraId="0B34DC25" w14:textId="77777777" w:rsidR="009B1765" w:rsidRPr="0030598B"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4.</w:t>
      </w:r>
      <w:r w:rsidRPr="00C73202">
        <w:rPr>
          <w:rFonts w:ascii="Arial Narrow" w:hAnsi="Arial Narrow"/>
          <w:sz w:val="22"/>
          <w:szCs w:val="22"/>
        </w:rPr>
        <w:tab/>
        <w:t xml:space="preserve">Lograr cambios sustanciales en el contrato ajustando las especificaciones, los plazos o cualquier otro componente importante del contrato.  </w:t>
      </w:r>
    </w:p>
    <w:p w14:paraId="05EE2FB7" w14:textId="77777777" w:rsidR="009B1765" w:rsidRPr="0030598B"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5.</w:t>
      </w:r>
      <w:r w:rsidRPr="00C73202">
        <w:rPr>
          <w:rFonts w:ascii="Arial Narrow" w:hAnsi="Arial Narrow"/>
          <w:sz w:val="22"/>
          <w:szCs w:val="22"/>
        </w:rPr>
        <w:tab/>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w:t>
      </w:r>
      <w:r w:rsidRPr="00B63061">
        <w:rPr>
          <w:rFonts w:ascii="Arial Narrow" w:hAnsi="Arial Narrow"/>
          <w:bCs/>
          <w:sz w:val="22"/>
          <w:szCs w:val="22"/>
          <w:u w:val="single"/>
        </w:rPr>
        <w:t>MINISTERIO DE DEFENSA NACIONAL</w:t>
      </w:r>
      <w:r w:rsidRPr="00C73202">
        <w:rPr>
          <w:rFonts w:ascii="Arial Narrow" w:hAnsi="Arial Narrow"/>
          <w:sz w:val="22"/>
          <w:szCs w:val="22"/>
          <w:u w:val="single"/>
        </w:rPr>
        <w:t xml:space="preserve"> </w:t>
      </w:r>
      <w:r>
        <w:rPr>
          <w:rFonts w:ascii="Arial Narrow" w:hAnsi="Arial Narrow"/>
          <w:sz w:val="22"/>
          <w:szCs w:val="22"/>
          <w:u w:val="single"/>
        </w:rPr>
        <w:t>– COMANDO GENERAL DE LAS FUERZAS MILITARES – DIRECCIÓN ADMINISTRATIVA Y FINANCIERA</w:t>
      </w:r>
      <w:r w:rsidRPr="00C73202">
        <w:rPr>
          <w:rFonts w:ascii="Arial Narrow" w:hAnsi="Arial Narrow"/>
          <w:sz w:val="22"/>
          <w:szCs w:val="22"/>
        </w:rPr>
        <w:t>.</w:t>
      </w:r>
    </w:p>
    <w:p w14:paraId="1DA942C5" w14:textId="77777777" w:rsidR="009B1765" w:rsidRPr="0030598B"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6.</w:t>
      </w:r>
      <w:r w:rsidRPr="00C73202">
        <w:rPr>
          <w:rFonts w:ascii="Arial Narrow" w:hAnsi="Arial Narrow"/>
          <w:sz w:val="22"/>
          <w:szCs w:val="22"/>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01733764" w14:textId="77777777" w:rsidR="009B1765" w:rsidRPr="0030598B"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7.</w:t>
      </w:r>
      <w:r w:rsidRPr="00C73202">
        <w:rPr>
          <w:rFonts w:ascii="Arial Narrow" w:hAnsi="Arial Narrow"/>
          <w:sz w:val="22"/>
          <w:szCs w:val="22"/>
        </w:rPr>
        <w:tab/>
        <w:t xml:space="preserve">Evadir impuestos, derechos, licencias o cualquier otra obligación legal que se debería satisfacer. </w:t>
      </w:r>
    </w:p>
    <w:p w14:paraId="3C20B72B"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8.</w:t>
      </w:r>
      <w:r w:rsidRPr="00C73202">
        <w:rPr>
          <w:rFonts w:ascii="Arial Narrow" w:hAnsi="Arial Narrow"/>
          <w:sz w:val="22"/>
          <w:szCs w:val="22"/>
        </w:rPr>
        <w:tab/>
        <w:t xml:space="preserve">Inducir a un funcionario a quebrantar sus deberes oficiales de cualquiera otra manera.  </w:t>
      </w:r>
    </w:p>
    <w:p w14:paraId="4E1FBD2B" w14:textId="77777777" w:rsidR="009B1765" w:rsidRPr="0030598B" w:rsidRDefault="009B1765" w:rsidP="009B1765">
      <w:pPr>
        <w:jc w:val="both"/>
        <w:rPr>
          <w:rFonts w:ascii="Arial Narrow" w:hAnsi="Arial Narrow"/>
          <w:sz w:val="22"/>
          <w:szCs w:val="22"/>
        </w:rPr>
      </w:pPr>
    </w:p>
    <w:p w14:paraId="32A90A0A" w14:textId="77777777" w:rsidR="009B1765" w:rsidRPr="00C73202" w:rsidRDefault="009B1765" w:rsidP="009B1765">
      <w:pPr>
        <w:jc w:val="both"/>
        <w:rPr>
          <w:rFonts w:ascii="Arial Narrow" w:hAnsi="Arial Narrow"/>
          <w:sz w:val="22"/>
          <w:szCs w:val="22"/>
        </w:rPr>
      </w:pPr>
      <w:r w:rsidRPr="00C73202">
        <w:rPr>
          <w:rFonts w:ascii="Arial Narrow" w:hAnsi="Arial Narrow"/>
          <w:sz w:val="22"/>
          <w:szCs w:val="22"/>
        </w:rPr>
        <w:t>Dentro de este marco, el(los) firmante(s) adquiere(n) los siguientes compromisos, de acuerdo con las leyes colombianas:</w:t>
      </w:r>
    </w:p>
    <w:p w14:paraId="19F2FF4C" w14:textId="77777777" w:rsidR="009B1765" w:rsidRPr="00C73202" w:rsidRDefault="009B1765" w:rsidP="009B1765">
      <w:pPr>
        <w:jc w:val="both"/>
        <w:rPr>
          <w:rFonts w:ascii="Arial Narrow" w:hAnsi="Arial Narrow"/>
          <w:sz w:val="22"/>
          <w:szCs w:val="22"/>
        </w:rPr>
      </w:pPr>
    </w:p>
    <w:p w14:paraId="1A38BC09"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1.</w:t>
      </w:r>
      <w:r w:rsidRPr="00C73202">
        <w:rPr>
          <w:rFonts w:ascii="Arial Narrow" w:hAnsi="Arial Narrow"/>
          <w:sz w:val="22"/>
          <w:szCs w:val="22"/>
        </w:rPr>
        <w:tab/>
        <w:t xml:space="preserve">El proponente participante y el </w:t>
      </w:r>
      <w:r w:rsidRPr="00B63061">
        <w:rPr>
          <w:rFonts w:ascii="Arial Narrow" w:hAnsi="Arial Narrow"/>
          <w:bCs/>
          <w:sz w:val="22"/>
          <w:szCs w:val="22"/>
          <w:u w:val="single"/>
        </w:rPr>
        <w:t>MINISTERIO DE DEFENSA NACIONAL</w:t>
      </w:r>
      <w:r w:rsidRPr="00C73202">
        <w:rPr>
          <w:rFonts w:ascii="Arial Narrow" w:hAnsi="Arial Narrow"/>
          <w:sz w:val="22"/>
          <w:szCs w:val="22"/>
          <w:u w:val="single"/>
        </w:rPr>
        <w:t xml:space="preserve"> </w:t>
      </w:r>
      <w:r>
        <w:rPr>
          <w:rFonts w:ascii="Arial Narrow" w:hAnsi="Arial Narrow"/>
          <w:sz w:val="22"/>
          <w:szCs w:val="22"/>
          <w:u w:val="single"/>
        </w:rPr>
        <w:t>– COMANDO GENERAL DE LAS FUERZAS MILITARES – DIRECCIÓN ADMINISTRATIVA Y FINANCIERA</w:t>
      </w:r>
      <w:r w:rsidRPr="00C73202">
        <w:rPr>
          <w:rFonts w:ascii="Arial Narrow" w:hAnsi="Arial Narrow"/>
          <w:sz w:val="22"/>
          <w:szCs w:val="22"/>
        </w:rPr>
        <w:t xml:space="preserve"> asignan importancia a la presentación de propuestas en un entorno libre, imparcial, competitivo y no sujeto a abuso. A las empresas les complace confirmar que: </w:t>
      </w:r>
    </w:p>
    <w:p w14:paraId="0D926C4E" w14:textId="77777777" w:rsidR="009B1765" w:rsidRPr="00C73202" w:rsidRDefault="009B1765" w:rsidP="009B1765">
      <w:pPr>
        <w:pStyle w:val="Prrafodelista"/>
        <w:ind w:left="0"/>
        <w:jc w:val="both"/>
        <w:rPr>
          <w:rFonts w:ascii="Arial Narrow" w:hAnsi="Arial Narrow"/>
          <w:sz w:val="22"/>
          <w:szCs w:val="22"/>
        </w:rPr>
      </w:pPr>
    </w:p>
    <w:p w14:paraId="4551A74E"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a)</w:t>
      </w:r>
      <w:r w:rsidRPr="00C73202">
        <w:rPr>
          <w:rFonts w:ascii="Arial Narrow" w:hAnsi="Arial Narrow"/>
          <w:sz w:val="22"/>
          <w:szCs w:val="22"/>
        </w:rPr>
        <w:tab/>
        <w:t xml:space="preserve">No ha ofrecido o concedido, ni ha intentado ofrecer o conceder y no ofrecerá ni concederá, ni directa ni indirectamente mediante agentes o terceros, ninguna inducción o recompensa impropias a ningún funcionario o asesor del </w:t>
      </w:r>
      <w:r w:rsidRPr="00B63061">
        <w:rPr>
          <w:rFonts w:ascii="Arial Narrow" w:hAnsi="Arial Narrow"/>
          <w:bCs/>
          <w:sz w:val="22"/>
          <w:szCs w:val="22"/>
          <w:u w:val="single"/>
        </w:rPr>
        <w:t>MINISTERIO DE DEFENSA NACIONAL</w:t>
      </w:r>
      <w:r w:rsidRPr="00C73202">
        <w:rPr>
          <w:rFonts w:ascii="Arial Narrow" w:hAnsi="Arial Narrow"/>
          <w:sz w:val="22"/>
          <w:szCs w:val="22"/>
          <w:u w:val="single"/>
        </w:rPr>
        <w:t xml:space="preserve"> </w:t>
      </w:r>
      <w:r>
        <w:rPr>
          <w:rFonts w:ascii="Arial Narrow" w:hAnsi="Arial Narrow"/>
          <w:sz w:val="22"/>
          <w:szCs w:val="22"/>
          <w:u w:val="single"/>
        </w:rPr>
        <w:t>– COMANDO GENERAL DE LAS FUERZAS MILITARES – DIRECCIÓN ADMINISTRATIVA Y FINANCIERA</w:t>
      </w:r>
      <w:r w:rsidRPr="00C73202">
        <w:rPr>
          <w:rFonts w:ascii="Arial Narrow" w:hAnsi="Arial Narrow"/>
          <w:sz w:val="22"/>
          <w:szCs w:val="22"/>
        </w:rPr>
        <w:t xml:space="preserve">, sus parientes o socios de negocios, con el fin de obtener o retener este contrato u otra ventaja impropia. </w:t>
      </w:r>
    </w:p>
    <w:p w14:paraId="688C334D"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b)</w:t>
      </w:r>
      <w:r w:rsidRPr="00C73202">
        <w:rPr>
          <w:rFonts w:ascii="Arial Narrow" w:hAnsi="Arial Narrow"/>
          <w:sz w:val="22"/>
          <w:szCs w:val="22"/>
        </w:rPr>
        <w:tab/>
        <w:t xml:space="preserve">No ha coludido y no coludirá con otros con el fin de limitar indebidamente la competencia para este contrato. El(los) proponente(s) comprende(n) la importancia material de estos compromisos para el </w:t>
      </w:r>
      <w:r w:rsidRPr="00B63061">
        <w:rPr>
          <w:rFonts w:ascii="Arial Narrow" w:hAnsi="Arial Narrow"/>
          <w:bCs/>
          <w:sz w:val="22"/>
          <w:szCs w:val="22"/>
          <w:u w:val="single"/>
        </w:rPr>
        <w:t>MINISTERIO DE DEFENSA NACIONAL</w:t>
      </w:r>
      <w:r w:rsidRPr="00C73202">
        <w:rPr>
          <w:rFonts w:ascii="Arial Narrow" w:hAnsi="Arial Narrow"/>
          <w:sz w:val="22"/>
          <w:szCs w:val="22"/>
          <w:u w:val="single"/>
        </w:rPr>
        <w:t xml:space="preserve"> </w:t>
      </w:r>
      <w:r>
        <w:rPr>
          <w:rFonts w:ascii="Arial Narrow" w:hAnsi="Arial Narrow"/>
          <w:sz w:val="22"/>
          <w:szCs w:val="22"/>
          <w:u w:val="single"/>
        </w:rPr>
        <w:t xml:space="preserve">– COMANDO GENERAL DE LAS FUERZAS MILITARES – DIRECCIÓN ADMINISTRATIVA Y FINANCIERA </w:t>
      </w:r>
      <w:r w:rsidRPr="00C73202">
        <w:rPr>
          <w:rFonts w:ascii="Arial Narrow" w:hAnsi="Arial Narrow"/>
          <w:sz w:val="22"/>
          <w:szCs w:val="22"/>
        </w:rPr>
        <w:t xml:space="preserve">y la seriedad de los mismos. </w:t>
      </w:r>
    </w:p>
    <w:p w14:paraId="6598F440" w14:textId="77777777" w:rsidR="009B1765" w:rsidRPr="000B1988" w:rsidRDefault="009B1765" w:rsidP="009B1765">
      <w:pPr>
        <w:jc w:val="both"/>
        <w:rPr>
          <w:rFonts w:ascii="Arial Narrow" w:hAnsi="Arial Narrow"/>
          <w:sz w:val="22"/>
          <w:szCs w:val="22"/>
        </w:rPr>
      </w:pPr>
    </w:p>
    <w:p w14:paraId="37DF2EF1" w14:textId="77777777" w:rsidR="009B1765" w:rsidRPr="000B1988"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2.</w:t>
      </w:r>
      <w:r w:rsidRPr="00C73202">
        <w:rPr>
          <w:rFonts w:ascii="Arial Narrow" w:hAnsi="Arial Narrow"/>
          <w:sz w:val="22"/>
          <w:szCs w:val="22"/>
        </w:rPr>
        <w:tab/>
        <w:t xml:space="preserve">El proponente participante desarrolla sus actividades en el marco de principios éticos de comportamiento y se compromete a tomar las medidas necesarias a fin de que este compromiso de </w:t>
      </w:r>
      <w:r w:rsidRPr="00C73202">
        <w:rPr>
          <w:rFonts w:ascii="Arial Narrow" w:hAnsi="Arial Narrow"/>
          <w:b/>
          <w:bCs/>
          <w:sz w:val="22"/>
          <w:szCs w:val="22"/>
        </w:rPr>
        <w:t>NO SOBORNO</w:t>
      </w:r>
      <w:r w:rsidRPr="00C73202">
        <w:rPr>
          <w:rFonts w:ascii="Arial Narrow" w:hAnsi="Arial Narrow"/>
          <w:sz w:val="22"/>
          <w:szCs w:val="22"/>
        </w:rPr>
        <w:t xml:space="preserve"> sea acatado por todos sus gerentes y empleados, así como por todos los terceros que trabajan con esta compañía en este proyecto, incluyendo agentes, consultores y subcontratistas. </w:t>
      </w:r>
    </w:p>
    <w:p w14:paraId="0818986A"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3.</w:t>
      </w:r>
      <w:r w:rsidRPr="00C73202">
        <w:rPr>
          <w:rFonts w:ascii="Arial Narrow" w:hAnsi="Arial Narrow"/>
          <w:sz w:val="22"/>
          <w:szCs w:val="22"/>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329BCB36" w14:textId="77777777" w:rsidR="009B1765" w:rsidRPr="00C73202" w:rsidRDefault="009B1765" w:rsidP="009B1765">
      <w:pPr>
        <w:pStyle w:val="Prrafodelista"/>
        <w:ind w:left="0"/>
        <w:jc w:val="both"/>
        <w:rPr>
          <w:rFonts w:ascii="Arial Narrow" w:hAnsi="Arial Narrow"/>
          <w:sz w:val="22"/>
          <w:szCs w:val="22"/>
        </w:rPr>
      </w:pPr>
    </w:p>
    <w:p w14:paraId="1DCFB302"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lastRenderedPageBreak/>
        <w:t>4.</w:t>
      </w:r>
      <w:r w:rsidRPr="00C73202">
        <w:rPr>
          <w:rFonts w:ascii="Arial Narrow" w:hAnsi="Arial Narrow"/>
          <w:sz w:val="22"/>
          <w:szCs w:val="22"/>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441305C7" w14:textId="77777777" w:rsidR="009B1765" w:rsidRPr="00C73202" w:rsidRDefault="009B1765" w:rsidP="009B1765">
      <w:pPr>
        <w:pStyle w:val="Prrafodelista"/>
        <w:ind w:left="0"/>
        <w:jc w:val="both"/>
        <w:rPr>
          <w:rFonts w:ascii="Arial Narrow" w:hAnsi="Arial Narrow"/>
          <w:sz w:val="22"/>
          <w:szCs w:val="22"/>
        </w:rPr>
      </w:pPr>
    </w:p>
    <w:p w14:paraId="28D18A05"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5.</w:t>
      </w:r>
      <w:r w:rsidRPr="00C73202">
        <w:rPr>
          <w:rFonts w:ascii="Arial Narrow" w:hAnsi="Arial Narrow"/>
          <w:sz w:val="22"/>
          <w:szCs w:val="22"/>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09A8BCC8" w14:textId="77777777" w:rsidR="009B1765" w:rsidRPr="00C73202" w:rsidRDefault="009B1765" w:rsidP="009B1765">
      <w:pPr>
        <w:pStyle w:val="Prrafodelista"/>
        <w:ind w:left="0"/>
        <w:jc w:val="both"/>
        <w:rPr>
          <w:rFonts w:ascii="Arial Narrow" w:hAnsi="Arial Narrow"/>
          <w:sz w:val="22"/>
          <w:szCs w:val="22"/>
        </w:rPr>
      </w:pPr>
    </w:p>
    <w:p w14:paraId="295F0BC4"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6.</w:t>
      </w:r>
      <w:r w:rsidRPr="00C73202">
        <w:rPr>
          <w:rFonts w:ascii="Arial Narrow" w:hAnsi="Arial Narrow"/>
          <w:sz w:val="22"/>
          <w:szCs w:val="22"/>
        </w:rPr>
        <w:tab/>
        <w:t xml:space="preserve">Con respecto a los pagos relacionados con el negocio, el proponente participante acuerda: </w:t>
      </w:r>
    </w:p>
    <w:p w14:paraId="3E532024" w14:textId="77777777" w:rsidR="009B1765" w:rsidRPr="00C73202" w:rsidRDefault="009B1765" w:rsidP="009B1765">
      <w:pPr>
        <w:pStyle w:val="Prrafodelista"/>
        <w:ind w:left="0"/>
        <w:jc w:val="both"/>
        <w:rPr>
          <w:rFonts w:ascii="Arial Narrow" w:hAnsi="Arial Narrow"/>
          <w:sz w:val="22"/>
          <w:szCs w:val="22"/>
        </w:rPr>
      </w:pPr>
    </w:p>
    <w:p w14:paraId="1604D8ED"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a)</w:t>
      </w:r>
      <w:r w:rsidRPr="00C73202">
        <w:rPr>
          <w:rFonts w:ascii="Arial Narrow" w:hAnsi="Arial Narrow"/>
          <w:sz w:val="22"/>
          <w:szCs w:val="22"/>
        </w:rPr>
        <w:tab/>
        <w:t xml:space="preserve">Los pagos a agentes y otros terceros estarán limitados a una compensación razonable por servicios claramente asociados al negocio. </w:t>
      </w:r>
    </w:p>
    <w:p w14:paraId="5302B963" w14:textId="77777777" w:rsidR="009B1765" w:rsidRPr="00C73202" w:rsidRDefault="009B1765" w:rsidP="009B1765">
      <w:pPr>
        <w:pStyle w:val="Prrafodelista"/>
        <w:ind w:left="0"/>
        <w:jc w:val="both"/>
        <w:rPr>
          <w:rFonts w:ascii="Arial Narrow" w:hAnsi="Arial Narrow"/>
          <w:sz w:val="22"/>
          <w:szCs w:val="22"/>
        </w:rPr>
      </w:pPr>
    </w:p>
    <w:p w14:paraId="2A8EFB22"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b)</w:t>
      </w:r>
      <w:r w:rsidRPr="00C73202">
        <w:rPr>
          <w:rFonts w:ascii="Arial Narrow" w:hAnsi="Arial Narrow"/>
          <w:sz w:val="22"/>
          <w:szCs w:val="22"/>
        </w:rPr>
        <w:tab/>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4A451DF8" w14:textId="77777777" w:rsidR="009B1765" w:rsidRPr="00C73202" w:rsidRDefault="009B1765" w:rsidP="009B1765">
      <w:pPr>
        <w:pStyle w:val="Prrafodelista"/>
        <w:ind w:left="0"/>
        <w:jc w:val="both"/>
        <w:rPr>
          <w:rFonts w:ascii="Arial Narrow" w:hAnsi="Arial Narrow"/>
          <w:sz w:val="22"/>
          <w:szCs w:val="22"/>
        </w:rPr>
      </w:pPr>
    </w:p>
    <w:p w14:paraId="589B8C08"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c)</w:t>
      </w:r>
      <w:r w:rsidRPr="00C73202">
        <w:rPr>
          <w:rFonts w:ascii="Arial Narrow" w:hAnsi="Arial Narrow"/>
          <w:sz w:val="22"/>
          <w:szCs w:val="22"/>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6258000C" w14:textId="77777777" w:rsidR="009B1765" w:rsidRPr="00C73202" w:rsidRDefault="009B1765" w:rsidP="009B1765">
      <w:pPr>
        <w:pStyle w:val="Prrafodelista"/>
        <w:ind w:left="0"/>
        <w:jc w:val="both"/>
        <w:rPr>
          <w:rFonts w:ascii="Arial Narrow" w:hAnsi="Arial Narrow"/>
          <w:sz w:val="22"/>
          <w:szCs w:val="22"/>
        </w:rPr>
      </w:pPr>
    </w:p>
    <w:p w14:paraId="6506B0D6"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7.</w:t>
      </w:r>
      <w:r w:rsidRPr="00C73202">
        <w:rPr>
          <w:rFonts w:ascii="Arial Narrow" w:hAnsi="Arial Narrow"/>
          <w:sz w:val="22"/>
          <w:szCs w:val="22"/>
        </w:rPr>
        <w:tab/>
        <w:t>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w:t>
      </w:r>
      <w:r>
        <w:rPr>
          <w:rFonts w:ascii="Arial Narrow" w:hAnsi="Arial Narrow"/>
          <w:sz w:val="22"/>
          <w:szCs w:val="22"/>
        </w:rPr>
        <w:t>s</w:t>
      </w:r>
      <w:r w:rsidRPr="00C73202">
        <w:rPr>
          <w:rFonts w:ascii="Arial Narrow" w:hAnsi="Arial Narrow"/>
          <w:sz w:val="22"/>
          <w:szCs w:val="22"/>
        </w:rPr>
        <w:t xml:space="preserve"> Leyes 446 de 1998 y 1564 de 2012 o aquellas que las modifiquen, complementen o sustituyan. </w:t>
      </w:r>
    </w:p>
    <w:p w14:paraId="4CBAF1D6" w14:textId="77777777" w:rsidR="009B1765" w:rsidRPr="00C73202" w:rsidRDefault="009B1765" w:rsidP="009B1765">
      <w:pPr>
        <w:pStyle w:val="Prrafodelista"/>
        <w:ind w:left="0"/>
        <w:jc w:val="both"/>
        <w:rPr>
          <w:rFonts w:ascii="Arial Narrow" w:hAnsi="Arial Narrow"/>
          <w:sz w:val="22"/>
          <w:szCs w:val="22"/>
        </w:rPr>
      </w:pPr>
    </w:p>
    <w:p w14:paraId="3ADC6E64"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 xml:space="preserve">De las materias relacionadas anteriormente conocerá el árbitro por solicitud del </w:t>
      </w:r>
      <w:r w:rsidRPr="00B63061">
        <w:rPr>
          <w:rFonts w:ascii="Arial Narrow" w:hAnsi="Arial Narrow"/>
          <w:bCs/>
          <w:sz w:val="22"/>
          <w:szCs w:val="22"/>
          <w:u w:val="single"/>
        </w:rPr>
        <w:t>MINISTERIO DE DEFENSA NACIONAL</w:t>
      </w:r>
      <w:r w:rsidRPr="00C73202">
        <w:rPr>
          <w:rFonts w:ascii="Arial Narrow" w:hAnsi="Arial Narrow"/>
          <w:sz w:val="22"/>
          <w:szCs w:val="22"/>
          <w:u w:val="single"/>
        </w:rPr>
        <w:t xml:space="preserve"> </w:t>
      </w:r>
      <w:r>
        <w:rPr>
          <w:rFonts w:ascii="Arial Narrow" w:hAnsi="Arial Narrow"/>
          <w:sz w:val="22"/>
          <w:szCs w:val="22"/>
          <w:u w:val="single"/>
        </w:rPr>
        <w:t>– COMANDO GENERAL DE LAS FUERZAS MILITARES – DIRECCIÓN ADMINISTRATIVA Y FINANCIERA</w:t>
      </w:r>
      <w:r w:rsidRPr="00C73202">
        <w:rPr>
          <w:rFonts w:ascii="Arial Narrow" w:hAnsi="Arial Narrow"/>
          <w:sz w:val="22"/>
          <w:szCs w:val="22"/>
        </w:rPr>
        <w:t xml:space="preserve">, del Programa Presidencial de Lucha contra la Corrupción, o por manifestación de alguna de los participantes. </w:t>
      </w:r>
    </w:p>
    <w:p w14:paraId="3583CF64" w14:textId="77777777" w:rsidR="009B1765" w:rsidRPr="00C73202" w:rsidRDefault="009B1765" w:rsidP="009B1765">
      <w:pPr>
        <w:pStyle w:val="Prrafodelista"/>
        <w:ind w:left="0"/>
        <w:jc w:val="both"/>
        <w:rPr>
          <w:rFonts w:ascii="Arial Narrow" w:hAnsi="Arial Narrow"/>
          <w:sz w:val="22"/>
          <w:szCs w:val="22"/>
        </w:rPr>
      </w:pPr>
    </w:p>
    <w:p w14:paraId="1CB7F9BC"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Dicho árbitro deberá tener las mismas calidades que dispone la Constitución Nacional, para ser magistrado de</w:t>
      </w:r>
      <w:r>
        <w:rPr>
          <w:rFonts w:ascii="Arial Narrow" w:hAnsi="Arial Narrow"/>
          <w:sz w:val="22"/>
          <w:szCs w:val="22"/>
        </w:rPr>
        <w:t xml:space="preserve"> </w:t>
      </w:r>
      <w:r w:rsidRPr="00C73202">
        <w:rPr>
          <w:rFonts w:ascii="Arial Narrow" w:hAnsi="Arial Narrow"/>
          <w:sz w:val="22"/>
          <w:szCs w:val="22"/>
        </w:rPr>
        <w:t>la Corte Constitucional o la Corte Suprema de Justicia y será seleccionado de la lista de árbitros de la Cámara de Comercio de Bogotá, mediante el sistema de sorteo público.</w:t>
      </w:r>
    </w:p>
    <w:p w14:paraId="58F462EF" w14:textId="77777777" w:rsidR="009B1765" w:rsidRPr="00C73202" w:rsidRDefault="009B1765" w:rsidP="009B1765">
      <w:pPr>
        <w:pStyle w:val="Prrafodelista"/>
        <w:ind w:left="0"/>
        <w:jc w:val="both"/>
        <w:rPr>
          <w:rFonts w:ascii="Arial Narrow" w:hAnsi="Arial Narrow"/>
          <w:sz w:val="22"/>
          <w:szCs w:val="22"/>
        </w:rPr>
      </w:pPr>
    </w:p>
    <w:p w14:paraId="32844929"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8.</w:t>
      </w:r>
      <w:r w:rsidRPr="00C73202">
        <w:rPr>
          <w:rFonts w:ascii="Arial Narrow" w:hAnsi="Arial Narrow"/>
          <w:sz w:val="22"/>
          <w:szCs w:val="22"/>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17F777AC" w14:textId="77777777" w:rsidR="009B1765" w:rsidRPr="00C73202" w:rsidRDefault="009B1765" w:rsidP="009B1765">
      <w:pPr>
        <w:pStyle w:val="Prrafodelista"/>
        <w:ind w:left="0"/>
        <w:jc w:val="both"/>
        <w:rPr>
          <w:rFonts w:ascii="Arial Narrow" w:hAnsi="Arial Narrow"/>
          <w:sz w:val="22"/>
          <w:szCs w:val="22"/>
        </w:rPr>
      </w:pPr>
    </w:p>
    <w:p w14:paraId="0BB6C9CB"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a)</w:t>
      </w:r>
      <w:r w:rsidRPr="00C73202">
        <w:rPr>
          <w:rFonts w:ascii="Arial Narrow" w:hAnsi="Arial Narrow"/>
          <w:sz w:val="22"/>
          <w:szCs w:val="22"/>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7E682F15" w14:textId="77777777" w:rsidR="009B1765" w:rsidRPr="00C73202" w:rsidRDefault="009B1765" w:rsidP="009B1765">
      <w:pPr>
        <w:pStyle w:val="Prrafodelista"/>
        <w:ind w:left="0"/>
        <w:jc w:val="both"/>
        <w:rPr>
          <w:rFonts w:ascii="Arial Narrow" w:hAnsi="Arial Narrow"/>
          <w:sz w:val="22"/>
          <w:szCs w:val="22"/>
        </w:rPr>
      </w:pPr>
    </w:p>
    <w:p w14:paraId="7DE33DA0"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b)</w:t>
      </w:r>
      <w:r w:rsidRPr="00C73202">
        <w:rPr>
          <w:rFonts w:ascii="Arial Narrow" w:hAnsi="Arial Narrow"/>
          <w:sz w:val="22"/>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11C00CDA" w14:textId="77777777" w:rsidR="009B1765" w:rsidRPr="00C73202" w:rsidRDefault="009B1765" w:rsidP="009B1765">
      <w:pPr>
        <w:pStyle w:val="Prrafodelista"/>
        <w:ind w:left="0"/>
        <w:jc w:val="both"/>
        <w:rPr>
          <w:rFonts w:ascii="Arial Narrow" w:hAnsi="Arial Narrow"/>
          <w:sz w:val="22"/>
          <w:szCs w:val="22"/>
        </w:rPr>
      </w:pPr>
    </w:p>
    <w:p w14:paraId="0FB9C610"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c)</w:t>
      </w:r>
      <w:r w:rsidRPr="00C73202">
        <w:rPr>
          <w:rFonts w:ascii="Arial Narrow" w:hAnsi="Arial Narrow"/>
          <w:sz w:val="22"/>
          <w:szCs w:val="22"/>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64F0167F" w14:textId="77777777" w:rsidR="009B1765" w:rsidRPr="00C73202" w:rsidRDefault="009B1765" w:rsidP="009B1765">
      <w:pPr>
        <w:pStyle w:val="Prrafodelista"/>
        <w:ind w:left="0"/>
        <w:jc w:val="both"/>
        <w:rPr>
          <w:rFonts w:ascii="Arial Narrow" w:hAnsi="Arial Narrow"/>
          <w:sz w:val="22"/>
          <w:szCs w:val="22"/>
        </w:rPr>
      </w:pPr>
    </w:p>
    <w:p w14:paraId="699BF94D"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d)</w:t>
      </w:r>
      <w:r w:rsidRPr="00C73202">
        <w:rPr>
          <w:rFonts w:ascii="Arial Narrow" w:hAnsi="Arial Narrow"/>
          <w:sz w:val="22"/>
          <w:szCs w:val="22"/>
        </w:rPr>
        <w:tab/>
        <w:t xml:space="preserve">Abstenerse de participar en procesos de contratación de cualquier naturaleza de entidades públicas de la República de Colombia, que se lleven a cabo durante un periodo de cinco (5) años. </w:t>
      </w:r>
    </w:p>
    <w:p w14:paraId="1FB7DFC8" w14:textId="77777777" w:rsidR="009B1765" w:rsidRPr="00C73202" w:rsidRDefault="009B1765" w:rsidP="009B1765">
      <w:pPr>
        <w:pStyle w:val="Prrafodelista"/>
        <w:ind w:left="0"/>
        <w:jc w:val="both"/>
        <w:rPr>
          <w:rFonts w:ascii="Arial Narrow" w:hAnsi="Arial Narrow"/>
          <w:sz w:val="22"/>
          <w:szCs w:val="22"/>
        </w:rPr>
      </w:pPr>
    </w:p>
    <w:p w14:paraId="6C10C934"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e)</w:t>
      </w:r>
      <w:r w:rsidRPr="00C73202">
        <w:rPr>
          <w:rFonts w:ascii="Arial Narrow" w:hAnsi="Arial Narrow"/>
          <w:sz w:val="22"/>
          <w:szCs w:val="22"/>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5B03D004" w14:textId="77777777" w:rsidR="009B1765" w:rsidRPr="00C73202" w:rsidRDefault="009B1765" w:rsidP="009B1765">
      <w:pPr>
        <w:pStyle w:val="Prrafodelista"/>
        <w:ind w:left="0"/>
        <w:rPr>
          <w:rFonts w:ascii="Arial Narrow" w:hAnsi="Arial Narrow"/>
          <w:sz w:val="22"/>
          <w:szCs w:val="22"/>
        </w:rPr>
      </w:pPr>
    </w:p>
    <w:p w14:paraId="3C501AAC" w14:textId="77777777" w:rsidR="009B1765" w:rsidRPr="00C73202" w:rsidRDefault="009B1765" w:rsidP="009B1765">
      <w:pPr>
        <w:jc w:val="both"/>
        <w:rPr>
          <w:rFonts w:ascii="Arial Narrow" w:hAnsi="Arial Narrow"/>
          <w:sz w:val="22"/>
          <w:szCs w:val="22"/>
        </w:rPr>
      </w:pPr>
      <w:r w:rsidRPr="00C73202">
        <w:rPr>
          <w:rFonts w:ascii="Arial Narrow" w:hAnsi="Arial Narrow"/>
          <w:sz w:val="22"/>
          <w:szCs w:val="22"/>
        </w:rPr>
        <w:t xml:space="preserve">El efecto jurídico señalado en los </w:t>
      </w:r>
      <w:proofErr w:type="spellStart"/>
      <w:r w:rsidRPr="00C73202">
        <w:rPr>
          <w:rFonts w:ascii="Arial Narrow" w:hAnsi="Arial Narrow"/>
          <w:sz w:val="22"/>
          <w:szCs w:val="22"/>
        </w:rPr>
        <w:t>subnumerales</w:t>
      </w:r>
      <w:proofErr w:type="spellEnd"/>
      <w:r w:rsidRPr="00C73202">
        <w:rPr>
          <w:rFonts w:ascii="Arial Narrow" w:hAnsi="Arial Narrow"/>
          <w:sz w:val="22"/>
          <w:szCs w:val="22"/>
        </w:rPr>
        <w:t xml:space="preserve"> a) y b) de este numeral será aplicable solamente al proponente adjudicatario. Los efectos jurídicos previstos en los </w:t>
      </w:r>
      <w:proofErr w:type="spellStart"/>
      <w:r w:rsidRPr="00C73202">
        <w:rPr>
          <w:rFonts w:ascii="Arial Narrow" w:hAnsi="Arial Narrow"/>
          <w:sz w:val="22"/>
          <w:szCs w:val="22"/>
        </w:rPr>
        <w:t>subnumerales</w:t>
      </w:r>
      <w:proofErr w:type="spellEnd"/>
      <w:r w:rsidRPr="00C73202">
        <w:rPr>
          <w:rFonts w:ascii="Arial Narrow" w:hAnsi="Arial Narrow"/>
          <w:sz w:val="22"/>
          <w:szCs w:val="22"/>
        </w:rPr>
        <w:t xml:space="preserve"> c) y d) aplicarán al proponente adjudicatario o al cualquiera de los proponentes. </w:t>
      </w:r>
    </w:p>
    <w:p w14:paraId="681BFD91" w14:textId="77777777" w:rsidR="009B1765" w:rsidRPr="00C73202" w:rsidRDefault="009B1765" w:rsidP="009B1765">
      <w:pPr>
        <w:jc w:val="both"/>
        <w:rPr>
          <w:rFonts w:ascii="Arial Narrow" w:hAnsi="Arial Narrow"/>
          <w:sz w:val="22"/>
          <w:szCs w:val="22"/>
        </w:rPr>
      </w:pPr>
    </w:p>
    <w:p w14:paraId="14DB8FA7"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9.</w:t>
      </w:r>
      <w:r w:rsidRPr="00C73202">
        <w:rPr>
          <w:rFonts w:ascii="Arial Narrow" w:hAnsi="Arial Narrow"/>
          <w:sz w:val="22"/>
          <w:szCs w:val="22"/>
        </w:rPr>
        <w:tab/>
        <w:t xml:space="preserve">Adicionalmente, todos los jefes del </w:t>
      </w:r>
      <w:r w:rsidRPr="00B63061">
        <w:rPr>
          <w:rFonts w:ascii="Arial Narrow" w:hAnsi="Arial Narrow"/>
          <w:bCs/>
          <w:sz w:val="22"/>
          <w:szCs w:val="22"/>
          <w:u w:val="single"/>
        </w:rPr>
        <w:t>MINISTERIO DE DEFENSA NACIONAL</w:t>
      </w:r>
      <w:r w:rsidRPr="00C73202">
        <w:rPr>
          <w:rFonts w:ascii="Arial Narrow" w:hAnsi="Arial Narrow"/>
          <w:sz w:val="22"/>
          <w:szCs w:val="22"/>
          <w:u w:val="single"/>
        </w:rPr>
        <w:t xml:space="preserve"> </w:t>
      </w:r>
      <w:r>
        <w:rPr>
          <w:rFonts w:ascii="Arial Narrow" w:hAnsi="Arial Narrow"/>
          <w:sz w:val="22"/>
          <w:szCs w:val="22"/>
          <w:u w:val="single"/>
        </w:rPr>
        <w:t>– COMANDO GENERAL DE LAS FUERZAS MILITARES – DIRECCIÓN ADMINISTRATIVA Y FINANCIERA</w:t>
      </w:r>
      <w:r w:rsidRPr="00C73202">
        <w:rPr>
          <w:rFonts w:ascii="Arial Narrow" w:hAnsi="Arial Narrow"/>
          <w:sz w:val="22"/>
          <w:szCs w:val="22"/>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4622A354" w14:textId="77777777" w:rsidR="009B1765" w:rsidRPr="00C73202" w:rsidRDefault="009B1765" w:rsidP="009B1765">
      <w:pPr>
        <w:pStyle w:val="Prrafodelista"/>
        <w:ind w:left="0"/>
        <w:jc w:val="both"/>
        <w:rPr>
          <w:rFonts w:ascii="Arial Narrow" w:hAnsi="Arial Narrow"/>
          <w:sz w:val="22"/>
          <w:szCs w:val="22"/>
        </w:rPr>
      </w:pPr>
    </w:p>
    <w:p w14:paraId="39E0A70E"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10.</w:t>
      </w:r>
      <w:r w:rsidRPr="00C73202">
        <w:rPr>
          <w:rFonts w:ascii="Arial Narrow" w:hAnsi="Arial Narrow"/>
          <w:sz w:val="22"/>
          <w:szCs w:val="22"/>
        </w:rPr>
        <w:tab/>
        <w:t xml:space="preserve">En caso de presentarse un incumplimiento probado del compromiso de no soborno de acuerdo con lo establecido en el numeral 8 de este Pacto, el </w:t>
      </w:r>
      <w:r w:rsidRPr="00B63061">
        <w:rPr>
          <w:rFonts w:ascii="Arial Narrow" w:hAnsi="Arial Narrow"/>
          <w:bCs/>
          <w:sz w:val="22"/>
          <w:szCs w:val="22"/>
          <w:u w:val="single"/>
        </w:rPr>
        <w:t>MINISTERIO DE DEFENSA NACIONAL</w:t>
      </w:r>
      <w:r w:rsidRPr="00C73202">
        <w:rPr>
          <w:rFonts w:ascii="Arial Narrow" w:hAnsi="Arial Narrow"/>
          <w:sz w:val="22"/>
          <w:szCs w:val="22"/>
          <w:u w:val="single"/>
        </w:rPr>
        <w:t xml:space="preserve"> </w:t>
      </w:r>
      <w:r>
        <w:rPr>
          <w:rFonts w:ascii="Arial Narrow" w:hAnsi="Arial Narrow"/>
          <w:sz w:val="22"/>
          <w:szCs w:val="22"/>
          <w:u w:val="single"/>
        </w:rPr>
        <w:t xml:space="preserve">– COMANDO GENERAL DE LAS FUERZAS MILITARES – DIRECCIÓN ADMINISTRATIVA Y FINANCIERA </w:t>
      </w:r>
      <w:r w:rsidRPr="00C73202">
        <w:rPr>
          <w:rFonts w:ascii="Arial Narrow" w:hAnsi="Arial Narrow"/>
          <w:sz w:val="22"/>
          <w:szCs w:val="22"/>
        </w:rPr>
        <w:t xml:space="preserve">podrá excluir a futuro a aquel infractor para la elegibilidad de contratos en procesos de contratación directa. </w:t>
      </w:r>
    </w:p>
    <w:p w14:paraId="7A75A03F" w14:textId="77777777" w:rsidR="009B1765" w:rsidRPr="00C73202" w:rsidRDefault="009B1765" w:rsidP="009B1765">
      <w:pPr>
        <w:pStyle w:val="Prrafodelista"/>
        <w:ind w:left="0"/>
        <w:rPr>
          <w:rFonts w:ascii="Arial Narrow" w:hAnsi="Arial Narrow"/>
          <w:sz w:val="22"/>
          <w:szCs w:val="22"/>
        </w:rPr>
      </w:pPr>
    </w:p>
    <w:p w14:paraId="0D917AC4"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11.</w:t>
      </w:r>
      <w:r w:rsidRPr="00C73202">
        <w:rPr>
          <w:rFonts w:ascii="Arial Narrow" w:hAnsi="Arial Narrow"/>
          <w:sz w:val="22"/>
          <w:szCs w:val="22"/>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211F57A5" w14:textId="77777777" w:rsidR="009B1765" w:rsidRPr="00C73202" w:rsidRDefault="009B1765" w:rsidP="009B1765">
      <w:pPr>
        <w:pStyle w:val="Prrafodelista"/>
        <w:ind w:left="0"/>
        <w:jc w:val="both"/>
        <w:rPr>
          <w:rFonts w:ascii="Arial Narrow" w:hAnsi="Arial Narrow"/>
          <w:sz w:val="22"/>
          <w:szCs w:val="22"/>
        </w:rPr>
      </w:pPr>
    </w:p>
    <w:p w14:paraId="4A720F63"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12.</w:t>
      </w:r>
      <w:r w:rsidRPr="00C73202">
        <w:rPr>
          <w:rFonts w:ascii="Arial Narrow" w:hAnsi="Arial Narrow"/>
          <w:sz w:val="22"/>
          <w:szCs w:val="22"/>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14C51685" w14:textId="77777777" w:rsidR="009B1765" w:rsidRPr="00C73202" w:rsidRDefault="009B1765" w:rsidP="009B1765">
      <w:pPr>
        <w:pStyle w:val="Prrafodelista"/>
        <w:ind w:left="0"/>
        <w:jc w:val="both"/>
        <w:rPr>
          <w:rFonts w:ascii="Arial Narrow" w:hAnsi="Arial Narrow"/>
          <w:sz w:val="22"/>
          <w:szCs w:val="22"/>
        </w:rPr>
      </w:pPr>
    </w:p>
    <w:p w14:paraId="67FD9FB7"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13.</w:t>
      </w:r>
      <w:r w:rsidRPr="00C73202">
        <w:rPr>
          <w:rFonts w:ascii="Arial Narrow" w:hAnsi="Arial Narrow"/>
          <w:sz w:val="22"/>
          <w:szCs w:val="22"/>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07E5208D" w14:textId="77777777" w:rsidR="009B1765" w:rsidRPr="00C73202" w:rsidRDefault="009B1765" w:rsidP="009B1765">
      <w:pPr>
        <w:jc w:val="both"/>
        <w:rPr>
          <w:rFonts w:ascii="Arial Narrow" w:hAnsi="Arial Narrow"/>
          <w:sz w:val="22"/>
          <w:szCs w:val="22"/>
        </w:rPr>
      </w:pPr>
    </w:p>
    <w:p w14:paraId="7C1E785E" w14:textId="2DCEA043" w:rsidR="009B1765" w:rsidRPr="00C73202" w:rsidRDefault="009B1765" w:rsidP="009B1765">
      <w:pPr>
        <w:jc w:val="both"/>
        <w:rPr>
          <w:rFonts w:ascii="Arial Narrow" w:hAnsi="Arial Narrow"/>
          <w:sz w:val="22"/>
          <w:szCs w:val="22"/>
        </w:rPr>
      </w:pPr>
      <w:r w:rsidRPr="00C73202">
        <w:rPr>
          <w:rFonts w:ascii="Arial Narrow" w:hAnsi="Arial Narrow"/>
          <w:sz w:val="22"/>
          <w:szCs w:val="22"/>
        </w:rPr>
        <w:t>Para constancia de lo anterior, se firma el presente documento en Bogotá, D.C.,</w:t>
      </w:r>
      <w:r>
        <w:rPr>
          <w:rFonts w:ascii="Arial Narrow" w:hAnsi="Arial Narrow"/>
          <w:sz w:val="22"/>
          <w:szCs w:val="22"/>
        </w:rPr>
        <w:t xml:space="preserve"> </w:t>
      </w:r>
      <w:r w:rsidRPr="00C73202">
        <w:rPr>
          <w:rFonts w:ascii="Arial Narrow" w:hAnsi="Arial Narrow"/>
          <w:sz w:val="22"/>
          <w:szCs w:val="22"/>
        </w:rPr>
        <w:t>a los _____ días d</w:t>
      </w:r>
      <w:r>
        <w:rPr>
          <w:rFonts w:ascii="Arial Narrow" w:hAnsi="Arial Narrow"/>
          <w:sz w:val="22"/>
          <w:szCs w:val="22"/>
        </w:rPr>
        <w:t>el mes de _______________de 202</w:t>
      </w:r>
      <w:r w:rsidR="00CD591D">
        <w:rPr>
          <w:rFonts w:ascii="Arial Narrow" w:hAnsi="Arial Narrow"/>
          <w:sz w:val="22"/>
          <w:szCs w:val="22"/>
        </w:rPr>
        <w:t>6</w:t>
      </w:r>
    </w:p>
    <w:p w14:paraId="37FCA25D" w14:textId="77777777" w:rsidR="009B1765" w:rsidRPr="00C73202" w:rsidRDefault="009B1765" w:rsidP="009B1765">
      <w:pPr>
        <w:jc w:val="both"/>
        <w:rPr>
          <w:rFonts w:ascii="Arial Narrow" w:hAnsi="Arial Narrow"/>
          <w:sz w:val="22"/>
          <w:szCs w:val="22"/>
        </w:rPr>
      </w:pPr>
    </w:p>
    <w:p w14:paraId="71ED9922" w14:textId="77777777" w:rsidR="009B1765" w:rsidRPr="00C73202" w:rsidRDefault="009B1765" w:rsidP="009B1765">
      <w:pPr>
        <w:jc w:val="both"/>
        <w:rPr>
          <w:rFonts w:ascii="Arial Narrow" w:hAnsi="Arial Narrow"/>
          <w:sz w:val="22"/>
          <w:szCs w:val="22"/>
        </w:rPr>
      </w:pPr>
    </w:p>
    <w:p w14:paraId="431894E7" w14:textId="77777777" w:rsidR="009B1765" w:rsidRPr="00C73202" w:rsidRDefault="009B1765" w:rsidP="009B1765">
      <w:pPr>
        <w:jc w:val="both"/>
        <w:rPr>
          <w:rFonts w:ascii="Arial Narrow" w:hAnsi="Arial Narrow"/>
          <w:sz w:val="22"/>
          <w:szCs w:val="22"/>
        </w:rPr>
      </w:pPr>
    </w:p>
    <w:p w14:paraId="21153CF5" w14:textId="77777777" w:rsidR="009B1765" w:rsidRPr="00C73202" w:rsidRDefault="009B1765" w:rsidP="009B1765">
      <w:pPr>
        <w:jc w:val="both"/>
        <w:rPr>
          <w:rFonts w:ascii="Arial Narrow" w:hAnsi="Arial Narrow"/>
          <w:sz w:val="22"/>
          <w:szCs w:val="22"/>
        </w:rPr>
      </w:pPr>
      <w:r w:rsidRPr="00C73202">
        <w:rPr>
          <w:rFonts w:ascii="Arial Narrow" w:hAnsi="Arial Narrow"/>
          <w:sz w:val="22"/>
          <w:szCs w:val="22"/>
        </w:rPr>
        <w:t>_______________________________________</w:t>
      </w:r>
    </w:p>
    <w:p w14:paraId="46D05114" w14:textId="77777777" w:rsidR="009B1765" w:rsidRPr="00C73202" w:rsidRDefault="009B1765" w:rsidP="009B1765">
      <w:pPr>
        <w:jc w:val="both"/>
        <w:rPr>
          <w:rFonts w:ascii="Arial Narrow" w:hAnsi="Arial Narrow"/>
          <w:b/>
          <w:sz w:val="22"/>
          <w:szCs w:val="22"/>
        </w:rPr>
      </w:pPr>
      <w:r w:rsidRPr="00C73202">
        <w:rPr>
          <w:rFonts w:ascii="Arial Narrow" w:hAnsi="Arial Narrow"/>
          <w:b/>
          <w:bCs/>
          <w:sz w:val="22"/>
          <w:szCs w:val="22"/>
        </w:rPr>
        <w:t>Nombre y firma PROPONENTE, PROVEEDOR O REPRESENTANTE LEGAL O APODERADO DEL PROPONENTE</w:t>
      </w:r>
    </w:p>
    <w:p w14:paraId="44AE2DF7" w14:textId="27F5E175" w:rsidR="00661FD3" w:rsidRPr="00C73202" w:rsidRDefault="00661FD3" w:rsidP="009B1765">
      <w:pPr>
        <w:pStyle w:val="Encabezado"/>
        <w:jc w:val="both"/>
        <w:rPr>
          <w:rFonts w:ascii="Arial Narrow" w:hAnsi="Arial Narrow" w:cs="Arial"/>
          <w:b/>
          <w:sz w:val="22"/>
          <w:szCs w:val="22"/>
        </w:rPr>
      </w:pPr>
    </w:p>
    <w:sectPr w:rsidR="00661FD3" w:rsidRPr="00C73202" w:rsidSect="00E572DC">
      <w:headerReference w:type="default" r:id="rId8"/>
      <w:footerReference w:type="default" r:id="rId9"/>
      <w:headerReference w:type="first" r:id="rId10"/>
      <w:footerReference w:type="first" r:id="rId11"/>
      <w:pgSz w:w="12240" w:h="18720" w:code="14"/>
      <w:pgMar w:top="992" w:right="1134" w:bottom="1418" w:left="992" w:header="425"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7741ED" w14:textId="77777777" w:rsidR="0057673D" w:rsidRDefault="0057673D" w:rsidP="00661FD3">
      <w:r>
        <w:separator/>
      </w:r>
    </w:p>
  </w:endnote>
  <w:endnote w:type="continuationSeparator" w:id="0">
    <w:p w14:paraId="65A51E89" w14:textId="77777777" w:rsidR="0057673D" w:rsidRDefault="0057673D"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E29635" w14:textId="77777777" w:rsidR="00AF7768" w:rsidRPr="00C07185" w:rsidRDefault="00AF7768" w:rsidP="00AF7768">
    <w:pPr>
      <w:ind w:right="49"/>
      <w:contextualSpacing/>
      <w:rPr>
        <w:rFonts w:ascii="Arial" w:eastAsia="Arial" w:hAnsi="Arial" w:cs="Arial"/>
        <w:sz w:val="18"/>
      </w:rPr>
    </w:pPr>
    <w:r w:rsidRPr="00C07185">
      <w:rPr>
        <w:rFonts w:ascii="Arial" w:eastAsia="Arial" w:hAnsi="Arial" w:cs="Arial"/>
        <w:sz w:val="18"/>
      </w:rPr>
      <w:t xml:space="preserve">Avenida el Dorado CAN Carrera 54 No 26-25 </w:t>
    </w:r>
  </w:p>
  <w:p w14:paraId="3FA95083" w14:textId="77777777" w:rsidR="00AF7768" w:rsidRPr="00C07185" w:rsidRDefault="00AF7768" w:rsidP="00AF7768">
    <w:pPr>
      <w:ind w:right="333"/>
      <w:contextualSpacing/>
      <w:rPr>
        <w:rFonts w:ascii="Arial" w:eastAsia="Arial" w:hAnsi="Arial" w:cs="Arial"/>
        <w:sz w:val="18"/>
      </w:rPr>
    </w:pPr>
    <w:r w:rsidRPr="00C07185">
      <w:rPr>
        <w:rFonts w:ascii="Arial" w:eastAsia="Arial" w:hAnsi="Arial" w:cs="Arial"/>
        <w:sz w:val="18"/>
      </w:rPr>
      <w:t xml:space="preserve">Conmutador: </w:t>
    </w:r>
    <w:r w:rsidRPr="00C07185">
      <w:rPr>
        <w:rFonts w:ascii="Arial" w:hAnsi="Arial" w:cs="Arial"/>
        <w:noProof/>
        <w:sz w:val="28"/>
        <w:lang w:val="es-419" w:eastAsia="es-419"/>
      </w:rPr>
      <w:drawing>
        <wp:anchor distT="0" distB="0" distL="114300" distR="114300" simplePos="0" relativeHeight="251664384" behindDoc="0" locked="0" layoutInCell="1" allowOverlap="1" wp14:anchorId="72DE5BA2" wp14:editId="576E40EC">
          <wp:simplePos x="0" y="0"/>
          <wp:positionH relativeFrom="column">
            <wp:posOffset>2553335</wp:posOffset>
          </wp:positionH>
          <wp:positionV relativeFrom="paragraph">
            <wp:posOffset>6036945</wp:posOffset>
          </wp:positionV>
          <wp:extent cx="1910715" cy="1526540"/>
          <wp:effectExtent l="0" t="0" r="0" b="0"/>
          <wp:wrapNone/>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10715" cy="15265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07185">
      <w:rPr>
        <w:rFonts w:ascii="Arial" w:eastAsia="Arial" w:hAnsi="Arial" w:cs="Arial"/>
        <w:sz w:val="18"/>
      </w:rPr>
      <w:t xml:space="preserve">(57-1) 3150111 </w:t>
    </w:r>
  </w:p>
  <w:p w14:paraId="5D8282BC" w14:textId="77777777" w:rsidR="00AF7768" w:rsidRPr="00C07185" w:rsidRDefault="00AF7768" w:rsidP="00AF7768">
    <w:pPr>
      <w:ind w:right="4420"/>
      <w:contextualSpacing/>
      <w:rPr>
        <w:rFonts w:ascii="Arial" w:hAnsi="Arial" w:cs="Arial"/>
        <w:sz w:val="28"/>
      </w:rPr>
    </w:pPr>
    <w:r w:rsidRPr="00C07185">
      <w:rPr>
        <w:rFonts w:ascii="Arial" w:eastAsia="Arial" w:hAnsi="Arial" w:cs="Arial"/>
        <w:sz w:val="18"/>
      </w:rPr>
      <w:t>www.cgfm.mil.co</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F61815" w14:textId="77777777" w:rsidR="00C07185" w:rsidRPr="00C07185" w:rsidRDefault="00C07185" w:rsidP="00C07185">
    <w:pPr>
      <w:ind w:right="49"/>
      <w:contextualSpacing/>
      <w:rPr>
        <w:rFonts w:ascii="Arial" w:eastAsia="Arial" w:hAnsi="Arial" w:cs="Arial"/>
        <w:sz w:val="18"/>
      </w:rPr>
    </w:pPr>
    <w:r w:rsidRPr="00C07185">
      <w:rPr>
        <w:rFonts w:ascii="Arial" w:eastAsia="Arial" w:hAnsi="Arial" w:cs="Arial"/>
        <w:sz w:val="18"/>
      </w:rPr>
      <w:t xml:space="preserve">Avenida el Dorado CAN Carrera 54 No 26-25 </w:t>
    </w:r>
  </w:p>
  <w:p w14:paraId="2F06B6A5" w14:textId="60003143" w:rsidR="00C07185" w:rsidRPr="00C07185" w:rsidRDefault="00C07185" w:rsidP="00C07185">
    <w:pPr>
      <w:ind w:right="333"/>
      <w:contextualSpacing/>
      <w:rPr>
        <w:rFonts w:ascii="Arial" w:eastAsia="Arial" w:hAnsi="Arial" w:cs="Arial"/>
        <w:sz w:val="18"/>
      </w:rPr>
    </w:pPr>
    <w:r w:rsidRPr="00C07185">
      <w:rPr>
        <w:rFonts w:ascii="Arial" w:eastAsia="Arial" w:hAnsi="Arial" w:cs="Arial"/>
        <w:sz w:val="18"/>
      </w:rPr>
      <w:t xml:space="preserve">Conmutador: </w:t>
    </w:r>
    <w:r w:rsidRPr="00C07185">
      <w:rPr>
        <w:rFonts w:ascii="Arial" w:hAnsi="Arial" w:cs="Arial"/>
        <w:noProof/>
        <w:sz w:val="28"/>
        <w:lang w:val="es-419" w:eastAsia="es-419"/>
      </w:rPr>
      <w:drawing>
        <wp:anchor distT="0" distB="0" distL="114300" distR="114300" simplePos="0" relativeHeight="251659264" behindDoc="0" locked="0" layoutInCell="1" allowOverlap="1" wp14:anchorId="34913A8F" wp14:editId="647B0F20">
          <wp:simplePos x="0" y="0"/>
          <wp:positionH relativeFrom="column">
            <wp:posOffset>2553335</wp:posOffset>
          </wp:positionH>
          <wp:positionV relativeFrom="paragraph">
            <wp:posOffset>6036945</wp:posOffset>
          </wp:positionV>
          <wp:extent cx="1910715" cy="1526540"/>
          <wp:effectExtent l="0" t="0" r="0" b="0"/>
          <wp:wrapNone/>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10715" cy="15265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07185">
      <w:rPr>
        <w:rFonts w:ascii="Arial" w:eastAsia="Arial" w:hAnsi="Arial" w:cs="Arial"/>
        <w:sz w:val="18"/>
      </w:rPr>
      <w:t xml:space="preserve">(57-1) 3150111 </w:t>
    </w:r>
  </w:p>
  <w:p w14:paraId="2F99A9B1" w14:textId="77777777" w:rsidR="00C07185" w:rsidRPr="00C07185" w:rsidRDefault="00C07185" w:rsidP="00C07185">
    <w:pPr>
      <w:ind w:right="4420"/>
      <w:contextualSpacing/>
      <w:rPr>
        <w:rFonts w:ascii="Arial" w:hAnsi="Arial" w:cs="Arial"/>
        <w:sz w:val="28"/>
      </w:rPr>
    </w:pPr>
    <w:r w:rsidRPr="00C07185">
      <w:rPr>
        <w:rFonts w:ascii="Arial" w:eastAsia="Arial" w:hAnsi="Arial" w:cs="Arial"/>
        <w:sz w:val="18"/>
      </w:rPr>
      <w:t>www.cgfm.mil.co</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20862A" w14:textId="77777777" w:rsidR="0057673D" w:rsidRDefault="0057673D" w:rsidP="00661FD3">
      <w:r>
        <w:separator/>
      </w:r>
    </w:p>
  </w:footnote>
  <w:footnote w:type="continuationSeparator" w:id="0">
    <w:p w14:paraId="779239E0" w14:textId="77777777" w:rsidR="0057673D" w:rsidRDefault="0057673D" w:rsidP="00661F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918"/>
      <w:gridCol w:w="4111"/>
      <w:gridCol w:w="2342"/>
      <w:gridCol w:w="3045"/>
    </w:tblGrid>
    <w:tr w:rsidR="00B4160A" w14:paraId="50369940" w14:textId="77777777" w:rsidTr="00B4160A">
      <w:trPr>
        <w:cantSplit/>
        <w:trHeight w:val="274"/>
      </w:trPr>
      <w:tc>
        <w:tcPr>
          <w:tcW w:w="918" w:type="dxa"/>
          <w:vMerge w:val="restart"/>
          <w:tcBorders>
            <w:top w:val="single" w:sz="4" w:space="0" w:color="auto"/>
            <w:left w:val="single" w:sz="4" w:space="0" w:color="auto"/>
            <w:bottom w:val="single" w:sz="4" w:space="0" w:color="auto"/>
            <w:right w:val="nil"/>
          </w:tcBorders>
          <w:vAlign w:val="center"/>
        </w:tcPr>
        <w:p w14:paraId="1414FF68" w14:textId="77777777" w:rsidR="00B4160A" w:rsidRDefault="00B4160A" w:rsidP="00B4160A">
          <w:pPr>
            <w:spacing w:line="254" w:lineRule="auto"/>
            <w:rPr>
              <w:rFonts w:ascii="Arial" w:hAnsi="Arial" w:cs="Arial"/>
              <w:noProof/>
              <w:sz w:val="2"/>
            </w:rPr>
          </w:pPr>
        </w:p>
        <w:p w14:paraId="0496E8BD" w14:textId="77777777" w:rsidR="00B4160A" w:rsidRDefault="00B4160A" w:rsidP="00B4160A">
          <w:pPr>
            <w:spacing w:line="254" w:lineRule="auto"/>
            <w:rPr>
              <w:rFonts w:ascii="Arial" w:hAnsi="Arial" w:cs="Arial"/>
              <w:noProof/>
              <w:sz w:val="2"/>
            </w:rPr>
          </w:pPr>
        </w:p>
        <w:p w14:paraId="2C6B57BA" w14:textId="24A3FF4D" w:rsidR="00B4160A" w:rsidRDefault="00B4160A" w:rsidP="00B4160A">
          <w:pPr>
            <w:spacing w:line="254" w:lineRule="auto"/>
            <w:rPr>
              <w:rFonts w:ascii="Arial" w:hAnsi="Arial" w:cs="Arial"/>
              <w:noProof/>
              <w:sz w:val="16"/>
            </w:rPr>
          </w:pPr>
          <w:r>
            <w:rPr>
              <w:noProof/>
              <w:lang w:val="es-419" w:eastAsia="es-419"/>
            </w:rPr>
            <w:drawing>
              <wp:inline distT="0" distB="0" distL="0" distR="0" wp14:anchorId="14F19CB1" wp14:editId="7B23BA03">
                <wp:extent cx="514350" cy="523875"/>
                <wp:effectExtent l="0" t="0" r="0" b="952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l="21901" t="30351" r="56241" b="28259"/>
                        <a:stretch>
                          <a:fillRect/>
                        </a:stretch>
                      </pic:blipFill>
                      <pic:spPr bwMode="auto">
                        <a:xfrm>
                          <a:off x="0" y="0"/>
                          <a:ext cx="514350" cy="523875"/>
                        </a:xfrm>
                        <a:prstGeom prst="rect">
                          <a:avLst/>
                        </a:prstGeom>
                        <a:noFill/>
                        <a:ln>
                          <a:noFill/>
                        </a:ln>
                      </pic:spPr>
                    </pic:pic>
                  </a:graphicData>
                </a:graphic>
              </wp:inline>
            </w:drawing>
          </w:r>
        </w:p>
      </w:tc>
      <w:tc>
        <w:tcPr>
          <w:tcW w:w="4111" w:type="dxa"/>
          <w:vMerge w:val="restart"/>
          <w:tcBorders>
            <w:top w:val="single" w:sz="4" w:space="0" w:color="auto"/>
            <w:left w:val="nil"/>
            <w:bottom w:val="single" w:sz="4" w:space="0" w:color="auto"/>
            <w:right w:val="single" w:sz="4" w:space="0" w:color="auto"/>
          </w:tcBorders>
          <w:vAlign w:val="center"/>
          <w:hideMark/>
        </w:tcPr>
        <w:p w14:paraId="2D1155D6" w14:textId="77777777" w:rsidR="00B4160A" w:rsidRDefault="00B4160A" w:rsidP="00B4160A">
          <w:pPr>
            <w:spacing w:line="254" w:lineRule="auto"/>
            <w:ind w:left="-211" w:firstLine="141"/>
            <w:rPr>
              <w:rFonts w:ascii="Arial" w:hAnsi="Arial" w:cs="Arial"/>
              <w:noProof/>
              <w:sz w:val="16"/>
            </w:rPr>
          </w:pPr>
          <w:r>
            <w:rPr>
              <w:rFonts w:ascii="Arial" w:hAnsi="Arial" w:cs="Arial"/>
              <w:noProof/>
              <w:sz w:val="16"/>
            </w:rPr>
            <w:t xml:space="preserve">MINISTERIO DE DEFENSA NACIONAL  </w:t>
          </w:r>
        </w:p>
        <w:p w14:paraId="0D16AF5D" w14:textId="77777777" w:rsidR="00B4160A" w:rsidRDefault="00B4160A" w:rsidP="00B4160A">
          <w:pPr>
            <w:spacing w:line="254" w:lineRule="auto"/>
            <w:ind w:left="-211" w:firstLine="141"/>
            <w:rPr>
              <w:rFonts w:ascii="Arial" w:hAnsi="Arial" w:cs="Arial"/>
              <w:noProof/>
              <w:sz w:val="16"/>
            </w:rPr>
          </w:pPr>
          <w:r>
            <w:rPr>
              <w:rFonts w:ascii="Arial" w:hAnsi="Arial" w:cs="Arial"/>
              <w:noProof/>
              <w:sz w:val="16"/>
            </w:rPr>
            <w:t>COMANDO GENERAL DE LAS FUERZAS MILITARES</w:t>
          </w:r>
        </w:p>
        <w:p w14:paraId="3A52343D" w14:textId="77777777" w:rsidR="00B4160A" w:rsidRDefault="00B4160A" w:rsidP="00B4160A">
          <w:pPr>
            <w:spacing w:line="254" w:lineRule="auto"/>
            <w:ind w:left="-211" w:firstLine="141"/>
            <w:rPr>
              <w:rFonts w:ascii="Arial" w:hAnsi="Arial" w:cs="Arial"/>
              <w:noProof/>
              <w:sz w:val="16"/>
            </w:rPr>
          </w:pPr>
          <w:r>
            <w:rPr>
              <w:rFonts w:ascii="Arial" w:hAnsi="Arial" w:cs="Arial"/>
              <w:noProof/>
              <w:sz w:val="16"/>
            </w:rPr>
            <w:t>PROCESO GESTIÓN ADMINISTRATIVA</w:t>
          </w:r>
        </w:p>
        <w:p w14:paraId="7EAADD80" w14:textId="77777777" w:rsidR="00B4160A" w:rsidRDefault="00B4160A" w:rsidP="00B4160A">
          <w:pPr>
            <w:spacing w:line="254" w:lineRule="auto"/>
            <w:ind w:left="-211" w:firstLine="141"/>
            <w:rPr>
              <w:rFonts w:ascii="Arial" w:hAnsi="Arial" w:cs="Arial"/>
              <w:noProof/>
              <w:sz w:val="16"/>
            </w:rPr>
          </w:pPr>
          <w:r>
            <w:rPr>
              <w:rFonts w:ascii="Arial" w:hAnsi="Arial" w:cs="Arial"/>
              <w:noProof/>
              <w:sz w:val="16"/>
            </w:rPr>
            <w:t>DIRECCIÓN ADMINISTRATIVA Y FINANCIERA</w:t>
          </w:r>
        </w:p>
      </w:tc>
      <w:tc>
        <w:tcPr>
          <w:tcW w:w="2342" w:type="dxa"/>
          <w:vMerge w:val="restart"/>
          <w:tcBorders>
            <w:top w:val="single" w:sz="4" w:space="0" w:color="auto"/>
            <w:left w:val="single" w:sz="4" w:space="0" w:color="auto"/>
            <w:bottom w:val="single" w:sz="4" w:space="0" w:color="auto"/>
            <w:right w:val="single" w:sz="4" w:space="0" w:color="auto"/>
          </w:tcBorders>
          <w:vAlign w:val="center"/>
          <w:hideMark/>
        </w:tcPr>
        <w:p w14:paraId="7C00736E" w14:textId="6AEE6E7C" w:rsidR="00B4160A" w:rsidRDefault="00B4160A" w:rsidP="00B4160A">
          <w:pPr>
            <w:spacing w:line="254" w:lineRule="auto"/>
            <w:jc w:val="center"/>
            <w:rPr>
              <w:rFonts w:ascii="Arial" w:eastAsiaTheme="minorEastAsia" w:hAnsi="Arial" w:cs="Arial"/>
              <w:bCs/>
              <w:sz w:val="16"/>
              <w:szCs w:val="16"/>
              <w:lang w:val="es-CO" w:eastAsia="en-US"/>
            </w:rPr>
          </w:pPr>
          <w:r w:rsidRPr="001F1A3C">
            <w:rPr>
              <w:rFonts w:ascii="Arial" w:hAnsi="Arial" w:cs="Arial"/>
              <w:bCs/>
              <w:sz w:val="16"/>
              <w:szCs w:val="16"/>
              <w:lang w:eastAsia="en-US"/>
            </w:rPr>
            <w:t>PACTO DE INTEGRIDAD</w:t>
          </w:r>
          <w:r>
            <w:rPr>
              <w:rFonts w:ascii="Arial" w:hAnsi="Arial" w:cs="Arial"/>
              <w:bCs/>
              <w:sz w:val="16"/>
              <w:szCs w:val="16"/>
              <w:lang w:eastAsia="en-US"/>
            </w:rPr>
            <w:t xml:space="preserve"> PROVEEDOR -PROPONENTE</w:t>
          </w:r>
        </w:p>
      </w:tc>
      <w:tc>
        <w:tcPr>
          <w:tcW w:w="3045" w:type="dxa"/>
          <w:tcBorders>
            <w:top w:val="single" w:sz="4" w:space="0" w:color="auto"/>
            <w:left w:val="single" w:sz="4" w:space="0" w:color="auto"/>
            <w:bottom w:val="single" w:sz="4" w:space="0" w:color="auto"/>
            <w:right w:val="single" w:sz="4" w:space="0" w:color="auto"/>
          </w:tcBorders>
          <w:vAlign w:val="center"/>
          <w:hideMark/>
        </w:tcPr>
        <w:p w14:paraId="38592D96" w14:textId="6819B0DC" w:rsidR="00B4160A" w:rsidRDefault="00B4160A" w:rsidP="00B4160A">
          <w:pPr>
            <w:spacing w:line="254" w:lineRule="auto"/>
            <w:rPr>
              <w:rFonts w:ascii="Arial" w:hAnsi="Arial" w:cs="Arial"/>
              <w:bCs/>
              <w:sz w:val="16"/>
              <w:szCs w:val="16"/>
              <w:lang w:eastAsia="en-US"/>
            </w:rPr>
          </w:pPr>
          <w:r>
            <w:rPr>
              <w:rFonts w:ascii="Arial" w:hAnsi="Arial" w:cs="Arial"/>
              <w:bCs/>
              <w:sz w:val="16"/>
              <w:szCs w:val="16"/>
              <w:lang w:eastAsia="en-US"/>
            </w:rPr>
            <w:t xml:space="preserve">PÁGINA: </w:t>
          </w:r>
          <w:r>
            <w:rPr>
              <w:rStyle w:val="Nmerodepgina"/>
              <w:rFonts w:ascii="Arial" w:hAnsi="Arial" w:cs="Arial"/>
              <w:sz w:val="16"/>
              <w:szCs w:val="16"/>
              <w:lang w:eastAsia="en-US"/>
            </w:rPr>
            <w:t xml:space="preserve"> </w:t>
          </w:r>
          <w:r>
            <w:rPr>
              <w:rStyle w:val="Nmerodepgina"/>
              <w:rFonts w:ascii="Arial" w:hAnsi="Arial" w:cs="Arial"/>
              <w:sz w:val="16"/>
              <w:szCs w:val="16"/>
              <w:lang w:eastAsia="en-US"/>
            </w:rPr>
            <w:fldChar w:fldCharType="begin"/>
          </w:r>
          <w:r>
            <w:rPr>
              <w:rStyle w:val="Nmerodepgina"/>
              <w:rFonts w:ascii="Arial" w:hAnsi="Arial" w:cs="Arial"/>
              <w:sz w:val="16"/>
              <w:szCs w:val="16"/>
              <w:lang w:eastAsia="en-US"/>
            </w:rPr>
            <w:instrText xml:space="preserve"> PAGE </w:instrText>
          </w:r>
          <w:r>
            <w:rPr>
              <w:rStyle w:val="Nmerodepgina"/>
              <w:rFonts w:ascii="Arial" w:hAnsi="Arial" w:cs="Arial"/>
              <w:sz w:val="16"/>
              <w:szCs w:val="16"/>
              <w:lang w:eastAsia="en-US"/>
            </w:rPr>
            <w:fldChar w:fldCharType="separate"/>
          </w:r>
          <w:r w:rsidR="00A1393F">
            <w:rPr>
              <w:rStyle w:val="Nmerodepgina"/>
              <w:rFonts w:ascii="Arial" w:hAnsi="Arial" w:cs="Arial"/>
              <w:noProof/>
              <w:sz w:val="16"/>
              <w:szCs w:val="16"/>
              <w:lang w:eastAsia="en-US"/>
            </w:rPr>
            <w:t>2</w:t>
          </w:r>
          <w:r>
            <w:rPr>
              <w:rStyle w:val="Nmerodepgina"/>
              <w:rFonts w:ascii="Arial" w:hAnsi="Arial" w:cs="Arial"/>
              <w:sz w:val="16"/>
              <w:szCs w:val="16"/>
              <w:lang w:eastAsia="en-US"/>
            </w:rPr>
            <w:fldChar w:fldCharType="end"/>
          </w:r>
          <w:r>
            <w:rPr>
              <w:rStyle w:val="Nmerodepgina"/>
              <w:rFonts w:ascii="Arial" w:hAnsi="Arial" w:cs="Arial"/>
              <w:sz w:val="16"/>
              <w:szCs w:val="16"/>
              <w:lang w:eastAsia="en-US"/>
            </w:rPr>
            <w:t xml:space="preserve"> de </w:t>
          </w:r>
          <w:r>
            <w:rPr>
              <w:rStyle w:val="Nmerodepgina"/>
              <w:rFonts w:ascii="Arial" w:hAnsi="Arial" w:cs="Arial"/>
              <w:sz w:val="16"/>
              <w:szCs w:val="16"/>
              <w:lang w:eastAsia="en-US"/>
            </w:rPr>
            <w:fldChar w:fldCharType="begin"/>
          </w:r>
          <w:r>
            <w:rPr>
              <w:rStyle w:val="Nmerodepgina"/>
              <w:rFonts w:ascii="Arial" w:hAnsi="Arial" w:cs="Arial"/>
              <w:sz w:val="16"/>
              <w:szCs w:val="16"/>
              <w:lang w:eastAsia="en-US"/>
            </w:rPr>
            <w:instrText xml:space="preserve"> NUMPAGES </w:instrText>
          </w:r>
          <w:r>
            <w:rPr>
              <w:rStyle w:val="Nmerodepgina"/>
              <w:rFonts w:ascii="Arial" w:hAnsi="Arial" w:cs="Arial"/>
              <w:sz w:val="16"/>
              <w:szCs w:val="16"/>
              <w:lang w:eastAsia="en-US"/>
            </w:rPr>
            <w:fldChar w:fldCharType="separate"/>
          </w:r>
          <w:r w:rsidR="00A1393F">
            <w:rPr>
              <w:rStyle w:val="Nmerodepgina"/>
              <w:rFonts w:ascii="Arial" w:hAnsi="Arial" w:cs="Arial"/>
              <w:noProof/>
              <w:sz w:val="16"/>
              <w:szCs w:val="16"/>
              <w:lang w:eastAsia="en-US"/>
            </w:rPr>
            <w:t>3</w:t>
          </w:r>
          <w:r>
            <w:rPr>
              <w:rStyle w:val="Nmerodepgina"/>
              <w:rFonts w:ascii="Arial" w:hAnsi="Arial" w:cs="Arial"/>
              <w:sz w:val="16"/>
              <w:szCs w:val="16"/>
              <w:lang w:eastAsia="en-US"/>
            </w:rPr>
            <w:fldChar w:fldCharType="end"/>
          </w:r>
        </w:p>
      </w:tc>
    </w:tr>
    <w:tr w:rsidR="00B4160A" w14:paraId="60FCCDC5" w14:textId="77777777" w:rsidTr="00B4160A">
      <w:trPr>
        <w:cantSplit/>
        <w:trHeight w:val="416"/>
      </w:trPr>
      <w:tc>
        <w:tcPr>
          <w:tcW w:w="918" w:type="dxa"/>
          <w:vMerge/>
          <w:tcBorders>
            <w:top w:val="single" w:sz="4" w:space="0" w:color="auto"/>
            <w:left w:val="single" w:sz="4" w:space="0" w:color="auto"/>
            <w:bottom w:val="single" w:sz="4" w:space="0" w:color="auto"/>
            <w:right w:val="nil"/>
          </w:tcBorders>
          <w:vAlign w:val="center"/>
          <w:hideMark/>
        </w:tcPr>
        <w:p w14:paraId="59A20A35" w14:textId="77777777" w:rsidR="00B4160A" w:rsidRDefault="00B4160A" w:rsidP="00B4160A">
          <w:pPr>
            <w:spacing w:line="256" w:lineRule="auto"/>
            <w:rPr>
              <w:rFonts w:ascii="Arial" w:hAnsi="Arial" w:cs="Arial"/>
              <w:noProof/>
              <w:sz w:val="16"/>
            </w:rPr>
          </w:pPr>
        </w:p>
      </w:tc>
      <w:tc>
        <w:tcPr>
          <w:tcW w:w="4111" w:type="dxa"/>
          <w:vMerge/>
          <w:tcBorders>
            <w:top w:val="single" w:sz="4" w:space="0" w:color="auto"/>
            <w:left w:val="nil"/>
            <w:bottom w:val="single" w:sz="4" w:space="0" w:color="auto"/>
            <w:right w:val="single" w:sz="4" w:space="0" w:color="auto"/>
          </w:tcBorders>
          <w:vAlign w:val="center"/>
          <w:hideMark/>
        </w:tcPr>
        <w:p w14:paraId="386E8AEA" w14:textId="77777777" w:rsidR="00B4160A" w:rsidRDefault="00B4160A" w:rsidP="00B4160A">
          <w:pPr>
            <w:spacing w:line="256" w:lineRule="auto"/>
            <w:rPr>
              <w:rFonts w:ascii="Arial" w:hAnsi="Arial" w:cs="Arial"/>
              <w:noProof/>
              <w:sz w:val="16"/>
            </w:rPr>
          </w:pPr>
        </w:p>
      </w:tc>
      <w:tc>
        <w:tcPr>
          <w:tcW w:w="2342" w:type="dxa"/>
          <w:vMerge/>
          <w:tcBorders>
            <w:top w:val="single" w:sz="4" w:space="0" w:color="auto"/>
            <w:left w:val="single" w:sz="4" w:space="0" w:color="auto"/>
            <w:bottom w:val="single" w:sz="4" w:space="0" w:color="auto"/>
            <w:right w:val="single" w:sz="4" w:space="0" w:color="auto"/>
          </w:tcBorders>
          <w:vAlign w:val="center"/>
          <w:hideMark/>
        </w:tcPr>
        <w:p w14:paraId="03D40FEC" w14:textId="77777777" w:rsidR="00B4160A" w:rsidRDefault="00B4160A" w:rsidP="00B4160A">
          <w:pPr>
            <w:spacing w:line="256" w:lineRule="auto"/>
            <w:rPr>
              <w:rFonts w:ascii="Arial" w:eastAsiaTheme="minorEastAsia" w:hAnsi="Arial" w:cs="Arial"/>
              <w:bCs/>
              <w:sz w:val="16"/>
              <w:szCs w:val="16"/>
              <w:lang w:val="es-CO" w:eastAsia="en-US"/>
            </w:rPr>
          </w:pPr>
        </w:p>
      </w:tc>
      <w:tc>
        <w:tcPr>
          <w:tcW w:w="3045" w:type="dxa"/>
          <w:tcBorders>
            <w:top w:val="single" w:sz="4" w:space="0" w:color="auto"/>
            <w:left w:val="single" w:sz="4" w:space="0" w:color="auto"/>
            <w:bottom w:val="single" w:sz="4" w:space="0" w:color="auto"/>
            <w:right w:val="single" w:sz="4" w:space="0" w:color="auto"/>
          </w:tcBorders>
          <w:vAlign w:val="center"/>
          <w:hideMark/>
        </w:tcPr>
        <w:p w14:paraId="79738D33" w14:textId="27936E35" w:rsidR="00B4160A" w:rsidRDefault="00B4160A" w:rsidP="00B4160A">
          <w:pPr>
            <w:spacing w:line="254" w:lineRule="auto"/>
            <w:rPr>
              <w:rFonts w:ascii="Arial" w:hAnsi="Arial" w:cs="Arial"/>
              <w:sz w:val="16"/>
              <w:szCs w:val="16"/>
              <w:lang w:eastAsia="en-US"/>
            </w:rPr>
          </w:pPr>
          <w:r>
            <w:rPr>
              <w:rFonts w:ascii="Arial" w:hAnsi="Arial" w:cs="Arial"/>
              <w:bCs/>
              <w:sz w:val="16"/>
              <w:szCs w:val="16"/>
              <w:lang w:eastAsia="en-US"/>
            </w:rPr>
            <w:t>CÓDIGO:  MDN-COGFM-PROGESAD-DIADF-FU.95.1-136 V. 01</w:t>
          </w:r>
        </w:p>
      </w:tc>
    </w:tr>
    <w:tr w:rsidR="00B4160A" w14:paraId="5A909E54" w14:textId="77777777" w:rsidTr="00B4160A">
      <w:trPr>
        <w:cantSplit/>
        <w:trHeight w:val="236"/>
      </w:trPr>
      <w:tc>
        <w:tcPr>
          <w:tcW w:w="918" w:type="dxa"/>
          <w:vMerge/>
          <w:tcBorders>
            <w:top w:val="single" w:sz="4" w:space="0" w:color="auto"/>
            <w:left w:val="single" w:sz="4" w:space="0" w:color="auto"/>
            <w:bottom w:val="single" w:sz="4" w:space="0" w:color="auto"/>
            <w:right w:val="nil"/>
          </w:tcBorders>
          <w:vAlign w:val="center"/>
          <w:hideMark/>
        </w:tcPr>
        <w:p w14:paraId="5D6EDC4D" w14:textId="77777777" w:rsidR="00B4160A" w:rsidRDefault="00B4160A" w:rsidP="00B4160A">
          <w:pPr>
            <w:spacing w:line="256" w:lineRule="auto"/>
            <w:rPr>
              <w:rFonts w:ascii="Arial" w:hAnsi="Arial" w:cs="Arial"/>
              <w:noProof/>
              <w:sz w:val="16"/>
            </w:rPr>
          </w:pPr>
        </w:p>
      </w:tc>
      <w:tc>
        <w:tcPr>
          <w:tcW w:w="4111" w:type="dxa"/>
          <w:vMerge/>
          <w:tcBorders>
            <w:top w:val="single" w:sz="4" w:space="0" w:color="auto"/>
            <w:left w:val="nil"/>
            <w:bottom w:val="single" w:sz="4" w:space="0" w:color="auto"/>
            <w:right w:val="single" w:sz="4" w:space="0" w:color="auto"/>
          </w:tcBorders>
          <w:vAlign w:val="center"/>
          <w:hideMark/>
        </w:tcPr>
        <w:p w14:paraId="010658BB" w14:textId="77777777" w:rsidR="00B4160A" w:rsidRDefault="00B4160A" w:rsidP="00B4160A">
          <w:pPr>
            <w:spacing w:line="256" w:lineRule="auto"/>
            <w:rPr>
              <w:rFonts w:ascii="Arial" w:hAnsi="Arial" w:cs="Arial"/>
              <w:noProof/>
              <w:sz w:val="16"/>
            </w:rPr>
          </w:pPr>
        </w:p>
      </w:tc>
      <w:tc>
        <w:tcPr>
          <w:tcW w:w="2342" w:type="dxa"/>
          <w:tcBorders>
            <w:top w:val="single" w:sz="4" w:space="0" w:color="auto"/>
            <w:left w:val="single" w:sz="4" w:space="0" w:color="auto"/>
            <w:bottom w:val="single" w:sz="4" w:space="0" w:color="auto"/>
            <w:right w:val="single" w:sz="4" w:space="0" w:color="auto"/>
          </w:tcBorders>
          <w:vAlign w:val="center"/>
          <w:hideMark/>
        </w:tcPr>
        <w:p w14:paraId="6B86C0D8" w14:textId="77777777" w:rsidR="00B4160A" w:rsidRDefault="00B4160A" w:rsidP="00B4160A">
          <w:pPr>
            <w:spacing w:line="254" w:lineRule="auto"/>
            <w:jc w:val="center"/>
            <w:rPr>
              <w:rFonts w:ascii="Arial" w:hAnsi="Arial" w:cs="Arial"/>
              <w:bCs/>
              <w:sz w:val="16"/>
              <w:szCs w:val="16"/>
              <w:lang w:eastAsia="en-US"/>
            </w:rPr>
          </w:pPr>
          <w:r>
            <w:rPr>
              <w:rFonts w:ascii="Arial" w:hAnsi="Arial" w:cs="Arial"/>
              <w:bCs/>
              <w:sz w:val="16"/>
              <w:szCs w:val="16"/>
              <w:lang w:eastAsia="en-US"/>
            </w:rPr>
            <w:t>SGI</w:t>
          </w:r>
        </w:p>
      </w:tc>
      <w:tc>
        <w:tcPr>
          <w:tcW w:w="3045" w:type="dxa"/>
          <w:tcBorders>
            <w:top w:val="single" w:sz="4" w:space="0" w:color="auto"/>
            <w:left w:val="single" w:sz="4" w:space="0" w:color="auto"/>
            <w:bottom w:val="single" w:sz="4" w:space="0" w:color="auto"/>
            <w:right w:val="single" w:sz="4" w:space="0" w:color="auto"/>
          </w:tcBorders>
          <w:vAlign w:val="center"/>
          <w:hideMark/>
        </w:tcPr>
        <w:p w14:paraId="2BA1002E" w14:textId="77777777" w:rsidR="00B4160A" w:rsidRDefault="00B4160A" w:rsidP="00B4160A">
          <w:pPr>
            <w:spacing w:line="254" w:lineRule="auto"/>
            <w:rPr>
              <w:rFonts w:ascii="Arial" w:hAnsi="Arial" w:cs="Arial"/>
              <w:bCs/>
              <w:sz w:val="16"/>
              <w:szCs w:val="16"/>
              <w:lang w:eastAsia="en-US"/>
            </w:rPr>
          </w:pPr>
          <w:r>
            <w:rPr>
              <w:rFonts w:ascii="Arial" w:hAnsi="Arial" w:cs="Arial"/>
              <w:bCs/>
              <w:sz w:val="16"/>
              <w:szCs w:val="16"/>
              <w:lang w:eastAsia="en-US"/>
            </w:rPr>
            <w:t xml:space="preserve">Vigente a partir de: </w:t>
          </w:r>
          <w:r>
            <w:rPr>
              <w:rFonts w:ascii="Arial" w:hAnsi="Arial" w:cs="Arial"/>
              <w:bCs/>
              <w:sz w:val="18"/>
              <w:szCs w:val="18"/>
              <w:lang w:eastAsia="en-US"/>
            </w:rPr>
            <w:t>08-08-2022</w:t>
          </w:r>
        </w:p>
      </w:tc>
    </w:tr>
  </w:tbl>
  <w:p w14:paraId="0C988526" w14:textId="57C9B7D6" w:rsidR="00661FD3" w:rsidRPr="00B4160A" w:rsidRDefault="00661FD3" w:rsidP="00B4160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65"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1343"/>
      <w:gridCol w:w="3827"/>
      <w:gridCol w:w="4895"/>
    </w:tblGrid>
    <w:tr w:rsidR="00E572DC" w:rsidRPr="00284C98" w14:paraId="508873F0" w14:textId="77777777" w:rsidTr="00494C92">
      <w:trPr>
        <w:cantSplit/>
        <w:trHeight w:val="283"/>
      </w:trPr>
      <w:tc>
        <w:tcPr>
          <w:tcW w:w="1343" w:type="dxa"/>
          <w:vMerge w:val="restart"/>
          <w:tcBorders>
            <w:top w:val="single" w:sz="4" w:space="0" w:color="auto"/>
            <w:left w:val="single" w:sz="4" w:space="0" w:color="auto"/>
            <w:right w:val="single" w:sz="4" w:space="0" w:color="auto"/>
          </w:tcBorders>
        </w:tcPr>
        <w:p w14:paraId="539D18A3" w14:textId="77777777" w:rsidR="00E572DC" w:rsidRPr="00284C98" w:rsidRDefault="00E572DC" w:rsidP="00E572DC">
          <w:pPr>
            <w:rPr>
              <w:rFonts w:cs="Arial"/>
              <w:noProof/>
              <w:sz w:val="16"/>
              <w:szCs w:val="16"/>
            </w:rPr>
          </w:pPr>
          <w:r>
            <w:rPr>
              <w:rFonts w:cs="Arial"/>
              <w:noProof/>
              <w:sz w:val="16"/>
              <w:szCs w:val="16"/>
              <w:lang w:val="es-419" w:eastAsia="es-419"/>
            </w:rPr>
            <w:drawing>
              <wp:inline distT="0" distB="0" distL="0" distR="0" wp14:anchorId="25B9A3E5" wp14:editId="5DD154C4">
                <wp:extent cx="624938" cy="514350"/>
                <wp:effectExtent l="0" t="0" r="381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5134" cy="514511"/>
                        </a:xfrm>
                        <a:prstGeom prst="rect">
                          <a:avLst/>
                        </a:prstGeom>
                        <a:noFill/>
                      </pic:spPr>
                    </pic:pic>
                  </a:graphicData>
                </a:graphic>
              </wp:inline>
            </w:drawing>
          </w:r>
        </w:p>
      </w:tc>
      <w:tc>
        <w:tcPr>
          <w:tcW w:w="3827" w:type="dxa"/>
          <w:vMerge w:val="restart"/>
          <w:tcBorders>
            <w:top w:val="single" w:sz="4" w:space="0" w:color="auto"/>
            <w:left w:val="single" w:sz="4" w:space="0" w:color="auto"/>
            <w:right w:val="single" w:sz="4" w:space="0" w:color="auto"/>
          </w:tcBorders>
          <w:vAlign w:val="center"/>
        </w:tcPr>
        <w:p w14:paraId="4CC71023" w14:textId="77777777" w:rsidR="00E572DC" w:rsidRPr="00AE3BEB" w:rsidRDefault="00E572DC" w:rsidP="00E572DC">
          <w:pPr>
            <w:jc w:val="center"/>
            <w:rPr>
              <w:rFonts w:ascii="Arial" w:hAnsi="Arial" w:cs="Arial"/>
              <w:bCs/>
              <w:sz w:val="16"/>
              <w:szCs w:val="16"/>
            </w:rPr>
          </w:pPr>
          <w:r w:rsidRPr="00AE3BEB">
            <w:rPr>
              <w:rFonts w:ascii="Arial" w:hAnsi="Arial" w:cs="Arial"/>
              <w:bCs/>
              <w:sz w:val="16"/>
              <w:szCs w:val="16"/>
              <w:lang w:eastAsia="en-US"/>
            </w:rPr>
            <w:t>PACTO DE INTEGRIDAD PROVEEDOR -PROPONENTE</w:t>
          </w:r>
        </w:p>
      </w:tc>
      <w:tc>
        <w:tcPr>
          <w:tcW w:w="4895" w:type="dxa"/>
          <w:tcBorders>
            <w:top w:val="single" w:sz="4" w:space="0" w:color="auto"/>
            <w:left w:val="single" w:sz="4" w:space="0" w:color="auto"/>
            <w:bottom w:val="single" w:sz="4" w:space="0" w:color="auto"/>
            <w:right w:val="single" w:sz="4" w:space="0" w:color="auto"/>
          </w:tcBorders>
          <w:vAlign w:val="center"/>
        </w:tcPr>
        <w:p w14:paraId="0BC2F046" w14:textId="0199E987" w:rsidR="00E572DC" w:rsidRPr="00AE3BEB" w:rsidRDefault="00E572DC" w:rsidP="00E572DC">
          <w:pPr>
            <w:tabs>
              <w:tab w:val="left" w:pos="2084"/>
            </w:tabs>
            <w:rPr>
              <w:rFonts w:ascii="Arial" w:hAnsi="Arial" w:cs="Arial"/>
              <w:bCs/>
              <w:sz w:val="16"/>
              <w:szCs w:val="16"/>
            </w:rPr>
          </w:pPr>
          <w:r w:rsidRPr="00AE3BEB">
            <w:rPr>
              <w:rFonts w:ascii="Arial" w:hAnsi="Arial" w:cs="Arial"/>
              <w:bCs/>
              <w:sz w:val="16"/>
              <w:szCs w:val="16"/>
            </w:rPr>
            <w:t xml:space="preserve">Página:  </w:t>
          </w:r>
          <w:r w:rsidRPr="00AE3BEB">
            <w:rPr>
              <w:rStyle w:val="Nmerodepgina"/>
              <w:rFonts w:ascii="Arial" w:hAnsi="Arial" w:cs="Arial"/>
              <w:bCs/>
              <w:sz w:val="16"/>
              <w:szCs w:val="16"/>
            </w:rPr>
            <w:fldChar w:fldCharType="begin"/>
          </w:r>
          <w:r w:rsidRPr="00AE3BEB">
            <w:rPr>
              <w:rStyle w:val="Nmerodepgina"/>
              <w:rFonts w:ascii="Arial" w:hAnsi="Arial" w:cs="Arial"/>
              <w:bCs/>
              <w:sz w:val="16"/>
              <w:szCs w:val="16"/>
            </w:rPr>
            <w:instrText xml:space="preserve"> PAGE </w:instrText>
          </w:r>
          <w:r w:rsidRPr="00AE3BEB">
            <w:rPr>
              <w:rStyle w:val="Nmerodepgina"/>
              <w:rFonts w:ascii="Arial" w:hAnsi="Arial" w:cs="Arial"/>
              <w:bCs/>
              <w:sz w:val="16"/>
              <w:szCs w:val="16"/>
            </w:rPr>
            <w:fldChar w:fldCharType="separate"/>
          </w:r>
          <w:r w:rsidR="00A1393F">
            <w:rPr>
              <w:rStyle w:val="Nmerodepgina"/>
              <w:rFonts w:ascii="Arial" w:hAnsi="Arial" w:cs="Arial"/>
              <w:bCs/>
              <w:noProof/>
              <w:sz w:val="16"/>
              <w:szCs w:val="16"/>
            </w:rPr>
            <w:t>1</w:t>
          </w:r>
          <w:r w:rsidRPr="00AE3BEB">
            <w:rPr>
              <w:rStyle w:val="Nmerodepgina"/>
              <w:rFonts w:ascii="Arial" w:hAnsi="Arial" w:cs="Arial"/>
              <w:bCs/>
              <w:sz w:val="16"/>
              <w:szCs w:val="16"/>
            </w:rPr>
            <w:fldChar w:fldCharType="end"/>
          </w:r>
          <w:r w:rsidRPr="00AE3BEB">
            <w:rPr>
              <w:rStyle w:val="Nmerodepgina"/>
              <w:rFonts w:ascii="Arial" w:hAnsi="Arial" w:cs="Arial"/>
              <w:bCs/>
              <w:sz w:val="16"/>
              <w:szCs w:val="16"/>
            </w:rPr>
            <w:t xml:space="preserve"> de</w:t>
          </w:r>
          <w:r w:rsidRPr="00AE3BEB">
            <w:rPr>
              <w:rFonts w:ascii="Arial" w:hAnsi="Arial" w:cs="Arial"/>
              <w:bCs/>
              <w:sz w:val="16"/>
              <w:szCs w:val="16"/>
            </w:rPr>
            <w:t xml:space="preserve"> </w:t>
          </w:r>
          <w:r w:rsidRPr="00AE3BEB">
            <w:rPr>
              <w:rStyle w:val="Nmerodepgina"/>
              <w:rFonts w:ascii="Arial" w:hAnsi="Arial" w:cs="Arial"/>
              <w:bCs/>
              <w:sz w:val="16"/>
              <w:szCs w:val="16"/>
            </w:rPr>
            <w:fldChar w:fldCharType="begin"/>
          </w:r>
          <w:r w:rsidRPr="00AE3BEB">
            <w:rPr>
              <w:rStyle w:val="Nmerodepgina"/>
              <w:rFonts w:ascii="Arial" w:hAnsi="Arial" w:cs="Arial"/>
              <w:bCs/>
              <w:sz w:val="16"/>
              <w:szCs w:val="16"/>
            </w:rPr>
            <w:instrText xml:space="preserve"> NUMPAGES </w:instrText>
          </w:r>
          <w:r w:rsidRPr="00AE3BEB">
            <w:rPr>
              <w:rStyle w:val="Nmerodepgina"/>
              <w:rFonts w:ascii="Arial" w:hAnsi="Arial" w:cs="Arial"/>
              <w:bCs/>
              <w:sz w:val="16"/>
              <w:szCs w:val="16"/>
            </w:rPr>
            <w:fldChar w:fldCharType="separate"/>
          </w:r>
          <w:r w:rsidR="00A1393F">
            <w:rPr>
              <w:rStyle w:val="Nmerodepgina"/>
              <w:rFonts w:ascii="Arial" w:hAnsi="Arial" w:cs="Arial"/>
              <w:bCs/>
              <w:noProof/>
              <w:sz w:val="16"/>
              <w:szCs w:val="16"/>
            </w:rPr>
            <w:t>3</w:t>
          </w:r>
          <w:r w:rsidRPr="00AE3BEB">
            <w:rPr>
              <w:rStyle w:val="Nmerodepgina"/>
              <w:rFonts w:ascii="Arial" w:hAnsi="Arial" w:cs="Arial"/>
              <w:bCs/>
              <w:sz w:val="16"/>
              <w:szCs w:val="16"/>
            </w:rPr>
            <w:fldChar w:fldCharType="end"/>
          </w:r>
        </w:p>
      </w:tc>
    </w:tr>
    <w:tr w:rsidR="00E572DC" w:rsidRPr="00284C98" w14:paraId="233E73FB" w14:textId="77777777" w:rsidTr="00494C92">
      <w:trPr>
        <w:cantSplit/>
        <w:trHeight w:val="268"/>
      </w:trPr>
      <w:tc>
        <w:tcPr>
          <w:tcW w:w="1343" w:type="dxa"/>
          <w:vMerge/>
          <w:tcBorders>
            <w:left w:val="single" w:sz="4" w:space="0" w:color="auto"/>
            <w:right w:val="single" w:sz="4" w:space="0" w:color="auto"/>
          </w:tcBorders>
        </w:tcPr>
        <w:p w14:paraId="1DD4951B" w14:textId="77777777" w:rsidR="00E572DC" w:rsidRPr="00284C98" w:rsidRDefault="00E572DC" w:rsidP="00E572DC">
          <w:pPr>
            <w:rPr>
              <w:rFonts w:cs="Arial"/>
              <w:noProof/>
              <w:sz w:val="16"/>
              <w:szCs w:val="16"/>
            </w:rPr>
          </w:pPr>
        </w:p>
      </w:tc>
      <w:tc>
        <w:tcPr>
          <w:tcW w:w="3827" w:type="dxa"/>
          <w:vMerge/>
          <w:tcBorders>
            <w:left w:val="single" w:sz="4" w:space="0" w:color="auto"/>
            <w:bottom w:val="single" w:sz="4" w:space="0" w:color="auto"/>
            <w:right w:val="single" w:sz="4" w:space="0" w:color="auto"/>
          </w:tcBorders>
          <w:vAlign w:val="center"/>
        </w:tcPr>
        <w:p w14:paraId="7F68FB41" w14:textId="77777777" w:rsidR="00E572DC" w:rsidRPr="00AE3BEB" w:rsidRDefault="00E572DC" w:rsidP="00E572DC">
          <w:pPr>
            <w:jc w:val="center"/>
            <w:rPr>
              <w:rFonts w:ascii="Arial" w:hAnsi="Arial" w:cs="Arial"/>
              <w:bCs/>
              <w:sz w:val="16"/>
              <w:szCs w:val="16"/>
            </w:rPr>
          </w:pPr>
        </w:p>
      </w:tc>
      <w:tc>
        <w:tcPr>
          <w:tcW w:w="4895" w:type="dxa"/>
          <w:tcBorders>
            <w:top w:val="single" w:sz="4" w:space="0" w:color="auto"/>
            <w:left w:val="single" w:sz="4" w:space="0" w:color="auto"/>
            <w:bottom w:val="single" w:sz="4" w:space="0" w:color="auto"/>
            <w:right w:val="single" w:sz="4" w:space="0" w:color="auto"/>
          </w:tcBorders>
          <w:vAlign w:val="center"/>
        </w:tcPr>
        <w:p w14:paraId="797BF3A2" w14:textId="77777777" w:rsidR="00E572DC" w:rsidRPr="00AE3BEB" w:rsidRDefault="00E572DC" w:rsidP="00E572DC">
          <w:pPr>
            <w:tabs>
              <w:tab w:val="left" w:pos="2084"/>
            </w:tabs>
            <w:rPr>
              <w:rFonts w:ascii="Arial" w:hAnsi="Arial" w:cs="Arial"/>
              <w:bCs/>
              <w:sz w:val="16"/>
              <w:szCs w:val="16"/>
            </w:rPr>
          </w:pPr>
          <w:r w:rsidRPr="00AE3BEB">
            <w:rPr>
              <w:rFonts w:ascii="Arial" w:hAnsi="Arial" w:cs="Arial"/>
              <w:bCs/>
              <w:sz w:val="16"/>
              <w:szCs w:val="16"/>
              <w:lang w:eastAsia="en-US"/>
            </w:rPr>
            <w:t>CÓDIGO:  MDN-COGFM-PROGESAD-DIADF-FU.95.1-136 V. 03</w:t>
          </w:r>
        </w:p>
      </w:tc>
    </w:tr>
    <w:tr w:rsidR="00E572DC" w:rsidRPr="00284C98" w14:paraId="2AF575EC" w14:textId="77777777" w:rsidTr="00494C92">
      <w:trPr>
        <w:cantSplit/>
        <w:trHeight w:val="276"/>
      </w:trPr>
      <w:tc>
        <w:tcPr>
          <w:tcW w:w="1343" w:type="dxa"/>
          <w:vMerge/>
          <w:tcBorders>
            <w:left w:val="single" w:sz="4" w:space="0" w:color="auto"/>
            <w:bottom w:val="single" w:sz="4" w:space="0" w:color="auto"/>
            <w:right w:val="single" w:sz="4" w:space="0" w:color="auto"/>
          </w:tcBorders>
        </w:tcPr>
        <w:p w14:paraId="2DF42DD7" w14:textId="77777777" w:rsidR="00E572DC" w:rsidRPr="00284C98" w:rsidRDefault="00E572DC" w:rsidP="00E572DC">
          <w:pPr>
            <w:rPr>
              <w:rFonts w:cs="Arial"/>
              <w:noProof/>
              <w:sz w:val="16"/>
              <w:szCs w:val="16"/>
            </w:rPr>
          </w:pPr>
        </w:p>
      </w:tc>
      <w:tc>
        <w:tcPr>
          <w:tcW w:w="3827" w:type="dxa"/>
          <w:tcBorders>
            <w:top w:val="single" w:sz="4" w:space="0" w:color="auto"/>
            <w:left w:val="single" w:sz="4" w:space="0" w:color="auto"/>
            <w:bottom w:val="single" w:sz="4" w:space="0" w:color="auto"/>
            <w:right w:val="single" w:sz="4" w:space="0" w:color="auto"/>
          </w:tcBorders>
          <w:vAlign w:val="center"/>
        </w:tcPr>
        <w:p w14:paraId="0B8F59CA" w14:textId="77777777" w:rsidR="00E572DC" w:rsidRPr="00AE3BEB" w:rsidRDefault="00E572DC" w:rsidP="00E572DC">
          <w:pPr>
            <w:jc w:val="center"/>
            <w:rPr>
              <w:rFonts w:ascii="Arial" w:hAnsi="Arial" w:cs="Arial"/>
              <w:bCs/>
              <w:sz w:val="16"/>
              <w:szCs w:val="16"/>
            </w:rPr>
          </w:pPr>
          <w:r w:rsidRPr="00AE3BEB">
            <w:rPr>
              <w:rFonts w:ascii="Arial" w:hAnsi="Arial" w:cs="Arial"/>
              <w:bCs/>
              <w:sz w:val="16"/>
              <w:szCs w:val="16"/>
            </w:rPr>
            <w:t>SGI</w:t>
          </w:r>
        </w:p>
      </w:tc>
      <w:tc>
        <w:tcPr>
          <w:tcW w:w="4895" w:type="dxa"/>
          <w:tcBorders>
            <w:top w:val="single" w:sz="4" w:space="0" w:color="auto"/>
            <w:left w:val="single" w:sz="4" w:space="0" w:color="auto"/>
            <w:bottom w:val="single" w:sz="4" w:space="0" w:color="auto"/>
            <w:right w:val="single" w:sz="4" w:space="0" w:color="auto"/>
          </w:tcBorders>
          <w:vAlign w:val="center"/>
        </w:tcPr>
        <w:p w14:paraId="15745534" w14:textId="77777777" w:rsidR="00E572DC" w:rsidRPr="00AE3BEB" w:rsidRDefault="00E572DC" w:rsidP="00E572DC">
          <w:pPr>
            <w:tabs>
              <w:tab w:val="left" w:pos="2084"/>
            </w:tabs>
            <w:rPr>
              <w:rFonts w:ascii="Arial" w:hAnsi="Arial" w:cs="Arial"/>
              <w:bCs/>
              <w:sz w:val="16"/>
              <w:szCs w:val="16"/>
            </w:rPr>
          </w:pPr>
          <w:r w:rsidRPr="00AE3BEB">
            <w:rPr>
              <w:rFonts w:ascii="Arial" w:hAnsi="Arial" w:cs="Arial"/>
              <w:bCs/>
              <w:sz w:val="16"/>
              <w:szCs w:val="16"/>
            </w:rPr>
            <w:t>Vigente a partir de:  20-10-2022</w:t>
          </w:r>
        </w:p>
      </w:tc>
    </w:tr>
  </w:tbl>
  <w:p w14:paraId="1C625E87" w14:textId="77777777" w:rsidR="00C07185" w:rsidRPr="00B4160A" w:rsidRDefault="00C07185" w:rsidP="00B4160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047D85"/>
    <w:multiLevelType w:val="hybridMultilevel"/>
    <w:tmpl w:val="AD7E67D0"/>
    <w:lvl w:ilvl="0" w:tplc="FCAAB702">
      <w:start w:val="1"/>
      <w:numFmt w:val="upp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EA62B9D"/>
    <w:multiLevelType w:val="hybridMultilevel"/>
    <w:tmpl w:val="863E6E9E"/>
    <w:lvl w:ilvl="0" w:tplc="132013FC">
      <w:start w:val="1"/>
      <w:numFmt w:val="upperRoman"/>
      <w:lvlText w:val="%1."/>
      <w:lvlJc w:val="left"/>
      <w:pPr>
        <w:ind w:left="1080" w:hanging="72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1FD3"/>
    <w:rsid w:val="000077A0"/>
    <w:rsid w:val="000279FD"/>
    <w:rsid w:val="000305B8"/>
    <w:rsid w:val="000470DA"/>
    <w:rsid w:val="000A2EC1"/>
    <w:rsid w:val="000B1988"/>
    <w:rsid w:val="001523CE"/>
    <w:rsid w:val="00170729"/>
    <w:rsid w:val="001B0F89"/>
    <w:rsid w:val="001E5B8F"/>
    <w:rsid w:val="001F1A3C"/>
    <w:rsid w:val="002559F9"/>
    <w:rsid w:val="00262F98"/>
    <w:rsid w:val="00296F01"/>
    <w:rsid w:val="002D49A7"/>
    <w:rsid w:val="002D5D61"/>
    <w:rsid w:val="0030598B"/>
    <w:rsid w:val="0032214E"/>
    <w:rsid w:val="00331887"/>
    <w:rsid w:val="0036664E"/>
    <w:rsid w:val="003D4929"/>
    <w:rsid w:val="00402FA8"/>
    <w:rsid w:val="00422F67"/>
    <w:rsid w:val="0043130A"/>
    <w:rsid w:val="004A2DCB"/>
    <w:rsid w:val="004F608F"/>
    <w:rsid w:val="00504938"/>
    <w:rsid w:val="0057673D"/>
    <w:rsid w:val="00590F23"/>
    <w:rsid w:val="005E0999"/>
    <w:rsid w:val="005F55EB"/>
    <w:rsid w:val="00637BCF"/>
    <w:rsid w:val="00661FD3"/>
    <w:rsid w:val="006A1AD7"/>
    <w:rsid w:val="006A30AE"/>
    <w:rsid w:val="006C2F70"/>
    <w:rsid w:val="006F77DB"/>
    <w:rsid w:val="00763E65"/>
    <w:rsid w:val="00764B53"/>
    <w:rsid w:val="007B2896"/>
    <w:rsid w:val="007D3D67"/>
    <w:rsid w:val="0081532D"/>
    <w:rsid w:val="00861CA1"/>
    <w:rsid w:val="008A79DC"/>
    <w:rsid w:val="009B1765"/>
    <w:rsid w:val="009B1C24"/>
    <w:rsid w:val="009E5A81"/>
    <w:rsid w:val="009F4658"/>
    <w:rsid w:val="00A06992"/>
    <w:rsid w:val="00A1393F"/>
    <w:rsid w:val="00A2217C"/>
    <w:rsid w:val="00A419FE"/>
    <w:rsid w:val="00AA73E2"/>
    <w:rsid w:val="00AC3BED"/>
    <w:rsid w:val="00AF7768"/>
    <w:rsid w:val="00B30AB1"/>
    <w:rsid w:val="00B4160A"/>
    <w:rsid w:val="00B63061"/>
    <w:rsid w:val="00B92A5D"/>
    <w:rsid w:val="00BB5C9C"/>
    <w:rsid w:val="00C0171F"/>
    <w:rsid w:val="00C07185"/>
    <w:rsid w:val="00C35DEE"/>
    <w:rsid w:val="00C401B5"/>
    <w:rsid w:val="00C73202"/>
    <w:rsid w:val="00C853D6"/>
    <w:rsid w:val="00CA4FA1"/>
    <w:rsid w:val="00CC6A06"/>
    <w:rsid w:val="00CD4329"/>
    <w:rsid w:val="00CD591D"/>
    <w:rsid w:val="00D077CC"/>
    <w:rsid w:val="00D1134A"/>
    <w:rsid w:val="00D165B6"/>
    <w:rsid w:val="00D674FC"/>
    <w:rsid w:val="00DE2D65"/>
    <w:rsid w:val="00E10D1F"/>
    <w:rsid w:val="00E23FB7"/>
    <w:rsid w:val="00E45928"/>
    <w:rsid w:val="00E572DC"/>
    <w:rsid w:val="00EE1717"/>
    <w:rsid w:val="00F07EF7"/>
    <w:rsid w:val="00F6124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AFEAE1F"/>
  <w15:chartTrackingRefBased/>
  <w15:docId w15:val="{181E8EC1-6502-483A-9421-2FE2772AE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5928"/>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45928"/>
    <w:pPr>
      <w:keepNext/>
      <w:ind w:right="51"/>
      <w:jc w:val="center"/>
      <w:outlineLvl w:val="0"/>
    </w:pPr>
    <w:rPr>
      <w:rFonts w:ascii="Arial" w:hAnsi="Arial"/>
      <w:b/>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Elabora,HOJA,Bolita,BOLADEF"/>
    <w:basedOn w:val="Normal"/>
    <w:link w:val="PrrafodelistaCar"/>
    <w:uiPriority w:val="34"/>
    <w:qFormat/>
    <w:rsid w:val="00661FD3"/>
    <w:pPr>
      <w:ind w:left="708"/>
    </w:pPr>
    <w:rPr>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Haut de page,En-tête 1.1,Cover Page"/>
    <w:basedOn w:val="Normal"/>
    <w:link w:val="EncabezadoCar"/>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Haut de page Car,En-tête 1.1 Car,Cover Page Car"/>
    <w:basedOn w:val="Fuentedeprrafopredeter"/>
    <w:link w:val="Encabezado"/>
    <w:rsid w:val="00661FD3"/>
  </w:style>
  <w:style w:type="paragraph" w:styleId="Piedepgina">
    <w:name w:val="footer"/>
    <w:basedOn w:val="Normal"/>
    <w:link w:val="PiedepginaCar"/>
    <w:uiPriority w:val="99"/>
    <w:unhideWhenUsed/>
    <w:rsid w:val="00661FD3"/>
    <w:pPr>
      <w:tabs>
        <w:tab w:val="center" w:pos="4419"/>
        <w:tab w:val="right" w:pos="8838"/>
      </w:tabs>
    </w:pPr>
  </w:style>
  <w:style w:type="character" w:customStyle="1" w:styleId="PiedepginaCar">
    <w:name w:val="Pie de página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customStyle="1" w:styleId="Ttulo1Car">
    <w:name w:val="Título 1 Car"/>
    <w:basedOn w:val="Fuentedeprrafopredeter"/>
    <w:link w:val="Ttulo1"/>
    <w:rsid w:val="00E45928"/>
    <w:rPr>
      <w:rFonts w:ascii="Arial" w:eastAsia="Times New Roman" w:hAnsi="Arial" w:cs="Times New Roman"/>
      <w:b/>
      <w:sz w:val="20"/>
      <w:szCs w:val="20"/>
      <w:lang w:val="es-ES_tradnl" w:eastAsia="es-ES"/>
    </w:rPr>
  </w:style>
  <w:style w:type="paragraph" w:styleId="Sangradetextonormal">
    <w:name w:val="Body Text Indent"/>
    <w:basedOn w:val="Normal"/>
    <w:link w:val="SangradetextonormalCar"/>
    <w:rsid w:val="00E45928"/>
    <w:pPr>
      <w:tabs>
        <w:tab w:val="left" w:pos="1843"/>
        <w:tab w:val="left" w:pos="2410"/>
      </w:tabs>
      <w:ind w:left="2410" w:hanging="2410"/>
    </w:pPr>
    <w:rPr>
      <w:rFonts w:ascii="Arial" w:hAnsi="Arial" w:cs="Arial"/>
      <w:b/>
      <w:bCs/>
      <w:sz w:val="24"/>
    </w:rPr>
  </w:style>
  <w:style w:type="character" w:customStyle="1" w:styleId="SangradetextonormalCar">
    <w:name w:val="Sangría de texto normal Car"/>
    <w:basedOn w:val="Fuentedeprrafopredeter"/>
    <w:link w:val="Sangradetextonormal"/>
    <w:rsid w:val="00E45928"/>
    <w:rPr>
      <w:rFonts w:ascii="Arial" w:eastAsia="Times New Roman" w:hAnsi="Arial" w:cs="Arial"/>
      <w:b/>
      <w:bCs/>
      <w:sz w:val="24"/>
      <w:szCs w:val="20"/>
      <w:lang w:val="es-ES" w:eastAsia="es-ES"/>
    </w:rPr>
  </w:style>
  <w:style w:type="paragraph" w:styleId="Sinespaciado">
    <w:name w:val="No Spacing"/>
    <w:link w:val="SinespaciadoCar"/>
    <w:uiPriority w:val="1"/>
    <w:qFormat/>
    <w:rsid w:val="00E45928"/>
    <w:pPr>
      <w:spacing w:after="0" w:line="240" w:lineRule="auto"/>
    </w:pPr>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AA73E2"/>
    <w:rPr>
      <w:sz w:val="16"/>
      <w:szCs w:val="16"/>
    </w:rPr>
  </w:style>
  <w:style w:type="character" w:customStyle="1" w:styleId="SinespaciadoCar">
    <w:name w:val="Sin espaciado Car"/>
    <w:link w:val="Sinespaciado"/>
    <w:uiPriority w:val="1"/>
    <w:rsid w:val="00B63061"/>
    <w:rPr>
      <w:rFonts w:ascii="Times New Roman" w:eastAsia="Times New Roman" w:hAnsi="Times New Roman" w:cs="Times New Roman"/>
      <w:sz w:val="20"/>
      <w:szCs w:val="20"/>
      <w:lang w:val="es-ES" w:eastAsia="es-ES"/>
    </w:rPr>
  </w:style>
  <w:style w:type="character" w:styleId="Nmerodepgina">
    <w:name w:val="page number"/>
    <w:semiHidden/>
    <w:unhideWhenUsed/>
    <w:rsid w:val="006C2F70"/>
    <w:rPr>
      <w:rFonts w:ascii="Times New Roman" w:hAnsi="Times New Roman" w:cs="Times New Roman" w:hint="default"/>
    </w:rPr>
  </w:style>
  <w:style w:type="paragraph" w:customStyle="1" w:styleId="Default">
    <w:name w:val="Default"/>
    <w:link w:val="DefaultCar"/>
    <w:qFormat/>
    <w:rsid w:val="00E10D1F"/>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qFormat/>
    <w:rsid w:val="00E10D1F"/>
    <w:rPr>
      <w:rFonts w:ascii="Arial" w:eastAsia="Times New Roman" w:hAnsi="Arial" w:cs="Arial"/>
      <w:color w:val="000000"/>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6023204">
      <w:bodyDiv w:val="1"/>
      <w:marLeft w:val="0"/>
      <w:marRight w:val="0"/>
      <w:marTop w:val="0"/>
      <w:marBottom w:val="0"/>
      <w:divBdr>
        <w:top w:val="none" w:sz="0" w:space="0" w:color="auto"/>
        <w:left w:val="none" w:sz="0" w:space="0" w:color="auto"/>
        <w:bottom w:val="none" w:sz="0" w:space="0" w:color="auto"/>
        <w:right w:val="none" w:sz="0" w:space="0" w:color="auto"/>
      </w:divBdr>
    </w:div>
    <w:div w:id="1170411408">
      <w:bodyDiv w:val="1"/>
      <w:marLeft w:val="0"/>
      <w:marRight w:val="0"/>
      <w:marTop w:val="0"/>
      <w:marBottom w:val="0"/>
      <w:divBdr>
        <w:top w:val="none" w:sz="0" w:space="0" w:color="auto"/>
        <w:left w:val="none" w:sz="0" w:space="0" w:color="auto"/>
        <w:bottom w:val="none" w:sz="0" w:space="0" w:color="auto"/>
        <w:right w:val="none" w:sz="0" w:space="0" w:color="auto"/>
      </w:divBdr>
    </w:div>
    <w:div w:id="1176074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wmf"/></Relationships>
</file>

<file path=word/_rels/footer2.xml.rels><?xml version="1.0" encoding="UTF-8" standalone="yes"?>
<Relationships xmlns="http://schemas.openxmlformats.org/package/2006/relationships"><Relationship Id="rId1" Type="http://schemas.openxmlformats.org/officeDocument/2006/relationships/image" Target="media/image2.wm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2C41A0-1455-4238-AA29-29570ED59B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TotalTime>
  <Pages>3</Pages>
  <Words>1928</Words>
  <Characters>10604</Characters>
  <Application>Microsoft Office Word</Application>
  <DocSecurity>0</DocSecurity>
  <Lines>88</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Milena Toro Villa</dc:creator>
  <cp:keywords/>
  <dc:description/>
  <cp:lastModifiedBy>PS. Andrea Milena Ardila Suarez</cp:lastModifiedBy>
  <cp:revision>39</cp:revision>
  <cp:lastPrinted>2020-03-16T21:37:00Z</cp:lastPrinted>
  <dcterms:created xsi:type="dcterms:W3CDTF">2022-06-23T14:24:00Z</dcterms:created>
  <dcterms:modified xsi:type="dcterms:W3CDTF">2026-07-09T16:12:00Z</dcterms:modified>
</cp:coreProperties>
</file>