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21E1F" w14:textId="7DD6CBC3" w:rsidR="00006412" w:rsidRPr="00006412" w:rsidRDefault="00A602D0" w:rsidP="00B817B2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>
        <w:rPr>
          <w:rFonts w:ascii="Berylium" w:hAnsi="Berylium"/>
          <w:b/>
          <w:bCs/>
          <w:iCs/>
          <w:noProof/>
          <w:sz w:val="22"/>
          <w:szCs w:val="22"/>
          <w:lang w:eastAsia="es-CO"/>
        </w:rPr>
        <w:drawing>
          <wp:anchor distT="0" distB="0" distL="114300" distR="114300" simplePos="0" relativeHeight="251659264" behindDoc="1" locked="0" layoutInCell="1" allowOverlap="1" wp14:anchorId="76438960" wp14:editId="5A5E5AD7">
            <wp:simplePos x="0" y="0"/>
            <wp:positionH relativeFrom="column">
              <wp:posOffset>-323850</wp:posOffset>
            </wp:positionH>
            <wp:positionV relativeFrom="paragraph">
              <wp:posOffset>-789305</wp:posOffset>
            </wp:positionV>
            <wp:extent cx="2390775" cy="789305"/>
            <wp:effectExtent l="0" t="0" r="0" b="0"/>
            <wp:wrapNone/>
            <wp:docPr id="1049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789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70FF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ANEXO - COMPROMISO</w:t>
      </w:r>
      <w:r w:rsidR="006170FF"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 xml:space="preserve"> </w:t>
      </w:r>
      <w:r w:rsidR="00006412"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 xml:space="preserve">DE CONFIDENCIALIDAD </w:t>
      </w:r>
      <w:r w:rsidR="00C43725" w:rsidRPr="00C43725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Y NO DIVULGACIÓN</w:t>
      </w:r>
    </w:p>
    <w:p w14:paraId="40BDA749" w14:textId="278C8E06" w:rsidR="00006412" w:rsidRPr="00006412" w:rsidRDefault="006170FF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El contratista</w:t>
      </w:r>
      <w:r w:rsidR="00446103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en el marco de la ejecución del contrato </w:t>
      </w:r>
      <w:r w:rsidR="00214204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suscrito </w:t>
      </w:r>
      <w:r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del cual este documento es anexo</w:t>
      </w:r>
      <w:r w:rsidR="00214204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m</w:t>
      </w:r>
      <w:r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ediante el presente documento se compromete con la Nación Consejo Superior de la Judicatura y con la Dirección Ejecutiva de Administración Judicial, a guardar confidencialidad y no divulgar la información en los siguientes términos: </w:t>
      </w:r>
      <w:r w:rsidR="00006412"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</w:p>
    <w:p w14:paraId="1A9D6294" w14:textId="5145DF78" w:rsidR="00DC0F69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PRIMERA. OBJETO</w:t>
      </w:r>
      <w:r w:rsidR="00DD098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El presente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compromiso de confidencialidad y no divulgación</w:t>
      </w:r>
      <w:r w:rsidR="006170FF"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tiene por objeto regular el acceso, tratamiento, uso y custodia de la información a la cual tenga acceso EL CONTRATISTA en virtud de su vínculo contractual con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Consejo Superior de la Judicatura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incluyendo, pero sin limitarse a información personal, institucional, técnica, jurídica, operativa y reservada, independientemente del medio o formato en el que se encuentre.</w:t>
      </w:r>
    </w:p>
    <w:p w14:paraId="224D7DF8" w14:textId="25B56117" w:rsidR="00DC0F69" w:rsidRPr="00C43725" w:rsidRDefault="00006412" w:rsidP="00C43725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SEGUNDA. ALCANCE DE LA INFORMACIÓN CONFIDENCIAL</w:t>
      </w:r>
      <w:r w:rsidR="00DD098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="00C43725"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Para los efectos del presente </w:t>
      </w:r>
      <w:r w:rsidR="006170FF" w:rsidRP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COMPROMISO DE CONFIDENCIALIDAD Y DE NO DIVULGACIÓN</w:t>
      </w:r>
      <w:r w:rsidR="00C43725"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, se entiende como Información Confidencial toda aquella información que, en virtud del vínculo contractual o por disposición legal sea creada, enviada, compartida, divulgada o facilitada por LA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NACIÓN – Consejo Superior de la Judicatura</w:t>
      </w:r>
      <w:r w:rsidR="00C43725"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y/o EL CONTRATISTA, independientemente del medio o formato en que se encuentre, ya sea físico, digital, oral o cualquier otro existente o por existir.</w:t>
      </w:r>
      <w:r w:rsid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="00C43725"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Esta información incluye, pero no se limita a:</w:t>
      </w:r>
    </w:p>
    <w:p w14:paraId="59D945C1" w14:textId="3A5A6694" w:rsidR="00C43725" w:rsidRPr="00C43725" w:rsidRDefault="00C43725" w:rsidP="00C4372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Datos personales de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empleados y servidores judiciales</w:t>
      </w: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usuarios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ciudadanos,</w:t>
      </w: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partes procesales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y cualquier otra parte interesada que </w:t>
      </w:r>
      <w:proofErr w:type="spellStart"/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interactue</w:t>
      </w:r>
      <w:proofErr w:type="spellEnd"/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con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– Consejo Superior de la Judicatura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</w:p>
    <w:p w14:paraId="5BB323E3" w14:textId="77777777" w:rsidR="00C43725" w:rsidRPr="00C43725" w:rsidRDefault="00C43725" w:rsidP="00C4372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Información sobre arquitectura tecnológica, configuraciones de seguridad, credenciales o flujos de trabajo internos.</w:t>
      </w:r>
    </w:p>
    <w:p w14:paraId="0274AE42" w14:textId="77777777" w:rsidR="00C43725" w:rsidRPr="00C43725" w:rsidRDefault="00C43725" w:rsidP="00C4372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Información técnica, jurídica o estratégica no publicada.</w:t>
      </w:r>
    </w:p>
    <w:p w14:paraId="514DD7F1" w14:textId="22EB2E67" w:rsidR="00C43725" w:rsidRPr="00C43725" w:rsidRDefault="00C43725" w:rsidP="00C76887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Información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personal</w:t>
      </w: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considerada por el régimen de protección de datos personales, </w:t>
      </w: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como semiprivada, privada y sensible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incluida tanto en b</w:t>
      </w: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ases de datos personales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, como en archivos físicos y digitales. </w:t>
      </w:r>
    </w:p>
    <w:p w14:paraId="196945D8" w14:textId="15628877" w:rsidR="00CC36AD" w:rsidRPr="00CC36AD" w:rsidRDefault="00C43725" w:rsidP="00CC36AD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Información sobre productos, servicios, marcas registradas, derechos de autor, secretos comerciales, derechos de propiedad, esquemas, flujos de trabajo, planes o metodologías de desarrollo del proceso del proyecto</w:t>
      </w:r>
      <w:r w:rsidR="00CC36AD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, </w:t>
      </w:r>
      <w:r w:rsidR="00CC36AD" w:rsidRPr="00CC36AD">
        <w:rPr>
          <w:rFonts w:ascii="Verdana" w:hAnsi="Verdana" w:cstheme="majorHAnsi"/>
          <w:sz w:val="22"/>
          <w:szCs w:val="22"/>
        </w:rPr>
        <w:t xml:space="preserve">conocimientos, datos, archivos, programas, métodos, sistemas, </w:t>
      </w:r>
      <w:proofErr w:type="spellStart"/>
      <w:r w:rsidR="00CC36AD" w:rsidRPr="00CC36AD">
        <w:rPr>
          <w:rFonts w:ascii="Verdana" w:hAnsi="Verdana" w:cstheme="majorHAnsi"/>
          <w:sz w:val="22"/>
          <w:szCs w:val="22"/>
        </w:rPr>
        <w:t>Know</w:t>
      </w:r>
      <w:proofErr w:type="spellEnd"/>
      <w:r w:rsidR="00CC36AD" w:rsidRPr="00CC36AD">
        <w:rPr>
          <w:rFonts w:ascii="Verdana" w:hAnsi="Verdana" w:cstheme="majorHAnsi"/>
          <w:sz w:val="22"/>
          <w:szCs w:val="22"/>
        </w:rPr>
        <w:t xml:space="preserve"> </w:t>
      </w:r>
      <w:proofErr w:type="spellStart"/>
      <w:r w:rsidR="00CC36AD" w:rsidRPr="00CC36AD">
        <w:rPr>
          <w:rFonts w:ascii="Verdana" w:hAnsi="Verdana" w:cstheme="majorHAnsi"/>
          <w:sz w:val="22"/>
          <w:szCs w:val="22"/>
        </w:rPr>
        <w:t>how</w:t>
      </w:r>
      <w:proofErr w:type="spellEnd"/>
    </w:p>
    <w:p w14:paraId="33FF7524" w14:textId="7BD16C97" w:rsidR="00CC36AD" w:rsidRPr="00C76887" w:rsidRDefault="007E4A87" w:rsidP="00DC0F6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>
        <w:rPr>
          <w:rFonts w:ascii="Verdana" w:hAnsi="Verdana" w:cstheme="majorHAnsi"/>
          <w:sz w:val="22"/>
          <w:szCs w:val="22"/>
        </w:rPr>
        <w:t>P</w:t>
      </w:r>
      <w:r w:rsidR="00CC36AD" w:rsidRPr="007D244D">
        <w:rPr>
          <w:rFonts w:ascii="Verdana" w:hAnsi="Verdana" w:cstheme="majorHAnsi"/>
          <w:sz w:val="22"/>
          <w:szCs w:val="22"/>
        </w:rPr>
        <w:t>or virtud de revisión de libros, expedientes o documentos y que cumple, además, con los requisitos y definiciones consagrados en el artículo 260 de la Decisión 486/2000 Comisión del Acuerdo de Cartagena</w:t>
      </w:r>
      <w:r w:rsidR="00C7033A">
        <w:rPr>
          <w:rFonts w:ascii="Verdana" w:hAnsi="Verdana" w:cstheme="majorHAnsi"/>
          <w:sz w:val="22"/>
          <w:szCs w:val="22"/>
        </w:rPr>
        <w:t>.</w:t>
      </w:r>
    </w:p>
    <w:p w14:paraId="0922C40D" w14:textId="1434B187" w:rsidR="00461069" w:rsidRPr="00CC36AD" w:rsidRDefault="00DC0F69" w:rsidP="00C4372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C76887">
        <w:rPr>
          <w:rFonts w:ascii="Verdana" w:hAnsi="Verdana"/>
          <w:sz w:val="22"/>
          <w:szCs w:val="22"/>
        </w:rPr>
        <w:t>As</w:t>
      </w:r>
      <w:r w:rsidR="00C7033A">
        <w:rPr>
          <w:rFonts w:ascii="Verdana" w:hAnsi="Verdana"/>
          <w:sz w:val="22"/>
          <w:szCs w:val="22"/>
        </w:rPr>
        <w:t xml:space="preserve">í </w:t>
      </w:r>
      <w:r w:rsidRPr="00C76887">
        <w:rPr>
          <w:rFonts w:ascii="Verdana" w:hAnsi="Verdana"/>
          <w:sz w:val="22"/>
          <w:szCs w:val="22"/>
        </w:rPr>
        <w:t xml:space="preserve">mismo, se considera Información Confidencial aquella </w:t>
      </w:r>
      <w:r w:rsidR="00CC36AD">
        <w:rPr>
          <w:rFonts w:ascii="Verdana" w:hAnsi="Verdana"/>
          <w:sz w:val="22"/>
          <w:szCs w:val="22"/>
        </w:rPr>
        <w:t xml:space="preserve">información pública calificada como </w:t>
      </w:r>
      <w:r w:rsidRPr="00C76887">
        <w:rPr>
          <w:rFonts w:ascii="Verdana" w:hAnsi="Verdana"/>
          <w:sz w:val="22"/>
          <w:szCs w:val="22"/>
        </w:rPr>
        <w:t>clasificada y reservada conforme a los artículos 18 y 19 de la Ley 1712 de 2014</w:t>
      </w:r>
      <w:r w:rsidR="00C76887">
        <w:rPr>
          <w:rFonts w:ascii="Verdana" w:hAnsi="Verdana"/>
          <w:sz w:val="22"/>
          <w:szCs w:val="22"/>
        </w:rPr>
        <w:t>.</w:t>
      </w:r>
    </w:p>
    <w:p w14:paraId="31E7AEF3" w14:textId="77777777" w:rsidR="00461069" w:rsidRPr="00006412" w:rsidRDefault="00461069" w:rsidP="00C437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585B695" w14:textId="391E1096" w:rsidR="00006412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TERCERA. CONFIDENCIALIDAD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EL CONTRATISTA se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compromete con la Nación - Consejo Superior de la Judicatura</w:t>
      </w:r>
      <w:r w:rsidR="006170FF"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a:</w:t>
      </w:r>
    </w:p>
    <w:p w14:paraId="25BA6DD6" w14:textId="75F6B326" w:rsidR="00006412" w:rsidRPr="00006412" w:rsidRDefault="00006412" w:rsidP="0000641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lastRenderedPageBreak/>
        <w:t>Guardar absoluta confidencialidad y reserva durante la vigencia d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el contrato</w:t>
      </w:r>
      <w:r w:rsidR="007521B4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y posteriormente, en relación con la totalidad de la Información Confidencial </w:t>
      </w:r>
      <w:r w:rsid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y reservada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a la que tenga acceso</w:t>
      </w:r>
      <w:r w:rsid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producto de la relación contractual con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- Consejo Superior de la Judicatura</w:t>
      </w:r>
      <w:r w:rsid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</w:p>
    <w:p w14:paraId="1C967CFD" w14:textId="1443AFA5" w:rsidR="00006412" w:rsidRPr="006170FF" w:rsidRDefault="00006412" w:rsidP="00EA223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No editar, copiar, compilar o reproducir por cualquier medio la Información Confidencial, salvo autorización previa y escrita de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- Consejo Superior de la Judicatura.</w:t>
      </w:r>
      <w:r w:rsidR="006170FF"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No utilizar la Información Confidencial en forma alguna, directamente o a través de terceros, en asuntos, negocios y/o actividades distintas a aquellas autorizadas expresamente por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- Consejo Superior de la Judicatura.</w:t>
      </w:r>
      <w:r w:rsidR="007521B4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Restituir a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- Consejo Superior de la Judicatura</w:t>
      </w:r>
      <w:r w:rsidRP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al término del vínculo contractual, toda la Información Confidencial que tenga en su poder, ya sea en documentos escritos, medios magnéticos o en cualquier otro medio, e igualmente retirarla completamente de sus respectivos archivos físicos y electrónicos.</w:t>
      </w:r>
    </w:p>
    <w:p w14:paraId="5445AF28" w14:textId="3DAC9D68" w:rsidR="00006412" w:rsidRPr="00006412" w:rsidRDefault="00006412" w:rsidP="0000641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Asumir la responsabilidad por la totalidad de los daños, perjuicios, gastos y costas que genere el mal o inadecuado manejo de la Información Confidencial o la violación de las obligaciones de reserva y confidencialidad establecidas en este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Compromiso.</w:t>
      </w:r>
    </w:p>
    <w:p w14:paraId="105D62AF" w14:textId="2A3B5644" w:rsidR="00006412" w:rsidRPr="00006412" w:rsidRDefault="00006412" w:rsidP="0000641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Considerar como Información Confidencial toda información suministrada de manera previa a la firma del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contrato.</w:t>
      </w:r>
    </w:p>
    <w:p w14:paraId="2753321F" w14:textId="416939B5" w:rsidR="00C76887" w:rsidRDefault="00006412" w:rsidP="00DD098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proofErr w:type="gramStart"/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Reconocer</w:t>
      </w:r>
      <w:proofErr w:type="gramEnd"/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que toda la Información Confidencial ha sido o será revelada únicamente con el propósito de permitir el cabal cumplimiento de los fines señalados en la cláusula primera del presente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Compromiso. </w:t>
      </w:r>
    </w:p>
    <w:p w14:paraId="38ED7176" w14:textId="6598B7CF" w:rsidR="00DD098F" w:rsidRPr="00006412" w:rsidRDefault="00DD098F" w:rsidP="00DD098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Mantener la confidencialidad de la información que posea o de la que sea conocedor con ocasión de la ejecución del contrato conforme lo establecido en la Ley 1712 de 2014 y observar en todo caso lo indicado por la Corte Constitucional respecto a que </w:t>
      </w:r>
      <w:r w:rsidRPr="00896BC2">
        <w:rPr>
          <w:rFonts w:ascii="Verdana" w:eastAsia="Times New Roman" w:hAnsi="Verdana" w:cs="Times New Roman"/>
          <w:i/>
          <w:iCs/>
          <w:kern w:val="0"/>
          <w:sz w:val="22"/>
          <w:szCs w:val="22"/>
          <w14:ligatures w14:val="none"/>
        </w:rPr>
        <w:t xml:space="preserve">“el derecho de acceso a los documentos públicos no se extiende a los documentos meramente preparatorios o en trámite de elaboración ni a la información íntima o privada de </w:t>
      </w:r>
      <w:proofErr w:type="gramStart"/>
      <w:r w:rsidRPr="00896BC2">
        <w:rPr>
          <w:rFonts w:ascii="Verdana" w:eastAsia="Times New Roman" w:hAnsi="Verdana" w:cs="Times New Roman"/>
          <w:i/>
          <w:iCs/>
          <w:kern w:val="0"/>
          <w:sz w:val="22"/>
          <w:szCs w:val="22"/>
          <w14:ligatures w14:val="none"/>
        </w:rPr>
        <w:t>personas  naturales</w:t>
      </w:r>
      <w:proofErr w:type="gramEnd"/>
      <w:r w:rsidRPr="00896BC2">
        <w:rPr>
          <w:rFonts w:ascii="Verdana" w:eastAsia="Times New Roman" w:hAnsi="Verdana" w:cs="Times New Roman"/>
          <w:i/>
          <w:iCs/>
          <w:kern w:val="0"/>
          <w:sz w:val="22"/>
          <w:szCs w:val="22"/>
          <w14:ligatures w14:val="none"/>
        </w:rPr>
        <w:t xml:space="preserve"> que no tenga ninguna relevancia </w:t>
      </w:r>
      <w:proofErr w:type="gramStart"/>
      <w:r w:rsidRPr="00896BC2">
        <w:rPr>
          <w:rFonts w:ascii="Verdana" w:eastAsia="Times New Roman" w:hAnsi="Verdana" w:cs="Times New Roman"/>
          <w:i/>
          <w:iCs/>
          <w:kern w:val="0"/>
          <w:sz w:val="22"/>
          <w:szCs w:val="22"/>
          <w14:ligatures w14:val="none"/>
        </w:rPr>
        <w:t>pública”</w:t>
      </w:r>
      <w:r w:rsidR="00C76887" w:rsidRP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="00C76887" w:rsidRPr="00C76887">
        <w:rPr>
          <w:rFonts w:ascii="Verdana" w:eastAsia="Times New Roman" w:hAnsi="Verdana" w:cs="Times New Roman"/>
          <w:color w:val="000000"/>
          <w:sz w:val="22"/>
          <w:szCs w:val="22"/>
          <w:lang w:eastAsia="es-CO"/>
        </w:rPr>
        <w:t xml:space="preserve"> (</w:t>
      </w:r>
      <w:proofErr w:type="gramEnd"/>
      <w:r w:rsidR="00C76887" w:rsidRPr="00C76887">
        <w:rPr>
          <w:rFonts w:ascii="Verdana" w:eastAsia="Times New Roman" w:hAnsi="Verdana" w:cs="Times New Roman"/>
          <w:color w:val="000000"/>
          <w:sz w:val="22"/>
          <w:szCs w:val="22"/>
          <w:lang w:eastAsia="es-CO"/>
        </w:rPr>
        <w:t>SU-355-22)</w:t>
      </w:r>
    </w:p>
    <w:p w14:paraId="189B34F0" w14:textId="7C9C9DFD" w:rsidR="00006412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CUARTA. EXCEPCIONES A LA CONFIDENCIALIDAD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No se considerará información confidencial aquella que:</w:t>
      </w:r>
    </w:p>
    <w:p w14:paraId="154A9975" w14:textId="7CD7A7C5" w:rsidR="00006412" w:rsidRPr="00B907F5" w:rsidRDefault="00006412" w:rsidP="00B907F5">
      <w:pPr>
        <w:pStyle w:val="Prrafodelista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Sea del dominio público por medios legítimos y sin violación de este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Compromiso</w:t>
      </w:r>
      <w:r w:rsidRP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.</w:t>
      </w:r>
    </w:p>
    <w:p w14:paraId="556A6A06" w14:textId="784C3AA8" w:rsidR="00B907F5" w:rsidRDefault="00006412" w:rsidP="00006412">
      <w:pPr>
        <w:pStyle w:val="Prrafodelista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Haya sido exigida por autoridad judicial o administrativa competente, en cuyo caso EL CONTRATISTA deberá notificar previamente a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- Consejo Superior de la Judicatura</w:t>
      </w:r>
      <w:r w:rsidRP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salvo que esté legalmente impedido.</w:t>
      </w:r>
    </w:p>
    <w:p w14:paraId="6323A29B" w14:textId="21F4C211" w:rsidR="00006412" w:rsidRDefault="00006412" w:rsidP="00006412">
      <w:pPr>
        <w:pStyle w:val="Prrafodelista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Sea información que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- Consejo Superior de la Judicatura</w:t>
      </w:r>
      <w:r w:rsidR="006170FF"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defina expresamente como pública conforme al artículo 6 y 18 de la Ley 1712 de 2014</w:t>
      </w:r>
      <w:r w:rsidR="004E211C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o que una norma con rango de ley, así lo haya establecido.</w:t>
      </w:r>
    </w:p>
    <w:p w14:paraId="6054925F" w14:textId="2479B6EC" w:rsidR="00DC0F69" w:rsidRPr="00CC36AD" w:rsidRDefault="00C76887" w:rsidP="00B907F5">
      <w:pPr>
        <w:pStyle w:val="Prrafodelista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El titular de la información personal haya suministrado su autorización libre, previa y expresa. </w:t>
      </w:r>
    </w:p>
    <w:p w14:paraId="5652529F" w14:textId="45C5BBF9" w:rsidR="00006412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QUINTA. TITULARIDAD DE LA INFORMACIÓN CONFIDENCIAL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La titularidad de la Información Confidencial la conserva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- Consejo Superior de la Judicatura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, y el hecho de que la reciba EL CONTRATISTA no implica el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lastRenderedPageBreak/>
        <w:t>otorgamiento de derecho alguno, así como tampoco se ceden los derechos morales y patrimoniales de autor, ni cualquier otro derecho que se suponga se puede derivar del mismo.</w:t>
      </w:r>
    </w:p>
    <w:p w14:paraId="26032D17" w14:textId="224D257B" w:rsidR="00006412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SEXTA. TRATAMIENTO DE LA INFORMACIÓN AL TERMINAR EL VÍNCULO CONTRACTUAL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Una vez terminado el vínculo contractual que dio origen al presente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Compromiso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EL CONTRATISTA tendrá 15 días hábiles para devolver la información considerada confidencial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al supervisor/interventor del contrato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, independientemente del formato en que se encuentre. En caso de que sea imposible efectuar la devolución de la información, o una vez realizada la misma, EL CONTRATISTA deberá suprimir, eliminar y, en general, destruir la información confidencial transmitida por </w:t>
      </w:r>
      <w:r w:rsidR="006170FF" w:rsidRP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- Consejo Superior de la Judicatura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, y no podrá guardar copia de la información transmitida.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El presente Compromiso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se mantendrán a la terminación del contrato que le dio origen, y por </w:t>
      </w:r>
      <w:r w:rsid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el periodo establecido en la normatividad vigente.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Este periodo no implica que, una vez </w:t>
      </w:r>
      <w:r w:rsidR="003E58BE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terminado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EL CONTRATISTA tenga la facultad de revelar la información considerada confidencial.</w:t>
      </w:r>
      <w:r w:rsid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Cuando la información confidencial se refiera a derechos fundamentales de las personas, en especial, el de la intimidad, protección de datos, buen nombre, el deber de confidencialidad es indefinido. </w:t>
      </w:r>
    </w:p>
    <w:p w14:paraId="6D3A8B18" w14:textId="786F25CC" w:rsidR="004E211C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SÉPTIMA. MEDIDAS DE SEGURIDAD</w:t>
      </w:r>
      <w:r w:rsidR="004E211C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.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EL CONTRATISTA se compromete a </w:t>
      </w:r>
      <w:r w:rsidR="004E211C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dar cumplimiento a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las medidas técnicas, organizativas</w:t>
      </w:r>
      <w:r w:rsidR="004E211C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jurídicas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y de seguridad necesarias </w:t>
      </w:r>
      <w:r w:rsidR="004E211C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consagradas en la Política de Seguridad de la Información y la Política de Tratamiento de Datos de </w:t>
      </w:r>
      <w:r w:rsidR="00063C66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la RAMA JUDICIAL,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para garantizar la protección de la Información Confidencial, evitando su pérdida, alteración, acceso o tratamiento no autorizado</w:t>
      </w:r>
      <w:r w:rsidR="007E6FC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, </w:t>
      </w:r>
      <w:r w:rsidR="007E6FCB" w:rsidRPr="00006412" w:rsidDel="007E6FC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="007E6FC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</w:t>
      </w:r>
      <w:r w:rsidR="007E6FCB" w:rsidRPr="0022729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onforme al</w:t>
      </w:r>
      <w:r w:rsidR="007E6FCB" w:rsidRPr="00227297">
        <w:rPr>
          <w:rFonts w:ascii="Verdana" w:hAnsi="Verdana"/>
          <w:sz w:val="22"/>
          <w:szCs w:val="22"/>
        </w:rPr>
        <w:t xml:space="preserve"> Acuerdo PSAA14-10279, </w:t>
      </w:r>
      <w:r w:rsidR="007E6FCB" w:rsidRPr="00227297">
        <w:rPr>
          <w:rFonts w:ascii="Verdana" w:hAnsi="Verdana"/>
          <w:i/>
          <w:iCs/>
          <w:sz w:val="22"/>
          <w:szCs w:val="22"/>
        </w:rPr>
        <w:t xml:space="preserve">“Por el cual se aprueban las políticas y procedimientos de Seguridad de la  Información para la Rama Judicial”, </w:t>
      </w:r>
      <w:r w:rsidR="007E6FCB" w:rsidRPr="00227297">
        <w:rPr>
          <w:rFonts w:ascii="Verdana" w:hAnsi="Verdana"/>
          <w:sz w:val="22"/>
          <w:szCs w:val="22"/>
        </w:rPr>
        <w:t>así como de las normas que lo modifiquen, sustituyan o desarrollen con posterioridad.</w:t>
      </w:r>
    </w:p>
    <w:p w14:paraId="18B795E0" w14:textId="2836DC5E" w:rsidR="00B907F5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 xml:space="preserve">OCTAVA. </w:t>
      </w:r>
      <w:r w:rsidR="006170FF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 xml:space="preserve">COMPROMISO </w:t>
      </w: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DE NOTIFICACIÓN EN CASO DE INCIDENTES DE SEGURIDAD</w:t>
      </w:r>
      <w:r w:rsidR="00511376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En caso de que EL CONTRATISTA detecte una violación, fuga, acceso no autorizado o cualquier incidente relacionado con la seguridad de la Información Confidencial deberá notificar de inmediato a </w:t>
      </w:r>
      <w:r w:rsid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su Supervisor</w:t>
      </w:r>
      <w:r w:rsidR="003E58BE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y/o interventor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en un plazo no mayor a 48 horas desde el conocimiento del incidente. EL CONTRATISTA deberá colaborar en la mitigación del impacto y tomar las medidas correctivas necesarias.</w:t>
      </w:r>
    </w:p>
    <w:p w14:paraId="0F3C67EF" w14:textId="60E3D330" w:rsidR="007D4035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NOVENA. AUDITORÍA Y VERIFICACIÓN</w:t>
      </w:r>
      <w:r w:rsidR="007D403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- Consejo Superior de la Judicatura</w:t>
      </w:r>
      <w:r w:rsidR="009A1828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se reserva el derecho, con previo aviso de al menos cinco (5) días hábiles, de realizar auditorías o verificaciones del cumplimiento de las obligaciones contenidas en este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Compromiso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directamente o a través de terceros autorizados, siempre que se respete la confidencialidad y no se interfiera en la operación normal de EL CONTRATISTA.</w:t>
      </w:r>
    </w:p>
    <w:p w14:paraId="168DAB09" w14:textId="78B4DCEC" w:rsidR="00D20943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DÉCIMA. INDEMNIDAD</w:t>
      </w:r>
      <w:r w:rsidR="007D403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EL CONTRATISTA se obliga a mantener indemne a LA RAMA JUDICIAL frente a cualquier reclamo, sanción, multa, demanda o procedimiento legal que se derive del incumplimiento de las obligaciones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lastRenderedPageBreak/>
        <w:t>estipuladas en el presente Acuerdo, incluyendo los relacionados con el tratamiento de datos personales</w:t>
      </w:r>
      <w:r w:rsidR="00CC161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proofErr w:type="gramStart"/>
      <w:r w:rsidR="00CC161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o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violaciones</w:t>
      </w:r>
      <w:proofErr w:type="gramEnd"/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a derechos de propiedad intelectual</w:t>
      </w:r>
    </w:p>
    <w:p w14:paraId="05566A49" w14:textId="49A8D309" w:rsidR="007E6FCB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DÉCIMA PRIMERA. CUMPLIMIENTO DE LA POLÍTICA DE TRATAMIENTO DE DATOS PERSONALES</w:t>
      </w:r>
      <w:r w:rsidR="003D07D9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 xml:space="preserve"> Y POLITICA DE SEGURIDAD DE LA INFORMACIÓN</w:t>
      </w:r>
      <w:r w:rsidR="007D403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EL CONTRATISTA se compromete a dar cumplimiento a la</w:t>
      </w:r>
      <w:r w:rsidR="005A5F11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s disposiciones internas de la Rama Judicial en cuanto a datos personales y seguridad de la información. </w:t>
      </w:r>
    </w:p>
    <w:p w14:paraId="647069BE" w14:textId="0F5BD8E9" w:rsidR="00006412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DÉCIMA SEGUNDA. INCUMPLIMIENTO</w:t>
      </w:r>
      <w:r w:rsidR="007D403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Las partes convienen que, en caso de que EL CONTRATISTA incumpla parcial o totalmente las obligaciones aquí consignadas, será responsable de los daños y perjuicios que dicho incumplimiento le llegare a ocasionar a LA RAMA JUDICIAL.</w:t>
      </w:r>
    </w:p>
    <w:p w14:paraId="50E13461" w14:textId="66F6A5F5" w:rsid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hAnsi="Verdana"/>
          <w:sz w:val="22"/>
          <w:szCs w:val="22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DÉCIMA TERCERA. VIGENCIA</w:t>
      </w:r>
      <w:r w:rsidR="007D4035" w:rsidRPr="007D403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El presente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Compromiso </w:t>
      </w:r>
      <w:r w:rsidR="007E6FC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regirá durante toda la vigencia de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la</w:t>
      </w:r>
      <w:r w:rsidR="007E6FC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relaci</w:t>
      </w:r>
      <w:r w:rsidR="007E6FC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ón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contractual</w:t>
      </w:r>
      <w:r w:rsidR="007E6FC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y subsistirá de manera indefinida una vez finalizada dicha relación, en lo respecta a la confidencialidad de la información a la que haya tenido acceso EL CONTR</w:t>
      </w:r>
      <w:r w:rsidR="00C87518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A</w:t>
      </w:r>
      <w:r w:rsidR="007E6FC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TISTA. Tratándose de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información personal, la </w:t>
      </w:r>
      <w:r w:rsidR="007E6FC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obligación de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confidencialidad se entiende indefinida</w:t>
      </w:r>
      <w:r w:rsidR="007D4035" w:rsidRPr="007D403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, </w:t>
      </w:r>
      <w:r w:rsidR="00DC0F69" w:rsidRPr="007D4035">
        <w:rPr>
          <w:rFonts w:ascii="Verdana" w:hAnsi="Verdana"/>
          <w:sz w:val="22"/>
          <w:szCs w:val="22"/>
        </w:rPr>
        <w:t>incluso después de la terminación del vínculo contractual, conforme a lo establecido en la Ley 1581 de 2012</w:t>
      </w:r>
      <w:r w:rsidR="00216988">
        <w:rPr>
          <w:rFonts w:ascii="Verdana" w:hAnsi="Verdana"/>
          <w:sz w:val="22"/>
          <w:szCs w:val="22"/>
        </w:rPr>
        <w:t xml:space="preserve">, sus normas reglamentarias y las demás disposiciones que regulen el derecho de protección de datos personales. </w:t>
      </w:r>
      <w:r w:rsidR="007D4035" w:rsidRPr="007D4035">
        <w:rPr>
          <w:rFonts w:ascii="Verdana" w:hAnsi="Verdana"/>
          <w:sz w:val="22"/>
          <w:szCs w:val="22"/>
        </w:rPr>
        <w:t xml:space="preserve"> </w:t>
      </w:r>
    </w:p>
    <w:p w14:paraId="548A831F" w14:textId="10ED076F" w:rsid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 xml:space="preserve">DÉCIMA </w:t>
      </w:r>
      <w:r w:rsidR="007D4035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CUARTA</w:t>
      </w: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. DISPOSICIONES INVÁLIDAS</w:t>
      </w:r>
      <w:r w:rsidR="007D403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Si alguna de las disposiciones de este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Compromiso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llegare a ser declarada ilegal o sin vigor bajo las leyes presentes o futuras, dicha disposición deberá excluirse y este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Compromiso</w:t>
      </w:r>
      <w:r w:rsidR="006170FF"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deberá, al alcance posible y sin destruir su propósito, ser ejecutado como si dicha disposición ilegal o sin vigor no hubiera hecho parte </w:t>
      </w:r>
      <w:proofErr w:type="gramStart"/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del mismo</w:t>
      </w:r>
      <w:proofErr w:type="gramEnd"/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y las restantes disposiciones aquí contenidas deberán conservar el mismo valor y efecto y no deben ser afectadas por la disposición ilegal o sin vigor.</w:t>
      </w:r>
    </w:p>
    <w:p w14:paraId="24388F94" w14:textId="3F7E099F" w:rsidR="009157A3" w:rsidRPr="00C43725" w:rsidRDefault="009157A3">
      <w:pPr>
        <w:rPr>
          <w:sz w:val="22"/>
          <w:szCs w:val="22"/>
        </w:rPr>
      </w:pPr>
    </w:p>
    <w:sectPr w:rsidR="009157A3" w:rsidRPr="00C43725" w:rsidSect="00B41AA5">
      <w:pgSz w:w="12242" w:h="15842" w:code="122"/>
      <w:pgMar w:top="1440" w:right="1469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erylium">
    <w:altName w:val="Times New Roman"/>
    <w:panose1 w:val="00000000000000000000"/>
    <w:charset w:val="00"/>
    <w:family w:val="roman"/>
    <w:notTrueType/>
    <w:pitch w:val="default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86092"/>
    <w:multiLevelType w:val="multilevel"/>
    <w:tmpl w:val="267EF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8053BE"/>
    <w:multiLevelType w:val="multilevel"/>
    <w:tmpl w:val="D97A9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7A100C"/>
    <w:multiLevelType w:val="multilevel"/>
    <w:tmpl w:val="88407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D17844"/>
    <w:multiLevelType w:val="multilevel"/>
    <w:tmpl w:val="34E47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041911"/>
    <w:multiLevelType w:val="multilevel"/>
    <w:tmpl w:val="F4AABA50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594231A"/>
    <w:multiLevelType w:val="multilevel"/>
    <w:tmpl w:val="AE36E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12C6869"/>
    <w:multiLevelType w:val="hybridMultilevel"/>
    <w:tmpl w:val="2B166C64"/>
    <w:lvl w:ilvl="0" w:tplc="B0566020">
      <w:start w:val="1"/>
      <w:numFmt w:val="lowerLetter"/>
      <w:lvlText w:val="%1)"/>
      <w:lvlJc w:val="left"/>
      <w:pPr>
        <w:ind w:left="740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9165105">
    <w:abstractNumId w:val="2"/>
  </w:num>
  <w:num w:numId="2" w16cid:durableId="1615286603">
    <w:abstractNumId w:val="1"/>
  </w:num>
  <w:num w:numId="3" w16cid:durableId="1157570280">
    <w:abstractNumId w:val="5"/>
  </w:num>
  <w:num w:numId="4" w16cid:durableId="1799643255">
    <w:abstractNumId w:val="3"/>
  </w:num>
  <w:num w:numId="5" w16cid:durableId="387874615">
    <w:abstractNumId w:val="0"/>
  </w:num>
  <w:num w:numId="6" w16cid:durableId="1239555605">
    <w:abstractNumId w:val="4"/>
  </w:num>
  <w:num w:numId="7" w16cid:durableId="15075360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412"/>
    <w:rsid w:val="00006412"/>
    <w:rsid w:val="0002219B"/>
    <w:rsid w:val="00063C66"/>
    <w:rsid w:val="000A513A"/>
    <w:rsid w:val="000F09CD"/>
    <w:rsid w:val="00161240"/>
    <w:rsid w:val="00214204"/>
    <w:rsid w:val="00216988"/>
    <w:rsid w:val="00266688"/>
    <w:rsid w:val="002A6754"/>
    <w:rsid w:val="00323A6B"/>
    <w:rsid w:val="00342145"/>
    <w:rsid w:val="003D07D9"/>
    <w:rsid w:val="003E58BE"/>
    <w:rsid w:val="00446103"/>
    <w:rsid w:val="00461069"/>
    <w:rsid w:val="004B3113"/>
    <w:rsid w:val="004E211C"/>
    <w:rsid w:val="00511376"/>
    <w:rsid w:val="005A5F11"/>
    <w:rsid w:val="006170FF"/>
    <w:rsid w:val="00651008"/>
    <w:rsid w:val="007215E1"/>
    <w:rsid w:val="007521B4"/>
    <w:rsid w:val="007D4035"/>
    <w:rsid w:val="007E4A87"/>
    <w:rsid w:val="007E6FCB"/>
    <w:rsid w:val="00896BC2"/>
    <w:rsid w:val="009157A3"/>
    <w:rsid w:val="009A1828"/>
    <w:rsid w:val="009A7997"/>
    <w:rsid w:val="009B06D7"/>
    <w:rsid w:val="009B1327"/>
    <w:rsid w:val="00A602D0"/>
    <w:rsid w:val="00A71329"/>
    <w:rsid w:val="00A81C73"/>
    <w:rsid w:val="00AA0DC8"/>
    <w:rsid w:val="00B11D30"/>
    <w:rsid w:val="00B15A4E"/>
    <w:rsid w:val="00B203C7"/>
    <w:rsid w:val="00B25E9C"/>
    <w:rsid w:val="00B265B6"/>
    <w:rsid w:val="00B41AA5"/>
    <w:rsid w:val="00B817B2"/>
    <w:rsid w:val="00B907F5"/>
    <w:rsid w:val="00B9480B"/>
    <w:rsid w:val="00C43725"/>
    <w:rsid w:val="00C7033A"/>
    <w:rsid w:val="00C73026"/>
    <w:rsid w:val="00C76887"/>
    <w:rsid w:val="00C87518"/>
    <w:rsid w:val="00CA4D5E"/>
    <w:rsid w:val="00CC161B"/>
    <w:rsid w:val="00CC36AD"/>
    <w:rsid w:val="00D20943"/>
    <w:rsid w:val="00DC0F69"/>
    <w:rsid w:val="00DD098F"/>
    <w:rsid w:val="00F300FD"/>
    <w:rsid w:val="287C3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3C78D"/>
  <w15:chartTrackingRefBased/>
  <w15:docId w15:val="{A9E1A2C4-5560-C847-82AD-446EEA8E1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064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064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064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064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064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064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064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064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064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064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064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064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0641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0641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0641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0641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0641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0641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064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064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064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064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064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0641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0641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0641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064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0641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0641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064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Hipervnculo">
    <w:name w:val="Hyperlink"/>
    <w:basedOn w:val="Fuentedeprrafopredeter"/>
    <w:uiPriority w:val="99"/>
    <w:semiHidden/>
    <w:unhideWhenUsed/>
    <w:rsid w:val="00006412"/>
    <w:rPr>
      <w:color w:val="0000FF"/>
      <w:u w:val="single"/>
    </w:rPr>
  </w:style>
  <w:style w:type="character" w:styleId="Textoennegrita">
    <w:name w:val="Strong"/>
    <w:basedOn w:val="Fuentedeprrafopredeter"/>
    <w:uiPriority w:val="22"/>
    <w:qFormat/>
    <w:rsid w:val="00006412"/>
    <w:rPr>
      <w:b/>
      <w:bCs/>
    </w:rPr>
  </w:style>
  <w:style w:type="character" w:customStyle="1" w:styleId="relative">
    <w:name w:val="relative"/>
    <w:basedOn w:val="Fuentedeprrafopredeter"/>
    <w:rsid w:val="00C43725"/>
  </w:style>
  <w:style w:type="character" w:customStyle="1" w:styleId="ms-1">
    <w:name w:val="ms-1"/>
    <w:basedOn w:val="Fuentedeprrafopredeter"/>
    <w:rsid w:val="00C43725"/>
  </w:style>
  <w:style w:type="character" w:customStyle="1" w:styleId="max-w-full">
    <w:name w:val="max-w-full"/>
    <w:basedOn w:val="Fuentedeprrafopredeter"/>
    <w:rsid w:val="00C43725"/>
  </w:style>
  <w:style w:type="paragraph" w:styleId="Revisin">
    <w:name w:val="Revision"/>
    <w:hidden/>
    <w:uiPriority w:val="99"/>
    <w:semiHidden/>
    <w:rsid w:val="00B265B6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B265B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265B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265B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265B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265B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79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9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4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6A6428C8C06574D9051195445A4C5FF" ma:contentTypeVersion="16" ma:contentTypeDescription="Crear nuevo documento." ma:contentTypeScope="" ma:versionID="6cd4951a4e59e97ced503b3ab9e10dd8">
  <xsd:schema xmlns:xsd="http://www.w3.org/2001/XMLSchema" xmlns:xs="http://www.w3.org/2001/XMLSchema" xmlns:p="http://schemas.microsoft.com/office/2006/metadata/properties" xmlns:ns2="15d6d8e7-6a67-4674-a98f-8a32fc2ad517" xmlns:ns3="396fd9d6-40aa-4d39-a60c-9439bc55df07" targetNamespace="http://schemas.microsoft.com/office/2006/metadata/properties" ma:root="true" ma:fieldsID="8f82cae0c4cf85168e932bf6e3fbc095" ns2:_="" ns3:_="">
    <xsd:import namespace="15d6d8e7-6a67-4674-a98f-8a32fc2ad517"/>
    <xsd:import namespace="396fd9d6-40aa-4d39-a60c-9439bc55df0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SearchPropertie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d6d8e7-6a67-4674-a98f-8a32fc2ad51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b692a0ef-be79-4d75-870e-6f81c40cf13d}" ma:internalName="TaxCatchAll" ma:showField="CatchAllData" ma:web="15d6d8e7-6a67-4674-a98f-8a32fc2ad5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6fd9d6-40aa-4d39-a60c-9439bc55df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e31b1466-370e-4680-8e95-6fcae1d3f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5d6d8e7-6a67-4674-a98f-8a32fc2ad517" xsi:nil="true"/>
    <lcf76f155ced4ddcb4097134ff3c332f xmlns="396fd9d6-40aa-4d39-a60c-9439bc55df0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9ABDCD9-374C-463C-A1EC-E514D11C29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d6d8e7-6a67-4674-a98f-8a32fc2ad517"/>
    <ds:schemaRef ds:uri="396fd9d6-40aa-4d39-a60c-9439bc55df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AA43DA-C3BC-4FF5-B514-D3320F18047F}">
  <ds:schemaRefs>
    <ds:schemaRef ds:uri="http://schemas.microsoft.com/office/2006/metadata/properties"/>
    <ds:schemaRef ds:uri="http://schemas.microsoft.com/office/infopath/2007/PartnerControls"/>
    <ds:schemaRef ds:uri="15d6d8e7-6a67-4674-a98f-8a32fc2ad517"/>
    <ds:schemaRef ds:uri="396fd9d6-40aa-4d39-a60c-9439bc55df07"/>
  </ds:schemaRefs>
</ds:datastoreItem>
</file>

<file path=customXml/itemProps3.xml><?xml version="1.0" encoding="utf-8"?>
<ds:datastoreItem xmlns:ds="http://schemas.openxmlformats.org/officeDocument/2006/customXml" ds:itemID="{B7B4D794-64E4-4D71-BB22-8C7ED34023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1628</Words>
  <Characters>8957</Characters>
  <Application>Microsoft Office Word</Application>
  <DocSecurity>0</DocSecurity>
  <Lines>74</Lines>
  <Paragraphs>21</Paragraphs>
  <ScaleCrop>false</ScaleCrop>
  <Company/>
  <LinksUpToDate>false</LinksUpToDate>
  <CharactersWithSpaces>10564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Heidy Elieth Balanta</dc:creator>
  <cp:keywords/>
  <dc:description/>
  <cp:lastModifiedBy>Jeimmy Lizeth Piñeros Morera</cp:lastModifiedBy>
  <cp:revision>2</cp:revision>
  <dcterms:created xsi:type="dcterms:W3CDTF">2025-11-14T13:00:00Z</dcterms:created>
  <dcterms:modified xsi:type="dcterms:W3CDTF">2025-11-14T13:00:00Z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0x01010046A6428C8C06574D9051195445A4C5FF</vt:lpwstr>
  </property>
  <property fmtid="{D5CDD505-2E9C-101B-9397-08002B2CF9AE}" pid="3" name="MSIP_Label_cb21b2cd-42ee-419f-8f17-4cb78689ce31_Enabled">
    <vt:lpwstr>true</vt:lpwstr>
  </property>
  <property fmtid="{D5CDD505-2E9C-101B-9397-08002B2CF9AE}" pid="4" name="MSIP_Label_cb21b2cd-42ee-419f-8f17-4cb78689ce31_SetDate">
    <vt:lpwstr>2025-06-26T22:54:06Z</vt:lpwstr>
  </property>
  <property fmtid="{D5CDD505-2E9C-101B-9397-08002B2CF9AE}" pid="5" name="MSIP_Label_cb21b2cd-42ee-419f-8f17-4cb78689ce31_Method">
    <vt:lpwstr>Standard</vt:lpwstr>
  </property>
  <property fmtid="{D5CDD505-2E9C-101B-9397-08002B2CF9AE}" pid="6" name="MSIP_Label_cb21b2cd-42ee-419f-8f17-4cb78689ce31_Name">
    <vt:lpwstr>General</vt:lpwstr>
  </property>
  <property fmtid="{D5CDD505-2E9C-101B-9397-08002B2CF9AE}" pid="7" name="MSIP_Label_cb21b2cd-42ee-419f-8f17-4cb78689ce31_SiteId">
    <vt:lpwstr>622cba98-80f8-41f3-8df5-8eb99901598b</vt:lpwstr>
  </property>
  <property fmtid="{D5CDD505-2E9C-101B-9397-08002B2CF9AE}" pid="8" name="MSIP_Label_cb21b2cd-42ee-419f-8f17-4cb78689ce31_ActionId">
    <vt:lpwstr>0267f0f6-9c54-44be-bae7-4f32c2a67a67</vt:lpwstr>
  </property>
  <property fmtid="{D5CDD505-2E9C-101B-9397-08002B2CF9AE}" pid="9" name="MSIP_Label_cb21b2cd-42ee-419f-8f17-4cb78689ce31_ContentBits">
    <vt:lpwstr>0</vt:lpwstr>
  </property>
  <property fmtid="{D5CDD505-2E9C-101B-9397-08002B2CF9AE}" pid="10" name="MSIP_Label_cb21b2cd-42ee-419f-8f17-4cb78689ce31_Tag">
    <vt:lpwstr>10, 3, 0, 2</vt:lpwstr>
  </property>
  <property fmtid="{D5CDD505-2E9C-101B-9397-08002B2CF9AE}" pid="11" name="MediaServiceImageTags">
    <vt:lpwstr/>
  </property>
</Properties>
</file>