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418F2" w14:textId="77777777" w:rsidR="00145981" w:rsidRPr="00145981" w:rsidRDefault="00145981" w:rsidP="00145981">
      <w:pPr>
        <w:keepNext/>
        <w:keepLines/>
        <w:spacing w:after="0" w:line="240" w:lineRule="auto"/>
        <w:jc w:val="center"/>
        <w:outlineLvl w:val="0"/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</w:pPr>
    </w:p>
    <w:p w14:paraId="582DDEBE" w14:textId="028F50C8" w:rsidR="00145981" w:rsidRDefault="00145981" w:rsidP="00145981">
      <w:pPr>
        <w:keepNext/>
        <w:keepLines/>
        <w:spacing w:after="0" w:line="240" w:lineRule="auto"/>
        <w:jc w:val="center"/>
        <w:outlineLvl w:val="0"/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</w:pPr>
      <w:r w:rsidRPr="00145981"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  <w:t xml:space="preserve"> FORMATO No. </w:t>
      </w:r>
      <w:r w:rsidR="00B04AD3"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  <w:t>4</w:t>
      </w:r>
    </w:p>
    <w:p w14:paraId="221F852C" w14:textId="77777777" w:rsidR="00145981" w:rsidRPr="00145981" w:rsidRDefault="00145981" w:rsidP="00145981">
      <w:pPr>
        <w:keepNext/>
        <w:keepLines/>
        <w:spacing w:after="0" w:line="240" w:lineRule="auto"/>
        <w:jc w:val="center"/>
        <w:outlineLvl w:val="0"/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</w:pPr>
    </w:p>
    <w:p w14:paraId="72C70F43" w14:textId="77777777" w:rsidR="00145981" w:rsidRDefault="00145981" w:rsidP="00145981">
      <w:pPr>
        <w:keepNext/>
        <w:keepLines/>
        <w:spacing w:after="0" w:line="240" w:lineRule="auto"/>
        <w:jc w:val="center"/>
        <w:outlineLvl w:val="0"/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</w:pPr>
      <w:r w:rsidRPr="00145981"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  <w:t xml:space="preserve">FICHA DE ESPECIFICACIONES TECNICAS </w:t>
      </w:r>
    </w:p>
    <w:p w14:paraId="08F82C7B" w14:textId="77777777" w:rsidR="00145981" w:rsidRDefault="00145981" w:rsidP="00145981">
      <w:pPr>
        <w:keepNext/>
        <w:keepLines/>
        <w:spacing w:after="0" w:line="240" w:lineRule="auto"/>
        <w:jc w:val="center"/>
        <w:outlineLvl w:val="0"/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</w:pPr>
    </w:p>
    <w:p w14:paraId="59A1814A" w14:textId="6AFD0449" w:rsidR="00145981" w:rsidRPr="00B4583D" w:rsidRDefault="00145981" w:rsidP="00B4583D">
      <w:pPr>
        <w:pStyle w:val="Prrafodelista"/>
        <w:keepNext/>
        <w:keepLines/>
        <w:numPr>
          <w:ilvl w:val="1"/>
          <w:numId w:val="31"/>
        </w:numPr>
        <w:spacing w:after="0"/>
        <w:outlineLvl w:val="0"/>
        <w:rPr>
          <w:rFonts w:ascii="Arial Narrow" w:eastAsia="MS Gothic" w:hAnsi="Arial Narrow" w:cs="Arial"/>
          <w:b/>
          <w:bCs/>
          <w:color w:val="auto"/>
          <w:sz w:val="20"/>
          <w:szCs w:val="20"/>
          <w:lang w:eastAsia="es-ES"/>
        </w:rPr>
      </w:pPr>
      <w:r w:rsidRPr="00B4583D">
        <w:rPr>
          <w:rFonts w:ascii="Arial Narrow" w:eastAsia="MS Gothic" w:hAnsi="Arial Narrow" w:cs="Arial"/>
          <w:b/>
          <w:bCs/>
          <w:color w:val="auto"/>
          <w:sz w:val="20"/>
          <w:szCs w:val="20"/>
          <w:lang w:eastAsia="es-ES"/>
        </w:rPr>
        <w:t xml:space="preserve">Especificaciones técnicas: </w:t>
      </w:r>
    </w:p>
    <w:p w14:paraId="23E9C8C7" w14:textId="77777777" w:rsidR="00145981" w:rsidRPr="00145981" w:rsidRDefault="00145981" w:rsidP="00145981">
      <w:pPr>
        <w:keepNext/>
        <w:keepLines/>
        <w:spacing w:after="0" w:line="240" w:lineRule="auto"/>
        <w:jc w:val="center"/>
        <w:outlineLvl w:val="0"/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</w:pPr>
    </w:p>
    <w:p w14:paraId="7A22C502" w14:textId="77777777" w:rsidR="00B503A3" w:rsidRDefault="00B4583D" w:rsidP="00B503A3">
      <w:pPr>
        <w:keepNext/>
        <w:keepLines/>
        <w:spacing w:after="0" w:line="240" w:lineRule="auto"/>
        <w:outlineLvl w:val="0"/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</w:pPr>
      <w:r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  <w:t xml:space="preserve">A </w:t>
      </w:r>
      <w:r w:rsidR="00145981" w:rsidRPr="00145981"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  <w:t xml:space="preserve">Características </w:t>
      </w:r>
      <w:bookmarkStart w:id="0" w:name="_Hlk45540397"/>
      <w:bookmarkStart w:id="1" w:name="_Hlk161129057"/>
    </w:p>
    <w:p w14:paraId="22EBB9AC" w14:textId="76A38498" w:rsidR="00B4583D" w:rsidRPr="00B503A3" w:rsidRDefault="00B4583D" w:rsidP="00B503A3">
      <w:pPr>
        <w:keepNext/>
        <w:keepLines/>
        <w:spacing w:after="0" w:line="240" w:lineRule="auto"/>
        <w:outlineLvl w:val="0"/>
        <w:rPr>
          <w:rFonts w:ascii="Arial Narrow" w:eastAsia="MS Gothic" w:hAnsi="Arial Narrow" w:cs="Arial"/>
          <w:b/>
          <w:bCs/>
          <w:sz w:val="20"/>
          <w:szCs w:val="20"/>
          <w:lang w:eastAsia="es-ES"/>
        </w:rPr>
      </w:pPr>
      <w:r w:rsidRPr="00B503A3">
        <w:rPr>
          <w:rFonts w:ascii="Arial Narrow" w:hAnsi="Arial Narrow" w:cs="Arial"/>
          <w:sz w:val="23"/>
          <w:szCs w:val="23"/>
        </w:rPr>
        <w:t xml:space="preserve"> </w:t>
      </w:r>
    </w:p>
    <w:p w14:paraId="2C82D0EA" w14:textId="6622B831" w:rsidR="008420BB" w:rsidRPr="00B4583D" w:rsidRDefault="00B4583D" w:rsidP="00B4583D">
      <w:pPr>
        <w:pStyle w:val="Prrafodelista"/>
        <w:numPr>
          <w:ilvl w:val="0"/>
          <w:numId w:val="32"/>
        </w:numPr>
        <w:jc w:val="both"/>
        <w:rPr>
          <w:rFonts w:ascii="Arial Narrow" w:hAnsi="Arial Narrow" w:cs="Arial"/>
          <w:color w:val="auto"/>
          <w:sz w:val="23"/>
          <w:szCs w:val="23"/>
        </w:rPr>
      </w:pPr>
      <w:r w:rsidRPr="00B4583D">
        <w:rPr>
          <w:rFonts w:ascii="Arial Narrow" w:hAnsi="Arial Narrow" w:cs="Arial"/>
          <w:color w:val="auto"/>
          <w:sz w:val="23"/>
          <w:szCs w:val="23"/>
        </w:rPr>
        <w:t xml:space="preserve">Cumplir con los requisitos técnicos de las </w:t>
      </w:r>
      <w:r>
        <w:rPr>
          <w:rFonts w:ascii="Arial Narrow" w:hAnsi="Arial Narrow" w:cs="Arial"/>
          <w:color w:val="auto"/>
          <w:sz w:val="23"/>
          <w:szCs w:val="23"/>
        </w:rPr>
        <w:t>r</w:t>
      </w:r>
      <w:r w:rsidR="008420BB" w:rsidRPr="00B4583D">
        <w:rPr>
          <w:rFonts w:ascii="Arial Narrow" w:hAnsi="Arial Narrow" w:cs="Arial"/>
          <w:color w:val="auto"/>
          <w:sz w:val="23"/>
          <w:szCs w:val="23"/>
        </w:rPr>
        <w:t xml:space="preserve">eacciones de Secuenciación de amplificación con SANGER + Purificación (sentido y </w:t>
      </w:r>
      <w:proofErr w:type="spellStart"/>
      <w:r w:rsidR="008420BB" w:rsidRPr="00B4583D">
        <w:rPr>
          <w:rFonts w:ascii="Arial Narrow" w:hAnsi="Arial Narrow" w:cs="Arial"/>
          <w:color w:val="auto"/>
          <w:sz w:val="23"/>
          <w:szCs w:val="23"/>
        </w:rPr>
        <w:t>anti-sentido</w:t>
      </w:r>
      <w:proofErr w:type="spellEnd"/>
      <w:r w:rsidR="008420BB" w:rsidRPr="00B4583D">
        <w:rPr>
          <w:rFonts w:ascii="Arial Narrow" w:hAnsi="Arial Narrow" w:cs="Arial"/>
          <w:color w:val="auto"/>
          <w:sz w:val="23"/>
          <w:szCs w:val="23"/>
        </w:rPr>
        <w:t>) y síntesis de</w:t>
      </w:r>
      <w:r w:rsidR="00FE2A60" w:rsidRPr="00B4583D">
        <w:rPr>
          <w:rFonts w:ascii="Arial Narrow" w:hAnsi="Arial Narrow" w:cs="Arial"/>
          <w:color w:val="auto"/>
          <w:sz w:val="23"/>
          <w:szCs w:val="23"/>
        </w:rPr>
        <w:t xml:space="preserve"> </w:t>
      </w:r>
      <w:r w:rsidR="008420BB" w:rsidRPr="00B4583D">
        <w:rPr>
          <w:rFonts w:ascii="Arial Narrow" w:hAnsi="Arial Narrow" w:cs="Arial"/>
          <w:color w:val="auto"/>
          <w:sz w:val="23"/>
          <w:szCs w:val="23"/>
        </w:rPr>
        <w:t xml:space="preserve">genes, plásmidos, ácidos nucleicos y sondas </w:t>
      </w:r>
      <w:proofErr w:type="spellStart"/>
      <w:r w:rsidR="008420BB" w:rsidRPr="00B4583D">
        <w:rPr>
          <w:rFonts w:ascii="Arial Narrow" w:hAnsi="Arial Narrow" w:cs="Arial"/>
          <w:color w:val="auto"/>
          <w:sz w:val="23"/>
          <w:szCs w:val="23"/>
        </w:rPr>
        <w:t>Taqman</w:t>
      </w:r>
      <w:proofErr w:type="spellEnd"/>
    </w:p>
    <w:p w14:paraId="31955A7B" w14:textId="77777777" w:rsidR="008420BB" w:rsidRPr="008420BB" w:rsidRDefault="008420BB" w:rsidP="008420BB">
      <w:pPr>
        <w:pStyle w:val="Prrafodelista"/>
        <w:jc w:val="both"/>
        <w:rPr>
          <w:rFonts w:ascii="Arial Narrow" w:hAnsi="Arial Narrow" w:cs="Arial"/>
          <w:color w:val="auto"/>
          <w:sz w:val="23"/>
          <w:szCs w:val="23"/>
        </w:rPr>
      </w:pPr>
    </w:p>
    <w:p w14:paraId="49BCE05F" w14:textId="4B52C229" w:rsidR="008420BB" w:rsidRPr="008420BB" w:rsidRDefault="00B4583D" w:rsidP="00B4583D">
      <w:pPr>
        <w:pStyle w:val="Prrafodelista"/>
        <w:numPr>
          <w:ilvl w:val="0"/>
          <w:numId w:val="32"/>
        </w:numPr>
        <w:jc w:val="both"/>
        <w:rPr>
          <w:rFonts w:ascii="Arial Narrow" w:hAnsi="Arial Narrow" w:cs="Arial"/>
          <w:color w:val="auto"/>
          <w:sz w:val="23"/>
          <w:szCs w:val="23"/>
        </w:rPr>
      </w:pPr>
      <w:r>
        <w:rPr>
          <w:rFonts w:ascii="Arial Narrow" w:hAnsi="Arial Narrow" w:cs="Arial"/>
          <w:color w:val="auto"/>
          <w:sz w:val="23"/>
          <w:szCs w:val="23"/>
        </w:rPr>
        <w:t xml:space="preserve">Cumplir con los siguientes para metros: </w:t>
      </w:r>
    </w:p>
    <w:bookmarkEnd w:id="0"/>
    <w:p w14:paraId="6DF8857C" w14:textId="77777777" w:rsidR="008420BB" w:rsidRPr="008420BB" w:rsidRDefault="008420BB" w:rsidP="008420BB">
      <w:pPr>
        <w:pStyle w:val="Textoindependiente"/>
        <w:numPr>
          <w:ilvl w:val="0"/>
          <w:numId w:val="26"/>
        </w:numPr>
        <w:suppressAutoHyphens w:val="0"/>
        <w:jc w:val="left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 xml:space="preserve">Las secuencias pueden ser mínimo de un sentido. </w:t>
      </w:r>
    </w:p>
    <w:p w14:paraId="7225D23E" w14:textId="77777777" w:rsidR="008420BB" w:rsidRPr="008420BB" w:rsidRDefault="008420BB" w:rsidP="008420BB">
      <w:pPr>
        <w:pStyle w:val="Textoindependiente"/>
        <w:numPr>
          <w:ilvl w:val="0"/>
          <w:numId w:val="26"/>
        </w:numPr>
        <w:suppressAutoHyphens w:val="0"/>
        <w:jc w:val="left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Las secuencias deben realizarse en cadena de polimerasa (PCR).</w:t>
      </w:r>
    </w:p>
    <w:p w14:paraId="2FFF7974" w14:textId="77777777" w:rsidR="008420BB" w:rsidRPr="008420BB" w:rsidRDefault="008420BB" w:rsidP="008420BB">
      <w:pPr>
        <w:pStyle w:val="Textoindependiente"/>
        <w:numPr>
          <w:ilvl w:val="0"/>
          <w:numId w:val="26"/>
        </w:numPr>
        <w:suppressAutoHyphens w:val="0"/>
        <w:jc w:val="left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Las síntesis de ácidos nucleídos en las secuencias y pureza dependerán de la solicitud de cada investigador.</w:t>
      </w:r>
    </w:p>
    <w:p w14:paraId="76E32463" w14:textId="77777777" w:rsidR="008420BB" w:rsidRPr="008420BB" w:rsidRDefault="008420BB" w:rsidP="008420BB">
      <w:pPr>
        <w:pStyle w:val="Textoindependiente"/>
        <w:numPr>
          <w:ilvl w:val="0"/>
          <w:numId w:val="26"/>
        </w:numPr>
        <w:suppressAutoHyphens w:val="0"/>
        <w:jc w:val="left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El tamaño en pares de bases a obtener debe ser de mínimo 600 pares de bases (para secuenciación) y de 18 hasta 10000 pares de bases (para síntesis).</w:t>
      </w:r>
    </w:p>
    <w:p w14:paraId="02F7F496" w14:textId="77777777" w:rsidR="008420BB" w:rsidRPr="008420BB" w:rsidRDefault="008420BB" w:rsidP="008420BB">
      <w:pPr>
        <w:pStyle w:val="Textoindependiente"/>
        <w:numPr>
          <w:ilvl w:val="0"/>
          <w:numId w:val="26"/>
        </w:numPr>
        <w:suppressAutoHyphens w:val="0"/>
        <w:jc w:val="left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 xml:space="preserve">Entrega de resultados del score </w:t>
      </w:r>
      <w:proofErr w:type="spellStart"/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Phred</w:t>
      </w:r>
      <w:proofErr w:type="spellEnd"/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 xml:space="preserve">, reportando el “base </w:t>
      </w:r>
      <w:proofErr w:type="spellStart"/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calling</w:t>
      </w:r>
      <w:proofErr w:type="spellEnd"/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”.</w:t>
      </w:r>
    </w:p>
    <w:p w14:paraId="7D6ED377" w14:textId="77777777" w:rsidR="008420BB" w:rsidRPr="008420BB" w:rsidRDefault="008420BB" w:rsidP="008420BB">
      <w:pPr>
        <w:pStyle w:val="Textoindependiente"/>
        <w:numPr>
          <w:ilvl w:val="0"/>
          <w:numId w:val="26"/>
        </w:numPr>
        <w:suppressAutoHyphens w:val="0"/>
        <w:jc w:val="left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Resultados con inclusión de cromatogramas para evaluación de picos.</w:t>
      </w:r>
    </w:p>
    <w:p w14:paraId="1FB3662F" w14:textId="77777777" w:rsidR="008420BB" w:rsidRPr="008420BB" w:rsidRDefault="008420BB" w:rsidP="008420BB">
      <w:pPr>
        <w:pStyle w:val="Textoindependiente"/>
        <w:numPr>
          <w:ilvl w:val="0"/>
          <w:numId w:val="26"/>
        </w:numPr>
        <w:suppressAutoHyphens w:val="0"/>
        <w:jc w:val="left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 xml:space="preserve">Entrega de datos de Id de </w:t>
      </w:r>
      <w:proofErr w:type="spellStart"/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Indels</w:t>
      </w:r>
      <w:proofErr w:type="spellEnd"/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= Resultados de comparación del ensamble entre secuencias reverse-forward</w:t>
      </w:r>
    </w:p>
    <w:p w14:paraId="4063DD7C" w14:textId="77777777" w:rsidR="008420BB" w:rsidRPr="008420BB" w:rsidRDefault="008420BB" w:rsidP="008420BB">
      <w:pPr>
        <w:pStyle w:val="Textoindependiente"/>
        <w:numPr>
          <w:ilvl w:val="0"/>
          <w:numId w:val="26"/>
        </w:numPr>
        <w:suppressAutoHyphens w:val="0"/>
        <w:jc w:val="left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Entrega de secuencia en formato FASTA</w:t>
      </w:r>
    </w:p>
    <w:p w14:paraId="5234B1AB" w14:textId="77777777" w:rsidR="008420BB" w:rsidRPr="008420BB" w:rsidRDefault="008420BB" w:rsidP="008420BB">
      <w:pPr>
        <w:pStyle w:val="Textoindependiente"/>
        <w:numPr>
          <w:ilvl w:val="0"/>
          <w:numId w:val="26"/>
        </w:numPr>
        <w:suppressAutoHyphens w:val="0"/>
        <w:jc w:val="left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Entrega de secuencia en formato AB1</w:t>
      </w:r>
    </w:p>
    <w:p w14:paraId="4A90BBDF" w14:textId="77777777" w:rsidR="008420BB" w:rsidRPr="008420BB" w:rsidRDefault="008420BB" w:rsidP="008420BB">
      <w:pPr>
        <w:pStyle w:val="Textoindependiente"/>
        <w:numPr>
          <w:ilvl w:val="0"/>
          <w:numId w:val="26"/>
        </w:numPr>
        <w:suppressAutoHyphens w:val="0"/>
        <w:jc w:val="left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Entrega de archivo con análisis de BLAST de cada reacción.</w:t>
      </w:r>
    </w:p>
    <w:p w14:paraId="2D84302E" w14:textId="77777777" w:rsidR="008420BB" w:rsidRPr="008420BB" w:rsidRDefault="008420BB" w:rsidP="008420BB">
      <w:pPr>
        <w:pStyle w:val="Textoindependiente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</w:p>
    <w:p w14:paraId="43392A34" w14:textId="77777777" w:rsidR="008420BB" w:rsidRPr="008420BB" w:rsidRDefault="008420BB" w:rsidP="008420BB">
      <w:pPr>
        <w:pStyle w:val="Textoindependiente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  <w:r w:rsidRPr="008420BB"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  <w:t>El servicio para solicitar es:</w:t>
      </w:r>
    </w:p>
    <w:p w14:paraId="0314F066" w14:textId="77777777" w:rsidR="008420BB" w:rsidRPr="008420BB" w:rsidRDefault="008420BB" w:rsidP="008420BB">
      <w:pPr>
        <w:pStyle w:val="Textoindependiente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</w:p>
    <w:tbl>
      <w:tblPr>
        <w:tblW w:w="84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710"/>
        <w:gridCol w:w="4394"/>
        <w:gridCol w:w="997"/>
        <w:gridCol w:w="2337"/>
      </w:tblGrid>
      <w:tr w:rsidR="008420BB" w:rsidRPr="008420BB" w14:paraId="517582AE" w14:textId="77777777" w:rsidTr="007F7605">
        <w:trPr>
          <w:trHeight w:val="313"/>
          <w:jc w:val="center"/>
        </w:trPr>
        <w:tc>
          <w:tcPr>
            <w:tcW w:w="710" w:type="dxa"/>
            <w:shd w:val="clear" w:color="auto" w:fill="C0C0C0"/>
            <w:vAlign w:val="center"/>
          </w:tcPr>
          <w:p w14:paraId="555734EC" w14:textId="77777777" w:rsidR="008420BB" w:rsidRPr="008420BB" w:rsidRDefault="008420BB" w:rsidP="007F7605">
            <w:pPr>
              <w:pStyle w:val="Textoindependiente"/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</w:pPr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>ITEM</w:t>
            </w:r>
          </w:p>
        </w:tc>
        <w:tc>
          <w:tcPr>
            <w:tcW w:w="4394" w:type="dxa"/>
            <w:shd w:val="clear" w:color="auto" w:fill="C0C0C0"/>
            <w:vAlign w:val="center"/>
          </w:tcPr>
          <w:p w14:paraId="0D962099" w14:textId="77777777" w:rsidR="008420BB" w:rsidRPr="008420BB" w:rsidRDefault="008420BB" w:rsidP="007F7605">
            <w:pPr>
              <w:pStyle w:val="Textoindependiente"/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</w:pPr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>DESCRIPCION</w:t>
            </w:r>
          </w:p>
        </w:tc>
        <w:tc>
          <w:tcPr>
            <w:tcW w:w="997" w:type="dxa"/>
            <w:shd w:val="clear" w:color="auto" w:fill="C0C0C0"/>
            <w:vAlign w:val="center"/>
          </w:tcPr>
          <w:p w14:paraId="536D5669" w14:textId="77777777" w:rsidR="008420BB" w:rsidRPr="008420BB" w:rsidRDefault="008420BB" w:rsidP="007F7605">
            <w:pPr>
              <w:pStyle w:val="Textoindependiente"/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</w:pPr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>PRESENTACION</w:t>
            </w:r>
          </w:p>
        </w:tc>
        <w:tc>
          <w:tcPr>
            <w:tcW w:w="2337" w:type="dxa"/>
            <w:shd w:val="clear" w:color="auto" w:fill="C0C0C0"/>
          </w:tcPr>
          <w:p w14:paraId="2498E944" w14:textId="77777777" w:rsidR="008420BB" w:rsidRPr="008420BB" w:rsidRDefault="008420BB" w:rsidP="007F7605">
            <w:pPr>
              <w:pStyle w:val="Textoindependiente"/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</w:pPr>
          </w:p>
          <w:p w14:paraId="1939977E" w14:textId="77777777" w:rsidR="008420BB" w:rsidRPr="008420BB" w:rsidRDefault="008420BB" w:rsidP="007F7605">
            <w:pPr>
              <w:pStyle w:val="Textoindependiente"/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</w:pPr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>DIRECCION</w:t>
            </w:r>
          </w:p>
        </w:tc>
      </w:tr>
      <w:tr w:rsidR="008420BB" w:rsidRPr="008420BB" w14:paraId="7F3C7845" w14:textId="77777777" w:rsidTr="007F7605">
        <w:trPr>
          <w:trHeight w:val="540"/>
          <w:jc w:val="center"/>
        </w:trPr>
        <w:tc>
          <w:tcPr>
            <w:tcW w:w="710" w:type="dxa"/>
            <w:vAlign w:val="center"/>
          </w:tcPr>
          <w:p w14:paraId="2423391C" w14:textId="77777777" w:rsidR="008420BB" w:rsidRPr="008420BB" w:rsidRDefault="008420BB" w:rsidP="007F7605">
            <w:pPr>
              <w:pStyle w:val="Textoindependiente"/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</w:pPr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>1</w:t>
            </w:r>
          </w:p>
        </w:tc>
        <w:tc>
          <w:tcPr>
            <w:tcW w:w="4394" w:type="dxa"/>
            <w:vAlign w:val="center"/>
          </w:tcPr>
          <w:p w14:paraId="7652B039" w14:textId="77777777" w:rsidR="008420BB" w:rsidRPr="008420BB" w:rsidRDefault="008420BB" w:rsidP="007F7605">
            <w:pPr>
              <w:pStyle w:val="Textoindependiente"/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</w:pPr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 xml:space="preserve">Reacciones de Secuenciación de amplificación con SANGER + Purificación (sentido y </w:t>
            </w:r>
            <w:proofErr w:type="spellStart"/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>anti-sentido</w:t>
            </w:r>
            <w:proofErr w:type="spellEnd"/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 xml:space="preserve">) y síntesis de genes, plásmidos, ácidos nucleicos y sondas </w:t>
            </w:r>
            <w:proofErr w:type="spellStart"/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>Taqman</w:t>
            </w:r>
            <w:proofErr w:type="spellEnd"/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 xml:space="preserve">.        </w:t>
            </w:r>
          </w:p>
        </w:tc>
        <w:tc>
          <w:tcPr>
            <w:tcW w:w="997" w:type="dxa"/>
            <w:vAlign w:val="center"/>
          </w:tcPr>
          <w:p w14:paraId="5D3F7EBB" w14:textId="77777777" w:rsidR="008420BB" w:rsidRPr="008420BB" w:rsidRDefault="008420BB" w:rsidP="007F7605">
            <w:pPr>
              <w:pStyle w:val="Textoindependiente"/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</w:pPr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>2 sentidos + Purificación</w:t>
            </w:r>
          </w:p>
        </w:tc>
        <w:tc>
          <w:tcPr>
            <w:tcW w:w="2337" w:type="dxa"/>
          </w:tcPr>
          <w:p w14:paraId="67EDA7DE" w14:textId="77777777" w:rsidR="008420BB" w:rsidRPr="008420BB" w:rsidRDefault="008420BB" w:rsidP="007F7605">
            <w:pPr>
              <w:pStyle w:val="Textoindependiente"/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</w:pPr>
          </w:p>
          <w:p w14:paraId="234DEAFC" w14:textId="77777777" w:rsidR="008420BB" w:rsidRPr="008420BB" w:rsidRDefault="008420BB" w:rsidP="007F7605">
            <w:pPr>
              <w:pStyle w:val="Textoindependiente"/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</w:pPr>
            <w:r w:rsidRPr="008420BB">
              <w:rPr>
                <w:rFonts w:ascii="Arial Narrow" w:eastAsiaTheme="minorHAnsi" w:hAnsi="Arial Narrow" w:cs="Arial"/>
                <w:color w:val="auto"/>
                <w:sz w:val="23"/>
                <w:szCs w:val="23"/>
                <w:lang w:val="es-CO" w:eastAsia="en-US"/>
              </w:rPr>
              <w:t>REDES EN SALUD PUBLICA</w:t>
            </w:r>
          </w:p>
        </w:tc>
      </w:tr>
      <w:bookmarkEnd w:id="1"/>
    </w:tbl>
    <w:p w14:paraId="77DF26B0" w14:textId="77777777" w:rsidR="008420BB" w:rsidRPr="00FE2A60" w:rsidRDefault="008420BB" w:rsidP="008420BB">
      <w:pPr>
        <w:pStyle w:val="Textoindependiente"/>
        <w:rPr>
          <w:rFonts w:ascii="Arial Narrow" w:eastAsiaTheme="minorHAnsi" w:hAnsi="Arial Narrow" w:cs="Arial"/>
          <w:color w:val="auto"/>
          <w:sz w:val="23"/>
          <w:szCs w:val="23"/>
          <w:lang w:val="es-CO" w:eastAsia="en-US"/>
        </w:rPr>
      </w:pPr>
    </w:p>
    <w:p w14:paraId="5BD0CE30" w14:textId="05B3949A" w:rsidR="008420BB" w:rsidRPr="00DE74F8" w:rsidRDefault="008420BB" w:rsidP="00DE74F8">
      <w:pPr>
        <w:pStyle w:val="Prrafodelista"/>
        <w:numPr>
          <w:ilvl w:val="0"/>
          <w:numId w:val="32"/>
        </w:numPr>
        <w:jc w:val="both"/>
        <w:rPr>
          <w:rFonts w:ascii="Arial Narrow" w:hAnsi="Arial Narrow" w:cs="Arial"/>
          <w:color w:val="auto"/>
          <w:sz w:val="23"/>
          <w:szCs w:val="23"/>
        </w:rPr>
      </w:pPr>
      <w:bookmarkStart w:id="2" w:name="_Hlk161129252"/>
      <w:r w:rsidRPr="00DE74F8">
        <w:rPr>
          <w:rFonts w:ascii="Arial Narrow" w:hAnsi="Arial Narrow" w:cs="Arial"/>
          <w:color w:val="auto"/>
          <w:sz w:val="23"/>
          <w:szCs w:val="23"/>
        </w:rPr>
        <w:t>Asistir a la reunión de apertura, así como a las demás solicitadas por los supervisores del contrato, y acoger las decisiones concertadas en las mismas. La reunión de apertura se realizará de forma presencial o virtual dentro de los cinco (5) días hábiles siguientes a la aprobación de la garantía, el medio y hora de ésta será informada previamente por el supervisor del contrato.</w:t>
      </w:r>
    </w:p>
    <w:p w14:paraId="6E0FE5B7" w14:textId="77777777" w:rsid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8350F1">
        <w:rPr>
          <w:rFonts w:ascii="Arial Narrow" w:hAnsi="Arial Narrow" w:cs="Arial"/>
          <w:sz w:val="23"/>
          <w:szCs w:val="23"/>
          <w:lang w:val="es-MX"/>
        </w:rPr>
        <w:t xml:space="preserve">Recibir correos electrónicos de los diferentes analistas, con las secuencias y especificaciones de los productos a sintetizar y confirmar recibido. </w:t>
      </w:r>
    </w:p>
    <w:p w14:paraId="607B7F40" w14:textId="1CCC8B7C" w:rsidR="008420BB" w:rsidRP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1416E4">
        <w:rPr>
          <w:rFonts w:ascii="Arial Narrow" w:hAnsi="Arial Narrow" w:cs="Arial"/>
          <w:sz w:val="23"/>
          <w:szCs w:val="23"/>
          <w:lang w:val="es-MX"/>
        </w:rPr>
        <w:lastRenderedPageBreak/>
        <w:t>Brindar apoyo en caso de que se tengan preguntas en cuanto a las especificaciones de síntesis de estos como por ejemplo escala de síntesis, tipo de purificación, tipos de fluorocromos, etc.</w:t>
      </w:r>
    </w:p>
    <w:p w14:paraId="57B7EBEF" w14:textId="77777777" w:rsidR="001416E4" w:rsidRP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8350F1">
        <w:rPr>
          <w:rFonts w:ascii="Arial Narrow" w:hAnsi="Arial Narrow" w:cs="Arial"/>
          <w:sz w:val="23"/>
          <w:szCs w:val="23"/>
          <w:lang w:val="es-MX"/>
        </w:rPr>
        <w:t>Enviar previamente el formato de secuenciación donde el analista detallará lo que envía a secuenciar.</w:t>
      </w:r>
    </w:p>
    <w:p w14:paraId="7851EA05" w14:textId="29D12652" w:rsidR="008420BB" w:rsidRP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1416E4">
        <w:rPr>
          <w:rFonts w:ascii="Arial Narrow" w:hAnsi="Arial Narrow" w:cs="Arial"/>
          <w:sz w:val="23"/>
          <w:szCs w:val="23"/>
        </w:rPr>
        <w:t>Realizar la secuenciación y purificación de ADN de reacciones en cadena de la polimerasa (PCR) no purificadas.</w:t>
      </w:r>
    </w:p>
    <w:p w14:paraId="4066E6DA" w14:textId="77777777" w:rsid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8350F1">
        <w:rPr>
          <w:rFonts w:ascii="Arial Narrow" w:hAnsi="Arial Narrow" w:cs="Arial"/>
          <w:sz w:val="23"/>
          <w:szCs w:val="23"/>
        </w:rPr>
        <w:t xml:space="preserve">Enviar por correo electrónico los resultados de las secuencias de ADN en los formatos FASTA, </w:t>
      </w:r>
      <w:proofErr w:type="spellStart"/>
      <w:r w:rsidRPr="008350F1">
        <w:rPr>
          <w:rFonts w:ascii="Arial Narrow" w:hAnsi="Arial Narrow" w:cs="Arial"/>
          <w:sz w:val="23"/>
          <w:szCs w:val="23"/>
        </w:rPr>
        <w:t>txt</w:t>
      </w:r>
      <w:proofErr w:type="spellEnd"/>
      <w:r w:rsidRPr="008350F1">
        <w:rPr>
          <w:rFonts w:ascii="Arial Narrow" w:hAnsi="Arial Narrow" w:cs="Arial"/>
          <w:sz w:val="23"/>
          <w:szCs w:val="23"/>
        </w:rPr>
        <w:t>, phd1, ab1 y PDF, en un término no mayor a 20 días calendario posterior a la entrega de muestras por parte del INS.</w:t>
      </w:r>
    </w:p>
    <w:p w14:paraId="020686E9" w14:textId="6228558D" w:rsidR="008420BB" w:rsidRP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1416E4">
        <w:rPr>
          <w:rFonts w:ascii="Arial Narrow" w:hAnsi="Arial Narrow" w:cs="Arial"/>
          <w:sz w:val="23"/>
          <w:szCs w:val="23"/>
        </w:rPr>
        <w:t xml:space="preserve">Garantizar que el servicio de secuenciación pueda ser analizado con las herramientas (entre ellas </w:t>
      </w:r>
      <w:proofErr w:type="spellStart"/>
      <w:r w:rsidRPr="001416E4">
        <w:rPr>
          <w:rFonts w:ascii="Arial Narrow" w:hAnsi="Arial Narrow" w:cs="Arial"/>
          <w:sz w:val="23"/>
          <w:szCs w:val="23"/>
        </w:rPr>
        <w:t>Geneious</w:t>
      </w:r>
      <w:proofErr w:type="spellEnd"/>
      <w:r w:rsidRPr="001416E4">
        <w:rPr>
          <w:rFonts w:ascii="Arial Narrow" w:hAnsi="Arial Narrow" w:cs="Arial"/>
          <w:sz w:val="23"/>
          <w:szCs w:val="23"/>
        </w:rPr>
        <w:t xml:space="preserve"> prime y pipeline de </w:t>
      </w:r>
      <w:proofErr w:type="spellStart"/>
      <w:r w:rsidRPr="001416E4">
        <w:rPr>
          <w:rFonts w:ascii="Arial Narrow" w:hAnsi="Arial Narrow" w:cs="Arial"/>
          <w:sz w:val="23"/>
          <w:szCs w:val="23"/>
        </w:rPr>
        <w:t>Artic</w:t>
      </w:r>
      <w:proofErr w:type="spellEnd"/>
      <w:r w:rsidRPr="001416E4">
        <w:rPr>
          <w:rFonts w:ascii="Arial Narrow" w:hAnsi="Arial Narrow" w:cs="Arial"/>
          <w:sz w:val="23"/>
          <w:szCs w:val="23"/>
        </w:rPr>
        <w:t xml:space="preserve"> </w:t>
      </w:r>
      <w:proofErr w:type="spellStart"/>
      <w:r w:rsidRPr="001416E4">
        <w:rPr>
          <w:rFonts w:ascii="Arial Narrow" w:hAnsi="Arial Narrow" w:cs="Arial"/>
          <w:sz w:val="23"/>
          <w:szCs w:val="23"/>
        </w:rPr>
        <w:t>network</w:t>
      </w:r>
      <w:proofErr w:type="spellEnd"/>
      <w:r w:rsidRPr="001416E4">
        <w:rPr>
          <w:rFonts w:ascii="Arial Narrow" w:hAnsi="Arial Narrow" w:cs="Arial"/>
          <w:sz w:val="23"/>
          <w:szCs w:val="23"/>
        </w:rPr>
        <w:t xml:space="preserve">) (softwares) con las que cuenta el INS, haciendo uso de un sentido forward o reverse de los productos enviados. </w:t>
      </w:r>
    </w:p>
    <w:p w14:paraId="2A7B8C40" w14:textId="77777777" w:rsid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8350F1">
        <w:rPr>
          <w:rFonts w:ascii="Arial Narrow" w:hAnsi="Arial Narrow" w:cs="Arial"/>
          <w:sz w:val="23"/>
          <w:szCs w:val="23"/>
        </w:rPr>
        <w:t>Mantener el costo unitario por reacción independiente del número de reacciones enviadas.</w:t>
      </w:r>
    </w:p>
    <w:p w14:paraId="709F7EC2" w14:textId="1A723582" w:rsidR="008420BB" w:rsidRP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1416E4">
        <w:rPr>
          <w:rFonts w:ascii="Arial Narrow" w:hAnsi="Arial Narrow" w:cs="Arial"/>
          <w:sz w:val="23"/>
          <w:szCs w:val="23"/>
        </w:rPr>
        <w:t>Recoger y transportar las muestras para secuenciar desde el INS hasta el laboratorio de secuenciación. El costo de transporte deberá estar incluido dentro del presupuesto del servicio a ofertar.</w:t>
      </w:r>
    </w:p>
    <w:p w14:paraId="09C2EEAE" w14:textId="77777777" w:rsid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8350F1">
        <w:rPr>
          <w:rFonts w:ascii="Arial Narrow" w:hAnsi="Arial Narrow" w:cs="Arial"/>
          <w:sz w:val="23"/>
          <w:szCs w:val="23"/>
        </w:rPr>
        <w:t>Garantizar que el tamaño en pares de bases a obtener sean de mínimo 600 pares de bases (para secuenciación) y de 18 hasta 10000 pares de bases (para la síntesis).</w:t>
      </w:r>
    </w:p>
    <w:p w14:paraId="66614822" w14:textId="1584266D" w:rsidR="008420BB" w:rsidRP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1416E4">
        <w:rPr>
          <w:rFonts w:ascii="Arial Narrow" w:hAnsi="Arial Narrow" w:cs="Arial"/>
          <w:sz w:val="23"/>
          <w:szCs w:val="23"/>
        </w:rPr>
        <w:t>Realizar la repetición de hasta un 10% de las reacciones de secuencia que no tengan la calidad suficiente para análisis informático, sin costo adicional a cargo del INS.</w:t>
      </w:r>
    </w:p>
    <w:p w14:paraId="4F271D4C" w14:textId="77777777" w:rsid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bookmarkStart w:id="3" w:name="_Hlk160553467"/>
      <w:r w:rsidRPr="008350F1">
        <w:rPr>
          <w:rFonts w:ascii="Arial Narrow" w:hAnsi="Arial Narrow" w:cs="Arial"/>
          <w:sz w:val="23"/>
          <w:szCs w:val="23"/>
        </w:rPr>
        <w:t>Las demás obligaciones propias, comunes e inherentes a la actividad y servicio prestado.</w:t>
      </w:r>
      <w:bookmarkEnd w:id="3"/>
    </w:p>
    <w:p w14:paraId="08FA255D" w14:textId="29E19BEA" w:rsidR="008420BB" w:rsidRPr="001416E4" w:rsidRDefault="008420BB" w:rsidP="001416E4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 w:rsidRPr="001416E4">
        <w:rPr>
          <w:rFonts w:ascii="Arial Narrow" w:hAnsi="Arial Narrow" w:cs="Arial"/>
          <w:sz w:val="23"/>
          <w:szCs w:val="23"/>
        </w:rPr>
        <w:t xml:space="preserve">Entregar los resultados de las secuencias dentro de los quince15 días </w:t>
      </w:r>
      <w:bookmarkEnd w:id="2"/>
      <w:r w:rsidRPr="001416E4">
        <w:rPr>
          <w:rFonts w:ascii="Arial Narrow" w:hAnsi="Arial Narrow" w:cs="Arial"/>
          <w:sz w:val="23"/>
          <w:szCs w:val="23"/>
        </w:rPr>
        <w:t>siguientes a la solicitud realizada por el grupo.</w:t>
      </w:r>
    </w:p>
    <w:p w14:paraId="7F7805A5" w14:textId="77777777" w:rsidR="008420BB" w:rsidRPr="007B7691" w:rsidRDefault="008420BB" w:rsidP="00DE74F8">
      <w:pPr>
        <w:numPr>
          <w:ilvl w:val="0"/>
          <w:numId w:val="32"/>
        </w:numPr>
        <w:spacing w:after="0" w:line="240" w:lineRule="auto"/>
        <w:jc w:val="both"/>
        <w:rPr>
          <w:rFonts w:ascii="Arial Narrow" w:hAnsi="Arial Narrow" w:cs="Arial"/>
          <w:sz w:val="23"/>
          <w:szCs w:val="23"/>
        </w:rPr>
      </w:pPr>
      <w:r>
        <w:rPr>
          <w:rFonts w:ascii="Arial Narrow" w:hAnsi="Arial Narrow" w:cs="Arial"/>
          <w:sz w:val="23"/>
          <w:szCs w:val="23"/>
        </w:rPr>
        <w:t>Presentar durante la vigencia del contrato tres informes que den cuenta del número de secuencias realizadas para cada corte.</w:t>
      </w:r>
    </w:p>
    <w:p w14:paraId="4898205A" w14:textId="77777777" w:rsidR="00BA09AE" w:rsidRPr="0039304B" w:rsidRDefault="00BA09AE" w:rsidP="00BA09AE">
      <w:pPr>
        <w:spacing w:after="0" w:line="240" w:lineRule="auto"/>
        <w:jc w:val="both"/>
        <w:rPr>
          <w:rFonts w:ascii="Arial Narrow" w:eastAsia="MS Mincho" w:hAnsi="Arial Narrow" w:cs="Times New Roman"/>
          <w:sz w:val="20"/>
          <w:szCs w:val="20"/>
          <w:lang w:eastAsia="es-ES"/>
        </w:rPr>
      </w:pPr>
    </w:p>
    <w:p w14:paraId="4E08ED11" w14:textId="77777777" w:rsidR="00ED72CA" w:rsidRPr="0039304B" w:rsidRDefault="00ED72CA" w:rsidP="00BA09AE">
      <w:pPr>
        <w:spacing w:after="0" w:line="240" w:lineRule="auto"/>
        <w:jc w:val="both"/>
        <w:rPr>
          <w:rFonts w:ascii="Arial Narrow" w:eastAsia="MS Mincho" w:hAnsi="Arial Narrow" w:cs="Times New Roman"/>
          <w:sz w:val="20"/>
          <w:szCs w:val="20"/>
          <w:lang w:eastAsia="es-ES"/>
        </w:rPr>
      </w:pPr>
    </w:p>
    <w:p w14:paraId="69821A14" w14:textId="77777777" w:rsidR="00ED72CA" w:rsidRPr="0039304B" w:rsidRDefault="00ED72CA" w:rsidP="00BA09AE">
      <w:pPr>
        <w:spacing w:after="0" w:line="240" w:lineRule="auto"/>
        <w:jc w:val="both"/>
        <w:rPr>
          <w:rFonts w:ascii="Arial Narrow" w:eastAsia="MS Mincho" w:hAnsi="Arial Narrow" w:cs="Times New Roman"/>
          <w:sz w:val="20"/>
          <w:szCs w:val="20"/>
          <w:lang w:eastAsia="es-ES"/>
        </w:rPr>
      </w:pPr>
    </w:p>
    <w:p w14:paraId="5075EEDF" w14:textId="77777777" w:rsidR="00E80DBF" w:rsidRPr="00185813" w:rsidRDefault="00E80DBF" w:rsidP="0039304B">
      <w:pPr>
        <w:ind w:left="851"/>
        <w:jc w:val="both"/>
        <w:rPr>
          <w:rFonts w:ascii="Arial Narrow" w:hAnsi="Arial Narrow" w:cs="Arial"/>
          <w:b/>
          <w:sz w:val="20"/>
          <w:szCs w:val="20"/>
        </w:rPr>
      </w:pPr>
      <w:r w:rsidRPr="00185813">
        <w:rPr>
          <w:rFonts w:ascii="Arial Narrow" w:hAnsi="Arial Narrow" w:cs="Arial"/>
          <w:sz w:val="20"/>
          <w:szCs w:val="20"/>
        </w:rPr>
        <w:t>Atentamente,</w:t>
      </w:r>
    </w:p>
    <w:p w14:paraId="5759D2E7" w14:textId="77777777" w:rsidR="00E80DBF" w:rsidRPr="00185813" w:rsidRDefault="00E80DBF" w:rsidP="0039304B">
      <w:pPr>
        <w:ind w:left="851"/>
        <w:rPr>
          <w:rFonts w:ascii="Arial Narrow" w:hAnsi="Arial Narrow" w:cs="Arial"/>
          <w:b/>
          <w:sz w:val="20"/>
          <w:szCs w:val="20"/>
        </w:rPr>
      </w:pPr>
    </w:p>
    <w:p w14:paraId="2BFCC55B" w14:textId="77777777" w:rsidR="00E80DBF" w:rsidRPr="00185813" w:rsidRDefault="00E80DBF" w:rsidP="0039304B">
      <w:pPr>
        <w:ind w:left="851"/>
        <w:rPr>
          <w:rFonts w:ascii="Arial Narrow" w:hAnsi="Arial Narrow" w:cs="Arial"/>
          <w:b/>
          <w:sz w:val="20"/>
          <w:szCs w:val="20"/>
        </w:rPr>
      </w:pPr>
      <w:r w:rsidRPr="00185813">
        <w:rPr>
          <w:rFonts w:ascii="Arial Narrow" w:hAnsi="Arial Narrow" w:cs="Arial"/>
          <w:sz w:val="20"/>
          <w:szCs w:val="20"/>
        </w:rPr>
        <w:t>FIRMA DEL REPRESENTANTE LEGAL/APODERADO</w:t>
      </w:r>
    </w:p>
    <w:p w14:paraId="1B2BFAF1" w14:textId="77777777" w:rsidR="00E80DBF" w:rsidRPr="00185813" w:rsidRDefault="00E80DBF" w:rsidP="0039304B">
      <w:pPr>
        <w:ind w:left="851"/>
        <w:rPr>
          <w:rFonts w:ascii="Arial Narrow" w:hAnsi="Arial Narrow" w:cs="Arial"/>
          <w:sz w:val="20"/>
          <w:szCs w:val="20"/>
          <w:lang w:val="pt-BR"/>
        </w:rPr>
      </w:pPr>
      <w:r w:rsidRPr="00185813">
        <w:rPr>
          <w:rFonts w:ascii="Arial Narrow" w:hAnsi="Arial Narrow" w:cs="Arial"/>
          <w:sz w:val="20"/>
          <w:szCs w:val="20"/>
          <w:lang w:val="pt-BR"/>
        </w:rPr>
        <w:t>C. C. Nº ___________________</w:t>
      </w:r>
    </w:p>
    <w:p w14:paraId="1652661C" w14:textId="4DE7CB7A" w:rsidR="00ED72CA" w:rsidRPr="00BA09AE" w:rsidRDefault="00ED72CA" w:rsidP="00BA09AE">
      <w:pPr>
        <w:spacing w:after="0" w:line="240" w:lineRule="auto"/>
        <w:jc w:val="both"/>
        <w:rPr>
          <w:rFonts w:ascii="Arial Narrow" w:eastAsia="MS Mincho" w:hAnsi="Arial Narrow" w:cs="Times New Roman"/>
          <w:sz w:val="20"/>
          <w:szCs w:val="20"/>
          <w:lang w:val="pt-PT" w:eastAsia="es-ES"/>
        </w:rPr>
      </w:pPr>
    </w:p>
    <w:sectPr w:rsidR="00ED72CA" w:rsidRPr="00BA09AE" w:rsidSect="0003115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/>
      <w:pgMar w:top="1134" w:right="1134" w:bottom="1134" w:left="1134" w:header="709" w:footer="709" w:gutter="0"/>
      <w:pgNumType w:start="1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69A02" w14:textId="77777777" w:rsidR="00FC038D" w:rsidRDefault="00FC038D" w:rsidP="009114B7">
      <w:pPr>
        <w:spacing w:after="0" w:line="240" w:lineRule="auto"/>
      </w:pPr>
      <w:r>
        <w:separator/>
      </w:r>
    </w:p>
  </w:endnote>
  <w:endnote w:type="continuationSeparator" w:id="0">
    <w:p w14:paraId="6CFD85D4" w14:textId="77777777" w:rsidR="00FC038D" w:rsidRDefault="00FC038D" w:rsidP="00911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75863715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A3B5F7B" w14:textId="77777777" w:rsidR="00D65903" w:rsidRDefault="00D65903" w:rsidP="00443173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2CAC2FA" w14:textId="77777777" w:rsidR="00D65903" w:rsidRDefault="00D65903" w:rsidP="0044317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D16C3" w14:textId="77777777" w:rsidR="00D65903" w:rsidRPr="00BA09AE" w:rsidRDefault="00D65903" w:rsidP="00443173">
    <w:pPr>
      <w:pStyle w:val="Piedepgina"/>
      <w:ind w:right="360"/>
      <w:rPr>
        <w:rFonts w:ascii="Arial Narrow" w:hAnsi="Arial Narrow"/>
        <w:i/>
        <w:iCs/>
        <w:color w:val="FFFFFF"/>
        <w:sz w:val="20"/>
        <w:szCs w:val="20"/>
      </w:rPr>
    </w:pPr>
  </w:p>
  <w:sdt>
    <w:sdtPr>
      <w:rPr>
        <w:rStyle w:val="Nmerodepgina"/>
      </w:rPr>
      <w:id w:val="1771813234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EC11EAB" w14:textId="643548C9" w:rsidR="00D65903" w:rsidRDefault="00D65903" w:rsidP="00A7677A">
        <w:pPr>
          <w:pStyle w:val="Piedepgina"/>
          <w:framePr w:wrap="none" w:vAnchor="text" w:hAnchor="page" w:x="11341" w:y="919"/>
          <w:rPr>
            <w:rStyle w:val="Nmerodepgina"/>
          </w:rPr>
        </w:pPr>
        <w:r w:rsidRPr="00BA09AE">
          <w:rPr>
            <w:rStyle w:val="Nmerodepgina"/>
            <w:rFonts w:ascii="Arial" w:hAnsi="Arial" w:cs="Arial"/>
            <w:color w:val="A6A6A6"/>
          </w:rPr>
          <w:t>-</w:t>
        </w:r>
        <w:r>
          <w:rPr>
            <w:rStyle w:val="Nmerodepgina"/>
            <w:rFonts w:ascii="Arial" w:hAnsi="Arial" w:cs="Arial"/>
          </w:rPr>
          <w:t xml:space="preserve"> 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5D6B56">
          <w:rPr>
            <w:rStyle w:val="Nmerodepgina"/>
            <w:noProof/>
          </w:rPr>
          <w:t>5</w:t>
        </w:r>
        <w:r>
          <w:rPr>
            <w:rStyle w:val="Nmerodepgina"/>
          </w:rPr>
          <w:fldChar w:fldCharType="end"/>
        </w:r>
        <w:r w:rsidRPr="00BA09AE">
          <w:rPr>
            <w:rStyle w:val="Nmerodepgina"/>
            <w:rFonts w:ascii="Arial" w:hAnsi="Arial" w:cs="Arial"/>
            <w:color w:val="A6A6A6"/>
          </w:rPr>
          <w:t xml:space="preserve"> -</w:t>
        </w:r>
      </w:p>
    </w:sdtContent>
  </w:sdt>
  <w:p w14:paraId="129A2E1B" w14:textId="7399651B" w:rsidR="00D65903" w:rsidRPr="00BA09AE" w:rsidRDefault="00D65903" w:rsidP="004B7A6F">
    <w:pPr>
      <w:pStyle w:val="Piedepgina"/>
      <w:ind w:right="360"/>
      <w:jc w:val="center"/>
      <w:rPr>
        <w:rFonts w:ascii="Arial Narrow" w:hAnsi="Arial Narrow"/>
        <w:color w:val="FFFFFF"/>
        <w:sz w:val="20"/>
        <w:szCs w:val="20"/>
      </w:rPr>
    </w:pPr>
    <w:r>
      <w:rPr>
        <w:noProof/>
        <w:lang w:eastAsia="es-CO"/>
      </w:rPr>
      <w:drawing>
        <wp:inline distT="0" distB="0" distL="0" distR="0" wp14:anchorId="5EC8AC13" wp14:editId="537E4B10">
          <wp:extent cx="4914514" cy="731012"/>
          <wp:effectExtent l="0" t="0" r="635" b="571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382B" w14:textId="2DA30DD3" w:rsidR="00D65903" w:rsidRPr="00BA09AE" w:rsidRDefault="00D65903" w:rsidP="00E103C5">
    <w:pPr>
      <w:pStyle w:val="Piedepgina"/>
      <w:tabs>
        <w:tab w:val="clear" w:pos="4680"/>
        <w:tab w:val="clear" w:pos="9360"/>
      </w:tabs>
      <w:ind w:right="360"/>
      <w:jc w:val="both"/>
      <w:rPr>
        <w:rFonts w:ascii="Arial" w:hAnsi="Arial" w:cs="Arial"/>
        <w:caps/>
        <w:noProof/>
        <w:color w:val="4F81BD"/>
      </w:rPr>
    </w:pPr>
  </w:p>
  <w:p w14:paraId="472CCBAC" w14:textId="77777777" w:rsidR="00D65903" w:rsidRPr="00BA09AE" w:rsidRDefault="00D65903" w:rsidP="005A3BCD">
    <w:pPr>
      <w:pStyle w:val="Piedepgina"/>
      <w:tabs>
        <w:tab w:val="clear" w:pos="4680"/>
        <w:tab w:val="clear" w:pos="9360"/>
      </w:tabs>
      <w:jc w:val="both"/>
      <w:rPr>
        <w:rFonts w:ascii="Arial" w:hAnsi="Arial" w:cs="Arial"/>
        <w:caps/>
        <w:noProof/>
        <w:color w:val="4F81BD"/>
      </w:rPr>
    </w:pPr>
  </w:p>
  <w:p w14:paraId="5D857EBE" w14:textId="0211642F" w:rsidR="00D65903" w:rsidRDefault="00D65903" w:rsidP="00D709B3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7EF9DF66" wp14:editId="438D9804">
          <wp:extent cx="4914514" cy="731012"/>
          <wp:effectExtent l="0" t="0" r="635" b="571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3BD0C" w14:textId="77777777" w:rsidR="00FC038D" w:rsidRDefault="00FC038D" w:rsidP="009114B7">
      <w:pPr>
        <w:spacing w:after="0" w:line="240" w:lineRule="auto"/>
      </w:pPr>
      <w:r>
        <w:separator/>
      </w:r>
    </w:p>
  </w:footnote>
  <w:footnote w:type="continuationSeparator" w:id="0">
    <w:p w14:paraId="617219BC" w14:textId="77777777" w:rsidR="00FC038D" w:rsidRDefault="00FC038D" w:rsidP="00911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E913B" w14:textId="0BF657D3" w:rsidR="00D65903" w:rsidRDefault="00B04AD3">
    <w:pPr>
      <w:pStyle w:val="Encabezado"/>
    </w:pPr>
    <w:r>
      <w:rPr>
        <w:noProof/>
      </w:rPr>
      <w:pict w14:anchorId="0493E1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9" o:spid="_x0000_s1027" type="#_x0000_t75" alt="/Users/blanketa/Desktop/membrete - logo INS abreviado.png" style="position:absolute;margin-left:0;margin-top:0;width:498.1pt;height:271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80212" w14:textId="0F4466C0" w:rsidR="00D65903" w:rsidRDefault="00B04AD3" w:rsidP="00924E8D">
    <w:pPr>
      <w:pStyle w:val="Encabezado"/>
      <w:jc w:val="center"/>
    </w:pPr>
    <w:r>
      <w:rPr>
        <w:noProof/>
      </w:rPr>
      <w:pict w14:anchorId="121861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60" o:spid="_x0000_s1026" type="#_x0000_t75" alt="/Users/blanketa/Desktop/membrete - logo INS abreviado.png" style="position:absolute;left:0;text-align:left;margin-left:0;margin-top:0;width:498.1pt;height:271.2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D65903">
      <w:rPr>
        <w:noProof/>
        <w:lang w:eastAsia="es-CO"/>
      </w:rPr>
      <w:drawing>
        <wp:inline distT="0" distB="0" distL="0" distR="0" wp14:anchorId="6181AF49" wp14:editId="472E5DD8">
          <wp:extent cx="2352504" cy="665106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701732" w14:textId="1C099C25" w:rsidR="00D65903" w:rsidRDefault="00D65903">
    <w:pPr>
      <w:pStyle w:val="Encabezado"/>
    </w:pPr>
    <w: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ACD36" w14:textId="22188EA5" w:rsidR="00D65903" w:rsidRDefault="00B04AD3" w:rsidP="00F52A5E">
    <w:pPr>
      <w:pStyle w:val="Encabezado"/>
      <w:jc w:val="center"/>
    </w:pPr>
    <w:r>
      <w:rPr>
        <w:noProof/>
      </w:rPr>
      <w:pict w14:anchorId="232515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8" o:spid="_x0000_s1025" type="#_x0000_t75" alt="/Users/blanketa/Desktop/membrete - logo INS abreviado.png" style="position:absolute;left:0;text-align:left;margin-left:0;margin-top:0;width:498.1pt;height:271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D65903">
      <w:rPr>
        <w:noProof/>
        <w:lang w:eastAsia="es-CO"/>
      </w:rPr>
      <w:drawing>
        <wp:inline distT="0" distB="0" distL="0" distR="0" wp14:anchorId="013FC0A6" wp14:editId="3D5DD2C2">
          <wp:extent cx="2352504" cy="66510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CAD2E6" w14:textId="77777777" w:rsidR="00D65903" w:rsidRDefault="00D659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1E7D312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9FA6522A"/>
    <w:lvl w:ilvl="0">
      <w:numFmt w:val="decimal"/>
      <w:lvlText w:val="*"/>
      <w:lvlJc w:val="left"/>
    </w:lvl>
  </w:abstractNum>
  <w:abstractNum w:abstractNumId="2" w15:restartNumberingAfterBreak="0">
    <w:nsid w:val="08821C75"/>
    <w:multiLevelType w:val="hybridMultilevel"/>
    <w:tmpl w:val="93E067BC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A61D2"/>
    <w:multiLevelType w:val="hybridMultilevel"/>
    <w:tmpl w:val="6A3CDC78"/>
    <w:lvl w:ilvl="0" w:tplc="86EA4BF2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76BFF"/>
    <w:multiLevelType w:val="hybridMultilevel"/>
    <w:tmpl w:val="E49A65AE"/>
    <w:lvl w:ilvl="0" w:tplc="0E262CE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515632"/>
    <w:multiLevelType w:val="multilevel"/>
    <w:tmpl w:val="9976A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171B2075"/>
    <w:multiLevelType w:val="hybridMultilevel"/>
    <w:tmpl w:val="85D22980"/>
    <w:lvl w:ilvl="0" w:tplc="A08ED1C2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12" w:hanging="360"/>
      </w:pPr>
    </w:lvl>
    <w:lvl w:ilvl="2" w:tplc="240A001B" w:tentative="1">
      <w:start w:val="1"/>
      <w:numFmt w:val="lowerRoman"/>
      <w:lvlText w:val="%3."/>
      <w:lvlJc w:val="right"/>
      <w:pPr>
        <w:ind w:left="2232" w:hanging="180"/>
      </w:pPr>
    </w:lvl>
    <w:lvl w:ilvl="3" w:tplc="240A000F" w:tentative="1">
      <w:start w:val="1"/>
      <w:numFmt w:val="decimal"/>
      <w:lvlText w:val="%4."/>
      <w:lvlJc w:val="left"/>
      <w:pPr>
        <w:ind w:left="2952" w:hanging="360"/>
      </w:pPr>
    </w:lvl>
    <w:lvl w:ilvl="4" w:tplc="240A0019" w:tentative="1">
      <w:start w:val="1"/>
      <w:numFmt w:val="lowerLetter"/>
      <w:lvlText w:val="%5."/>
      <w:lvlJc w:val="left"/>
      <w:pPr>
        <w:ind w:left="3672" w:hanging="360"/>
      </w:pPr>
    </w:lvl>
    <w:lvl w:ilvl="5" w:tplc="240A001B" w:tentative="1">
      <w:start w:val="1"/>
      <w:numFmt w:val="lowerRoman"/>
      <w:lvlText w:val="%6."/>
      <w:lvlJc w:val="right"/>
      <w:pPr>
        <w:ind w:left="4392" w:hanging="180"/>
      </w:pPr>
    </w:lvl>
    <w:lvl w:ilvl="6" w:tplc="240A000F" w:tentative="1">
      <w:start w:val="1"/>
      <w:numFmt w:val="decimal"/>
      <w:lvlText w:val="%7."/>
      <w:lvlJc w:val="left"/>
      <w:pPr>
        <w:ind w:left="5112" w:hanging="360"/>
      </w:pPr>
    </w:lvl>
    <w:lvl w:ilvl="7" w:tplc="240A0019" w:tentative="1">
      <w:start w:val="1"/>
      <w:numFmt w:val="lowerLetter"/>
      <w:lvlText w:val="%8."/>
      <w:lvlJc w:val="left"/>
      <w:pPr>
        <w:ind w:left="5832" w:hanging="360"/>
      </w:pPr>
    </w:lvl>
    <w:lvl w:ilvl="8" w:tplc="24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190632E5"/>
    <w:multiLevelType w:val="hybridMultilevel"/>
    <w:tmpl w:val="103AC5A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14163B"/>
    <w:multiLevelType w:val="multilevel"/>
    <w:tmpl w:val="03DC71C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E717F0"/>
    <w:multiLevelType w:val="hybridMultilevel"/>
    <w:tmpl w:val="77848178"/>
    <w:lvl w:ilvl="0" w:tplc="5DCE2766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54B29"/>
    <w:multiLevelType w:val="multilevel"/>
    <w:tmpl w:val="2AEE74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36370D41"/>
    <w:multiLevelType w:val="multilevel"/>
    <w:tmpl w:val="45AA062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E1E5665"/>
    <w:multiLevelType w:val="hybridMultilevel"/>
    <w:tmpl w:val="360006A4"/>
    <w:lvl w:ilvl="0" w:tplc="22C06D44">
      <w:start w:val="1"/>
      <w:numFmt w:val="lowerLetter"/>
      <w:lvlText w:val="%1)"/>
      <w:lvlJc w:val="left"/>
      <w:pPr>
        <w:ind w:left="480" w:hanging="361"/>
      </w:pPr>
      <w:rPr>
        <w:rFonts w:ascii="Arial" w:eastAsia="Arial" w:hAnsi="Arial" w:cs="Arial" w:hint="default"/>
        <w:b/>
        <w:bCs/>
        <w:spacing w:val="-3"/>
        <w:w w:val="100"/>
        <w:sz w:val="21"/>
        <w:szCs w:val="21"/>
        <w:lang w:val="es-ES" w:eastAsia="en-US" w:bidi="ar-SA"/>
      </w:rPr>
    </w:lvl>
    <w:lvl w:ilvl="1" w:tplc="46AE117A">
      <w:numFmt w:val="bullet"/>
      <w:lvlText w:val="•"/>
      <w:lvlJc w:val="left"/>
      <w:pPr>
        <w:ind w:left="1452" w:hanging="361"/>
      </w:pPr>
      <w:rPr>
        <w:lang w:val="es-ES" w:eastAsia="en-US" w:bidi="ar-SA"/>
      </w:rPr>
    </w:lvl>
    <w:lvl w:ilvl="2" w:tplc="F698F1AA">
      <w:numFmt w:val="bullet"/>
      <w:lvlText w:val="•"/>
      <w:lvlJc w:val="left"/>
      <w:pPr>
        <w:ind w:left="2424" w:hanging="361"/>
      </w:pPr>
      <w:rPr>
        <w:lang w:val="es-ES" w:eastAsia="en-US" w:bidi="ar-SA"/>
      </w:rPr>
    </w:lvl>
    <w:lvl w:ilvl="3" w:tplc="8F9E325E">
      <w:numFmt w:val="bullet"/>
      <w:lvlText w:val="•"/>
      <w:lvlJc w:val="left"/>
      <w:pPr>
        <w:ind w:left="3396" w:hanging="361"/>
      </w:pPr>
      <w:rPr>
        <w:lang w:val="es-ES" w:eastAsia="en-US" w:bidi="ar-SA"/>
      </w:rPr>
    </w:lvl>
    <w:lvl w:ilvl="4" w:tplc="C8F4D06E">
      <w:numFmt w:val="bullet"/>
      <w:lvlText w:val="•"/>
      <w:lvlJc w:val="left"/>
      <w:pPr>
        <w:ind w:left="4368" w:hanging="361"/>
      </w:pPr>
      <w:rPr>
        <w:lang w:val="es-ES" w:eastAsia="en-US" w:bidi="ar-SA"/>
      </w:rPr>
    </w:lvl>
    <w:lvl w:ilvl="5" w:tplc="9A94A496">
      <w:numFmt w:val="bullet"/>
      <w:lvlText w:val="•"/>
      <w:lvlJc w:val="left"/>
      <w:pPr>
        <w:ind w:left="5340" w:hanging="361"/>
      </w:pPr>
      <w:rPr>
        <w:lang w:val="es-ES" w:eastAsia="en-US" w:bidi="ar-SA"/>
      </w:rPr>
    </w:lvl>
    <w:lvl w:ilvl="6" w:tplc="9FE244F0">
      <w:numFmt w:val="bullet"/>
      <w:lvlText w:val="•"/>
      <w:lvlJc w:val="left"/>
      <w:pPr>
        <w:ind w:left="6312" w:hanging="361"/>
      </w:pPr>
      <w:rPr>
        <w:lang w:val="es-ES" w:eastAsia="en-US" w:bidi="ar-SA"/>
      </w:rPr>
    </w:lvl>
    <w:lvl w:ilvl="7" w:tplc="08BA08D4">
      <w:numFmt w:val="bullet"/>
      <w:lvlText w:val="•"/>
      <w:lvlJc w:val="left"/>
      <w:pPr>
        <w:ind w:left="7284" w:hanging="361"/>
      </w:pPr>
      <w:rPr>
        <w:lang w:val="es-ES" w:eastAsia="en-US" w:bidi="ar-SA"/>
      </w:rPr>
    </w:lvl>
    <w:lvl w:ilvl="8" w:tplc="291ED8A8">
      <w:numFmt w:val="bullet"/>
      <w:lvlText w:val="•"/>
      <w:lvlJc w:val="left"/>
      <w:pPr>
        <w:ind w:left="8256" w:hanging="361"/>
      </w:pPr>
      <w:rPr>
        <w:lang w:val="es-ES" w:eastAsia="en-US" w:bidi="ar-SA"/>
      </w:rPr>
    </w:lvl>
  </w:abstractNum>
  <w:abstractNum w:abstractNumId="13" w15:restartNumberingAfterBreak="0">
    <w:nsid w:val="401A5D3F"/>
    <w:multiLevelType w:val="hybridMultilevel"/>
    <w:tmpl w:val="0B1CA87A"/>
    <w:lvl w:ilvl="0" w:tplc="C282A664">
      <w:start w:val="1"/>
      <w:numFmt w:val="lowerLetter"/>
      <w:lvlText w:val="%1)"/>
      <w:lvlJc w:val="left"/>
      <w:pPr>
        <w:ind w:left="480" w:hanging="361"/>
      </w:pPr>
      <w:rPr>
        <w:rFonts w:ascii="Arial" w:eastAsia="Arial" w:hAnsi="Arial" w:cs="Arial" w:hint="default"/>
        <w:b/>
        <w:bCs/>
        <w:spacing w:val="-3"/>
        <w:w w:val="100"/>
        <w:sz w:val="21"/>
        <w:szCs w:val="21"/>
        <w:lang w:val="es-ES" w:eastAsia="en-US" w:bidi="ar-SA"/>
      </w:rPr>
    </w:lvl>
    <w:lvl w:ilvl="1" w:tplc="E72E862A">
      <w:numFmt w:val="bullet"/>
      <w:lvlText w:val="•"/>
      <w:lvlJc w:val="left"/>
      <w:pPr>
        <w:ind w:left="1452" w:hanging="361"/>
      </w:pPr>
      <w:rPr>
        <w:lang w:val="es-ES" w:eastAsia="en-US" w:bidi="ar-SA"/>
      </w:rPr>
    </w:lvl>
    <w:lvl w:ilvl="2" w:tplc="93DCDFD6">
      <w:numFmt w:val="bullet"/>
      <w:lvlText w:val="•"/>
      <w:lvlJc w:val="left"/>
      <w:pPr>
        <w:ind w:left="2424" w:hanging="361"/>
      </w:pPr>
      <w:rPr>
        <w:lang w:val="es-ES" w:eastAsia="en-US" w:bidi="ar-SA"/>
      </w:rPr>
    </w:lvl>
    <w:lvl w:ilvl="3" w:tplc="A8E62806">
      <w:numFmt w:val="bullet"/>
      <w:lvlText w:val="•"/>
      <w:lvlJc w:val="left"/>
      <w:pPr>
        <w:ind w:left="3396" w:hanging="361"/>
      </w:pPr>
      <w:rPr>
        <w:lang w:val="es-ES" w:eastAsia="en-US" w:bidi="ar-SA"/>
      </w:rPr>
    </w:lvl>
    <w:lvl w:ilvl="4" w:tplc="F38030BA">
      <w:numFmt w:val="bullet"/>
      <w:lvlText w:val="•"/>
      <w:lvlJc w:val="left"/>
      <w:pPr>
        <w:ind w:left="4368" w:hanging="361"/>
      </w:pPr>
      <w:rPr>
        <w:lang w:val="es-ES" w:eastAsia="en-US" w:bidi="ar-SA"/>
      </w:rPr>
    </w:lvl>
    <w:lvl w:ilvl="5" w:tplc="A466834A">
      <w:numFmt w:val="bullet"/>
      <w:lvlText w:val="•"/>
      <w:lvlJc w:val="left"/>
      <w:pPr>
        <w:ind w:left="5340" w:hanging="361"/>
      </w:pPr>
      <w:rPr>
        <w:lang w:val="es-ES" w:eastAsia="en-US" w:bidi="ar-SA"/>
      </w:rPr>
    </w:lvl>
    <w:lvl w:ilvl="6" w:tplc="1D9424FA">
      <w:numFmt w:val="bullet"/>
      <w:lvlText w:val="•"/>
      <w:lvlJc w:val="left"/>
      <w:pPr>
        <w:ind w:left="6312" w:hanging="361"/>
      </w:pPr>
      <w:rPr>
        <w:lang w:val="es-ES" w:eastAsia="en-US" w:bidi="ar-SA"/>
      </w:rPr>
    </w:lvl>
    <w:lvl w:ilvl="7" w:tplc="127A5958">
      <w:numFmt w:val="bullet"/>
      <w:lvlText w:val="•"/>
      <w:lvlJc w:val="left"/>
      <w:pPr>
        <w:ind w:left="7284" w:hanging="361"/>
      </w:pPr>
      <w:rPr>
        <w:lang w:val="es-ES" w:eastAsia="en-US" w:bidi="ar-SA"/>
      </w:rPr>
    </w:lvl>
    <w:lvl w:ilvl="8" w:tplc="EB305050">
      <w:numFmt w:val="bullet"/>
      <w:lvlText w:val="•"/>
      <w:lvlJc w:val="left"/>
      <w:pPr>
        <w:ind w:left="8256" w:hanging="361"/>
      </w:pPr>
      <w:rPr>
        <w:lang w:val="es-ES" w:eastAsia="en-US" w:bidi="ar-SA"/>
      </w:rPr>
    </w:lvl>
  </w:abstractNum>
  <w:abstractNum w:abstractNumId="14" w15:restartNumberingAfterBreak="0">
    <w:nsid w:val="44814D0F"/>
    <w:multiLevelType w:val="multilevel"/>
    <w:tmpl w:val="F536BD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5" w15:restartNumberingAfterBreak="0">
    <w:nsid w:val="47BC3B3E"/>
    <w:multiLevelType w:val="hybridMultilevel"/>
    <w:tmpl w:val="6C628C2C"/>
    <w:lvl w:ilvl="0" w:tplc="D04CB41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2D17B7"/>
    <w:multiLevelType w:val="multilevel"/>
    <w:tmpl w:val="2482D6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BE4052B"/>
    <w:multiLevelType w:val="hybridMultilevel"/>
    <w:tmpl w:val="0C3238DE"/>
    <w:lvl w:ilvl="0" w:tplc="9942E5E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C71699"/>
    <w:multiLevelType w:val="multilevel"/>
    <w:tmpl w:val="3320D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6004466F"/>
    <w:multiLevelType w:val="hybridMultilevel"/>
    <w:tmpl w:val="65DAF5A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22743A"/>
    <w:multiLevelType w:val="multilevel"/>
    <w:tmpl w:val="94CCEFF4"/>
    <w:lvl w:ilvl="0">
      <w:start w:val="1"/>
      <w:numFmt w:val="upperRoman"/>
      <w:lvlText w:val="%1."/>
      <w:lvlJc w:val="left"/>
      <w:pPr>
        <w:tabs>
          <w:tab w:val="num" w:pos="720"/>
        </w:tabs>
        <w:ind w:left="0" w:firstLine="0"/>
      </w:pPr>
      <w:rPr>
        <w:rFonts w:ascii="Arial" w:eastAsiaTheme="minorHAnsi" w:hAnsi="Arial" w:cs="Arial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2160"/>
        </w:tabs>
        <w:ind w:left="0" w:firstLine="144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  <w:lang w:val="en-US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3207BEF"/>
    <w:multiLevelType w:val="hybridMultilevel"/>
    <w:tmpl w:val="45FAEC04"/>
    <w:lvl w:ilvl="0" w:tplc="BBA89CAE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AD38A5"/>
    <w:multiLevelType w:val="hybridMultilevel"/>
    <w:tmpl w:val="9488CA2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DE324B"/>
    <w:multiLevelType w:val="hybridMultilevel"/>
    <w:tmpl w:val="2D5C99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5267FD"/>
    <w:multiLevelType w:val="multilevel"/>
    <w:tmpl w:val="21120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5" w15:restartNumberingAfterBreak="0">
    <w:nsid w:val="6D9A736E"/>
    <w:multiLevelType w:val="hybridMultilevel"/>
    <w:tmpl w:val="13C0FEF4"/>
    <w:lvl w:ilvl="0" w:tplc="73CCC04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2D1698"/>
    <w:multiLevelType w:val="multilevel"/>
    <w:tmpl w:val="6336A9B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sz w:val="24"/>
      </w:rPr>
    </w:lvl>
    <w:lvl w:ilvl="1">
      <w:start w:val="1"/>
      <w:numFmt w:val="decimal"/>
      <w:lvlText w:val="1.%2"/>
      <w:lvlJc w:val="left"/>
      <w:pPr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cs="Times New Roman" w:hint="default"/>
        <w:sz w:val="24"/>
      </w:rPr>
    </w:lvl>
  </w:abstractNum>
  <w:abstractNum w:abstractNumId="27" w15:restartNumberingAfterBreak="0">
    <w:nsid w:val="723B0B4E"/>
    <w:multiLevelType w:val="multilevel"/>
    <w:tmpl w:val="38463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7A4458B4"/>
    <w:multiLevelType w:val="hybridMultilevel"/>
    <w:tmpl w:val="39C49634"/>
    <w:lvl w:ilvl="0" w:tplc="BEA2DA26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6B2998"/>
    <w:multiLevelType w:val="hybridMultilevel"/>
    <w:tmpl w:val="6BCC067A"/>
    <w:lvl w:ilvl="0" w:tplc="D9B698BA">
      <w:start w:val="1"/>
      <w:numFmt w:val="decimal"/>
      <w:lvlText w:val="%1."/>
      <w:lvlJc w:val="left"/>
      <w:pPr>
        <w:ind w:left="360" w:hanging="360"/>
      </w:pPr>
      <w:rPr>
        <w:rFonts w:ascii="Arial Narrow" w:eastAsia="Calibri" w:hAnsi="Arial Narrow" w:cs="Arial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485174090">
    <w:abstractNumId w:val="21"/>
  </w:num>
  <w:num w:numId="2" w16cid:durableId="1323777394">
    <w:abstractNumId w:val="10"/>
  </w:num>
  <w:num w:numId="3" w16cid:durableId="354504989">
    <w:abstractNumId w:val="24"/>
  </w:num>
  <w:num w:numId="4" w16cid:durableId="2039351459">
    <w:abstractNumId w:val="2"/>
  </w:num>
  <w:num w:numId="5" w16cid:durableId="361051633">
    <w:abstractNumId w:val="4"/>
  </w:num>
  <w:num w:numId="6" w16cid:durableId="552085848">
    <w:abstractNumId w:val="1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7" w16cid:durableId="1615019636">
    <w:abstractNumId w:val="19"/>
  </w:num>
  <w:num w:numId="8" w16cid:durableId="860125324">
    <w:abstractNumId w:val="12"/>
  </w:num>
  <w:num w:numId="9" w16cid:durableId="1470440444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677660285">
    <w:abstractNumId w:val="13"/>
  </w:num>
  <w:num w:numId="11" w16cid:durableId="1769424509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579972959">
    <w:abstractNumId w:val="22"/>
  </w:num>
  <w:num w:numId="13" w16cid:durableId="1948465396">
    <w:abstractNumId w:val="3"/>
  </w:num>
  <w:num w:numId="14" w16cid:durableId="849104543">
    <w:abstractNumId w:val="28"/>
  </w:num>
  <w:num w:numId="15" w16cid:durableId="1514227053">
    <w:abstractNumId w:val="9"/>
  </w:num>
  <w:num w:numId="16" w16cid:durableId="2116630334">
    <w:abstractNumId w:val="23"/>
  </w:num>
  <w:num w:numId="17" w16cid:durableId="1308122111">
    <w:abstractNumId w:val="26"/>
  </w:num>
  <w:num w:numId="18" w16cid:durableId="1024674701">
    <w:abstractNumId w:val="16"/>
  </w:num>
  <w:num w:numId="19" w16cid:durableId="1659723916">
    <w:abstractNumId w:val="20"/>
  </w:num>
  <w:num w:numId="20" w16cid:durableId="1625963139">
    <w:abstractNumId w:val="15"/>
  </w:num>
  <w:num w:numId="21" w16cid:durableId="1998412828">
    <w:abstractNumId w:val="25"/>
  </w:num>
  <w:num w:numId="22" w16cid:durableId="264650954">
    <w:abstractNumId w:val="17"/>
  </w:num>
  <w:num w:numId="23" w16cid:durableId="1788624446">
    <w:abstractNumId w:val="7"/>
  </w:num>
  <w:num w:numId="24" w16cid:durableId="1628504747">
    <w:abstractNumId w:val="8"/>
  </w:num>
  <w:num w:numId="25" w16cid:durableId="17116822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9198732">
    <w:abstractNumId w:val="18"/>
  </w:num>
  <w:num w:numId="27" w16cid:durableId="81268289">
    <w:abstractNumId w:val="5"/>
  </w:num>
  <w:num w:numId="28" w16cid:durableId="1260871789">
    <w:abstractNumId w:val="27"/>
  </w:num>
  <w:num w:numId="29" w16cid:durableId="521090577">
    <w:abstractNumId w:val="14"/>
  </w:num>
  <w:num w:numId="30" w16cid:durableId="1091970753">
    <w:abstractNumId w:val="0"/>
  </w:num>
  <w:num w:numId="31" w16cid:durableId="1803379345">
    <w:abstractNumId w:val="11"/>
  </w:num>
  <w:num w:numId="32" w16cid:durableId="6832448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731"/>
    <w:rsid w:val="00011F66"/>
    <w:rsid w:val="00031159"/>
    <w:rsid w:val="0003390D"/>
    <w:rsid w:val="00035631"/>
    <w:rsid w:val="00037674"/>
    <w:rsid w:val="00041DF1"/>
    <w:rsid w:val="00063D09"/>
    <w:rsid w:val="00073A81"/>
    <w:rsid w:val="00091C41"/>
    <w:rsid w:val="00095FAE"/>
    <w:rsid w:val="00097C4E"/>
    <w:rsid w:val="000D4EFA"/>
    <w:rsid w:val="000D6AD5"/>
    <w:rsid w:val="000F0648"/>
    <w:rsid w:val="000F30FB"/>
    <w:rsid w:val="00116D13"/>
    <w:rsid w:val="0012351A"/>
    <w:rsid w:val="001416E4"/>
    <w:rsid w:val="00145981"/>
    <w:rsid w:val="00155A03"/>
    <w:rsid w:val="00160505"/>
    <w:rsid w:val="00163E48"/>
    <w:rsid w:val="0017127E"/>
    <w:rsid w:val="00184F3C"/>
    <w:rsid w:val="00187497"/>
    <w:rsid w:val="001D1D87"/>
    <w:rsid w:val="001D2D42"/>
    <w:rsid w:val="001D5B39"/>
    <w:rsid w:val="001E43E7"/>
    <w:rsid w:val="001F71F8"/>
    <w:rsid w:val="00223DB9"/>
    <w:rsid w:val="00250CB3"/>
    <w:rsid w:val="00271B53"/>
    <w:rsid w:val="00285CC6"/>
    <w:rsid w:val="00297165"/>
    <w:rsid w:val="002A00FD"/>
    <w:rsid w:val="002E24EB"/>
    <w:rsid w:val="002F1F98"/>
    <w:rsid w:val="00300AD7"/>
    <w:rsid w:val="0033665B"/>
    <w:rsid w:val="00341319"/>
    <w:rsid w:val="00370BD4"/>
    <w:rsid w:val="0037243C"/>
    <w:rsid w:val="0039304B"/>
    <w:rsid w:val="003B4417"/>
    <w:rsid w:val="003D1F82"/>
    <w:rsid w:val="003D56AA"/>
    <w:rsid w:val="003E5AA6"/>
    <w:rsid w:val="003F4878"/>
    <w:rsid w:val="0043393F"/>
    <w:rsid w:val="00443173"/>
    <w:rsid w:val="004479B3"/>
    <w:rsid w:val="00466446"/>
    <w:rsid w:val="00487170"/>
    <w:rsid w:val="00490E20"/>
    <w:rsid w:val="004A79EE"/>
    <w:rsid w:val="004B7A6F"/>
    <w:rsid w:val="004C40D2"/>
    <w:rsid w:val="004D0263"/>
    <w:rsid w:val="00501AAD"/>
    <w:rsid w:val="00512544"/>
    <w:rsid w:val="005260EF"/>
    <w:rsid w:val="0058411E"/>
    <w:rsid w:val="00592C2F"/>
    <w:rsid w:val="005A3BCD"/>
    <w:rsid w:val="005C0779"/>
    <w:rsid w:val="005C6919"/>
    <w:rsid w:val="005D6B56"/>
    <w:rsid w:val="005E3F7B"/>
    <w:rsid w:val="006273A7"/>
    <w:rsid w:val="006355FF"/>
    <w:rsid w:val="006405DD"/>
    <w:rsid w:val="006878C5"/>
    <w:rsid w:val="00692343"/>
    <w:rsid w:val="006C0902"/>
    <w:rsid w:val="006D6C31"/>
    <w:rsid w:val="006E06EE"/>
    <w:rsid w:val="006E3239"/>
    <w:rsid w:val="006E5D9E"/>
    <w:rsid w:val="006E697F"/>
    <w:rsid w:val="00702835"/>
    <w:rsid w:val="00717E57"/>
    <w:rsid w:val="0073456D"/>
    <w:rsid w:val="00734DE1"/>
    <w:rsid w:val="00755931"/>
    <w:rsid w:val="00786190"/>
    <w:rsid w:val="007A0E1E"/>
    <w:rsid w:val="007B59A0"/>
    <w:rsid w:val="007D4239"/>
    <w:rsid w:val="007E70A2"/>
    <w:rsid w:val="00815408"/>
    <w:rsid w:val="0083570C"/>
    <w:rsid w:val="008420BB"/>
    <w:rsid w:val="00864968"/>
    <w:rsid w:val="00875B32"/>
    <w:rsid w:val="00882C87"/>
    <w:rsid w:val="008A009F"/>
    <w:rsid w:val="008F398B"/>
    <w:rsid w:val="009114B7"/>
    <w:rsid w:val="00924E8D"/>
    <w:rsid w:val="00936074"/>
    <w:rsid w:val="00942632"/>
    <w:rsid w:val="00943897"/>
    <w:rsid w:val="0095129F"/>
    <w:rsid w:val="00956CFD"/>
    <w:rsid w:val="00967091"/>
    <w:rsid w:val="009729FC"/>
    <w:rsid w:val="00972C1B"/>
    <w:rsid w:val="009B2255"/>
    <w:rsid w:val="009C0B20"/>
    <w:rsid w:val="009F344E"/>
    <w:rsid w:val="00A00539"/>
    <w:rsid w:val="00A033B0"/>
    <w:rsid w:val="00A26FED"/>
    <w:rsid w:val="00A47C14"/>
    <w:rsid w:val="00A7677A"/>
    <w:rsid w:val="00AD4731"/>
    <w:rsid w:val="00AF4ED3"/>
    <w:rsid w:val="00AF5FFD"/>
    <w:rsid w:val="00B04AD3"/>
    <w:rsid w:val="00B41406"/>
    <w:rsid w:val="00B4583D"/>
    <w:rsid w:val="00B503A3"/>
    <w:rsid w:val="00BA09AE"/>
    <w:rsid w:val="00BB3E61"/>
    <w:rsid w:val="00BE5A57"/>
    <w:rsid w:val="00BF0AA6"/>
    <w:rsid w:val="00BF5EC1"/>
    <w:rsid w:val="00C0548C"/>
    <w:rsid w:val="00C14109"/>
    <w:rsid w:val="00C33B1B"/>
    <w:rsid w:val="00C5423D"/>
    <w:rsid w:val="00C55092"/>
    <w:rsid w:val="00C742AD"/>
    <w:rsid w:val="00CB5FBC"/>
    <w:rsid w:val="00CC2A39"/>
    <w:rsid w:val="00D06C09"/>
    <w:rsid w:val="00D179E8"/>
    <w:rsid w:val="00D5763C"/>
    <w:rsid w:val="00D65903"/>
    <w:rsid w:val="00D6794A"/>
    <w:rsid w:val="00D709B3"/>
    <w:rsid w:val="00D87343"/>
    <w:rsid w:val="00D91BAE"/>
    <w:rsid w:val="00DC2649"/>
    <w:rsid w:val="00DC2E85"/>
    <w:rsid w:val="00DE3486"/>
    <w:rsid w:val="00DE74F8"/>
    <w:rsid w:val="00DF1E3A"/>
    <w:rsid w:val="00E103C5"/>
    <w:rsid w:val="00E11044"/>
    <w:rsid w:val="00E43885"/>
    <w:rsid w:val="00E46BB9"/>
    <w:rsid w:val="00E5404A"/>
    <w:rsid w:val="00E6762C"/>
    <w:rsid w:val="00E80DBF"/>
    <w:rsid w:val="00E90DA7"/>
    <w:rsid w:val="00EC1512"/>
    <w:rsid w:val="00ED72CA"/>
    <w:rsid w:val="00EF68B6"/>
    <w:rsid w:val="00F02F81"/>
    <w:rsid w:val="00F12E83"/>
    <w:rsid w:val="00F24DC6"/>
    <w:rsid w:val="00F34365"/>
    <w:rsid w:val="00F41821"/>
    <w:rsid w:val="00F46664"/>
    <w:rsid w:val="00F52A5E"/>
    <w:rsid w:val="00F607C4"/>
    <w:rsid w:val="00F8367F"/>
    <w:rsid w:val="00FA4B9C"/>
    <w:rsid w:val="00FA6486"/>
    <w:rsid w:val="00FC038D"/>
    <w:rsid w:val="00FE2A60"/>
    <w:rsid w:val="00FE6F8B"/>
    <w:rsid w:val="00FF4AA1"/>
    <w:rsid w:val="05E95C27"/>
    <w:rsid w:val="25122058"/>
    <w:rsid w:val="4E9DAA67"/>
    <w:rsid w:val="75D2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27D6D"/>
  <w15:chartTrackingRefBased/>
  <w15:docId w15:val="{FD1B58B3-D629-4BA4-9113-287326E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239"/>
    <w:pPr>
      <w:spacing w:after="180" w:line="274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6E3239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4546A" w:themeColor="text2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23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A5A5A5" w:themeColor="accent3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239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44546A" w:themeColor="text2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2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23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23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23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4546A" w:themeColor="text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23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23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3239"/>
    <w:rPr>
      <w:rFonts w:asciiTheme="majorHAnsi" w:eastAsiaTheme="majorEastAsia" w:hAnsiTheme="majorHAnsi" w:cstheme="majorBidi"/>
      <w:bCs/>
      <w:color w:val="44546A" w:themeColor="text2"/>
      <w:sz w:val="32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239"/>
    <w:rPr>
      <w:rFonts w:asciiTheme="majorHAnsi" w:eastAsiaTheme="majorEastAsia" w:hAnsiTheme="majorHAnsi" w:cstheme="majorBidi"/>
      <w:b/>
      <w:bCs/>
      <w:color w:val="A5A5A5" w:themeColor="accent3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239"/>
    <w:rPr>
      <w:rFonts w:eastAsiaTheme="majorEastAsia" w:cstheme="majorBidi"/>
      <w:b/>
      <w:bCs/>
      <w:color w:val="44546A" w:themeColor="text2"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239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239"/>
    <w:rPr>
      <w:rFonts w:asciiTheme="majorHAnsi" w:eastAsiaTheme="majorEastAsia" w:hAnsiTheme="majorHAnsi" w:cstheme="majorBidi"/>
      <w:color w:val="00000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239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239"/>
    <w:rPr>
      <w:rFonts w:asciiTheme="majorHAnsi" w:eastAsiaTheme="majorEastAsia" w:hAnsiTheme="majorHAnsi" w:cstheme="majorBidi"/>
      <w:i/>
      <w:iCs/>
      <w:color w:val="44546A" w:themeColor="text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239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239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6E3239"/>
    <w:pPr>
      <w:spacing w:line="240" w:lineRule="auto"/>
    </w:pPr>
    <w:rPr>
      <w:rFonts w:eastAsiaTheme="minorEastAsia"/>
      <w:b/>
      <w:bCs/>
      <w:smallCaps/>
      <w:color w:val="44546A" w:themeColor="text2"/>
      <w:spacing w:val="6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6E3239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TtuloCar">
    <w:name w:val="Título Car"/>
    <w:basedOn w:val="Fuentedeprrafopredeter"/>
    <w:link w:val="Ttulo"/>
    <w:rsid w:val="006E3239"/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239"/>
    <w:pPr>
      <w:numPr>
        <w:ilvl w:val="1"/>
      </w:numPr>
    </w:pPr>
    <w:rPr>
      <w:rFonts w:eastAsiaTheme="majorEastAsia" w:cstheme="majorBidi"/>
      <w:iCs/>
      <w:color w:val="50637D" w:themeColor="text2" w:themeTint="E6"/>
      <w:sz w:val="32"/>
      <w:szCs w:val="24"/>
      <w14:ligatures w14:val="standard"/>
    </w:rPr>
  </w:style>
  <w:style w:type="character" w:customStyle="1" w:styleId="SubttuloCar">
    <w:name w:val="Subtítulo Car"/>
    <w:basedOn w:val="Fuentedeprrafopredeter"/>
    <w:link w:val="Subttulo"/>
    <w:uiPriority w:val="11"/>
    <w:rsid w:val="006E3239"/>
    <w:rPr>
      <w:rFonts w:eastAsiaTheme="majorEastAsia" w:cstheme="majorBidi"/>
      <w:iCs/>
      <w:color w:val="50637D" w:themeColor="text2" w:themeTint="E6"/>
      <w:sz w:val="32"/>
      <w:szCs w:val="24"/>
      <w14:ligatures w14:val="standard"/>
    </w:rPr>
  </w:style>
  <w:style w:type="character" w:styleId="Fuerte">
    <w:name w:val="Strong"/>
    <w:basedOn w:val="Fuentedeprrafopredeter"/>
    <w:uiPriority w:val="22"/>
    <w:qFormat/>
    <w:rsid w:val="006E3239"/>
    <w:rPr>
      <w:b/>
      <w:bCs/>
      <w:color w:val="50637D" w:themeColor="text2" w:themeTint="E6"/>
    </w:rPr>
  </w:style>
  <w:style w:type="character" w:styleId="nfasis">
    <w:name w:val="Emphasis"/>
    <w:basedOn w:val="Fuentedeprrafopredeter"/>
    <w:uiPriority w:val="20"/>
    <w:qFormat/>
    <w:rsid w:val="006E3239"/>
    <w:rPr>
      <w:b w:val="0"/>
      <w:i/>
      <w:iCs/>
      <w:color w:val="44546A" w:themeColor="text2"/>
    </w:rPr>
  </w:style>
  <w:style w:type="paragraph" w:styleId="Sinespaciado">
    <w:name w:val="No Spacing"/>
    <w:link w:val="SinespaciadoCar"/>
    <w:uiPriority w:val="1"/>
    <w:qFormat/>
    <w:rsid w:val="006E3239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E3239"/>
  </w:style>
  <w:style w:type="paragraph" w:styleId="Prrafodelista">
    <w:name w:val="List Paragraph"/>
    <w:aliases w:val="EITI list,Bullets,titulo 3,Bullet List,FooterText,numbered,Paragraphe de liste1,Bulletr List Paragraph,列出段落,列出段落1,List Paragraph2,List Paragraph21,Listeafsnit1,Parágrafo da Lista1,lp1,HOJA,Bolita,Párrafo de lista4,BOLADE,Ha,BOLADEF,BOLA"/>
    <w:basedOn w:val="Normal"/>
    <w:link w:val="PrrafodelistaCar"/>
    <w:uiPriority w:val="99"/>
    <w:qFormat/>
    <w:rsid w:val="006E3239"/>
    <w:pPr>
      <w:spacing w:line="240" w:lineRule="auto"/>
      <w:ind w:left="720" w:hanging="288"/>
      <w:contextualSpacing/>
    </w:pPr>
    <w:rPr>
      <w:color w:val="44546A" w:themeColor="text2"/>
    </w:rPr>
  </w:style>
  <w:style w:type="paragraph" w:styleId="Cita">
    <w:name w:val="Quote"/>
    <w:basedOn w:val="Normal"/>
    <w:next w:val="Normal"/>
    <w:link w:val="CitaCar"/>
    <w:uiPriority w:val="29"/>
    <w:qFormat/>
    <w:rsid w:val="006E3239"/>
    <w:pPr>
      <w:pBdr>
        <w:left w:val="single" w:sz="48" w:space="13" w:color="4472C4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472C4" w:themeColor="accent1"/>
      <w:sz w:val="24"/>
    </w:rPr>
  </w:style>
  <w:style w:type="character" w:customStyle="1" w:styleId="CitaCar">
    <w:name w:val="Cita Car"/>
    <w:basedOn w:val="Fuentedeprrafopredeter"/>
    <w:link w:val="Cita"/>
    <w:uiPriority w:val="29"/>
    <w:rsid w:val="006E3239"/>
    <w:rPr>
      <w:rFonts w:asciiTheme="majorHAnsi" w:eastAsiaTheme="minorEastAsia" w:hAnsiTheme="majorHAnsi"/>
      <w:b/>
      <w:i/>
      <w:iCs/>
      <w:color w:val="4472C4" w:themeColor="accent1"/>
      <w:sz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239"/>
    <w:pPr>
      <w:pBdr>
        <w:left w:val="single" w:sz="48" w:space="13" w:color="ED7D31" w:themeColor="accent2"/>
      </w:pBdr>
      <w:spacing w:before="240" w:after="120" w:line="300" w:lineRule="auto"/>
    </w:pPr>
    <w:rPr>
      <w:rFonts w:eastAsiaTheme="minorEastAsia"/>
      <w:b/>
      <w:bCs/>
      <w:i/>
      <w:iCs/>
      <w:color w:val="ED7D31" w:themeColor="accent2"/>
      <w:sz w:val="26"/>
      <w14:ligatures w14:val="standard"/>
      <w14:numForm w14:val="oldStyl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239"/>
    <w:rPr>
      <w:rFonts w:eastAsiaTheme="minorEastAsia"/>
      <w:b/>
      <w:bCs/>
      <w:i/>
      <w:iCs/>
      <w:color w:val="ED7D31" w:themeColor="accent2"/>
      <w:sz w:val="26"/>
      <w14:ligatures w14:val="standard"/>
      <w14:numForm w14:val="oldStyle"/>
    </w:rPr>
  </w:style>
  <w:style w:type="character" w:styleId="nfasissutil">
    <w:name w:val="Subtle Emphasis"/>
    <w:basedOn w:val="Fuentedeprrafopredeter"/>
    <w:uiPriority w:val="19"/>
    <w:qFormat/>
    <w:rsid w:val="006E3239"/>
    <w:rPr>
      <w:i/>
      <w:iCs/>
      <w:color w:val="000000"/>
    </w:rPr>
  </w:style>
  <w:style w:type="character" w:styleId="nfasisintenso">
    <w:name w:val="Intense Emphasis"/>
    <w:basedOn w:val="Fuentedeprrafopredeter"/>
    <w:uiPriority w:val="21"/>
    <w:qFormat/>
    <w:rsid w:val="006E3239"/>
    <w:rPr>
      <w:b/>
      <w:bCs/>
      <w:i/>
      <w:iCs/>
      <w:color w:val="44546A" w:themeColor="text2"/>
    </w:rPr>
  </w:style>
  <w:style w:type="character" w:styleId="Referenciasutil">
    <w:name w:val="Subtle Reference"/>
    <w:basedOn w:val="Fuentedeprrafopredeter"/>
    <w:uiPriority w:val="31"/>
    <w:qFormat/>
    <w:rsid w:val="006E3239"/>
    <w:rPr>
      <w:smallCaps/>
      <w:color w:val="000000"/>
      <w:u w:val="single"/>
    </w:rPr>
  </w:style>
  <w:style w:type="character" w:styleId="Referenciaintensa">
    <w:name w:val="Intense Reference"/>
    <w:basedOn w:val="Fuentedeprrafopredeter"/>
    <w:uiPriority w:val="32"/>
    <w:qFormat/>
    <w:rsid w:val="006E3239"/>
    <w:rPr>
      <w:rFonts w:asciiTheme="minorHAnsi" w:hAnsiTheme="minorHAnsi"/>
      <w:b/>
      <w:bCs/>
      <w:smallCaps/>
      <w:color w:val="44546A" w:themeColor="text2"/>
      <w:spacing w:val="5"/>
      <w:sz w:val="22"/>
      <w:u w:val="single"/>
    </w:rPr>
  </w:style>
  <w:style w:type="character" w:styleId="Ttulodellibro">
    <w:name w:val="Book Title"/>
    <w:basedOn w:val="Fuentedeprrafopredeter"/>
    <w:uiPriority w:val="33"/>
    <w:qFormat/>
    <w:rsid w:val="006E3239"/>
    <w:rPr>
      <w:rFonts w:asciiTheme="majorHAnsi" w:hAnsiTheme="majorHAnsi"/>
      <w:b/>
      <w:bCs/>
      <w:caps w:val="0"/>
      <w:smallCaps/>
      <w:color w:val="44546A" w:themeColor="text2"/>
      <w:spacing w:val="10"/>
      <w:sz w:val="2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6E3239"/>
    <w:pPr>
      <w:spacing w:before="480" w:line="264" w:lineRule="auto"/>
      <w:outlineLvl w:val="9"/>
    </w:pPr>
    <w:rPr>
      <w:b/>
    </w:rPr>
  </w:style>
  <w:style w:type="paragraph" w:styleId="Encabezado">
    <w:name w:val="header"/>
    <w:basedOn w:val="Normal"/>
    <w:link w:val="EncabezadoCar"/>
    <w:uiPriority w:val="99"/>
    <w:unhideWhenUsed/>
    <w:rsid w:val="00911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14B7"/>
  </w:style>
  <w:style w:type="paragraph" w:styleId="Piedepgina">
    <w:name w:val="footer"/>
    <w:basedOn w:val="Normal"/>
    <w:link w:val="PiedepginaCar"/>
    <w:unhideWhenUsed/>
    <w:rsid w:val="00911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114B7"/>
  </w:style>
  <w:style w:type="character" w:styleId="Nmerodepgina">
    <w:name w:val="page number"/>
    <w:basedOn w:val="Fuentedeprrafopredeter"/>
    <w:semiHidden/>
    <w:unhideWhenUsed/>
    <w:rsid w:val="00CC2A39"/>
  </w:style>
  <w:style w:type="paragraph" w:styleId="Textodeglobo">
    <w:name w:val="Balloon Text"/>
    <w:basedOn w:val="Normal"/>
    <w:link w:val="TextodegloboCar"/>
    <w:uiPriority w:val="99"/>
    <w:semiHidden/>
    <w:unhideWhenUsed/>
    <w:rsid w:val="009B2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2255"/>
    <w:rPr>
      <w:rFonts w:ascii="Segoe UI" w:hAnsi="Segoe UI" w:cs="Segoe UI"/>
      <w:sz w:val="18"/>
      <w:szCs w:val="18"/>
    </w:rPr>
  </w:style>
  <w:style w:type="paragraph" w:customStyle="1" w:styleId="PersonalName">
    <w:name w:val="Personal Name"/>
    <w:basedOn w:val="Ttulo"/>
    <w:qFormat/>
    <w:rsid w:val="006E3239"/>
    <w:rPr>
      <w:b/>
      <w:caps/>
      <w:color w:val="000000"/>
      <w:sz w:val="28"/>
      <w:szCs w:val="28"/>
    </w:rPr>
  </w:style>
  <w:style w:type="table" w:styleId="Tablaconcuadrcula">
    <w:name w:val="Table Grid"/>
    <w:basedOn w:val="Tablanormal"/>
    <w:uiPriority w:val="59"/>
    <w:rsid w:val="004D0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locked/>
    <w:rsid w:val="00BF5E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BF5EC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800000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F5EC1"/>
    <w:rPr>
      <w:rFonts w:ascii="Times New Roman" w:eastAsia="Times New Roman" w:hAnsi="Times New Roman" w:cs="Times New Roman"/>
      <w:color w:val="800000"/>
      <w:sz w:val="24"/>
      <w:szCs w:val="20"/>
      <w:lang w:val="es-MX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BF5EC1"/>
    <w:pPr>
      <w:spacing w:after="0" w:line="240" w:lineRule="auto"/>
    </w:pPr>
    <w:rPr>
      <w:rFonts w:ascii="Consolas" w:eastAsia="Calibri" w:hAnsi="Consolas" w:cs="Times New Roman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BF5EC1"/>
    <w:rPr>
      <w:rFonts w:ascii="Consolas" w:eastAsia="Calibri" w:hAnsi="Consolas" w:cs="Times New Roman"/>
      <w:sz w:val="21"/>
      <w:szCs w:val="21"/>
      <w:lang w:val="es-ES"/>
    </w:rPr>
  </w:style>
  <w:style w:type="paragraph" w:customStyle="1" w:styleId="Default">
    <w:name w:val="Default"/>
    <w:locked/>
    <w:rsid w:val="00BF5EC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character" w:customStyle="1" w:styleId="Textoennegrita1">
    <w:name w:val="Texto en negrita1"/>
    <w:locked/>
    <w:rsid w:val="00BF5EC1"/>
    <w:rPr>
      <w:b/>
    </w:rPr>
  </w:style>
  <w:style w:type="character" w:styleId="Hipervnculo">
    <w:name w:val="Hyperlink"/>
    <w:rsid w:val="00BF5EC1"/>
    <w:rPr>
      <w:color w:val="0000FF"/>
      <w:u w:val="single"/>
    </w:rPr>
  </w:style>
  <w:style w:type="paragraph" w:customStyle="1" w:styleId="msonormal0">
    <w:name w:val="msonormal"/>
    <w:basedOn w:val="Normal"/>
    <w:locked/>
    <w:rsid w:val="00BF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locked/>
    <w:rsid w:val="00BF5EC1"/>
    <w:pPr>
      <w:widowControl w:val="0"/>
      <w:autoSpaceDE w:val="0"/>
      <w:autoSpaceDN w:val="0"/>
      <w:spacing w:after="0" w:line="240" w:lineRule="auto"/>
      <w:ind w:left="71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qFormat/>
    <w:locked/>
    <w:rsid w:val="00BF5E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EITI list Car,Bullets Car,titulo 3 Car,Bullet List Car,FooterText Car,numbered Car,Paragraphe de liste1 Car,Bulletr List Paragraph Car,列出段落 Car,列出段落1 Car,List Paragraph2 Car,List Paragraph21 Car,Listeafsnit1 Car,lp1 Car,HOJA Car"/>
    <w:basedOn w:val="Fuentedeprrafopredeter"/>
    <w:link w:val="Prrafodelista"/>
    <w:uiPriority w:val="99"/>
    <w:qFormat/>
    <w:rsid w:val="008420BB"/>
    <w:rPr>
      <w:color w:val="44546A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9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olina\Downloads\Membrete%20INS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B9ECF0223A2846BE5B0D1FEF5C8D7B" ma:contentTypeVersion="15" ma:contentTypeDescription="Crear nuevo documento." ma:contentTypeScope="" ma:versionID="8034869cb59d31cac9138aeab0d43d16">
  <xsd:schema xmlns:xsd="http://www.w3.org/2001/XMLSchema" xmlns:xs="http://www.w3.org/2001/XMLSchema" xmlns:p="http://schemas.microsoft.com/office/2006/metadata/properties" xmlns:ns1="c55f4233-694a-42b1-bd72-cc55cefea4b3" xmlns:ns2="http://schemas.microsoft.com/sharepoint/v3" xmlns:ns3="3bfbf733-a6c3-488d-a481-abc1b690c7db" xmlns:ns4="dc5999f7-1524-496f-baca-999f8631e659" targetNamespace="http://schemas.microsoft.com/office/2006/metadata/properties" ma:root="true" ma:fieldsID="e98a2816a05273538d2de02ab9b974e0" ns1:_="" ns2:_="" ns3:_="" ns4:_="">
    <xsd:import namespace="c55f4233-694a-42b1-bd72-cc55cefea4b3"/>
    <xsd:import namespace="http://schemas.microsoft.com/sharepoint/v3"/>
    <xsd:import namespace="3bfbf733-a6c3-488d-a481-abc1b690c7db"/>
    <xsd:import namespace="dc5999f7-1524-496f-baca-999f8631e659"/>
    <xsd:element name="properties">
      <xsd:complexType>
        <xsd:sequence>
          <xsd:element name="documentManagement">
            <xsd:complexType>
              <xsd:all>
                <xsd:element ref="ns1:Nivel_x0020_de_x0020_Proceso" minOccurs="0"/>
                <xsd:element ref="ns1:Proceso"/>
                <xsd:element ref="ns1:Tipo_x0020_de_x0020_Documento" minOccurs="0"/>
                <xsd:element ref="ns1:Clasificaci_x00f3_n_x0020_de_x0020_Documento" minOccurs="0"/>
                <xsd:element ref="ns1:C_x00f3_digo" minOccurs="0"/>
                <xsd:element ref="ns1:Bloque" minOccurs="0"/>
                <xsd:element ref="ns1:Grupo_x0020_o_x0020_Dependencia" minOccurs="0"/>
                <xsd:element ref="ns3:_dlc_DocIdUrl" minOccurs="0"/>
                <xsd:element ref="ns3:_dlc_DocIdPersistId" minOccurs="0"/>
                <xsd:element ref="ns3:_dlc_DocId" minOccurs="0"/>
                <xsd:element ref="ns2:AverageRating" minOccurs="0"/>
                <xsd:element ref="ns2:RatingCount" minOccurs="0"/>
                <xsd:element ref="ns2:RatedBy" minOccurs="0"/>
                <xsd:element ref="ns2:Ratings" minOccurs="0"/>
                <xsd:element ref="ns2:LikesCount" minOccurs="0"/>
                <xsd:element ref="ns2:LikedBy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f4233-694a-42b1-bd72-cc55cefea4b3" elementFormDefault="qualified">
    <xsd:import namespace="http://schemas.microsoft.com/office/2006/documentManagement/types"/>
    <xsd:import namespace="http://schemas.microsoft.com/office/infopath/2007/PartnerControls"/>
    <xsd:element name="Nivel_x0020_de_x0020_Proceso" ma:index="0" nillable="true" ma:displayName="Nivel de Proceso" ma:format="Dropdown" ma:internalName="Nivel_x0020_de_x0020_Proceso">
      <xsd:simpleType>
        <xsd:restriction base="dms:Choice">
          <xsd:enumeration value="Estratégicos"/>
          <xsd:enumeration value="Apoyo"/>
          <xsd:enumeration value="Misionales"/>
          <xsd:enumeration value="Control Institucional"/>
        </xsd:restriction>
      </xsd:simpleType>
    </xsd:element>
    <xsd:element name="Proceso" ma:index="1" ma:displayName="Proceso" ma:format="Dropdown" ma:internalName="Proceso">
      <xsd:simpleType>
        <xsd:restriction base="dms:Choice">
          <xsd:enumeration value="A01 – Gestión Humana"/>
          <xsd:enumeration value="A02 – Adquisición de Bienes y Servicios"/>
          <xsd:enumeration value="A03 – Gestión Documental"/>
          <xsd:enumeration value="A04 - Equipos de Laboratorio"/>
          <xsd:enumeration value="A05 – Gestión Ambiental"/>
          <xsd:enumeration value="A07 – Gestión Jurídica"/>
          <xsd:enumeration value="A08 – Atención al Ciudadano"/>
          <xsd:enumeration value="A09 – Gestión Financiera"/>
          <xsd:enumeration value="A10 Recursos Físicos"/>
          <xsd:enumeration value="D01 – Planeación Institucional"/>
          <xsd:enumeration value="D02 – Gestión de Calidad"/>
          <xsd:enumeration value="D03 – Comunicación Institucional"/>
          <xsd:enumeration value="D04 – Tecnologías de Información y Comunicación"/>
          <xsd:enumeration value="E01 – Control Institucional"/>
          <xsd:enumeration value="R01 – Redes en Salud Pública"/>
          <xsd:enumeration value="R02 – Vigilancia y Análisis del Riesgo en Salud Pública"/>
          <xsd:enumeration value="R03 – Investigación en Salud Pública"/>
          <xsd:enumeration value="R04 – Producción"/>
          <xsd:enumeration value="R05 – Observatorio Nacional de Salud"/>
        </xsd:restriction>
      </xsd:simpleType>
    </xsd:element>
    <xsd:element name="Tipo_x0020_de_x0020_Documento" ma:index="3" nillable="true" ma:displayName="Tipo de Documento" ma:format="Dropdown" ma:internalName="Tipo_x0020_de_x0020_Documento">
      <xsd:simpleType>
        <xsd:restriction base="dms:Choice">
          <xsd:enumeration value="Caracterización"/>
          <xsd:enumeration value="Formatos"/>
          <xsd:enumeration value="Instructivos"/>
          <xsd:enumeration value="Manuales"/>
          <xsd:enumeration value="Métodos de ensayo"/>
          <xsd:enumeration value="Plantilla"/>
          <xsd:enumeration value="Plantillas"/>
          <xsd:enumeration value="Procedimientos"/>
        </xsd:restriction>
      </xsd:simpleType>
    </xsd:element>
    <xsd:element name="Clasificaci_x00f3_n_x0020_de_x0020_Documento" ma:index="4" nillable="true" ma:displayName="Clasificación de Documento" ma:format="Dropdown" ma:internalName="Clasificaci_x00f3_n_x0020_de_x0020_Documento">
      <xsd:simpleType>
        <xsd:restriction base="dms:Choice">
          <xsd:enumeration value="Específicos"/>
          <xsd:enumeration value="Transversales"/>
        </xsd:restriction>
      </xsd:simpleType>
    </xsd:element>
    <xsd:element name="C_x00f3_digo" ma:index="5" nillable="true" ma:displayName="Nombre." ma:internalName="C_x00f3_digo">
      <xsd:simpleType>
        <xsd:restriction base="dms:Text">
          <xsd:maxLength value="255"/>
        </xsd:restriction>
      </xsd:simpleType>
    </xsd:element>
    <xsd:element name="Bloque" ma:index="6" nillable="true" ma:displayName="Bloque" ma:internalName="Bloque">
      <xsd:simpleType>
        <xsd:restriction base="dms:Text">
          <xsd:maxLength value="255"/>
        </xsd:restriction>
      </xsd:simpleType>
    </xsd:element>
    <xsd:element name="Grupo_x0020_o_x0020_Dependencia" ma:index="7" nillable="true" ma:displayName="Grupo o Dependencia" ma:internalName="Grupo_x0020_o_x0020_Dependenci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8" nillable="true" ma:displayName="Clasificación (0-5)" ma:decimals="2" ma:description="Valor promedio de todas las clasificaciones que se han enviado" ma:internalName="AverageRating" ma:readOnly="true">
      <xsd:simpleType>
        <xsd:restriction base="dms:Number"/>
      </xsd:simpleType>
    </xsd:element>
    <xsd:element name="RatingCount" ma:index="19" nillable="true" ma:displayName="Número de clasificaciones" ma:decimals="0" ma:description="Número de clasificaciones enviado" ma:internalName="RatingCount" ma:readOnly="true">
      <xsd:simpleType>
        <xsd:restriction base="dms:Number"/>
      </xsd:simpleType>
    </xsd:element>
    <xsd:element name="RatedBy" ma:index="20" nillable="true" ma:displayName="Valorado por" ma:description="Los usuarios valoraron el elemento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1" nillable="true" ma:displayName="Valoraciones de usuario" ma:description="Valoraciones de usuario para el elemento" ma:hidden="true" ma:internalName="Ratings">
      <xsd:simpleType>
        <xsd:restriction base="dms:Note"/>
      </xsd:simpleType>
    </xsd:element>
    <xsd:element name="LikesCount" ma:index="22" nillable="true" ma:displayName="Número de Me gusta" ma:internalName="LikesCount">
      <xsd:simpleType>
        <xsd:restriction base="dms:Unknown"/>
      </xsd:simpleType>
    </xsd:element>
    <xsd:element name="LikedBy" ma:index="23" nillable="true" ma:displayName="Gusta a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bf733-a6c3-488d-a481-abc1b690c7db" elementFormDefault="qualified">
    <xsd:import namespace="http://schemas.microsoft.com/office/2006/documentManagement/types"/>
    <xsd:import namespace="http://schemas.microsoft.com/office/infopath/2007/PartnerControls"/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_dlc_DocId" ma:index="15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5999f7-1524-496f-baca-999f8631e659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8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upo_x0020_o_x0020_Dependencia xmlns="c55f4233-694a-42b1-bd72-cc55cefea4b3">Comunicaciones</Grupo_x0020_o_x0020_Dependencia>
    <LikesCount xmlns="http://schemas.microsoft.com/sharepoint/v3" xsi:nil="true"/>
    <C_x00f3_digo xmlns="c55f4233-694a-42b1-bd72-cc55cefea4b3" xsi:nil="true"/>
    <Bloque xmlns="c55f4233-694a-42b1-bd72-cc55cefea4b3" xsi:nil="true"/>
    <Ratings xmlns="http://schemas.microsoft.com/sharepoint/v3" xsi:nil="true"/>
    <Clasificaci_x00f3_n_x0020_de_x0020_Documento xmlns="c55f4233-694a-42b1-bd72-cc55cefea4b3">Transversales</Clasificaci_x00f3_n_x0020_de_x0020_Documento>
    <LikedBy xmlns="http://schemas.microsoft.com/sharepoint/v3">
      <UserInfo>
        <DisplayName/>
        <AccountId xsi:nil="true"/>
        <AccountType/>
      </UserInfo>
    </LikedBy>
    <Nivel_x0020_de_x0020_Proceso xmlns="c55f4233-694a-42b1-bd72-cc55cefea4b3">Estratégicos</Nivel_x0020_de_x0020_Proceso>
    <Tipo_x0020_de_x0020_Documento xmlns="c55f4233-694a-42b1-bd72-cc55cefea4b3">Plantilla</Tipo_x0020_de_x0020_Documento>
    <Proceso xmlns="c55f4233-694a-42b1-bd72-cc55cefea4b3">D03 – Comunicación Institucional</Proceso>
    <RatedBy xmlns="http://schemas.microsoft.com/sharepoint/v3">
      <UserInfo>
        <DisplayName/>
        <AccountId xsi:nil="true"/>
        <AccountType/>
      </UserInfo>
    </RatedBy>
    <SharedWithUsers xmlns="dc5999f7-1524-496f-baca-999f8631e659">
      <UserInfo>
        <DisplayName>Yazmin Rocio Arias Murillo</DisplayName>
        <AccountId>380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D84B7BE-EF39-44F9-902F-4AE849D35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5f4233-694a-42b1-bd72-cc55cefea4b3"/>
    <ds:schemaRef ds:uri="http://schemas.microsoft.com/sharepoint/v3"/>
    <ds:schemaRef ds:uri="3bfbf733-a6c3-488d-a481-abc1b690c7db"/>
    <ds:schemaRef ds:uri="dc5999f7-1524-496f-baca-999f8631e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B5DBFC-0453-4F4B-9768-BD6FA686B2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8DDE7C-4965-44E2-B397-D7AD973BC2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BD7D4D0-AB11-426E-B348-27BA41B2B17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EB09150-3E87-4DE3-A60A-50A2B30A7BE9}">
  <ds:schemaRefs>
    <ds:schemaRef ds:uri="http://schemas.microsoft.com/office/2006/metadata/properties"/>
    <ds:schemaRef ds:uri="http://schemas.microsoft.com/office/infopath/2007/PartnerControls"/>
    <ds:schemaRef ds:uri="c55f4233-694a-42b1-bd72-cc55cefea4b3"/>
    <ds:schemaRef ds:uri="http://schemas.microsoft.com/sharepoint/v3"/>
    <ds:schemaRef ds:uri="dc5999f7-1524-496f-baca-999f8631e6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INS (1)</Template>
  <TotalTime>16</TotalTime>
  <Pages>2</Pages>
  <Words>589</Words>
  <Characters>3245</Characters>
  <Application>Microsoft Office Word</Application>
  <DocSecurity>0</DocSecurity>
  <Lines>27</Lines>
  <Paragraphs>7</Paragraphs>
  <ScaleCrop>false</ScaleCrop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INSTITUTO NACIONAL DE SALUD. INS</dc:creator>
  <cp:keywords/>
  <dc:description/>
  <cp:lastModifiedBy>Karen Zolange Ruano Ortíz</cp:lastModifiedBy>
  <cp:revision>20</cp:revision>
  <dcterms:created xsi:type="dcterms:W3CDTF">2025-07-09T20:31:00Z</dcterms:created>
  <dcterms:modified xsi:type="dcterms:W3CDTF">2026-02-23T19:25:00Z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0x010100F6B9ECF0223A2846BE5B0D1FEF5C8D7B</vt:lpwstr>
  </property>
</Properties>
</file>