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Garamond" w:cs="Garamond" w:eastAsia="Garamond" w:hAnsi="Garamond"/>
          <w:b w:val="1"/>
          <w:bCs w:val="1"/>
        </w:rPr>
      </w:pPr>
      <w:r w:rsidDel="00000000" w:rsidR="00000000" w:rsidRPr="00000000">
        <w:rPr>
          <w:rFonts w:ascii="Garamond" w:cs="Garamond" w:eastAsia="Garamond" w:hAnsi="Garamond"/>
          <w:b w:val="1"/>
          <w:bCs w:val="1"/>
          <w:rtl w:val="0"/>
        </w:rPr>
        <w:t xml:space="preserve">CERTIFICACIÓN DE CUMPLIMIENTO (Persona Natural)</w:t>
      </w:r>
    </w:p>
    <w:p w:rsidR="00000000" w:rsidDel="00000000" w:rsidP="00000000" w:rsidRDefault="00000000" w:rsidRPr="00000000" w14:paraId="00000002">
      <w:pPr>
        <w:spacing w:before="120" w:lineRule="auto"/>
        <w:jc w:val="both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Teniendo en cuenta el informe presentado por el contratista </w:t>
      </w:r>
      <w:r w:rsidDel="00000000" w:rsidR="00000000" w:rsidRPr="00000000">
        <w:rPr>
          <w:rFonts w:ascii="Garamond" w:cs="Garamond" w:eastAsia="Garamond" w:hAnsi="Garamond"/>
          <w:b w:val="1"/>
          <w:bCs w:val="1"/>
          <w:sz w:val="22"/>
          <w:szCs w:val="22"/>
          <w:u w:val="single"/>
          <w:rtl w:val="0"/>
        </w:rPr>
        <w:t xml:space="preserve">Mateo Jose Serrato Torres 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sobre las actividades desarrolladas para dar cumplimiento a los términos contratados y los resultados obtenidos, una vez realizada la revisión del informe, se autoriza el pago correspondiente </w:t>
      </w:r>
      <w:r w:rsidDel="00000000" w:rsidR="00000000" w:rsidRPr="00000000">
        <w:rPr>
          <w:rFonts w:ascii="Garamond" w:cs="Garamond" w:eastAsia="Garamond" w:hAnsi="Garamond"/>
          <w:color w:val="000000"/>
          <w:rtl w:val="0"/>
        </w:rPr>
        <w:t xml:space="preserve">al periodo comprendido entre el 16 al 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30 de noviembre de 2025.</w:t>
      </w:r>
    </w:p>
    <w:p w:rsidR="00000000" w:rsidDel="00000000" w:rsidP="00000000" w:rsidRDefault="00000000" w:rsidRPr="00000000" w14:paraId="00000003">
      <w:pPr>
        <w:tabs>
          <w:tab w:val="left" w:leader="none" w:pos="3544"/>
          <w:tab w:val="left" w:leader="none" w:pos="5387"/>
        </w:tabs>
        <w:spacing w:before="80" w:lineRule="auto"/>
        <w:rPr>
          <w:rFonts w:ascii="Garamond" w:cs="Garamond" w:eastAsia="Garamond" w:hAnsi="Garamond"/>
          <w:sz w:val="22"/>
          <w:szCs w:val="22"/>
        </w:rPr>
      </w:pPr>
      <w:r w:rsidDel="00000000" w:rsidR="00000000" w:rsidRPr="00000000">
        <w:rPr>
          <w:rFonts w:ascii="Garamond" w:cs="Garamond" w:eastAsia="Garamond" w:hAnsi="Garamond"/>
          <w:sz w:val="22"/>
          <w:szCs w:val="22"/>
          <w:rtl w:val="0"/>
        </w:rPr>
        <w:t xml:space="preserve">Contrato:</w:t>
      </w:r>
      <w:r w:rsidDel="00000000" w:rsidR="00000000" w:rsidRPr="00000000">
        <w:rPr>
          <w:rtl w:val="0"/>
        </w:rPr>
        <w:tab/>
      </w:r>
      <w:r w:rsidDel="00000000" w:rsidR="00000000" w:rsidRPr="00000000">
        <w:rPr>
          <w:rFonts w:ascii="Garamond" w:cs="Garamond" w:eastAsia="Garamond" w:hAnsi="Garamond"/>
          <w:sz w:val="22"/>
          <w:szCs w:val="22"/>
          <w:rtl w:val="0"/>
        </w:rPr>
        <w:t xml:space="preserve">No. 704 DE 2025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0" w:line="240" w:lineRule="auto"/>
        <w:ind w:left="2829" w:right="0" w:hanging="2829"/>
        <w:jc w:val="both"/>
        <w:rPr>
          <w:rFonts w:ascii="Garamond" w:cs="Garamond" w:eastAsia="Garamond" w:hAnsi="Garamond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aramond" w:cs="Garamond" w:eastAsia="Garamond" w:hAnsi="Garamond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Tipo de Contrato: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 xml:space="preserve"> </w:t>
        <w:tab/>
      </w:r>
      <w:r w:rsidDel="00000000" w:rsidR="00000000" w:rsidRPr="00000000">
        <w:rPr>
          <w:rFonts w:ascii="Garamond" w:cs="Garamond" w:eastAsia="Garamond" w:hAnsi="Garamond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Prestación de Servicios </w:t>
      </w:r>
    </w:p>
    <w:p w:rsidR="00000000" w:rsidDel="00000000" w:rsidP="00000000" w:rsidRDefault="00000000" w:rsidRPr="00000000" w14:paraId="00000005">
      <w:pPr>
        <w:spacing w:before="80" w:lineRule="auto"/>
        <w:jc w:val="both"/>
        <w:rPr>
          <w:rFonts w:ascii="Garamond" w:cs="Garamond" w:eastAsia="Garamond" w:hAnsi="Garamond"/>
          <w:b w:val="1"/>
          <w:bCs w:val="1"/>
          <w:sz w:val="22"/>
          <w:szCs w:val="22"/>
          <w:u w:val="single"/>
        </w:rPr>
      </w:pPr>
      <w:r w:rsidDel="00000000" w:rsidR="00000000" w:rsidRPr="00000000">
        <w:rPr>
          <w:rFonts w:ascii="Garamond" w:cs="Garamond" w:eastAsia="Garamond" w:hAnsi="Garamond"/>
          <w:sz w:val="22"/>
          <w:szCs w:val="22"/>
          <w:rtl w:val="0"/>
        </w:rPr>
        <w:t xml:space="preserve">Contratista:</w:t>
      </w:r>
      <w:r w:rsidDel="00000000" w:rsidR="00000000" w:rsidRPr="00000000">
        <w:rPr>
          <w:rtl w:val="0"/>
        </w:rPr>
        <w:tab/>
        <w:tab/>
        <w:tab/>
        <w:tab/>
      </w:r>
      <w:r w:rsidDel="00000000" w:rsidR="00000000" w:rsidRPr="00000000">
        <w:rPr>
          <w:rFonts w:ascii="Garamond" w:cs="Garamond" w:eastAsia="Garamond" w:hAnsi="Garamond"/>
          <w:sz w:val="22"/>
          <w:szCs w:val="22"/>
          <w:u w:val="single"/>
          <w:rtl w:val="0"/>
        </w:rPr>
        <w:t xml:space="preserve">Mateo Jose Serrato Torres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before="80" w:lineRule="auto"/>
        <w:jc w:val="both"/>
        <w:rPr>
          <w:rFonts w:ascii="Garamond" w:cs="Garamond" w:eastAsia="Garamond" w:hAnsi="Garamond"/>
          <w:sz w:val="22"/>
          <w:szCs w:val="22"/>
        </w:rPr>
      </w:pPr>
      <w:r w:rsidDel="00000000" w:rsidR="00000000" w:rsidRPr="00000000">
        <w:rPr>
          <w:rFonts w:ascii="Garamond" w:cs="Garamond" w:eastAsia="Garamond" w:hAnsi="Garamond"/>
          <w:sz w:val="22"/>
          <w:szCs w:val="22"/>
          <w:rtl w:val="0"/>
        </w:rPr>
        <w:t xml:space="preserve">Cédula o NIT</w:t>
      </w:r>
      <w:r w:rsidDel="00000000" w:rsidR="00000000" w:rsidRPr="00000000">
        <w:rPr>
          <w:rtl w:val="0"/>
        </w:rPr>
        <w:tab/>
        <w:tab/>
        <w:tab/>
        <w:tab/>
      </w:r>
      <w:r w:rsidDel="00000000" w:rsidR="00000000" w:rsidRPr="00000000">
        <w:rPr>
          <w:rFonts w:ascii="Garamond" w:cs="Garamond" w:eastAsia="Garamond" w:hAnsi="Garamond"/>
          <w:sz w:val="22"/>
          <w:szCs w:val="22"/>
          <w:rtl w:val="0"/>
        </w:rPr>
        <w:t xml:space="preserve">No</w:t>
      </w:r>
      <w:r w:rsidDel="00000000" w:rsidR="00000000" w:rsidRPr="00000000">
        <w:rPr>
          <w:rFonts w:ascii="Garamond" w:cs="Garamond" w:eastAsia="Garamond" w:hAnsi="Garamond"/>
          <w:color w:val="0000ff"/>
          <w:sz w:val="22"/>
          <w:szCs w:val="22"/>
          <w:rtl w:val="0"/>
        </w:rPr>
        <w:t xml:space="preserve">. </w:t>
      </w:r>
      <w:r w:rsidDel="00000000" w:rsidR="00000000" w:rsidRPr="00000000">
        <w:rPr>
          <w:rFonts w:ascii="Garamond" w:cs="Garamond" w:eastAsia="Garamond" w:hAnsi="Garamond"/>
          <w:sz w:val="22"/>
          <w:szCs w:val="22"/>
          <w:rtl w:val="0"/>
        </w:rPr>
        <w:t xml:space="preserve">1015480197</w:t>
      </w:r>
    </w:p>
    <w:p w:rsidR="00000000" w:rsidDel="00000000" w:rsidP="00000000" w:rsidRDefault="00000000" w:rsidRPr="00000000" w14:paraId="00000007">
      <w:pPr>
        <w:spacing w:before="80" w:lineRule="auto"/>
        <w:ind w:left="3540" w:hanging="3540"/>
        <w:jc w:val="both"/>
        <w:rPr>
          <w:rFonts w:ascii="Garamond" w:cs="Garamond" w:eastAsia="Garamond" w:hAnsi="Garamond"/>
          <w:sz w:val="22"/>
          <w:szCs w:val="22"/>
          <w:u w:val="single"/>
        </w:rPr>
      </w:pPr>
      <w:r w:rsidDel="00000000" w:rsidR="00000000" w:rsidRPr="00000000">
        <w:rPr>
          <w:rFonts w:ascii="Garamond" w:cs="Garamond" w:eastAsia="Garamond" w:hAnsi="Garamond"/>
          <w:sz w:val="22"/>
          <w:szCs w:val="22"/>
          <w:rtl w:val="0"/>
        </w:rPr>
        <w:t xml:space="preserve">Objeto:</w:t>
      </w:r>
      <w:r w:rsidDel="00000000" w:rsidR="00000000" w:rsidRPr="00000000">
        <w:rPr>
          <w:rtl w:val="0"/>
        </w:rPr>
        <w:tab/>
        <w:t xml:space="preserve">“</w:t>
      </w:r>
      <w:r w:rsidDel="00000000" w:rsidR="00000000" w:rsidRPr="00000000">
        <w:rPr>
          <w:sz w:val="18"/>
          <w:szCs w:val="18"/>
          <w:rtl w:val="0"/>
        </w:rPr>
        <w:t xml:space="preserve">PRESTAR SERVICIOS PROFESIONALES PARA LA ARTICULACIÓN CON MEDIOS DE COMUNICACIÓN INTERNOS Y EXTERNOS CON LA FINALIDAD DE PROMOVER E IMPLEMENTAR ESTRATEGIAS DE POSICIONAMIENTO Y DIVULGACIÓN, ASÍ COMO CONTENIDOS PERIODÍSTICOS DE LAS ACTIVIDADES REALIZADAS POR LA ALCALDÍA LOCAL DE BOSA.”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before="80" w:lineRule="auto"/>
        <w:jc w:val="both"/>
        <w:rPr>
          <w:rFonts w:ascii="Garamond" w:cs="Garamond" w:eastAsia="Garamond" w:hAnsi="Garamond"/>
          <w:sz w:val="22"/>
          <w:szCs w:val="22"/>
        </w:rPr>
      </w:pPr>
      <w:r w:rsidDel="00000000" w:rsidR="00000000" w:rsidRPr="00000000">
        <w:rPr>
          <w:rFonts w:ascii="Garamond" w:cs="Garamond" w:eastAsia="Garamond" w:hAnsi="Garamond"/>
          <w:sz w:val="22"/>
          <w:szCs w:val="22"/>
          <w:rtl w:val="0"/>
        </w:rPr>
        <w:t xml:space="preserve">Plazo del contrato: </w:t>
      </w:r>
      <w:r w:rsidDel="00000000" w:rsidR="00000000" w:rsidRPr="00000000">
        <w:rPr>
          <w:rtl w:val="0"/>
        </w:rPr>
        <w:tab/>
        <w:tab/>
        <w:tab/>
      </w:r>
      <w:r w:rsidDel="00000000" w:rsidR="00000000" w:rsidRPr="00000000">
        <w:rPr>
          <w:rFonts w:ascii="Garamond" w:cs="Garamond" w:eastAsia="Garamond" w:hAnsi="Garamond"/>
          <w:sz w:val="22"/>
          <w:szCs w:val="22"/>
          <w:rtl w:val="0"/>
        </w:rPr>
        <w:t xml:space="preserve">166 días</w:t>
      </w:r>
      <w:r w:rsidDel="00000000" w:rsidR="00000000" w:rsidRPr="00000000">
        <w:rPr>
          <w:rtl w:val="0"/>
        </w:rPr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before="80" w:lineRule="auto"/>
        <w:jc w:val="both"/>
        <w:rPr>
          <w:rFonts w:ascii="Garamond" w:cs="Garamond" w:eastAsia="Garamond" w:hAnsi="Garamond"/>
          <w:sz w:val="22"/>
          <w:szCs w:val="22"/>
        </w:rPr>
      </w:pPr>
      <w:r w:rsidDel="00000000" w:rsidR="00000000" w:rsidRPr="00000000">
        <w:rPr>
          <w:rFonts w:ascii="Garamond" w:cs="Garamond" w:eastAsia="Garamond" w:hAnsi="Garamond"/>
          <w:sz w:val="22"/>
          <w:szCs w:val="22"/>
          <w:rtl w:val="0"/>
        </w:rPr>
        <w:t xml:space="preserve">Fecha iniciación:</w:t>
      </w:r>
      <w:r w:rsidDel="00000000" w:rsidR="00000000" w:rsidRPr="00000000">
        <w:rPr>
          <w:rtl w:val="0"/>
        </w:rPr>
        <w:tab/>
        <w:tab/>
        <w:tab/>
        <w:t xml:space="preserve">              </w:t>
      </w:r>
      <w:r w:rsidDel="00000000" w:rsidR="00000000" w:rsidRPr="00000000">
        <w:rPr>
          <w:rFonts w:ascii="Garamond" w:cs="Garamond" w:eastAsia="Garamond" w:hAnsi="Garamond"/>
          <w:sz w:val="22"/>
          <w:szCs w:val="22"/>
          <w:rtl w:val="0"/>
        </w:rPr>
        <w:t xml:space="preserve">16 de julio de 2025</w:t>
      </w:r>
    </w:p>
    <w:p w:rsidR="00000000" w:rsidDel="00000000" w:rsidP="00000000" w:rsidRDefault="00000000" w:rsidRPr="00000000" w14:paraId="0000000A">
      <w:pPr>
        <w:spacing w:before="80" w:lineRule="auto"/>
        <w:jc w:val="both"/>
        <w:rPr>
          <w:rFonts w:ascii="Garamond" w:cs="Garamond" w:eastAsia="Garamond" w:hAnsi="Garamond"/>
          <w:sz w:val="22"/>
          <w:szCs w:val="22"/>
        </w:rPr>
      </w:pPr>
      <w:r w:rsidDel="00000000" w:rsidR="00000000" w:rsidRPr="00000000">
        <w:rPr>
          <w:rFonts w:ascii="Garamond" w:cs="Garamond" w:eastAsia="Garamond" w:hAnsi="Garamond"/>
          <w:sz w:val="22"/>
          <w:szCs w:val="22"/>
          <w:rtl w:val="0"/>
        </w:rPr>
        <w:t xml:space="preserve">Fecha de terminación:              </w:t>
      </w:r>
      <w:r w:rsidDel="00000000" w:rsidR="00000000" w:rsidRPr="00000000">
        <w:rPr>
          <w:rtl w:val="0"/>
        </w:rPr>
        <w:tab/>
        <w:tab/>
      </w:r>
      <w:r w:rsidDel="00000000" w:rsidR="00000000" w:rsidRPr="00000000">
        <w:rPr>
          <w:rFonts w:ascii="Garamond" w:cs="Garamond" w:eastAsia="Garamond" w:hAnsi="Garamond"/>
          <w:sz w:val="22"/>
          <w:szCs w:val="22"/>
          <w:rtl w:val="0"/>
        </w:rPr>
        <w:t xml:space="preserve">31 de diciembre de 2025</w:t>
      </w:r>
    </w:p>
    <w:p w:rsidR="00000000" w:rsidDel="00000000" w:rsidP="00000000" w:rsidRDefault="00000000" w:rsidRPr="00000000" w14:paraId="0000000B">
      <w:pPr>
        <w:spacing w:before="80" w:lineRule="auto"/>
        <w:jc w:val="both"/>
        <w:rPr>
          <w:rFonts w:ascii="Garamond" w:cs="Garamond" w:eastAsia="Garamond" w:hAnsi="Garamond"/>
          <w:sz w:val="22"/>
          <w:szCs w:val="22"/>
        </w:rPr>
      </w:pPr>
      <w:r w:rsidDel="00000000" w:rsidR="00000000" w:rsidRPr="00000000">
        <w:rPr>
          <w:rFonts w:ascii="Garamond" w:cs="Garamond" w:eastAsia="Garamond" w:hAnsi="Garamond"/>
          <w:sz w:val="22"/>
          <w:szCs w:val="22"/>
          <w:rtl w:val="0"/>
        </w:rPr>
        <w:t xml:space="preserve">Valor inicial pactado:</w:t>
        <w:tab/>
        <w:tab/>
        <w:t xml:space="preserve">             33.200.000,00 COP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before="80" w:lineRule="auto"/>
        <w:jc w:val="both"/>
        <w:rPr>
          <w:rFonts w:ascii="Garamond" w:cs="Garamond" w:eastAsia="Garamond" w:hAnsi="Garamond"/>
          <w:color w:val="000000"/>
          <w:sz w:val="19"/>
          <w:szCs w:val="19"/>
        </w:rPr>
      </w:pPr>
      <w:bookmarkStart w:colFirst="0" w:colLast="0" w:name="_heading=h.k18mucdv645u" w:id="0"/>
      <w:bookmarkEnd w:id="0"/>
      <w:r w:rsidDel="00000000" w:rsidR="00000000" w:rsidRPr="00000000">
        <w:rPr>
          <w:rFonts w:ascii="Garamond" w:cs="Garamond" w:eastAsia="Garamond" w:hAnsi="Garamond"/>
          <w:sz w:val="22"/>
          <w:szCs w:val="22"/>
          <w:rtl w:val="0"/>
        </w:rPr>
        <w:t xml:space="preserve">Valor a pagar:  </w:t>
      </w:r>
      <w:r w:rsidDel="00000000" w:rsidR="00000000" w:rsidRPr="00000000">
        <w:rPr>
          <w:rtl w:val="0"/>
        </w:rPr>
        <w:tab/>
        <w:tab/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                            </w:t>
      </w:r>
      <w:r w:rsidDel="00000000" w:rsidR="00000000" w:rsidRPr="00000000">
        <w:rPr>
          <w:rFonts w:ascii="Garamond" w:cs="Garamond" w:eastAsia="Garamond" w:hAnsi="Garamond"/>
          <w:color w:val="000000"/>
          <w:rtl w:val="0"/>
        </w:rPr>
        <w:t xml:space="preserve">$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3.000.000 </w:t>
      </w:r>
      <w:r w:rsidDel="00000000" w:rsidR="00000000" w:rsidRPr="00000000">
        <w:rPr>
          <w:rFonts w:ascii="Garamond" w:cs="Garamond" w:eastAsia="Garamond" w:hAnsi="Garamond"/>
          <w:color w:val="000000"/>
          <w:rtl w:val="0"/>
        </w:rPr>
        <w:t xml:space="preserve">(No. de pago: 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1</w:t>
      </w:r>
      <w:r w:rsidDel="00000000" w:rsidR="00000000" w:rsidRPr="00000000">
        <w:rPr>
          <w:rFonts w:ascii="Garamond" w:cs="Garamond" w:eastAsia="Garamond" w:hAnsi="Garamond"/>
          <w:color w:val="000000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before="80" w:line="259" w:lineRule="auto"/>
        <w:jc w:val="both"/>
        <w:rPr>
          <w:rFonts w:ascii="Garamond" w:cs="Garamond" w:eastAsia="Garamond" w:hAnsi="Garamond"/>
          <w:sz w:val="22"/>
          <w:szCs w:val="22"/>
        </w:rPr>
      </w:pPr>
      <w:r w:rsidDel="00000000" w:rsidR="00000000" w:rsidRPr="00000000">
        <w:rPr>
          <w:rFonts w:ascii="Garamond" w:cs="Garamond" w:eastAsia="Garamond" w:hAnsi="Garamond"/>
          <w:sz w:val="22"/>
          <w:szCs w:val="22"/>
          <w:rtl w:val="0"/>
        </w:rPr>
        <w:t xml:space="preserve">Número</w:t>
      </w:r>
      <w:r w:rsidDel="00000000" w:rsidR="00000000" w:rsidRPr="00000000">
        <w:rPr>
          <w:rFonts w:ascii="Garamond" w:cs="Garamond" w:eastAsia="Garamond" w:hAnsi="Garamond"/>
          <w:color w:val="000000"/>
          <w:sz w:val="22"/>
          <w:szCs w:val="22"/>
          <w:rtl w:val="0"/>
        </w:rPr>
        <w:t xml:space="preserve"> de PIN: </w:t>
      </w:r>
      <w:r w:rsidDel="00000000" w:rsidR="00000000" w:rsidRPr="00000000">
        <w:rPr>
          <w:rtl w:val="0"/>
        </w:rPr>
        <w:tab/>
        <w:tab/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             AFILIACIÓN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before="80" w:lineRule="auto"/>
        <w:jc w:val="both"/>
        <w:rPr>
          <w:rFonts w:ascii="Garamond" w:cs="Garamond" w:eastAsia="Garamond" w:hAnsi="Garamond"/>
          <w:sz w:val="22"/>
          <w:szCs w:val="22"/>
        </w:rPr>
      </w:pPr>
      <w:r w:rsidDel="00000000" w:rsidR="00000000" w:rsidRPr="00000000">
        <w:rPr>
          <w:rFonts w:ascii="Garamond" w:cs="Garamond" w:eastAsia="Garamond" w:hAnsi="Garamond"/>
          <w:sz w:val="22"/>
          <w:szCs w:val="22"/>
          <w:rtl w:val="0"/>
        </w:rPr>
        <w:t xml:space="preserve">Periodo cotizado.</w:t>
      </w:r>
      <w:r w:rsidDel="00000000" w:rsidR="00000000" w:rsidRPr="00000000">
        <w:rPr>
          <w:rFonts w:ascii="Garamond" w:cs="Garamond" w:eastAsia="Garamond" w:hAnsi="Garamond"/>
          <w:rtl w:val="0"/>
        </w:rPr>
        <w:tab/>
        <w:tab/>
      </w:r>
      <w:r w:rsidDel="00000000" w:rsidR="00000000" w:rsidRPr="00000000">
        <w:rPr>
          <w:rFonts w:ascii="Garamond" w:cs="Garamond" w:eastAsia="Garamond" w:hAnsi="Garamond"/>
          <w:sz w:val="22"/>
          <w:szCs w:val="22"/>
          <w:rtl w:val="0"/>
        </w:rPr>
        <w:t xml:space="preserve">            N/A</w:t>
      </w:r>
    </w:p>
    <w:p w:rsidR="00000000" w:rsidDel="00000000" w:rsidP="00000000" w:rsidRDefault="00000000" w:rsidRPr="00000000" w14:paraId="0000000F">
      <w:pPr>
        <w:spacing w:before="80" w:lineRule="auto"/>
        <w:jc w:val="both"/>
        <w:rPr>
          <w:rFonts w:ascii="Garamond" w:cs="Garamond" w:eastAsia="Garamond" w:hAnsi="Garamond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Se verificó el cumplimiento del pago de los aportes parafiscales relativos a SENA, ICBF, Cajas de Compensación Familiar, cuando corresponda, y ARL (Administradora de riesgos laborales) y al Sistema de Seguridad Social Integral) por parte del contratista, de conformidad con el Parágrafo 1 del Art. 23 la Ley 1150 de 2007 y el Artículo 244 de la Ley 1955 de 2019. </w:t>
      </w:r>
    </w:p>
    <w:p w:rsidR="00000000" w:rsidDel="00000000" w:rsidP="00000000" w:rsidRDefault="00000000" w:rsidRPr="00000000" w14:paraId="00000011">
      <w:pPr>
        <w:jc w:val="both"/>
        <w:rPr>
          <w:rFonts w:ascii="Garamond" w:cs="Garamond" w:eastAsia="Garamond" w:hAnsi="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En constancia se firma al 2 de enero </w:t>
      </w:r>
      <w:r w:rsidDel="00000000" w:rsidR="00000000" w:rsidRPr="00000000">
        <w:rPr>
          <w:rFonts w:ascii="Garamond" w:cs="Garamond" w:eastAsia="Garamond" w:hAnsi="Garamond"/>
          <w:u w:val="single"/>
          <w:rtl w:val="0"/>
        </w:rPr>
        <w:t xml:space="preserve">de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 dos mil veintiséis (2026).</w:t>
      </w:r>
    </w:p>
    <w:p w:rsidR="00000000" w:rsidDel="00000000" w:rsidP="00000000" w:rsidRDefault="00000000" w:rsidRPr="00000000" w14:paraId="00000013">
      <w:pPr>
        <w:rPr>
          <w:rFonts w:ascii="Garamond" w:cs="Garamond" w:eastAsia="Garamond" w:hAnsi="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Garamond" w:cs="Garamond" w:eastAsia="Garamond" w:hAnsi="Garamond"/>
          <w:sz w:val="22"/>
          <w:szCs w:val="22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Interventor o Supervisor:                                                                                   </w:t>
      </w:r>
      <w:r w:rsidDel="00000000" w:rsidR="00000000" w:rsidRPr="00000000">
        <w:rPr>
          <w:rtl w:val="0"/>
        </w:rPr>
        <w:tab/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2898458</wp:posOffset>
                </wp:positionH>
                <wp:positionV relativeFrom="paragraph">
                  <wp:posOffset>319</wp:posOffset>
                </wp:positionV>
                <wp:extent cx="2638425" cy="1414145"/>
                <wp:effectExtent b="0" l="0" r="0" t="0"/>
                <wp:wrapSquare wrapText="bothSides" distB="45720" distT="45720" distL="114300" distR="114300"/>
                <wp:docPr id="1583046592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4031550" y="3077690"/>
                          <a:ext cx="2628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0"/>
                                <w:vertAlign w:val="baseline"/>
                              </w:rPr>
                              <w:t xml:space="preserve">MARÍA ALEJANDRA MUÑOZ DÁVILA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ffffff"/>
                                <w:sz w:val="20"/>
                                <w:vertAlign w:val="baseline"/>
                              </w:rPr>
                              <w:t xml:space="preserve">Líder de prensa 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ffffff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ffffff"/>
                                <w:sz w:val="20"/>
                                <w:vertAlign w:val="baseline"/>
                              </w:rPr>
                              <w:t xml:space="preserve">C.C. Nº 1.052.403379 de Duitama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2898458</wp:posOffset>
                </wp:positionH>
                <wp:positionV relativeFrom="paragraph">
                  <wp:posOffset>319</wp:posOffset>
                </wp:positionV>
                <wp:extent cx="2638425" cy="1414145"/>
                <wp:effectExtent b="0" l="0" r="0" t="0"/>
                <wp:wrapSquare wrapText="bothSides" distB="45720" distT="45720" distL="114300" distR="114300"/>
                <wp:docPr id="158304659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8425" cy="14141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Garamond" w:cs="Garamond" w:eastAsia="Garamond" w:hAnsi="Garamond"/>
          <w:sz w:val="22"/>
          <w:szCs w:val="22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3487103</wp:posOffset>
                </wp:positionH>
                <wp:positionV relativeFrom="paragraph">
                  <wp:posOffset>319</wp:posOffset>
                </wp:positionV>
                <wp:extent cx="2638425" cy="607060"/>
                <wp:effectExtent b="0" l="0" r="0" t="0"/>
                <wp:wrapSquare wrapText="bothSides" distB="45720" distT="45720" distL="114300" distR="114300"/>
                <wp:docPr id="1583046589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031550" y="3481233"/>
                          <a:ext cx="2628900" cy="597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FABIÁN ERNESTO RAMÍREZ CRUZ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Alcalde Local de Bosa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C. C. Nº 1.030.582.541 de Bogotá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3487103</wp:posOffset>
                </wp:positionH>
                <wp:positionV relativeFrom="paragraph">
                  <wp:posOffset>319</wp:posOffset>
                </wp:positionV>
                <wp:extent cx="2638425" cy="607060"/>
                <wp:effectExtent b="0" l="0" r="0" t="0"/>
                <wp:wrapSquare wrapText="bothSides" distB="45720" distT="45720" distL="114300" distR="114300"/>
                <wp:docPr id="1583046589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8425" cy="6070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35244</wp:posOffset>
                </wp:positionH>
                <wp:positionV relativeFrom="paragraph">
                  <wp:posOffset>4129</wp:posOffset>
                </wp:positionV>
                <wp:extent cx="2638425" cy="1414145"/>
                <wp:effectExtent b="0" l="0" r="0" t="0"/>
                <wp:wrapSquare wrapText="bothSides" distB="45720" distT="45720" distL="114300" distR="114300"/>
                <wp:docPr id="1583046591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031550" y="3077690"/>
                          <a:ext cx="2628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MARÍA ALEJANDRA MUÑOZ DÁVILA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Líder de prensa 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aramond" w:cs="Garamond" w:eastAsia="Garamond" w:hAnsi="Garamon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C.C. Nº 1.052.403379 de Duitama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35244</wp:posOffset>
                </wp:positionH>
                <wp:positionV relativeFrom="paragraph">
                  <wp:posOffset>4129</wp:posOffset>
                </wp:positionV>
                <wp:extent cx="2638425" cy="1414145"/>
                <wp:effectExtent b="0" l="0" r="0" t="0"/>
                <wp:wrapSquare wrapText="bothSides" distB="45720" distT="45720" distL="114300" distR="114300"/>
                <wp:docPr id="158304659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8425" cy="14141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headerReference r:id="rId8" w:type="default"/>
      <w:headerReference r:id="rId9" w:type="even"/>
      <w:footerReference r:id="rId10" w:type="default"/>
      <w:pgSz w:h="15842" w:w="12242" w:orient="portrait"/>
      <w:pgMar w:bottom="1134" w:top="1701" w:left="1701" w:right="1418" w:header="720" w:footer="17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Calibri"/>
  <w:font w:name="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Tahoma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464.0" w:type="dxa"/>
      <w:jc w:val="left"/>
      <w:tblBorders>
        <w:top w:color="000000" w:space="0" w:sz="4" w:val="single"/>
        <w:bottom w:color="000000" w:space="0" w:sz="4" w:val="single"/>
        <w:insideH w:color="000000" w:space="0" w:sz="4" w:val="single"/>
      </w:tblBorders>
      <w:tblLayout w:type="fixed"/>
      <w:tblLook w:val="0400"/>
    </w:tblPr>
    <w:tblGrid>
      <w:gridCol w:w="7196"/>
      <w:gridCol w:w="2268"/>
      <w:tblGridChange w:id="0">
        <w:tblGrid>
          <w:gridCol w:w="7196"/>
          <w:gridCol w:w="2268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22">
          <w:pPr>
            <w:jc w:val="center"/>
            <w:rPr>
              <w:rFonts w:ascii="Garamond" w:cs="Garamond" w:eastAsia="Garamond" w:hAnsi="Garamond"/>
              <w:sz w:val="16"/>
              <w:szCs w:val="16"/>
            </w:rPr>
          </w:pPr>
          <w:r w:rsidDel="00000000" w:rsidR="00000000" w:rsidRPr="00000000">
            <w:rPr>
              <w:rFonts w:ascii="Garamond" w:cs="Garamond" w:eastAsia="Garamond" w:hAnsi="Garamond"/>
              <w:sz w:val="16"/>
              <w:szCs w:val="16"/>
              <w:rtl w:val="0"/>
            </w:rPr>
            <w:t xml:space="preserve">Cr 80I No 61 – 05 sur  - Conmutador: Conmutador: 7650462 – Información Línea 195</w:t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Garamond" w:cs="Garamond" w:eastAsia="Garamond" w:hAnsi="Garamond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Garamond" w:cs="Garamond" w:eastAsia="Garamond" w:hAnsi="Garamond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Bogotá D.C. – Colombia       Página Web:</w:t>
          </w:r>
          <w:r w:rsidDel="00000000" w:rsidR="00000000" w:rsidRPr="00000000">
            <w:rPr>
              <w:rFonts w:ascii="Garamond" w:cs="Garamond" w:eastAsia="Garamond" w:hAnsi="Garamond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 </w:t>
          </w:r>
          <w:hyperlink r:id="rId1">
            <w:r w:rsidDel="00000000" w:rsidR="00000000" w:rsidRPr="00000000">
              <w:rPr>
                <w:rFonts w:ascii="Garamond" w:cs="Garamond" w:eastAsia="Garamond" w:hAnsi="Garamond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www.gobiernobogota.gov.co</w:t>
            </w:r>
          </w:hyperlink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4">
          <w:pPr>
            <w:jc w:val="right"/>
            <w:rPr>
              <w:rFonts w:ascii="Garamond" w:cs="Garamond" w:eastAsia="Garamond" w:hAnsi="Garamond"/>
              <w:sz w:val="16"/>
              <w:szCs w:val="16"/>
            </w:rPr>
          </w:pPr>
          <w:r w:rsidDel="00000000" w:rsidR="00000000" w:rsidRPr="00000000">
            <w:rPr>
              <w:rFonts w:ascii="Garamond" w:cs="Garamond" w:eastAsia="Garamond" w:hAnsi="Garamond"/>
              <w:sz w:val="16"/>
              <w:szCs w:val="16"/>
              <w:rtl w:val="0"/>
            </w:rPr>
            <w:t xml:space="preserve">Código: GCO-GCI-F149</w:t>
          </w:r>
        </w:p>
        <w:p w:rsidR="00000000" w:rsidDel="00000000" w:rsidP="00000000" w:rsidRDefault="00000000" w:rsidRPr="00000000" w14:paraId="00000025">
          <w:pPr>
            <w:jc w:val="right"/>
            <w:rPr>
              <w:rFonts w:ascii="Garamond" w:cs="Garamond" w:eastAsia="Garamond" w:hAnsi="Garamond"/>
              <w:sz w:val="16"/>
              <w:szCs w:val="16"/>
            </w:rPr>
          </w:pPr>
          <w:r w:rsidDel="00000000" w:rsidR="00000000" w:rsidRPr="00000000">
            <w:rPr>
              <w:rFonts w:ascii="Garamond" w:cs="Garamond" w:eastAsia="Garamond" w:hAnsi="Garamond"/>
              <w:sz w:val="16"/>
              <w:szCs w:val="16"/>
              <w:rtl w:val="0"/>
            </w:rPr>
            <w:t xml:space="preserve">Versión: 01</w:t>
          </w:r>
        </w:p>
        <w:p w:rsidR="00000000" w:rsidDel="00000000" w:rsidP="00000000" w:rsidRDefault="00000000" w:rsidRPr="00000000" w14:paraId="0000002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right"/>
            <w:rPr>
              <w:rFonts w:ascii="Garamond" w:cs="Garamond" w:eastAsia="Garamond" w:hAnsi="Garamond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Garamond" w:cs="Garamond" w:eastAsia="Garamond" w:hAnsi="Garamond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Vigencia: 21 de octubre de 2019</w:t>
          </w:r>
        </w:p>
        <w:p w:rsidR="00000000" w:rsidDel="00000000" w:rsidP="00000000" w:rsidRDefault="00000000" w:rsidRPr="00000000" w14:paraId="0000002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right"/>
            <w:rPr>
              <w:rFonts w:ascii="Garamond" w:cs="Garamond" w:eastAsia="Garamond" w:hAnsi="Garamond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Garamond" w:cs="Garamond" w:eastAsia="Garamond" w:hAnsi="Garamond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Caso HOLA 75721</w:t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180" w:right="0" w:firstLine="0"/>
            <w:jc w:val="right"/>
            <w:rPr>
              <w:rFonts w:ascii="Garamond" w:cs="Garamond" w:eastAsia="Garamond" w:hAnsi="Garamond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Garamond" w:cs="Garamond" w:eastAsia="Garamond" w:hAnsi="Garamond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Garamond" w:cs="Garamond" w:eastAsia="Garamond" w:hAnsi="Garamond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Garamond" w:cs="Garamond" w:eastAsia="Garamond" w:hAnsi="Garamond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Garamond" w:cs="Garamond" w:eastAsia="Garamond" w:hAnsi="Garamond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9">
    <w:pPr>
      <w:rPr>
        <w:rFonts w:ascii="Garamond" w:cs="Garamond" w:eastAsia="Garamond" w:hAnsi="Garamond"/>
        <w:color w:val="ff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2834640</wp:posOffset>
              </wp:positionH>
              <wp:positionV relativeFrom="paragraph">
                <wp:posOffset>1365250</wp:posOffset>
              </wp:positionV>
              <wp:extent cx="0" cy="12700"/>
              <wp:effectExtent b="0" l="0" r="0" t="0"/>
              <wp:wrapNone/>
              <wp:docPr id="1583046590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4431600" y="3780000"/>
                        <a:ext cx="182880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2834640</wp:posOffset>
              </wp:positionH>
              <wp:positionV relativeFrom="paragraph">
                <wp:posOffset>1365250</wp:posOffset>
              </wp:positionV>
              <wp:extent cx="0" cy="12700"/>
              <wp:effectExtent b="0" l="0" r="0" t="0"/>
              <wp:wrapNone/>
              <wp:docPr id="1583046590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drawing>
        <wp:inline distB="0" distT="0" distL="0" distR="0">
          <wp:extent cx="742950" cy="752475"/>
          <wp:effectExtent b="0" l="0" r="0" t="0"/>
          <wp:docPr descr="LOGO SECRETARIA final 2011" id="1583046593" name="image5.png"/>
          <a:graphic>
            <a:graphicData uri="http://schemas.openxmlformats.org/drawingml/2006/picture">
              <pic:pic>
                <pic:nvPicPr>
                  <pic:cNvPr descr="LOGO SECRETARIA final 2011" id="0" name="image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42950" cy="75247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ALCALDÍA LOCAL DE BOSA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s-CO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bCs w:val="1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spacing w:after="60" w:before="240" w:lineRule="auto"/>
    </w:pPr>
    <w:rPr>
      <w:b w:val="1"/>
      <w:bCs w:val="1"/>
      <w:sz w:val="28"/>
      <w:szCs w:val="28"/>
    </w:rPr>
  </w:style>
  <w:style w:type="paragraph" w:styleId="Heading5">
    <w:name w:val="heading 5"/>
    <w:basedOn w:val="Normal"/>
    <w:next w:val="Normal"/>
    <w:pPr>
      <w:spacing w:after="60" w:before="240" w:lineRule="auto"/>
    </w:pPr>
    <w:rPr>
      <w:b w:val="1"/>
      <w:bCs w:val="1"/>
      <w:i w:val="1"/>
      <w:iCs w:val="1"/>
      <w:sz w:val="26"/>
      <w:szCs w:val="26"/>
    </w:rPr>
  </w:style>
  <w:style w:type="paragraph" w:styleId="Heading6">
    <w:name w:val="heading 6"/>
    <w:basedOn w:val="Normal"/>
    <w:next w:val="Normal"/>
    <w:pPr>
      <w:keepNext w:val="1"/>
      <w:jc w:val="center"/>
    </w:pPr>
    <w:rPr>
      <w:rFonts w:ascii="Arial" w:cs="Arial" w:eastAsia="Arial" w:hAnsi="Arial"/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Ttulo7">
    <w:name w:val="heading 7"/>
    <w:basedOn w:val="Normal"/>
    <w:next w:val="Normal"/>
    <w:qFormat w:val="1"/>
    <w:rsid w:val="00437C97"/>
    <w:pPr>
      <w:spacing w:after="60" w:before="24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 w:val="1"/>
    <w:rsid w:val="0049186E"/>
    <w:pPr>
      <w:spacing w:after="60" w:before="240"/>
      <w:outlineLvl w:val="7"/>
    </w:pPr>
    <w:rPr>
      <w:i w:val="1"/>
      <w:iCs w:val="1"/>
      <w:sz w:val="24"/>
      <w:szCs w:val="24"/>
    </w:rPr>
  </w:style>
  <w:style w:type="character" w:styleId="Fuentedeprrafopredeter" w:default="1">
    <w:name w:val="Default Paragraph Font"/>
    <w:uiPriority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rsid w:val="008F3A12"/>
    <w:pPr>
      <w:tabs>
        <w:tab w:val="center" w:pos="4252"/>
        <w:tab w:val="right" w:pos="8504"/>
      </w:tabs>
    </w:pPr>
  </w:style>
  <w:style w:type="paragraph" w:styleId="Piedepgina">
    <w:name w:val="footer"/>
    <w:aliases w:val="pie de página,Car"/>
    <w:basedOn w:val="Normal"/>
    <w:link w:val="PiedepginaCar"/>
    <w:rsid w:val="008F3A12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C60EDA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rsid w:val="00C60EDA"/>
    <w:pPr>
      <w:spacing w:after="100" w:afterAutospacing="1" w:before="100" w:beforeAutospacing="1"/>
    </w:pPr>
    <w:rPr>
      <w:sz w:val="24"/>
      <w:szCs w:val="24"/>
      <w:lang w:val="es-ES"/>
    </w:rPr>
  </w:style>
  <w:style w:type="paragraph" w:styleId="Textoindependiente2">
    <w:name w:val="Body Text 2"/>
    <w:basedOn w:val="Normal"/>
    <w:rsid w:val="00437C97"/>
    <w:pPr>
      <w:jc w:val="both"/>
    </w:pPr>
    <w:rPr>
      <w:sz w:val="28"/>
      <w:lang w:val="es-ES"/>
    </w:rPr>
  </w:style>
  <w:style w:type="paragraph" w:styleId="Sangradetextonormal">
    <w:name w:val="Body Text Indent"/>
    <w:basedOn w:val="Normal"/>
    <w:link w:val="SangradetextonormalCar"/>
    <w:rsid w:val="008D66FD"/>
    <w:pPr>
      <w:spacing w:after="120"/>
      <w:ind w:left="283"/>
    </w:pPr>
  </w:style>
  <w:style w:type="character" w:styleId="SangradetextonormalCar" w:customStyle="1">
    <w:name w:val="Sangría de texto normal Car"/>
    <w:link w:val="Sangradetextonormal"/>
    <w:rsid w:val="008D66FD"/>
    <w:rPr>
      <w:lang w:val="es-CO"/>
    </w:rPr>
  </w:style>
  <w:style w:type="paragraph" w:styleId="Textoindependiente">
    <w:name w:val="Body Text"/>
    <w:basedOn w:val="Normal"/>
    <w:link w:val="TextoindependienteCar"/>
    <w:rsid w:val="0015325D"/>
    <w:pPr>
      <w:spacing w:after="120"/>
    </w:pPr>
  </w:style>
  <w:style w:type="character" w:styleId="TextoindependienteCar" w:customStyle="1">
    <w:name w:val="Texto independiente Car"/>
    <w:link w:val="Textoindependiente"/>
    <w:rsid w:val="0015325D"/>
    <w:rPr>
      <w:lang w:val="es-CO"/>
    </w:rPr>
  </w:style>
  <w:style w:type="character" w:styleId="EncabezadoCar" w:customStyle="1">
    <w:name w:val="Encabezado Car"/>
    <w:link w:val="Encabezado"/>
    <w:uiPriority w:val="99"/>
    <w:rsid w:val="0021603F"/>
    <w:rPr>
      <w:lang w:val="es-CO"/>
    </w:rPr>
  </w:style>
  <w:style w:type="character" w:styleId="Hipervnculo">
    <w:name w:val="Hyperlink"/>
    <w:rsid w:val="009F59F0"/>
    <w:rPr>
      <w:color w:val="0000ff"/>
      <w:u w:val="single"/>
    </w:rPr>
  </w:style>
  <w:style w:type="character" w:styleId="PiedepginaCar" w:customStyle="1">
    <w:name w:val="Pie de página Car"/>
    <w:aliases w:val="pie de página Car,Car Car"/>
    <w:link w:val="Piedepgina"/>
    <w:locked w:val="1"/>
    <w:rsid w:val="00A03E1D"/>
    <w:rPr>
      <w:lang w:eastAsia="es-ES"/>
    </w:rPr>
  </w:style>
  <w:style w:type="character" w:styleId="Nmerodepgina">
    <w:name w:val="page number"/>
    <w:rsid w:val="00A03E1D"/>
    <w:rPr>
      <w:rFonts w:cs="Times New Roman"/>
    </w:rPr>
  </w:style>
  <w:style w:type="paragraph" w:styleId="Default" w:customStyle="1">
    <w:name w:val="Default"/>
    <w:rsid w:val="00546B93"/>
    <w:pPr>
      <w:autoSpaceDE w:val="0"/>
      <w:autoSpaceDN w:val="0"/>
      <w:adjustRightInd w:val="0"/>
    </w:pPr>
    <w:rPr>
      <w:rFonts w:ascii="Arial" w:cs="Arial" w:hAnsi="Arial"/>
      <w:color w:val="000000"/>
      <w:sz w:val="24"/>
      <w:szCs w:val="24"/>
      <w:lang w:eastAsia="es-ES" w:val="es-ES"/>
    </w:rPr>
  </w:style>
  <w:style w:type="character" w:styleId="Refdecomentario">
    <w:name w:val="annotation reference"/>
    <w:rsid w:val="00C91291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91291"/>
  </w:style>
  <w:style w:type="character" w:styleId="TextocomentarioCar" w:customStyle="1">
    <w:name w:val="Texto comentario Car"/>
    <w:link w:val="Textocomentario"/>
    <w:rsid w:val="00C91291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91291"/>
    <w:rPr>
      <w:b w:val="1"/>
      <w:bCs w:val="1"/>
    </w:rPr>
  </w:style>
  <w:style w:type="character" w:styleId="AsuntodelcomentarioCar" w:customStyle="1">
    <w:name w:val="Asunto del comentario Car"/>
    <w:link w:val="Asuntodelcomentario"/>
    <w:rsid w:val="00C91291"/>
    <w:rPr>
      <w:b w:val="1"/>
      <w:bCs w:val="1"/>
      <w:lang w:eastAsia="es-ES"/>
    </w:rPr>
  </w:style>
  <w:style w:type="paragraph" w:styleId="Textodeglobo">
    <w:name w:val="Balloon Text"/>
    <w:basedOn w:val="Normal"/>
    <w:link w:val="TextodegloboCar"/>
    <w:rsid w:val="00C91291"/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link w:val="Textodeglobo"/>
    <w:rsid w:val="00C91291"/>
    <w:rPr>
      <w:rFonts w:ascii="Tahoma" w:cs="Tahoma" w:hAnsi="Tahoma"/>
      <w:sz w:val="16"/>
      <w:szCs w:val="16"/>
      <w:lang w:eastAsia="es-ES"/>
    </w:rPr>
  </w:style>
  <w:style w:type="paragraph" w:styleId="Revisin">
    <w:name w:val="Revision"/>
    <w:hidden w:val="1"/>
    <w:uiPriority w:val="99"/>
    <w:semiHidden w:val="1"/>
    <w:rsid w:val="00B916B8"/>
    <w:rPr>
      <w:lang w:eastAsia="es-ES" w:val="es-CO"/>
    </w:rPr>
  </w:style>
  <w:style w:type="character" w:styleId="Textoennegrita">
    <w:name w:val="Strong"/>
    <w:uiPriority w:val="22"/>
    <w:qFormat w:val="1"/>
    <w:rsid w:val="002776B4"/>
    <w:rPr>
      <w:b w:val="1"/>
      <w:bCs w:val="1"/>
    </w:rPr>
  </w:style>
  <w:style w:type="character" w:styleId="vortaltextarea" w:customStyle="1">
    <w:name w:val="vortaltextarea"/>
    <w:basedOn w:val="Fuentedeprrafopredeter"/>
    <w:rsid w:val="001D502C"/>
  </w:style>
  <w:style w:type="character" w:styleId="normaltextrun" w:customStyle="1">
    <w:name w:val="normaltextrun"/>
    <w:basedOn w:val="Fuentedeprrafopredeter"/>
    <w:rsid w:val="00726C29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aramond-regular.ttf"/><Relationship Id="rId2" Type="http://schemas.openxmlformats.org/officeDocument/2006/relationships/font" Target="fonts/Garamond-bold.ttf"/><Relationship Id="rId3" Type="http://schemas.openxmlformats.org/officeDocument/2006/relationships/font" Target="fonts/Garamond-italic.ttf"/><Relationship Id="rId4" Type="http://schemas.openxmlformats.org/officeDocument/2006/relationships/font" Target="fonts/Garamond-boldItalic.ttf"/><Relationship Id="rId5" Type="http://schemas.openxmlformats.org/officeDocument/2006/relationships/font" Target="fonts/Tahoma-regular.ttf"/><Relationship Id="rId6" Type="http://schemas.openxmlformats.org/officeDocument/2006/relationships/font" Target="fonts/Tahoma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gobiernobogota.gov.co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R8eCiBscjc/3zLX4kIS/RpG/cA==">CgMxLjAyDmguazE4bXVjZHY2NDV1OAByITFONkdKNW1pU3lvVlFaQ2tqTmloNlZnVVdMWG10WHE4OA==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2021-03-02T20:52:00Z</dcterms:created>
  <dc:creator>Administrador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0x01010041BFFB4411CFC54CA6A3FA228255AE4E</vt:lpwstr>
  </property>
</Properties>
</file>