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25CA8A63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E34D96">
        <w:rPr>
          <w:rFonts w:ascii="Trebuchet MS" w:eastAsia="MS Mincho" w:hAnsi="Trebuchet MS" w:cs="Arial"/>
          <w:sz w:val="22"/>
          <w:szCs w:val="22"/>
          <w:lang w:val="es-ES"/>
        </w:rPr>
        <w:t>CASTELBLANCO SANCHEZ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E34D96">
        <w:rPr>
          <w:rFonts w:ascii="Trebuchet MS" w:eastAsia="MS Mincho" w:hAnsi="Trebuchet MS" w:cs="Arial"/>
          <w:sz w:val="22"/>
          <w:szCs w:val="22"/>
          <w:lang w:val="es-ES"/>
        </w:rPr>
        <w:t>MAYERLING ROCIO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E34D96">
        <w:rPr>
          <w:rFonts w:ascii="Trebuchet MS" w:eastAsia="MS Mincho" w:hAnsi="Trebuchet MS" w:cs="Arial"/>
          <w:sz w:val="22"/>
          <w:szCs w:val="22"/>
          <w:lang w:val="es-ES"/>
        </w:rPr>
        <w:t>52359794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2CF69C62" w:rsidR="00065F9C" w:rsidRPr="00DD7AEB" w:rsidRDefault="000835EB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0BDA3478" wp14:editId="38737C2C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A49ABF" w14:textId="77777777" w:rsidR="00E34D96" w:rsidRDefault="00E34D9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145860" w14:textId="77777777" w:rsidR="00E34D96" w:rsidRDefault="00E34D9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7F2093" w14:textId="77777777" w:rsidR="00E34D96" w:rsidRDefault="00E34D9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FF152A" w14:textId="77777777" w:rsidR="00E34D96" w:rsidRDefault="00E34D9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CD041" w14:textId="77777777" w:rsidR="00E34D96" w:rsidRDefault="00E34D9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835EB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34D96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A0E50171-7127-4B9E-AF6C-1BA7F96C8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2026-07-09T17:33:00Z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