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C1E7E1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D6B4D">
        <w:rPr>
          <w:rFonts w:ascii="Trebuchet MS" w:eastAsia="MS Mincho" w:hAnsi="Trebuchet MS" w:cs="Arial"/>
          <w:sz w:val="22"/>
          <w:szCs w:val="22"/>
          <w:lang w:val="es-ES"/>
        </w:rPr>
        <w:t>Mantilla Barrera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D6B4D">
        <w:rPr>
          <w:rFonts w:ascii="Trebuchet MS" w:eastAsia="MS Mincho" w:hAnsi="Trebuchet MS" w:cs="Arial"/>
          <w:sz w:val="22"/>
          <w:szCs w:val="22"/>
          <w:lang w:val="es-ES"/>
        </w:rPr>
        <w:t>Mauricio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D6B4D">
        <w:rPr>
          <w:rFonts w:ascii="Trebuchet MS" w:eastAsia="MS Mincho" w:hAnsi="Trebuchet MS" w:cs="Arial"/>
          <w:sz w:val="22"/>
          <w:szCs w:val="22"/>
          <w:lang w:val="es-ES"/>
        </w:rPr>
        <w:t>91241867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F5D585F" w:rsidR="00065F9C" w:rsidRPr="00DD7AEB" w:rsidRDefault="00010DE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B13F52D" wp14:editId="10CC8F3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4BE094" w14:textId="77777777" w:rsidR="004D6B4D" w:rsidRDefault="004D6B4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A12515" w14:textId="77777777" w:rsidR="004D6B4D" w:rsidRDefault="004D6B4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0AAF13" w14:textId="77777777" w:rsidR="004D6B4D" w:rsidRDefault="004D6B4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680974" w14:textId="77777777" w:rsidR="004D6B4D" w:rsidRDefault="004D6B4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223387" w14:textId="77777777" w:rsidR="004D6B4D" w:rsidRDefault="004D6B4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10DE7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4D6B4D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2A5ADBC7-DFA7-4BB4-841D-E3D840A0F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