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1F889C" w14:textId="4258F99E" w:rsidR="00596FDC" w:rsidRPr="00D154A4" w:rsidRDefault="00596FDC" w:rsidP="00D154A4">
      <w:pPr>
        <w:pStyle w:val="Epgrafe"/>
        <w:ind w:left="2127" w:hanging="2127"/>
        <w:rPr>
          <w:b w:val="0"/>
          <w:bCs/>
        </w:rPr>
      </w:pPr>
    </w:p>
    <w:p w14:paraId="6A6CF052" w14:textId="77777777" w:rsidR="00F6797F" w:rsidRPr="00F6797F" w:rsidRDefault="00F6797F" w:rsidP="00F6797F"/>
    <w:p w14:paraId="7AC8A38E" w14:textId="77777777" w:rsidR="00596FDC" w:rsidRPr="00B81E0D" w:rsidRDefault="00596FDC" w:rsidP="00B81E0D">
      <w:pPr>
        <w:jc w:val="center"/>
        <w:rPr>
          <w:rFonts w:ascii="Arial" w:hAnsi="Arial" w:cs="Arial"/>
          <w:iCs/>
          <w:sz w:val="20"/>
          <w:szCs w:val="20"/>
        </w:rPr>
      </w:pPr>
      <w:r w:rsidRPr="00B81E0D">
        <w:rPr>
          <w:rFonts w:ascii="Arial" w:hAnsi="Arial" w:cs="Arial"/>
          <w:iCs/>
          <w:sz w:val="20"/>
          <w:szCs w:val="20"/>
        </w:rPr>
        <w:t xml:space="preserve">El Instituto Nacional de Medicina Legal y Ciencias Forenses, se permite informar a los interesados </w:t>
      </w:r>
      <w:r w:rsidR="002B5F40" w:rsidRPr="00B81E0D">
        <w:rPr>
          <w:rFonts w:ascii="Arial" w:hAnsi="Arial" w:cs="Arial"/>
          <w:iCs/>
          <w:sz w:val="20"/>
          <w:szCs w:val="20"/>
        </w:rPr>
        <w:t>que,</w:t>
      </w:r>
      <w:r w:rsidRPr="00B81E0D">
        <w:rPr>
          <w:rFonts w:ascii="Arial" w:hAnsi="Arial" w:cs="Arial"/>
          <w:iCs/>
          <w:sz w:val="20"/>
          <w:szCs w:val="20"/>
        </w:rPr>
        <w:t xml:space="preserve"> en aplicación de </w:t>
      </w:r>
      <w:r w:rsidRPr="00B81E0D">
        <w:rPr>
          <w:rFonts w:ascii="Arial" w:hAnsi="Arial" w:cs="Arial"/>
          <w:sz w:val="20"/>
          <w:szCs w:val="20"/>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7E378B73" w14:textId="77777777" w:rsidR="001D5621" w:rsidRPr="00B81E0D" w:rsidRDefault="001D5621" w:rsidP="00B81E0D">
      <w:pPr>
        <w:ind w:left="1260" w:hanging="1260"/>
        <w:jc w:val="center"/>
        <w:rPr>
          <w:rFonts w:ascii="Arial" w:hAnsi="Arial" w:cs="Arial"/>
          <w:b/>
          <w:sz w:val="20"/>
          <w:szCs w:val="20"/>
        </w:rPr>
      </w:pPr>
    </w:p>
    <w:p w14:paraId="33EDA733" w14:textId="23DCDD4C" w:rsidR="004E76C1" w:rsidRDefault="004E76C1" w:rsidP="00B81E0D">
      <w:pPr>
        <w:ind w:left="1260" w:hanging="1260"/>
        <w:jc w:val="center"/>
        <w:rPr>
          <w:rFonts w:ascii="Arial" w:hAnsi="Arial" w:cs="Arial"/>
          <w:b/>
          <w:sz w:val="20"/>
          <w:szCs w:val="20"/>
        </w:rPr>
      </w:pPr>
    </w:p>
    <w:p w14:paraId="6B226999" w14:textId="77777777" w:rsidR="00624197" w:rsidRPr="00B81E0D" w:rsidRDefault="00624197" w:rsidP="00B81E0D">
      <w:pPr>
        <w:ind w:left="1260" w:hanging="1260"/>
        <w:jc w:val="center"/>
        <w:rPr>
          <w:rFonts w:ascii="Arial" w:hAnsi="Arial" w:cs="Arial"/>
          <w:b/>
          <w:sz w:val="20"/>
          <w:szCs w:val="20"/>
        </w:rPr>
      </w:pPr>
    </w:p>
    <w:p w14:paraId="3F342313" w14:textId="77777777" w:rsidR="001D5621" w:rsidRPr="00B81E0D" w:rsidRDefault="001D5621" w:rsidP="00B81E0D">
      <w:pPr>
        <w:ind w:left="1260" w:hanging="1260"/>
        <w:jc w:val="center"/>
        <w:rPr>
          <w:rFonts w:ascii="Arial" w:hAnsi="Arial" w:cs="Arial"/>
          <w:b/>
          <w:sz w:val="20"/>
          <w:szCs w:val="20"/>
        </w:rPr>
      </w:pPr>
    </w:p>
    <w:p w14:paraId="4E3257AF" w14:textId="77777777" w:rsidR="001D5621" w:rsidRPr="00B81E0D" w:rsidRDefault="001D5621" w:rsidP="00B81E0D">
      <w:pPr>
        <w:rPr>
          <w:rFonts w:ascii="Arial" w:hAnsi="Arial" w:cs="Arial"/>
          <w:b/>
          <w:sz w:val="20"/>
          <w:szCs w:val="20"/>
          <w:lang w:val="es-MX"/>
        </w:rPr>
      </w:pPr>
    </w:p>
    <w:p w14:paraId="7C5AAEDC" w14:textId="77777777" w:rsidR="009E6D88" w:rsidRPr="00B81E0D" w:rsidRDefault="009E6D88" w:rsidP="00B81E0D">
      <w:pPr>
        <w:rPr>
          <w:rFonts w:ascii="Arial" w:hAnsi="Arial" w:cs="Arial"/>
          <w:b/>
          <w:sz w:val="20"/>
          <w:szCs w:val="20"/>
        </w:rPr>
      </w:pPr>
    </w:p>
    <w:p w14:paraId="3DF32967" w14:textId="3CA13726" w:rsidR="00F43D83" w:rsidRPr="00B81E0D" w:rsidRDefault="001F523B" w:rsidP="00C7361C">
      <w:pPr>
        <w:jc w:val="center"/>
        <w:rPr>
          <w:rFonts w:ascii="Arial" w:hAnsi="Arial" w:cs="Arial"/>
        </w:rPr>
      </w:pPr>
      <w:r w:rsidRPr="00B81E0D">
        <w:rPr>
          <w:rFonts w:ascii="Arial" w:hAnsi="Arial" w:cs="Arial"/>
          <w:b/>
          <w:sz w:val="20"/>
          <w:szCs w:val="20"/>
        </w:rPr>
        <w:t>DOCUMENTO COMPLEMENTARIO</w:t>
      </w:r>
      <w:r w:rsidR="006D19B6">
        <w:rPr>
          <w:rFonts w:ascii="Arial" w:hAnsi="Arial" w:cs="Arial"/>
          <w:b/>
          <w:sz w:val="20"/>
          <w:szCs w:val="20"/>
        </w:rPr>
        <w:t xml:space="preserve"> </w:t>
      </w:r>
      <w:r w:rsidR="004E5F80">
        <w:rPr>
          <w:rFonts w:ascii="Arial" w:hAnsi="Arial" w:cs="Arial"/>
          <w:b/>
          <w:sz w:val="20"/>
          <w:szCs w:val="20"/>
        </w:rPr>
        <w:t>PLIEGO</w:t>
      </w:r>
      <w:r w:rsidR="00AC5BAC" w:rsidRPr="00B81E0D">
        <w:rPr>
          <w:rFonts w:ascii="Arial" w:hAnsi="Arial" w:cs="Arial"/>
          <w:b/>
          <w:sz w:val="20"/>
          <w:szCs w:val="20"/>
        </w:rPr>
        <w:t xml:space="preserve"> </w:t>
      </w:r>
      <w:r w:rsidR="00816B56" w:rsidRPr="00B81E0D">
        <w:rPr>
          <w:rFonts w:ascii="Arial" w:hAnsi="Arial" w:cs="Arial"/>
          <w:b/>
          <w:sz w:val="20"/>
          <w:szCs w:val="20"/>
        </w:rPr>
        <w:t>DE CONDICIONES</w:t>
      </w:r>
      <w:r w:rsidR="00FD2233">
        <w:rPr>
          <w:rFonts w:ascii="Arial" w:hAnsi="Arial" w:cs="Arial"/>
          <w:b/>
          <w:sz w:val="20"/>
          <w:szCs w:val="20"/>
        </w:rPr>
        <w:t xml:space="preserve"> </w:t>
      </w:r>
    </w:p>
    <w:p w14:paraId="34883B72" w14:textId="77777777" w:rsidR="00471C69" w:rsidRPr="00B81E0D" w:rsidRDefault="00471C69" w:rsidP="00B81E0D">
      <w:pPr>
        <w:rPr>
          <w:rFonts w:ascii="Arial" w:hAnsi="Arial" w:cs="Arial"/>
          <w:b/>
          <w:sz w:val="20"/>
          <w:szCs w:val="20"/>
        </w:rPr>
      </w:pPr>
    </w:p>
    <w:p w14:paraId="695D54E3" w14:textId="77777777" w:rsidR="009E6D88" w:rsidRPr="00B81E0D" w:rsidRDefault="009E6D88" w:rsidP="00B81E0D">
      <w:pPr>
        <w:rPr>
          <w:rFonts w:ascii="Arial" w:hAnsi="Arial" w:cs="Arial"/>
          <w:b/>
          <w:sz w:val="20"/>
          <w:szCs w:val="20"/>
        </w:rPr>
      </w:pPr>
    </w:p>
    <w:p w14:paraId="3C8E6574" w14:textId="77777777" w:rsidR="001D5621" w:rsidRPr="00B81E0D" w:rsidRDefault="001D5621" w:rsidP="00B81E0D">
      <w:pPr>
        <w:rPr>
          <w:rFonts w:ascii="Arial" w:hAnsi="Arial" w:cs="Arial"/>
          <w:b/>
          <w:sz w:val="20"/>
          <w:szCs w:val="20"/>
        </w:rPr>
      </w:pPr>
    </w:p>
    <w:p w14:paraId="3DD6D694" w14:textId="223A0D3E" w:rsidR="000F7392" w:rsidRDefault="000F7392" w:rsidP="00B81E0D">
      <w:pPr>
        <w:rPr>
          <w:rFonts w:ascii="Arial" w:hAnsi="Arial" w:cs="Arial"/>
          <w:b/>
          <w:sz w:val="20"/>
          <w:szCs w:val="20"/>
        </w:rPr>
      </w:pPr>
    </w:p>
    <w:p w14:paraId="281AC457" w14:textId="77777777" w:rsidR="00624197" w:rsidRPr="00B81E0D" w:rsidRDefault="00624197" w:rsidP="00B81E0D">
      <w:pPr>
        <w:rPr>
          <w:rFonts w:ascii="Arial" w:hAnsi="Arial" w:cs="Arial"/>
          <w:b/>
          <w:sz w:val="20"/>
          <w:szCs w:val="20"/>
        </w:rPr>
      </w:pPr>
    </w:p>
    <w:p w14:paraId="5BDBE34D" w14:textId="77777777" w:rsidR="00624197" w:rsidRDefault="00421032" w:rsidP="000F0D6E">
      <w:pPr>
        <w:jc w:val="center"/>
        <w:outlineLvl w:val="0"/>
        <w:rPr>
          <w:rFonts w:ascii="Arial" w:hAnsi="Arial" w:cs="Arial"/>
          <w:b/>
          <w:sz w:val="20"/>
          <w:szCs w:val="20"/>
        </w:rPr>
      </w:pPr>
      <w:r w:rsidRPr="00B81E0D">
        <w:rPr>
          <w:rFonts w:ascii="Arial" w:hAnsi="Arial" w:cs="Arial"/>
          <w:b/>
          <w:sz w:val="20"/>
          <w:szCs w:val="20"/>
        </w:rPr>
        <w:t xml:space="preserve">PROCESO DE </w:t>
      </w:r>
      <w:r w:rsidR="009A571E" w:rsidRPr="00B81E0D">
        <w:rPr>
          <w:rFonts w:ascii="Arial" w:hAnsi="Arial" w:cs="Arial"/>
          <w:b/>
          <w:sz w:val="20"/>
          <w:szCs w:val="20"/>
        </w:rPr>
        <w:t>CONTRATACIÓN</w:t>
      </w:r>
      <w:r w:rsidR="00757A3A" w:rsidRPr="00B81E0D">
        <w:rPr>
          <w:rFonts w:ascii="Arial" w:hAnsi="Arial" w:cs="Arial"/>
          <w:b/>
          <w:sz w:val="20"/>
          <w:szCs w:val="20"/>
        </w:rPr>
        <w:t xml:space="preserve"> A TRAVES DEL </w:t>
      </w:r>
    </w:p>
    <w:p w14:paraId="75F2B185" w14:textId="26A32555" w:rsidR="00757A3A" w:rsidRPr="00B81E0D" w:rsidRDefault="00757A3A" w:rsidP="000F0D6E">
      <w:pPr>
        <w:jc w:val="center"/>
        <w:outlineLvl w:val="0"/>
        <w:rPr>
          <w:rFonts w:ascii="Arial" w:hAnsi="Arial" w:cs="Arial"/>
          <w:b/>
          <w:sz w:val="20"/>
          <w:szCs w:val="20"/>
        </w:rPr>
      </w:pPr>
      <w:r w:rsidRPr="00B81E0D">
        <w:rPr>
          <w:rFonts w:ascii="Arial" w:hAnsi="Arial" w:cs="Arial"/>
          <w:b/>
          <w:sz w:val="20"/>
          <w:szCs w:val="20"/>
        </w:rPr>
        <w:t>SISTE</w:t>
      </w:r>
      <w:r w:rsidR="00CD311B" w:rsidRPr="00B81E0D">
        <w:rPr>
          <w:rFonts w:ascii="Arial" w:hAnsi="Arial" w:cs="Arial"/>
          <w:b/>
          <w:sz w:val="20"/>
          <w:szCs w:val="20"/>
        </w:rPr>
        <w:t>M</w:t>
      </w:r>
      <w:r w:rsidRPr="00B81E0D">
        <w:rPr>
          <w:rFonts w:ascii="Arial" w:hAnsi="Arial" w:cs="Arial"/>
          <w:b/>
          <w:sz w:val="20"/>
          <w:szCs w:val="20"/>
        </w:rPr>
        <w:t xml:space="preserve">A ELECTRÓNICO DE CONTRATACION </w:t>
      </w:r>
      <w:r w:rsidR="009E6D88" w:rsidRPr="00B81E0D">
        <w:rPr>
          <w:rFonts w:ascii="Arial" w:hAnsi="Arial" w:cs="Arial"/>
          <w:b/>
          <w:sz w:val="20"/>
          <w:szCs w:val="20"/>
        </w:rPr>
        <w:t>PÚBLICA</w:t>
      </w:r>
      <w:r w:rsidR="000F0D6E">
        <w:rPr>
          <w:rFonts w:ascii="Arial" w:hAnsi="Arial" w:cs="Arial"/>
          <w:b/>
          <w:sz w:val="20"/>
          <w:szCs w:val="20"/>
        </w:rPr>
        <w:t xml:space="preserve"> - </w:t>
      </w:r>
      <w:r w:rsidRPr="00B81E0D">
        <w:rPr>
          <w:rFonts w:ascii="Arial" w:hAnsi="Arial" w:cs="Arial"/>
          <w:b/>
          <w:sz w:val="20"/>
          <w:szCs w:val="20"/>
        </w:rPr>
        <w:t>SECOP II</w:t>
      </w:r>
    </w:p>
    <w:p w14:paraId="7A913FA3" w14:textId="4FDD94A1" w:rsidR="00471C69" w:rsidRPr="00DE4820" w:rsidRDefault="009A571E" w:rsidP="00B81E0D">
      <w:pPr>
        <w:jc w:val="center"/>
        <w:outlineLvl w:val="0"/>
        <w:rPr>
          <w:rFonts w:ascii="Arial" w:hAnsi="Arial" w:cs="Arial"/>
          <w:b/>
          <w:sz w:val="20"/>
          <w:szCs w:val="20"/>
        </w:rPr>
      </w:pPr>
      <w:r w:rsidRPr="00B81E0D">
        <w:rPr>
          <w:rFonts w:ascii="Arial" w:hAnsi="Arial" w:cs="Arial"/>
          <w:b/>
          <w:sz w:val="20"/>
          <w:szCs w:val="20"/>
        </w:rPr>
        <w:t xml:space="preserve"> </w:t>
      </w:r>
      <w:r w:rsidRPr="008F11AB">
        <w:rPr>
          <w:rFonts w:ascii="Arial" w:hAnsi="Arial" w:cs="Arial"/>
          <w:b/>
          <w:sz w:val="20"/>
          <w:szCs w:val="20"/>
        </w:rPr>
        <w:t>Nº</w:t>
      </w:r>
      <w:r w:rsidR="00421032" w:rsidRPr="008F11AB">
        <w:rPr>
          <w:rFonts w:ascii="Arial" w:hAnsi="Arial" w:cs="Arial"/>
          <w:b/>
          <w:sz w:val="20"/>
          <w:szCs w:val="20"/>
        </w:rPr>
        <w:t xml:space="preserve"> </w:t>
      </w:r>
      <w:r w:rsidR="00A8435F" w:rsidRPr="008F11AB">
        <w:rPr>
          <w:rFonts w:ascii="Arial" w:hAnsi="Arial" w:cs="Arial"/>
          <w:b/>
          <w:sz w:val="20"/>
          <w:szCs w:val="20"/>
        </w:rPr>
        <w:t>SA</w:t>
      </w:r>
      <w:r w:rsidR="007364FE" w:rsidRPr="008F11AB">
        <w:rPr>
          <w:rFonts w:ascii="Arial" w:hAnsi="Arial" w:cs="Arial"/>
          <w:b/>
          <w:sz w:val="20"/>
          <w:szCs w:val="20"/>
        </w:rPr>
        <w:t>MC</w:t>
      </w:r>
      <w:r w:rsidR="008B00B5" w:rsidRPr="008F11AB">
        <w:rPr>
          <w:rFonts w:ascii="Arial" w:hAnsi="Arial" w:cs="Arial"/>
          <w:b/>
          <w:sz w:val="20"/>
          <w:szCs w:val="20"/>
        </w:rPr>
        <w:t>-</w:t>
      </w:r>
      <w:r w:rsidR="00163D6A">
        <w:rPr>
          <w:rFonts w:ascii="Arial" w:hAnsi="Arial" w:cs="Arial"/>
          <w:b/>
          <w:sz w:val="20"/>
          <w:szCs w:val="20"/>
        </w:rPr>
        <w:t>0</w:t>
      </w:r>
      <w:r w:rsidR="008E7BC5">
        <w:rPr>
          <w:rFonts w:ascii="Arial" w:hAnsi="Arial" w:cs="Arial"/>
          <w:b/>
          <w:sz w:val="20"/>
          <w:szCs w:val="20"/>
        </w:rPr>
        <w:t>01</w:t>
      </w:r>
      <w:r w:rsidR="007364FE" w:rsidRPr="008F11AB">
        <w:rPr>
          <w:rFonts w:ascii="Arial" w:hAnsi="Arial" w:cs="Arial"/>
          <w:b/>
          <w:sz w:val="20"/>
          <w:szCs w:val="20"/>
        </w:rPr>
        <w:t>-SG-202</w:t>
      </w:r>
      <w:r w:rsidR="008E7BC5">
        <w:rPr>
          <w:rFonts w:ascii="Arial" w:hAnsi="Arial" w:cs="Arial"/>
          <w:b/>
          <w:sz w:val="20"/>
          <w:szCs w:val="20"/>
        </w:rPr>
        <w:t>6</w:t>
      </w:r>
    </w:p>
    <w:p w14:paraId="31434807" w14:textId="77777777" w:rsidR="00471C69" w:rsidRPr="00B81E0D" w:rsidRDefault="00471C69" w:rsidP="00B81E0D">
      <w:pPr>
        <w:jc w:val="center"/>
        <w:rPr>
          <w:rFonts w:ascii="Arial" w:hAnsi="Arial" w:cs="Arial"/>
          <w:b/>
          <w:sz w:val="20"/>
          <w:szCs w:val="20"/>
          <w:u w:val="single"/>
        </w:rPr>
      </w:pPr>
    </w:p>
    <w:p w14:paraId="7D2EF919" w14:textId="77777777" w:rsidR="009E6D88" w:rsidRPr="00B81E0D" w:rsidRDefault="009E6D88" w:rsidP="00B81E0D">
      <w:pPr>
        <w:jc w:val="center"/>
        <w:rPr>
          <w:rFonts w:ascii="Arial" w:hAnsi="Arial" w:cs="Arial"/>
          <w:b/>
          <w:sz w:val="20"/>
          <w:szCs w:val="20"/>
          <w:u w:val="single"/>
        </w:rPr>
      </w:pPr>
    </w:p>
    <w:p w14:paraId="0E173C01" w14:textId="25EAF5A7" w:rsidR="001D5621" w:rsidRDefault="001D5621" w:rsidP="00B81E0D">
      <w:pPr>
        <w:rPr>
          <w:rFonts w:ascii="Arial" w:hAnsi="Arial" w:cs="Arial"/>
          <w:b/>
          <w:sz w:val="20"/>
          <w:szCs w:val="20"/>
        </w:rPr>
      </w:pPr>
    </w:p>
    <w:p w14:paraId="41DEDC69" w14:textId="77777777" w:rsidR="00624197" w:rsidRPr="00B81E0D" w:rsidRDefault="00624197" w:rsidP="00B81E0D">
      <w:pPr>
        <w:rPr>
          <w:rFonts w:ascii="Arial" w:hAnsi="Arial" w:cs="Arial"/>
          <w:b/>
          <w:sz w:val="20"/>
          <w:szCs w:val="20"/>
        </w:rPr>
      </w:pPr>
    </w:p>
    <w:p w14:paraId="2C65B906" w14:textId="77777777" w:rsidR="00471C69" w:rsidRPr="00B81E0D" w:rsidRDefault="00471C69" w:rsidP="00B81E0D">
      <w:pPr>
        <w:rPr>
          <w:rFonts w:ascii="Arial" w:hAnsi="Arial" w:cs="Arial"/>
          <w:b/>
          <w:sz w:val="20"/>
          <w:szCs w:val="20"/>
        </w:rPr>
      </w:pPr>
    </w:p>
    <w:p w14:paraId="71E661B1" w14:textId="1DABEE5F" w:rsidR="00421032" w:rsidRPr="00B81E0D" w:rsidRDefault="00421032" w:rsidP="00624197">
      <w:pPr>
        <w:jc w:val="center"/>
        <w:outlineLvl w:val="0"/>
        <w:rPr>
          <w:rFonts w:ascii="Arial" w:hAnsi="Arial" w:cs="Arial"/>
          <w:b/>
          <w:sz w:val="20"/>
          <w:szCs w:val="20"/>
        </w:rPr>
      </w:pPr>
      <w:r w:rsidRPr="00B81E0D">
        <w:rPr>
          <w:rFonts w:ascii="Arial" w:hAnsi="Arial" w:cs="Arial"/>
          <w:b/>
          <w:sz w:val="20"/>
          <w:szCs w:val="20"/>
        </w:rPr>
        <w:t xml:space="preserve">MODALIDAD DE SELECCIÓN: </w:t>
      </w:r>
    </w:p>
    <w:p w14:paraId="2E3EA4B5" w14:textId="77777777" w:rsidR="00471C69" w:rsidRPr="00B81E0D" w:rsidRDefault="00421032" w:rsidP="00B81E0D">
      <w:pPr>
        <w:jc w:val="center"/>
        <w:outlineLvl w:val="0"/>
        <w:rPr>
          <w:rFonts w:ascii="Arial" w:hAnsi="Arial" w:cs="Arial"/>
          <w:b/>
          <w:sz w:val="20"/>
          <w:szCs w:val="20"/>
        </w:rPr>
      </w:pPr>
      <w:r w:rsidRPr="00B81E0D">
        <w:rPr>
          <w:rFonts w:ascii="Arial" w:hAnsi="Arial" w:cs="Arial"/>
          <w:b/>
          <w:sz w:val="20"/>
          <w:szCs w:val="20"/>
        </w:rPr>
        <w:t>SELECCIÓN ABREVIADA DE MENOR CUANTÍA</w:t>
      </w:r>
    </w:p>
    <w:p w14:paraId="344192B0" w14:textId="77777777" w:rsidR="001D5621" w:rsidRPr="00B81E0D" w:rsidRDefault="001D5621" w:rsidP="00B81E0D">
      <w:pPr>
        <w:rPr>
          <w:rFonts w:ascii="Arial" w:hAnsi="Arial" w:cs="Arial"/>
          <w:b/>
          <w:sz w:val="20"/>
          <w:szCs w:val="20"/>
        </w:rPr>
      </w:pPr>
    </w:p>
    <w:p w14:paraId="52A54918" w14:textId="77777777" w:rsidR="00596FDC" w:rsidRDefault="00596FDC" w:rsidP="00B81E0D">
      <w:pPr>
        <w:jc w:val="center"/>
        <w:rPr>
          <w:rFonts w:ascii="Arial" w:hAnsi="Arial" w:cs="Arial"/>
          <w:b/>
          <w:sz w:val="20"/>
          <w:szCs w:val="20"/>
        </w:rPr>
      </w:pPr>
    </w:p>
    <w:p w14:paraId="29F211C9" w14:textId="1DC8098C" w:rsidR="000849D8" w:rsidRPr="00325A5B" w:rsidRDefault="00B81E0D" w:rsidP="002631CC">
      <w:pPr>
        <w:pStyle w:val="Encabezado"/>
        <w:jc w:val="center"/>
        <w:rPr>
          <w:rFonts w:ascii="Arial" w:hAnsi="Arial" w:cs="Arial"/>
          <w:b/>
          <w:sz w:val="20"/>
          <w:szCs w:val="20"/>
        </w:rPr>
      </w:pPr>
      <w:r w:rsidRPr="00DE4820">
        <w:rPr>
          <w:rFonts w:ascii="Arial" w:hAnsi="Arial" w:cs="Arial"/>
          <w:b/>
          <w:sz w:val="20"/>
          <w:szCs w:val="20"/>
        </w:rPr>
        <w:t xml:space="preserve">OBJETO: </w:t>
      </w:r>
      <w:r w:rsidR="002631CC" w:rsidRPr="002631CC">
        <w:rPr>
          <w:rFonts w:ascii="Arial" w:hAnsi="Arial" w:cs="Arial"/>
          <w:b/>
          <w:sz w:val="20"/>
          <w:szCs w:val="20"/>
        </w:rPr>
        <w:t>PRESTA</w:t>
      </w:r>
      <w:r w:rsidR="006D1482">
        <w:rPr>
          <w:rFonts w:ascii="Arial" w:hAnsi="Arial" w:cs="Arial"/>
          <w:b/>
          <w:sz w:val="20"/>
          <w:szCs w:val="20"/>
        </w:rPr>
        <w:t>CION</w:t>
      </w:r>
      <w:r w:rsidR="002631CC" w:rsidRPr="002631CC">
        <w:rPr>
          <w:rFonts w:ascii="Arial" w:hAnsi="Arial" w:cs="Arial"/>
          <w:b/>
          <w:sz w:val="20"/>
          <w:szCs w:val="20"/>
        </w:rPr>
        <w:t xml:space="preserve"> </w:t>
      </w:r>
      <w:r w:rsidR="006D1482">
        <w:rPr>
          <w:rFonts w:ascii="Arial" w:hAnsi="Arial" w:cs="Arial"/>
          <w:b/>
          <w:sz w:val="20"/>
          <w:szCs w:val="20"/>
        </w:rPr>
        <w:t>DE</w:t>
      </w:r>
      <w:r w:rsidR="002631CC" w:rsidRPr="002631CC">
        <w:rPr>
          <w:rFonts w:ascii="Arial" w:hAnsi="Arial" w:cs="Arial"/>
          <w:b/>
          <w:sz w:val="20"/>
          <w:szCs w:val="20"/>
        </w:rPr>
        <w:t xml:space="preserve"> SERVICIO PARA LA ADMINISTRACIÓN Y ASISTENCIA EDITORIAL DE LA REVISTA</w:t>
      </w:r>
      <w:r w:rsidR="002631CC">
        <w:rPr>
          <w:rFonts w:ascii="Arial" w:hAnsi="Arial" w:cs="Arial"/>
          <w:b/>
          <w:sz w:val="20"/>
          <w:szCs w:val="20"/>
        </w:rPr>
        <w:t xml:space="preserve"> </w:t>
      </w:r>
      <w:r w:rsidR="002631CC" w:rsidRPr="002631CC">
        <w:rPr>
          <w:rFonts w:ascii="Arial" w:hAnsi="Arial" w:cs="Arial"/>
          <w:b/>
          <w:sz w:val="20"/>
          <w:szCs w:val="20"/>
        </w:rPr>
        <w:t>CIENTÍFICA DEL INMLCF (ANTISTIO) EN LA PLATAFORMA OPEN JOURNAL SYSTEMS (OJS).</w:t>
      </w:r>
      <w:r w:rsidR="002631CC" w:rsidRPr="002631CC">
        <w:rPr>
          <w:rFonts w:ascii="Arial" w:hAnsi="Arial" w:cs="Arial"/>
          <w:b/>
          <w:sz w:val="20"/>
          <w:szCs w:val="20"/>
        </w:rPr>
        <w:cr/>
      </w:r>
    </w:p>
    <w:p w14:paraId="46A10D5B" w14:textId="1964143B" w:rsidR="00325A5B" w:rsidRDefault="00325A5B" w:rsidP="000849D8">
      <w:pPr>
        <w:pStyle w:val="Encabezado"/>
        <w:jc w:val="center"/>
        <w:rPr>
          <w:rFonts w:ascii="Arial" w:hAnsi="Arial" w:cs="Arial"/>
          <w:b/>
          <w:sz w:val="20"/>
          <w:szCs w:val="20"/>
        </w:rPr>
      </w:pPr>
    </w:p>
    <w:p w14:paraId="2F68D3A2" w14:textId="638BAA2B" w:rsidR="00624197" w:rsidRDefault="00624197" w:rsidP="000849D8">
      <w:pPr>
        <w:pStyle w:val="Encabezado"/>
        <w:jc w:val="center"/>
        <w:rPr>
          <w:rFonts w:ascii="Arial" w:hAnsi="Arial" w:cs="Arial"/>
          <w:b/>
          <w:sz w:val="20"/>
          <w:szCs w:val="20"/>
        </w:rPr>
      </w:pPr>
    </w:p>
    <w:p w14:paraId="000C15EE" w14:textId="6AB20AEC" w:rsidR="00624197" w:rsidRDefault="00624197" w:rsidP="000849D8">
      <w:pPr>
        <w:pStyle w:val="Encabezado"/>
        <w:jc w:val="center"/>
        <w:rPr>
          <w:rFonts w:ascii="Arial" w:hAnsi="Arial" w:cs="Arial"/>
          <w:b/>
          <w:sz w:val="20"/>
          <w:szCs w:val="20"/>
        </w:rPr>
      </w:pPr>
    </w:p>
    <w:p w14:paraId="4B59FA2B" w14:textId="55DF2374" w:rsidR="00624197" w:rsidRDefault="00624197" w:rsidP="000849D8">
      <w:pPr>
        <w:pStyle w:val="Encabezado"/>
        <w:jc w:val="center"/>
        <w:rPr>
          <w:rFonts w:ascii="Arial" w:hAnsi="Arial" w:cs="Arial"/>
          <w:b/>
          <w:sz w:val="20"/>
          <w:szCs w:val="20"/>
        </w:rPr>
      </w:pPr>
    </w:p>
    <w:p w14:paraId="6C5FFF31" w14:textId="39CDE3C7" w:rsidR="00624197" w:rsidRDefault="00624197" w:rsidP="000849D8">
      <w:pPr>
        <w:pStyle w:val="Encabezado"/>
        <w:jc w:val="center"/>
        <w:rPr>
          <w:rFonts w:ascii="Arial" w:hAnsi="Arial" w:cs="Arial"/>
          <w:b/>
          <w:sz w:val="20"/>
          <w:szCs w:val="20"/>
        </w:rPr>
      </w:pPr>
    </w:p>
    <w:p w14:paraId="2AA80F34" w14:textId="0C5C036D" w:rsidR="00624197" w:rsidRDefault="00624197" w:rsidP="000849D8">
      <w:pPr>
        <w:pStyle w:val="Encabezado"/>
        <w:jc w:val="center"/>
        <w:rPr>
          <w:rFonts w:ascii="Arial" w:hAnsi="Arial" w:cs="Arial"/>
          <w:b/>
          <w:sz w:val="20"/>
          <w:szCs w:val="20"/>
        </w:rPr>
      </w:pPr>
    </w:p>
    <w:p w14:paraId="40FC35A7" w14:textId="77777777" w:rsidR="00624197" w:rsidRPr="00B81E0D" w:rsidRDefault="00624197" w:rsidP="000849D8">
      <w:pPr>
        <w:pStyle w:val="Encabezado"/>
        <w:jc w:val="center"/>
        <w:rPr>
          <w:rFonts w:ascii="Arial" w:hAnsi="Arial" w:cs="Arial"/>
          <w:b/>
          <w:sz w:val="20"/>
          <w:szCs w:val="20"/>
        </w:rPr>
      </w:pPr>
    </w:p>
    <w:p w14:paraId="2B8A44E3" w14:textId="73667C08" w:rsidR="00C64A78" w:rsidRPr="00B81E0D" w:rsidRDefault="007F1EB4" w:rsidP="00B81E0D">
      <w:pPr>
        <w:jc w:val="center"/>
        <w:rPr>
          <w:rFonts w:ascii="Arial" w:hAnsi="Arial" w:cs="Arial"/>
          <w:sz w:val="20"/>
          <w:szCs w:val="20"/>
        </w:rPr>
      </w:pPr>
      <w:r w:rsidRPr="00B81E0D">
        <w:rPr>
          <w:rFonts w:ascii="Arial" w:hAnsi="Arial" w:cs="Arial"/>
          <w:sz w:val="20"/>
          <w:szCs w:val="20"/>
          <w:u w:val="single"/>
        </w:rPr>
        <w:t xml:space="preserve">En cumplimiento de lo dispuesto en el artículo 66 de La ley 80 de 1993 y </w:t>
      </w:r>
      <w:r w:rsidRPr="00B81E0D">
        <w:rPr>
          <w:rFonts w:ascii="Arial" w:hAnsi="Arial" w:cs="Arial"/>
          <w:spacing w:val="-3"/>
          <w:sz w:val="20"/>
          <w:szCs w:val="20"/>
          <w:u w:val="single"/>
          <w:lang w:val="es-ES_tradnl"/>
        </w:rPr>
        <w:t>el Decreto 1082 de 2015,</w:t>
      </w:r>
      <w:r w:rsidR="00C64A78" w:rsidRPr="00B81E0D">
        <w:rPr>
          <w:rFonts w:ascii="Arial" w:hAnsi="Arial" w:cs="Arial"/>
          <w:spacing w:val="-3"/>
          <w:sz w:val="20"/>
          <w:szCs w:val="20"/>
          <w:u w:val="single"/>
          <w:lang w:val="es-ES_tradnl"/>
        </w:rPr>
        <w:t xml:space="preserve"> </w:t>
      </w:r>
      <w:r w:rsidRPr="00B81E0D">
        <w:rPr>
          <w:rFonts w:ascii="Arial" w:hAnsi="Arial" w:cs="Arial"/>
          <w:b/>
          <w:sz w:val="20"/>
          <w:szCs w:val="20"/>
          <w:u w:val="single"/>
        </w:rPr>
        <w:t>LA ENTIDAD</w:t>
      </w:r>
      <w:r w:rsidRPr="00B81E0D">
        <w:rPr>
          <w:rFonts w:ascii="Arial" w:hAnsi="Arial" w:cs="Arial"/>
          <w:b/>
          <w:bCs/>
          <w:sz w:val="20"/>
          <w:szCs w:val="20"/>
          <w:u w:val="single"/>
        </w:rPr>
        <w:t xml:space="preserve">, </w:t>
      </w:r>
      <w:r w:rsidRPr="00B81E0D">
        <w:rPr>
          <w:rFonts w:ascii="Arial" w:hAnsi="Arial" w:cs="Arial"/>
          <w:sz w:val="20"/>
          <w:szCs w:val="20"/>
          <w:u w:val="single"/>
        </w:rPr>
        <w:t xml:space="preserve">invita a todas las personas y organizaciones interesadas en hacer </w:t>
      </w:r>
      <w:r w:rsidRPr="00B81E0D">
        <w:rPr>
          <w:rFonts w:ascii="Arial" w:hAnsi="Arial" w:cs="Arial"/>
          <w:b/>
          <w:sz w:val="20"/>
          <w:szCs w:val="20"/>
          <w:u w:val="single"/>
        </w:rPr>
        <w:t xml:space="preserve">veeduría </w:t>
      </w:r>
      <w:r w:rsidRPr="00B81E0D">
        <w:rPr>
          <w:rFonts w:ascii="Arial" w:hAnsi="Arial" w:cs="Arial"/>
          <w:sz w:val="20"/>
          <w:szCs w:val="20"/>
          <w:u w:val="single"/>
        </w:rPr>
        <w:t xml:space="preserve">y que se encuentren conformadas de acuerdo a la Ley 850 de 2003 y la Ley Estatutaria 1757 de 2015, para que realicen el control social a los procesos de </w:t>
      </w:r>
      <w:r w:rsidR="00BA3D9E" w:rsidRPr="00B81E0D">
        <w:rPr>
          <w:rFonts w:ascii="Arial" w:hAnsi="Arial" w:cs="Arial"/>
          <w:sz w:val="20"/>
          <w:szCs w:val="20"/>
          <w:u w:val="single"/>
        </w:rPr>
        <w:t>contratación de</w:t>
      </w:r>
      <w:r w:rsidRPr="00B81E0D">
        <w:rPr>
          <w:rFonts w:ascii="Arial" w:hAnsi="Arial" w:cs="Arial"/>
          <w:sz w:val="20"/>
          <w:szCs w:val="20"/>
          <w:u w:val="single"/>
        </w:rPr>
        <w:t xml:space="preserve"> LA </w:t>
      </w:r>
      <w:r w:rsidR="00BA3D9E" w:rsidRPr="00B81E0D">
        <w:rPr>
          <w:rFonts w:ascii="Arial" w:hAnsi="Arial" w:cs="Arial"/>
          <w:sz w:val="20"/>
          <w:szCs w:val="20"/>
          <w:u w:val="single"/>
        </w:rPr>
        <w:t>ENTIDAD para</w:t>
      </w:r>
      <w:r w:rsidR="007364FE" w:rsidRPr="00B81E0D">
        <w:rPr>
          <w:rFonts w:ascii="Arial" w:hAnsi="Arial" w:cs="Arial"/>
          <w:sz w:val="20"/>
          <w:szCs w:val="20"/>
          <w:u w:val="single"/>
        </w:rPr>
        <w:t xml:space="preserve"> el año 202</w:t>
      </w:r>
      <w:r w:rsidR="00C02701">
        <w:rPr>
          <w:rFonts w:ascii="Arial" w:hAnsi="Arial" w:cs="Arial"/>
          <w:sz w:val="20"/>
          <w:szCs w:val="20"/>
          <w:u w:val="single"/>
        </w:rPr>
        <w:t>5</w:t>
      </w:r>
    </w:p>
    <w:p w14:paraId="7281705C" w14:textId="77777777" w:rsidR="00F43D83" w:rsidRPr="00B81E0D" w:rsidRDefault="00F43D83" w:rsidP="00B81E0D">
      <w:pPr>
        <w:rPr>
          <w:rFonts w:ascii="Arial" w:hAnsi="Arial" w:cs="Arial"/>
          <w:b/>
          <w:sz w:val="20"/>
          <w:szCs w:val="20"/>
        </w:rPr>
      </w:pPr>
    </w:p>
    <w:p w14:paraId="6AC06697" w14:textId="77777777" w:rsidR="00531E3D" w:rsidRPr="00B81E0D" w:rsidRDefault="00531E3D" w:rsidP="00B81E0D">
      <w:pPr>
        <w:rPr>
          <w:rFonts w:ascii="Arial" w:hAnsi="Arial" w:cs="Arial"/>
          <w:b/>
          <w:sz w:val="20"/>
          <w:szCs w:val="20"/>
        </w:rPr>
      </w:pPr>
    </w:p>
    <w:p w14:paraId="722CA1B8" w14:textId="77777777" w:rsidR="009E6D88" w:rsidRPr="00B81E0D" w:rsidRDefault="009E6D88" w:rsidP="00B81E0D">
      <w:pPr>
        <w:rPr>
          <w:rFonts w:ascii="Arial" w:hAnsi="Arial" w:cs="Arial"/>
          <w:b/>
          <w:sz w:val="20"/>
          <w:szCs w:val="20"/>
        </w:rPr>
      </w:pPr>
    </w:p>
    <w:p w14:paraId="3544FB24" w14:textId="1DBA92B2" w:rsidR="00C66CBA" w:rsidRDefault="00C66CBA" w:rsidP="00B81E0D">
      <w:pPr>
        <w:rPr>
          <w:rFonts w:ascii="Arial" w:hAnsi="Arial" w:cs="Arial"/>
          <w:b/>
          <w:sz w:val="20"/>
          <w:szCs w:val="20"/>
        </w:rPr>
      </w:pPr>
    </w:p>
    <w:p w14:paraId="199A7562" w14:textId="5595E55A" w:rsidR="00624197" w:rsidRDefault="00624197" w:rsidP="00B81E0D">
      <w:pPr>
        <w:rPr>
          <w:rFonts w:ascii="Arial" w:hAnsi="Arial" w:cs="Arial"/>
          <w:b/>
          <w:sz w:val="20"/>
          <w:szCs w:val="20"/>
        </w:rPr>
      </w:pPr>
    </w:p>
    <w:p w14:paraId="728C82BC" w14:textId="13806CB9" w:rsidR="00624197" w:rsidRDefault="00624197" w:rsidP="00B81E0D">
      <w:pPr>
        <w:rPr>
          <w:rFonts w:ascii="Arial" w:hAnsi="Arial" w:cs="Arial"/>
          <w:b/>
          <w:sz w:val="20"/>
          <w:szCs w:val="20"/>
        </w:rPr>
      </w:pPr>
    </w:p>
    <w:p w14:paraId="40D7A397" w14:textId="2BAB9C0B" w:rsidR="00624197" w:rsidRDefault="00624197" w:rsidP="00B81E0D">
      <w:pPr>
        <w:rPr>
          <w:rFonts w:ascii="Arial" w:hAnsi="Arial" w:cs="Arial"/>
          <w:b/>
          <w:sz w:val="20"/>
          <w:szCs w:val="20"/>
        </w:rPr>
      </w:pPr>
    </w:p>
    <w:p w14:paraId="718E10B5" w14:textId="3435950A" w:rsidR="00624197" w:rsidRDefault="008E7BC5" w:rsidP="008E7BC5">
      <w:pPr>
        <w:tabs>
          <w:tab w:val="left" w:pos="3594"/>
        </w:tabs>
        <w:rPr>
          <w:rFonts w:ascii="Arial" w:hAnsi="Arial" w:cs="Arial"/>
          <w:b/>
          <w:sz w:val="20"/>
          <w:szCs w:val="20"/>
        </w:rPr>
      </w:pPr>
      <w:r>
        <w:rPr>
          <w:rFonts w:ascii="Arial" w:hAnsi="Arial" w:cs="Arial"/>
          <w:b/>
          <w:sz w:val="20"/>
          <w:szCs w:val="20"/>
        </w:rPr>
        <w:tab/>
      </w:r>
    </w:p>
    <w:p w14:paraId="67EA397A" w14:textId="1FABDD75" w:rsidR="00624197" w:rsidRDefault="00624197" w:rsidP="00B81E0D">
      <w:pPr>
        <w:rPr>
          <w:rFonts w:ascii="Arial" w:hAnsi="Arial" w:cs="Arial"/>
          <w:b/>
          <w:sz w:val="20"/>
          <w:szCs w:val="20"/>
        </w:rPr>
      </w:pPr>
    </w:p>
    <w:p w14:paraId="1F5B86B5" w14:textId="77777777" w:rsidR="00624197" w:rsidRPr="00B81E0D" w:rsidRDefault="00624197" w:rsidP="00B81E0D">
      <w:pPr>
        <w:rPr>
          <w:rFonts w:ascii="Arial" w:hAnsi="Arial" w:cs="Arial"/>
          <w:b/>
          <w:sz w:val="20"/>
          <w:szCs w:val="20"/>
        </w:rPr>
      </w:pPr>
    </w:p>
    <w:p w14:paraId="3263721D" w14:textId="77777777" w:rsidR="00C66CBA" w:rsidRPr="00B81E0D" w:rsidRDefault="00C66CBA" w:rsidP="00B81E0D">
      <w:pPr>
        <w:rPr>
          <w:rFonts w:ascii="Arial" w:hAnsi="Arial" w:cs="Arial"/>
          <w:b/>
          <w:sz w:val="20"/>
          <w:szCs w:val="20"/>
        </w:rPr>
      </w:pPr>
    </w:p>
    <w:p w14:paraId="2C1D9ACD" w14:textId="77777777" w:rsidR="00F43D83" w:rsidRPr="00D154A4" w:rsidRDefault="00F43D83" w:rsidP="00B81E0D">
      <w:pPr>
        <w:autoSpaceDE w:val="0"/>
        <w:autoSpaceDN w:val="0"/>
        <w:adjustRightInd w:val="0"/>
        <w:jc w:val="center"/>
        <w:rPr>
          <w:rFonts w:ascii="Arial" w:hAnsi="Arial" w:cs="Arial"/>
          <w:b/>
          <w:bCs/>
          <w:sz w:val="20"/>
          <w:szCs w:val="20"/>
          <w:lang w:val="es-CO" w:eastAsia="es-CO"/>
        </w:rPr>
      </w:pPr>
      <w:r w:rsidRPr="00D154A4">
        <w:rPr>
          <w:rFonts w:ascii="Arial" w:hAnsi="Arial" w:cs="Arial"/>
          <w:b/>
          <w:bCs/>
          <w:sz w:val="20"/>
          <w:szCs w:val="20"/>
          <w:lang w:val="es-CO" w:eastAsia="es-CO"/>
        </w:rPr>
        <w:t xml:space="preserve">PÁGINAS WEB: www.colombiacompra.gov.co </w:t>
      </w:r>
      <w:r w:rsidR="00F4217B" w:rsidRPr="00D154A4">
        <w:rPr>
          <w:rFonts w:ascii="Arial" w:hAnsi="Arial" w:cs="Arial"/>
          <w:b/>
          <w:bCs/>
          <w:sz w:val="20"/>
          <w:szCs w:val="20"/>
          <w:lang w:val="es-CO" w:eastAsia="es-CO"/>
        </w:rPr>
        <w:t xml:space="preserve">  </w:t>
      </w:r>
      <w:r w:rsidRPr="00D154A4">
        <w:rPr>
          <w:rFonts w:ascii="Arial" w:hAnsi="Arial" w:cs="Arial"/>
          <w:b/>
          <w:bCs/>
          <w:sz w:val="20"/>
          <w:szCs w:val="20"/>
          <w:lang w:val="es-CO" w:eastAsia="es-CO"/>
        </w:rPr>
        <w:t>SECOP II</w:t>
      </w:r>
    </w:p>
    <w:p w14:paraId="06C88344" w14:textId="77777777" w:rsidR="00F43D83" w:rsidRPr="00D154A4" w:rsidRDefault="00F43D83" w:rsidP="00B81E0D">
      <w:pPr>
        <w:jc w:val="center"/>
        <w:rPr>
          <w:rFonts w:ascii="Arial" w:hAnsi="Arial" w:cs="Arial"/>
          <w:sz w:val="20"/>
          <w:szCs w:val="20"/>
          <w:lang w:val="es-CO"/>
        </w:rPr>
      </w:pPr>
    </w:p>
    <w:p w14:paraId="5560848B" w14:textId="77777777" w:rsidR="00F43D83" w:rsidRPr="00D154A4" w:rsidRDefault="00F43D83" w:rsidP="00B81E0D">
      <w:pPr>
        <w:jc w:val="center"/>
        <w:rPr>
          <w:rFonts w:ascii="Arial" w:hAnsi="Arial" w:cs="Arial"/>
          <w:sz w:val="20"/>
          <w:szCs w:val="20"/>
          <w:lang w:val="es-CO"/>
        </w:rPr>
      </w:pPr>
    </w:p>
    <w:p w14:paraId="72C9B537" w14:textId="77777777" w:rsidR="00C66CBA" w:rsidRPr="00D154A4" w:rsidRDefault="00C66CBA" w:rsidP="00B81E0D">
      <w:pPr>
        <w:jc w:val="center"/>
        <w:rPr>
          <w:rFonts w:ascii="Arial" w:hAnsi="Arial" w:cs="Arial"/>
          <w:sz w:val="20"/>
          <w:szCs w:val="20"/>
          <w:lang w:val="es-CO"/>
        </w:rPr>
      </w:pPr>
    </w:p>
    <w:p w14:paraId="3F39EE53" w14:textId="154B7FE2" w:rsidR="00C66CBA" w:rsidRPr="00D154A4" w:rsidRDefault="00C66CBA" w:rsidP="00B81E0D">
      <w:pPr>
        <w:jc w:val="center"/>
        <w:rPr>
          <w:rFonts w:ascii="Arial" w:hAnsi="Arial" w:cs="Arial"/>
          <w:sz w:val="20"/>
          <w:szCs w:val="20"/>
          <w:lang w:val="es-CO"/>
        </w:rPr>
      </w:pPr>
    </w:p>
    <w:p w14:paraId="0C75C870" w14:textId="1D97212B" w:rsidR="00624197" w:rsidRPr="00D154A4" w:rsidRDefault="00624197" w:rsidP="00B81E0D">
      <w:pPr>
        <w:jc w:val="center"/>
        <w:rPr>
          <w:rFonts w:ascii="Arial" w:hAnsi="Arial" w:cs="Arial"/>
          <w:sz w:val="20"/>
          <w:szCs w:val="20"/>
          <w:lang w:val="es-CO"/>
        </w:rPr>
      </w:pPr>
    </w:p>
    <w:p w14:paraId="49E0361A" w14:textId="39886839" w:rsidR="00624197" w:rsidRPr="00D154A4" w:rsidRDefault="00624197" w:rsidP="00B81E0D">
      <w:pPr>
        <w:jc w:val="center"/>
        <w:rPr>
          <w:rFonts w:ascii="Arial" w:hAnsi="Arial" w:cs="Arial"/>
          <w:sz w:val="20"/>
          <w:szCs w:val="20"/>
          <w:lang w:val="es-CO"/>
        </w:rPr>
      </w:pPr>
    </w:p>
    <w:p w14:paraId="4113384F" w14:textId="77777777" w:rsidR="00624197" w:rsidRPr="00D154A4" w:rsidRDefault="00624197" w:rsidP="00B81E0D">
      <w:pPr>
        <w:jc w:val="center"/>
        <w:rPr>
          <w:rFonts w:ascii="Arial" w:hAnsi="Arial" w:cs="Arial"/>
          <w:sz w:val="20"/>
          <w:szCs w:val="20"/>
          <w:lang w:val="es-CO"/>
        </w:rPr>
      </w:pPr>
    </w:p>
    <w:p w14:paraId="2C78BCFF" w14:textId="77777777" w:rsidR="009E6D88" w:rsidRPr="00D154A4" w:rsidRDefault="009E6D88" w:rsidP="00B81E0D">
      <w:pPr>
        <w:jc w:val="center"/>
        <w:rPr>
          <w:rFonts w:ascii="Arial" w:hAnsi="Arial" w:cs="Arial"/>
          <w:sz w:val="20"/>
          <w:szCs w:val="20"/>
          <w:lang w:val="es-CO"/>
        </w:rPr>
      </w:pPr>
    </w:p>
    <w:p w14:paraId="2EF74A1F" w14:textId="02E3CDD6" w:rsidR="00862522" w:rsidRPr="00D154A4" w:rsidRDefault="00596FDC" w:rsidP="00B81E0D">
      <w:pPr>
        <w:ind w:left="709" w:hanging="709"/>
        <w:jc w:val="center"/>
        <w:rPr>
          <w:rFonts w:ascii="Arial" w:hAnsi="Arial" w:cs="Arial"/>
          <w:b/>
          <w:sz w:val="20"/>
          <w:szCs w:val="20"/>
          <w:lang w:val="es-CO"/>
        </w:rPr>
      </w:pPr>
      <w:r w:rsidRPr="00D154A4">
        <w:rPr>
          <w:rFonts w:ascii="Arial" w:hAnsi="Arial" w:cs="Arial"/>
          <w:b/>
          <w:sz w:val="20"/>
          <w:szCs w:val="20"/>
          <w:lang w:val="es-CO"/>
        </w:rPr>
        <w:t>BOGOTÁ, D.C.,</w:t>
      </w:r>
      <w:r w:rsidR="00407537" w:rsidRPr="00D154A4">
        <w:rPr>
          <w:rFonts w:ascii="Arial" w:hAnsi="Arial" w:cs="Arial"/>
          <w:b/>
          <w:sz w:val="20"/>
          <w:szCs w:val="20"/>
          <w:lang w:val="es-CO"/>
        </w:rPr>
        <w:t xml:space="preserve"> </w:t>
      </w:r>
      <w:r w:rsidR="00017F74">
        <w:rPr>
          <w:rFonts w:ascii="Arial" w:hAnsi="Arial" w:cs="Arial"/>
          <w:b/>
          <w:sz w:val="20"/>
          <w:szCs w:val="20"/>
          <w:lang w:val="es-CO"/>
        </w:rPr>
        <w:t>JUNIO</w:t>
      </w:r>
      <w:r w:rsidR="008E7BC5">
        <w:rPr>
          <w:rFonts w:ascii="Arial" w:hAnsi="Arial" w:cs="Arial"/>
          <w:b/>
          <w:sz w:val="20"/>
          <w:szCs w:val="20"/>
          <w:lang w:val="es-CO"/>
        </w:rPr>
        <w:t xml:space="preserve"> DE 2026</w:t>
      </w:r>
    </w:p>
    <w:p w14:paraId="5FE345AD" w14:textId="77777777" w:rsidR="00596FDC" w:rsidRPr="00D154A4" w:rsidRDefault="00862522" w:rsidP="00862522">
      <w:pPr>
        <w:rPr>
          <w:lang w:val="es-CO"/>
        </w:rPr>
      </w:pPr>
      <w:r w:rsidRPr="00D154A4">
        <w:rPr>
          <w:lang w:val="es-CO"/>
        </w:rPr>
        <w:br w:type="page"/>
      </w:r>
    </w:p>
    <w:p w14:paraId="2CF4E374" w14:textId="77777777" w:rsidR="00E70F25" w:rsidRDefault="00E70F25" w:rsidP="00B81E0D">
      <w:pPr>
        <w:jc w:val="center"/>
        <w:rPr>
          <w:rFonts w:ascii="Arial" w:hAnsi="Arial" w:cs="Arial"/>
          <w:b/>
          <w:sz w:val="20"/>
          <w:szCs w:val="20"/>
        </w:rPr>
      </w:pPr>
      <w:r w:rsidRPr="00B81E0D">
        <w:rPr>
          <w:rFonts w:ascii="Arial" w:hAnsi="Arial" w:cs="Arial"/>
          <w:b/>
          <w:sz w:val="20"/>
          <w:szCs w:val="20"/>
        </w:rPr>
        <w:lastRenderedPageBreak/>
        <w:t>PRESENTACIÓN:</w:t>
      </w:r>
    </w:p>
    <w:p w14:paraId="49C6984E" w14:textId="77777777" w:rsidR="00264E97" w:rsidRPr="00B81E0D" w:rsidRDefault="00264E97" w:rsidP="00B81E0D">
      <w:pPr>
        <w:jc w:val="center"/>
        <w:rPr>
          <w:rFonts w:ascii="Arial" w:hAnsi="Arial" w:cs="Arial"/>
          <w:b/>
          <w:sz w:val="20"/>
          <w:szCs w:val="20"/>
        </w:rPr>
      </w:pPr>
    </w:p>
    <w:p w14:paraId="62CDC6E5" w14:textId="77777777" w:rsidR="00596FDC" w:rsidRPr="00B81E0D" w:rsidRDefault="00596FDC" w:rsidP="00B81E0D">
      <w:pPr>
        <w:jc w:val="both"/>
        <w:rPr>
          <w:rFonts w:ascii="Arial" w:hAnsi="Arial" w:cs="Arial"/>
          <w:b/>
          <w:sz w:val="20"/>
          <w:szCs w:val="20"/>
        </w:rPr>
      </w:pPr>
    </w:p>
    <w:p w14:paraId="35A44A52" w14:textId="46BA1F45" w:rsidR="00B90C3E" w:rsidRDefault="00451DA4" w:rsidP="00B81E0D">
      <w:pPr>
        <w:pStyle w:val="Textoindependiente"/>
        <w:spacing w:after="0"/>
        <w:ind w:left="189"/>
        <w:jc w:val="both"/>
        <w:rPr>
          <w:rFonts w:ascii="Arial" w:hAnsi="Arial" w:cs="Arial"/>
          <w:sz w:val="20"/>
          <w:szCs w:val="20"/>
        </w:rPr>
      </w:pPr>
      <w:r w:rsidRPr="00451DA4">
        <w:rPr>
          <w:rFonts w:ascii="Arial" w:hAnsi="Arial" w:cs="Arial"/>
          <w:sz w:val="20"/>
          <w:szCs w:val="20"/>
        </w:rPr>
        <w:t>El pliego de condiciones y su documento complementario ha sido elaborado de acuerdo con las disposiciones contenidas en las Leyes 80 de 1993, 1150 de 2007, 1474 de 2011, 1882 de 2018, 2069 de 2020, 2195 de 2022, 2294 de 2023, los Decretos 019 de 2012, 0053 de 2012, 1082 de 2015, 2106 de 2019, 310 de 2021, 397 de 2022 y demás normas que las complementan adicionan o reglamentan, por lo cual se hace saber a los proponentes que los particulares que contratan con el Estado adquieren la calidad de colaboradores del mismo en el logro de sus fines.</w:t>
      </w:r>
    </w:p>
    <w:p w14:paraId="6E53A39A" w14:textId="77777777" w:rsidR="00451DA4" w:rsidRDefault="00451DA4" w:rsidP="00B81E0D">
      <w:pPr>
        <w:pStyle w:val="Textoindependiente"/>
        <w:spacing w:after="0"/>
        <w:ind w:left="189"/>
        <w:jc w:val="both"/>
        <w:rPr>
          <w:rFonts w:ascii="Arial" w:hAnsi="Arial" w:cs="Arial"/>
          <w:sz w:val="20"/>
          <w:szCs w:val="20"/>
        </w:rPr>
      </w:pPr>
    </w:p>
    <w:p w14:paraId="7AC3EB40"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Para efectos del fin propuesto se recomienda a los proponentes revisar el pliego de condiciones para evitar incurrir en fallas o incumplimiento de los requisitos exigidos, toda vez que contiene los parámetros, directrices e información que son de obligatorio cumplimiento por parte de los proponentes que participen en este Proceso de Selección.</w:t>
      </w:r>
    </w:p>
    <w:p w14:paraId="4924F0AF" w14:textId="77777777" w:rsidR="00B81E0D" w:rsidRDefault="00B81E0D" w:rsidP="00B81E0D">
      <w:pPr>
        <w:pStyle w:val="Textoindependiente"/>
        <w:spacing w:after="0"/>
        <w:ind w:left="189"/>
        <w:jc w:val="both"/>
        <w:rPr>
          <w:rFonts w:ascii="Arial" w:hAnsi="Arial" w:cs="Arial"/>
          <w:sz w:val="20"/>
          <w:szCs w:val="20"/>
        </w:rPr>
      </w:pPr>
    </w:p>
    <w:p w14:paraId="29323BEC"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El proponente deberá tener en cuenta las siguientes recomendaciones, antes de diligenciar la información requerida:</w:t>
      </w:r>
    </w:p>
    <w:p w14:paraId="0731981E" w14:textId="77777777" w:rsidR="00B81E0D" w:rsidRDefault="00B81E0D" w:rsidP="00B81E0D">
      <w:pPr>
        <w:pStyle w:val="Textoindependiente"/>
        <w:spacing w:after="0"/>
        <w:ind w:left="189"/>
        <w:jc w:val="both"/>
        <w:rPr>
          <w:rFonts w:ascii="Arial" w:hAnsi="Arial" w:cs="Arial"/>
          <w:sz w:val="20"/>
          <w:szCs w:val="20"/>
        </w:rPr>
      </w:pPr>
    </w:p>
    <w:p w14:paraId="14A56009" w14:textId="77777777" w:rsidR="00044706" w:rsidRPr="00B81E0D" w:rsidRDefault="00044706" w:rsidP="00B81E0D">
      <w:pPr>
        <w:pStyle w:val="Textoindependiente"/>
        <w:spacing w:after="0"/>
        <w:ind w:left="189"/>
        <w:jc w:val="both"/>
        <w:rPr>
          <w:rFonts w:ascii="Arial" w:hAnsi="Arial" w:cs="Arial"/>
          <w:sz w:val="20"/>
          <w:szCs w:val="20"/>
        </w:rPr>
      </w:pPr>
      <w:r w:rsidRPr="00B81E0D">
        <w:rPr>
          <w:rFonts w:ascii="Arial" w:hAnsi="Arial" w:cs="Arial"/>
          <w:sz w:val="20"/>
          <w:szCs w:val="20"/>
        </w:rPr>
        <w:t xml:space="preserve">Los estudios y documentos previos, el análisis del sector económico, el proyecto de </w:t>
      </w:r>
      <w:r w:rsidR="00CB1150">
        <w:rPr>
          <w:rFonts w:ascii="Arial" w:hAnsi="Arial" w:cs="Arial"/>
          <w:sz w:val="20"/>
          <w:szCs w:val="20"/>
        </w:rPr>
        <w:t>pliego de condiciones y el pliego de c</w:t>
      </w:r>
      <w:r w:rsidRPr="00B81E0D">
        <w:rPr>
          <w:rFonts w:ascii="Arial" w:hAnsi="Arial" w:cs="Arial"/>
          <w:sz w:val="20"/>
          <w:szCs w:val="20"/>
        </w:rPr>
        <w:t xml:space="preserve">ondiciones definitivo y su documento complementario, así como cualquiera de sus anexos están a disposición del público en el Sistema Electrónico de Contratación Pública –SECOP II – </w:t>
      </w:r>
      <w:r w:rsidRPr="00B81E0D">
        <w:rPr>
          <w:rFonts w:ascii="Arial" w:hAnsi="Arial" w:cs="Arial"/>
          <w:sz w:val="20"/>
          <w:szCs w:val="20"/>
          <w:u w:val="single"/>
        </w:rPr>
        <w:t>http://www.colombiacompra.gov.co/sistema-electronico-de-contratacion-pública-SECOP</w:t>
      </w:r>
      <w:r w:rsidRPr="00B81E0D">
        <w:rPr>
          <w:rFonts w:ascii="Arial" w:hAnsi="Arial" w:cs="Arial"/>
          <w:sz w:val="20"/>
          <w:szCs w:val="20"/>
        </w:rPr>
        <w:t xml:space="preserve"> II y en la página web de la Entidad </w:t>
      </w:r>
      <w:hyperlink r:id="rId8" w:history="1">
        <w:r w:rsidRPr="00B81E0D">
          <w:rPr>
            <w:rStyle w:val="Hipervnculo"/>
            <w:rFonts w:ascii="Arial" w:hAnsi="Arial" w:cs="Arial"/>
            <w:color w:val="auto"/>
            <w:sz w:val="20"/>
            <w:szCs w:val="20"/>
          </w:rPr>
          <w:t>www.medicinalegal.gov.co/contratacion/procesos-contractuales</w:t>
        </w:r>
      </w:hyperlink>
      <w:r w:rsidRPr="00B81E0D">
        <w:rPr>
          <w:rFonts w:ascii="Arial" w:hAnsi="Arial" w:cs="Arial"/>
          <w:sz w:val="20"/>
          <w:szCs w:val="20"/>
        </w:rPr>
        <w:t>.</w:t>
      </w:r>
    </w:p>
    <w:p w14:paraId="27620865" w14:textId="77777777" w:rsidR="00B81E0D" w:rsidRDefault="00B81E0D" w:rsidP="00B81E0D">
      <w:pPr>
        <w:pStyle w:val="Textoindependiente"/>
        <w:spacing w:after="0"/>
        <w:ind w:left="189"/>
        <w:jc w:val="both"/>
        <w:rPr>
          <w:rFonts w:ascii="Arial" w:hAnsi="Arial" w:cs="Arial"/>
          <w:sz w:val="20"/>
          <w:szCs w:val="20"/>
        </w:rPr>
      </w:pPr>
    </w:p>
    <w:p w14:paraId="76E8DD56" w14:textId="77777777" w:rsidR="00044706" w:rsidRDefault="00044706" w:rsidP="00B81E0D">
      <w:pPr>
        <w:pStyle w:val="Textoindependiente"/>
        <w:spacing w:after="0"/>
        <w:ind w:left="189"/>
        <w:jc w:val="both"/>
        <w:rPr>
          <w:rFonts w:ascii="Arial" w:hAnsi="Arial" w:cs="Arial"/>
          <w:sz w:val="20"/>
          <w:szCs w:val="20"/>
        </w:rPr>
      </w:pPr>
      <w:r w:rsidRPr="00B81E0D">
        <w:rPr>
          <w:rFonts w:ascii="Arial" w:hAnsi="Arial" w:cs="Arial"/>
          <w:sz w:val="20"/>
          <w:szCs w:val="20"/>
        </w:rPr>
        <w:t>Leer cuidadosamente los estudios previos, el análisis del sector económico el proyecto de pliegos de condiciones, el pliego de condiciones definitivo, el documento complementario y sus adendas, cuyas estipulaciones constituyen el conjunto de las reglas del proceso de selección y adjudicación.</w:t>
      </w:r>
    </w:p>
    <w:p w14:paraId="4D056FB0" w14:textId="77777777" w:rsidR="00451DA4" w:rsidRPr="00B81E0D" w:rsidRDefault="00451DA4" w:rsidP="00B81E0D">
      <w:pPr>
        <w:pStyle w:val="Textoindependiente"/>
        <w:spacing w:after="0"/>
        <w:ind w:left="189"/>
        <w:jc w:val="both"/>
        <w:rPr>
          <w:rFonts w:ascii="Arial" w:hAnsi="Arial" w:cs="Arial"/>
          <w:sz w:val="20"/>
          <w:szCs w:val="20"/>
        </w:rPr>
      </w:pPr>
    </w:p>
    <w:p w14:paraId="5E80137E"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Queda entendido que con la presentación de la propuesta se acogen y aceptan todas las condiciones estipuladas en los pliegos de condiciones y en la ley.</w:t>
      </w:r>
    </w:p>
    <w:p w14:paraId="7278AE4C" w14:textId="77777777" w:rsidR="00B81E0D" w:rsidRDefault="00B81E0D" w:rsidP="00B81E0D">
      <w:pPr>
        <w:pStyle w:val="Textoindependiente"/>
        <w:spacing w:after="0"/>
        <w:ind w:left="189"/>
        <w:jc w:val="both"/>
        <w:rPr>
          <w:rFonts w:ascii="Arial" w:hAnsi="Arial" w:cs="Arial"/>
          <w:sz w:val="20"/>
          <w:szCs w:val="20"/>
        </w:rPr>
      </w:pPr>
    </w:p>
    <w:p w14:paraId="193F92A6" w14:textId="77777777" w:rsidR="00451DA4" w:rsidRDefault="00A61F3D" w:rsidP="000B3030">
      <w:pPr>
        <w:pStyle w:val="Textoindependiente"/>
        <w:spacing w:after="0"/>
        <w:ind w:left="189"/>
        <w:jc w:val="both"/>
        <w:rPr>
          <w:rFonts w:ascii="Arial" w:hAnsi="Arial" w:cs="Arial"/>
          <w:sz w:val="20"/>
          <w:szCs w:val="20"/>
        </w:rPr>
      </w:pPr>
      <w:r w:rsidRPr="00B81E0D">
        <w:rPr>
          <w:rFonts w:ascii="Arial" w:hAnsi="Arial" w:cs="Arial"/>
          <w:sz w:val="20"/>
          <w:szCs w:val="20"/>
        </w:rPr>
        <w:t xml:space="preserve">Adelantar oportunamente los trámites tendientes a la obtención de los documentos que deben allegar con las propuestas y verificar que contienen la información completa que acredita el cumplimiento de los requisitos exigidos en la </w:t>
      </w:r>
      <w:r w:rsidR="00CB1150">
        <w:rPr>
          <w:rFonts w:ascii="Arial" w:hAnsi="Arial" w:cs="Arial"/>
          <w:sz w:val="20"/>
          <w:szCs w:val="20"/>
        </w:rPr>
        <w:t>l</w:t>
      </w:r>
      <w:r w:rsidRPr="00B81E0D">
        <w:rPr>
          <w:rFonts w:ascii="Arial" w:hAnsi="Arial" w:cs="Arial"/>
          <w:sz w:val="20"/>
          <w:szCs w:val="20"/>
        </w:rPr>
        <w:t>ey y en el presente proceso de selección.</w:t>
      </w:r>
    </w:p>
    <w:p w14:paraId="403BF52B" w14:textId="77777777" w:rsidR="00451DA4" w:rsidRDefault="00451DA4" w:rsidP="000B3030">
      <w:pPr>
        <w:pStyle w:val="Textoindependiente"/>
        <w:spacing w:after="0"/>
        <w:ind w:left="189"/>
        <w:jc w:val="both"/>
        <w:rPr>
          <w:rFonts w:ascii="Arial" w:hAnsi="Arial" w:cs="Arial"/>
          <w:sz w:val="20"/>
          <w:szCs w:val="20"/>
        </w:rPr>
      </w:pPr>
    </w:p>
    <w:p w14:paraId="1AC39E89" w14:textId="3AE6B85F" w:rsidR="00A61F3D" w:rsidRPr="00B81E0D" w:rsidRDefault="00044706" w:rsidP="000B3030">
      <w:pPr>
        <w:pStyle w:val="Textoindependiente"/>
        <w:spacing w:after="0"/>
        <w:ind w:left="189"/>
        <w:jc w:val="both"/>
        <w:rPr>
          <w:rFonts w:ascii="Arial" w:hAnsi="Arial" w:cs="Arial"/>
          <w:sz w:val="20"/>
          <w:szCs w:val="20"/>
        </w:rPr>
      </w:pPr>
      <w:r w:rsidRPr="00B81E0D">
        <w:rPr>
          <w:rFonts w:ascii="Arial" w:hAnsi="Arial" w:cs="Arial"/>
          <w:sz w:val="20"/>
          <w:szCs w:val="20"/>
        </w:rPr>
        <w:t xml:space="preserve">Examinar que las fechas de expedición de los documentos, se encuentren dentro de los plazos exigidos </w:t>
      </w:r>
      <w:r w:rsidR="00862522" w:rsidRPr="00B81E0D">
        <w:rPr>
          <w:rFonts w:ascii="Arial" w:hAnsi="Arial" w:cs="Arial"/>
          <w:sz w:val="20"/>
          <w:szCs w:val="20"/>
        </w:rPr>
        <w:t>en el</w:t>
      </w:r>
      <w:r w:rsidRPr="00B81E0D">
        <w:rPr>
          <w:rFonts w:ascii="Arial" w:hAnsi="Arial" w:cs="Arial"/>
          <w:sz w:val="20"/>
          <w:szCs w:val="20"/>
        </w:rPr>
        <w:t xml:space="preserve"> pliego de condiciones electrónico.</w:t>
      </w:r>
    </w:p>
    <w:p w14:paraId="5DA5AA3C" w14:textId="77777777" w:rsidR="00B81E0D" w:rsidRDefault="00B81E0D" w:rsidP="00B81E0D">
      <w:pPr>
        <w:pStyle w:val="Textoindependiente"/>
        <w:spacing w:after="0"/>
        <w:ind w:left="189"/>
        <w:jc w:val="both"/>
        <w:rPr>
          <w:rFonts w:ascii="Arial" w:hAnsi="Arial" w:cs="Arial"/>
          <w:sz w:val="20"/>
          <w:szCs w:val="20"/>
        </w:rPr>
      </w:pPr>
    </w:p>
    <w:p w14:paraId="3780B00A"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servicios a contratar; que está enterado a satisfacción del alcance del objeto a contratar y que ha tenido en cuenta todo lo anterior para definir las obligaciones que se adquieren en virtud del contrato que se celebrará.</w:t>
      </w:r>
    </w:p>
    <w:p w14:paraId="5EEE4D37" w14:textId="77777777" w:rsidR="00B81E0D" w:rsidRDefault="00B81E0D" w:rsidP="00B81E0D">
      <w:pPr>
        <w:pStyle w:val="Textoindependiente"/>
        <w:spacing w:after="0"/>
        <w:ind w:left="189"/>
        <w:jc w:val="both"/>
        <w:rPr>
          <w:rFonts w:ascii="Arial" w:hAnsi="Arial" w:cs="Arial"/>
          <w:sz w:val="20"/>
          <w:szCs w:val="20"/>
        </w:rPr>
      </w:pPr>
    </w:p>
    <w:p w14:paraId="77153229"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Corresponde a todo oferente efectuar los estudios y verificaciones que considere necesarios para formular la oferta, con base en su propia información, asumiendo todos los gastos, costos y riesgos que ello implique.</w:t>
      </w:r>
    </w:p>
    <w:p w14:paraId="0332406A" w14:textId="77777777" w:rsidR="00B81E0D" w:rsidRDefault="00B81E0D" w:rsidP="00B81E0D">
      <w:pPr>
        <w:pStyle w:val="Textoindependiente"/>
        <w:spacing w:after="0"/>
        <w:ind w:left="189"/>
        <w:jc w:val="both"/>
        <w:rPr>
          <w:rFonts w:ascii="Arial" w:hAnsi="Arial" w:cs="Arial"/>
          <w:sz w:val="20"/>
          <w:szCs w:val="20"/>
        </w:rPr>
      </w:pPr>
    </w:p>
    <w:p w14:paraId="0F7AE9CF" w14:textId="76E1CA12" w:rsidR="002030BC" w:rsidRDefault="00451DA4" w:rsidP="00B81E0D">
      <w:pPr>
        <w:pStyle w:val="Textoindependiente"/>
        <w:spacing w:after="0"/>
        <w:ind w:left="189"/>
        <w:jc w:val="both"/>
        <w:rPr>
          <w:rFonts w:ascii="Arial" w:hAnsi="Arial" w:cs="Arial"/>
          <w:sz w:val="20"/>
          <w:szCs w:val="20"/>
        </w:rPr>
      </w:pPr>
      <w:r w:rsidRPr="00451DA4">
        <w:rPr>
          <w:rFonts w:ascii="Arial" w:hAnsi="Arial" w:cs="Arial"/>
          <w:sz w:val="20"/>
          <w:szCs w:val="20"/>
        </w:rPr>
        <w:t>La oferta que presente todo oferente debe ceñirse a cada uno de los aspectos de los pliegos de condiciones y su documento complementario, para que pueda ser tenida en cuenta en la evaluación y eventual adjudicación.</w:t>
      </w:r>
    </w:p>
    <w:p w14:paraId="0983A6B8" w14:textId="77777777" w:rsidR="00451DA4" w:rsidRDefault="00451DA4" w:rsidP="00B81E0D">
      <w:pPr>
        <w:pStyle w:val="Textoindependiente"/>
        <w:spacing w:after="0"/>
        <w:ind w:left="189"/>
        <w:jc w:val="both"/>
        <w:rPr>
          <w:rFonts w:ascii="Arial" w:hAnsi="Arial" w:cs="Arial"/>
          <w:sz w:val="20"/>
          <w:szCs w:val="20"/>
        </w:rPr>
      </w:pPr>
    </w:p>
    <w:p w14:paraId="3573D549" w14:textId="540879C1" w:rsidR="00B81E0D" w:rsidRDefault="00451DA4" w:rsidP="00B81E0D">
      <w:pPr>
        <w:pStyle w:val="Textoindependiente"/>
        <w:spacing w:after="0"/>
        <w:ind w:left="189"/>
        <w:jc w:val="both"/>
        <w:rPr>
          <w:rFonts w:ascii="Arial" w:hAnsi="Arial" w:cs="Arial"/>
          <w:sz w:val="20"/>
          <w:szCs w:val="20"/>
        </w:rPr>
      </w:pPr>
      <w:r w:rsidRPr="00451DA4">
        <w:rPr>
          <w:rFonts w:ascii="Arial" w:hAnsi="Arial" w:cs="Arial"/>
          <w:sz w:val="20"/>
          <w:szCs w:val="20"/>
        </w:rPr>
        <w:t>A este proceso de selección y al contrato que de él se derive, son aplicables los principios y normas de la Constitución Política, las Leyes 80 de 1993, 1150 de 2007, 1474 de 2011, 1882 de 2018, 2022 y 2069 de 2020, 2195 de 2022, 2294 de 2023; los Decretos 019 de 2012, 0053 de 2012, 1082 de 2015, 2106 de 2019, 310 de 2021, 397 de 2022 y las demás normas concordantes o complementarias. Para aquellos no regulados en las normas anteriores, se aplicarán las normas civiles y comerciales pertinentes, así como las reglas previstas en el pliego de condiciones o en las adendas que se expidan durante el desarrollo de este proceso. También tendrán aplicación las normas legales que se dicten sobre la materia durante el desarrollo de esta contratación y que deban empezar a regir durante la vigencia de la misma, con las excepciones que al respecto se determinen y las que se desprendan de las normas generales sobre vigencia de normas.</w:t>
      </w:r>
    </w:p>
    <w:p w14:paraId="01F9289C" w14:textId="77777777" w:rsidR="00451DA4" w:rsidRDefault="00451DA4" w:rsidP="00B81E0D">
      <w:pPr>
        <w:pStyle w:val="Textoindependiente"/>
        <w:spacing w:after="0"/>
        <w:ind w:left="189"/>
        <w:jc w:val="both"/>
        <w:rPr>
          <w:rFonts w:ascii="Arial" w:hAnsi="Arial" w:cs="Arial"/>
          <w:sz w:val="20"/>
          <w:szCs w:val="20"/>
        </w:rPr>
      </w:pPr>
    </w:p>
    <w:p w14:paraId="15366CDC" w14:textId="77777777" w:rsid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 xml:space="preserve">Se seleccionará al contratista mediante la modalidad de </w:t>
      </w:r>
      <w:r w:rsidRPr="00B90C3E">
        <w:rPr>
          <w:rFonts w:ascii="Arial" w:hAnsi="Arial" w:cs="Arial"/>
          <w:b/>
          <w:sz w:val="20"/>
          <w:szCs w:val="20"/>
        </w:rPr>
        <w:t>SELECCIÓN ABREVIADA DE MENOR CUANTÍA</w:t>
      </w:r>
      <w:r w:rsidRPr="00B81E0D">
        <w:rPr>
          <w:rFonts w:ascii="Arial" w:hAnsi="Arial" w:cs="Arial"/>
          <w:sz w:val="20"/>
          <w:szCs w:val="20"/>
        </w:rPr>
        <w:t>, siguiendo las reglas establecidas en las disposi</w:t>
      </w:r>
      <w:r w:rsidR="00452A05" w:rsidRPr="00B81E0D">
        <w:rPr>
          <w:rFonts w:ascii="Arial" w:hAnsi="Arial" w:cs="Arial"/>
          <w:sz w:val="20"/>
          <w:szCs w:val="20"/>
        </w:rPr>
        <w:t>ciones legales que las regulan</w:t>
      </w:r>
      <w:r w:rsidRPr="00B81E0D">
        <w:rPr>
          <w:rFonts w:ascii="Arial" w:hAnsi="Arial" w:cs="Arial"/>
          <w:sz w:val="20"/>
          <w:szCs w:val="20"/>
        </w:rPr>
        <w:t xml:space="preserve"> </w:t>
      </w:r>
      <w:r w:rsidR="00452A05" w:rsidRPr="00B81E0D">
        <w:rPr>
          <w:rFonts w:ascii="Arial" w:hAnsi="Arial" w:cs="Arial"/>
          <w:sz w:val="20"/>
          <w:szCs w:val="20"/>
        </w:rPr>
        <w:t>y en el proyecto de pliego de condiciones.</w:t>
      </w:r>
    </w:p>
    <w:p w14:paraId="63FAE42D" w14:textId="77777777" w:rsidR="00EA546F" w:rsidRPr="00B81E0D" w:rsidRDefault="00B81E0D" w:rsidP="00B81E0D">
      <w:r>
        <w:br w:type="page"/>
      </w:r>
    </w:p>
    <w:p w14:paraId="2B106B4A" w14:textId="77777777" w:rsidR="00596FDC" w:rsidRPr="00B81E0D" w:rsidRDefault="00596FDC" w:rsidP="00B81E0D">
      <w:pPr>
        <w:jc w:val="center"/>
        <w:rPr>
          <w:rFonts w:ascii="Arial" w:hAnsi="Arial" w:cs="Arial"/>
          <w:b/>
          <w:sz w:val="20"/>
          <w:szCs w:val="20"/>
        </w:rPr>
      </w:pPr>
      <w:r w:rsidRPr="00B81E0D">
        <w:rPr>
          <w:rFonts w:ascii="Arial" w:hAnsi="Arial" w:cs="Arial"/>
          <w:b/>
          <w:sz w:val="20"/>
          <w:szCs w:val="20"/>
        </w:rPr>
        <w:lastRenderedPageBreak/>
        <w:t>1.</w:t>
      </w:r>
      <w:r w:rsidRPr="00B81E0D">
        <w:rPr>
          <w:rFonts w:ascii="Arial" w:hAnsi="Arial" w:cs="Arial"/>
          <w:b/>
          <w:sz w:val="20"/>
          <w:szCs w:val="20"/>
        </w:rPr>
        <w:tab/>
      </w:r>
      <w:r w:rsidR="00AC6060" w:rsidRPr="00B81E0D">
        <w:rPr>
          <w:rFonts w:ascii="Arial" w:hAnsi="Arial" w:cs="Arial"/>
          <w:b/>
          <w:sz w:val="20"/>
          <w:szCs w:val="20"/>
        </w:rPr>
        <w:t>GENERALIDADES</w:t>
      </w:r>
    </w:p>
    <w:p w14:paraId="2FF0C0AA" w14:textId="77777777" w:rsidR="00596FDC" w:rsidRPr="00B81E0D" w:rsidRDefault="00596FDC" w:rsidP="00B81E0D">
      <w:pPr>
        <w:jc w:val="both"/>
        <w:rPr>
          <w:rFonts w:ascii="Arial" w:hAnsi="Arial" w:cs="Arial"/>
          <w:sz w:val="20"/>
          <w:szCs w:val="20"/>
        </w:rPr>
      </w:pPr>
    </w:p>
    <w:p w14:paraId="59E92BD9" w14:textId="77777777" w:rsidR="00451DA4" w:rsidRDefault="00596FDC" w:rsidP="004D17D2">
      <w:pPr>
        <w:numPr>
          <w:ilvl w:val="1"/>
          <w:numId w:val="4"/>
        </w:numPr>
        <w:jc w:val="both"/>
        <w:rPr>
          <w:rFonts w:ascii="Arial" w:hAnsi="Arial" w:cs="Arial"/>
          <w:b/>
          <w:bCs/>
          <w:sz w:val="20"/>
          <w:szCs w:val="20"/>
        </w:rPr>
      </w:pPr>
      <w:r w:rsidRPr="00B81E0D">
        <w:rPr>
          <w:rFonts w:ascii="Arial" w:hAnsi="Arial" w:cs="Arial"/>
          <w:sz w:val="20"/>
          <w:szCs w:val="20"/>
        </w:rPr>
        <w:t xml:space="preserve">La modalidad de selección a través de la cual LA ENTIDAD escogerá al </w:t>
      </w:r>
      <w:r w:rsidR="00DB1B84" w:rsidRPr="00B81E0D">
        <w:rPr>
          <w:rFonts w:ascii="Arial" w:hAnsi="Arial" w:cs="Arial"/>
          <w:sz w:val="20"/>
          <w:szCs w:val="20"/>
        </w:rPr>
        <w:t>contratista</w:t>
      </w:r>
      <w:r w:rsidRPr="00B81E0D">
        <w:rPr>
          <w:rFonts w:ascii="Arial" w:hAnsi="Arial" w:cs="Arial"/>
          <w:sz w:val="20"/>
          <w:szCs w:val="20"/>
        </w:rPr>
        <w:t xml:space="preserve"> será la de </w:t>
      </w:r>
      <w:r w:rsidR="00451DA4" w:rsidRPr="00451DA4">
        <w:rPr>
          <w:rFonts w:ascii="Arial" w:hAnsi="Arial" w:cs="Arial"/>
          <w:b/>
          <w:bCs/>
          <w:sz w:val="20"/>
          <w:szCs w:val="20"/>
        </w:rPr>
        <w:t xml:space="preserve">SELECCIÓN ABREVIADA MENOR CUANTÍA. </w:t>
      </w:r>
    </w:p>
    <w:p w14:paraId="0A028EAB" w14:textId="77777777" w:rsidR="00451DA4" w:rsidRDefault="00451DA4" w:rsidP="00451DA4">
      <w:pPr>
        <w:ind w:left="720"/>
        <w:jc w:val="both"/>
        <w:rPr>
          <w:rFonts w:ascii="Arial" w:hAnsi="Arial" w:cs="Arial"/>
          <w:b/>
          <w:bCs/>
          <w:sz w:val="20"/>
          <w:szCs w:val="20"/>
        </w:rPr>
      </w:pPr>
    </w:p>
    <w:p w14:paraId="595FB9E6" w14:textId="32B16129" w:rsidR="00451DA4" w:rsidRPr="00451DA4" w:rsidRDefault="00451DA4" w:rsidP="004D17D2">
      <w:pPr>
        <w:numPr>
          <w:ilvl w:val="1"/>
          <w:numId w:val="4"/>
        </w:numPr>
        <w:jc w:val="both"/>
        <w:rPr>
          <w:rFonts w:ascii="Arial" w:hAnsi="Arial" w:cs="Arial"/>
          <w:b/>
          <w:bCs/>
          <w:sz w:val="20"/>
          <w:szCs w:val="20"/>
        </w:rPr>
      </w:pPr>
      <w:r w:rsidRPr="00451DA4">
        <w:rPr>
          <w:rFonts w:ascii="Arial" w:hAnsi="Arial" w:cs="Arial"/>
          <w:sz w:val="20"/>
          <w:szCs w:val="20"/>
        </w:rPr>
        <w:t xml:space="preserve">El Pliego de Condiciones y su documento complementario contiene los parámetros, directrices e información que son de obligatorio cumplimiento por parte de los proponentes que participen en el presente proceso de selección. </w:t>
      </w:r>
    </w:p>
    <w:p w14:paraId="1ED83A91" w14:textId="77777777" w:rsidR="00596FDC" w:rsidRPr="00B81E0D" w:rsidRDefault="00596FDC" w:rsidP="00B81E0D">
      <w:pPr>
        <w:jc w:val="both"/>
        <w:rPr>
          <w:rFonts w:ascii="Arial" w:hAnsi="Arial" w:cs="Arial"/>
          <w:sz w:val="20"/>
          <w:szCs w:val="20"/>
        </w:rPr>
      </w:pPr>
    </w:p>
    <w:p w14:paraId="684B9714" w14:textId="77777777" w:rsidR="00596FDC" w:rsidRPr="00B81E0D" w:rsidRDefault="00596FDC" w:rsidP="004D17D2">
      <w:pPr>
        <w:numPr>
          <w:ilvl w:val="1"/>
          <w:numId w:val="4"/>
        </w:numPr>
        <w:jc w:val="both"/>
        <w:rPr>
          <w:rFonts w:ascii="Arial" w:hAnsi="Arial" w:cs="Arial"/>
          <w:sz w:val="20"/>
          <w:szCs w:val="20"/>
        </w:rPr>
      </w:pPr>
      <w:r w:rsidRPr="00B81E0D">
        <w:rPr>
          <w:rFonts w:ascii="Arial" w:hAnsi="Arial" w:cs="Arial"/>
          <w:sz w:val="20"/>
          <w:szCs w:val="20"/>
        </w:rPr>
        <w:t>El PROPONENTE se compromete con LA ENTIDAD a manejar la información suministrada en el presente Pliego de Condiciones con la debida seriedad y seguridad.</w:t>
      </w:r>
    </w:p>
    <w:p w14:paraId="36EFC244" w14:textId="77777777" w:rsidR="00596FDC" w:rsidRPr="00B81E0D" w:rsidRDefault="00596FDC" w:rsidP="00B81E0D">
      <w:pPr>
        <w:jc w:val="both"/>
        <w:rPr>
          <w:rFonts w:ascii="Arial" w:hAnsi="Arial" w:cs="Arial"/>
          <w:sz w:val="20"/>
          <w:szCs w:val="20"/>
        </w:rPr>
      </w:pPr>
    </w:p>
    <w:p w14:paraId="26FC890A" w14:textId="77777777" w:rsidR="00596FDC" w:rsidRPr="00B81E0D" w:rsidRDefault="00596FDC" w:rsidP="004D17D2">
      <w:pPr>
        <w:numPr>
          <w:ilvl w:val="1"/>
          <w:numId w:val="4"/>
        </w:numPr>
        <w:jc w:val="both"/>
        <w:rPr>
          <w:rFonts w:ascii="Arial" w:hAnsi="Arial" w:cs="Arial"/>
          <w:sz w:val="20"/>
          <w:szCs w:val="20"/>
        </w:rPr>
      </w:pPr>
      <w:r w:rsidRPr="00B81E0D">
        <w:rPr>
          <w:rFonts w:ascii="Arial" w:hAnsi="Arial" w:cs="Arial"/>
          <w:sz w:val="20"/>
          <w:szCs w:val="20"/>
        </w:rPr>
        <w:t>El PROPONENTE debe familiarizarse con los documentos que integran el presente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41221269" w14:textId="77777777" w:rsidR="00596FDC" w:rsidRPr="00B81E0D" w:rsidRDefault="00596FDC" w:rsidP="00B81E0D">
      <w:pPr>
        <w:jc w:val="both"/>
        <w:rPr>
          <w:rFonts w:ascii="Arial" w:hAnsi="Arial" w:cs="Arial"/>
          <w:sz w:val="20"/>
          <w:szCs w:val="20"/>
        </w:rPr>
      </w:pPr>
    </w:p>
    <w:p w14:paraId="53290E73" w14:textId="77777777" w:rsidR="00596FDC" w:rsidRPr="00B81E0D" w:rsidRDefault="00596FDC" w:rsidP="004D17D2">
      <w:pPr>
        <w:numPr>
          <w:ilvl w:val="1"/>
          <w:numId w:val="4"/>
        </w:numPr>
        <w:jc w:val="both"/>
        <w:rPr>
          <w:rFonts w:ascii="Arial" w:hAnsi="Arial" w:cs="Arial"/>
          <w:sz w:val="20"/>
          <w:szCs w:val="20"/>
        </w:rPr>
      </w:pPr>
      <w:r w:rsidRPr="00B81E0D">
        <w:rPr>
          <w:rFonts w:ascii="Arial" w:hAnsi="Arial" w:cs="Arial"/>
          <w:sz w:val="20"/>
          <w:szCs w:val="20"/>
        </w:rPr>
        <w:t>De conformidad con las políticas de LA ENTIDAD, en la medida en que el objeto del presente proceso de selección así lo requiera, el CONTRATISTA seleccionado deberá brindar asesoramiento profesional, objetivo e imparcial.</w:t>
      </w:r>
    </w:p>
    <w:p w14:paraId="691C367B" w14:textId="77777777" w:rsidR="00596FDC" w:rsidRPr="00B81E0D" w:rsidRDefault="00596FDC" w:rsidP="00B81E0D">
      <w:pPr>
        <w:jc w:val="both"/>
        <w:rPr>
          <w:rFonts w:ascii="Arial" w:hAnsi="Arial" w:cs="Arial"/>
          <w:sz w:val="20"/>
          <w:szCs w:val="20"/>
        </w:rPr>
      </w:pPr>
    </w:p>
    <w:p w14:paraId="7A62EB51" w14:textId="77777777" w:rsidR="00596FDC" w:rsidRPr="00B81E0D" w:rsidRDefault="00596FDC" w:rsidP="004D17D2">
      <w:pPr>
        <w:numPr>
          <w:ilvl w:val="1"/>
          <w:numId w:val="4"/>
        </w:numPr>
        <w:jc w:val="both"/>
        <w:rPr>
          <w:rFonts w:ascii="Arial" w:hAnsi="Arial" w:cs="Arial"/>
          <w:sz w:val="20"/>
          <w:szCs w:val="20"/>
        </w:rPr>
      </w:pPr>
      <w:r w:rsidRPr="00B81E0D">
        <w:rPr>
          <w:rFonts w:ascii="Arial" w:hAnsi="Arial" w:cs="Arial"/>
          <w:sz w:val="20"/>
          <w:szCs w:val="20"/>
        </w:rPr>
        <w:t xml:space="preserve">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w:t>
      </w:r>
      <w:r w:rsidR="00CB1150">
        <w:rPr>
          <w:rFonts w:ascii="Arial" w:hAnsi="Arial" w:cs="Arial"/>
          <w:sz w:val="20"/>
          <w:szCs w:val="20"/>
        </w:rPr>
        <w:t>p</w:t>
      </w:r>
      <w:r w:rsidRPr="00B81E0D">
        <w:rPr>
          <w:rFonts w:ascii="Arial" w:hAnsi="Arial" w:cs="Arial"/>
          <w:sz w:val="20"/>
          <w:szCs w:val="20"/>
        </w:rPr>
        <w:t>acto:</w:t>
      </w:r>
    </w:p>
    <w:p w14:paraId="3FEA6C13" w14:textId="77777777" w:rsidR="00596FDC" w:rsidRPr="00B81E0D" w:rsidRDefault="00596FDC" w:rsidP="00B81E0D">
      <w:pPr>
        <w:jc w:val="both"/>
        <w:rPr>
          <w:rFonts w:ascii="Arial" w:hAnsi="Arial" w:cs="Arial"/>
          <w:sz w:val="20"/>
          <w:szCs w:val="20"/>
        </w:rPr>
      </w:pPr>
    </w:p>
    <w:p w14:paraId="1F40F33D"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a. </w:t>
      </w:r>
      <w:r w:rsidR="00224484" w:rsidRPr="00B81E0D">
        <w:rPr>
          <w:rFonts w:ascii="Arial" w:hAnsi="Arial" w:cs="Arial"/>
          <w:sz w:val="20"/>
          <w:szCs w:val="20"/>
        </w:rPr>
        <w:tab/>
      </w:r>
      <w:r w:rsidRPr="00B81E0D">
        <w:rPr>
          <w:rFonts w:ascii="Arial" w:hAnsi="Arial" w:cs="Arial"/>
          <w:sz w:val="20"/>
          <w:szCs w:val="20"/>
        </w:rPr>
        <w:t>Generar y divulgar una cultura de la ética en las organizaciones.</w:t>
      </w:r>
    </w:p>
    <w:p w14:paraId="19C038F0"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b. </w:t>
      </w:r>
      <w:r w:rsidR="00224484" w:rsidRPr="00B81E0D">
        <w:rPr>
          <w:rFonts w:ascii="Arial" w:hAnsi="Arial" w:cs="Arial"/>
          <w:sz w:val="20"/>
          <w:szCs w:val="20"/>
        </w:rPr>
        <w:tab/>
      </w:r>
      <w:r w:rsidRPr="00B81E0D">
        <w:rPr>
          <w:rFonts w:ascii="Arial" w:hAnsi="Arial" w:cs="Arial"/>
          <w:sz w:val="20"/>
          <w:szCs w:val="20"/>
        </w:rPr>
        <w:t>Apoyar al Estado en el cumplimiento de sus deberes misionales, contribuir a la satisfacción de las necesidades colectivas y al progreso de la Nación.</w:t>
      </w:r>
    </w:p>
    <w:p w14:paraId="7E55177D"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c. </w:t>
      </w:r>
      <w:r w:rsidR="004C11BC" w:rsidRPr="00B81E0D">
        <w:rPr>
          <w:rFonts w:ascii="Arial" w:hAnsi="Arial" w:cs="Arial"/>
          <w:sz w:val="20"/>
          <w:szCs w:val="20"/>
        </w:rPr>
        <w:tab/>
      </w:r>
      <w:r w:rsidRPr="00B81E0D">
        <w:rPr>
          <w:rFonts w:ascii="Arial" w:hAnsi="Arial" w:cs="Arial"/>
          <w:sz w:val="20"/>
          <w:szCs w:val="20"/>
        </w:rPr>
        <w:t>Cumplir con las disposiciones, principios y mandatos del ordenamiento jurídico, en especial, las normas que regulan la contratación pública y las cláusulas de los contratos que suscriban.</w:t>
      </w:r>
    </w:p>
    <w:p w14:paraId="2173217B"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d. </w:t>
      </w:r>
      <w:r w:rsidR="004C11BC" w:rsidRPr="00B81E0D">
        <w:rPr>
          <w:rFonts w:ascii="Arial" w:hAnsi="Arial" w:cs="Arial"/>
          <w:sz w:val="20"/>
          <w:szCs w:val="20"/>
        </w:rPr>
        <w:tab/>
      </w:r>
      <w:r w:rsidRPr="00B81E0D">
        <w:rPr>
          <w:rFonts w:ascii="Arial" w:hAnsi="Arial" w:cs="Arial"/>
          <w:sz w:val="20"/>
          <w:szCs w:val="20"/>
        </w:rPr>
        <w:t>Respetar el cumplimiento de las normas de Derechos Humanos, especialmente las relacionadas con la no contratación de menores, el respeto a las condiciones mínimas de trabajo y la no discriminación de género.</w:t>
      </w:r>
    </w:p>
    <w:p w14:paraId="58D823F4"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e.</w:t>
      </w:r>
      <w:r w:rsidR="004C11BC" w:rsidRPr="00B81E0D">
        <w:rPr>
          <w:rFonts w:ascii="Arial" w:hAnsi="Arial" w:cs="Arial"/>
          <w:sz w:val="20"/>
          <w:szCs w:val="20"/>
        </w:rPr>
        <w:tab/>
      </w:r>
      <w:r w:rsidRPr="00B81E0D">
        <w:rPr>
          <w:rFonts w:ascii="Arial" w:hAnsi="Arial" w:cs="Arial"/>
          <w:sz w:val="20"/>
          <w:szCs w:val="20"/>
        </w:rPr>
        <w:t>Emplear los sistemas de información diseñados para apoyar la gestión pública, tales como el SIRI de la Procuraduría General de la Nación.</w:t>
      </w:r>
    </w:p>
    <w:p w14:paraId="76E83149"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f.</w:t>
      </w:r>
      <w:r w:rsidRPr="00B81E0D">
        <w:rPr>
          <w:rFonts w:ascii="Arial" w:hAnsi="Arial" w:cs="Arial"/>
          <w:sz w:val="20"/>
          <w:szCs w:val="20"/>
        </w:rPr>
        <w:tab/>
        <w:t>Abstenerse de dar o prometer gratificaciones, dádivas, regalos, propinas, remuneraciones, premios o tratos preferenciales a los servidores públicos comprometidos en los procesos contractuales.</w:t>
      </w:r>
    </w:p>
    <w:p w14:paraId="44B7C211"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g. </w:t>
      </w:r>
      <w:r w:rsidR="004C11BC" w:rsidRPr="00B81E0D">
        <w:rPr>
          <w:rFonts w:ascii="Arial" w:hAnsi="Arial" w:cs="Arial"/>
          <w:sz w:val="20"/>
          <w:szCs w:val="20"/>
        </w:rPr>
        <w:tab/>
      </w:r>
      <w:r w:rsidRPr="00B81E0D">
        <w:rPr>
          <w:rFonts w:ascii="Arial" w:hAnsi="Arial" w:cs="Arial"/>
          <w:sz w:val="20"/>
          <w:szCs w:val="20"/>
        </w:rPr>
        <w:t>Colaborar con el Estado en la vigilancia y control de los procesos de contratación pública.</w:t>
      </w:r>
    </w:p>
    <w:p w14:paraId="589CEC74"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h. </w:t>
      </w:r>
      <w:r w:rsidR="004C11BC" w:rsidRPr="00B81E0D">
        <w:rPr>
          <w:rFonts w:ascii="Arial" w:hAnsi="Arial" w:cs="Arial"/>
          <w:sz w:val="20"/>
          <w:szCs w:val="20"/>
        </w:rPr>
        <w:tab/>
      </w:r>
      <w:r w:rsidRPr="00B81E0D">
        <w:rPr>
          <w:rFonts w:ascii="Arial" w:hAnsi="Arial" w:cs="Arial"/>
          <w:sz w:val="20"/>
          <w:szCs w:val="20"/>
        </w:rPr>
        <w:t>Velar por la libre competencia en todas las etapas de los procesos contractuales del Estado.</w:t>
      </w:r>
    </w:p>
    <w:p w14:paraId="1727F5A9"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i. </w:t>
      </w:r>
      <w:r w:rsidR="004C11BC" w:rsidRPr="00B81E0D">
        <w:rPr>
          <w:rFonts w:ascii="Arial" w:hAnsi="Arial" w:cs="Arial"/>
          <w:sz w:val="20"/>
          <w:szCs w:val="20"/>
        </w:rPr>
        <w:tab/>
      </w:r>
      <w:r w:rsidRPr="00B81E0D">
        <w:rPr>
          <w:rFonts w:ascii="Arial" w:hAnsi="Arial" w:cs="Arial"/>
          <w:sz w:val="20"/>
          <w:szCs w:val="20"/>
        </w:rPr>
        <w:t>Dar a conocer a las autoridades competentes las maniobras fraudulentas o prácticas indebidas de los competidores que pretendan influir en la adjudicación de un contrato o la obtención de cualquier tipo de beneficio.</w:t>
      </w:r>
    </w:p>
    <w:p w14:paraId="73080DDD"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j.</w:t>
      </w:r>
      <w:r w:rsidRPr="00B81E0D">
        <w:rPr>
          <w:rFonts w:ascii="Arial" w:hAnsi="Arial" w:cs="Arial"/>
          <w:sz w:val="20"/>
          <w:szCs w:val="20"/>
        </w:rPr>
        <w:tab/>
        <w:t>Cumplir oportunamente con sus obligaciones contractuales para evitar las dilaciones, los retardos, sobrecostos y aumento injustificado de cantidades.</w:t>
      </w:r>
    </w:p>
    <w:p w14:paraId="1708BD57"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k. </w:t>
      </w:r>
      <w:r w:rsidR="004C11BC" w:rsidRPr="00B81E0D">
        <w:rPr>
          <w:rFonts w:ascii="Arial" w:hAnsi="Arial" w:cs="Arial"/>
          <w:sz w:val="20"/>
          <w:szCs w:val="20"/>
        </w:rPr>
        <w:tab/>
      </w:r>
      <w:r w:rsidRPr="00B81E0D">
        <w:rPr>
          <w:rFonts w:ascii="Arial" w:hAnsi="Arial" w:cs="Arial"/>
          <w:sz w:val="20"/>
          <w:szCs w:val="20"/>
        </w:rPr>
        <w:t>Tener en cuenta las realidades objetivas del mercado y las necesidades del servicio público, evitando la presentación de ofertas con precios artificialmente bajos o la proposición de plazos o términos que no puedan ser cumplidos.</w:t>
      </w:r>
    </w:p>
    <w:p w14:paraId="4554755E"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l.</w:t>
      </w:r>
      <w:r w:rsidRPr="00B81E0D">
        <w:rPr>
          <w:rFonts w:ascii="Arial" w:hAnsi="Arial" w:cs="Arial"/>
          <w:sz w:val="20"/>
          <w:szCs w:val="20"/>
        </w:rPr>
        <w:tab/>
        <w:t>Utilizar y aplicar productos, procesos y tecnologías limpias que garanticen la conservación del medio ambiente y el equilibrio del ecosistema.</w:t>
      </w:r>
    </w:p>
    <w:p w14:paraId="54276AEB"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m. </w:t>
      </w:r>
      <w:r w:rsidR="004C11BC" w:rsidRPr="00B81E0D">
        <w:rPr>
          <w:rFonts w:ascii="Arial" w:hAnsi="Arial" w:cs="Arial"/>
          <w:sz w:val="20"/>
          <w:szCs w:val="20"/>
        </w:rPr>
        <w:tab/>
      </w:r>
      <w:r w:rsidRPr="00B81E0D">
        <w:rPr>
          <w:rFonts w:ascii="Arial" w:hAnsi="Arial" w:cs="Arial"/>
          <w:sz w:val="20"/>
          <w:szCs w:val="20"/>
        </w:rPr>
        <w:t>Evitar por todos los medios, la improvisación, el despilfarro de recursos públicos y la eventual ocurrencia de conflictos que generen cargas injustificadas para el Estado.</w:t>
      </w:r>
    </w:p>
    <w:p w14:paraId="073D9610"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n. </w:t>
      </w:r>
      <w:r w:rsidR="004C11BC" w:rsidRPr="00B81E0D">
        <w:rPr>
          <w:rFonts w:ascii="Arial" w:hAnsi="Arial" w:cs="Arial"/>
          <w:sz w:val="20"/>
          <w:szCs w:val="20"/>
        </w:rPr>
        <w:tab/>
      </w:r>
      <w:r w:rsidRPr="00B81E0D">
        <w:rPr>
          <w:rFonts w:ascii="Arial" w:hAnsi="Arial" w:cs="Arial"/>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60B28B5F"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o. </w:t>
      </w:r>
      <w:r w:rsidR="004C11BC" w:rsidRPr="00B81E0D">
        <w:rPr>
          <w:rFonts w:ascii="Arial" w:hAnsi="Arial" w:cs="Arial"/>
          <w:sz w:val="20"/>
          <w:szCs w:val="20"/>
        </w:rPr>
        <w:tab/>
      </w:r>
      <w:r w:rsidRPr="00B81E0D">
        <w:rPr>
          <w:rFonts w:ascii="Arial" w:hAnsi="Arial" w:cs="Arial"/>
          <w:sz w:val="20"/>
          <w:szCs w:val="20"/>
        </w:rPr>
        <w:t>Abstenerse de participar en aquellos procesos contractuales que sean incompatibles con su objeto social y con las reales capacidades técnicas y financieras de la empresa.</w:t>
      </w:r>
    </w:p>
    <w:p w14:paraId="3C99B81E"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p. </w:t>
      </w:r>
      <w:r w:rsidR="004C11BC" w:rsidRPr="00B81E0D">
        <w:rPr>
          <w:rFonts w:ascii="Arial" w:hAnsi="Arial" w:cs="Arial"/>
          <w:sz w:val="20"/>
          <w:szCs w:val="20"/>
        </w:rPr>
        <w:tab/>
      </w:r>
      <w:r w:rsidRPr="00B81E0D">
        <w:rPr>
          <w:rFonts w:ascii="Arial" w:hAnsi="Arial" w:cs="Arial"/>
          <w:sz w:val="20"/>
          <w:szCs w:val="20"/>
        </w:rPr>
        <w:t>Prever y dar a conocer los riesgos que puedan derivarse del proceso contractual a través de una adecuada planeación financiera y tributaria.</w:t>
      </w:r>
    </w:p>
    <w:p w14:paraId="7039335B"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q. </w:t>
      </w:r>
      <w:r w:rsidR="004C11BC" w:rsidRPr="00B81E0D">
        <w:rPr>
          <w:rFonts w:ascii="Arial" w:hAnsi="Arial" w:cs="Arial"/>
          <w:sz w:val="20"/>
          <w:szCs w:val="20"/>
        </w:rPr>
        <w:tab/>
      </w:r>
      <w:r w:rsidRPr="00B81E0D">
        <w:rPr>
          <w:rFonts w:ascii="Arial" w:hAnsi="Arial" w:cs="Arial"/>
          <w:sz w:val="20"/>
          <w:szCs w:val="20"/>
        </w:rPr>
        <w:t>Presentar oportunamente a LA ENTIDAD las observaciones al Proyecto de Pliego de Condiciones y al Pliego de Condiciones</w:t>
      </w:r>
      <w:r w:rsidR="00476963" w:rsidRPr="00B81E0D">
        <w:rPr>
          <w:rFonts w:ascii="Arial" w:hAnsi="Arial" w:cs="Arial"/>
          <w:sz w:val="20"/>
          <w:szCs w:val="20"/>
        </w:rPr>
        <w:t xml:space="preserve"> </w:t>
      </w:r>
      <w:r w:rsidR="009F7931">
        <w:rPr>
          <w:rFonts w:ascii="Arial" w:hAnsi="Arial" w:cs="Arial"/>
          <w:sz w:val="20"/>
          <w:szCs w:val="20"/>
        </w:rPr>
        <w:t>D</w:t>
      </w:r>
      <w:r w:rsidR="00BA3D9E" w:rsidRPr="00B81E0D">
        <w:rPr>
          <w:rFonts w:ascii="Arial" w:hAnsi="Arial" w:cs="Arial"/>
          <w:sz w:val="20"/>
          <w:szCs w:val="20"/>
        </w:rPr>
        <w:t>efinitivo</w:t>
      </w:r>
      <w:r w:rsidRPr="00B81E0D">
        <w:rPr>
          <w:rFonts w:ascii="Arial" w:hAnsi="Arial" w:cs="Arial"/>
          <w:sz w:val="20"/>
          <w:szCs w:val="20"/>
        </w:rPr>
        <w:t>.</w:t>
      </w:r>
    </w:p>
    <w:p w14:paraId="5D742FCE"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r. </w:t>
      </w:r>
      <w:r w:rsidR="004C11BC" w:rsidRPr="00B81E0D">
        <w:rPr>
          <w:rFonts w:ascii="Arial" w:hAnsi="Arial" w:cs="Arial"/>
          <w:sz w:val="20"/>
          <w:szCs w:val="20"/>
        </w:rPr>
        <w:tab/>
      </w:r>
      <w:r w:rsidRPr="00B81E0D">
        <w:rPr>
          <w:rFonts w:ascii="Arial" w:hAnsi="Arial" w:cs="Arial"/>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4D5AD484"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lastRenderedPageBreak/>
        <w:t xml:space="preserve">s. </w:t>
      </w:r>
      <w:r w:rsidR="004C11BC" w:rsidRPr="00B81E0D">
        <w:rPr>
          <w:rFonts w:ascii="Arial" w:hAnsi="Arial" w:cs="Arial"/>
          <w:sz w:val="20"/>
          <w:szCs w:val="20"/>
        </w:rPr>
        <w:tab/>
      </w:r>
      <w:r w:rsidRPr="00B81E0D">
        <w:rPr>
          <w:rFonts w:ascii="Arial" w:hAnsi="Arial" w:cs="Arial"/>
          <w:sz w:val="20"/>
          <w:szCs w:val="20"/>
        </w:rPr>
        <w:t>Informar a LA ENTIDAD, las circunstancias sobrevinientes que llegaren a presentarse durante las fases de adjudicación o ejecución contractual y que sean constitutivas de inhabilidad, impedimento o conflicto de interés.</w:t>
      </w:r>
    </w:p>
    <w:p w14:paraId="3097AE43"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t.</w:t>
      </w:r>
      <w:r w:rsidRPr="00B81E0D">
        <w:rPr>
          <w:rFonts w:ascii="Arial" w:hAnsi="Arial" w:cs="Arial"/>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4604FFCE"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u. </w:t>
      </w:r>
      <w:r w:rsidR="004C11BC" w:rsidRPr="00B81E0D">
        <w:rPr>
          <w:rFonts w:ascii="Arial" w:hAnsi="Arial" w:cs="Arial"/>
          <w:sz w:val="20"/>
          <w:szCs w:val="20"/>
        </w:rPr>
        <w:tab/>
      </w:r>
      <w:r w:rsidRPr="00B81E0D">
        <w:rPr>
          <w:rFonts w:ascii="Arial" w:hAnsi="Arial" w:cs="Arial"/>
          <w:sz w:val="20"/>
          <w:szCs w:val="20"/>
        </w:rPr>
        <w:t>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48D655E8" w14:textId="77777777" w:rsidR="00596FDC" w:rsidRPr="00B81E0D" w:rsidRDefault="00596FDC" w:rsidP="00B81E0D">
      <w:pPr>
        <w:ind w:left="993" w:hanging="426"/>
        <w:jc w:val="both"/>
        <w:rPr>
          <w:rFonts w:ascii="Arial" w:hAnsi="Arial" w:cs="Arial"/>
          <w:sz w:val="20"/>
          <w:szCs w:val="20"/>
        </w:rPr>
      </w:pPr>
    </w:p>
    <w:p w14:paraId="3C10868C" w14:textId="77777777" w:rsidR="00451DA4" w:rsidRPr="00A11B75" w:rsidRDefault="00451DA4" w:rsidP="004D17D2">
      <w:pPr>
        <w:numPr>
          <w:ilvl w:val="1"/>
          <w:numId w:val="4"/>
        </w:num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Lucha contra la corrupción</w:t>
      </w:r>
      <w:r w:rsidRPr="00A11B75">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al correo electrónico </w:t>
      </w:r>
      <w:hyperlink r:id="rId9" w:history="1">
        <w:r w:rsidRPr="00A11B75">
          <w:rPr>
            <w:rStyle w:val="Hipervnculo"/>
            <w:rFonts w:ascii="Arial" w:hAnsi="Arial" w:cs="Arial"/>
            <w:color w:val="000000" w:themeColor="text1"/>
            <w:sz w:val="20"/>
            <w:szCs w:val="20"/>
          </w:rPr>
          <w:t>buzón1@presidencia.gov.co</w:t>
        </w:r>
      </w:hyperlink>
      <w:r w:rsidRPr="00A11B75">
        <w:rPr>
          <w:rFonts w:ascii="Arial" w:hAnsi="Arial" w:cs="Arial"/>
          <w:color w:val="000000" w:themeColor="text1"/>
          <w:sz w:val="20"/>
          <w:szCs w:val="20"/>
        </w:rPr>
        <w:t xml:space="preserve">, por cualquier medio, a la dirección Calle 7 A No. 12 A – 61 Piso 5 de la ciudad de Bogotá, al buzon electrónico </w:t>
      </w:r>
      <w:hyperlink r:id="rId10" w:history="1">
        <w:r w:rsidRPr="00A11B75">
          <w:rPr>
            <w:rStyle w:val="Hipervnculo"/>
            <w:rFonts w:ascii="Arial" w:hAnsi="Arial" w:cs="Arial"/>
            <w:color w:val="000000" w:themeColor="text1"/>
            <w:sz w:val="20"/>
            <w:szCs w:val="20"/>
          </w:rPr>
          <w:t>contratacion@medicinalegal.gov.co</w:t>
        </w:r>
      </w:hyperlink>
      <w:r w:rsidRPr="00A11B75">
        <w:rPr>
          <w:rFonts w:ascii="Arial" w:hAnsi="Arial" w:cs="Arial"/>
          <w:color w:val="000000" w:themeColor="text1"/>
          <w:sz w:val="20"/>
          <w:szCs w:val="20"/>
        </w:rPr>
        <w:t xml:space="preserve"> y a los teléfonos 4069977/44 Ext 1829/1830.</w:t>
      </w:r>
    </w:p>
    <w:p w14:paraId="63B6671F" w14:textId="77777777" w:rsidR="00DA6674" w:rsidRPr="00B81E0D" w:rsidRDefault="00DA6674" w:rsidP="00B81E0D">
      <w:pPr>
        <w:ind w:left="720"/>
        <w:jc w:val="both"/>
        <w:rPr>
          <w:rFonts w:ascii="Arial" w:hAnsi="Arial" w:cs="Arial"/>
          <w:sz w:val="20"/>
          <w:szCs w:val="20"/>
        </w:rPr>
      </w:pPr>
    </w:p>
    <w:p w14:paraId="679F0E5D" w14:textId="77777777" w:rsidR="00DA6674" w:rsidRPr="00451DA4" w:rsidRDefault="00DA6674" w:rsidP="004D17D2">
      <w:pPr>
        <w:numPr>
          <w:ilvl w:val="1"/>
          <w:numId w:val="4"/>
        </w:numPr>
        <w:autoSpaceDE w:val="0"/>
        <w:autoSpaceDN w:val="0"/>
        <w:adjustRightInd w:val="0"/>
        <w:jc w:val="both"/>
        <w:rPr>
          <w:rFonts w:ascii="Arial" w:hAnsi="Arial" w:cs="Arial"/>
          <w:sz w:val="20"/>
          <w:szCs w:val="20"/>
        </w:rPr>
      </w:pPr>
      <w:r w:rsidRPr="00B81E0D">
        <w:rPr>
          <w:rFonts w:ascii="Arial" w:hAnsi="Arial" w:cs="Arial"/>
          <w:b/>
          <w:bCs/>
          <w:sz w:val="20"/>
          <w:szCs w:val="20"/>
          <w:u w:val="single"/>
          <w:lang w:val="es-CO" w:eastAsia="es-CO"/>
        </w:rPr>
        <w:t>Indisponibilidad de la plataforma del SECOP II</w:t>
      </w:r>
      <w:r w:rsidRPr="00B81E0D">
        <w:rPr>
          <w:rFonts w:ascii="Arial" w:hAnsi="Arial" w:cs="Arial"/>
          <w:b/>
          <w:bCs/>
          <w:sz w:val="20"/>
          <w:szCs w:val="20"/>
          <w:lang w:val="es-CO" w:eastAsia="es-CO"/>
        </w:rPr>
        <w:t xml:space="preserve">. </w:t>
      </w:r>
      <w:r w:rsidRPr="00B81E0D">
        <w:rPr>
          <w:rFonts w:ascii="Arial" w:hAnsi="Arial" w:cs="Arial"/>
          <w:sz w:val="20"/>
          <w:szCs w:val="20"/>
          <w:lang w:val="es-CO" w:eastAsia="es-CO"/>
        </w:rPr>
        <w:t xml:space="preserve">En caso de indisponibilidad de la plataforma del SECOP II, el correo para enviar comunicaciones correspondientes es </w:t>
      </w:r>
      <w:hyperlink r:id="rId11" w:history="1">
        <w:r w:rsidRPr="00B81E0D">
          <w:rPr>
            <w:rStyle w:val="Hipervnculo"/>
            <w:rFonts w:ascii="Arial" w:hAnsi="Arial" w:cs="Arial"/>
            <w:color w:val="auto"/>
            <w:sz w:val="20"/>
            <w:szCs w:val="20"/>
            <w:lang w:val="es-CO" w:eastAsia="es-CO"/>
          </w:rPr>
          <w:t>contratacion@medicinalegal.gov.co</w:t>
        </w:r>
      </w:hyperlink>
      <w:r w:rsidRPr="00B81E0D">
        <w:rPr>
          <w:rFonts w:ascii="Arial" w:hAnsi="Arial" w:cs="Arial"/>
          <w:sz w:val="20"/>
          <w:szCs w:val="20"/>
          <w:lang w:val="es-CO" w:eastAsia="es-CO"/>
        </w:rPr>
        <w:t xml:space="preserve">. En este sentido para efectos de dar validez a las mismas y por ende dar lugar a posibles modificaciones en los plazos del proceso de selección, se tendrá en cuenta el certificado de indisponibilidad que arroje la plataforma, así como el procedimiento establecido en el protocolo con que cuenta Colombia Compra Eficiente para actuar ante un evento de indisponibilidad ya sea general o particular, por lo cual ante dicha situación por favor remitirse al documento </w:t>
      </w:r>
      <w:r w:rsidRPr="00B81E0D">
        <w:rPr>
          <w:rFonts w:ascii="Arial" w:hAnsi="Arial" w:cs="Arial"/>
          <w:b/>
          <w:bCs/>
          <w:sz w:val="20"/>
          <w:szCs w:val="20"/>
          <w:lang w:val="es-CO" w:eastAsia="es-CO"/>
        </w:rPr>
        <w:t xml:space="preserve">“PROTOCOLO PARA ACTUAR ANTE UNA INDISPONIBILIDAD DEL SECOP II” </w:t>
      </w:r>
      <w:r w:rsidRPr="00B81E0D">
        <w:rPr>
          <w:rFonts w:ascii="Arial" w:hAnsi="Arial" w:cs="Arial"/>
          <w:sz w:val="20"/>
          <w:szCs w:val="20"/>
          <w:lang w:val="es-CO" w:eastAsia="es-CO"/>
        </w:rPr>
        <w:t xml:space="preserve">documento expedido por la Agencia Nacional de Contratación Colombia Compra Eficiente y disponible en el siguientes link: </w:t>
      </w:r>
    </w:p>
    <w:p w14:paraId="4FDCFD32" w14:textId="77777777" w:rsidR="00451DA4" w:rsidRPr="00B81E0D" w:rsidRDefault="00451DA4" w:rsidP="00451DA4">
      <w:pPr>
        <w:autoSpaceDE w:val="0"/>
        <w:autoSpaceDN w:val="0"/>
        <w:adjustRightInd w:val="0"/>
        <w:jc w:val="both"/>
        <w:rPr>
          <w:rFonts w:ascii="Arial" w:hAnsi="Arial" w:cs="Arial"/>
          <w:sz w:val="20"/>
          <w:szCs w:val="20"/>
        </w:rPr>
      </w:pPr>
    </w:p>
    <w:p w14:paraId="5BF6FA86" w14:textId="77777777" w:rsidR="00DA6674" w:rsidRPr="00B81E0D" w:rsidRDefault="00B97357" w:rsidP="00B81E0D">
      <w:pPr>
        <w:autoSpaceDE w:val="0"/>
        <w:autoSpaceDN w:val="0"/>
        <w:adjustRightInd w:val="0"/>
        <w:ind w:left="720"/>
        <w:jc w:val="both"/>
        <w:rPr>
          <w:rFonts w:ascii="Arial" w:hAnsi="Arial" w:cs="Arial"/>
          <w:sz w:val="20"/>
          <w:szCs w:val="20"/>
        </w:rPr>
      </w:pPr>
      <w:hyperlink r:id="rId12" w:history="1">
        <w:r w:rsidR="00DA6674" w:rsidRPr="00B81E0D">
          <w:rPr>
            <w:rStyle w:val="Hipervnculo"/>
            <w:rFonts w:ascii="Arial" w:hAnsi="Arial" w:cs="Arial"/>
            <w:color w:val="auto"/>
            <w:sz w:val="20"/>
            <w:szCs w:val="20"/>
            <w:lang w:val="es-CO" w:eastAsia="es-CO"/>
          </w:rPr>
          <w:t>https://www.colombiacompra.gov.co/sites/cce_public/files/cce_documentos/protocolo_de_indisponibilidad_secop_ii.pdf</w:t>
        </w:r>
      </w:hyperlink>
      <w:r w:rsidR="00DA6674" w:rsidRPr="00B81E0D">
        <w:rPr>
          <w:rFonts w:ascii="Arial" w:hAnsi="Arial" w:cs="Arial"/>
          <w:sz w:val="20"/>
          <w:szCs w:val="20"/>
          <w:lang w:val="es-CO" w:eastAsia="es-CO"/>
        </w:rPr>
        <w:t xml:space="preserve"> </w:t>
      </w:r>
    </w:p>
    <w:p w14:paraId="2CF5C05F" w14:textId="77777777" w:rsidR="00DA6674" w:rsidRPr="00B81E0D" w:rsidRDefault="00B81E0D" w:rsidP="00B81E0D">
      <w:pPr>
        <w:jc w:val="center"/>
        <w:rPr>
          <w:rFonts w:ascii="Arial" w:hAnsi="Arial" w:cs="Arial"/>
          <w:sz w:val="20"/>
          <w:szCs w:val="20"/>
        </w:rPr>
      </w:pPr>
      <w:r>
        <w:rPr>
          <w:rFonts w:ascii="Arial" w:hAnsi="Arial" w:cs="Arial"/>
          <w:sz w:val="20"/>
          <w:szCs w:val="20"/>
        </w:rPr>
        <w:br w:type="page"/>
      </w:r>
    </w:p>
    <w:p w14:paraId="6AE1C03F" w14:textId="77777777" w:rsidR="00596FDC" w:rsidRPr="00B81E0D" w:rsidRDefault="00B81E0D" w:rsidP="00B81E0D">
      <w:pPr>
        <w:tabs>
          <w:tab w:val="left" w:pos="3388"/>
        </w:tabs>
        <w:jc w:val="center"/>
        <w:rPr>
          <w:rFonts w:ascii="Arial" w:hAnsi="Arial" w:cs="Arial"/>
          <w:b/>
          <w:sz w:val="20"/>
          <w:szCs w:val="20"/>
        </w:rPr>
      </w:pPr>
      <w:r>
        <w:rPr>
          <w:rFonts w:ascii="Arial" w:hAnsi="Arial" w:cs="Arial"/>
          <w:b/>
          <w:sz w:val="20"/>
          <w:szCs w:val="20"/>
        </w:rPr>
        <w:lastRenderedPageBreak/>
        <w:t>2</w:t>
      </w:r>
      <w:r w:rsidR="00E42F25" w:rsidRPr="00B81E0D">
        <w:rPr>
          <w:rFonts w:ascii="Arial" w:hAnsi="Arial" w:cs="Arial"/>
          <w:b/>
          <w:sz w:val="20"/>
          <w:szCs w:val="20"/>
        </w:rPr>
        <w:t xml:space="preserve">. </w:t>
      </w:r>
      <w:r w:rsidR="0038699B" w:rsidRPr="00B81E0D">
        <w:rPr>
          <w:rFonts w:ascii="Arial" w:hAnsi="Arial" w:cs="Arial"/>
          <w:b/>
          <w:sz w:val="20"/>
          <w:szCs w:val="20"/>
        </w:rPr>
        <w:t>CONDICIONES</w:t>
      </w:r>
      <w:r w:rsidR="00596FDC" w:rsidRPr="00B81E0D">
        <w:rPr>
          <w:rFonts w:ascii="Arial" w:hAnsi="Arial" w:cs="Arial"/>
          <w:b/>
          <w:sz w:val="20"/>
          <w:szCs w:val="20"/>
        </w:rPr>
        <w:t xml:space="preserve"> GENERALES</w:t>
      </w:r>
      <w:r w:rsidR="0038699B" w:rsidRPr="00B81E0D">
        <w:rPr>
          <w:rFonts w:ascii="Arial" w:hAnsi="Arial" w:cs="Arial"/>
          <w:b/>
          <w:sz w:val="20"/>
          <w:szCs w:val="20"/>
        </w:rPr>
        <w:t xml:space="preserve"> DEL PRESENTE PROCESO DE SELECCIÓN</w:t>
      </w:r>
    </w:p>
    <w:p w14:paraId="71991284" w14:textId="77777777" w:rsidR="00850B83" w:rsidRPr="00B81E0D" w:rsidRDefault="00850B83" w:rsidP="00B81E0D">
      <w:pPr>
        <w:jc w:val="both"/>
        <w:rPr>
          <w:rFonts w:ascii="Arial" w:hAnsi="Arial" w:cs="Arial"/>
          <w:b/>
          <w:sz w:val="20"/>
          <w:szCs w:val="20"/>
        </w:rPr>
      </w:pPr>
    </w:p>
    <w:p w14:paraId="186845DF" w14:textId="77777777" w:rsidR="00757A3A" w:rsidRPr="00B81E0D" w:rsidRDefault="00757A3A" w:rsidP="00B81E0D">
      <w:pPr>
        <w:jc w:val="both"/>
        <w:rPr>
          <w:rFonts w:ascii="Arial" w:hAnsi="Arial" w:cs="Arial"/>
          <w:b/>
          <w:sz w:val="20"/>
          <w:szCs w:val="20"/>
        </w:rPr>
      </w:pPr>
    </w:p>
    <w:p w14:paraId="734D2F7C" w14:textId="77777777" w:rsidR="00006AE1" w:rsidRPr="00B81E0D" w:rsidRDefault="00006AE1" w:rsidP="004D17D2">
      <w:pPr>
        <w:numPr>
          <w:ilvl w:val="1"/>
          <w:numId w:val="10"/>
        </w:numPr>
        <w:jc w:val="both"/>
        <w:rPr>
          <w:rFonts w:ascii="Arial" w:hAnsi="Arial" w:cs="Arial"/>
          <w:b/>
          <w:sz w:val="20"/>
          <w:szCs w:val="20"/>
        </w:rPr>
      </w:pPr>
      <w:r w:rsidRPr="00B81E0D">
        <w:rPr>
          <w:rFonts w:ascii="Arial" w:hAnsi="Arial" w:cs="Arial"/>
          <w:b/>
          <w:sz w:val="20"/>
          <w:szCs w:val="20"/>
        </w:rPr>
        <w:t>OBJETO</w:t>
      </w:r>
      <w:r w:rsidRPr="00B81E0D">
        <w:rPr>
          <w:rFonts w:ascii="Arial" w:hAnsi="Arial" w:cs="Arial"/>
          <w:b/>
          <w:iCs/>
          <w:sz w:val="20"/>
          <w:szCs w:val="20"/>
        </w:rPr>
        <w:t xml:space="preserve">.  </w:t>
      </w:r>
    </w:p>
    <w:p w14:paraId="7323A014" w14:textId="77777777" w:rsidR="00006AE1" w:rsidRPr="00B81E0D" w:rsidRDefault="00006AE1" w:rsidP="00B81E0D">
      <w:pPr>
        <w:jc w:val="both"/>
        <w:rPr>
          <w:rFonts w:ascii="Arial" w:hAnsi="Arial" w:cs="Arial"/>
          <w:iCs/>
          <w:sz w:val="20"/>
          <w:szCs w:val="20"/>
        </w:rPr>
      </w:pPr>
    </w:p>
    <w:p w14:paraId="38C11F2B" w14:textId="77777777" w:rsidR="00006AE1" w:rsidRPr="00B81E0D" w:rsidRDefault="00006AE1" w:rsidP="00B81E0D">
      <w:pPr>
        <w:jc w:val="both"/>
        <w:rPr>
          <w:rFonts w:ascii="Arial" w:hAnsi="Arial" w:cs="Arial"/>
          <w:b/>
          <w:sz w:val="20"/>
          <w:szCs w:val="20"/>
        </w:rPr>
      </w:pPr>
      <w:r w:rsidRPr="00B81E0D">
        <w:rPr>
          <w:rFonts w:ascii="Arial" w:hAnsi="Arial" w:cs="Arial"/>
          <w:iCs/>
          <w:sz w:val="20"/>
          <w:szCs w:val="20"/>
        </w:rPr>
        <w:t>E</w:t>
      </w:r>
      <w:r w:rsidRPr="00B81E0D">
        <w:rPr>
          <w:rFonts w:ascii="Arial" w:hAnsi="Arial" w:cs="Arial"/>
          <w:spacing w:val="-3"/>
          <w:sz w:val="20"/>
          <w:szCs w:val="20"/>
        </w:rPr>
        <w:t xml:space="preserve">s el establecido en los estudios previos y </w:t>
      </w:r>
      <w:r w:rsidRPr="00B81E0D">
        <w:rPr>
          <w:rFonts w:ascii="Arial" w:hAnsi="Arial" w:cs="Arial"/>
          <w:sz w:val="20"/>
          <w:szCs w:val="20"/>
        </w:rPr>
        <w:t>en el Sistema Electrónico de Contratación Pública – SECOP II – Parte Información del proceso “Descripción”.</w:t>
      </w:r>
    </w:p>
    <w:p w14:paraId="63D590DB" w14:textId="77777777" w:rsidR="00006AE1" w:rsidRPr="00B81E0D" w:rsidRDefault="00006AE1" w:rsidP="00B81E0D">
      <w:pPr>
        <w:jc w:val="both"/>
        <w:rPr>
          <w:rFonts w:ascii="Arial" w:hAnsi="Arial" w:cs="Arial"/>
          <w:b/>
          <w:sz w:val="20"/>
          <w:szCs w:val="20"/>
        </w:rPr>
      </w:pPr>
    </w:p>
    <w:p w14:paraId="13231267" w14:textId="77777777" w:rsidR="005D7BC5" w:rsidRPr="00B81E0D" w:rsidRDefault="005D7BC5" w:rsidP="004D17D2">
      <w:pPr>
        <w:numPr>
          <w:ilvl w:val="1"/>
          <w:numId w:val="10"/>
        </w:numPr>
        <w:jc w:val="both"/>
        <w:rPr>
          <w:rFonts w:ascii="Arial" w:hAnsi="Arial" w:cs="Arial"/>
          <w:b/>
          <w:sz w:val="20"/>
          <w:szCs w:val="20"/>
        </w:rPr>
      </w:pPr>
      <w:r w:rsidRPr="00B81E0D">
        <w:rPr>
          <w:rFonts w:ascii="Arial" w:hAnsi="Arial" w:cs="Arial"/>
          <w:b/>
          <w:sz w:val="20"/>
          <w:szCs w:val="20"/>
        </w:rPr>
        <w:t>CONDICIONES Y CARACTERÍSTICAS DE LOS BIENES</w:t>
      </w:r>
      <w:r w:rsidR="0038699B" w:rsidRPr="00B81E0D">
        <w:rPr>
          <w:rFonts w:ascii="Arial" w:hAnsi="Arial" w:cs="Arial"/>
          <w:b/>
          <w:sz w:val="20"/>
          <w:szCs w:val="20"/>
        </w:rPr>
        <w:t xml:space="preserve">/SERVICIOS </w:t>
      </w:r>
      <w:r w:rsidRPr="00B81E0D">
        <w:rPr>
          <w:rFonts w:ascii="Arial" w:hAnsi="Arial" w:cs="Arial"/>
          <w:b/>
          <w:sz w:val="20"/>
          <w:szCs w:val="20"/>
        </w:rPr>
        <w:t>A CONTRATAR.</w:t>
      </w:r>
    </w:p>
    <w:p w14:paraId="4385C206" w14:textId="77777777" w:rsidR="005D7BC5" w:rsidRPr="00B81E0D" w:rsidRDefault="005D7BC5" w:rsidP="00B81E0D">
      <w:pPr>
        <w:autoSpaceDE w:val="0"/>
        <w:autoSpaceDN w:val="0"/>
        <w:adjustRightInd w:val="0"/>
        <w:rPr>
          <w:rFonts w:ascii="Arial" w:hAnsi="Arial" w:cs="Arial"/>
          <w:sz w:val="20"/>
          <w:szCs w:val="20"/>
          <w:lang w:val="es-CO" w:eastAsia="es-CO"/>
        </w:rPr>
      </w:pPr>
    </w:p>
    <w:p w14:paraId="7D713A64" w14:textId="77777777" w:rsidR="005D7BC5" w:rsidRPr="00B81E0D" w:rsidRDefault="005D7BC5"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Las condiciones y características técnicas establecidas para el presente proceso se encuentran en los estudios previos, análisis económico del sector,</w:t>
      </w:r>
      <w:r w:rsidRPr="00B81E0D">
        <w:rPr>
          <w:rFonts w:ascii="Arial" w:hAnsi="Arial" w:cs="Arial"/>
          <w:spacing w:val="-3"/>
          <w:sz w:val="20"/>
          <w:szCs w:val="20"/>
        </w:rPr>
        <w:t xml:space="preserve"> </w:t>
      </w:r>
      <w:r w:rsidRPr="00B81E0D">
        <w:rPr>
          <w:rFonts w:ascii="Arial" w:hAnsi="Arial" w:cs="Arial"/>
          <w:sz w:val="20"/>
          <w:szCs w:val="20"/>
        </w:rPr>
        <w:t>en el pliego elctronico del Sistema Electrónico de Contratación Pública – SECOP II</w:t>
      </w:r>
      <w:r w:rsidRPr="00B81E0D">
        <w:rPr>
          <w:rFonts w:ascii="Arial" w:hAnsi="Arial" w:cs="Arial"/>
          <w:sz w:val="20"/>
          <w:szCs w:val="20"/>
          <w:lang w:val="es-CO" w:eastAsia="es-CO"/>
        </w:rPr>
        <w:t xml:space="preserve"> y su documento complementario.</w:t>
      </w:r>
    </w:p>
    <w:p w14:paraId="7BDA02D7" w14:textId="77777777" w:rsidR="00D55662" w:rsidRPr="00B81E0D" w:rsidRDefault="00D55662" w:rsidP="00B81E0D">
      <w:pPr>
        <w:autoSpaceDE w:val="0"/>
        <w:autoSpaceDN w:val="0"/>
        <w:adjustRightInd w:val="0"/>
        <w:jc w:val="both"/>
        <w:rPr>
          <w:rFonts w:ascii="Arial" w:hAnsi="Arial" w:cs="Arial"/>
          <w:sz w:val="20"/>
          <w:szCs w:val="20"/>
          <w:lang w:val="es-CO" w:eastAsia="es-CO"/>
        </w:rPr>
      </w:pPr>
    </w:p>
    <w:p w14:paraId="75ABDD53" w14:textId="77777777" w:rsidR="00D55662" w:rsidRPr="00B81E0D" w:rsidRDefault="00D55662" w:rsidP="004D17D2">
      <w:pPr>
        <w:numPr>
          <w:ilvl w:val="1"/>
          <w:numId w:val="10"/>
        </w:numPr>
        <w:jc w:val="both"/>
        <w:rPr>
          <w:rFonts w:ascii="Arial" w:hAnsi="Arial" w:cs="Arial"/>
          <w:b/>
          <w:sz w:val="20"/>
          <w:szCs w:val="20"/>
        </w:rPr>
      </w:pPr>
      <w:r w:rsidRPr="00B81E0D">
        <w:rPr>
          <w:rFonts w:ascii="Arial" w:hAnsi="Arial" w:cs="Arial"/>
          <w:b/>
          <w:sz w:val="20"/>
          <w:szCs w:val="20"/>
        </w:rPr>
        <w:t xml:space="preserve">LUGAR DE EJECUCIÓN. </w:t>
      </w:r>
    </w:p>
    <w:p w14:paraId="5D56B6A8" w14:textId="77777777" w:rsidR="00D55662" w:rsidRPr="00B81E0D" w:rsidRDefault="00D55662" w:rsidP="00B81E0D">
      <w:pPr>
        <w:jc w:val="both"/>
        <w:rPr>
          <w:rFonts w:ascii="Arial" w:eastAsia="Arial" w:hAnsi="Arial" w:cs="Arial"/>
          <w:sz w:val="20"/>
          <w:szCs w:val="20"/>
        </w:rPr>
      </w:pPr>
    </w:p>
    <w:p w14:paraId="62AA2E76" w14:textId="77777777" w:rsidR="00D55662" w:rsidRPr="00B81E0D" w:rsidRDefault="00D55662" w:rsidP="00B81E0D">
      <w:pPr>
        <w:tabs>
          <w:tab w:val="left" w:pos="426"/>
        </w:tabs>
        <w:jc w:val="both"/>
        <w:rPr>
          <w:rFonts w:ascii="Arial" w:hAnsi="Arial" w:cs="Arial"/>
          <w:sz w:val="20"/>
          <w:szCs w:val="20"/>
        </w:rPr>
      </w:pPr>
      <w:r w:rsidRPr="00B81E0D">
        <w:rPr>
          <w:rFonts w:ascii="Arial" w:eastAsia="Arial" w:hAnsi="Arial" w:cs="Arial"/>
          <w:sz w:val="20"/>
          <w:szCs w:val="20"/>
        </w:rPr>
        <w:t xml:space="preserve">El </w:t>
      </w:r>
      <w:r w:rsidRPr="00B81E0D">
        <w:rPr>
          <w:rFonts w:ascii="Arial" w:hAnsi="Arial" w:cs="Arial"/>
          <w:iCs/>
          <w:sz w:val="20"/>
          <w:szCs w:val="20"/>
        </w:rPr>
        <w:t>lugar de ejecución del</w:t>
      </w:r>
      <w:r w:rsidRPr="00B81E0D">
        <w:rPr>
          <w:rFonts w:ascii="Arial" w:eastAsia="Arial" w:hAnsi="Arial" w:cs="Arial"/>
          <w:sz w:val="20"/>
          <w:szCs w:val="20"/>
        </w:rPr>
        <w:t xml:space="preserve"> objeto del contrato se realizará de </w:t>
      </w:r>
      <w:r w:rsidR="00E42D94">
        <w:rPr>
          <w:rFonts w:ascii="Arial" w:eastAsia="Arial" w:hAnsi="Arial" w:cs="Arial"/>
          <w:sz w:val="20"/>
          <w:szCs w:val="20"/>
        </w:rPr>
        <w:t xml:space="preserve">acuerdo con </w:t>
      </w:r>
      <w:r w:rsidRPr="00B81E0D">
        <w:rPr>
          <w:rFonts w:ascii="Arial" w:eastAsia="Arial" w:hAnsi="Arial" w:cs="Arial"/>
          <w:sz w:val="20"/>
          <w:szCs w:val="20"/>
        </w:rPr>
        <w:t xml:space="preserve">lo establecido en los estudios previos y en el pliego del </w:t>
      </w:r>
      <w:r w:rsidRPr="00B81E0D">
        <w:rPr>
          <w:rFonts w:ascii="Arial" w:hAnsi="Arial" w:cs="Arial"/>
          <w:sz w:val="20"/>
          <w:szCs w:val="20"/>
        </w:rPr>
        <w:t xml:space="preserve">Sistema Electrónico de Contratación Pública – SECOP II </w:t>
      </w:r>
      <w:r w:rsidRPr="00B81E0D">
        <w:rPr>
          <w:rFonts w:ascii="Arial" w:hAnsi="Arial" w:cs="Arial"/>
          <w:sz w:val="20"/>
          <w:szCs w:val="20"/>
          <w:lang w:val="es-CO" w:eastAsia="es-CO"/>
        </w:rPr>
        <w:t>y su documento complementario</w:t>
      </w:r>
      <w:r w:rsidRPr="00B81E0D">
        <w:rPr>
          <w:rFonts w:ascii="Arial" w:hAnsi="Arial" w:cs="Arial"/>
          <w:sz w:val="20"/>
          <w:szCs w:val="20"/>
        </w:rPr>
        <w:t>.</w:t>
      </w:r>
    </w:p>
    <w:p w14:paraId="35C54021" w14:textId="77777777" w:rsidR="006A7FBB" w:rsidRPr="00B81E0D" w:rsidRDefault="006A7FBB" w:rsidP="00B81E0D">
      <w:pPr>
        <w:autoSpaceDE w:val="0"/>
        <w:autoSpaceDN w:val="0"/>
        <w:adjustRightInd w:val="0"/>
        <w:ind w:left="360"/>
        <w:jc w:val="both"/>
        <w:rPr>
          <w:rFonts w:ascii="Arial" w:hAnsi="Arial" w:cs="Arial"/>
          <w:sz w:val="20"/>
          <w:szCs w:val="20"/>
          <w:lang w:val="es-CO" w:eastAsia="es-CO"/>
        </w:rPr>
      </w:pPr>
    </w:p>
    <w:p w14:paraId="1F0FC438" w14:textId="77777777" w:rsidR="008A7299" w:rsidRPr="00B81E0D" w:rsidRDefault="008A7299" w:rsidP="004D17D2">
      <w:pPr>
        <w:numPr>
          <w:ilvl w:val="1"/>
          <w:numId w:val="10"/>
        </w:numPr>
        <w:jc w:val="both"/>
        <w:rPr>
          <w:rFonts w:ascii="Arial" w:hAnsi="Arial" w:cs="Arial"/>
          <w:b/>
          <w:sz w:val="20"/>
          <w:szCs w:val="20"/>
        </w:rPr>
      </w:pPr>
      <w:r w:rsidRPr="00B81E0D">
        <w:rPr>
          <w:rFonts w:ascii="Arial" w:hAnsi="Arial" w:cs="Arial"/>
          <w:b/>
          <w:sz w:val="20"/>
          <w:szCs w:val="20"/>
        </w:rPr>
        <w:t xml:space="preserve">PLAZO DE EJECUCIÓN. </w:t>
      </w:r>
    </w:p>
    <w:p w14:paraId="3AE756D6" w14:textId="77777777" w:rsidR="008A7299" w:rsidRPr="00B81E0D" w:rsidRDefault="008A7299" w:rsidP="008A7299">
      <w:pPr>
        <w:jc w:val="both"/>
        <w:rPr>
          <w:rFonts w:ascii="Arial" w:eastAsia="Arial" w:hAnsi="Arial" w:cs="Arial"/>
          <w:sz w:val="20"/>
          <w:szCs w:val="20"/>
        </w:rPr>
      </w:pPr>
    </w:p>
    <w:p w14:paraId="57FB15F3" w14:textId="77777777" w:rsidR="008A7299" w:rsidRDefault="008A7299" w:rsidP="008A7299">
      <w:pPr>
        <w:jc w:val="both"/>
        <w:rPr>
          <w:rFonts w:ascii="Arial" w:hAnsi="Arial" w:cs="Arial"/>
          <w:sz w:val="20"/>
          <w:szCs w:val="20"/>
        </w:rPr>
      </w:pPr>
      <w:r w:rsidRPr="007547DD">
        <w:rPr>
          <w:rFonts w:ascii="Arial" w:hAnsi="Arial" w:cs="Arial"/>
          <w:sz w:val="20"/>
          <w:szCs w:val="20"/>
        </w:rPr>
        <w:t xml:space="preserve">El plazo de ejecución es el </w:t>
      </w:r>
      <w:r w:rsidRPr="007547DD">
        <w:rPr>
          <w:rFonts w:ascii="Arial" w:eastAsia="Arial" w:hAnsi="Arial" w:cs="Arial"/>
          <w:sz w:val="20"/>
          <w:szCs w:val="20"/>
        </w:rPr>
        <w:t xml:space="preserve">establecido en los estudios previos y en el pliego del </w:t>
      </w:r>
      <w:r w:rsidRPr="007547DD">
        <w:rPr>
          <w:rFonts w:ascii="Arial" w:hAnsi="Arial" w:cs="Arial"/>
          <w:sz w:val="20"/>
          <w:szCs w:val="20"/>
        </w:rPr>
        <w:t>Sistema Electrónico de Contratación Pública – SECOP II.</w:t>
      </w:r>
    </w:p>
    <w:p w14:paraId="7854E013" w14:textId="77777777" w:rsidR="008A7299" w:rsidRDefault="008A7299" w:rsidP="008A7299">
      <w:pPr>
        <w:jc w:val="both"/>
        <w:rPr>
          <w:rFonts w:ascii="Arial" w:hAnsi="Arial" w:cs="Arial"/>
          <w:sz w:val="20"/>
          <w:szCs w:val="20"/>
        </w:rPr>
      </w:pPr>
    </w:p>
    <w:p w14:paraId="6B3A14F7" w14:textId="77777777" w:rsidR="00283705" w:rsidRPr="00B81E0D" w:rsidRDefault="00283705" w:rsidP="004D17D2">
      <w:pPr>
        <w:numPr>
          <w:ilvl w:val="1"/>
          <w:numId w:val="10"/>
        </w:numPr>
        <w:jc w:val="both"/>
        <w:rPr>
          <w:rFonts w:ascii="Arial" w:hAnsi="Arial" w:cs="Arial"/>
          <w:b/>
          <w:sz w:val="20"/>
          <w:szCs w:val="20"/>
        </w:rPr>
      </w:pPr>
      <w:r w:rsidRPr="00B81E0D">
        <w:rPr>
          <w:rFonts w:ascii="Arial" w:hAnsi="Arial" w:cs="Arial"/>
          <w:b/>
          <w:sz w:val="20"/>
          <w:szCs w:val="20"/>
        </w:rPr>
        <w:t xml:space="preserve">FORMA DE PAGO. </w:t>
      </w:r>
    </w:p>
    <w:p w14:paraId="2E4345E9" w14:textId="77777777" w:rsidR="00283705" w:rsidRPr="00B81E0D" w:rsidRDefault="00283705" w:rsidP="00B81E0D">
      <w:pPr>
        <w:jc w:val="both"/>
        <w:rPr>
          <w:rFonts w:ascii="Arial" w:eastAsia="Arial" w:hAnsi="Arial" w:cs="Arial"/>
          <w:sz w:val="20"/>
          <w:szCs w:val="20"/>
        </w:rPr>
      </w:pPr>
    </w:p>
    <w:p w14:paraId="65DDD0FC" w14:textId="77777777" w:rsidR="00283705" w:rsidRDefault="00283705" w:rsidP="00B81E0D">
      <w:pPr>
        <w:tabs>
          <w:tab w:val="left" w:pos="426"/>
        </w:tabs>
        <w:jc w:val="both"/>
        <w:rPr>
          <w:rFonts w:ascii="Arial" w:hAnsi="Arial" w:cs="Arial"/>
          <w:sz w:val="20"/>
          <w:szCs w:val="20"/>
        </w:rPr>
      </w:pPr>
      <w:r w:rsidRPr="00B81E0D">
        <w:rPr>
          <w:rFonts w:ascii="Arial" w:eastAsia="Arial" w:hAnsi="Arial" w:cs="Arial"/>
          <w:sz w:val="20"/>
          <w:szCs w:val="20"/>
        </w:rPr>
        <w:t>El Instituto Nacional de Medicina Legal y Ciencias Forenses pagará al</w:t>
      </w:r>
      <w:r w:rsidRPr="00B81E0D">
        <w:rPr>
          <w:rFonts w:ascii="Arial" w:eastAsia="Arial" w:hAnsi="Arial" w:cs="Arial"/>
          <w:b/>
          <w:sz w:val="20"/>
          <w:szCs w:val="20"/>
        </w:rPr>
        <w:t xml:space="preserve"> CONTRATISTA</w:t>
      </w:r>
      <w:r w:rsidRPr="00B81E0D">
        <w:rPr>
          <w:rFonts w:ascii="Arial" w:eastAsia="Arial" w:hAnsi="Arial" w:cs="Arial"/>
          <w:sz w:val="20"/>
          <w:szCs w:val="20"/>
        </w:rPr>
        <w:t xml:space="preserve">, de conformidad en lo establecido en los estudios previos y en el pliego del </w:t>
      </w:r>
      <w:r w:rsidRPr="00B81E0D">
        <w:rPr>
          <w:rFonts w:ascii="Arial" w:hAnsi="Arial" w:cs="Arial"/>
          <w:sz w:val="20"/>
          <w:szCs w:val="20"/>
        </w:rPr>
        <w:t>Sistema Electrónico de Contratación</w:t>
      </w:r>
      <w:r w:rsidR="00850B83" w:rsidRPr="00B81E0D">
        <w:rPr>
          <w:rFonts w:ascii="Arial" w:hAnsi="Arial" w:cs="Arial"/>
          <w:sz w:val="20"/>
          <w:szCs w:val="20"/>
        </w:rPr>
        <w:t xml:space="preserve"> Pública -SECOP II.</w:t>
      </w:r>
    </w:p>
    <w:p w14:paraId="09A74F7B" w14:textId="77777777" w:rsidR="00163FFE" w:rsidRPr="00B81E0D" w:rsidRDefault="00163FFE" w:rsidP="00B81E0D">
      <w:pPr>
        <w:tabs>
          <w:tab w:val="left" w:pos="426"/>
        </w:tabs>
        <w:jc w:val="both"/>
        <w:rPr>
          <w:rFonts w:ascii="Arial" w:hAnsi="Arial" w:cs="Arial"/>
          <w:sz w:val="20"/>
          <w:szCs w:val="20"/>
        </w:rPr>
      </w:pPr>
    </w:p>
    <w:p w14:paraId="72A0E5CA" w14:textId="77777777" w:rsidR="004C11BC" w:rsidRPr="00B81E0D" w:rsidRDefault="0022373D" w:rsidP="004D17D2">
      <w:pPr>
        <w:numPr>
          <w:ilvl w:val="1"/>
          <w:numId w:val="10"/>
        </w:numPr>
        <w:jc w:val="both"/>
        <w:rPr>
          <w:rFonts w:ascii="Arial" w:hAnsi="Arial" w:cs="Arial"/>
          <w:b/>
          <w:sz w:val="20"/>
          <w:szCs w:val="20"/>
        </w:rPr>
      </w:pPr>
      <w:bookmarkStart w:id="0" w:name="_Hlk86312529"/>
      <w:r w:rsidRPr="00B81E0D">
        <w:rPr>
          <w:rFonts w:ascii="Arial" w:hAnsi="Arial" w:cs="Arial"/>
          <w:b/>
          <w:sz w:val="20"/>
          <w:szCs w:val="20"/>
        </w:rPr>
        <w:t>PRESUPUESTO OFICIAL</w:t>
      </w:r>
      <w:r w:rsidR="00850B83" w:rsidRPr="00B81E0D">
        <w:rPr>
          <w:rFonts w:ascii="Arial" w:hAnsi="Arial" w:cs="Arial"/>
          <w:b/>
          <w:sz w:val="20"/>
          <w:szCs w:val="20"/>
        </w:rPr>
        <w:t xml:space="preserve"> Y CERTIFICADO DE DISPONIBILIDAD PRESUPUESTAL</w:t>
      </w:r>
      <w:r w:rsidR="00596FDC" w:rsidRPr="00B81E0D">
        <w:rPr>
          <w:rFonts w:ascii="Arial" w:hAnsi="Arial" w:cs="Arial"/>
          <w:b/>
          <w:sz w:val="20"/>
          <w:szCs w:val="20"/>
        </w:rPr>
        <w:t xml:space="preserve">. </w:t>
      </w:r>
    </w:p>
    <w:bookmarkEnd w:id="0"/>
    <w:p w14:paraId="219C7ADC" w14:textId="77777777" w:rsidR="004C11BC" w:rsidRPr="00B81E0D" w:rsidRDefault="004C11BC" w:rsidP="00B81E0D">
      <w:pPr>
        <w:jc w:val="both"/>
        <w:rPr>
          <w:rFonts w:ascii="Arial" w:hAnsi="Arial" w:cs="Arial"/>
          <w:b/>
          <w:sz w:val="20"/>
          <w:szCs w:val="20"/>
        </w:rPr>
      </w:pPr>
    </w:p>
    <w:p w14:paraId="0B2202CC" w14:textId="77777777" w:rsidR="00A2154B" w:rsidRPr="00B81E0D" w:rsidRDefault="00A2154B" w:rsidP="00B81E0D">
      <w:pPr>
        <w:jc w:val="both"/>
        <w:rPr>
          <w:rFonts w:ascii="Arial" w:hAnsi="Arial" w:cs="Arial"/>
          <w:b/>
          <w:sz w:val="20"/>
          <w:szCs w:val="20"/>
        </w:rPr>
      </w:pPr>
      <w:r w:rsidRPr="00B81E0D">
        <w:rPr>
          <w:rFonts w:ascii="Arial" w:hAnsi="Arial" w:cs="Arial"/>
          <w:sz w:val="20"/>
          <w:szCs w:val="20"/>
        </w:rPr>
        <w:t xml:space="preserve">El presupuesto oficial disponible para la contratación es el establecido en los estudios previos, análisis del sector y en el pliego del presente proceso y su documento complementario, este se encuentra establecido </w:t>
      </w:r>
      <w:r w:rsidRPr="00B81E0D">
        <w:rPr>
          <w:rFonts w:ascii="Arial" w:hAnsi="Arial" w:cs="Arial"/>
          <w:iCs/>
          <w:sz w:val="20"/>
          <w:szCs w:val="20"/>
        </w:rPr>
        <w:t xml:space="preserve">en la sección - </w:t>
      </w:r>
      <w:r w:rsidRPr="00B81E0D">
        <w:rPr>
          <w:rFonts w:ascii="Arial" w:hAnsi="Arial" w:cs="Arial"/>
          <w:sz w:val="20"/>
          <w:szCs w:val="20"/>
        </w:rPr>
        <w:t>“</w:t>
      </w:r>
      <w:r w:rsidRPr="00B81E0D">
        <w:rPr>
          <w:rFonts w:ascii="Arial" w:hAnsi="Arial" w:cs="Arial"/>
          <w:i/>
          <w:sz w:val="20"/>
          <w:szCs w:val="20"/>
        </w:rPr>
        <w:t>CONFIGURACIÓN”</w:t>
      </w:r>
      <w:r w:rsidRPr="00B81E0D">
        <w:rPr>
          <w:rFonts w:ascii="Arial" w:hAnsi="Arial" w:cs="Arial"/>
          <w:sz w:val="20"/>
          <w:szCs w:val="20"/>
        </w:rPr>
        <w:t xml:space="preserve"> del pliego del </w:t>
      </w:r>
      <w:bookmarkStart w:id="1" w:name="_Hlk35322988"/>
      <w:r w:rsidRPr="00B81E0D">
        <w:rPr>
          <w:rFonts w:ascii="Arial" w:hAnsi="Arial" w:cs="Arial"/>
          <w:sz w:val="20"/>
          <w:szCs w:val="20"/>
        </w:rPr>
        <w:t xml:space="preserve">Sistema Electrónico de Contratación Pública - SECOP II </w:t>
      </w:r>
      <w:bookmarkEnd w:id="1"/>
      <w:r w:rsidRPr="00B81E0D">
        <w:rPr>
          <w:rFonts w:ascii="Arial" w:hAnsi="Arial" w:cs="Arial"/>
          <w:sz w:val="20"/>
          <w:szCs w:val="20"/>
        </w:rPr>
        <w:t>y la propuesta elegida no podrá sobrepasar el presupuesto total y/o por ítem, según sea el caso.</w:t>
      </w:r>
    </w:p>
    <w:p w14:paraId="32D1FA6B" w14:textId="77777777" w:rsidR="00A2154B" w:rsidRPr="00B81E0D" w:rsidRDefault="00A2154B" w:rsidP="00B81E0D">
      <w:pPr>
        <w:ind w:left="360"/>
        <w:jc w:val="both"/>
        <w:rPr>
          <w:rFonts w:ascii="Arial" w:hAnsi="Arial" w:cs="Arial"/>
          <w:b/>
          <w:sz w:val="20"/>
          <w:szCs w:val="20"/>
        </w:rPr>
      </w:pPr>
    </w:p>
    <w:p w14:paraId="3C809817" w14:textId="2A0B6B77" w:rsidR="00A2154B" w:rsidRDefault="00A2154B" w:rsidP="00B81E0D">
      <w:pPr>
        <w:autoSpaceDE w:val="0"/>
        <w:autoSpaceDN w:val="0"/>
        <w:adjustRightInd w:val="0"/>
        <w:jc w:val="both"/>
        <w:rPr>
          <w:rFonts w:ascii="Arial" w:hAnsi="Arial" w:cs="Arial"/>
          <w:sz w:val="20"/>
          <w:szCs w:val="20"/>
        </w:rPr>
      </w:pPr>
      <w:bookmarkStart w:id="2" w:name="_Hlk35324351"/>
      <w:r w:rsidRPr="00B81E0D">
        <w:rPr>
          <w:rFonts w:ascii="Arial" w:hAnsi="Arial" w:cs="Arial"/>
          <w:sz w:val="20"/>
          <w:szCs w:val="20"/>
          <w:lang w:val="es-CO" w:eastAsia="es-CO"/>
        </w:rPr>
        <w:t>As</w:t>
      </w:r>
      <w:r w:rsidR="00104510" w:rsidRPr="00B81E0D">
        <w:rPr>
          <w:rFonts w:ascii="Arial" w:hAnsi="Arial" w:cs="Arial"/>
          <w:sz w:val="20"/>
          <w:szCs w:val="20"/>
          <w:lang w:val="es-CO" w:eastAsia="es-CO"/>
        </w:rPr>
        <w:t xml:space="preserve">í </w:t>
      </w:r>
      <w:r w:rsidRPr="00B81E0D">
        <w:rPr>
          <w:rFonts w:ascii="Arial" w:hAnsi="Arial" w:cs="Arial"/>
          <w:sz w:val="20"/>
          <w:szCs w:val="20"/>
          <w:lang w:val="es-CO" w:eastAsia="es-CO"/>
        </w:rPr>
        <w:t>mismo, las obligaciones que se contraen por parte del Instituto Nacional de Medicina Legal y Ciencias Forenses con ocasión de este proceso de selección y el contrato que se suscriba están respaldadas con recursos del presupuesto de la entid</w:t>
      </w:r>
      <w:r w:rsidR="001A16A7">
        <w:rPr>
          <w:rFonts w:ascii="Arial" w:hAnsi="Arial" w:cs="Arial"/>
          <w:sz w:val="20"/>
          <w:szCs w:val="20"/>
          <w:lang w:val="es-CO" w:eastAsia="es-CO"/>
        </w:rPr>
        <w:t>ad para la vigencia del año 202</w:t>
      </w:r>
      <w:r w:rsidR="00C24BB8">
        <w:rPr>
          <w:rFonts w:ascii="Arial" w:hAnsi="Arial" w:cs="Arial"/>
          <w:sz w:val="20"/>
          <w:szCs w:val="20"/>
          <w:lang w:val="es-CO" w:eastAsia="es-CO"/>
        </w:rPr>
        <w:t>5</w:t>
      </w:r>
      <w:r w:rsidRPr="00B81E0D">
        <w:rPr>
          <w:rFonts w:ascii="Arial" w:hAnsi="Arial" w:cs="Arial"/>
          <w:sz w:val="20"/>
          <w:szCs w:val="20"/>
          <w:lang w:val="es-CO" w:eastAsia="es-CO"/>
        </w:rPr>
        <w:t xml:space="preserve"> con el certificado de disponibilidad presupuestal que </w:t>
      </w:r>
      <w:r w:rsidRPr="00B81E0D">
        <w:rPr>
          <w:rFonts w:ascii="Arial" w:hAnsi="Arial" w:cs="Arial"/>
          <w:sz w:val="20"/>
          <w:szCs w:val="20"/>
        </w:rPr>
        <w:t>se encuentra establecido en la parte “</w:t>
      </w:r>
      <w:r w:rsidRPr="00B81E0D">
        <w:rPr>
          <w:rFonts w:ascii="Arial" w:hAnsi="Arial" w:cs="Arial"/>
          <w:i/>
          <w:sz w:val="20"/>
          <w:szCs w:val="20"/>
        </w:rPr>
        <w:t>CONFIGURACIÓN”</w:t>
      </w:r>
      <w:r w:rsidRPr="00B81E0D">
        <w:rPr>
          <w:rFonts w:ascii="Arial" w:hAnsi="Arial" w:cs="Arial"/>
          <w:sz w:val="20"/>
          <w:szCs w:val="20"/>
        </w:rPr>
        <w:t xml:space="preserve"> y “DOCUMENTOS DEL PROCESO” del pliego, del Sistema Electrónico de Contratación Pública - SECOP II.</w:t>
      </w:r>
    </w:p>
    <w:p w14:paraId="6655133C" w14:textId="77777777" w:rsidR="00E42D94" w:rsidRDefault="00E42D94" w:rsidP="00B81E0D">
      <w:pPr>
        <w:jc w:val="both"/>
        <w:rPr>
          <w:rFonts w:ascii="Arial" w:hAnsi="Arial" w:cs="Arial"/>
          <w:sz w:val="20"/>
          <w:szCs w:val="20"/>
        </w:rPr>
      </w:pPr>
    </w:p>
    <w:bookmarkEnd w:id="2"/>
    <w:p w14:paraId="68CFD304" w14:textId="77777777" w:rsidR="00154AB3" w:rsidRPr="00154AB3" w:rsidRDefault="00D55662" w:rsidP="004D17D2">
      <w:pPr>
        <w:numPr>
          <w:ilvl w:val="1"/>
          <w:numId w:val="10"/>
        </w:numPr>
        <w:jc w:val="both"/>
        <w:rPr>
          <w:rFonts w:ascii="Arial" w:hAnsi="Arial" w:cs="Arial"/>
          <w:sz w:val="20"/>
          <w:szCs w:val="20"/>
        </w:rPr>
      </w:pPr>
      <w:r w:rsidRPr="007547DD">
        <w:rPr>
          <w:rFonts w:ascii="Arial" w:hAnsi="Arial" w:cs="Arial"/>
          <w:b/>
          <w:sz w:val="20"/>
          <w:szCs w:val="20"/>
        </w:rPr>
        <w:t>VISITA TÉCNICA.</w:t>
      </w:r>
      <w:r w:rsidR="00B77CF7" w:rsidRPr="007547DD">
        <w:rPr>
          <w:rFonts w:ascii="Arial" w:hAnsi="Arial" w:cs="Arial"/>
          <w:b/>
          <w:sz w:val="20"/>
          <w:szCs w:val="20"/>
        </w:rPr>
        <w:t xml:space="preserve"> </w:t>
      </w:r>
    </w:p>
    <w:p w14:paraId="07DF21B7" w14:textId="77777777" w:rsidR="00154AB3" w:rsidRDefault="00154AB3" w:rsidP="00154AB3">
      <w:pPr>
        <w:jc w:val="both"/>
        <w:rPr>
          <w:rFonts w:ascii="Arial" w:hAnsi="Arial" w:cs="Arial"/>
          <w:sz w:val="20"/>
          <w:szCs w:val="20"/>
        </w:rPr>
      </w:pPr>
    </w:p>
    <w:p w14:paraId="06FAA24B" w14:textId="1B7622C8" w:rsidR="00BF2BF0" w:rsidRDefault="007E5FA3" w:rsidP="009650DF">
      <w:pPr>
        <w:autoSpaceDE w:val="0"/>
        <w:autoSpaceDN w:val="0"/>
        <w:adjustRightInd w:val="0"/>
        <w:jc w:val="both"/>
        <w:rPr>
          <w:rFonts w:ascii="Arial" w:hAnsi="Arial" w:cs="Arial"/>
          <w:sz w:val="20"/>
          <w:szCs w:val="20"/>
          <w:lang w:val="es-CO" w:eastAsia="es-CO"/>
        </w:rPr>
      </w:pPr>
      <w:r>
        <w:rPr>
          <w:rFonts w:ascii="Arial" w:hAnsi="Arial" w:cs="Arial"/>
          <w:sz w:val="20"/>
          <w:szCs w:val="20"/>
          <w:lang w:val="es-CO" w:eastAsia="es-CO"/>
        </w:rPr>
        <w:t>N/A</w:t>
      </w:r>
    </w:p>
    <w:p w14:paraId="26229D4D" w14:textId="77777777" w:rsidR="003D6AA9" w:rsidRDefault="003D6AA9" w:rsidP="00B81E0D">
      <w:pPr>
        <w:tabs>
          <w:tab w:val="left" w:pos="426"/>
        </w:tabs>
        <w:jc w:val="both"/>
        <w:rPr>
          <w:rFonts w:ascii="Arial" w:eastAsia="Arial" w:hAnsi="Arial" w:cs="Arial"/>
          <w:b/>
          <w:sz w:val="20"/>
          <w:szCs w:val="20"/>
        </w:rPr>
      </w:pPr>
    </w:p>
    <w:p w14:paraId="40675B24" w14:textId="77777777" w:rsidR="00D55662" w:rsidRPr="00B81E0D" w:rsidRDefault="00D55662" w:rsidP="004D17D2">
      <w:pPr>
        <w:numPr>
          <w:ilvl w:val="1"/>
          <w:numId w:val="10"/>
        </w:numPr>
        <w:jc w:val="both"/>
        <w:rPr>
          <w:rFonts w:ascii="Arial" w:hAnsi="Arial" w:cs="Arial"/>
          <w:b/>
          <w:sz w:val="20"/>
          <w:szCs w:val="20"/>
        </w:rPr>
      </w:pPr>
      <w:r w:rsidRPr="00B81E0D">
        <w:rPr>
          <w:rFonts w:ascii="Arial" w:eastAsia="Calibri" w:hAnsi="Arial" w:cs="Arial"/>
          <w:b/>
          <w:sz w:val="20"/>
          <w:szCs w:val="20"/>
          <w:lang w:eastAsia="en-US"/>
        </w:rPr>
        <w:t>IDENTIFICACIÓN Y COBERTURA DEL RIESGO EN EN PRESENTE PROCESO DE CONTRATACIÓN</w:t>
      </w:r>
    </w:p>
    <w:p w14:paraId="58203C88" w14:textId="77777777" w:rsidR="00D55662" w:rsidRPr="00B81E0D" w:rsidRDefault="00D55662" w:rsidP="00B81E0D">
      <w:pPr>
        <w:jc w:val="both"/>
        <w:rPr>
          <w:rFonts w:ascii="Arial" w:hAnsi="Arial" w:cs="Arial"/>
          <w:sz w:val="20"/>
          <w:szCs w:val="20"/>
          <w:lang w:val="es-CO" w:eastAsia="es-CO"/>
        </w:rPr>
      </w:pPr>
    </w:p>
    <w:p w14:paraId="67BF200B" w14:textId="5360F55B" w:rsidR="00D55662" w:rsidRPr="00B81E0D" w:rsidRDefault="00D55662" w:rsidP="00B81E0D">
      <w:pPr>
        <w:jc w:val="both"/>
        <w:rPr>
          <w:rFonts w:ascii="Arial" w:hAnsi="Arial" w:cs="Arial"/>
          <w:sz w:val="20"/>
          <w:szCs w:val="20"/>
          <w:lang w:val="es-CO" w:eastAsia="es-CO"/>
        </w:rPr>
      </w:pPr>
      <w:r w:rsidRPr="00B81E0D">
        <w:rPr>
          <w:rFonts w:ascii="Arial" w:hAnsi="Arial" w:cs="Arial"/>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 previos</w:t>
      </w:r>
      <w:r w:rsidR="002E6DA2">
        <w:rPr>
          <w:rFonts w:ascii="Arial" w:hAnsi="Arial" w:cs="Arial"/>
          <w:sz w:val="20"/>
          <w:szCs w:val="20"/>
          <w:lang w:val="es-CO" w:eastAsia="es-CO"/>
        </w:rPr>
        <w:t xml:space="preserve">. </w:t>
      </w:r>
    </w:p>
    <w:p w14:paraId="2A3D42C1" w14:textId="77777777" w:rsidR="00A2154B" w:rsidRPr="00B81E0D" w:rsidRDefault="00A2154B" w:rsidP="00B81E0D">
      <w:pPr>
        <w:autoSpaceDE w:val="0"/>
        <w:autoSpaceDN w:val="0"/>
        <w:adjustRightInd w:val="0"/>
        <w:jc w:val="both"/>
        <w:rPr>
          <w:rFonts w:ascii="Arial" w:hAnsi="Arial" w:cs="Arial"/>
          <w:sz w:val="20"/>
          <w:szCs w:val="20"/>
          <w:lang w:val="es-CO"/>
        </w:rPr>
      </w:pPr>
    </w:p>
    <w:p w14:paraId="0B36AA27" w14:textId="77777777" w:rsidR="004C11BC" w:rsidRPr="00B81E0D" w:rsidRDefault="0022373D" w:rsidP="004D17D2">
      <w:pPr>
        <w:numPr>
          <w:ilvl w:val="1"/>
          <w:numId w:val="10"/>
        </w:numPr>
        <w:jc w:val="both"/>
        <w:rPr>
          <w:rFonts w:ascii="Arial" w:hAnsi="Arial" w:cs="Arial"/>
          <w:b/>
          <w:sz w:val="20"/>
          <w:szCs w:val="20"/>
        </w:rPr>
      </w:pPr>
      <w:r w:rsidRPr="00B81E0D">
        <w:rPr>
          <w:rFonts w:ascii="Arial" w:hAnsi="Arial" w:cs="Arial"/>
          <w:b/>
          <w:sz w:val="20"/>
          <w:szCs w:val="20"/>
        </w:rPr>
        <w:t>RÉGIMEN JURÍDICO APLICABLE</w:t>
      </w:r>
      <w:r w:rsidR="00596FDC" w:rsidRPr="00B81E0D">
        <w:rPr>
          <w:rFonts w:ascii="Arial" w:hAnsi="Arial" w:cs="Arial"/>
          <w:b/>
          <w:sz w:val="20"/>
          <w:szCs w:val="20"/>
        </w:rPr>
        <w:t xml:space="preserve">. </w:t>
      </w:r>
    </w:p>
    <w:p w14:paraId="4B2A4AF2" w14:textId="77777777" w:rsidR="004C11BC" w:rsidRPr="00B81E0D" w:rsidRDefault="004C11BC" w:rsidP="00B81E0D">
      <w:pPr>
        <w:jc w:val="both"/>
        <w:rPr>
          <w:rFonts w:ascii="Arial" w:hAnsi="Arial" w:cs="Arial"/>
          <w:sz w:val="20"/>
          <w:szCs w:val="20"/>
        </w:rPr>
      </w:pPr>
    </w:p>
    <w:p w14:paraId="308A0945" w14:textId="77777777" w:rsidR="003C0232" w:rsidRPr="00B81E0D" w:rsidRDefault="003C0232" w:rsidP="00B81E0D">
      <w:pPr>
        <w:jc w:val="both"/>
        <w:rPr>
          <w:rFonts w:ascii="Arial" w:hAnsi="Arial" w:cs="Arial"/>
          <w:sz w:val="20"/>
          <w:szCs w:val="20"/>
        </w:rPr>
      </w:pPr>
      <w:r w:rsidRPr="00B81E0D">
        <w:rPr>
          <w:rFonts w:ascii="Arial" w:hAnsi="Arial" w:cs="Arial"/>
          <w:sz w:val="20"/>
          <w:szCs w:val="20"/>
        </w:rPr>
        <w:t xml:space="preserve">El régimen jurídico aplicable al presente proceso de selección, es bajo el procedimiento de </w:t>
      </w:r>
      <w:r w:rsidR="008A736D" w:rsidRPr="00B81E0D">
        <w:rPr>
          <w:rFonts w:ascii="Arial" w:hAnsi="Arial" w:cs="Arial"/>
          <w:sz w:val="20"/>
          <w:szCs w:val="20"/>
        </w:rPr>
        <w:t>selección abreviada de menor cuantía</w:t>
      </w:r>
      <w:r w:rsidRPr="00B81E0D">
        <w:rPr>
          <w:rFonts w:ascii="Arial" w:hAnsi="Arial" w:cs="Arial"/>
          <w:sz w:val="20"/>
          <w:szCs w:val="20"/>
        </w:rPr>
        <w:t xml:space="preserve">, </w:t>
      </w:r>
      <w:r w:rsidR="00856420" w:rsidRPr="00B81E0D">
        <w:rPr>
          <w:rFonts w:ascii="Arial" w:hAnsi="Arial" w:cs="Arial"/>
          <w:sz w:val="20"/>
          <w:szCs w:val="20"/>
        </w:rPr>
        <w:t xml:space="preserve">está conformado por la Constitución Política de Colombia, las leyes de la República y en especial por las Leyes 80 de 1993, 1150 de 2007, 1474 de 2011, 1882 de 2018, </w:t>
      </w:r>
      <w:r w:rsidR="00F82999">
        <w:rPr>
          <w:rFonts w:ascii="Arial" w:hAnsi="Arial" w:cs="Arial"/>
          <w:sz w:val="20"/>
          <w:szCs w:val="20"/>
        </w:rPr>
        <w:t>2294 de 2023</w:t>
      </w:r>
      <w:r w:rsidR="00856420" w:rsidRPr="00B81E0D">
        <w:rPr>
          <w:rFonts w:ascii="Arial" w:hAnsi="Arial" w:cs="Arial"/>
          <w:sz w:val="20"/>
          <w:szCs w:val="20"/>
        </w:rPr>
        <w:t>, 2022 de 2020, 2069 de 2020, 2195 de 2022, los Decretos 019 de 2012, 0053 de 2012, 1082 de 2015, 2106 de 2019, 397 de 2022 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3A92705D" w14:textId="77777777" w:rsidR="00856420" w:rsidRPr="00B81E0D" w:rsidRDefault="00856420" w:rsidP="00B81E0D">
      <w:pPr>
        <w:jc w:val="both"/>
        <w:rPr>
          <w:rFonts w:ascii="Arial" w:hAnsi="Arial" w:cs="Arial"/>
          <w:sz w:val="20"/>
          <w:szCs w:val="20"/>
        </w:rPr>
      </w:pPr>
    </w:p>
    <w:p w14:paraId="1EED6087" w14:textId="77777777" w:rsidR="003C0232" w:rsidRPr="00B81E0D" w:rsidRDefault="003C0232" w:rsidP="00B81E0D">
      <w:pPr>
        <w:jc w:val="both"/>
        <w:rPr>
          <w:rFonts w:ascii="Arial" w:hAnsi="Arial" w:cs="Arial"/>
          <w:sz w:val="20"/>
          <w:szCs w:val="20"/>
        </w:rPr>
      </w:pPr>
      <w:r w:rsidRPr="00B81E0D">
        <w:rPr>
          <w:rFonts w:ascii="Arial" w:hAnsi="Arial" w:cs="Arial"/>
          <w:sz w:val="20"/>
          <w:szCs w:val="20"/>
        </w:rPr>
        <w:t>De igual manera las guías, circulares y demás documentos generados por la Agencia Nacional para la Contratación Pública “</w:t>
      </w:r>
      <w:r w:rsidRPr="00B81E0D">
        <w:rPr>
          <w:rFonts w:ascii="Arial" w:hAnsi="Arial" w:cs="Arial"/>
          <w:b/>
          <w:sz w:val="20"/>
          <w:szCs w:val="20"/>
        </w:rPr>
        <w:t>Colombia Compra Eficiente</w:t>
      </w:r>
      <w:r w:rsidRPr="00B81E0D">
        <w:rPr>
          <w:rFonts w:ascii="Arial" w:hAnsi="Arial" w:cs="Arial"/>
          <w:sz w:val="20"/>
          <w:szCs w:val="20"/>
        </w:rPr>
        <w:t>” y en las leyes civiles y comerciales, son aplicables para el presente proceso de selección.</w:t>
      </w:r>
    </w:p>
    <w:p w14:paraId="139CCC20" w14:textId="77777777" w:rsidR="00371B98" w:rsidRPr="00B81E0D" w:rsidRDefault="00371B98" w:rsidP="00B81E0D">
      <w:pPr>
        <w:jc w:val="both"/>
        <w:rPr>
          <w:rFonts w:ascii="Arial" w:hAnsi="Arial" w:cs="Arial"/>
          <w:sz w:val="20"/>
          <w:szCs w:val="20"/>
        </w:rPr>
      </w:pPr>
    </w:p>
    <w:p w14:paraId="014F9A21" w14:textId="1FBCA75D" w:rsidR="00371B98" w:rsidRPr="00B81E0D" w:rsidRDefault="00371B98" w:rsidP="00B81E0D">
      <w:pPr>
        <w:jc w:val="both"/>
        <w:rPr>
          <w:rFonts w:ascii="Arial" w:hAnsi="Arial" w:cs="Arial"/>
          <w:b/>
          <w:bCs/>
          <w:sz w:val="20"/>
          <w:szCs w:val="20"/>
        </w:rPr>
      </w:pPr>
      <w:r w:rsidRPr="00B81E0D">
        <w:rPr>
          <w:rFonts w:ascii="Arial" w:hAnsi="Arial" w:cs="Arial"/>
          <w:sz w:val="20"/>
          <w:szCs w:val="20"/>
        </w:rPr>
        <w:t xml:space="preserve">Teniendo en cuenta la naturaleza, objeto y cuantía del proceso, el presente proceso de selección se realizará bajo la modalidad de </w:t>
      </w:r>
      <w:r w:rsidR="004C1ACF" w:rsidRPr="00B81E0D">
        <w:rPr>
          <w:rFonts w:ascii="Arial" w:hAnsi="Arial" w:cs="Arial"/>
          <w:b/>
          <w:bCs/>
          <w:sz w:val="20"/>
          <w:szCs w:val="20"/>
        </w:rPr>
        <w:t>SELECCIÓN ABREVIADA DE MENOR CUANTÍA</w:t>
      </w:r>
      <w:r w:rsidR="00D55662" w:rsidRPr="00B81E0D">
        <w:rPr>
          <w:rFonts w:ascii="Arial" w:hAnsi="Arial" w:cs="Arial"/>
          <w:b/>
          <w:bCs/>
          <w:sz w:val="20"/>
          <w:szCs w:val="20"/>
        </w:rPr>
        <w:t xml:space="preserve">, </w:t>
      </w:r>
      <w:r w:rsidR="00D55662" w:rsidRPr="00B81E0D">
        <w:rPr>
          <w:rFonts w:ascii="Arial" w:hAnsi="Arial" w:cs="Arial"/>
          <w:sz w:val="20"/>
          <w:szCs w:val="20"/>
        </w:rPr>
        <w:t>en concordancia</w:t>
      </w:r>
      <w:r w:rsidR="00D55662" w:rsidRPr="00B81E0D">
        <w:rPr>
          <w:rFonts w:ascii="Arial" w:hAnsi="Arial" w:cs="Arial"/>
          <w:b/>
          <w:bCs/>
          <w:sz w:val="20"/>
          <w:szCs w:val="20"/>
        </w:rPr>
        <w:t xml:space="preserve"> </w:t>
      </w:r>
      <w:r w:rsidR="00D55662" w:rsidRPr="00B81E0D">
        <w:rPr>
          <w:rFonts w:ascii="Arial" w:hAnsi="Arial" w:cs="Arial"/>
          <w:sz w:val="20"/>
          <w:szCs w:val="20"/>
        </w:rPr>
        <w:t>con lo dispuest</w:t>
      </w:r>
      <w:r w:rsidR="00B81E0D">
        <w:rPr>
          <w:rFonts w:ascii="Arial" w:hAnsi="Arial" w:cs="Arial"/>
          <w:sz w:val="20"/>
          <w:szCs w:val="20"/>
        </w:rPr>
        <w:t>o en el artículo 2.2.1.2.1.2.20</w:t>
      </w:r>
      <w:r w:rsidR="00D55662" w:rsidRPr="00B81E0D">
        <w:rPr>
          <w:rFonts w:ascii="Arial" w:hAnsi="Arial" w:cs="Arial"/>
          <w:sz w:val="20"/>
          <w:szCs w:val="20"/>
        </w:rPr>
        <w:t xml:space="preserve"> del Decreto Nacional 1082 de 2015, y demás normas que reglamenten o complementen.</w:t>
      </w:r>
      <w:r w:rsidR="00D55662" w:rsidRPr="00B81E0D">
        <w:rPr>
          <w:rFonts w:ascii="Arial" w:hAnsi="Arial" w:cs="Arial"/>
          <w:b/>
          <w:bCs/>
          <w:sz w:val="20"/>
          <w:szCs w:val="20"/>
        </w:rPr>
        <w:t xml:space="preserve"> </w:t>
      </w:r>
    </w:p>
    <w:p w14:paraId="65D8A7CC" w14:textId="77777777" w:rsidR="00BE1E6C" w:rsidRPr="00B81E0D" w:rsidRDefault="00BE1E6C" w:rsidP="00B81E0D">
      <w:pPr>
        <w:jc w:val="both"/>
        <w:rPr>
          <w:rFonts w:ascii="Arial" w:hAnsi="Arial" w:cs="Arial"/>
          <w:b/>
          <w:bCs/>
          <w:sz w:val="20"/>
          <w:szCs w:val="20"/>
        </w:rPr>
      </w:pPr>
    </w:p>
    <w:p w14:paraId="43AA25B6" w14:textId="77777777" w:rsidR="004B3267" w:rsidRPr="00B81E0D" w:rsidRDefault="004B3267" w:rsidP="004D17D2">
      <w:pPr>
        <w:numPr>
          <w:ilvl w:val="1"/>
          <w:numId w:val="10"/>
        </w:numPr>
        <w:ind w:left="709" w:hanging="709"/>
        <w:jc w:val="both"/>
        <w:rPr>
          <w:rFonts w:ascii="Arial" w:hAnsi="Arial" w:cs="Arial"/>
          <w:b/>
          <w:sz w:val="20"/>
          <w:szCs w:val="20"/>
        </w:rPr>
      </w:pPr>
      <w:r w:rsidRPr="00B81E0D">
        <w:rPr>
          <w:rFonts w:ascii="Arial" w:hAnsi="Arial" w:cs="Arial"/>
          <w:b/>
          <w:sz w:val="20"/>
          <w:szCs w:val="20"/>
        </w:rPr>
        <w:t>ACUERDOS Y TRATADOS INTERNACIONALES EN MATERIA DE CONTRATACIÓN PÚBLICA</w:t>
      </w:r>
    </w:p>
    <w:p w14:paraId="71758BEF" w14:textId="77777777" w:rsidR="004B3267" w:rsidRPr="00B81E0D" w:rsidRDefault="004B3267" w:rsidP="00B81E0D">
      <w:pPr>
        <w:jc w:val="both"/>
        <w:rPr>
          <w:rFonts w:ascii="Arial" w:hAnsi="Arial" w:cs="Arial"/>
          <w:sz w:val="20"/>
          <w:szCs w:val="20"/>
        </w:rPr>
      </w:pPr>
    </w:p>
    <w:p w14:paraId="5C6A5D44" w14:textId="77777777" w:rsidR="008A7299" w:rsidRPr="008A7299" w:rsidRDefault="008A7299" w:rsidP="008A7299">
      <w:pPr>
        <w:jc w:val="both"/>
        <w:rPr>
          <w:rFonts w:ascii="Arial" w:hAnsi="Arial" w:cs="Arial"/>
          <w:sz w:val="20"/>
          <w:szCs w:val="20"/>
        </w:rPr>
      </w:pPr>
      <w:r w:rsidRPr="008A7299">
        <w:rPr>
          <w:rFonts w:ascii="Arial" w:hAnsi="Arial"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7788F089" w14:textId="77777777" w:rsidR="008A7299" w:rsidRPr="008A7299" w:rsidRDefault="008A7299" w:rsidP="008A7299">
      <w:pPr>
        <w:jc w:val="both"/>
        <w:rPr>
          <w:rFonts w:ascii="Arial" w:hAnsi="Arial" w:cs="Arial"/>
          <w:sz w:val="20"/>
          <w:szCs w:val="20"/>
        </w:rPr>
      </w:pPr>
    </w:p>
    <w:p w14:paraId="51F045E2" w14:textId="5B80BB1E" w:rsidR="00CC22B3" w:rsidRDefault="008A7299" w:rsidP="008A7299">
      <w:pPr>
        <w:jc w:val="both"/>
        <w:rPr>
          <w:rFonts w:ascii="Arial" w:hAnsi="Arial" w:cs="Arial"/>
          <w:sz w:val="20"/>
          <w:szCs w:val="20"/>
        </w:rPr>
      </w:pPr>
      <w:r w:rsidRPr="008A7299">
        <w:rPr>
          <w:rFonts w:ascii="Arial" w:hAnsi="Arial" w:cs="Arial"/>
          <w:sz w:val="20"/>
          <w:szCs w:val="20"/>
        </w:rPr>
        <w:t>De acuerdo con las directrices del Manual para el Manejo de los Acuerdos Comerciales en procesos de Contratación expedido por “Colombia Compra Eficiente”, y el análisis realizado por el Instituto, para el presente proceso aplican los Tratados de Libre Comercio de acuerdo con la tabla siguiente:</w:t>
      </w:r>
    </w:p>
    <w:p w14:paraId="4649D3E9" w14:textId="77777777" w:rsidR="008A7299" w:rsidRDefault="008A7299" w:rsidP="008A7299">
      <w:pPr>
        <w:jc w:val="both"/>
        <w:rPr>
          <w:rFonts w:ascii="Arial" w:hAnsi="Arial" w:cs="Arial"/>
          <w:sz w:val="20"/>
          <w:szCs w:val="20"/>
        </w:rPr>
      </w:pPr>
    </w:p>
    <w:tbl>
      <w:tblPr>
        <w:tblW w:w="10022" w:type="dxa"/>
        <w:tblInd w:w="-714" w:type="dxa"/>
        <w:tblLayout w:type="fixed"/>
        <w:tblCellMar>
          <w:left w:w="70" w:type="dxa"/>
          <w:right w:w="70" w:type="dxa"/>
        </w:tblCellMar>
        <w:tblLook w:val="04A0" w:firstRow="1" w:lastRow="0" w:firstColumn="1" w:lastColumn="0" w:noHBand="0" w:noVBand="1"/>
      </w:tblPr>
      <w:tblGrid>
        <w:gridCol w:w="793"/>
        <w:gridCol w:w="895"/>
        <w:gridCol w:w="1277"/>
        <w:gridCol w:w="1154"/>
        <w:gridCol w:w="704"/>
        <w:gridCol w:w="855"/>
        <w:gridCol w:w="1669"/>
        <w:gridCol w:w="1258"/>
        <w:gridCol w:w="1417"/>
      </w:tblGrid>
      <w:tr w:rsidR="00D77939" w:rsidRPr="00E32634" w14:paraId="5768E3BF" w14:textId="77777777" w:rsidTr="00D77939">
        <w:trPr>
          <w:trHeight w:val="1382"/>
        </w:trPr>
        <w:tc>
          <w:tcPr>
            <w:tcW w:w="1688"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5FB4E7AD" w14:textId="77777777" w:rsidR="00D77939" w:rsidRPr="00E32634" w:rsidRDefault="00D77939" w:rsidP="005A5C40">
            <w:pPr>
              <w:rPr>
                <w:rFonts w:ascii="Aptos Narrow" w:hAnsi="Aptos Narrow"/>
                <w:color w:val="000000"/>
                <w:sz w:val="14"/>
                <w:szCs w:val="14"/>
              </w:rPr>
            </w:pPr>
            <w:r w:rsidRPr="00E32634">
              <w:rPr>
                <w:rFonts w:ascii="Aptos Narrow" w:hAnsi="Aptos Narrow"/>
                <w:color w:val="000000"/>
                <w:sz w:val="14"/>
                <w:szCs w:val="14"/>
              </w:rPr>
              <w:t xml:space="preserve">ACUERDO COMERCIAL </w:t>
            </w:r>
          </w:p>
        </w:tc>
        <w:tc>
          <w:tcPr>
            <w:tcW w:w="1277" w:type="dxa"/>
            <w:tcBorders>
              <w:top w:val="single" w:sz="4" w:space="0" w:color="auto"/>
              <w:left w:val="nil"/>
              <w:bottom w:val="single" w:sz="4" w:space="0" w:color="auto"/>
              <w:right w:val="single" w:sz="4" w:space="0" w:color="auto"/>
            </w:tcBorders>
            <w:shd w:val="clear" w:color="000000" w:fill="BFBFBF"/>
            <w:vAlign w:val="center"/>
            <w:hideMark/>
          </w:tcPr>
          <w:p w14:paraId="3A28C7A4" w14:textId="77777777" w:rsidR="00D77939" w:rsidRPr="00E32634" w:rsidRDefault="00D77939" w:rsidP="005A5C40">
            <w:pPr>
              <w:jc w:val="center"/>
              <w:rPr>
                <w:rFonts w:ascii="Aptos Narrow" w:hAnsi="Aptos Narrow"/>
                <w:color w:val="000000"/>
                <w:sz w:val="14"/>
                <w:szCs w:val="14"/>
              </w:rPr>
            </w:pPr>
            <w:r w:rsidRPr="00E32634">
              <w:rPr>
                <w:rFonts w:ascii="Aptos Narrow" w:hAnsi="Aptos Narrow"/>
                <w:color w:val="000000"/>
                <w:sz w:val="14"/>
                <w:szCs w:val="14"/>
              </w:rPr>
              <w:t>VALOR DEL ACUERDO COMERCIAL</w:t>
            </w:r>
          </w:p>
        </w:tc>
        <w:tc>
          <w:tcPr>
            <w:tcW w:w="1154" w:type="dxa"/>
            <w:tcBorders>
              <w:top w:val="single" w:sz="4" w:space="0" w:color="auto"/>
              <w:left w:val="nil"/>
              <w:bottom w:val="single" w:sz="4" w:space="0" w:color="auto"/>
              <w:right w:val="single" w:sz="4" w:space="0" w:color="auto"/>
            </w:tcBorders>
            <w:shd w:val="clear" w:color="000000" w:fill="BFBFBF"/>
            <w:vAlign w:val="center"/>
            <w:hideMark/>
          </w:tcPr>
          <w:p w14:paraId="497FB8B7" w14:textId="77777777" w:rsidR="00D77939" w:rsidRPr="00E32634" w:rsidRDefault="00D77939" w:rsidP="005A5C40">
            <w:pPr>
              <w:jc w:val="center"/>
              <w:rPr>
                <w:rFonts w:ascii="Aptos Narrow" w:hAnsi="Aptos Narrow"/>
                <w:color w:val="000000"/>
                <w:sz w:val="14"/>
                <w:szCs w:val="14"/>
              </w:rPr>
            </w:pPr>
            <w:r w:rsidRPr="00E32634">
              <w:rPr>
                <w:rFonts w:ascii="Aptos Narrow" w:hAnsi="Aptos Narrow"/>
                <w:color w:val="000000"/>
                <w:sz w:val="14"/>
                <w:szCs w:val="14"/>
              </w:rPr>
              <w:t>VALOR DEL PROCESO DE CONTRATACIÓN</w:t>
            </w:r>
          </w:p>
        </w:tc>
        <w:tc>
          <w:tcPr>
            <w:tcW w:w="704" w:type="dxa"/>
            <w:tcBorders>
              <w:top w:val="single" w:sz="4" w:space="0" w:color="auto"/>
              <w:left w:val="nil"/>
              <w:bottom w:val="single" w:sz="4" w:space="0" w:color="auto"/>
              <w:right w:val="single" w:sz="4" w:space="0" w:color="auto"/>
            </w:tcBorders>
            <w:shd w:val="clear" w:color="000000" w:fill="BFBFBF"/>
            <w:vAlign w:val="center"/>
            <w:hideMark/>
          </w:tcPr>
          <w:p w14:paraId="43DE3207" w14:textId="77777777" w:rsidR="00D77939" w:rsidRPr="00E32634" w:rsidRDefault="00D77939" w:rsidP="005A5C40">
            <w:pPr>
              <w:jc w:val="center"/>
              <w:rPr>
                <w:rFonts w:ascii="Aptos Narrow" w:hAnsi="Aptos Narrow"/>
                <w:color w:val="000000"/>
                <w:sz w:val="14"/>
                <w:szCs w:val="14"/>
              </w:rPr>
            </w:pPr>
            <w:r w:rsidRPr="00E32634">
              <w:rPr>
                <w:rFonts w:ascii="Aptos Narrow" w:hAnsi="Aptos Narrow"/>
                <w:color w:val="000000"/>
                <w:sz w:val="14"/>
                <w:szCs w:val="14"/>
              </w:rPr>
              <w:t>¿VIGENTE?</w:t>
            </w:r>
          </w:p>
        </w:tc>
        <w:tc>
          <w:tcPr>
            <w:tcW w:w="855" w:type="dxa"/>
            <w:tcBorders>
              <w:top w:val="single" w:sz="4" w:space="0" w:color="auto"/>
              <w:left w:val="nil"/>
              <w:bottom w:val="single" w:sz="4" w:space="0" w:color="auto"/>
              <w:right w:val="single" w:sz="4" w:space="0" w:color="auto"/>
            </w:tcBorders>
            <w:shd w:val="clear" w:color="000000" w:fill="BFBFBF"/>
            <w:vAlign w:val="center"/>
            <w:hideMark/>
          </w:tcPr>
          <w:p w14:paraId="3E31FF73" w14:textId="77777777" w:rsidR="00D77939" w:rsidRDefault="00D77939" w:rsidP="005A5C40">
            <w:pPr>
              <w:jc w:val="center"/>
              <w:rPr>
                <w:rFonts w:ascii="Aptos Narrow" w:hAnsi="Aptos Narrow"/>
                <w:color w:val="000000"/>
                <w:sz w:val="14"/>
                <w:szCs w:val="14"/>
              </w:rPr>
            </w:pPr>
            <w:r w:rsidRPr="00E32634">
              <w:rPr>
                <w:rFonts w:ascii="Aptos Narrow" w:hAnsi="Aptos Narrow"/>
                <w:color w:val="000000"/>
                <w:sz w:val="14"/>
                <w:szCs w:val="14"/>
              </w:rPr>
              <w:t>ENTIDAD ESTATAL CUBIERTA</w:t>
            </w:r>
          </w:p>
          <w:p w14:paraId="1F21AE81" w14:textId="77777777" w:rsidR="00D77939" w:rsidRPr="00E32634" w:rsidRDefault="00D77939" w:rsidP="005A5C40">
            <w:pPr>
              <w:jc w:val="center"/>
              <w:rPr>
                <w:rFonts w:ascii="Aptos Narrow" w:hAnsi="Aptos Narrow"/>
                <w:color w:val="000000"/>
                <w:sz w:val="14"/>
                <w:szCs w:val="14"/>
              </w:rPr>
            </w:pPr>
            <w:r w:rsidRPr="008A4A31">
              <w:rPr>
                <w:rFonts w:ascii="Aptos Narrow" w:hAnsi="Aptos Narrow"/>
                <w:color w:val="000000"/>
                <w:sz w:val="14"/>
                <w:szCs w:val="14"/>
              </w:rPr>
              <w:t xml:space="preserve">SI/NO  </w:t>
            </w:r>
          </w:p>
        </w:tc>
        <w:tc>
          <w:tcPr>
            <w:tcW w:w="1669" w:type="dxa"/>
            <w:tcBorders>
              <w:top w:val="single" w:sz="4" w:space="0" w:color="auto"/>
              <w:left w:val="nil"/>
              <w:bottom w:val="single" w:sz="4" w:space="0" w:color="auto"/>
              <w:right w:val="single" w:sz="4" w:space="0" w:color="auto"/>
            </w:tcBorders>
            <w:shd w:val="clear" w:color="000000" w:fill="BFBFBF"/>
            <w:vAlign w:val="center"/>
            <w:hideMark/>
          </w:tcPr>
          <w:p w14:paraId="6A304887" w14:textId="77777777" w:rsidR="00D77939" w:rsidRDefault="00D77939" w:rsidP="005A5C40">
            <w:pPr>
              <w:jc w:val="center"/>
              <w:rPr>
                <w:rFonts w:ascii="Aptos Narrow" w:hAnsi="Aptos Narrow"/>
                <w:color w:val="000000"/>
                <w:sz w:val="14"/>
                <w:szCs w:val="14"/>
              </w:rPr>
            </w:pPr>
            <w:r w:rsidRPr="00E32634">
              <w:rPr>
                <w:rFonts w:ascii="Aptos Narrow" w:hAnsi="Aptos Narrow"/>
                <w:color w:val="000000"/>
                <w:sz w:val="14"/>
                <w:szCs w:val="14"/>
              </w:rPr>
              <w:t>VALOR DEL PROCESO DE CONTRATACIÓN SUPERIOR AL UMBRAL DEL ACUERDO COMERCIAL</w:t>
            </w:r>
          </w:p>
          <w:p w14:paraId="595B4FB0" w14:textId="77777777" w:rsidR="00D77939" w:rsidRPr="00E32634" w:rsidRDefault="00D77939" w:rsidP="005A5C40">
            <w:pPr>
              <w:jc w:val="center"/>
              <w:rPr>
                <w:rFonts w:ascii="Aptos Narrow" w:hAnsi="Aptos Narrow"/>
                <w:color w:val="000000"/>
                <w:sz w:val="14"/>
                <w:szCs w:val="14"/>
              </w:rPr>
            </w:pPr>
            <w:r w:rsidRPr="008A4A31">
              <w:rPr>
                <w:rFonts w:ascii="Aptos Narrow" w:hAnsi="Aptos Narrow"/>
                <w:color w:val="000000"/>
                <w:sz w:val="14"/>
                <w:szCs w:val="14"/>
              </w:rPr>
              <w:t xml:space="preserve">SI/NO  </w:t>
            </w:r>
          </w:p>
        </w:tc>
        <w:tc>
          <w:tcPr>
            <w:tcW w:w="1258" w:type="dxa"/>
            <w:tcBorders>
              <w:top w:val="single" w:sz="4" w:space="0" w:color="auto"/>
              <w:left w:val="nil"/>
              <w:bottom w:val="single" w:sz="4" w:space="0" w:color="auto"/>
              <w:right w:val="single" w:sz="4" w:space="0" w:color="auto"/>
            </w:tcBorders>
            <w:shd w:val="clear" w:color="000000" w:fill="BFBFBF"/>
            <w:vAlign w:val="center"/>
            <w:hideMark/>
          </w:tcPr>
          <w:p w14:paraId="1F0CFB51" w14:textId="77777777" w:rsidR="00D77939" w:rsidRDefault="00D77939" w:rsidP="005A5C40">
            <w:pPr>
              <w:jc w:val="center"/>
              <w:rPr>
                <w:rFonts w:ascii="Aptos Narrow" w:hAnsi="Aptos Narrow"/>
                <w:color w:val="000000"/>
                <w:sz w:val="14"/>
                <w:szCs w:val="14"/>
              </w:rPr>
            </w:pPr>
            <w:r w:rsidRPr="00E32634">
              <w:rPr>
                <w:rFonts w:ascii="Aptos Narrow" w:hAnsi="Aptos Narrow"/>
                <w:color w:val="000000"/>
                <w:sz w:val="14"/>
                <w:szCs w:val="14"/>
              </w:rPr>
              <w:t>EXCEPCIÓN APLICABLE AL PROCESO DE CONTRATACIÓN</w:t>
            </w:r>
          </w:p>
          <w:p w14:paraId="501206E0" w14:textId="77777777" w:rsidR="00D77939" w:rsidRPr="00E32634" w:rsidRDefault="00D77939" w:rsidP="005A5C40">
            <w:pPr>
              <w:jc w:val="center"/>
              <w:rPr>
                <w:rFonts w:ascii="Aptos Narrow" w:hAnsi="Aptos Narrow"/>
                <w:color w:val="000000"/>
                <w:sz w:val="14"/>
                <w:szCs w:val="14"/>
              </w:rPr>
            </w:pPr>
            <w:r w:rsidRPr="008A4A31">
              <w:rPr>
                <w:rFonts w:ascii="Aptos Narrow" w:hAnsi="Aptos Narrow"/>
                <w:color w:val="000000"/>
                <w:sz w:val="14"/>
                <w:szCs w:val="14"/>
              </w:rPr>
              <w:t xml:space="preserve">SI/NO  </w:t>
            </w:r>
          </w:p>
        </w:tc>
        <w:tc>
          <w:tcPr>
            <w:tcW w:w="1417" w:type="dxa"/>
            <w:tcBorders>
              <w:top w:val="single" w:sz="4" w:space="0" w:color="auto"/>
              <w:left w:val="nil"/>
              <w:bottom w:val="single" w:sz="4" w:space="0" w:color="auto"/>
              <w:right w:val="single" w:sz="4" w:space="0" w:color="auto"/>
            </w:tcBorders>
            <w:shd w:val="clear" w:color="000000" w:fill="BFBFBF"/>
            <w:vAlign w:val="center"/>
            <w:hideMark/>
          </w:tcPr>
          <w:p w14:paraId="5E9E9EE8" w14:textId="77777777" w:rsidR="00D77939" w:rsidRDefault="00D77939" w:rsidP="005A5C40">
            <w:pPr>
              <w:jc w:val="center"/>
              <w:rPr>
                <w:rFonts w:ascii="Aptos Narrow" w:hAnsi="Aptos Narrow"/>
                <w:color w:val="000000"/>
                <w:sz w:val="14"/>
                <w:szCs w:val="14"/>
              </w:rPr>
            </w:pPr>
            <w:r w:rsidRPr="00E32634">
              <w:rPr>
                <w:rFonts w:ascii="Aptos Narrow" w:hAnsi="Aptos Narrow"/>
                <w:color w:val="000000"/>
                <w:sz w:val="14"/>
                <w:szCs w:val="14"/>
              </w:rPr>
              <w:t>PROCESO DE CONTRATACIÓN CUBIERTO POR EL ACUERDO COMERCIAL</w:t>
            </w:r>
          </w:p>
          <w:p w14:paraId="06431AD4" w14:textId="77777777" w:rsidR="00D77939" w:rsidRPr="00E32634" w:rsidRDefault="00D77939" w:rsidP="005A5C40">
            <w:pPr>
              <w:jc w:val="center"/>
              <w:rPr>
                <w:rFonts w:ascii="Aptos Narrow" w:hAnsi="Aptos Narrow"/>
                <w:color w:val="000000"/>
                <w:sz w:val="14"/>
                <w:szCs w:val="14"/>
              </w:rPr>
            </w:pPr>
            <w:r w:rsidRPr="008A4A31">
              <w:rPr>
                <w:rFonts w:ascii="Aptos Narrow" w:hAnsi="Aptos Narrow"/>
                <w:color w:val="000000"/>
                <w:sz w:val="14"/>
                <w:szCs w:val="14"/>
              </w:rPr>
              <w:t xml:space="preserve">SI/NO  </w:t>
            </w:r>
          </w:p>
        </w:tc>
      </w:tr>
      <w:tr w:rsidR="00D77939" w:rsidRPr="00E32634" w14:paraId="0B5CBEBA" w14:textId="77777777" w:rsidTr="00D77939">
        <w:trPr>
          <w:trHeight w:val="460"/>
        </w:trPr>
        <w:tc>
          <w:tcPr>
            <w:tcW w:w="793" w:type="dxa"/>
            <w:vMerge w:val="restart"/>
            <w:tcBorders>
              <w:top w:val="nil"/>
              <w:left w:val="single" w:sz="4" w:space="0" w:color="auto"/>
              <w:bottom w:val="single" w:sz="4" w:space="0" w:color="auto"/>
              <w:right w:val="single" w:sz="4" w:space="0" w:color="auto"/>
            </w:tcBorders>
            <w:shd w:val="clear" w:color="000000" w:fill="F2F2F2"/>
            <w:vAlign w:val="center"/>
            <w:hideMark/>
          </w:tcPr>
          <w:p w14:paraId="6DF60115"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Alianza del pacífico </w:t>
            </w:r>
          </w:p>
        </w:tc>
        <w:tc>
          <w:tcPr>
            <w:tcW w:w="895" w:type="dxa"/>
            <w:tcBorders>
              <w:top w:val="nil"/>
              <w:left w:val="nil"/>
              <w:bottom w:val="single" w:sz="4" w:space="0" w:color="auto"/>
              <w:right w:val="single" w:sz="4" w:space="0" w:color="auto"/>
            </w:tcBorders>
            <w:shd w:val="clear" w:color="000000" w:fill="F2F2F2"/>
            <w:vAlign w:val="center"/>
            <w:hideMark/>
          </w:tcPr>
          <w:p w14:paraId="119475A6" w14:textId="77777777" w:rsidR="00D77939" w:rsidRPr="00E32634" w:rsidRDefault="00D77939" w:rsidP="005A5C40">
            <w:pPr>
              <w:rPr>
                <w:rFonts w:ascii="Aptos Narrow" w:hAnsi="Aptos Narrow"/>
                <w:color w:val="000000"/>
                <w:sz w:val="16"/>
                <w:szCs w:val="16"/>
              </w:rPr>
            </w:pPr>
            <w:r w:rsidRPr="00E32634">
              <w:rPr>
                <w:rFonts w:ascii="Aptos Narrow" w:hAnsi="Aptos Narrow"/>
                <w:color w:val="000000"/>
                <w:sz w:val="16"/>
                <w:szCs w:val="16"/>
              </w:rPr>
              <w:t xml:space="preserve">Chile </w:t>
            </w:r>
          </w:p>
        </w:tc>
        <w:tc>
          <w:tcPr>
            <w:tcW w:w="1277" w:type="dxa"/>
            <w:tcBorders>
              <w:top w:val="nil"/>
              <w:left w:val="nil"/>
              <w:bottom w:val="single" w:sz="4" w:space="0" w:color="auto"/>
              <w:right w:val="single" w:sz="4" w:space="0" w:color="auto"/>
            </w:tcBorders>
            <w:shd w:val="clear" w:color="000000" w:fill="F2F2F2"/>
            <w:vAlign w:val="center"/>
            <w:hideMark/>
          </w:tcPr>
          <w:p w14:paraId="07720DE4" w14:textId="77777777" w:rsidR="00D77939" w:rsidRPr="00E32634" w:rsidRDefault="00D77939" w:rsidP="005A5C40">
            <w:pPr>
              <w:jc w:val="center"/>
              <w:rPr>
                <w:rFonts w:ascii="Aptos Narrow" w:hAnsi="Aptos Narrow"/>
                <w:color w:val="000000"/>
                <w:sz w:val="16"/>
                <w:szCs w:val="16"/>
              </w:rPr>
            </w:pPr>
            <w:r w:rsidRPr="00D50D46">
              <w:rPr>
                <w:rFonts w:ascii="Aptos Narrow" w:hAnsi="Aptos Narrow"/>
                <w:color w:val="000000"/>
                <w:sz w:val="16"/>
                <w:szCs w:val="16"/>
              </w:rPr>
              <w:t>$272.951.066</w:t>
            </w:r>
          </w:p>
        </w:tc>
        <w:tc>
          <w:tcPr>
            <w:tcW w:w="1154"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3D8B9A3A" w14:textId="580468BC" w:rsidR="00D77939" w:rsidRPr="00BE5289" w:rsidRDefault="00F92246" w:rsidP="005A5C40">
            <w:pPr>
              <w:jc w:val="center"/>
              <w:rPr>
                <w:rFonts w:ascii="Aptos Narrow" w:hAnsi="Aptos Narrow"/>
                <w:sz w:val="16"/>
                <w:szCs w:val="16"/>
                <w:highlight w:val="green"/>
              </w:rPr>
            </w:pPr>
            <w:r>
              <w:rPr>
                <w:rFonts w:ascii="Aptos Narrow" w:hAnsi="Aptos Narrow"/>
                <w:sz w:val="16"/>
                <w:szCs w:val="16"/>
              </w:rPr>
              <w:t>132.702.957</w:t>
            </w:r>
          </w:p>
        </w:tc>
        <w:tc>
          <w:tcPr>
            <w:tcW w:w="704" w:type="dxa"/>
            <w:tcBorders>
              <w:top w:val="nil"/>
              <w:left w:val="nil"/>
              <w:bottom w:val="single" w:sz="4" w:space="0" w:color="auto"/>
              <w:right w:val="single" w:sz="4" w:space="0" w:color="auto"/>
            </w:tcBorders>
            <w:shd w:val="clear" w:color="000000" w:fill="F2F2F2"/>
            <w:noWrap/>
            <w:vAlign w:val="center"/>
          </w:tcPr>
          <w:p w14:paraId="2FA877F7"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6D0F10D9"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1669" w:type="dxa"/>
            <w:tcBorders>
              <w:top w:val="nil"/>
              <w:left w:val="nil"/>
              <w:bottom w:val="single" w:sz="4" w:space="0" w:color="auto"/>
              <w:right w:val="single" w:sz="4" w:space="0" w:color="auto"/>
            </w:tcBorders>
            <w:shd w:val="clear" w:color="000000" w:fill="F2F2F2"/>
            <w:noWrap/>
            <w:vAlign w:val="center"/>
            <w:hideMark/>
          </w:tcPr>
          <w:p w14:paraId="76065807"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258" w:type="dxa"/>
            <w:tcBorders>
              <w:top w:val="nil"/>
              <w:left w:val="nil"/>
              <w:bottom w:val="single" w:sz="4" w:space="0" w:color="auto"/>
              <w:right w:val="single" w:sz="4" w:space="0" w:color="auto"/>
            </w:tcBorders>
            <w:shd w:val="clear" w:color="000000" w:fill="F2F2F2"/>
            <w:noWrap/>
            <w:vAlign w:val="center"/>
            <w:hideMark/>
          </w:tcPr>
          <w:p w14:paraId="6C6C06D7"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417" w:type="dxa"/>
            <w:tcBorders>
              <w:top w:val="nil"/>
              <w:left w:val="nil"/>
              <w:bottom w:val="single" w:sz="4" w:space="0" w:color="auto"/>
              <w:right w:val="single" w:sz="4" w:space="0" w:color="auto"/>
            </w:tcBorders>
            <w:shd w:val="clear" w:color="000000" w:fill="F2F2F2"/>
            <w:noWrap/>
            <w:vAlign w:val="center"/>
            <w:hideMark/>
          </w:tcPr>
          <w:p w14:paraId="074F6184" w14:textId="77777777" w:rsidR="00D77939" w:rsidRPr="00E32634" w:rsidRDefault="00D77939" w:rsidP="005A5C40">
            <w:pPr>
              <w:jc w:val="center"/>
              <w:rPr>
                <w:rFonts w:ascii="Aptos Narrow" w:hAnsi="Aptos Narrow"/>
                <w:color w:val="000000"/>
                <w:sz w:val="16"/>
                <w:szCs w:val="16"/>
              </w:rPr>
            </w:pPr>
            <w:r>
              <w:rPr>
                <w:rFonts w:ascii="Aptos Narrow" w:hAnsi="Aptos Narrow"/>
                <w:color w:val="000000"/>
                <w:sz w:val="16"/>
                <w:szCs w:val="16"/>
              </w:rPr>
              <w:t>NO</w:t>
            </w:r>
          </w:p>
        </w:tc>
      </w:tr>
      <w:tr w:rsidR="00D77939" w:rsidRPr="00E32634" w14:paraId="09A52A96" w14:textId="77777777" w:rsidTr="00D77939">
        <w:trPr>
          <w:trHeight w:val="460"/>
        </w:trPr>
        <w:tc>
          <w:tcPr>
            <w:tcW w:w="793" w:type="dxa"/>
            <w:vMerge/>
            <w:tcBorders>
              <w:top w:val="nil"/>
              <w:left w:val="single" w:sz="4" w:space="0" w:color="auto"/>
              <w:bottom w:val="single" w:sz="4" w:space="0" w:color="auto"/>
              <w:right w:val="single" w:sz="4" w:space="0" w:color="auto"/>
            </w:tcBorders>
            <w:vAlign w:val="center"/>
            <w:hideMark/>
          </w:tcPr>
          <w:p w14:paraId="000D9AC6" w14:textId="77777777" w:rsidR="00D77939" w:rsidRPr="00E32634" w:rsidRDefault="00D77939" w:rsidP="005A5C40">
            <w:pPr>
              <w:rPr>
                <w:rFonts w:ascii="Aptos Narrow" w:hAnsi="Aptos Narrow"/>
                <w:color w:val="000000"/>
                <w:sz w:val="16"/>
                <w:szCs w:val="16"/>
              </w:rPr>
            </w:pPr>
          </w:p>
        </w:tc>
        <w:tc>
          <w:tcPr>
            <w:tcW w:w="895" w:type="dxa"/>
            <w:tcBorders>
              <w:top w:val="nil"/>
              <w:left w:val="nil"/>
              <w:bottom w:val="single" w:sz="4" w:space="0" w:color="auto"/>
              <w:right w:val="single" w:sz="4" w:space="0" w:color="auto"/>
            </w:tcBorders>
            <w:shd w:val="clear" w:color="000000" w:fill="D9D9D9"/>
            <w:vAlign w:val="center"/>
            <w:hideMark/>
          </w:tcPr>
          <w:p w14:paraId="24F7500F" w14:textId="77777777" w:rsidR="00D77939" w:rsidRPr="00E32634" w:rsidRDefault="00D77939" w:rsidP="005A5C40">
            <w:pPr>
              <w:rPr>
                <w:rFonts w:ascii="Aptos Narrow" w:hAnsi="Aptos Narrow"/>
                <w:color w:val="000000"/>
                <w:sz w:val="16"/>
                <w:szCs w:val="16"/>
              </w:rPr>
            </w:pPr>
            <w:r w:rsidRPr="00E32634">
              <w:rPr>
                <w:rFonts w:ascii="Aptos Narrow" w:hAnsi="Aptos Narrow"/>
                <w:color w:val="000000"/>
                <w:sz w:val="16"/>
                <w:szCs w:val="16"/>
              </w:rPr>
              <w:t>México</w:t>
            </w:r>
          </w:p>
        </w:tc>
        <w:tc>
          <w:tcPr>
            <w:tcW w:w="1277" w:type="dxa"/>
            <w:tcBorders>
              <w:top w:val="nil"/>
              <w:left w:val="nil"/>
              <w:bottom w:val="single" w:sz="4" w:space="0" w:color="auto"/>
              <w:right w:val="single" w:sz="4" w:space="0" w:color="auto"/>
            </w:tcBorders>
            <w:shd w:val="clear" w:color="000000" w:fill="D9D9D9"/>
            <w:vAlign w:val="center"/>
            <w:hideMark/>
          </w:tcPr>
          <w:p w14:paraId="3EC716C8"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 aplica</w:t>
            </w:r>
          </w:p>
        </w:tc>
        <w:tc>
          <w:tcPr>
            <w:tcW w:w="1154" w:type="dxa"/>
            <w:vMerge/>
            <w:tcBorders>
              <w:top w:val="nil"/>
              <w:left w:val="single" w:sz="4" w:space="0" w:color="auto"/>
              <w:bottom w:val="single" w:sz="4" w:space="0" w:color="000000"/>
              <w:right w:val="single" w:sz="4" w:space="0" w:color="auto"/>
            </w:tcBorders>
            <w:vAlign w:val="center"/>
            <w:hideMark/>
          </w:tcPr>
          <w:p w14:paraId="76C1DB22"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D9D9D9"/>
            <w:noWrap/>
            <w:vAlign w:val="center"/>
          </w:tcPr>
          <w:p w14:paraId="06009773"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D9D9D9"/>
            <w:vAlign w:val="center"/>
            <w:hideMark/>
          </w:tcPr>
          <w:p w14:paraId="5FBEC010"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669" w:type="dxa"/>
            <w:tcBorders>
              <w:top w:val="nil"/>
              <w:left w:val="nil"/>
              <w:bottom w:val="single" w:sz="4" w:space="0" w:color="auto"/>
              <w:right w:val="single" w:sz="4" w:space="0" w:color="auto"/>
            </w:tcBorders>
            <w:shd w:val="clear" w:color="000000" w:fill="D9D9D9"/>
            <w:noWrap/>
            <w:vAlign w:val="center"/>
          </w:tcPr>
          <w:p w14:paraId="33DB02E0"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258" w:type="dxa"/>
            <w:tcBorders>
              <w:top w:val="nil"/>
              <w:left w:val="nil"/>
              <w:bottom w:val="single" w:sz="4" w:space="0" w:color="auto"/>
              <w:right w:val="single" w:sz="4" w:space="0" w:color="auto"/>
            </w:tcBorders>
            <w:shd w:val="clear" w:color="000000" w:fill="D9D9D9"/>
            <w:noWrap/>
            <w:vAlign w:val="center"/>
          </w:tcPr>
          <w:p w14:paraId="740A15C7"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417" w:type="dxa"/>
            <w:tcBorders>
              <w:top w:val="nil"/>
              <w:left w:val="nil"/>
              <w:bottom w:val="single" w:sz="4" w:space="0" w:color="auto"/>
              <w:right w:val="single" w:sz="4" w:space="0" w:color="auto"/>
            </w:tcBorders>
            <w:shd w:val="clear" w:color="000000" w:fill="D9D9D9"/>
            <w:noWrap/>
            <w:vAlign w:val="center"/>
          </w:tcPr>
          <w:p w14:paraId="41F25B4B"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NO </w:t>
            </w:r>
          </w:p>
        </w:tc>
      </w:tr>
      <w:tr w:rsidR="00D77939" w:rsidRPr="00E32634" w14:paraId="1B9FA862" w14:textId="77777777" w:rsidTr="00D77939">
        <w:trPr>
          <w:trHeight w:val="460"/>
        </w:trPr>
        <w:tc>
          <w:tcPr>
            <w:tcW w:w="793" w:type="dxa"/>
            <w:vMerge/>
            <w:tcBorders>
              <w:top w:val="nil"/>
              <w:left w:val="single" w:sz="4" w:space="0" w:color="auto"/>
              <w:bottom w:val="single" w:sz="4" w:space="0" w:color="auto"/>
              <w:right w:val="single" w:sz="4" w:space="0" w:color="auto"/>
            </w:tcBorders>
            <w:vAlign w:val="center"/>
            <w:hideMark/>
          </w:tcPr>
          <w:p w14:paraId="205F63E8" w14:textId="77777777" w:rsidR="00D77939" w:rsidRPr="00E32634" w:rsidRDefault="00D77939" w:rsidP="005A5C40">
            <w:pPr>
              <w:rPr>
                <w:rFonts w:ascii="Aptos Narrow" w:hAnsi="Aptos Narrow"/>
                <w:color w:val="000000"/>
                <w:sz w:val="16"/>
                <w:szCs w:val="16"/>
              </w:rPr>
            </w:pPr>
          </w:p>
        </w:tc>
        <w:tc>
          <w:tcPr>
            <w:tcW w:w="895" w:type="dxa"/>
            <w:tcBorders>
              <w:top w:val="nil"/>
              <w:left w:val="nil"/>
              <w:bottom w:val="single" w:sz="4" w:space="0" w:color="auto"/>
              <w:right w:val="single" w:sz="4" w:space="0" w:color="auto"/>
            </w:tcBorders>
            <w:shd w:val="clear" w:color="000000" w:fill="F2F2F2"/>
            <w:vAlign w:val="center"/>
            <w:hideMark/>
          </w:tcPr>
          <w:p w14:paraId="06888397" w14:textId="77777777" w:rsidR="00D77939" w:rsidRPr="00E32634" w:rsidRDefault="00D77939" w:rsidP="005A5C40">
            <w:pPr>
              <w:rPr>
                <w:rFonts w:ascii="Aptos Narrow" w:hAnsi="Aptos Narrow"/>
                <w:color w:val="000000"/>
                <w:sz w:val="16"/>
                <w:szCs w:val="16"/>
              </w:rPr>
            </w:pPr>
            <w:r w:rsidRPr="00E32634">
              <w:rPr>
                <w:rFonts w:ascii="Aptos Narrow" w:hAnsi="Aptos Narrow"/>
                <w:color w:val="000000"/>
                <w:sz w:val="16"/>
                <w:szCs w:val="16"/>
              </w:rPr>
              <w:t>Perú</w:t>
            </w:r>
          </w:p>
        </w:tc>
        <w:tc>
          <w:tcPr>
            <w:tcW w:w="1277" w:type="dxa"/>
            <w:tcBorders>
              <w:top w:val="nil"/>
              <w:left w:val="nil"/>
              <w:bottom w:val="single" w:sz="4" w:space="0" w:color="auto"/>
              <w:right w:val="single" w:sz="4" w:space="0" w:color="auto"/>
            </w:tcBorders>
            <w:shd w:val="clear" w:color="000000" w:fill="F2F2F2"/>
            <w:vAlign w:val="center"/>
            <w:hideMark/>
          </w:tcPr>
          <w:p w14:paraId="3E2CF632" w14:textId="77777777" w:rsidR="00D77939" w:rsidRPr="00E32634" w:rsidRDefault="00D77939" w:rsidP="005A5C40">
            <w:pPr>
              <w:jc w:val="center"/>
              <w:rPr>
                <w:rFonts w:ascii="Aptos Narrow" w:hAnsi="Aptos Narrow"/>
                <w:color w:val="000000"/>
                <w:sz w:val="16"/>
                <w:szCs w:val="16"/>
              </w:rPr>
            </w:pPr>
            <w:r w:rsidRPr="00D50D46">
              <w:rPr>
                <w:rFonts w:ascii="Aptos Narrow" w:hAnsi="Aptos Narrow"/>
                <w:color w:val="000000"/>
                <w:sz w:val="16"/>
                <w:szCs w:val="16"/>
              </w:rPr>
              <w:t>$518.607.026</w:t>
            </w:r>
          </w:p>
        </w:tc>
        <w:tc>
          <w:tcPr>
            <w:tcW w:w="1154" w:type="dxa"/>
            <w:vMerge/>
            <w:tcBorders>
              <w:top w:val="nil"/>
              <w:left w:val="single" w:sz="4" w:space="0" w:color="auto"/>
              <w:bottom w:val="single" w:sz="4" w:space="0" w:color="000000"/>
              <w:right w:val="single" w:sz="4" w:space="0" w:color="auto"/>
            </w:tcBorders>
            <w:vAlign w:val="center"/>
            <w:hideMark/>
          </w:tcPr>
          <w:p w14:paraId="5DEDBACC"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04240DC3"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7630A9A9"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1669" w:type="dxa"/>
            <w:tcBorders>
              <w:top w:val="nil"/>
              <w:left w:val="nil"/>
              <w:bottom w:val="single" w:sz="4" w:space="0" w:color="auto"/>
              <w:right w:val="single" w:sz="4" w:space="0" w:color="auto"/>
            </w:tcBorders>
            <w:shd w:val="clear" w:color="000000" w:fill="F2F2F2"/>
            <w:noWrap/>
            <w:vAlign w:val="center"/>
            <w:hideMark/>
          </w:tcPr>
          <w:p w14:paraId="43E99E99"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258" w:type="dxa"/>
            <w:tcBorders>
              <w:top w:val="nil"/>
              <w:left w:val="nil"/>
              <w:bottom w:val="single" w:sz="4" w:space="0" w:color="auto"/>
              <w:right w:val="single" w:sz="4" w:space="0" w:color="auto"/>
            </w:tcBorders>
            <w:shd w:val="clear" w:color="000000" w:fill="F2F2F2"/>
            <w:noWrap/>
            <w:vAlign w:val="center"/>
            <w:hideMark/>
          </w:tcPr>
          <w:p w14:paraId="74762421"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417" w:type="dxa"/>
            <w:tcBorders>
              <w:top w:val="nil"/>
              <w:left w:val="nil"/>
              <w:bottom w:val="single" w:sz="4" w:space="0" w:color="auto"/>
              <w:right w:val="single" w:sz="4" w:space="0" w:color="auto"/>
            </w:tcBorders>
            <w:shd w:val="clear" w:color="000000" w:fill="F2F2F2"/>
            <w:noWrap/>
            <w:vAlign w:val="center"/>
            <w:hideMark/>
          </w:tcPr>
          <w:p w14:paraId="7354E9F1" w14:textId="77777777" w:rsidR="00D77939" w:rsidRPr="00E32634" w:rsidRDefault="00D77939" w:rsidP="005A5C40">
            <w:pPr>
              <w:jc w:val="center"/>
              <w:rPr>
                <w:rFonts w:ascii="Aptos Narrow" w:hAnsi="Aptos Narrow"/>
                <w:color w:val="000000"/>
                <w:sz w:val="16"/>
                <w:szCs w:val="16"/>
              </w:rPr>
            </w:pPr>
            <w:r>
              <w:rPr>
                <w:rFonts w:ascii="Aptos Narrow" w:hAnsi="Aptos Narrow"/>
                <w:color w:val="000000"/>
                <w:sz w:val="16"/>
                <w:szCs w:val="16"/>
              </w:rPr>
              <w:t>NO</w:t>
            </w:r>
          </w:p>
        </w:tc>
      </w:tr>
      <w:tr w:rsidR="00D77939" w:rsidRPr="00E32634" w14:paraId="0158065A" w14:textId="77777777" w:rsidTr="00D77939">
        <w:trPr>
          <w:trHeight w:val="460"/>
        </w:trPr>
        <w:tc>
          <w:tcPr>
            <w:tcW w:w="168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70B6562"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Canadá</w:t>
            </w:r>
          </w:p>
        </w:tc>
        <w:tc>
          <w:tcPr>
            <w:tcW w:w="1277" w:type="dxa"/>
            <w:tcBorders>
              <w:top w:val="nil"/>
              <w:left w:val="nil"/>
              <w:bottom w:val="single" w:sz="4" w:space="0" w:color="auto"/>
              <w:right w:val="single" w:sz="4" w:space="0" w:color="auto"/>
            </w:tcBorders>
            <w:shd w:val="clear" w:color="000000" w:fill="F2F2F2"/>
            <w:vAlign w:val="center"/>
            <w:hideMark/>
          </w:tcPr>
          <w:p w14:paraId="6B3D39C4" w14:textId="77777777" w:rsidR="00D77939" w:rsidRPr="00E32634" w:rsidRDefault="00D77939" w:rsidP="005A5C40">
            <w:pPr>
              <w:jc w:val="center"/>
              <w:rPr>
                <w:rFonts w:ascii="Aptos Narrow" w:hAnsi="Aptos Narrow"/>
                <w:color w:val="000000"/>
                <w:sz w:val="16"/>
                <w:szCs w:val="16"/>
              </w:rPr>
            </w:pPr>
            <w:r>
              <w:rPr>
                <w:rFonts w:ascii="Aptos Narrow" w:hAnsi="Aptos Narrow"/>
                <w:color w:val="000000"/>
                <w:sz w:val="16"/>
                <w:szCs w:val="16"/>
              </w:rPr>
              <w:t xml:space="preserve">$ </w:t>
            </w:r>
            <w:r w:rsidRPr="002327BD">
              <w:rPr>
                <w:rFonts w:ascii="Aptos Narrow" w:hAnsi="Aptos Narrow"/>
                <w:color w:val="000000"/>
                <w:sz w:val="16"/>
                <w:szCs w:val="16"/>
              </w:rPr>
              <w:t>433.332.253</w:t>
            </w:r>
          </w:p>
        </w:tc>
        <w:tc>
          <w:tcPr>
            <w:tcW w:w="1154" w:type="dxa"/>
            <w:vMerge/>
            <w:tcBorders>
              <w:top w:val="nil"/>
              <w:left w:val="single" w:sz="4" w:space="0" w:color="auto"/>
              <w:bottom w:val="single" w:sz="4" w:space="0" w:color="000000"/>
              <w:right w:val="single" w:sz="4" w:space="0" w:color="auto"/>
            </w:tcBorders>
            <w:vAlign w:val="center"/>
            <w:hideMark/>
          </w:tcPr>
          <w:p w14:paraId="26DDF3E3"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2BE223A8"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1D7EB5DB"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1669" w:type="dxa"/>
            <w:tcBorders>
              <w:top w:val="nil"/>
              <w:left w:val="nil"/>
              <w:bottom w:val="single" w:sz="4" w:space="0" w:color="auto"/>
              <w:right w:val="single" w:sz="4" w:space="0" w:color="auto"/>
            </w:tcBorders>
            <w:shd w:val="clear" w:color="000000" w:fill="F2F2F2"/>
            <w:noWrap/>
            <w:vAlign w:val="center"/>
            <w:hideMark/>
          </w:tcPr>
          <w:p w14:paraId="21135386"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258" w:type="dxa"/>
            <w:tcBorders>
              <w:top w:val="nil"/>
              <w:left w:val="nil"/>
              <w:bottom w:val="single" w:sz="4" w:space="0" w:color="auto"/>
              <w:right w:val="single" w:sz="4" w:space="0" w:color="auto"/>
            </w:tcBorders>
            <w:shd w:val="clear" w:color="000000" w:fill="F2F2F2"/>
            <w:noWrap/>
            <w:vAlign w:val="center"/>
            <w:hideMark/>
          </w:tcPr>
          <w:p w14:paraId="7D7801A9"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417" w:type="dxa"/>
            <w:tcBorders>
              <w:top w:val="nil"/>
              <w:left w:val="nil"/>
              <w:bottom w:val="single" w:sz="4" w:space="0" w:color="auto"/>
              <w:right w:val="single" w:sz="4" w:space="0" w:color="auto"/>
            </w:tcBorders>
            <w:shd w:val="clear" w:color="000000" w:fill="F2F2F2"/>
            <w:noWrap/>
            <w:vAlign w:val="center"/>
          </w:tcPr>
          <w:p w14:paraId="7FE4A342" w14:textId="77777777" w:rsidR="00D77939" w:rsidRPr="00E32634" w:rsidRDefault="00D77939" w:rsidP="005A5C40">
            <w:pPr>
              <w:jc w:val="center"/>
              <w:rPr>
                <w:rFonts w:ascii="Aptos Narrow" w:hAnsi="Aptos Narrow"/>
                <w:color w:val="000000"/>
                <w:sz w:val="16"/>
                <w:szCs w:val="16"/>
              </w:rPr>
            </w:pPr>
            <w:r>
              <w:rPr>
                <w:rFonts w:ascii="Aptos Narrow" w:hAnsi="Aptos Narrow"/>
                <w:color w:val="000000"/>
                <w:sz w:val="16"/>
                <w:szCs w:val="16"/>
              </w:rPr>
              <w:t>NO</w:t>
            </w:r>
          </w:p>
        </w:tc>
      </w:tr>
      <w:tr w:rsidR="00D77939" w:rsidRPr="00E32634" w14:paraId="0A921CF0" w14:textId="77777777" w:rsidTr="00D77939">
        <w:trPr>
          <w:trHeight w:val="460"/>
        </w:trPr>
        <w:tc>
          <w:tcPr>
            <w:tcW w:w="168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8F86969"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Chile</w:t>
            </w:r>
          </w:p>
        </w:tc>
        <w:tc>
          <w:tcPr>
            <w:tcW w:w="1277" w:type="dxa"/>
            <w:tcBorders>
              <w:top w:val="nil"/>
              <w:left w:val="nil"/>
              <w:bottom w:val="single" w:sz="4" w:space="0" w:color="auto"/>
              <w:right w:val="single" w:sz="4" w:space="0" w:color="auto"/>
            </w:tcBorders>
            <w:shd w:val="clear" w:color="000000" w:fill="F2F2F2"/>
            <w:vAlign w:val="center"/>
            <w:hideMark/>
          </w:tcPr>
          <w:p w14:paraId="5CF0BC42" w14:textId="77777777" w:rsidR="00D77939" w:rsidRPr="00E32634" w:rsidRDefault="00D77939" w:rsidP="005A5C40">
            <w:pPr>
              <w:jc w:val="center"/>
              <w:rPr>
                <w:rFonts w:ascii="Aptos Narrow" w:hAnsi="Aptos Narrow"/>
                <w:color w:val="000000"/>
                <w:sz w:val="16"/>
                <w:szCs w:val="16"/>
              </w:rPr>
            </w:pPr>
            <w:r>
              <w:rPr>
                <w:rFonts w:ascii="Aptos Narrow" w:hAnsi="Aptos Narrow"/>
                <w:color w:val="000000"/>
                <w:sz w:val="16"/>
                <w:szCs w:val="16"/>
              </w:rPr>
              <w:t xml:space="preserve">$ </w:t>
            </w:r>
            <w:r w:rsidRPr="002327BD">
              <w:rPr>
                <w:rFonts w:ascii="Aptos Narrow" w:hAnsi="Aptos Narrow"/>
                <w:color w:val="000000"/>
                <w:sz w:val="16"/>
                <w:szCs w:val="16"/>
              </w:rPr>
              <w:t>272.764.794</w:t>
            </w:r>
          </w:p>
        </w:tc>
        <w:tc>
          <w:tcPr>
            <w:tcW w:w="1154" w:type="dxa"/>
            <w:vMerge/>
            <w:tcBorders>
              <w:top w:val="nil"/>
              <w:left w:val="single" w:sz="4" w:space="0" w:color="auto"/>
              <w:bottom w:val="single" w:sz="4" w:space="0" w:color="000000"/>
              <w:right w:val="single" w:sz="4" w:space="0" w:color="auto"/>
            </w:tcBorders>
            <w:vAlign w:val="center"/>
            <w:hideMark/>
          </w:tcPr>
          <w:p w14:paraId="1A731086"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4B4DAD0F"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7DF5041E"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1669" w:type="dxa"/>
            <w:tcBorders>
              <w:top w:val="nil"/>
              <w:left w:val="nil"/>
              <w:bottom w:val="single" w:sz="4" w:space="0" w:color="auto"/>
              <w:right w:val="single" w:sz="4" w:space="0" w:color="auto"/>
            </w:tcBorders>
            <w:shd w:val="clear" w:color="000000" w:fill="F2F2F2"/>
            <w:noWrap/>
            <w:vAlign w:val="center"/>
            <w:hideMark/>
          </w:tcPr>
          <w:p w14:paraId="3BABF3C7"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258" w:type="dxa"/>
            <w:tcBorders>
              <w:top w:val="nil"/>
              <w:left w:val="nil"/>
              <w:bottom w:val="single" w:sz="4" w:space="0" w:color="auto"/>
              <w:right w:val="single" w:sz="4" w:space="0" w:color="auto"/>
            </w:tcBorders>
            <w:shd w:val="clear" w:color="000000" w:fill="F2F2F2"/>
            <w:noWrap/>
            <w:vAlign w:val="center"/>
            <w:hideMark/>
          </w:tcPr>
          <w:p w14:paraId="4EB3DCF4"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417" w:type="dxa"/>
            <w:tcBorders>
              <w:top w:val="nil"/>
              <w:left w:val="nil"/>
              <w:bottom w:val="single" w:sz="4" w:space="0" w:color="auto"/>
              <w:right w:val="single" w:sz="4" w:space="0" w:color="auto"/>
            </w:tcBorders>
            <w:shd w:val="clear" w:color="000000" w:fill="F2F2F2"/>
            <w:noWrap/>
            <w:vAlign w:val="center"/>
          </w:tcPr>
          <w:p w14:paraId="6530574D"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r>
      <w:tr w:rsidR="00D77939" w:rsidRPr="00E32634" w14:paraId="34CA575B" w14:textId="77777777" w:rsidTr="00D77939">
        <w:trPr>
          <w:trHeight w:val="460"/>
        </w:trPr>
        <w:tc>
          <w:tcPr>
            <w:tcW w:w="168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226CCF3F"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Corea</w:t>
            </w:r>
          </w:p>
        </w:tc>
        <w:tc>
          <w:tcPr>
            <w:tcW w:w="1277" w:type="dxa"/>
            <w:tcBorders>
              <w:top w:val="nil"/>
              <w:left w:val="nil"/>
              <w:bottom w:val="single" w:sz="4" w:space="0" w:color="auto"/>
              <w:right w:val="single" w:sz="4" w:space="0" w:color="auto"/>
            </w:tcBorders>
            <w:shd w:val="clear" w:color="000000" w:fill="D9D9D9"/>
            <w:vAlign w:val="center"/>
            <w:hideMark/>
          </w:tcPr>
          <w:p w14:paraId="4357763C" w14:textId="77777777" w:rsidR="00D77939" w:rsidRPr="00E32634" w:rsidRDefault="00D77939" w:rsidP="005A5C40">
            <w:pPr>
              <w:jc w:val="center"/>
              <w:rPr>
                <w:rFonts w:ascii="Aptos Narrow" w:hAnsi="Aptos Narrow"/>
                <w:color w:val="000000"/>
                <w:sz w:val="16"/>
                <w:szCs w:val="16"/>
              </w:rPr>
            </w:pPr>
            <w:r>
              <w:rPr>
                <w:rFonts w:ascii="Aptos Narrow" w:hAnsi="Aptos Narrow"/>
                <w:color w:val="000000"/>
                <w:sz w:val="16"/>
                <w:szCs w:val="16"/>
              </w:rPr>
              <w:t xml:space="preserve">$ </w:t>
            </w:r>
            <w:r w:rsidRPr="00AC03FF">
              <w:rPr>
                <w:rFonts w:ascii="Aptos Narrow" w:hAnsi="Aptos Narrow"/>
                <w:color w:val="000000"/>
                <w:sz w:val="16"/>
                <w:szCs w:val="16"/>
              </w:rPr>
              <w:t>382.000.000</w:t>
            </w:r>
          </w:p>
        </w:tc>
        <w:tc>
          <w:tcPr>
            <w:tcW w:w="1154" w:type="dxa"/>
            <w:vMerge/>
            <w:tcBorders>
              <w:top w:val="nil"/>
              <w:left w:val="single" w:sz="4" w:space="0" w:color="auto"/>
              <w:bottom w:val="single" w:sz="4" w:space="0" w:color="000000"/>
              <w:right w:val="single" w:sz="4" w:space="0" w:color="auto"/>
            </w:tcBorders>
            <w:vAlign w:val="center"/>
            <w:hideMark/>
          </w:tcPr>
          <w:p w14:paraId="0D5FA72E"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D9D9D9"/>
            <w:noWrap/>
            <w:vAlign w:val="center"/>
          </w:tcPr>
          <w:p w14:paraId="299D38D9"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D9D9D9"/>
            <w:vAlign w:val="center"/>
            <w:hideMark/>
          </w:tcPr>
          <w:p w14:paraId="0F9AABF6"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669" w:type="dxa"/>
            <w:tcBorders>
              <w:top w:val="nil"/>
              <w:left w:val="nil"/>
              <w:bottom w:val="single" w:sz="4" w:space="0" w:color="auto"/>
              <w:right w:val="single" w:sz="4" w:space="0" w:color="auto"/>
            </w:tcBorders>
            <w:shd w:val="clear" w:color="000000" w:fill="D9D9D9"/>
            <w:noWrap/>
            <w:vAlign w:val="center"/>
            <w:hideMark/>
          </w:tcPr>
          <w:p w14:paraId="3BC3A8A7"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258" w:type="dxa"/>
            <w:tcBorders>
              <w:top w:val="nil"/>
              <w:left w:val="nil"/>
              <w:bottom w:val="single" w:sz="4" w:space="0" w:color="auto"/>
              <w:right w:val="single" w:sz="4" w:space="0" w:color="auto"/>
            </w:tcBorders>
            <w:shd w:val="clear" w:color="000000" w:fill="D9D9D9"/>
            <w:noWrap/>
            <w:vAlign w:val="center"/>
            <w:hideMark/>
          </w:tcPr>
          <w:p w14:paraId="5C29CF8E"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417" w:type="dxa"/>
            <w:tcBorders>
              <w:top w:val="nil"/>
              <w:left w:val="nil"/>
              <w:bottom w:val="single" w:sz="4" w:space="0" w:color="auto"/>
              <w:right w:val="single" w:sz="4" w:space="0" w:color="auto"/>
            </w:tcBorders>
            <w:shd w:val="clear" w:color="000000" w:fill="D9D9D9"/>
            <w:noWrap/>
            <w:vAlign w:val="center"/>
            <w:hideMark/>
          </w:tcPr>
          <w:p w14:paraId="4B0C5FF7"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NO </w:t>
            </w:r>
          </w:p>
        </w:tc>
      </w:tr>
      <w:tr w:rsidR="00D77939" w:rsidRPr="00E32634" w14:paraId="37E1E9EC" w14:textId="77777777" w:rsidTr="00D77939">
        <w:trPr>
          <w:trHeight w:val="460"/>
        </w:trPr>
        <w:tc>
          <w:tcPr>
            <w:tcW w:w="168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186029E"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Costa Rica</w:t>
            </w:r>
          </w:p>
        </w:tc>
        <w:tc>
          <w:tcPr>
            <w:tcW w:w="1277" w:type="dxa"/>
            <w:tcBorders>
              <w:top w:val="nil"/>
              <w:left w:val="nil"/>
              <w:bottom w:val="single" w:sz="4" w:space="0" w:color="auto"/>
              <w:right w:val="single" w:sz="4" w:space="0" w:color="auto"/>
            </w:tcBorders>
            <w:shd w:val="clear" w:color="000000" w:fill="F2F2F2"/>
            <w:vAlign w:val="center"/>
            <w:hideMark/>
          </w:tcPr>
          <w:p w14:paraId="1D1F48F5"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 </w:t>
            </w:r>
            <w:r w:rsidRPr="00AC03FF">
              <w:rPr>
                <w:rFonts w:ascii="Aptos Narrow" w:hAnsi="Aptos Narrow"/>
                <w:color w:val="000000"/>
                <w:sz w:val="16"/>
                <w:szCs w:val="16"/>
              </w:rPr>
              <w:t>432.974.981</w:t>
            </w:r>
          </w:p>
        </w:tc>
        <w:tc>
          <w:tcPr>
            <w:tcW w:w="1154" w:type="dxa"/>
            <w:vMerge/>
            <w:tcBorders>
              <w:top w:val="nil"/>
              <w:left w:val="single" w:sz="4" w:space="0" w:color="auto"/>
              <w:bottom w:val="single" w:sz="4" w:space="0" w:color="000000"/>
              <w:right w:val="single" w:sz="4" w:space="0" w:color="auto"/>
            </w:tcBorders>
            <w:vAlign w:val="center"/>
            <w:hideMark/>
          </w:tcPr>
          <w:p w14:paraId="543EA583"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02606983"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47BC6EAD"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1669" w:type="dxa"/>
            <w:tcBorders>
              <w:top w:val="nil"/>
              <w:left w:val="nil"/>
              <w:bottom w:val="single" w:sz="4" w:space="0" w:color="auto"/>
              <w:right w:val="single" w:sz="4" w:space="0" w:color="auto"/>
            </w:tcBorders>
            <w:shd w:val="clear" w:color="000000" w:fill="F2F2F2"/>
            <w:noWrap/>
            <w:vAlign w:val="center"/>
            <w:hideMark/>
          </w:tcPr>
          <w:p w14:paraId="22EEC382"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258" w:type="dxa"/>
            <w:tcBorders>
              <w:top w:val="nil"/>
              <w:left w:val="nil"/>
              <w:bottom w:val="single" w:sz="4" w:space="0" w:color="auto"/>
              <w:right w:val="single" w:sz="4" w:space="0" w:color="auto"/>
            </w:tcBorders>
            <w:shd w:val="clear" w:color="000000" w:fill="F2F2F2"/>
            <w:noWrap/>
            <w:vAlign w:val="center"/>
            <w:hideMark/>
          </w:tcPr>
          <w:p w14:paraId="3CCF28D8"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417" w:type="dxa"/>
            <w:tcBorders>
              <w:top w:val="nil"/>
              <w:left w:val="nil"/>
              <w:bottom w:val="single" w:sz="4" w:space="0" w:color="auto"/>
              <w:right w:val="single" w:sz="4" w:space="0" w:color="auto"/>
            </w:tcBorders>
            <w:shd w:val="clear" w:color="000000" w:fill="F2F2F2"/>
            <w:noWrap/>
            <w:vAlign w:val="center"/>
            <w:hideMark/>
          </w:tcPr>
          <w:p w14:paraId="725EBF68"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r>
      <w:tr w:rsidR="00D77939" w:rsidRPr="00E32634" w14:paraId="2E6E4812" w14:textId="77777777" w:rsidTr="00D77939">
        <w:trPr>
          <w:trHeight w:val="460"/>
        </w:trPr>
        <w:tc>
          <w:tcPr>
            <w:tcW w:w="168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70D7E75C"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Estados Unidos </w:t>
            </w:r>
          </w:p>
        </w:tc>
        <w:tc>
          <w:tcPr>
            <w:tcW w:w="1277" w:type="dxa"/>
            <w:tcBorders>
              <w:top w:val="nil"/>
              <w:left w:val="nil"/>
              <w:bottom w:val="single" w:sz="4" w:space="0" w:color="auto"/>
              <w:right w:val="single" w:sz="4" w:space="0" w:color="auto"/>
            </w:tcBorders>
            <w:shd w:val="clear" w:color="000000" w:fill="F2F2F2"/>
            <w:vAlign w:val="center"/>
            <w:hideMark/>
          </w:tcPr>
          <w:p w14:paraId="25D3B274"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 </w:t>
            </w:r>
            <w:r w:rsidRPr="00BF3E5B">
              <w:rPr>
                <w:rFonts w:ascii="Aptos Narrow" w:hAnsi="Aptos Narrow"/>
                <w:color w:val="000000"/>
                <w:sz w:val="16"/>
                <w:szCs w:val="16"/>
              </w:rPr>
              <w:t>439.974.981</w:t>
            </w:r>
          </w:p>
        </w:tc>
        <w:tc>
          <w:tcPr>
            <w:tcW w:w="1154" w:type="dxa"/>
            <w:vMerge/>
            <w:tcBorders>
              <w:top w:val="nil"/>
              <w:left w:val="single" w:sz="4" w:space="0" w:color="auto"/>
              <w:bottom w:val="single" w:sz="4" w:space="0" w:color="000000"/>
              <w:right w:val="single" w:sz="4" w:space="0" w:color="auto"/>
            </w:tcBorders>
            <w:vAlign w:val="center"/>
            <w:hideMark/>
          </w:tcPr>
          <w:p w14:paraId="4571D3B2"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3AD33F69"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553480A0"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1669" w:type="dxa"/>
            <w:tcBorders>
              <w:top w:val="nil"/>
              <w:left w:val="nil"/>
              <w:bottom w:val="single" w:sz="4" w:space="0" w:color="auto"/>
              <w:right w:val="single" w:sz="4" w:space="0" w:color="auto"/>
            </w:tcBorders>
            <w:shd w:val="clear" w:color="000000" w:fill="F2F2F2"/>
            <w:noWrap/>
            <w:vAlign w:val="center"/>
            <w:hideMark/>
          </w:tcPr>
          <w:p w14:paraId="5A376007"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258" w:type="dxa"/>
            <w:tcBorders>
              <w:top w:val="nil"/>
              <w:left w:val="nil"/>
              <w:bottom w:val="single" w:sz="4" w:space="0" w:color="auto"/>
              <w:right w:val="single" w:sz="4" w:space="0" w:color="auto"/>
            </w:tcBorders>
            <w:shd w:val="clear" w:color="000000" w:fill="F2F2F2"/>
            <w:noWrap/>
            <w:vAlign w:val="center"/>
            <w:hideMark/>
          </w:tcPr>
          <w:p w14:paraId="196BC795"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417" w:type="dxa"/>
            <w:tcBorders>
              <w:top w:val="nil"/>
              <w:left w:val="nil"/>
              <w:bottom w:val="single" w:sz="4" w:space="0" w:color="auto"/>
              <w:right w:val="single" w:sz="4" w:space="0" w:color="auto"/>
            </w:tcBorders>
            <w:shd w:val="clear" w:color="000000" w:fill="F2F2F2"/>
            <w:noWrap/>
            <w:vAlign w:val="center"/>
            <w:hideMark/>
          </w:tcPr>
          <w:p w14:paraId="56D46D34"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r>
      <w:tr w:rsidR="00D77939" w:rsidRPr="00E32634" w14:paraId="395EBAAB" w14:textId="77777777" w:rsidTr="00D77939">
        <w:trPr>
          <w:trHeight w:val="460"/>
        </w:trPr>
        <w:tc>
          <w:tcPr>
            <w:tcW w:w="168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7CFAEC2"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Estados AELC / EFTA</w:t>
            </w:r>
          </w:p>
        </w:tc>
        <w:tc>
          <w:tcPr>
            <w:tcW w:w="1277" w:type="dxa"/>
            <w:tcBorders>
              <w:top w:val="nil"/>
              <w:left w:val="nil"/>
              <w:bottom w:val="single" w:sz="4" w:space="0" w:color="auto"/>
              <w:right w:val="single" w:sz="4" w:space="0" w:color="auto"/>
            </w:tcBorders>
            <w:shd w:val="clear" w:color="000000" w:fill="F2F2F2"/>
            <w:vAlign w:val="center"/>
            <w:hideMark/>
          </w:tcPr>
          <w:p w14:paraId="5570289C" w14:textId="77777777" w:rsidR="00D77939" w:rsidRPr="00DD2216" w:rsidRDefault="00D77939" w:rsidP="005A5C40">
            <w:pPr>
              <w:jc w:val="center"/>
              <w:rPr>
                <w:rFonts w:ascii="Aptos Narrow" w:hAnsi="Aptos Narrow"/>
                <w:color w:val="000000" w:themeColor="text1"/>
                <w:sz w:val="16"/>
                <w:szCs w:val="16"/>
              </w:rPr>
            </w:pPr>
            <w:r w:rsidRPr="00DD2216">
              <w:rPr>
                <w:rFonts w:ascii="Aptos Narrow" w:hAnsi="Aptos Narrow"/>
                <w:color w:val="000000" w:themeColor="text1"/>
                <w:sz w:val="16"/>
                <w:szCs w:val="16"/>
              </w:rPr>
              <w:t>$ 735.297.922</w:t>
            </w:r>
          </w:p>
        </w:tc>
        <w:tc>
          <w:tcPr>
            <w:tcW w:w="1154" w:type="dxa"/>
            <w:vMerge/>
            <w:tcBorders>
              <w:top w:val="nil"/>
              <w:left w:val="single" w:sz="4" w:space="0" w:color="auto"/>
              <w:bottom w:val="single" w:sz="4" w:space="0" w:color="000000"/>
              <w:right w:val="single" w:sz="4" w:space="0" w:color="auto"/>
            </w:tcBorders>
            <w:vAlign w:val="center"/>
            <w:hideMark/>
          </w:tcPr>
          <w:p w14:paraId="4AD2C43C"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12BF0A4A"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45FA8037"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1669" w:type="dxa"/>
            <w:tcBorders>
              <w:top w:val="nil"/>
              <w:left w:val="nil"/>
              <w:bottom w:val="single" w:sz="4" w:space="0" w:color="auto"/>
              <w:right w:val="single" w:sz="4" w:space="0" w:color="auto"/>
            </w:tcBorders>
            <w:shd w:val="clear" w:color="000000" w:fill="F2F2F2"/>
            <w:noWrap/>
            <w:vAlign w:val="center"/>
            <w:hideMark/>
          </w:tcPr>
          <w:p w14:paraId="361594D3"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258" w:type="dxa"/>
            <w:tcBorders>
              <w:top w:val="nil"/>
              <w:left w:val="nil"/>
              <w:bottom w:val="single" w:sz="4" w:space="0" w:color="auto"/>
              <w:right w:val="single" w:sz="4" w:space="0" w:color="auto"/>
            </w:tcBorders>
            <w:shd w:val="clear" w:color="000000" w:fill="F2F2F2"/>
            <w:noWrap/>
            <w:vAlign w:val="center"/>
            <w:hideMark/>
          </w:tcPr>
          <w:p w14:paraId="74FB2A22"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417" w:type="dxa"/>
            <w:tcBorders>
              <w:top w:val="nil"/>
              <w:left w:val="nil"/>
              <w:bottom w:val="single" w:sz="4" w:space="0" w:color="auto"/>
              <w:right w:val="single" w:sz="4" w:space="0" w:color="auto"/>
            </w:tcBorders>
            <w:shd w:val="clear" w:color="000000" w:fill="F2F2F2"/>
            <w:noWrap/>
            <w:vAlign w:val="center"/>
            <w:hideMark/>
          </w:tcPr>
          <w:p w14:paraId="628C3F21"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r>
      <w:tr w:rsidR="00D77939" w:rsidRPr="00E32634" w14:paraId="02951BDD" w14:textId="77777777" w:rsidTr="00D77939">
        <w:trPr>
          <w:trHeight w:val="460"/>
        </w:trPr>
        <w:tc>
          <w:tcPr>
            <w:tcW w:w="168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022BF842"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México</w:t>
            </w:r>
          </w:p>
        </w:tc>
        <w:tc>
          <w:tcPr>
            <w:tcW w:w="1277" w:type="dxa"/>
            <w:tcBorders>
              <w:top w:val="nil"/>
              <w:left w:val="nil"/>
              <w:bottom w:val="single" w:sz="4" w:space="0" w:color="auto"/>
              <w:right w:val="single" w:sz="4" w:space="0" w:color="auto"/>
            </w:tcBorders>
            <w:shd w:val="clear" w:color="000000" w:fill="D9D9D9"/>
            <w:vAlign w:val="center"/>
            <w:hideMark/>
          </w:tcPr>
          <w:p w14:paraId="6BDFB00D" w14:textId="77777777" w:rsidR="00D77939" w:rsidRPr="00DD2216" w:rsidRDefault="00D77939" w:rsidP="005A5C40">
            <w:pPr>
              <w:jc w:val="center"/>
              <w:rPr>
                <w:rFonts w:ascii="Aptos Narrow" w:hAnsi="Aptos Narrow"/>
                <w:color w:val="000000" w:themeColor="text1"/>
                <w:sz w:val="16"/>
                <w:szCs w:val="16"/>
              </w:rPr>
            </w:pPr>
            <w:r w:rsidRPr="00DD2216">
              <w:rPr>
                <w:rFonts w:ascii="Aptos Narrow" w:hAnsi="Aptos Narrow"/>
                <w:color w:val="000000" w:themeColor="text1"/>
                <w:sz w:val="16"/>
                <w:szCs w:val="16"/>
              </w:rPr>
              <w:t>$ 391.900.299</w:t>
            </w:r>
          </w:p>
        </w:tc>
        <w:tc>
          <w:tcPr>
            <w:tcW w:w="1154" w:type="dxa"/>
            <w:vMerge/>
            <w:tcBorders>
              <w:top w:val="nil"/>
              <w:left w:val="single" w:sz="4" w:space="0" w:color="auto"/>
              <w:bottom w:val="single" w:sz="4" w:space="0" w:color="000000"/>
              <w:right w:val="single" w:sz="4" w:space="0" w:color="auto"/>
            </w:tcBorders>
            <w:vAlign w:val="center"/>
            <w:hideMark/>
          </w:tcPr>
          <w:p w14:paraId="7F71C5C7"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D9D9D9"/>
            <w:noWrap/>
            <w:vAlign w:val="center"/>
          </w:tcPr>
          <w:p w14:paraId="4ABD5928"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D9D9D9"/>
            <w:vAlign w:val="center"/>
            <w:hideMark/>
          </w:tcPr>
          <w:p w14:paraId="5D1222BB"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669" w:type="dxa"/>
            <w:tcBorders>
              <w:top w:val="nil"/>
              <w:left w:val="nil"/>
              <w:bottom w:val="single" w:sz="4" w:space="0" w:color="auto"/>
              <w:right w:val="single" w:sz="4" w:space="0" w:color="auto"/>
            </w:tcBorders>
            <w:shd w:val="clear" w:color="000000" w:fill="D9D9D9"/>
            <w:noWrap/>
            <w:vAlign w:val="center"/>
            <w:hideMark/>
          </w:tcPr>
          <w:p w14:paraId="1BCB398D"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258" w:type="dxa"/>
            <w:tcBorders>
              <w:top w:val="nil"/>
              <w:left w:val="nil"/>
              <w:bottom w:val="single" w:sz="4" w:space="0" w:color="auto"/>
              <w:right w:val="single" w:sz="4" w:space="0" w:color="auto"/>
            </w:tcBorders>
            <w:shd w:val="clear" w:color="000000" w:fill="D9D9D9"/>
            <w:noWrap/>
            <w:vAlign w:val="center"/>
            <w:hideMark/>
          </w:tcPr>
          <w:p w14:paraId="5E6B92FD"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417" w:type="dxa"/>
            <w:tcBorders>
              <w:top w:val="nil"/>
              <w:left w:val="nil"/>
              <w:bottom w:val="single" w:sz="4" w:space="0" w:color="auto"/>
              <w:right w:val="single" w:sz="4" w:space="0" w:color="auto"/>
            </w:tcBorders>
            <w:shd w:val="clear" w:color="000000" w:fill="D9D9D9"/>
            <w:noWrap/>
            <w:vAlign w:val="center"/>
            <w:hideMark/>
          </w:tcPr>
          <w:p w14:paraId="5FF2D9A9"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NO </w:t>
            </w:r>
          </w:p>
        </w:tc>
      </w:tr>
      <w:tr w:rsidR="00D77939" w:rsidRPr="00E32634" w14:paraId="76E570F0" w14:textId="77777777" w:rsidTr="00D77939">
        <w:trPr>
          <w:trHeight w:val="460"/>
        </w:trPr>
        <w:tc>
          <w:tcPr>
            <w:tcW w:w="793" w:type="dxa"/>
            <w:vMerge w:val="restart"/>
            <w:tcBorders>
              <w:top w:val="nil"/>
              <w:left w:val="single" w:sz="4" w:space="0" w:color="auto"/>
              <w:bottom w:val="single" w:sz="4" w:space="0" w:color="auto"/>
              <w:right w:val="single" w:sz="4" w:space="0" w:color="auto"/>
            </w:tcBorders>
            <w:shd w:val="clear" w:color="000000" w:fill="F2F2F2"/>
            <w:vAlign w:val="center"/>
            <w:hideMark/>
          </w:tcPr>
          <w:p w14:paraId="2D5A9D3E"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Triángulo Norte</w:t>
            </w:r>
          </w:p>
        </w:tc>
        <w:tc>
          <w:tcPr>
            <w:tcW w:w="895" w:type="dxa"/>
            <w:tcBorders>
              <w:top w:val="nil"/>
              <w:left w:val="nil"/>
              <w:bottom w:val="single" w:sz="4" w:space="0" w:color="auto"/>
              <w:right w:val="single" w:sz="4" w:space="0" w:color="auto"/>
            </w:tcBorders>
            <w:shd w:val="clear" w:color="000000" w:fill="F2F2F2"/>
            <w:vAlign w:val="center"/>
            <w:hideMark/>
          </w:tcPr>
          <w:p w14:paraId="084F1099" w14:textId="77777777" w:rsidR="00D77939" w:rsidRPr="00E32634" w:rsidRDefault="00D77939" w:rsidP="005A5C40">
            <w:pPr>
              <w:rPr>
                <w:rFonts w:ascii="Aptos Narrow" w:hAnsi="Aptos Narrow"/>
                <w:color w:val="000000"/>
                <w:sz w:val="16"/>
                <w:szCs w:val="16"/>
              </w:rPr>
            </w:pPr>
            <w:r w:rsidRPr="00E32634">
              <w:rPr>
                <w:rFonts w:ascii="Aptos Narrow" w:hAnsi="Aptos Narrow"/>
                <w:color w:val="000000"/>
                <w:sz w:val="16"/>
                <w:szCs w:val="16"/>
              </w:rPr>
              <w:t xml:space="preserve">El Salvador </w:t>
            </w:r>
          </w:p>
        </w:tc>
        <w:tc>
          <w:tcPr>
            <w:tcW w:w="1277"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5C3C631F"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Independiente del valor</w:t>
            </w:r>
          </w:p>
        </w:tc>
        <w:tc>
          <w:tcPr>
            <w:tcW w:w="1154" w:type="dxa"/>
            <w:vMerge/>
            <w:tcBorders>
              <w:top w:val="nil"/>
              <w:left w:val="single" w:sz="4" w:space="0" w:color="auto"/>
              <w:bottom w:val="single" w:sz="4" w:space="0" w:color="000000"/>
              <w:right w:val="single" w:sz="4" w:space="0" w:color="auto"/>
            </w:tcBorders>
            <w:vAlign w:val="center"/>
            <w:hideMark/>
          </w:tcPr>
          <w:p w14:paraId="13B3762E"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66C974FC"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5999E32D"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bookmarkStart w:id="3" w:name="_GoBack"/>
            <w:bookmarkEnd w:id="3"/>
          </w:p>
        </w:tc>
        <w:tc>
          <w:tcPr>
            <w:tcW w:w="1669" w:type="dxa"/>
            <w:tcBorders>
              <w:top w:val="nil"/>
              <w:left w:val="nil"/>
              <w:bottom w:val="single" w:sz="4" w:space="0" w:color="auto"/>
              <w:right w:val="single" w:sz="4" w:space="0" w:color="auto"/>
            </w:tcBorders>
            <w:shd w:val="clear" w:color="000000" w:fill="F2F2F2"/>
            <w:noWrap/>
            <w:vAlign w:val="center"/>
            <w:hideMark/>
          </w:tcPr>
          <w:p w14:paraId="7FAD2A4F" w14:textId="77777777" w:rsidR="00D77939" w:rsidRPr="00E32634" w:rsidRDefault="00D77939" w:rsidP="005A5C40">
            <w:pPr>
              <w:jc w:val="center"/>
              <w:rPr>
                <w:rFonts w:ascii="Aptos Narrow" w:hAnsi="Aptos Narrow"/>
                <w:color w:val="000000"/>
                <w:sz w:val="16"/>
                <w:szCs w:val="16"/>
              </w:rPr>
            </w:pPr>
            <w:r>
              <w:rPr>
                <w:rFonts w:ascii="Aptos Narrow" w:hAnsi="Aptos Narrow"/>
                <w:color w:val="000000"/>
                <w:sz w:val="16"/>
                <w:szCs w:val="16"/>
              </w:rPr>
              <w:t>SI</w:t>
            </w:r>
          </w:p>
        </w:tc>
        <w:tc>
          <w:tcPr>
            <w:tcW w:w="1258" w:type="dxa"/>
            <w:tcBorders>
              <w:top w:val="nil"/>
              <w:left w:val="nil"/>
              <w:bottom w:val="single" w:sz="4" w:space="0" w:color="auto"/>
              <w:right w:val="single" w:sz="4" w:space="0" w:color="auto"/>
            </w:tcBorders>
            <w:shd w:val="clear" w:color="000000" w:fill="F2F2F2"/>
            <w:noWrap/>
            <w:vAlign w:val="center"/>
            <w:hideMark/>
          </w:tcPr>
          <w:p w14:paraId="313D074B"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417" w:type="dxa"/>
            <w:tcBorders>
              <w:top w:val="nil"/>
              <w:left w:val="nil"/>
              <w:bottom w:val="single" w:sz="4" w:space="0" w:color="auto"/>
              <w:right w:val="single" w:sz="4" w:space="0" w:color="auto"/>
            </w:tcBorders>
            <w:shd w:val="clear" w:color="000000" w:fill="F2F2F2"/>
            <w:noWrap/>
            <w:vAlign w:val="center"/>
          </w:tcPr>
          <w:p w14:paraId="0D4DA5FC" w14:textId="77777777" w:rsidR="00D77939" w:rsidRPr="001F5A5E" w:rsidRDefault="00D77939" w:rsidP="005A5C40">
            <w:pPr>
              <w:jc w:val="center"/>
              <w:rPr>
                <w:rFonts w:ascii="Aptos Narrow" w:hAnsi="Aptos Narrow"/>
                <w:color w:val="000000" w:themeColor="text1"/>
                <w:sz w:val="16"/>
                <w:szCs w:val="16"/>
              </w:rPr>
            </w:pPr>
            <w:r>
              <w:rPr>
                <w:rFonts w:ascii="Aptos Narrow" w:hAnsi="Aptos Narrow"/>
                <w:color w:val="000000" w:themeColor="text1"/>
                <w:sz w:val="16"/>
                <w:szCs w:val="16"/>
              </w:rPr>
              <w:t>NO</w:t>
            </w:r>
          </w:p>
        </w:tc>
      </w:tr>
      <w:tr w:rsidR="00D77939" w:rsidRPr="00E32634" w14:paraId="09AA2FD0" w14:textId="77777777" w:rsidTr="00D77939">
        <w:trPr>
          <w:trHeight w:val="460"/>
        </w:trPr>
        <w:tc>
          <w:tcPr>
            <w:tcW w:w="793" w:type="dxa"/>
            <w:vMerge/>
            <w:tcBorders>
              <w:top w:val="nil"/>
              <w:left w:val="single" w:sz="4" w:space="0" w:color="auto"/>
              <w:bottom w:val="single" w:sz="4" w:space="0" w:color="auto"/>
              <w:right w:val="single" w:sz="4" w:space="0" w:color="auto"/>
            </w:tcBorders>
            <w:vAlign w:val="center"/>
            <w:hideMark/>
          </w:tcPr>
          <w:p w14:paraId="5B2A9076" w14:textId="77777777" w:rsidR="00D77939" w:rsidRPr="00E32634" w:rsidRDefault="00D77939" w:rsidP="005A5C40">
            <w:pPr>
              <w:rPr>
                <w:rFonts w:ascii="Aptos Narrow" w:hAnsi="Aptos Narrow"/>
                <w:color w:val="000000"/>
                <w:sz w:val="16"/>
                <w:szCs w:val="16"/>
              </w:rPr>
            </w:pPr>
          </w:p>
        </w:tc>
        <w:tc>
          <w:tcPr>
            <w:tcW w:w="895" w:type="dxa"/>
            <w:tcBorders>
              <w:top w:val="nil"/>
              <w:left w:val="nil"/>
              <w:bottom w:val="single" w:sz="4" w:space="0" w:color="auto"/>
              <w:right w:val="single" w:sz="4" w:space="0" w:color="auto"/>
            </w:tcBorders>
            <w:shd w:val="clear" w:color="000000" w:fill="F2F2F2"/>
            <w:vAlign w:val="center"/>
            <w:hideMark/>
          </w:tcPr>
          <w:p w14:paraId="0AF4E0A7" w14:textId="77777777" w:rsidR="00D77939" w:rsidRPr="00E32634" w:rsidRDefault="00D77939" w:rsidP="005A5C40">
            <w:pPr>
              <w:rPr>
                <w:rFonts w:ascii="Aptos Narrow" w:hAnsi="Aptos Narrow"/>
                <w:color w:val="000000"/>
                <w:sz w:val="16"/>
                <w:szCs w:val="16"/>
              </w:rPr>
            </w:pPr>
            <w:r w:rsidRPr="00E32634">
              <w:rPr>
                <w:rFonts w:ascii="Aptos Narrow" w:hAnsi="Aptos Narrow"/>
                <w:color w:val="000000"/>
                <w:sz w:val="16"/>
                <w:szCs w:val="16"/>
              </w:rPr>
              <w:t>Guatemala</w:t>
            </w:r>
          </w:p>
        </w:tc>
        <w:tc>
          <w:tcPr>
            <w:tcW w:w="1277" w:type="dxa"/>
            <w:vMerge/>
            <w:tcBorders>
              <w:top w:val="nil"/>
              <w:left w:val="single" w:sz="4" w:space="0" w:color="auto"/>
              <w:bottom w:val="single" w:sz="4" w:space="0" w:color="000000"/>
              <w:right w:val="single" w:sz="4" w:space="0" w:color="auto"/>
            </w:tcBorders>
            <w:vAlign w:val="center"/>
            <w:hideMark/>
          </w:tcPr>
          <w:p w14:paraId="6F5B1BB7" w14:textId="77777777" w:rsidR="00D77939" w:rsidRPr="00E32634" w:rsidRDefault="00D77939" w:rsidP="005A5C40">
            <w:pPr>
              <w:rPr>
                <w:rFonts w:ascii="Aptos Narrow" w:hAnsi="Aptos Narrow"/>
                <w:color w:val="000000"/>
                <w:sz w:val="16"/>
                <w:szCs w:val="16"/>
              </w:rPr>
            </w:pPr>
          </w:p>
        </w:tc>
        <w:tc>
          <w:tcPr>
            <w:tcW w:w="1154" w:type="dxa"/>
            <w:vMerge/>
            <w:tcBorders>
              <w:top w:val="nil"/>
              <w:left w:val="single" w:sz="4" w:space="0" w:color="auto"/>
              <w:bottom w:val="single" w:sz="4" w:space="0" w:color="000000"/>
              <w:right w:val="single" w:sz="4" w:space="0" w:color="auto"/>
            </w:tcBorders>
            <w:vAlign w:val="center"/>
            <w:hideMark/>
          </w:tcPr>
          <w:p w14:paraId="15432C66"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4D0B14B4"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3D261A74"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1669" w:type="dxa"/>
            <w:tcBorders>
              <w:top w:val="nil"/>
              <w:left w:val="nil"/>
              <w:bottom w:val="single" w:sz="4" w:space="0" w:color="auto"/>
              <w:right w:val="single" w:sz="4" w:space="0" w:color="auto"/>
            </w:tcBorders>
            <w:shd w:val="clear" w:color="000000" w:fill="F2F2F2"/>
            <w:noWrap/>
            <w:vAlign w:val="center"/>
            <w:hideMark/>
          </w:tcPr>
          <w:p w14:paraId="79D19E8B" w14:textId="77777777" w:rsidR="00D77939" w:rsidRPr="00E32634" w:rsidRDefault="00D77939" w:rsidP="005A5C40">
            <w:pPr>
              <w:jc w:val="center"/>
              <w:rPr>
                <w:rFonts w:ascii="Aptos Narrow" w:hAnsi="Aptos Narrow"/>
                <w:color w:val="000000"/>
                <w:sz w:val="16"/>
                <w:szCs w:val="16"/>
              </w:rPr>
            </w:pPr>
            <w:r>
              <w:rPr>
                <w:rFonts w:ascii="Aptos Narrow" w:hAnsi="Aptos Narrow"/>
                <w:color w:val="000000"/>
                <w:sz w:val="16"/>
                <w:szCs w:val="16"/>
              </w:rPr>
              <w:t>SI</w:t>
            </w:r>
          </w:p>
        </w:tc>
        <w:tc>
          <w:tcPr>
            <w:tcW w:w="1258" w:type="dxa"/>
            <w:tcBorders>
              <w:top w:val="nil"/>
              <w:left w:val="nil"/>
              <w:bottom w:val="single" w:sz="4" w:space="0" w:color="auto"/>
              <w:right w:val="single" w:sz="4" w:space="0" w:color="auto"/>
            </w:tcBorders>
            <w:shd w:val="clear" w:color="000000" w:fill="F2F2F2"/>
            <w:noWrap/>
            <w:vAlign w:val="center"/>
            <w:hideMark/>
          </w:tcPr>
          <w:p w14:paraId="79BC227E"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417" w:type="dxa"/>
            <w:tcBorders>
              <w:top w:val="nil"/>
              <w:left w:val="nil"/>
              <w:bottom w:val="single" w:sz="4" w:space="0" w:color="auto"/>
              <w:right w:val="single" w:sz="4" w:space="0" w:color="auto"/>
            </w:tcBorders>
            <w:shd w:val="clear" w:color="000000" w:fill="F2F2F2"/>
            <w:noWrap/>
            <w:vAlign w:val="center"/>
          </w:tcPr>
          <w:p w14:paraId="41844079" w14:textId="77777777" w:rsidR="00D77939" w:rsidRPr="001F5A5E" w:rsidRDefault="00D77939" w:rsidP="005A5C40">
            <w:pPr>
              <w:jc w:val="center"/>
              <w:rPr>
                <w:rFonts w:ascii="Aptos Narrow" w:hAnsi="Aptos Narrow"/>
                <w:color w:val="000000" w:themeColor="text1"/>
                <w:sz w:val="16"/>
                <w:szCs w:val="16"/>
              </w:rPr>
            </w:pPr>
            <w:r w:rsidRPr="001F5A5E">
              <w:rPr>
                <w:rFonts w:ascii="Aptos Narrow" w:hAnsi="Aptos Narrow"/>
                <w:color w:val="000000" w:themeColor="text1"/>
                <w:sz w:val="16"/>
                <w:szCs w:val="16"/>
              </w:rPr>
              <w:t>SI</w:t>
            </w:r>
          </w:p>
        </w:tc>
      </w:tr>
      <w:tr w:rsidR="00D77939" w:rsidRPr="00E32634" w14:paraId="3F40D487" w14:textId="77777777" w:rsidTr="00D77939">
        <w:trPr>
          <w:trHeight w:val="460"/>
        </w:trPr>
        <w:tc>
          <w:tcPr>
            <w:tcW w:w="793" w:type="dxa"/>
            <w:vMerge/>
            <w:tcBorders>
              <w:top w:val="nil"/>
              <w:left w:val="single" w:sz="4" w:space="0" w:color="auto"/>
              <w:bottom w:val="single" w:sz="4" w:space="0" w:color="auto"/>
              <w:right w:val="single" w:sz="4" w:space="0" w:color="auto"/>
            </w:tcBorders>
            <w:vAlign w:val="center"/>
            <w:hideMark/>
          </w:tcPr>
          <w:p w14:paraId="60F8E779" w14:textId="77777777" w:rsidR="00D77939" w:rsidRPr="00E32634" w:rsidRDefault="00D77939" w:rsidP="005A5C40">
            <w:pPr>
              <w:rPr>
                <w:rFonts w:ascii="Aptos Narrow" w:hAnsi="Aptos Narrow"/>
                <w:color w:val="000000"/>
                <w:sz w:val="16"/>
                <w:szCs w:val="16"/>
              </w:rPr>
            </w:pPr>
          </w:p>
        </w:tc>
        <w:tc>
          <w:tcPr>
            <w:tcW w:w="895" w:type="dxa"/>
            <w:tcBorders>
              <w:top w:val="nil"/>
              <w:left w:val="nil"/>
              <w:bottom w:val="single" w:sz="4" w:space="0" w:color="auto"/>
              <w:right w:val="single" w:sz="4" w:space="0" w:color="auto"/>
            </w:tcBorders>
            <w:shd w:val="clear" w:color="000000" w:fill="D9D9D9"/>
            <w:vAlign w:val="center"/>
            <w:hideMark/>
          </w:tcPr>
          <w:p w14:paraId="47D4ED8A" w14:textId="77777777" w:rsidR="00D77939" w:rsidRPr="00E32634" w:rsidRDefault="00D77939" w:rsidP="005A5C40">
            <w:pPr>
              <w:rPr>
                <w:rFonts w:ascii="Aptos Narrow" w:hAnsi="Aptos Narrow"/>
                <w:color w:val="000000"/>
                <w:sz w:val="16"/>
                <w:szCs w:val="16"/>
              </w:rPr>
            </w:pPr>
            <w:r w:rsidRPr="00E32634">
              <w:rPr>
                <w:rFonts w:ascii="Aptos Narrow" w:hAnsi="Aptos Narrow"/>
                <w:color w:val="000000"/>
                <w:sz w:val="16"/>
                <w:szCs w:val="16"/>
              </w:rPr>
              <w:t>Honduras</w:t>
            </w:r>
          </w:p>
        </w:tc>
        <w:tc>
          <w:tcPr>
            <w:tcW w:w="1277" w:type="dxa"/>
            <w:vMerge/>
            <w:tcBorders>
              <w:top w:val="nil"/>
              <w:left w:val="single" w:sz="4" w:space="0" w:color="auto"/>
              <w:bottom w:val="single" w:sz="4" w:space="0" w:color="000000"/>
              <w:right w:val="single" w:sz="4" w:space="0" w:color="auto"/>
            </w:tcBorders>
            <w:vAlign w:val="center"/>
            <w:hideMark/>
          </w:tcPr>
          <w:p w14:paraId="4EA9A624" w14:textId="77777777" w:rsidR="00D77939" w:rsidRPr="00E32634" w:rsidRDefault="00D77939" w:rsidP="005A5C40">
            <w:pPr>
              <w:rPr>
                <w:rFonts w:ascii="Aptos Narrow" w:hAnsi="Aptos Narrow"/>
                <w:color w:val="000000"/>
                <w:sz w:val="16"/>
                <w:szCs w:val="16"/>
              </w:rPr>
            </w:pPr>
          </w:p>
        </w:tc>
        <w:tc>
          <w:tcPr>
            <w:tcW w:w="1154" w:type="dxa"/>
            <w:vMerge/>
            <w:tcBorders>
              <w:top w:val="nil"/>
              <w:left w:val="single" w:sz="4" w:space="0" w:color="auto"/>
              <w:bottom w:val="single" w:sz="4" w:space="0" w:color="000000"/>
              <w:right w:val="single" w:sz="4" w:space="0" w:color="auto"/>
            </w:tcBorders>
            <w:vAlign w:val="center"/>
            <w:hideMark/>
          </w:tcPr>
          <w:p w14:paraId="5D579934"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D9D9D9"/>
            <w:noWrap/>
            <w:vAlign w:val="center"/>
          </w:tcPr>
          <w:p w14:paraId="049D4FD6"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D9D9D9"/>
            <w:vAlign w:val="center"/>
            <w:hideMark/>
          </w:tcPr>
          <w:p w14:paraId="220C8675"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669" w:type="dxa"/>
            <w:tcBorders>
              <w:top w:val="nil"/>
              <w:left w:val="nil"/>
              <w:bottom w:val="single" w:sz="4" w:space="0" w:color="auto"/>
              <w:right w:val="single" w:sz="4" w:space="0" w:color="auto"/>
            </w:tcBorders>
            <w:shd w:val="clear" w:color="000000" w:fill="D9D9D9"/>
            <w:noWrap/>
            <w:vAlign w:val="center"/>
            <w:hideMark/>
          </w:tcPr>
          <w:p w14:paraId="558EF571"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258" w:type="dxa"/>
            <w:tcBorders>
              <w:top w:val="nil"/>
              <w:left w:val="nil"/>
              <w:bottom w:val="single" w:sz="4" w:space="0" w:color="auto"/>
              <w:right w:val="single" w:sz="4" w:space="0" w:color="auto"/>
            </w:tcBorders>
            <w:shd w:val="clear" w:color="000000" w:fill="D9D9D9"/>
            <w:noWrap/>
            <w:vAlign w:val="center"/>
            <w:hideMark/>
          </w:tcPr>
          <w:p w14:paraId="686AE011"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 APLICA</w:t>
            </w:r>
          </w:p>
        </w:tc>
        <w:tc>
          <w:tcPr>
            <w:tcW w:w="1417" w:type="dxa"/>
            <w:tcBorders>
              <w:top w:val="nil"/>
              <w:left w:val="nil"/>
              <w:bottom w:val="single" w:sz="4" w:space="0" w:color="auto"/>
              <w:right w:val="single" w:sz="4" w:space="0" w:color="auto"/>
            </w:tcBorders>
            <w:shd w:val="clear" w:color="000000" w:fill="D9D9D9"/>
            <w:noWrap/>
            <w:vAlign w:val="center"/>
            <w:hideMark/>
          </w:tcPr>
          <w:p w14:paraId="6722DB38"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NO </w:t>
            </w:r>
          </w:p>
        </w:tc>
      </w:tr>
      <w:tr w:rsidR="00D77939" w:rsidRPr="00E32634" w14:paraId="6FFFB336" w14:textId="77777777" w:rsidTr="00D77939">
        <w:trPr>
          <w:trHeight w:val="460"/>
        </w:trPr>
        <w:tc>
          <w:tcPr>
            <w:tcW w:w="168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35260913"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Unión Europea </w:t>
            </w:r>
          </w:p>
        </w:tc>
        <w:tc>
          <w:tcPr>
            <w:tcW w:w="1277" w:type="dxa"/>
            <w:tcBorders>
              <w:top w:val="nil"/>
              <w:left w:val="nil"/>
              <w:bottom w:val="single" w:sz="4" w:space="0" w:color="auto"/>
              <w:right w:val="single" w:sz="4" w:space="0" w:color="auto"/>
            </w:tcBorders>
            <w:shd w:val="clear" w:color="000000" w:fill="F2F2F2"/>
            <w:vAlign w:val="center"/>
            <w:hideMark/>
          </w:tcPr>
          <w:p w14:paraId="0F36E311" w14:textId="77777777" w:rsidR="00D77939" w:rsidRPr="00E32634" w:rsidRDefault="00D77939" w:rsidP="005A5C40">
            <w:pPr>
              <w:jc w:val="center"/>
              <w:rPr>
                <w:rFonts w:ascii="Aptos Narrow" w:hAnsi="Aptos Narrow"/>
                <w:color w:val="70A8E0"/>
                <w:sz w:val="16"/>
                <w:szCs w:val="16"/>
              </w:rPr>
            </w:pPr>
            <w:r w:rsidRPr="00DD2216">
              <w:rPr>
                <w:rFonts w:ascii="Aptos Narrow" w:hAnsi="Aptos Narrow"/>
                <w:color w:val="000000" w:themeColor="text1"/>
                <w:sz w:val="16"/>
                <w:szCs w:val="16"/>
              </w:rPr>
              <w:t>$ 735.297.922</w:t>
            </w:r>
          </w:p>
        </w:tc>
        <w:tc>
          <w:tcPr>
            <w:tcW w:w="1154" w:type="dxa"/>
            <w:vMerge/>
            <w:tcBorders>
              <w:top w:val="nil"/>
              <w:left w:val="single" w:sz="4" w:space="0" w:color="auto"/>
              <w:bottom w:val="single" w:sz="4" w:space="0" w:color="000000"/>
              <w:right w:val="single" w:sz="4" w:space="0" w:color="auto"/>
            </w:tcBorders>
            <w:vAlign w:val="center"/>
            <w:hideMark/>
          </w:tcPr>
          <w:p w14:paraId="47B1A964"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05BC2D3C"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1F200A5A"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1669" w:type="dxa"/>
            <w:tcBorders>
              <w:top w:val="nil"/>
              <w:left w:val="nil"/>
              <w:bottom w:val="single" w:sz="4" w:space="0" w:color="auto"/>
              <w:right w:val="single" w:sz="4" w:space="0" w:color="auto"/>
            </w:tcBorders>
            <w:shd w:val="clear" w:color="000000" w:fill="F2F2F2"/>
            <w:noWrap/>
            <w:vAlign w:val="center"/>
            <w:hideMark/>
          </w:tcPr>
          <w:p w14:paraId="2B39D0F9"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258" w:type="dxa"/>
            <w:tcBorders>
              <w:top w:val="nil"/>
              <w:left w:val="nil"/>
              <w:bottom w:val="single" w:sz="4" w:space="0" w:color="auto"/>
              <w:right w:val="single" w:sz="4" w:space="0" w:color="auto"/>
            </w:tcBorders>
            <w:shd w:val="clear" w:color="000000" w:fill="F2F2F2"/>
            <w:noWrap/>
            <w:vAlign w:val="center"/>
            <w:hideMark/>
          </w:tcPr>
          <w:p w14:paraId="6412B5B9"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417" w:type="dxa"/>
            <w:tcBorders>
              <w:top w:val="nil"/>
              <w:left w:val="nil"/>
              <w:bottom w:val="single" w:sz="4" w:space="0" w:color="auto"/>
              <w:right w:val="single" w:sz="4" w:space="0" w:color="auto"/>
            </w:tcBorders>
            <w:shd w:val="clear" w:color="000000" w:fill="F2F2F2"/>
            <w:noWrap/>
            <w:vAlign w:val="center"/>
            <w:hideMark/>
          </w:tcPr>
          <w:p w14:paraId="3CD26F2C"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r>
      <w:tr w:rsidR="00D77939" w:rsidRPr="00E32634" w14:paraId="301B886D" w14:textId="77777777" w:rsidTr="00D77939">
        <w:trPr>
          <w:trHeight w:val="460"/>
        </w:trPr>
        <w:tc>
          <w:tcPr>
            <w:tcW w:w="168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3F8B22B7"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Israel </w:t>
            </w:r>
          </w:p>
        </w:tc>
        <w:tc>
          <w:tcPr>
            <w:tcW w:w="1277" w:type="dxa"/>
            <w:tcBorders>
              <w:top w:val="nil"/>
              <w:left w:val="nil"/>
              <w:bottom w:val="single" w:sz="4" w:space="0" w:color="auto"/>
              <w:right w:val="single" w:sz="4" w:space="0" w:color="auto"/>
            </w:tcBorders>
            <w:shd w:val="clear" w:color="000000" w:fill="D9D9D9"/>
            <w:vAlign w:val="center"/>
            <w:hideMark/>
          </w:tcPr>
          <w:p w14:paraId="57BFA94F"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130.000 DEG</w:t>
            </w:r>
          </w:p>
        </w:tc>
        <w:tc>
          <w:tcPr>
            <w:tcW w:w="1154" w:type="dxa"/>
            <w:vMerge/>
            <w:tcBorders>
              <w:top w:val="nil"/>
              <w:left w:val="single" w:sz="4" w:space="0" w:color="auto"/>
              <w:bottom w:val="single" w:sz="4" w:space="0" w:color="000000"/>
              <w:right w:val="single" w:sz="4" w:space="0" w:color="auto"/>
            </w:tcBorders>
            <w:vAlign w:val="center"/>
            <w:hideMark/>
          </w:tcPr>
          <w:p w14:paraId="6ECF2BF0"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D9D9D9"/>
            <w:noWrap/>
            <w:vAlign w:val="center"/>
          </w:tcPr>
          <w:p w14:paraId="1CD59A24"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D9D9D9"/>
            <w:vAlign w:val="center"/>
            <w:hideMark/>
          </w:tcPr>
          <w:p w14:paraId="4987059C"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669" w:type="dxa"/>
            <w:tcBorders>
              <w:top w:val="nil"/>
              <w:left w:val="nil"/>
              <w:bottom w:val="single" w:sz="4" w:space="0" w:color="auto"/>
              <w:right w:val="single" w:sz="4" w:space="0" w:color="auto"/>
            </w:tcBorders>
            <w:shd w:val="clear" w:color="000000" w:fill="D9D9D9"/>
            <w:noWrap/>
            <w:vAlign w:val="center"/>
            <w:hideMark/>
          </w:tcPr>
          <w:p w14:paraId="5BEF03CB"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 APLICA</w:t>
            </w:r>
          </w:p>
        </w:tc>
        <w:tc>
          <w:tcPr>
            <w:tcW w:w="1258" w:type="dxa"/>
            <w:tcBorders>
              <w:top w:val="nil"/>
              <w:left w:val="nil"/>
              <w:bottom w:val="single" w:sz="4" w:space="0" w:color="auto"/>
              <w:right w:val="single" w:sz="4" w:space="0" w:color="auto"/>
            </w:tcBorders>
            <w:shd w:val="clear" w:color="000000" w:fill="D9D9D9"/>
            <w:noWrap/>
            <w:vAlign w:val="center"/>
            <w:hideMark/>
          </w:tcPr>
          <w:p w14:paraId="7B715F94"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 APLICA</w:t>
            </w:r>
          </w:p>
        </w:tc>
        <w:tc>
          <w:tcPr>
            <w:tcW w:w="1417" w:type="dxa"/>
            <w:tcBorders>
              <w:top w:val="nil"/>
              <w:left w:val="nil"/>
              <w:bottom w:val="single" w:sz="4" w:space="0" w:color="auto"/>
              <w:right w:val="single" w:sz="4" w:space="0" w:color="auto"/>
            </w:tcBorders>
            <w:shd w:val="clear" w:color="000000" w:fill="D9D9D9"/>
            <w:noWrap/>
            <w:vAlign w:val="center"/>
            <w:hideMark/>
          </w:tcPr>
          <w:p w14:paraId="476CB2FE"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 APLICA</w:t>
            </w:r>
          </w:p>
        </w:tc>
      </w:tr>
      <w:tr w:rsidR="00D77939" w:rsidRPr="00E32634" w14:paraId="199544AD" w14:textId="77777777" w:rsidTr="00D77939">
        <w:trPr>
          <w:trHeight w:val="862"/>
        </w:trPr>
        <w:tc>
          <w:tcPr>
            <w:tcW w:w="168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B4D8262" w14:textId="77777777" w:rsidR="00D77939" w:rsidRPr="00B851DE" w:rsidRDefault="00D77939" w:rsidP="005A5C40">
            <w:pPr>
              <w:jc w:val="center"/>
              <w:rPr>
                <w:rFonts w:ascii="Aptos Narrow" w:hAnsi="Aptos Narrow"/>
                <w:color w:val="000000"/>
                <w:sz w:val="16"/>
                <w:szCs w:val="16"/>
                <w:lang w:val="pt-BR"/>
              </w:rPr>
            </w:pPr>
            <w:r w:rsidRPr="00B851DE">
              <w:rPr>
                <w:rFonts w:ascii="Aptos Narrow" w:hAnsi="Aptos Narrow"/>
                <w:color w:val="000000"/>
                <w:sz w:val="16"/>
                <w:szCs w:val="16"/>
                <w:lang w:val="pt-BR"/>
              </w:rPr>
              <w:t>Reino Unido e Irlanda del Norte</w:t>
            </w:r>
          </w:p>
        </w:tc>
        <w:tc>
          <w:tcPr>
            <w:tcW w:w="1277" w:type="dxa"/>
            <w:tcBorders>
              <w:top w:val="nil"/>
              <w:left w:val="nil"/>
              <w:bottom w:val="single" w:sz="4" w:space="0" w:color="auto"/>
              <w:right w:val="single" w:sz="4" w:space="0" w:color="auto"/>
            </w:tcBorders>
            <w:shd w:val="clear" w:color="000000" w:fill="F2F2F2"/>
            <w:vAlign w:val="center"/>
            <w:hideMark/>
          </w:tcPr>
          <w:p w14:paraId="578FB9B3"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 xml:space="preserve">$ </w:t>
            </w:r>
            <w:r w:rsidRPr="00513BED">
              <w:rPr>
                <w:rFonts w:ascii="Aptos Narrow" w:hAnsi="Aptos Narrow"/>
                <w:color w:val="000000"/>
                <w:sz w:val="16"/>
                <w:szCs w:val="16"/>
              </w:rPr>
              <w:t>709.188.464</w:t>
            </w:r>
          </w:p>
        </w:tc>
        <w:tc>
          <w:tcPr>
            <w:tcW w:w="1154" w:type="dxa"/>
            <w:vMerge/>
            <w:tcBorders>
              <w:top w:val="nil"/>
              <w:left w:val="single" w:sz="4" w:space="0" w:color="auto"/>
              <w:bottom w:val="single" w:sz="4" w:space="0" w:color="000000"/>
              <w:right w:val="single" w:sz="4" w:space="0" w:color="auto"/>
            </w:tcBorders>
            <w:vAlign w:val="center"/>
            <w:hideMark/>
          </w:tcPr>
          <w:p w14:paraId="3FD3E889"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3F8CA7D0"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120E9A73"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1669" w:type="dxa"/>
            <w:tcBorders>
              <w:top w:val="nil"/>
              <w:left w:val="nil"/>
              <w:bottom w:val="single" w:sz="4" w:space="0" w:color="auto"/>
              <w:right w:val="single" w:sz="4" w:space="0" w:color="auto"/>
            </w:tcBorders>
            <w:shd w:val="clear" w:color="000000" w:fill="F2F2F2"/>
            <w:noWrap/>
            <w:vAlign w:val="center"/>
            <w:hideMark/>
          </w:tcPr>
          <w:p w14:paraId="5547F6FB"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258" w:type="dxa"/>
            <w:tcBorders>
              <w:top w:val="nil"/>
              <w:left w:val="nil"/>
              <w:bottom w:val="single" w:sz="4" w:space="0" w:color="auto"/>
              <w:right w:val="single" w:sz="4" w:space="0" w:color="auto"/>
            </w:tcBorders>
            <w:shd w:val="clear" w:color="000000" w:fill="F2F2F2"/>
            <w:noWrap/>
            <w:vAlign w:val="center"/>
            <w:hideMark/>
          </w:tcPr>
          <w:p w14:paraId="44DAE6C8"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417" w:type="dxa"/>
            <w:tcBorders>
              <w:top w:val="nil"/>
              <w:left w:val="nil"/>
              <w:bottom w:val="single" w:sz="4" w:space="0" w:color="auto"/>
              <w:right w:val="single" w:sz="4" w:space="0" w:color="auto"/>
            </w:tcBorders>
            <w:shd w:val="clear" w:color="000000" w:fill="F2F2F2"/>
            <w:noWrap/>
            <w:vAlign w:val="center"/>
          </w:tcPr>
          <w:p w14:paraId="1CD45A34"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r>
      <w:tr w:rsidR="00D77939" w:rsidRPr="00E32634" w14:paraId="7EE63768" w14:textId="77777777" w:rsidTr="00D77939">
        <w:trPr>
          <w:trHeight w:val="651"/>
        </w:trPr>
        <w:tc>
          <w:tcPr>
            <w:tcW w:w="168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0E7854C7"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Comunidad Andina (CAN)</w:t>
            </w:r>
          </w:p>
        </w:tc>
        <w:tc>
          <w:tcPr>
            <w:tcW w:w="1277" w:type="dxa"/>
            <w:tcBorders>
              <w:top w:val="nil"/>
              <w:left w:val="nil"/>
              <w:bottom w:val="single" w:sz="4" w:space="0" w:color="auto"/>
              <w:right w:val="single" w:sz="4" w:space="0" w:color="auto"/>
            </w:tcBorders>
            <w:shd w:val="clear" w:color="000000" w:fill="F2F2F2"/>
            <w:vAlign w:val="center"/>
            <w:hideMark/>
          </w:tcPr>
          <w:p w14:paraId="3959050D"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Independiente del valor</w:t>
            </w:r>
          </w:p>
        </w:tc>
        <w:tc>
          <w:tcPr>
            <w:tcW w:w="1154" w:type="dxa"/>
            <w:vMerge/>
            <w:tcBorders>
              <w:top w:val="nil"/>
              <w:left w:val="single" w:sz="4" w:space="0" w:color="auto"/>
              <w:bottom w:val="single" w:sz="4" w:space="0" w:color="000000"/>
              <w:right w:val="single" w:sz="4" w:space="0" w:color="auto"/>
            </w:tcBorders>
            <w:vAlign w:val="center"/>
            <w:hideMark/>
          </w:tcPr>
          <w:p w14:paraId="27238463" w14:textId="77777777" w:rsidR="00D77939" w:rsidRPr="00E32634" w:rsidRDefault="00D77939" w:rsidP="005A5C40">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189A9A71"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7E2397AC"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SI</w:t>
            </w:r>
          </w:p>
        </w:tc>
        <w:tc>
          <w:tcPr>
            <w:tcW w:w="1669" w:type="dxa"/>
            <w:tcBorders>
              <w:top w:val="nil"/>
              <w:left w:val="nil"/>
              <w:bottom w:val="single" w:sz="4" w:space="0" w:color="auto"/>
              <w:right w:val="single" w:sz="4" w:space="0" w:color="auto"/>
            </w:tcBorders>
            <w:shd w:val="clear" w:color="000000" w:fill="F2F2F2"/>
            <w:noWrap/>
            <w:vAlign w:val="center"/>
            <w:hideMark/>
          </w:tcPr>
          <w:p w14:paraId="367E8B49" w14:textId="77777777" w:rsidR="00D77939" w:rsidRPr="00E32634" w:rsidRDefault="00D77939" w:rsidP="005A5C40">
            <w:pPr>
              <w:jc w:val="center"/>
              <w:rPr>
                <w:rFonts w:ascii="Aptos Narrow" w:hAnsi="Aptos Narrow"/>
                <w:color w:val="000000"/>
                <w:sz w:val="16"/>
                <w:szCs w:val="16"/>
              </w:rPr>
            </w:pPr>
            <w:r>
              <w:rPr>
                <w:rFonts w:ascii="Aptos Narrow" w:hAnsi="Aptos Narrow"/>
                <w:color w:val="000000"/>
                <w:sz w:val="16"/>
                <w:szCs w:val="16"/>
              </w:rPr>
              <w:t>SI</w:t>
            </w:r>
          </w:p>
        </w:tc>
        <w:tc>
          <w:tcPr>
            <w:tcW w:w="1258" w:type="dxa"/>
            <w:tcBorders>
              <w:top w:val="nil"/>
              <w:left w:val="nil"/>
              <w:bottom w:val="single" w:sz="4" w:space="0" w:color="auto"/>
              <w:right w:val="single" w:sz="4" w:space="0" w:color="auto"/>
            </w:tcBorders>
            <w:shd w:val="clear" w:color="000000" w:fill="F2F2F2"/>
            <w:noWrap/>
            <w:vAlign w:val="center"/>
            <w:hideMark/>
          </w:tcPr>
          <w:p w14:paraId="2FB23547" w14:textId="77777777" w:rsidR="00D77939" w:rsidRPr="00E32634" w:rsidRDefault="00D77939" w:rsidP="005A5C40">
            <w:pPr>
              <w:jc w:val="center"/>
              <w:rPr>
                <w:rFonts w:ascii="Aptos Narrow" w:hAnsi="Aptos Narrow"/>
                <w:color w:val="000000"/>
                <w:sz w:val="16"/>
                <w:szCs w:val="16"/>
              </w:rPr>
            </w:pPr>
            <w:r w:rsidRPr="00E32634">
              <w:rPr>
                <w:rFonts w:ascii="Aptos Narrow" w:hAnsi="Aptos Narrow"/>
                <w:color w:val="000000"/>
                <w:sz w:val="16"/>
                <w:szCs w:val="16"/>
              </w:rPr>
              <w:t>NO</w:t>
            </w:r>
          </w:p>
        </w:tc>
        <w:tc>
          <w:tcPr>
            <w:tcW w:w="1417" w:type="dxa"/>
            <w:tcBorders>
              <w:top w:val="nil"/>
              <w:left w:val="nil"/>
              <w:bottom w:val="single" w:sz="4" w:space="0" w:color="auto"/>
              <w:right w:val="single" w:sz="4" w:space="0" w:color="auto"/>
            </w:tcBorders>
            <w:shd w:val="clear" w:color="000000" w:fill="F2F2F2"/>
            <w:noWrap/>
            <w:vAlign w:val="center"/>
          </w:tcPr>
          <w:p w14:paraId="62B2C2C0" w14:textId="77777777" w:rsidR="00D77939" w:rsidRPr="00E32634" w:rsidRDefault="00D77939" w:rsidP="005A5C40">
            <w:pPr>
              <w:ind w:left="720" w:hanging="720"/>
              <w:jc w:val="center"/>
              <w:rPr>
                <w:rFonts w:ascii="Aptos Narrow" w:hAnsi="Aptos Narrow"/>
                <w:color w:val="000000"/>
                <w:sz w:val="16"/>
                <w:szCs w:val="16"/>
              </w:rPr>
            </w:pPr>
            <w:r w:rsidRPr="001F5A5E">
              <w:rPr>
                <w:rFonts w:ascii="Aptos Narrow" w:hAnsi="Aptos Narrow"/>
                <w:color w:val="000000" w:themeColor="text1"/>
                <w:sz w:val="16"/>
                <w:szCs w:val="16"/>
              </w:rPr>
              <w:t>SI</w:t>
            </w:r>
          </w:p>
        </w:tc>
      </w:tr>
    </w:tbl>
    <w:p w14:paraId="6C2F189E" w14:textId="77777777" w:rsidR="00D9686B" w:rsidRDefault="00D9686B" w:rsidP="00D77939">
      <w:pPr>
        <w:jc w:val="center"/>
        <w:rPr>
          <w:rFonts w:ascii="Arial" w:hAnsi="Arial" w:cs="Arial"/>
          <w:color w:val="FF0000"/>
          <w:sz w:val="20"/>
          <w:szCs w:val="20"/>
        </w:rPr>
      </w:pPr>
    </w:p>
    <w:p w14:paraId="429F9D4B" w14:textId="77777777" w:rsidR="00154AB3" w:rsidRPr="00B81E0D" w:rsidRDefault="00154AB3" w:rsidP="00B81E0D">
      <w:pPr>
        <w:jc w:val="both"/>
        <w:rPr>
          <w:rFonts w:ascii="Arial" w:hAnsi="Arial" w:cs="Arial"/>
          <w:b/>
          <w:sz w:val="20"/>
          <w:szCs w:val="20"/>
        </w:rPr>
      </w:pPr>
    </w:p>
    <w:p w14:paraId="00621F0A" w14:textId="77777777" w:rsidR="007F7046" w:rsidRPr="00B81E0D" w:rsidRDefault="007F7046" w:rsidP="004D17D2">
      <w:pPr>
        <w:numPr>
          <w:ilvl w:val="1"/>
          <w:numId w:val="10"/>
        </w:numPr>
        <w:jc w:val="both"/>
        <w:rPr>
          <w:rFonts w:ascii="Arial" w:hAnsi="Arial" w:cs="Arial"/>
          <w:b/>
          <w:bCs/>
          <w:sz w:val="20"/>
          <w:szCs w:val="20"/>
          <w:lang w:val="es-CO" w:eastAsia="es-CO"/>
        </w:rPr>
      </w:pPr>
      <w:r w:rsidRPr="00B81E0D">
        <w:rPr>
          <w:rFonts w:ascii="Arial" w:hAnsi="Arial" w:cs="Arial"/>
          <w:b/>
          <w:bCs/>
          <w:sz w:val="20"/>
          <w:szCs w:val="20"/>
        </w:rPr>
        <w:t xml:space="preserve">DOCUMENTOS OTORGADOS EN EL EXTERIOR. </w:t>
      </w:r>
    </w:p>
    <w:p w14:paraId="4F4D7F79" w14:textId="77777777" w:rsidR="007F7046" w:rsidRPr="00B81E0D" w:rsidRDefault="007F7046" w:rsidP="00B81E0D">
      <w:pPr>
        <w:jc w:val="both"/>
        <w:rPr>
          <w:rFonts w:ascii="Arial" w:hAnsi="Arial" w:cs="Arial"/>
          <w:b/>
          <w:bCs/>
          <w:sz w:val="20"/>
          <w:szCs w:val="20"/>
          <w:lang w:val="es-CO" w:eastAsia="es-CO"/>
        </w:rPr>
      </w:pPr>
    </w:p>
    <w:p w14:paraId="6B2031AD" w14:textId="77777777" w:rsidR="000B1BE1" w:rsidRPr="00B81E0D" w:rsidRDefault="000B1BE1" w:rsidP="00B81E0D">
      <w:pPr>
        <w:autoSpaceDE w:val="0"/>
        <w:autoSpaceDN w:val="0"/>
        <w:adjustRightInd w:val="0"/>
        <w:jc w:val="both"/>
        <w:rPr>
          <w:rFonts w:ascii="Arial" w:hAnsi="Arial" w:cs="Arial"/>
          <w:sz w:val="20"/>
          <w:szCs w:val="20"/>
          <w:lang w:val="es-CO" w:eastAsia="es-CO"/>
        </w:rPr>
      </w:pPr>
      <w:bookmarkStart w:id="4" w:name="_Hlk46479679"/>
      <w:r w:rsidRPr="00B81E0D">
        <w:rPr>
          <w:rFonts w:ascii="Arial" w:hAnsi="Arial" w:cs="Arial"/>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295788" w:rsidRPr="00B81E0D">
        <w:rPr>
          <w:rFonts w:ascii="Arial" w:hAnsi="Arial" w:cs="Arial"/>
          <w:sz w:val="20"/>
          <w:szCs w:val="20"/>
          <w:lang w:val="es-CO" w:eastAsia="es-CO"/>
        </w:rPr>
        <w:t xml:space="preserve">Resolución No. 1959 del 3 de agosto de 2020 “Por la cual se adopta el procedimiento para apostillas y de legalización documentos”, expedida por el Ministerio de Relaciones Exteriores de la República de Colombia. </w:t>
      </w:r>
      <w:r w:rsidRPr="00B81E0D">
        <w:rPr>
          <w:rFonts w:ascii="Arial" w:hAnsi="Arial" w:cs="Arial"/>
          <w:sz w:val="20"/>
          <w:szCs w:val="20"/>
          <w:lang w:val="es-CO" w:eastAsia="es-CO"/>
        </w:rPr>
        <w:t xml:space="preserve">Resolución </w:t>
      </w:r>
      <w:r w:rsidRPr="00B81E0D">
        <w:rPr>
          <w:rFonts w:ascii="Arial" w:hAnsi="Arial" w:cs="Arial"/>
          <w:sz w:val="20"/>
          <w:szCs w:val="20"/>
          <w:lang w:val="es-CO"/>
        </w:rPr>
        <w:t xml:space="preserve">No. 10547 del 14 diciembre de 2018 “Por la cual se adopta el </w:t>
      </w:r>
      <w:r w:rsidRPr="00B81E0D">
        <w:rPr>
          <w:rFonts w:ascii="Arial" w:hAnsi="Arial" w:cs="Arial"/>
          <w:sz w:val="20"/>
          <w:szCs w:val="20"/>
          <w:lang w:val="es-CO"/>
        </w:rPr>
        <w:lastRenderedPageBreak/>
        <w:t xml:space="preserve">procedimiento para apostillar y/o legalizar documentos”, expedida por el Ministerio de Relaciones Exteriores de la República de Colombia. </w:t>
      </w:r>
      <w:r w:rsidRPr="00B81E0D">
        <w:rPr>
          <w:rFonts w:ascii="Arial" w:hAnsi="Arial" w:cs="Arial"/>
          <w:sz w:val="20"/>
          <w:szCs w:val="20"/>
          <w:lang w:val="es-CO" w:eastAsia="es-CO"/>
        </w:rPr>
        <w:t xml:space="preserve">Lo anterior sin perjuicio de lo establecido en el artículo 25 del Decreto Ley 019 de 2012, para los documentos privados. </w:t>
      </w:r>
    </w:p>
    <w:p w14:paraId="4D1EB794" w14:textId="77777777" w:rsidR="00E00388" w:rsidRPr="00B81E0D" w:rsidRDefault="00E00388" w:rsidP="00B81E0D">
      <w:pPr>
        <w:jc w:val="both"/>
        <w:rPr>
          <w:rFonts w:ascii="Arial" w:hAnsi="Arial" w:cs="Arial"/>
          <w:sz w:val="20"/>
          <w:szCs w:val="20"/>
          <w:lang w:val="es-CO" w:eastAsia="es-CO"/>
        </w:rPr>
      </w:pPr>
    </w:p>
    <w:p w14:paraId="2E757AD0" w14:textId="77777777" w:rsidR="000B1BE1" w:rsidRPr="00B81E0D" w:rsidRDefault="000B1BE1" w:rsidP="00B81E0D">
      <w:pPr>
        <w:jc w:val="both"/>
        <w:rPr>
          <w:rFonts w:ascii="Arial" w:hAnsi="Arial" w:cs="Arial"/>
          <w:b/>
          <w:bCs/>
          <w:sz w:val="20"/>
          <w:szCs w:val="20"/>
          <w:lang w:val="es-CO" w:eastAsia="es-CO"/>
        </w:rPr>
      </w:pPr>
      <w:r w:rsidRPr="00B81E0D">
        <w:rPr>
          <w:rFonts w:ascii="Arial" w:hAnsi="Arial" w:cs="Arial"/>
          <w:sz w:val="20"/>
          <w:szCs w:val="20"/>
          <w:lang w:val="es-CO" w:eastAsia="es-CO"/>
        </w:rPr>
        <w:t xml:space="preserve">Este requisito se hace extensivo a todos y cada uno de los documentos que formen parte del proceso y que sean presentados con ocasión </w:t>
      </w:r>
      <w:r w:rsidR="00F36563" w:rsidRPr="00B81E0D">
        <w:rPr>
          <w:rFonts w:ascii="Arial" w:hAnsi="Arial" w:cs="Arial"/>
          <w:sz w:val="20"/>
          <w:szCs w:val="20"/>
          <w:lang w:val="es-CO" w:eastAsia="es-CO"/>
        </w:rPr>
        <w:t>de este</w:t>
      </w:r>
      <w:r w:rsidRPr="00B81E0D">
        <w:rPr>
          <w:rFonts w:ascii="Arial" w:hAnsi="Arial" w:cs="Arial"/>
          <w:sz w:val="20"/>
          <w:szCs w:val="20"/>
          <w:lang w:val="es-CO" w:eastAsia="es-CO"/>
        </w:rPr>
        <w:t>.</w:t>
      </w:r>
    </w:p>
    <w:bookmarkEnd w:id="4"/>
    <w:p w14:paraId="6BF5536E" w14:textId="77777777" w:rsidR="000B1BE1" w:rsidRPr="00B81E0D" w:rsidRDefault="000B1BE1" w:rsidP="00B81E0D">
      <w:pPr>
        <w:ind w:left="360"/>
        <w:jc w:val="both"/>
        <w:rPr>
          <w:rFonts w:ascii="Arial" w:hAnsi="Arial" w:cs="Arial"/>
          <w:b/>
          <w:bCs/>
          <w:sz w:val="20"/>
          <w:szCs w:val="20"/>
          <w:lang w:val="es-CO" w:eastAsia="es-CO"/>
        </w:rPr>
      </w:pPr>
    </w:p>
    <w:p w14:paraId="3D8E82F2" w14:textId="77777777" w:rsidR="000B1BE1" w:rsidRPr="00B81E0D" w:rsidRDefault="000B1BE1" w:rsidP="004D17D2">
      <w:pPr>
        <w:numPr>
          <w:ilvl w:val="0"/>
          <w:numId w:val="30"/>
        </w:numPr>
        <w:jc w:val="both"/>
        <w:rPr>
          <w:rFonts w:ascii="Arial" w:hAnsi="Arial" w:cs="Arial"/>
          <w:b/>
          <w:bCs/>
          <w:sz w:val="20"/>
          <w:szCs w:val="20"/>
          <w:lang w:val="es-CO" w:eastAsia="es-CO"/>
        </w:rPr>
      </w:pPr>
      <w:r w:rsidRPr="00B81E0D">
        <w:rPr>
          <w:rFonts w:ascii="Arial" w:hAnsi="Arial" w:cs="Arial"/>
          <w:b/>
          <w:bCs/>
          <w:sz w:val="20"/>
          <w:szCs w:val="20"/>
          <w:u w:val="single"/>
          <w:lang w:val="es-CO" w:eastAsia="es-CO"/>
        </w:rPr>
        <w:t>CONSULARIZACIÓN</w:t>
      </w:r>
      <w:r w:rsidRPr="00B81E0D">
        <w:rPr>
          <w:rFonts w:ascii="Arial" w:hAnsi="Arial" w:cs="Arial"/>
          <w:b/>
          <w:bCs/>
          <w:sz w:val="20"/>
          <w:szCs w:val="20"/>
          <w:lang w:val="es-CO" w:eastAsia="es-CO"/>
        </w:rPr>
        <w:t xml:space="preserve"> - </w:t>
      </w:r>
      <w:r w:rsidRPr="00B81E0D">
        <w:rPr>
          <w:rFonts w:ascii="Arial" w:hAnsi="Arial" w:cs="Arial"/>
          <w:b/>
          <w:bCs/>
          <w:sz w:val="20"/>
          <w:szCs w:val="20"/>
        </w:rPr>
        <w:t xml:space="preserve">DOCUMENTOS PRIVADOS OTORGADOS EN EL EXTERIOR. </w:t>
      </w:r>
    </w:p>
    <w:p w14:paraId="1F424B9E" w14:textId="77777777" w:rsidR="000B1BE1" w:rsidRPr="00B81E0D" w:rsidRDefault="000B1BE1" w:rsidP="00B81E0D">
      <w:pPr>
        <w:autoSpaceDE w:val="0"/>
        <w:autoSpaceDN w:val="0"/>
        <w:adjustRightInd w:val="0"/>
        <w:ind w:left="360"/>
        <w:jc w:val="both"/>
        <w:rPr>
          <w:rFonts w:ascii="Arial" w:hAnsi="Arial" w:cs="Arial"/>
          <w:sz w:val="20"/>
          <w:szCs w:val="20"/>
          <w:lang w:val="es-CO" w:eastAsia="es-CO"/>
        </w:rPr>
      </w:pPr>
    </w:p>
    <w:p w14:paraId="4D5BADBC"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De conformidad con lo previsto por el artículo 480 del Código de Comercio que señala: “</w:t>
      </w:r>
      <w:r w:rsidRPr="00B81E0D">
        <w:rPr>
          <w:rFonts w:ascii="Arial" w:hAnsi="Arial" w:cs="Arial"/>
          <w:i/>
          <w:iCs/>
          <w:sz w:val="20"/>
          <w:szCs w:val="20"/>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B81E0D">
        <w:rPr>
          <w:rFonts w:ascii="Arial" w:hAnsi="Arial" w:cs="Arial"/>
          <w:sz w:val="20"/>
          <w:szCs w:val="20"/>
          <w:lang w:val="es-CO" w:eastAsia="es-CO"/>
        </w:rPr>
        <w:t>”</w:t>
      </w:r>
    </w:p>
    <w:p w14:paraId="5124EE1F" w14:textId="77777777" w:rsidR="00E00388" w:rsidRPr="00B81E0D" w:rsidRDefault="00E00388" w:rsidP="00B81E0D">
      <w:pPr>
        <w:autoSpaceDE w:val="0"/>
        <w:autoSpaceDN w:val="0"/>
        <w:adjustRightInd w:val="0"/>
        <w:jc w:val="both"/>
        <w:rPr>
          <w:rFonts w:ascii="Arial" w:hAnsi="Arial" w:cs="Arial"/>
          <w:sz w:val="20"/>
          <w:szCs w:val="20"/>
          <w:lang w:val="es-CO" w:eastAsia="es-CO"/>
        </w:rPr>
      </w:pPr>
    </w:p>
    <w:p w14:paraId="10CFF986"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 xml:space="preserve">Los oferentes deberán dar cumplimiento a lo señalado en el citado artículo, respecto a los documentos otorgados o expedidos en el exterior y </w:t>
      </w:r>
      <w:r w:rsidRPr="00B81E0D">
        <w:rPr>
          <w:rFonts w:ascii="Arial" w:hAnsi="Arial" w:cs="Arial"/>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15A4507D" w14:textId="77777777" w:rsidR="000B1BE1" w:rsidRPr="00B81E0D" w:rsidRDefault="000B1BE1" w:rsidP="00B81E0D">
      <w:pPr>
        <w:pStyle w:val="Default"/>
        <w:jc w:val="both"/>
        <w:rPr>
          <w:rFonts w:ascii="Arial" w:hAnsi="Arial" w:cs="Arial"/>
          <w:color w:val="auto"/>
          <w:sz w:val="20"/>
          <w:szCs w:val="20"/>
        </w:rPr>
      </w:pPr>
    </w:p>
    <w:p w14:paraId="5BB097D6" w14:textId="77777777" w:rsidR="000B1BE1" w:rsidRPr="00B81E0D" w:rsidRDefault="000B1BE1" w:rsidP="00B81E0D">
      <w:pPr>
        <w:pStyle w:val="Default"/>
        <w:jc w:val="both"/>
        <w:rPr>
          <w:rFonts w:ascii="Arial" w:hAnsi="Arial" w:cs="Arial"/>
          <w:color w:val="auto"/>
          <w:sz w:val="20"/>
          <w:szCs w:val="20"/>
        </w:rPr>
      </w:pPr>
      <w:r w:rsidRPr="00B81E0D">
        <w:rPr>
          <w:rFonts w:ascii="Arial" w:hAnsi="Arial" w:cs="Arial"/>
          <w:color w:val="auto"/>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20BDD113" w14:textId="77777777" w:rsidR="000B1BE1" w:rsidRPr="00B81E0D" w:rsidRDefault="000B1BE1" w:rsidP="00B81E0D">
      <w:pPr>
        <w:ind w:left="360"/>
        <w:jc w:val="both"/>
        <w:rPr>
          <w:rFonts w:ascii="Arial" w:hAnsi="Arial" w:cs="Arial"/>
          <w:sz w:val="20"/>
          <w:szCs w:val="20"/>
        </w:rPr>
      </w:pPr>
    </w:p>
    <w:p w14:paraId="2D0A81B2" w14:textId="77777777" w:rsidR="000B1BE1" w:rsidRDefault="000B1BE1" w:rsidP="003C1B26">
      <w:pPr>
        <w:jc w:val="both"/>
        <w:rPr>
          <w:rFonts w:ascii="Arial" w:hAnsi="Arial" w:cs="Arial"/>
          <w:sz w:val="20"/>
          <w:szCs w:val="20"/>
        </w:rPr>
      </w:pPr>
      <w:r w:rsidRPr="00B81E0D">
        <w:rPr>
          <w:rFonts w:ascii="Arial" w:hAnsi="Arial" w:cs="Arial"/>
          <w:sz w:val="20"/>
          <w:szCs w:val="20"/>
        </w:rPr>
        <w:t>Lo anterior sin perjuicio de lo establecido en el artículo 25 del Decreto Ley 019 de 2012.</w:t>
      </w:r>
    </w:p>
    <w:p w14:paraId="071E618F" w14:textId="77777777" w:rsidR="009D789D" w:rsidRPr="00B81E0D" w:rsidRDefault="009D789D" w:rsidP="00B81E0D">
      <w:pPr>
        <w:ind w:left="360"/>
        <w:jc w:val="both"/>
        <w:rPr>
          <w:rFonts w:ascii="Arial" w:hAnsi="Arial" w:cs="Arial"/>
          <w:sz w:val="20"/>
          <w:szCs w:val="20"/>
        </w:rPr>
      </w:pPr>
    </w:p>
    <w:p w14:paraId="339160E6" w14:textId="77777777" w:rsidR="000B1BE1" w:rsidRPr="00B81E0D" w:rsidRDefault="000B1BE1" w:rsidP="004D17D2">
      <w:pPr>
        <w:numPr>
          <w:ilvl w:val="0"/>
          <w:numId w:val="30"/>
        </w:numPr>
        <w:jc w:val="both"/>
        <w:rPr>
          <w:rFonts w:ascii="Arial" w:hAnsi="Arial" w:cs="Arial"/>
          <w:b/>
          <w:bCs/>
          <w:sz w:val="20"/>
          <w:szCs w:val="20"/>
        </w:rPr>
      </w:pPr>
      <w:bookmarkStart w:id="5" w:name="_Hlk103867612"/>
      <w:r w:rsidRPr="0058503E">
        <w:rPr>
          <w:rFonts w:ascii="Arial" w:hAnsi="Arial" w:cs="Arial"/>
          <w:b/>
          <w:bCs/>
          <w:sz w:val="20"/>
          <w:szCs w:val="20"/>
          <w:u w:val="single"/>
          <w:lang w:val="es-CO" w:eastAsia="es-CO"/>
        </w:rPr>
        <w:t>APOSTILLAJE</w:t>
      </w:r>
      <w:bookmarkEnd w:id="5"/>
      <w:r w:rsidRPr="00B81E0D">
        <w:rPr>
          <w:rFonts w:ascii="Arial" w:hAnsi="Arial" w:cs="Arial"/>
          <w:b/>
          <w:bCs/>
          <w:sz w:val="20"/>
          <w:szCs w:val="20"/>
          <w:lang w:val="es-CO" w:eastAsia="es-CO"/>
        </w:rPr>
        <w:t xml:space="preserve"> - </w:t>
      </w:r>
      <w:r w:rsidRPr="00B81E0D">
        <w:rPr>
          <w:rFonts w:ascii="Arial" w:hAnsi="Arial" w:cs="Arial"/>
          <w:b/>
          <w:bCs/>
          <w:sz w:val="20"/>
          <w:szCs w:val="20"/>
        </w:rPr>
        <w:t>DOCUMENTOS PÚBLICOS OTORGADOS EN EL EXTERIOR.</w:t>
      </w:r>
    </w:p>
    <w:p w14:paraId="6B3F2900" w14:textId="77777777" w:rsidR="000B1BE1" w:rsidRPr="00B81E0D" w:rsidRDefault="000B1BE1" w:rsidP="00B81E0D">
      <w:pPr>
        <w:ind w:left="360"/>
        <w:jc w:val="both"/>
        <w:rPr>
          <w:rFonts w:ascii="Arial" w:hAnsi="Arial" w:cs="Arial"/>
          <w:sz w:val="20"/>
          <w:szCs w:val="20"/>
        </w:rPr>
      </w:pPr>
    </w:p>
    <w:p w14:paraId="7114CFD8" w14:textId="77777777" w:rsidR="000B1BE1" w:rsidRPr="00B81E0D" w:rsidRDefault="000B1BE1" w:rsidP="00B81E0D">
      <w:pPr>
        <w:autoSpaceDE w:val="0"/>
        <w:autoSpaceDN w:val="0"/>
        <w:adjustRightInd w:val="0"/>
        <w:jc w:val="both"/>
        <w:rPr>
          <w:rFonts w:ascii="Arial" w:hAnsi="Arial" w:cs="Arial"/>
          <w:sz w:val="20"/>
          <w:szCs w:val="20"/>
        </w:rPr>
      </w:pPr>
      <w:r w:rsidRPr="00B81E0D">
        <w:rPr>
          <w:rFonts w:ascii="Arial" w:hAnsi="Arial" w:cs="Arial"/>
          <w:sz w:val="20"/>
          <w:szCs w:val="20"/>
          <w:lang w:val="es-CO" w:eastAsia="es-CO"/>
        </w:rPr>
        <w:t>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46769292" w14:textId="77777777" w:rsidR="000B1BE1" w:rsidRPr="00B81E0D" w:rsidRDefault="000B1BE1" w:rsidP="00B81E0D">
      <w:pPr>
        <w:jc w:val="both"/>
        <w:rPr>
          <w:rFonts w:ascii="Arial" w:hAnsi="Arial" w:cs="Arial"/>
          <w:sz w:val="20"/>
          <w:szCs w:val="20"/>
          <w:highlight w:val="yellow"/>
        </w:rPr>
      </w:pPr>
    </w:p>
    <w:p w14:paraId="4DE1C3AE"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691CBF7A" w14:textId="77777777" w:rsidR="000B1BE1" w:rsidRPr="00B81E0D" w:rsidRDefault="000B1BE1" w:rsidP="00B81E0D">
      <w:pPr>
        <w:autoSpaceDE w:val="0"/>
        <w:autoSpaceDN w:val="0"/>
        <w:adjustRightInd w:val="0"/>
        <w:jc w:val="both"/>
        <w:rPr>
          <w:rFonts w:ascii="Arial" w:hAnsi="Arial" w:cs="Arial"/>
          <w:sz w:val="20"/>
          <w:szCs w:val="20"/>
          <w:lang w:val="es-CO" w:eastAsia="es-CO"/>
        </w:rPr>
      </w:pPr>
    </w:p>
    <w:p w14:paraId="0EEAA049"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5A13D8C0" w14:textId="77777777" w:rsidR="000B1BE1" w:rsidRPr="00B81E0D" w:rsidRDefault="000B1BE1" w:rsidP="00B81E0D">
      <w:pPr>
        <w:autoSpaceDE w:val="0"/>
        <w:autoSpaceDN w:val="0"/>
        <w:adjustRightInd w:val="0"/>
        <w:ind w:left="360"/>
        <w:jc w:val="both"/>
        <w:rPr>
          <w:rFonts w:ascii="Arial" w:hAnsi="Arial" w:cs="Arial"/>
          <w:sz w:val="20"/>
          <w:szCs w:val="20"/>
          <w:lang w:val="es-CO" w:eastAsia="es-CO"/>
        </w:rPr>
      </w:pPr>
    </w:p>
    <w:p w14:paraId="466F1B7C"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2F7E46CE" w14:textId="77777777" w:rsidR="000B1BE1" w:rsidRPr="00B81E0D" w:rsidRDefault="000B1BE1" w:rsidP="00B81E0D">
      <w:pPr>
        <w:autoSpaceDE w:val="0"/>
        <w:autoSpaceDN w:val="0"/>
        <w:adjustRightInd w:val="0"/>
        <w:ind w:left="360"/>
        <w:jc w:val="both"/>
        <w:rPr>
          <w:rFonts w:ascii="Arial" w:hAnsi="Arial" w:cs="Arial"/>
          <w:sz w:val="20"/>
          <w:szCs w:val="20"/>
        </w:rPr>
      </w:pPr>
    </w:p>
    <w:p w14:paraId="1A6F0FC0" w14:textId="77777777" w:rsidR="000B1BE1" w:rsidRPr="00B81E0D" w:rsidRDefault="000B1BE1" w:rsidP="00B81E0D">
      <w:pPr>
        <w:jc w:val="both"/>
        <w:rPr>
          <w:rFonts w:ascii="Arial" w:hAnsi="Arial" w:cs="Arial"/>
          <w:sz w:val="20"/>
          <w:szCs w:val="20"/>
        </w:rPr>
      </w:pPr>
      <w:r w:rsidRPr="00B81E0D">
        <w:rPr>
          <w:rFonts w:ascii="Arial" w:hAnsi="Arial" w:cs="Arial"/>
          <w:b/>
          <w:sz w:val="20"/>
          <w:szCs w:val="20"/>
        </w:rPr>
        <w:t xml:space="preserve">NOTA: </w:t>
      </w:r>
      <w:r w:rsidRPr="00B81E0D">
        <w:rPr>
          <w:rFonts w:ascii="Arial" w:hAnsi="Arial" w:cs="Arial"/>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295788" w:rsidRPr="00B81E0D">
        <w:rPr>
          <w:rFonts w:ascii="Arial" w:hAnsi="Arial" w:cs="Arial"/>
          <w:sz w:val="20"/>
          <w:szCs w:val="20"/>
        </w:rPr>
        <w:t>Resolución No. 1959 del 3 de agosto de 2020 “Por la cual se adopta el procedimiento para apostillas y de legalización documentos”, expedida por el Ministerio de Relaciones Exteriores de la República de Colombia.</w:t>
      </w:r>
      <w:r w:rsidRPr="00B81E0D">
        <w:rPr>
          <w:rFonts w:ascii="Arial" w:hAnsi="Arial" w:cs="Arial"/>
          <w:sz w:val="20"/>
          <w:szCs w:val="20"/>
        </w:rPr>
        <w:t xml:space="preserve">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31BBF418" w14:textId="77777777" w:rsidR="00E00388" w:rsidRPr="00B81E0D" w:rsidRDefault="00E00388" w:rsidP="00B81E0D">
      <w:pPr>
        <w:jc w:val="both"/>
        <w:rPr>
          <w:rFonts w:ascii="Arial" w:hAnsi="Arial" w:cs="Arial"/>
          <w:sz w:val="20"/>
          <w:szCs w:val="20"/>
        </w:rPr>
      </w:pPr>
    </w:p>
    <w:p w14:paraId="1290112B" w14:textId="77777777" w:rsidR="000B1BE1" w:rsidRPr="00B81E0D" w:rsidRDefault="000B1BE1" w:rsidP="00B81E0D">
      <w:pPr>
        <w:jc w:val="both"/>
        <w:rPr>
          <w:rFonts w:ascii="Arial" w:hAnsi="Arial" w:cs="Arial"/>
          <w:sz w:val="20"/>
          <w:szCs w:val="20"/>
        </w:rPr>
      </w:pPr>
      <w:r w:rsidRPr="00B81E0D">
        <w:rPr>
          <w:rFonts w:ascii="Arial" w:hAnsi="Arial" w:cs="Arial"/>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B81E0D">
        <w:rPr>
          <w:rFonts w:ascii="Arial" w:hAnsi="Arial" w:cs="Arial"/>
          <w:i/>
          <w:sz w:val="20"/>
          <w:szCs w:val="20"/>
        </w:rPr>
        <w:t xml:space="preserve">(Despacho permanente de la Conferencia de La Haya en Derecho Internacional Privado. </w:t>
      </w:r>
      <w:r w:rsidRPr="00B81E0D">
        <w:rPr>
          <w:rFonts w:ascii="Arial" w:hAnsi="Arial" w:cs="Arial"/>
          <w:i/>
          <w:sz w:val="20"/>
          <w:szCs w:val="20"/>
          <w:lang w:val="en-US"/>
        </w:rPr>
        <w:t xml:space="preserve">Apostille handbook. Ahandbook on the practical operation of the Apostille Convention. </w:t>
      </w:r>
      <w:r w:rsidRPr="00B81E0D">
        <w:rPr>
          <w:rFonts w:ascii="Arial" w:hAnsi="Arial" w:cs="Arial"/>
          <w:i/>
          <w:sz w:val="20"/>
          <w:szCs w:val="20"/>
        </w:rPr>
        <w:t>Sección 217, Pg.50. Documento disponible en http://www.hcch.net/upload/apostille_hbe.pdf</w:t>
      </w:r>
      <w:r w:rsidRPr="00B81E0D">
        <w:rPr>
          <w:rFonts w:ascii="Arial" w:hAnsi="Arial" w:cs="Arial"/>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3BEF46EF" w14:textId="77777777" w:rsidR="000B1BE1" w:rsidRPr="00B81E0D" w:rsidRDefault="000B1BE1" w:rsidP="00B81E0D">
      <w:pPr>
        <w:ind w:left="360"/>
        <w:jc w:val="both"/>
        <w:rPr>
          <w:rFonts w:ascii="Arial" w:hAnsi="Arial" w:cs="Arial"/>
          <w:sz w:val="20"/>
          <w:szCs w:val="20"/>
        </w:rPr>
      </w:pPr>
    </w:p>
    <w:p w14:paraId="65810E05" w14:textId="77777777" w:rsidR="000B1BE1" w:rsidRPr="00B81E0D" w:rsidRDefault="000B1BE1" w:rsidP="004D17D2">
      <w:pPr>
        <w:numPr>
          <w:ilvl w:val="0"/>
          <w:numId w:val="30"/>
        </w:numPr>
        <w:jc w:val="both"/>
        <w:rPr>
          <w:rFonts w:ascii="Arial" w:hAnsi="Arial" w:cs="Arial"/>
          <w:sz w:val="20"/>
          <w:szCs w:val="20"/>
        </w:rPr>
      </w:pPr>
      <w:r w:rsidRPr="00B81E0D">
        <w:rPr>
          <w:rFonts w:ascii="Arial" w:hAnsi="Arial" w:cs="Arial"/>
          <w:b/>
          <w:sz w:val="20"/>
          <w:szCs w:val="20"/>
          <w:u w:val="single"/>
        </w:rPr>
        <w:lastRenderedPageBreak/>
        <w:t>IDIOMA</w:t>
      </w:r>
      <w:r w:rsidRPr="00B81E0D">
        <w:rPr>
          <w:rFonts w:ascii="Arial" w:hAnsi="Arial" w:cs="Arial"/>
          <w:b/>
          <w:sz w:val="20"/>
          <w:szCs w:val="20"/>
        </w:rPr>
        <w:t xml:space="preserve"> </w:t>
      </w:r>
      <w:r w:rsidRPr="00B81E0D">
        <w:rPr>
          <w:rFonts w:ascii="Arial" w:hAnsi="Arial" w:cs="Arial"/>
          <w:sz w:val="20"/>
          <w:szCs w:val="20"/>
        </w:rPr>
        <w:t>– Los documentos en un idioma distinto al castellano deben ser presentados en su lengua original junto con la traducción oficial al castellano. El proponente puede presentar con la oferta documentos con una traducción simple al castellano y debe entregar la traducción oficial al castellano dentro del plazo previsto para la subsanación. La traducción oficial debe ser el mismo texto presentado.</w:t>
      </w:r>
    </w:p>
    <w:p w14:paraId="2303D5CC" w14:textId="77777777" w:rsidR="00E00388" w:rsidRPr="00B81E0D" w:rsidRDefault="00E00388" w:rsidP="00B81E0D">
      <w:pPr>
        <w:jc w:val="both"/>
        <w:rPr>
          <w:rFonts w:ascii="Arial" w:hAnsi="Arial" w:cs="Arial"/>
          <w:b/>
          <w:sz w:val="20"/>
          <w:szCs w:val="20"/>
          <w:u w:val="single"/>
        </w:rPr>
      </w:pPr>
    </w:p>
    <w:p w14:paraId="652DAFE0" w14:textId="77777777" w:rsidR="000B1BE1" w:rsidRPr="00B81E0D" w:rsidRDefault="000B1BE1" w:rsidP="004D17D2">
      <w:pPr>
        <w:numPr>
          <w:ilvl w:val="0"/>
          <w:numId w:val="30"/>
        </w:numPr>
        <w:jc w:val="both"/>
        <w:rPr>
          <w:rFonts w:ascii="Arial" w:hAnsi="Arial" w:cs="Arial"/>
          <w:sz w:val="20"/>
          <w:szCs w:val="20"/>
        </w:rPr>
      </w:pPr>
      <w:r w:rsidRPr="00B81E0D">
        <w:rPr>
          <w:rFonts w:ascii="Arial" w:hAnsi="Arial" w:cs="Arial"/>
          <w:b/>
          <w:sz w:val="20"/>
          <w:szCs w:val="20"/>
          <w:u w:val="single"/>
        </w:rPr>
        <w:t>FECHA DE CORTE DE LOS ESTADOS FINANCIEROS</w:t>
      </w:r>
      <w:r w:rsidRPr="00B81E0D">
        <w:rPr>
          <w:rFonts w:ascii="Arial" w:hAnsi="Arial" w:cs="Arial"/>
          <w:b/>
          <w:sz w:val="20"/>
          <w:szCs w:val="20"/>
        </w:rPr>
        <w:t xml:space="preserve"> -</w:t>
      </w:r>
      <w:r w:rsidRPr="00B81E0D">
        <w:rPr>
          <w:rFonts w:ascii="Arial" w:hAnsi="Arial" w:cs="Arial"/>
          <w:sz w:val="20"/>
          <w:szCs w:val="20"/>
        </w:rPr>
        <w:t xml:space="preserve"> Los oferentes extranjeros deben presentar sus estados financieros a la fecha de corte establecida en los países de origen o en sus estatutos sociales. </w:t>
      </w:r>
    </w:p>
    <w:p w14:paraId="24C10A21" w14:textId="77777777" w:rsidR="000B1BE1" w:rsidRPr="00B81E0D" w:rsidRDefault="000B1BE1" w:rsidP="00B81E0D">
      <w:pPr>
        <w:jc w:val="both"/>
        <w:rPr>
          <w:rFonts w:ascii="Arial" w:hAnsi="Arial" w:cs="Arial"/>
          <w:b/>
          <w:sz w:val="20"/>
          <w:szCs w:val="20"/>
        </w:rPr>
      </w:pPr>
    </w:p>
    <w:p w14:paraId="1CAE6118" w14:textId="77777777" w:rsidR="000B1BE1" w:rsidRPr="00B81E0D" w:rsidRDefault="000B1BE1" w:rsidP="004D17D2">
      <w:pPr>
        <w:numPr>
          <w:ilvl w:val="0"/>
          <w:numId w:val="30"/>
        </w:numPr>
        <w:autoSpaceDE w:val="0"/>
        <w:autoSpaceDN w:val="0"/>
        <w:adjustRightInd w:val="0"/>
        <w:jc w:val="both"/>
        <w:rPr>
          <w:rFonts w:ascii="Arial" w:hAnsi="Arial" w:cs="Arial"/>
          <w:sz w:val="20"/>
          <w:szCs w:val="20"/>
        </w:rPr>
      </w:pPr>
      <w:r w:rsidRPr="00B81E0D">
        <w:rPr>
          <w:rFonts w:ascii="Arial" w:hAnsi="Arial" w:cs="Arial"/>
          <w:b/>
          <w:sz w:val="20"/>
          <w:szCs w:val="20"/>
          <w:u w:val="single"/>
        </w:rPr>
        <w:t>MONEDA</w:t>
      </w:r>
      <w:r w:rsidRPr="00B81E0D">
        <w:rPr>
          <w:rFonts w:ascii="Arial" w:hAnsi="Arial" w:cs="Arial"/>
          <w:b/>
          <w:sz w:val="20"/>
          <w:szCs w:val="20"/>
        </w:rPr>
        <w:t xml:space="preserve"> –</w:t>
      </w:r>
      <w:r w:rsidRPr="00B81E0D">
        <w:rPr>
          <w:rFonts w:ascii="Arial" w:hAnsi="Arial" w:cs="Arial"/>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r w:rsidRPr="00B81E0D">
        <w:rPr>
          <w:rFonts w:ascii="Arial" w:hAnsi="Arial" w:cs="Arial"/>
          <w:b/>
          <w:sz w:val="20"/>
          <w:szCs w:val="20"/>
        </w:rPr>
        <w:t>”.</w:t>
      </w:r>
    </w:p>
    <w:p w14:paraId="68CF85AC" w14:textId="77777777" w:rsidR="00E00388" w:rsidRPr="00B81E0D" w:rsidRDefault="00E00388" w:rsidP="00B81E0D">
      <w:pPr>
        <w:autoSpaceDE w:val="0"/>
        <w:autoSpaceDN w:val="0"/>
        <w:adjustRightInd w:val="0"/>
        <w:jc w:val="both"/>
        <w:rPr>
          <w:rFonts w:ascii="Arial" w:hAnsi="Arial" w:cs="Arial"/>
          <w:sz w:val="20"/>
          <w:szCs w:val="20"/>
        </w:rPr>
      </w:pPr>
    </w:p>
    <w:p w14:paraId="7C47FAE9" w14:textId="77777777" w:rsidR="00022C3A" w:rsidRPr="00B81E0D" w:rsidRDefault="00022C3A"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 xml:space="preserve">PROPONENTES. </w:t>
      </w:r>
    </w:p>
    <w:p w14:paraId="7071BE45" w14:textId="77777777" w:rsidR="00022C3A" w:rsidRPr="00B81E0D" w:rsidRDefault="00022C3A" w:rsidP="00B81E0D">
      <w:pPr>
        <w:jc w:val="both"/>
        <w:rPr>
          <w:rFonts w:ascii="Arial" w:hAnsi="Arial" w:cs="Arial"/>
          <w:sz w:val="20"/>
          <w:szCs w:val="20"/>
        </w:rPr>
      </w:pPr>
    </w:p>
    <w:p w14:paraId="569D4032" w14:textId="77777777" w:rsidR="00022C3A" w:rsidRPr="00B81E0D" w:rsidRDefault="00022C3A" w:rsidP="00B81E0D">
      <w:pPr>
        <w:jc w:val="both"/>
        <w:rPr>
          <w:rFonts w:ascii="Arial" w:hAnsi="Arial" w:cs="Arial"/>
          <w:sz w:val="20"/>
          <w:szCs w:val="20"/>
        </w:rPr>
      </w:pPr>
      <w:r w:rsidRPr="00B81E0D">
        <w:rPr>
          <w:rFonts w:ascii="Arial" w:hAnsi="Arial" w:cs="Arial"/>
          <w:sz w:val="20"/>
          <w:szCs w:val="20"/>
        </w:rPr>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los pliegos del presente proceso. </w:t>
      </w:r>
    </w:p>
    <w:p w14:paraId="69B4A3FD" w14:textId="77777777" w:rsidR="00B3452D" w:rsidRPr="00B81E0D" w:rsidRDefault="00B3452D" w:rsidP="00B81E0D">
      <w:pPr>
        <w:jc w:val="both"/>
        <w:rPr>
          <w:rFonts w:ascii="Arial" w:hAnsi="Arial" w:cs="Arial"/>
          <w:sz w:val="20"/>
          <w:szCs w:val="20"/>
        </w:rPr>
      </w:pPr>
    </w:p>
    <w:p w14:paraId="52041B58" w14:textId="77777777" w:rsidR="00BA3AF1" w:rsidRPr="00B81E0D" w:rsidRDefault="00BA3AF1"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 xml:space="preserve">COMUNICACIÓN CON LA ENTIDAD. </w:t>
      </w:r>
    </w:p>
    <w:p w14:paraId="0299D12B" w14:textId="77777777" w:rsidR="00623946" w:rsidRPr="00B81E0D" w:rsidRDefault="00623946" w:rsidP="00B81E0D">
      <w:pPr>
        <w:jc w:val="both"/>
        <w:rPr>
          <w:rFonts w:ascii="Arial" w:hAnsi="Arial" w:cs="Arial"/>
          <w:sz w:val="20"/>
          <w:szCs w:val="20"/>
          <w:lang w:val="es-CO" w:eastAsia="es-CO"/>
        </w:rPr>
      </w:pPr>
    </w:p>
    <w:p w14:paraId="61FA1C10" w14:textId="77777777" w:rsidR="00BB3CFB" w:rsidRPr="00B81E0D" w:rsidRDefault="00BB3CFB" w:rsidP="00B81E0D">
      <w:pPr>
        <w:jc w:val="both"/>
        <w:rPr>
          <w:rFonts w:ascii="Arial" w:hAnsi="Arial" w:cs="Arial"/>
          <w:b/>
          <w:sz w:val="20"/>
          <w:szCs w:val="20"/>
        </w:rPr>
      </w:pPr>
      <w:r w:rsidRPr="00B81E0D">
        <w:rPr>
          <w:rFonts w:ascii="Arial" w:hAnsi="Arial" w:cs="Arial"/>
          <w:sz w:val="20"/>
          <w:szCs w:val="20"/>
          <w:lang w:val="es-CO" w:eastAsia="es-CO"/>
        </w:rPr>
        <w:t>Toda la correspondencia que se genere con ocasión del presente proceso de selección deberá ser remitida a través de la Plataforma en el SECOP II de acuerdo con lo establecido en dicha sección</w:t>
      </w:r>
      <w:bookmarkStart w:id="6" w:name="_Hlk35325043"/>
      <w:r w:rsidRPr="00B81E0D">
        <w:rPr>
          <w:rFonts w:ascii="Arial" w:hAnsi="Arial" w:cs="Arial"/>
          <w:sz w:val="20"/>
          <w:szCs w:val="20"/>
          <w:lang w:val="es-CO" w:eastAsia="es-CO"/>
        </w:rPr>
        <w:t>. En consecuencia, l</w:t>
      </w:r>
      <w:r w:rsidRPr="00B81E0D">
        <w:rPr>
          <w:rFonts w:ascii="Arial" w:hAnsi="Arial" w:cs="Arial"/>
          <w:sz w:val="20"/>
          <w:szCs w:val="20"/>
        </w:rPr>
        <w:t xml:space="preserve">os interesados o proponentes deberán dirigir su correspondencia a LA ENTIDAD a través de la </w:t>
      </w:r>
      <w:r w:rsidRPr="00B81E0D">
        <w:rPr>
          <w:rFonts w:ascii="Arial" w:hAnsi="Arial" w:cs="Arial"/>
          <w:b/>
          <w:sz w:val="20"/>
          <w:szCs w:val="20"/>
        </w:rPr>
        <w:t>Plataforma del Sistema Electrónico de Contratación Pública - SECOP II</w:t>
      </w:r>
      <w:r w:rsidRPr="00B81E0D">
        <w:rPr>
          <w:rFonts w:ascii="Arial" w:hAnsi="Arial" w:cs="Arial"/>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5313698E" w14:textId="77777777" w:rsidR="00BB3CFB" w:rsidRPr="00B81E0D" w:rsidRDefault="00BB3CFB" w:rsidP="00B81E0D">
      <w:pPr>
        <w:jc w:val="both"/>
        <w:rPr>
          <w:rFonts w:ascii="Arial" w:hAnsi="Arial" w:cs="Arial"/>
          <w:b/>
          <w:sz w:val="20"/>
          <w:szCs w:val="20"/>
        </w:rPr>
      </w:pPr>
    </w:p>
    <w:p w14:paraId="2AC551F7" w14:textId="77777777" w:rsidR="00BB3CFB" w:rsidRPr="00B81E0D" w:rsidRDefault="00BB3CFB" w:rsidP="00B81E0D">
      <w:pPr>
        <w:jc w:val="both"/>
        <w:rPr>
          <w:rFonts w:ascii="Arial" w:hAnsi="Arial" w:cs="Arial"/>
          <w:b/>
          <w:sz w:val="20"/>
          <w:szCs w:val="20"/>
        </w:rPr>
      </w:pPr>
      <w:r w:rsidRPr="00B81E0D">
        <w:rPr>
          <w:rFonts w:ascii="Arial" w:hAnsi="Arial" w:cs="Arial"/>
          <w:b/>
          <w:sz w:val="20"/>
          <w:szCs w:val="20"/>
        </w:rPr>
        <w:t>ES RESPONSABILIDAD DE LOS OFERENTES CONSULTAR DE MANERA PERMANENTE LA PÁGINA MENCIONADA, PARA CONOCER LAS ACTUACIONES DURANTE LAS DIFERENTES FASES DEL PROCESO.</w:t>
      </w:r>
    </w:p>
    <w:bookmarkEnd w:id="6"/>
    <w:p w14:paraId="6EE6415A" w14:textId="77777777" w:rsidR="00154AB3" w:rsidRPr="00B81E0D" w:rsidRDefault="00154AB3" w:rsidP="0042267C">
      <w:pPr>
        <w:jc w:val="both"/>
        <w:rPr>
          <w:rFonts w:ascii="Arial" w:hAnsi="Arial" w:cs="Arial"/>
          <w:sz w:val="20"/>
          <w:szCs w:val="20"/>
          <w:lang w:val="es-CO" w:eastAsia="es-CO"/>
        </w:rPr>
      </w:pPr>
    </w:p>
    <w:p w14:paraId="36D86EA7" w14:textId="77777777" w:rsidR="00A845BC" w:rsidRPr="00B81E0D" w:rsidRDefault="00A845BC"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ACTO ADMINISTRATIVO DE APERTURA DEL PROCESO DE SELECCIÓN.</w:t>
      </w:r>
    </w:p>
    <w:p w14:paraId="2819DEC0" w14:textId="77777777" w:rsidR="00A845BC" w:rsidRPr="00B81E0D" w:rsidRDefault="00A845BC" w:rsidP="00B81E0D">
      <w:pPr>
        <w:autoSpaceDE w:val="0"/>
        <w:autoSpaceDN w:val="0"/>
        <w:adjustRightInd w:val="0"/>
        <w:jc w:val="both"/>
        <w:rPr>
          <w:rFonts w:ascii="Arial" w:hAnsi="Arial" w:cs="Arial"/>
          <w:sz w:val="20"/>
          <w:szCs w:val="20"/>
          <w:lang w:val="es-CO" w:eastAsia="es-CO"/>
        </w:rPr>
      </w:pPr>
    </w:p>
    <w:p w14:paraId="6C933BD7" w14:textId="77777777" w:rsidR="000C1968" w:rsidRPr="00A11B75" w:rsidRDefault="000C1968" w:rsidP="000C196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676B9912" w14:textId="77777777" w:rsidR="000C1968" w:rsidRPr="00A11B75" w:rsidRDefault="000C1968" w:rsidP="000C1968">
      <w:pPr>
        <w:autoSpaceDE w:val="0"/>
        <w:autoSpaceDN w:val="0"/>
        <w:adjustRightInd w:val="0"/>
        <w:jc w:val="both"/>
        <w:rPr>
          <w:rFonts w:ascii="Arial" w:hAnsi="Arial" w:cs="Arial"/>
          <w:color w:val="000000" w:themeColor="text1"/>
          <w:sz w:val="20"/>
          <w:szCs w:val="20"/>
          <w:lang w:val="es-CO" w:eastAsia="es-CO"/>
        </w:rPr>
      </w:pPr>
    </w:p>
    <w:p w14:paraId="25DC2C05" w14:textId="77777777" w:rsidR="000C1968" w:rsidRPr="00A11B75" w:rsidRDefault="000C1968" w:rsidP="000C1968">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0A91858D" w14:textId="77777777" w:rsidR="000C1968" w:rsidRPr="00A11B75" w:rsidRDefault="000C1968" w:rsidP="000C1968">
      <w:pPr>
        <w:jc w:val="both"/>
        <w:rPr>
          <w:rFonts w:ascii="Arial" w:hAnsi="Arial" w:cs="Arial"/>
          <w:color w:val="FF0000"/>
          <w:sz w:val="20"/>
          <w:szCs w:val="20"/>
        </w:rPr>
      </w:pPr>
    </w:p>
    <w:p w14:paraId="0BBD1B83" w14:textId="77777777" w:rsidR="000C1968" w:rsidRPr="00A11B75" w:rsidRDefault="000C1968" w:rsidP="000C1968">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0DA12A11" w14:textId="77777777" w:rsidR="00154AB3" w:rsidRPr="00B81E0D" w:rsidRDefault="00154AB3" w:rsidP="00B81E0D">
      <w:pPr>
        <w:jc w:val="both"/>
        <w:rPr>
          <w:rFonts w:ascii="Arial" w:hAnsi="Arial" w:cs="Arial"/>
          <w:sz w:val="20"/>
          <w:szCs w:val="20"/>
          <w:lang w:val="es-CO" w:eastAsia="es-CO"/>
        </w:rPr>
      </w:pPr>
    </w:p>
    <w:p w14:paraId="7AD776C9" w14:textId="77777777" w:rsidR="00971493" w:rsidRPr="00B81E0D" w:rsidRDefault="00971493" w:rsidP="004D17D2">
      <w:pPr>
        <w:numPr>
          <w:ilvl w:val="1"/>
          <w:numId w:val="10"/>
        </w:numPr>
        <w:tabs>
          <w:tab w:val="left" w:pos="567"/>
        </w:tabs>
        <w:jc w:val="both"/>
        <w:rPr>
          <w:rFonts w:ascii="Arial" w:hAnsi="Arial" w:cs="Arial"/>
          <w:sz w:val="20"/>
          <w:szCs w:val="20"/>
        </w:rPr>
      </w:pPr>
      <w:r w:rsidRPr="00B81E0D">
        <w:rPr>
          <w:rFonts w:ascii="Arial" w:hAnsi="Arial" w:cs="Arial"/>
          <w:b/>
          <w:bCs/>
          <w:sz w:val="20"/>
          <w:szCs w:val="20"/>
          <w:lang w:val="es-CO" w:eastAsia="es-CO"/>
        </w:rPr>
        <w:t>CONSULTA DEL PLIEGO DE CONDICIONES.</w:t>
      </w:r>
    </w:p>
    <w:p w14:paraId="36F4E818" w14:textId="77777777" w:rsidR="00971493" w:rsidRPr="00B81E0D" w:rsidRDefault="00971493" w:rsidP="00B81E0D">
      <w:pPr>
        <w:autoSpaceDE w:val="0"/>
        <w:autoSpaceDN w:val="0"/>
        <w:adjustRightInd w:val="0"/>
        <w:rPr>
          <w:rFonts w:ascii="Arial" w:hAnsi="Arial" w:cs="Arial"/>
          <w:sz w:val="20"/>
          <w:szCs w:val="20"/>
          <w:lang w:val="es-CO" w:eastAsia="es-CO"/>
        </w:rPr>
      </w:pPr>
    </w:p>
    <w:p w14:paraId="6C78A9EC" w14:textId="77777777" w:rsidR="00971493" w:rsidRPr="00B81E0D" w:rsidRDefault="00971493" w:rsidP="00B81E0D">
      <w:pPr>
        <w:jc w:val="both"/>
        <w:rPr>
          <w:rFonts w:ascii="Arial" w:hAnsi="Arial" w:cs="Arial"/>
          <w:sz w:val="20"/>
          <w:szCs w:val="20"/>
          <w:lang w:val="es-CO" w:eastAsia="es-CO"/>
        </w:rPr>
      </w:pPr>
      <w:r w:rsidRPr="00B81E0D">
        <w:rPr>
          <w:rFonts w:ascii="Arial" w:hAnsi="Arial" w:cs="Arial"/>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webhttps://www.colombiacompra.gov.co/secop-ii</w:t>
      </w:r>
      <w:r w:rsidR="001F136B" w:rsidRPr="00B81E0D">
        <w:rPr>
          <w:rFonts w:ascii="Arial" w:hAnsi="Arial" w:cs="Arial"/>
          <w:sz w:val="20"/>
          <w:szCs w:val="20"/>
          <w:lang w:val="es-CO" w:eastAsia="es-CO"/>
        </w:rPr>
        <w:t>.</w:t>
      </w:r>
    </w:p>
    <w:p w14:paraId="6C1BAE54" w14:textId="77777777" w:rsidR="00AC5BAC" w:rsidRDefault="00AC5BAC" w:rsidP="00B81E0D">
      <w:pPr>
        <w:jc w:val="both"/>
        <w:rPr>
          <w:rFonts w:ascii="Arial" w:hAnsi="Arial" w:cs="Arial"/>
          <w:sz w:val="20"/>
          <w:szCs w:val="20"/>
          <w:lang w:val="es-CO" w:eastAsia="es-CO"/>
        </w:rPr>
      </w:pPr>
    </w:p>
    <w:p w14:paraId="61F80B74" w14:textId="77777777" w:rsidR="004C11BC" w:rsidRPr="00B81E0D" w:rsidRDefault="0022373D"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OBSERVACIONES AL PROYECTO PLIEGO DE CONDICIONES</w:t>
      </w:r>
      <w:r w:rsidR="00596FDC" w:rsidRPr="00B81E0D">
        <w:rPr>
          <w:rFonts w:ascii="Arial" w:hAnsi="Arial" w:cs="Arial"/>
          <w:b/>
          <w:sz w:val="20"/>
          <w:szCs w:val="20"/>
        </w:rPr>
        <w:t xml:space="preserve">. </w:t>
      </w:r>
    </w:p>
    <w:p w14:paraId="03DC427A" w14:textId="77777777" w:rsidR="004C11BC" w:rsidRPr="00B81E0D" w:rsidRDefault="004C11BC" w:rsidP="00B81E0D">
      <w:pPr>
        <w:jc w:val="both"/>
        <w:rPr>
          <w:rFonts w:ascii="Arial" w:hAnsi="Arial" w:cs="Arial"/>
          <w:sz w:val="20"/>
          <w:szCs w:val="20"/>
        </w:rPr>
      </w:pPr>
    </w:p>
    <w:p w14:paraId="33EEF3ED" w14:textId="77777777" w:rsidR="00971493" w:rsidRPr="00B81E0D" w:rsidRDefault="00971493" w:rsidP="00B81E0D">
      <w:pPr>
        <w:jc w:val="both"/>
        <w:rPr>
          <w:rFonts w:ascii="Arial" w:hAnsi="Arial" w:cs="Arial"/>
          <w:sz w:val="20"/>
          <w:szCs w:val="20"/>
          <w:lang w:val="es-CO" w:eastAsia="es-CO"/>
        </w:rPr>
      </w:pPr>
      <w:r w:rsidRPr="00B81E0D">
        <w:rPr>
          <w:rFonts w:ascii="Arial" w:hAnsi="Arial" w:cs="Arial"/>
          <w:sz w:val="20"/>
          <w:szCs w:val="20"/>
          <w:lang w:val="es-CO" w:eastAsia="es-CO"/>
        </w:rPr>
        <w:t>El presente proceso se publicará en el Portal Único de Contratación-Plataforma Transaccional SECOP II, de conformidad con el cronograma del proceso del presente proceso de selección.</w:t>
      </w:r>
    </w:p>
    <w:p w14:paraId="71108803" w14:textId="77777777" w:rsidR="00971493" w:rsidRPr="00B81E0D" w:rsidRDefault="00971493" w:rsidP="00B81E0D">
      <w:pPr>
        <w:autoSpaceDE w:val="0"/>
        <w:autoSpaceDN w:val="0"/>
        <w:adjustRightInd w:val="0"/>
        <w:rPr>
          <w:rFonts w:ascii="Arial" w:hAnsi="Arial" w:cs="Arial"/>
          <w:sz w:val="20"/>
          <w:szCs w:val="20"/>
          <w:lang w:val="es-CO" w:eastAsia="es-CO"/>
        </w:rPr>
      </w:pPr>
    </w:p>
    <w:p w14:paraId="223ECEC8" w14:textId="77777777" w:rsidR="00971493" w:rsidRPr="00B81E0D" w:rsidRDefault="00971493" w:rsidP="00B81E0D">
      <w:pPr>
        <w:jc w:val="both"/>
        <w:rPr>
          <w:rFonts w:ascii="Arial" w:hAnsi="Arial" w:cs="Arial"/>
          <w:b/>
          <w:sz w:val="20"/>
          <w:szCs w:val="20"/>
        </w:rPr>
      </w:pPr>
      <w:r w:rsidRPr="00B81E0D">
        <w:rPr>
          <w:rFonts w:ascii="Arial" w:hAnsi="Arial" w:cs="Arial"/>
          <w:sz w:val="20"/>
          <w:szCs w:val="20"/>
        </w:rPr>
        <w:t xml:space="preserve">Los proponentes pueden presentar observaciones sobre el contenido del Pliego de Condiciones hasta la fecha y hora que se indica en la Sección 2 </w:t>
      </w:r>
      <w:r w:rsidRPr="00B81E0D">
        <w:rPr>
          <w:rFonts w:ascii="Arial" w:hAnsi="Arial" w:cs="Arial"/>
          <w:i/>
          <w:sz w:val="20"/>
          <w:szCs w:val="20"/>
        </w:rPr>
        <w:t xml:space="preserve">“CONFIGURACION” - </w:t>
      </w:r>
      <w:r w:rsidRPr="00B81E0D">
        <w:rPr>
          <w:rFonts w:ascii="Arial" w:hAnsi="Arial" w:cs="Arial"/>
          <w:sz w:val="20"/>
          <w:szCs w:val="20"/>
        </w:rPr>
        <w:t xml:space="preserve">CRONOGRAMA del Proceso, a través de la </w:t>
      </w:r>
      <w:r w:rsidRPr="00B81E0D">
        <w:rPr>
          <w:rFonts w:ascii="Arial" w:hAnsi="Arial" w:cs="Arial"/>
          <w:b/>
          <w:sz w:val="20"/>
          <w:szCs w:val="20"/>
        </w:rPr>
        <w:t xml:space="preserve">Plataforma del Sistema Electrónico de Contratación Pública – SECOP II, acorde con </w:t>
      </w:r>
      <w:r w:rsidRPr="00B81E0D">
        <w:rPr>
          <w:rFonts w:ascii="Arial" w:hAnsi="Arial" w:cs="Arial"/>
          <w:b/>
          <w:sz w:val="20"/>
          <w:szCs w:val="20"/>
        </w:rPr>
        <w:lastRenderedPageBreak/>
        <w:t xml:space="preserve">el compromiso y responsabilidad que asumen el proponente en manejar la propuesta y cualquier requerimiento a través de la citada Plataforma. </w:t>
      </w:r>
    </w:p>
    <w:p w14:paraId="5E8F9384" w14:textId="77777777" w:rsidR="00971493" w:rsidRPr="00B81E0D" w:rsidRDefault="00971493" w:rsidP="00B81E0D">
      <w:pPr>
        <w:jc w:val="both"/>
        <w:rPr>
          <w:rFonts w:ascii="Arial" w:hAnsi="Arial" w:cs="Arial"/>
          <w:sz w:val="20"/>
          <w:szCs w:val="20"/>
        </w:rPr>
      </w:pPr>
    </w:p>
    <w:p w14:paraId="451B0605" w14:textId="77777777" w:rsidR="00971493" w:rsidRPr="00B81E0D" w:rsidRDefault="00971493" w:rsidP="00B81E0D">
      <w:pPr>
        <w:jc w:val="both"/>
        <w:rPr>
          <w:rFonts w:ascii="Arial" w:hAnsi="Arial" w:cs="Arial"/>
          <w:b/>
          <w:bCs/>
          <w:sz w:val="20"/>
          <w:szCs w:val="20"/>
          <w:lang w:val="es-CO" w:eastAsia="es-CO"/>
        </w:rPr>
      </w:pPr>
      <w:r w:rsidRPr="00B81E0D">
        <w:rPr>
          <w:rFonts w:ascii="Arial" w:hAnsi="Arial" w:cs="Arial"/>
          <w:b/>
          <w:bCs/>
          <w:sz w:val="20"/>
          <w:szCs w:val="20"/>
          <w:lang w:val="es-CO" w:eastAsia="es-CO"/>
        </w:rPr>
        <w:t>EN CONSECUENCIA; ÚNICAMENTE SE ATENDERÁN OBSERVACIONES Y/O ACLARACIONES A TRAVÉS DE LA PLATAFORMA TRANSACCIONAL SECOP II.</w:t>
      </w:r>
    </w:p>
    <w:p w14:paraId="38C2CA34" w14:textId="77777777" w:rsidR="00971493" w:rsidRPr="00B81E0D" w:rsidRDefault="00971493" w:rsidP="00B81E0D">
      <w:pPr>
        <w:autoSpaceDE w:val="0"/>
        <w:autoSpaceDN w:val="0"/>
        <w:adjustRightInd w:val="0"/>
        <w:jc w:val="both"/>
        <w:rPr>
          <w:rFonts w:ascii="Arial" w:hAnsi="Arial" w:cs="Arial"/>
          <w:b/>
          <w:bCs/>
          <w:sz w:val="20"/>
          <w:szCs w:val="20"/>
          <w:lang w:val="es-CO" w:eastAsia="es-CO"/>
        </w:rPr>
      </w:pPr>
    </w:p>
    <w:p w14:paraId="23D4054F" w14:textId="77777777" w:rsidR="00971493" w:rsidRPr="00B81E0D" w:rsidRDefault="00971493" w:rsidP="00B81E0D">
      <w:pPr>
        <w:jc w:val="both"/>
        <w:rPr>
          <w:rFonts w:ascii="Arial" w:hAnsi="Arial" w:cs="Arial"/>
          <w:b/>
          <w:bCs/>
          <w:sz w:val="20"/>
          <w:szCs w:val="20"/>
          <w:lang w:val="es-CO" w:eastAsia="es-CO"/>
        </w:rPr>
      </w:pPr>
      <w:r w:rsidRPr="00B81E0D">
        <w:rPr>
          <w:rFonts w:ascii="Arial" w:hAnsi="Arial" w:cs="Arial"/>
          <w:b/>
          <w:bCs/>
          <w:sz w:val="20"/>
          <w:szCs w:val="20"/>
          <w:lang w:val="es-CO" w:eastAsia="es-CO"/>
        </w:rPr>
        <w:t>ES RESPONSABILIDAD DE LOS OFERENTES CONSULTAR DE MANERA PERMANENTE LA PÁGINA MENCIONADA, PARA CONOCER LAS ACTUACIONES DURANTE LAS DIFERENTES FASES DEL PROCESO.</w:t>
      </w:r>
    </w:p>
    <w:p w14:paraId="17DC6811" w14:textId="77777777" w:rsidR="00971493" w:rsidRPr="00B81E0D" w:rsidRDefault="00971493" w:rsidP="00B81E0D">
      <w:pPr>
        <w:autoSpaceDE w:val="0"/>
        <w:autoSpaceDN w:val="0"/>
        <w:adjustRightInd w:val="0"/>
        <w:rPr>
          <w:rFonts w:ascii="Arial" w:hAnsi="Arial" w:cs="Arial"/>
          <w:sz w:val="20"/>
          <w:szCs w:val="20"/>
          <w:lang w:val="es-CO" w:eastAsia="es-CO"/>
        </w:rPr>
      </w:pPr>
    </w:p>
    <w:p w14:paraId="7D9108C6" w14:textId="77777777" w:rsidR="00B72BEA" w:rsidRPr="00B81E0D" w:rsidRDefault="0049290A" w:rsidP="00B81E0D">
      <w:pPr>
        <w:adjustRightInd w:val="0"/>
        <w:jc w:val="both"/>
        <w:rPr>
          <w:rFonts w:ascii="Arial" w:hAnsi="Arial" w:cs="Arial"/>
          <w:sz w:val="20"/>
          <w:szCs w:val="20"/>
        </w:rPr>
      </w:pPr>
      <w:r w:rsidRPr="00B81E0D">
        <w:rPr>
          <w:rFonts w:ascii="Arial" w:hAnsi="Arial" w:cs="Arial"/>
          <w:sz w:val="20"/>
          <w:szCs w:val="20"/>
        </w:rPr>
        <w:t xml:space="preserve">El Instituto Nacional de Medicina Legal y Ciencias Forenses, podrá incluir en el pliego de condiciones, los temas planteados en las observaciones al proyecto de pliego de condiciones, siempre que se estimen relevantes, pertinentes y procedentes. </w:t>
      </w:r>
    </w:p>
    <w:p w14:paraId="400A8166" w14:textId="77777777" w:rsidR="00C918EC" w:rsidRDefault="00C918EC" w:rsidP="00B81E0D">
      <w:pPr>
        <w:jc w:val="both"/>
        <w:rPr>
          <w:rFonts w:ascii="Arial" w:hAnsi="Arial" w:cs="Arial"/>
          <w:sz w:val="20"/>
          <w:szCs w:val="20"/>
        </w:rPr>
      </w:pPr>
    </w:p>
    <w:p w14:paraId="6E130E6D" w14:textId="77777777" w:rsidR="004C11BC" w:rsidRPr="00B81E0D" w:rsidRDefault="00674D3D"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 xml:space="preserve">MODIFICACIONES AL PLIEGO DE CONDICIONES. </w:t>
      </w:r>
    </w:p>
    <w:p w14:paraId="6C1D6CC6" w14:textId="77777777" w:rsidR="004C11BC" w:rsidRPr="00B81E0D" w:rsidRDefault="004C11BC" w:rsidP="00B81E0D">
      <w:pPr>
        <w:jc w:val="both"/>
        <w:rPr>
          <w:rFonts w:ascii="Arial" w:hAnsi="Arial" w:cs="Arial"/>
          <w:sz w:val="20"/>
          <w:szCs w:val="20"/>
        </w:rPr>
      </w:pPr>
    </w:p>
    <w:p w14:paraId="3FE2C777" w14:textId="77777777" w:rsidR="0049290A" w:rsidRPr="00B81E0D" w:rsidRDefault="0049290A" w:rsidP="00B81E0D">
      <w:pPr>
        <w:adjustRightInd w:val="0"/>
        <w:jc w:val="both"/>
        <w:rPr>
          <w:rFonts w:ascii="Arial" w:hAnsi="Arial" w:cs="Arial"/>
          <w:sz w:val="20"/>
          <w:szCs w:val="20"/>
        </w:rPr>
      </w:pPr>
      <w:r w:rsidRPr="00B81E0D">
        <w:rPr>
          <w:rFonts w:ascii="Arial" w:hAnsi="Arial" w:cs="Arial"/>
          <w:sz w:val="20"/>
          <w:szCs w:val="20"/>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 Asimismo, el oferente deberá tener en cuenta lo establecido en “Verificar modificaciones/adendas al Proceso de Contratación” de la “</w:t>
      </w:r>
      <w:r w:rsidRPr="001A7D5B">
        <w:rPr>
          <w:rFonts w:ascii="Arial" w:hAnsi="Arial" w:cs="Arial"/>
          <w:b/>
          <w:bCs/>
          <w:sz w:val="20"/>
          <w:szCs w:val="20"/>
        </w:rPr>
        <w:t>GUÍA PARA PRESENTAR OFERTAS EN EL SECOP II</w:t>
      </w:r>
      <w:r w:rsidRPr="00B81E0D">
        <w:rPr>
          <w:rFonts w:ascii="Arial" w:hAnsi="Arial" w:cs="Arial"/>
          <w:sz w:val="20"/>
          <w:szCs w:val="20"/>
        </w:rPr>
        <w:t>” que se encuentre vigente.</w:t>
      </w:r>
    </w:p>
    <w:p w14:paraId="7A0AEA7B" w14:textId="77777777" w:rsidR="00433CF4" w:rsidRPr="00B81E0D" w:rsidRDefault="00433CF4" w:rsidP="00B81E0D">
      <w:pPr>
        <w:adjustRightInd w:val="0"/>
        <w:jc w:val="both"/>
        <w:rPr>
          <w:rFonts w:ascii="Arial" w:hAnsi="Arial" w:cs="Arial"/>
          <w:sz w:val="20"/>
          <w:szCs w:val="20"/>
        </w:rPr>
      </w:pPr>
    </w:p>
    <w:p w14:paraId="0FD2711D" w14:textId="6CCC902D" w:rsidR="0049290A" w:rsidRPr="00B81E0D" w:rsidRDefault="0049290A" w:rsidP="00B81E0D">
      <w:pPr>
        <w:adjustRightInd w:val="0"/>
        <w:jc w:val="both"/>
        <w:rPr>
          <w:rFonts w:ascii="Arial" w:hAnsi="Arial" w:cs="Arial"/>
          <w:sz w:val="20"/>
          <w:szCs w:val="20"/>
        </w:rPr>
      </w:pPr>
      <w:r w:rsidRPr="00B81E0D">
        <w:rPr>
          <w:rFonts w:ascii="Arial" w:hAnsi="Arial" w:cs="Arial"/>
          <w:sz w:val="20"/>
          <w:szCs w:val="20"/>
        </w:rPr>
        <w:t xml:space="preserve">Para ello, el Instituto podrá de manera unilateral mediante adendas efectuar las modificaciones que considere pertinentes, las cuales se publicarán en la </w:t>
      </w:r>
      <w:r w:rsidR="001A7D5B" w:rsidRPr="001A7D5B">
        <w:rPr>
          <w:rFonts w:ascii="Arial" w:hAnsi="Arial" w:cs="Arial"/>
          <w:b/>
          <w:bCs/>
          <w:sz w:val="20"/>
          <w:szCs w:val="20"/>
        </w:rPr>
        <w:t>PLATAFORMA DEL SISTEMA ELECTRÓNICO DE CONTRATACIÓN PÚBLICA - SECOP II</w:t>
      </w:r>
      <w:r w:rsidRPr="00B81E0D">
        <w:rPr>
          <w:rFonts w:ascii="Arial" w:hAnsi="Arial" w:cs="Arial"/>
          <w:sz w:val="20"/>
          <w:szCs w:val="20"/>
        </w:rPr>
        <w:t xml:space="preserve"> en la sección de adendas, razón por la cual será responsabilidad exclusiva del proponente mantenerse al tanto de su publicación y conocimiento.</w:t>
      </w:r>
    </w:p>
    <w:p w14:paraId="174A25E7" w14:textId="77777777" w:rsidR="00433CF4" w:rsidRPr="00B81E0D" w:rsidRDefault="00433CF4" w:rsidP="00B81E0D">
      <w:pPr>
        <w:adjustRightInd w:val="0"/>
        <w:jc w:val="both"/>
        <w:rPr>
          <w:rFonts w:ascii="Arial" w:hAnsi="Arial" w:cs="Arial"/>
          <w:sz w:val="20"/>
          <w:szCs w:val="20"/>
        </w:rPr>
      </w:pPr>
    </w:p>
    <w:p w14:paraId="129CC385" w14:textId="77777777" w:rsidR="00596FDC" w:rsidRPr="00B81E0D" w:rsidRDefault="0049290A" w:rsidP="00B81E0D">
      <w:pPr>
        <w:jc w:val="both"/>
        <w:rPr>
          <w:rFonts w:ascii="Arial" w:hAnsi="Arial" w:cs="Arial"/>
          <w:sz w:val="20"/>
          <w:szCs w:val="20"/>
        </w:rPr>
      </w:pPr>
      <w:r w:rsidRPr="00B81E0D">
        <w:rPr>
          <w:rFonts w:ascii="Arial" w:hAnsi="Arial" w:cs="Arial"/>
          <w:sz w:val="20"/>
          <w:szCs w:val="20"/>
        </w:rPr>
        <w:t xml:space="preserve">Así mismo, en el evento que sea necesario modificar el cronograma, con posteridad a la diligencia de cierre, el Instituto de manera unilateral, lo efectuara a través del medio antes descrito, en el link https://www.colombiacompra.gov.co/secop-II - </w:t>
      </w:r>
      <w:r w:rsidRPr="001A7D5B">
        <w:rPr>
          <w:rFonts w:ascii="Arial" w:hAnsi="Arial" w:cs="Arial"/>
          <w:b/>
          <w:bCs/>
          <w:sz w:val="20"/>
          <w:szCs w:val="20"/>
        </w:rPr>
        <w:t>PLATAFORMA TRANSACCIONAL SECOP II.</w:t>
      </w:r>
      <w:r w:rsidRPr="00B81E0D" w:rsidDel="0049290A">
        <w:rPr>
          <w:rFonts w:ascii="Arial" w:hAnsi="Arial" w:cs="Arial"/>
          <w:sz w:val="20"/>
          <w:szCs w:val="20"/>
        </w:rPr>
        <w:t xml:space="preserve"> </w:t>
      </w:r>
    </w:p>
    <w:p w14:paraId="23058C6D" w14:textId="77777777" w:rsidR="003E4295" w:rsidRPr="00B81E0D" w:rsidRDefault="003E4295" w:rsidP="00B81E0D">
      <w:pPr>
        <w:jc w:val="both"/>
        <w:rPr>
          <w:rFonts w:ascii="Arial" w:hAnsi="Arial" w:cs="Arial"/>
          <w:sz w:val="20"/>
          <w:szCs w:val="20"/>
        </w:rPr>
      </w:pPr>
    </w:p>
    <w:p w14:paraId="26E8F389" w14:textId="77777777" w:rsidR="002C610C" w:rsidRPr="00B81E0D" w:rsidRDefault="002C610C" w:rsidP="004D17D2">
      <w:pPr>
        <w:numPr>
          <w:ilvl w:val="1"/>
          <w:numId w:val="10"/>
        </w:numPr>
        <w:tabs>
          <w:tab w:val="left" w:pos="567"/>
        </w:tabs>
        <w:jc w:val="both"/>
        <w:rPr>
          <w:rFonts w:ascii="Arial" w:hAnsi="Arial" w:cs="Arial"/>
          <w:sz w:val="20"/>
          <w:szCs w:val="20"/>
        </w:rPr>
      </w:pPr>
      <w:bookmarkStart w:id="7" w:name="_Hlk49155920"/>
      <w:r w:rsidRPr="00B81E0D">
        <w:rPr>
          <w:rFonts w:ascii="Arial" w:hAnsi="Arial" w:cs="Arial"/>
          <w:b/>
          <w:sz w:val="20"/>
          <w:szCs w:val="20"/>
        </w:rPr>
        <w:t>ACLARACIONES AL PLIEGO DE CONDICIONES</w:t>
      </w:r>
    </w:p>
    <w:p w14:paraId="51D3A29D" w14:textId="77777777" w:rsidR="002C610C" w:rsidRPr="00B81E0D" w:rsidRDefault="002C610C" w:rsidP="00B81E0D">
      <w:pPr>
        <w:tabs>
          <w:tab w:val="left" w:pos="567"/>
        </w:tabs>
        <w:jc w:val="both"/>
        <w:rPr>
          <w:rFonts w:ascii="Arial" w:hAnsi="Arial" w:cs="Arial"/>
          <w:sz w:val="20"/>
          <w:szCs w:val="20"/>
        </w:rPr>
      </w:pPr>
    </w:p>
    <w:p w14:paraId="3F1244B1" w14:textId="77777777" w:rsidR="002C610C" w:rsidRPr="00B81E0D" w:rsidRDefault="002C610C" w:rsidP="00B81E0D">
      <w:pPr>
        <w:jc w:val="both"/>
        <w:rPr>
          <w:rFonts w:ascii="Arial" w:hAnsi="Arial" w:cs="Arial"/>
          <w:sz w:val="20"/>
          <w:szCs w:val="20"/>
          <w:lang w:val="es-CO" w:eastAsia="es-CO"/>
        </w:rPr>
      </w:pPr>
      <w:r w:rsidRPr="00B81E0D">
        <w:rPr>
          <w:rFonts w:ascii="Arial" w:hAnsi="Arial" w:cs="Arial"/>
          <w:sz w:val="20"/>
          <w:szCs w:val="20"/>
        </w:rPr>
        <w:t xml:space="preserve">Los proponentes podrán solicitar aclaraciones y/o modificaciones a los aspectos jurídicos, financieros, de experiencia, técnicos y económicos, en las fechas establecidas en la Sección 2 </w:t>
      </w:r>
      <w:r w:rsidRPr="00B81E0D">
        <w:rPr>
          <w:rFonts w:ascii="Arial" w:hAnsi="Arial" w:cs="Arial"/>
          <w:i/>
          <w:sz w:val="20"/>
          <w:szCs w:val="20"/>
        </w:rPr>
        <w:t>“CONFIGURACION”</w:t>
      </w:r>
      <w:r w:rsidRPr="00B81E0D">
        <w:rPr>
          <w:rFonts w:ascii="Arial" w:hAnsi="Arial" w:cs="Arial"/>
          <w:sz w:val="20"/>
          <w:szCs w:val="20"/>
        </w:rPr>
        <w:t xml:space="preserve"> CRONOGRAMA del proceso a través de la </w:t>
      </w:r>
      <w:r w:rsidRPr="00B81E0D">
        <w:rPr>
          <w:rFonts w:ascii="Arial" w:hAnsi="Arial" w:cs="Arial"/>
          <w:b/>
          <w:sz w:val="20"/>
          <w:szCs w:val="20"/>
        </w:rPr>
        <w:t xml:space="preserve">Plataforma del Sistema Electrónico de Contratación Pública - SECOP II </w:t>
      </w:r>
      <w:r w:rsidRPr="00B81E0D">
        <w:rPr>
          <w:rFonts w:ascii="Arial" w:hAnsi="Arial" w:cs="Arial"/>
          <w:sz w:val="20"/>
          <w:szCs w:val="20"/>
          <w:lang w:val="es-CO" w:eastAsia="es-CO"/>
        </w:rPr>
        <w:t>mediante escrito en los medios establecidos por la plataforma para tal fin indicando en su solicitud nombre, teléfono, correo electrónico y número de proceso de selección</w:t>
      </w:r>
      <w:r w:rsidRPr="00B81E0D">
        <w:rPr>
          <w:rFonts w:ascii="Arial" w:hAnsi="Arial" w:cs="Arial"/>
          <w:b/>
          <w:sz w:val="20"/>
          <w:szCs w:val="20"/>
        </w:rPr>
        <w:t>.</w:t>
      </w:r>
      <w:r w:rsidRPr="00B81E0D">
        <w:rPr>
          <w:rFonts w:ascii="Arial" w:hAnsi="Arial" w:cs="Arial"/>
          <w:sz w:val="20"/>
          <w:szCs w:val="20"/>
        </w:rPr>
        <w:t xml:space="preserve"> </w:t>
      </w:r>
    </w:p>
    <w:p w14:paraId="3AE2041B" w14:textId="77777777" w:rsidR="002C610C" w:rsidRPr="00B81E0D" w:rsidRDefault="002C610C" w:rsidP="00B81E0D">
      <w:pPr>
        <w:jc w:val="both"/>
        <w:rPr>
          <w:rFonts w:ascii="Arial" w:hAnsi="Arial" w:cs="Arial"/>
          <w:sz w:val="20"/>
          <w:szCs w:val="20"/>
        </w:rPr>
      </w:pPr>
    </w:p>
    <w:p w14:paraId="0BC4566E" w14:textId="77777777" w:rsidR="002C610C" w:rsidRPr="00B81E0D" w:rsidRDefault="002C610C" w:rsidP="00B81E0D">
      <w:pPr>
        <w:jc w:val="both"/>
        <w:rPr>
          <w:rFonts w:ascii="Arial" w:hAnsi="Arial" w:cs="Arial"/>
          <w:sz w:val="20"/>
          <w:szCs w:val="20"/>
          <w:lang w:val="es-CO" w:eastAsia="es-CO"/>
        </w:rPr>
      </w:pPr>
      <w:r w:rsidRPr="00B81E0D">
        <w:rPr>
          <w:rFonts w:ascii="Arial" w:hAnsi="Arial" w:cs="Arial"/>
          <w:sz w:val="20"/>
          <w:szCs w:val="20"/>
          <w:lang w:val="es-CO" w:eastAsia="es-CO"/>
        </w:rPr>
        <w:t>Para los efectos del plazo, se tomará como fecha de presentación la fecha de diligenciamiento y recibo del documento electrónico, en los medios establecidos por la plataforma para tal fin.</w:t>
      </w:r>
    </w:p>
    <w:p w14:paraId="06346C8B" w14:textId="77777777" w:rsidR="002C610C" w:rsidRPr="00B81E0D" w:rsidRDefault="002C610C" w:rsidP="00B81E0D">
      <w:pPr>
        <w:jc w:val="both"/>
        <w:rPr>
          <w:rFonts w:ascii="Arial" w:hAnsi="Arial" w:cs="Arial"/>
          <w:sz w:val="20"/>
          <w:szCs w:val="20"/>
        </w:rPr>
      </w:pPr>
    </w:p>
    <w:p w14:paraId="2434B4EA" w14:textId="77777777" w:rsidR="002C610C" w:rsidRPr="00B81E0D" w:rsidRDefault="002C610C" w:rsidP="00B81E0D">
      <w:pPr>
        <w:jc w:val="both"/>
        <w:rPr>
          <w:rFonts w:ascii="Arial" w:hAnsi="Arial" w:cs="Arial"/>
          <w:sz w:val="20"/>
          <w:szCs w:val="20"/>
          <w:highlight w:val="yellow"/>
        </w:rPr>
      </w:pPr>
      <w:r w:rsidRPr="00B81E0D">
        <w:rPr>
          <w:rFonts w:ascii="Arial" w:hAnsi="Arial" w:cs="Arial"/>
          <w:sz w:val="20"/>
          <w:szCs w:val="20"/>
        </w:rPr>
        <w:t>La información sobre preguntas, observaciones, aclaraciones, respuestas y adendas, deben ser tenidas en cuenta y hará parte integral de los documentos del presente proceso de selección.</w:t>
      </w:r>
    </w:p>
    <w:p w14:paraId="150D3320" w14:textId="77777777" w:rsidR="002C610C" w:rsidRPr="00B81E0D" w:rsidRDefault="002C610C" w:rsidP="00B81E0D">
      <w:pPr>
        <w:tabs>
          <w:tab w:val="left" w:pos="567"/>
        </w:tabs>
        <w:jc w:val="both"/>
        <w:rPr>
          <w:rFonts w:ascii="Arial" w:hAnsi="Arial" w:cs="Arial"/>
          <w:sz w:val="20"/>
          <w:szCs w:val="20"/>
          <w:highlight w:val="yellow"/>
        </w:rPr>
      </w:pPr>
    </w:p>
    <w:p w14:paraId="366F1C5B" w14:textId="77777777" w:rsidR="002C610C" w:rsidRPr="00B81E0D" w:rsidRDefault="002C610C" w:rsidP="00B81E0D">
      <w:pPr>
        <w:jc w:val="both"/>
        <w:rPr>
          <w:rFonts w:ascii="Arial" w:hAnsi="Arial" w:cs="Arial"/>
          <w:sz w:val="20"/>
          <w:szCs w:val="20"/>
          <w:lang w:val="es-CO" w:eastAsia="es-CO"/>
        </w:rPr>
      </w:pPr>
      <w:r w:rsidRPr="00B81E0D">
        <w:rPr>
          <w:rFonts w:ascii="Arial" w:hAnsi="Arial" w:cs="Arial"/>
          <w:sz w:val="20"/>
          <w:szCs w:val="20"/>
        </w:rPr>
        <w:t>El Instituto responderá por escrito las observaciones formuladas a través del SECOP II.</w:t>
      </w:r>
    </w:p>
    <w:p w14:paraId="5F9F9EB5" w14:textId="77777777" w:rsidR="002C610C" w:rsidRPr="00B81E0D" w:rsidRDefault="002C610C" w:rsidP="00B81E0D">
      <w:pPr>
        <w:tabs>
          <w:tab w:val="left" w:pos="567"/>
        </w:tabs>
        <w:jc w:val="both"/>
        <w:rPr>
          <w:rFonts w:ascii="Arial" w:hAnsi="Arial" w:cs="Arial"/>
          <w:sz w:val="20"/>
          <w:szCs w:val="20"/>
          <w:lang w:val="es-CO" w:eastAsia="es-CO"/>
        </w:rPr>
      </w:pPr>
    </w:p>
    <w:p w14:paraId="099862D2" w14:textId="77777777" w:rsidR="002C610C" w:rsidRPr="00B81E0D" w:rsidRDefault="002C610C" w:rsidP="00B81E0D">
      <w:pPr>
        <w:jc w:val="both"/>
        <w:rPr>
          <w:rFonts w:ascii="Arial" w:hAnsi="Arial" w:cs="Arial"/>
          <w:sz w:val="20"/>
          <w:szCs w:val="20"/>
        </w:rPr>
      </w:pPr>
      <w:r w:rsidRPr="00B81E0D">
        <w:rPr>
          <w:rFonts w:ascii="Arial" w:hAnsi="Arial" w:cs="Arial"/>
          <w:sz w:val="20"/>
          <w:szCs w:val="20"/>
          <w:lang w:val="es-CO" w:eastAsia="es-CO"/>
        </w:rPr>
        <w:t>Las consultas y respuestas no producirán efecto suspensivo sobre el plazo para la presentación de las propuestas.</w:t>
      </w:r>
    </w:p>
    <w:p w14:paraId="3613B655" w14:textId="77777777" w:rsidR="00714693" w:rsidRPr="00B81E0D" w:rsidRDefault="00714693" w:rsidP="00B81E0D">
      <w:pPr>
        <w:tabs>
          <w:tab w:val="left" w:pos="3463"/>
        </w:tabs>
        <w:jc w:val="both"/>
        <w:rPr>
          <w:rFonts w:ascii="Arial" w:hAnsi="Arial" w:cs="Arial"/>
          <w:sz w:val="20"/>
          <w:szCs w:val="20"/>
        </w:rPr>
      </w:pPr>
    </w:p>
    <w:bookmarkEnd w:id="7"/>
    <w:p w14:paraId="2D469C84" w14:textId="77777777" w:rsidR="002C610C" w:rsidRPr="00B81E0D" w:rsidRDefault="002C610C" w:rsidP="004D17D2">
      <w:pPr>
        <w:numPr>
          <w:ilvl w:val="1"/>
          <w:numId w:val="10"/>
        </w:numPr>
        <w:tabs>
          <w:tab w:val="left" w:pos="567"/>
        </w:tabs>
        <w:jc w:val="both"/>
        <w:rPr>
          <w:rFonts w:ascii="Arial" w:hAnsi="Arial" w:cs="Arial"/>
          <w:sz w:val="20"/>
          <w:szCs w:val="20"/>
        </w:rPr>
      </w:pPr>
      <w:r w:rsidRPr="00B81E0D">
        <w:rPr>
          <w:rFonts w:ascii="Arial" w:hAnsi="Arial" w:cs="Arial"/>
          <w:b/>
          <w:sz w:val="20"/>
          <w:szCs w:val="20"/>
        </w:rPr>
        <w:t>ADENDAS.</w:t>
      </w:r>
      <w:r w:rsidRPr="00B81E0D">
        <w:rPr>
          <w:rFonts w:ascii="Arial" w:hAnsi="Arial" w:cs="Arial"/>
          <w:sz w:val="20"/>
          <w:szCs w:val="20"/>
        </w:rPr>
        <w:t xml:space="preserve"> </w:t>
      </w:r>
    </w:p>
    <w:p w14:paraId="08EF524B" w14:textId="77777777" w:rsidR="002C610C" w:rsidRPr="00B81E0D" w:rsidRDefault="002C610C" w:rsidP="00B81E0D">
      <w:pPr>
        <w:jc w:val="both"/>
        <w:rPr>
          <w:rFonts w:ascii="Arial" w:hAnsi="Arial" w:cs="Arial"/>
          <w:sz w:val="20"/>
          <w:szCs w:val="20"/>
          <w:highlight w:val="yellow"/>
        </w:rPr>
      </w:pPr>
    </w:p>
    <w:p w14:paraId="1D346A07" w14:textId="77777777" w:rsidR="001A7D5B" w:rsidRPr="00A11B75" w:rsidRDefault="001A7D5B" w:rsidP="001A7D5B">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señalado en el artículo 2.2.1.1.2.2.1 del Decreto 1082 de 2015, el INSTITUTO puede modificar el pliego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7ED46202" w14:textId="77777777" w:rsidR="001A7D5B" w:rsidRPr="00A11B75" w:rsidRDefault="001A7D5B" w:rsidP="001A7D5B">
      <w:pPr>
        <w:jc w:val="both"/>
        <w:rPr>
          <w:rFonts w:ascii="Arial" w:hAnsi="Arial" w:cs="Arial"/>
          <w:color w:val="000000" w:themeColor="text1"/>
          <w:sz w:val="20"/>
          <w:szCs w:val="20"/>
        </w:rPr>
      </w:pPr>
    </w:p>
    <w:p w14:paraId="34C0F444" w14:textId="77777777" w:rsidR="001A7D5B" w:rsidRPr="00A11B75" w:rsidRDefault="001A7D5B" w:rsidP="001A7D5B">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967B32F" w14:textId="77777777" w:rsidR="001A7D5B" w:rsidRPr="00A11B75" w:rsidRDefault="001A7D5B" w:rsidP="001A7D5B">
      <w:pPr>
        <w:jc w:val="both"/>
        <w:rPr>
          <w:rFonts w:ascii="Arial" w:hAnsi="Arial" w:cs="Arial"/>
          <w:color w:val="FF0000"/>
          <w:sz w:val="20"/>
          <w:szCs w:val="20"/>
        </w:rPr>
      </w:pPr>
    </w:p>
    <w:p w14:paraId="4A521426" w14:textId="77777777" w:rsidR="001A7D5B" w:rsidRPr="00A11B75" w:rsidRDefault="001A7D5B" w:rsidP="001A7D5B">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adendas serán publicadas en la </w:t>
      </w:r>
      <w:r w:rsidRPr="00A11B75">
        <w:rPr>
          <w:rFonts w:ascii="Arial" w:hAnsi="Arial" w:cs="Arial"/>
          <w:b/>
          <w:color w:val="000000" w:themeColor="text1"/>
          <w:sz w:val="20"/>
          <w:szCs w:val="20"/>
        </w:rPr>
        <w:t>PLATAFORMA DEL SISTEMA ELECTRÓNICO DE CONTRATACIÓN PÚBLICA -</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SECOP II -</w:t>
      </w:r>
      <w:r w:rsidRPr="00A11B75">
        <w:rPr>
          <w:rFonts w:ascii="Arial" w:hAnsi="Arial" w:cs="Arial"/>
          <w:color w:val="000000" w:themeColor="text1"/>
          <w:sz w:val="20"/>
          <w:szCs w:val="20"/>
        </w:rPr>
        <w:t xml:space="preserve"> y serán consideradas parte integral del pliego de condiciones. </w:t>
      </w:r>
    </w:p>
    <w:p w14:paraId="49DBDC3B" w14:textId="77777777" w:rsidR="001A7D5B" w:rsidRPr="00A11B75" w:rsidRDefault="001A7D5B" w:rsidP="001A7D5B">
      <w:pPr>
        <w:jc w:val="both"/>
        <w:rPr>
          <w:rFonts w:ascii="Arial" w:hAnsi="Arial" w:cs="Arial"/>
          <w:color w:val="000000" w:themeColor="text1"/>
          <w:sz w:val="20"/>
          <w:szCs w:val="20"/>
        </w:rPr>
      </w:pPr>
    </w:p>
    <w:p w14:paraId="129CA8E4" w14:textId="77777777" w:rsidR="001A7D5B" w:rsidRDefault="001A7D5B" w:rsidP="001A7D5B">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Es responsabilidad del(los) interesado(s) consultar permanentemente 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para efectos de conocer las posibles adendas que se produzcan durante el plazo establecido por la Ley.</w:t>
      </w:r>
      <w:r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rPr>
        <w:t>Así mismo, el oferente deberá tener en cuenta lo establecido en “Verificar modificaciones/adendas al Proceso de Contratación” de la “</w:t>
      </w:r>
      <w:r w:rsidRPr="00A11B75">
        <w:rPr>
          <w:rFonts w:ascii="Arial" w:hAnsi="Arial" w:cs="Arial"/>
          <w:b/>
          <w:color w:val="000000" w:themeColor="text1"/>
          <w:sz w:val="20"/>
          <w:szCs w:val="20"/>
        </w:rPr>
        <w:t>GUÍA PARA PRESENTAR OFERTAS EN EL SECOP II</w:t>
      </w:r>
      <w:r w:rsidRPr="00A11B75">
        <w:rPr>
          <w:rFonts w:ascii="Arial" w:hAnsi="Arial" w:cs="Arial"/>
          <w:color w:val="000000" w:themeColor="text1"/>
          <w:sz w:val="20"/>
          <w:szCs w:val="20"/>
        </w:rPr>
        <w:t xml:space="preserve">” que se encuentre vigente. </w:t>
      </w:r>
    </w:p>
    <w:p w14:paraId="4C86D4F7" w14:textId="77777777" w:rsidR="004C2154" w:rsidRPr="00B81E0D" w:rsidRDefault="004C2154" w:rsidP="00B81E0D">
      <w:pPr>
        <w:jc w:val="both"/>
        <w:rPr>
          <w:rFonts w:ascii="Arial" w:hAnsi="Arial" w:cs="Arial"/>
          <w:sz w:val="20"/>
          <w:szCs w:val="20"/>
        </w:rPr>
      </w:pPr>
    </w:p>
    <w:p w14:paraId="6BA4DC52" w14:textId="77777777" w:rsidR="004C2154" w:rsidRPr="0042267C" w:rsidRDefault="004C2154" w:rsidP="004D17D2">
      <w:pPr>
        <w:numPr>
          <w:ilvl w:val="1"/>
          <w:numId w:val="10"/>
        </w:numPr>
        <w:tabs>
          <w:tab w:val="left" w:pos="567"/>
        </w:tabs>
        <w:jc w:val="both"/>
        <w:rPr>
          <w:rFonts w:ascii="Arial" w:hAnsi="Arial" w:cs="Arial"/>
          <w:b/>
          <w:sz w:val="20"/>
          <w:szCs w:val="20"/>
        </w:rPr>
      </w:pPr>
      <w:r w:rsidRPr="0042267C">
        <w:rPr>
          <w:rFonts w:ascii="Arial" w:hAnsi="Arial" w:cs="Arial"/>
          <w:b/>
          <w:sz w:val="20"/>
          <w:szCs w:val="20"/>
        </w:rPr>
        <w:lastRenderedPageBreak/>
        <w:t>CRONOGRAMA DEL PROCESO DE SELECCIÓN.</w:t>
      </w:r>
    </w:p>
    <w:p w14:paraId="2EA538C4" w14:textId="77777777" w:rsidR="004C2154" w:rsidRPr="0042267C" w:rsidRDefault="004C2154" w:rsidP="00B81E0D">
      <w:pPr>
        <w:tabs>
          <w:tab w:val="left" w:pos="567"/>
        </w:tabs>
        <w:jc w:val="both"/>
        <w:rPr>
          <w:rFonts w:ascii="Arial" w:hAnsi="Arial" w:cs="Arial"/>
          <w:sz w:val="20"/>
          <w:szCs w:val="20"/>
        </w:rPr>
      </w:pPr>
    </w:p>
    <w:p w14:paraId="137F7E2A" w14:textId="77777777" w:rsidR="004C2154" w:rsidRPr="00B81E0D" w:rsidRDefault="004C2154" w:rsidP="00B81E0D">
      <w:pPr>
        <w:jc w:val="both"/>
        <w:rPr>
          <w:rFonts w:ascii="Arial" w:hAnsi="Arial" w:cs="Arial"/>
          <w:sz w:val="20"/>
          <w:szCs w:val="20"/>
        </w:rPr>
      </w:pPr>
      <w:r w:rsidRPr="0042267C">
        <w:rPr>
          <w:rFonts w:ascii="Arial" w:hAnsi="Arial" w:cs="Arial"/>
          <w:sz w:val="20"/>
          <w:szCs w:val="20"/>
          <w:lang w:val="es-CO" w:eastAsia="es-CO"/>
        </w:rPr>
        <w:t xml:space="preserve">El cronograma del presente proceso de selección es el señalado en </w:t>
      </w:r>
      <w:r w:rsidRPr="0042267C">
        <w:rPr>
          <w:rFonts w:ascii="Arial" w:hAnsi="Arial" w:cs="Arial"/>
          <w:sz w:val="20"/>
          <w:szCs w:val="20"/>
        </w:rPr>
        <w:t xml:space="preserve">el pliego electrónico de la plataforma transaccional del Sistema Electrónico de Contratación Pública – SECOP II, en la Sección 2 </w:t>
      </w:r>
      <w:r w:rsidRPr="0042267C">
        <w:rPr>
          <w:rFonts w:ascii="Arial" w:hAnsi="Arial" w:cs="Arial"/>
          <w:i/>
          <w:sz w:val="20"/>
          <w:szCs w:val="20"/>
        </w:rPr>
        <w:t>“CONFIGURACION”</w:t>
      </w:r>
      <w:r w:rsidRPr="0042267C">
        <w:rPr>
          <w:rFonts w:ascii="Arial" w:hAnsi="Arial" w:cs="Arial"/>
          <w:sz w:val="20"/>
          <w:szCs w:val="20"/>
        </w:rPr>
        <w:t xml:space="preserve"> CRONOGRAMA</w:t>
      </w:r>
      <w:r w:rsidRPr="0042267C">
        <w:rPr>
          <w:rFonts w:ascii="Arial" w:hAnsi="Arial" w:cs="Arial"/>
          <w:sz w:val="20"/>
          <w:szCs w:val="20"/>
          <w:lang w:val="es-CO" w:eastAsia="es-CO"/>
        </w:rPr>
        <w:t xml:space="preserve"> y podrá ser objeto de modificación mediante adenda(s), de conformidad con lo señalado con el inciso 2° del artículo 2.2.1.1.2.2.1 del Decreto Nacional 1082 de 2015.</w:t>
      </w:r>
    </w:p>
    <w:p w14:paraId="1D17C543" w14:textId="77777777" w:rsidR="003A0488" w:rsidRPr="00B81E0D" w:rsidRDefault="003A0488" w:rsidP="00B81E0D">
      <w:pPr>
        <w:tabs>
          <w:tab w:val="left" w:pos="567"/>
        </w:tabs>
        <w:jc w:val="both"/>
        <w:rPr>
          <w:rFonts w:ascii="Arial" w:hAnsi="Arial" w:cs="Arial"/>
          <w:sz w:val="20"/>
          <w:szCs w:val="20"/>
        </w:rPr>
      </w:pPr>
    </w:p>
    <w:p w14:paraId="33F75111" w14:textId="77777777" w:rsidR="004C2154" w:rsidRPr="00B81E0D" w:rsidRDefault="004C2154" w:rsidP="004D17D2">
      <w:pPr>
        <w:numPr>
          <w:ilvl w:val="1"/>
          <w:numId w:val="10"/>
        </w:numPr>
        <w:tabs>
          <w:tab w:val="left" w:pos="567"/>
        </w:tabs>
        <w:jc w:val="both"/>
        <w:rPr>
          <w:rFonts w:ascii="Arial" w:hAnsi="Arial" w:cs="Arial"/>
          <w:sz w:val="20"/>
          <w:szCs w:val="20"/>
        </w:rPr>
      </w:pPr>
      <w:r w:rsidRPr="00B81E0D">
        <w:rPr>
          <w:rFonts w:ascii="Arial" w:hAnsi="Arial" w:cs="Arial"/>
          <w:b/>
          <w:sz w:val="20"/>
          <w:szCs w:val="20"/>
        </w:rPr>
        <w:t>CIERRE - PLAZO PARA PRESENTAR PROPUESTAS.</w:t>
      </w:r>
      <w:r w:rsidRPr="00B81E0D">
        <w:rPr>
          <w:rFonts w:ascii="Arial" w:hAnsi="Arial" w:cs="Arial"/>
          <w:sz w:val="20"/>
          <w:szCs w:val="20"/>
        </w:rPr>
        <w:t xml:space="preserve"> </w:t>
      </w:r>
    </w:p>
    <w:p w14:paraId="31EDB5B8" w14:textId="77777777" w:rsidR="004C2154" w:rsidRPr="00B81E0D" w:rsidRDefault="004C2154" w:rsidP="00B81E0D">
      <w:pPr>
        <w:jc w:val="both"/>
        <w:rPr>
          <w:rFonts w:ascii="Arial" w:hAnsi="Arial" w:cs="Arial"/>
          <w:sz w:val="20"/>
          <w:szCs w:val="20"/>
        </w:rPr>
      </w:pPr>
    </w:p>
    <w:p w14:paraId="076124B2" w14:textId="77777777" w:rsidR="004C2154" w:rsidRPr="00B81E0D" w:rsidRDefault="004C2154" w:rsidP="00B81E0D">
      <w:pPr>
        <w:jc w:val="both"/>
        <w:rPr>
          <w:rFonts w:ascii="Arial" w:hAnsi="Arial" w:cs="Arial"/>
          <w:sz w:val="20"/>
          <w:szCs w:val="20"/>
          <w:lang w:val="es-CO" w:eastAsia="es-CO"/>
        </w:rPr>
      </w:pPr>
      <w:r w:rsidRPr="00B81E0D">
        <w:rPr>
          <w:rFonts w:ascii="Arial" w:hAnsi="Arial" w:cs="Arial"/>
          <w:sz w:val="20"/>
          <w:szCs w:val="20"/>
        </w:rPr>
        <w:t xml:space="preserve">El cierre (presentación ofertas) se realizará a través de la </w:t>
      </w:r>
      <w:r w:rsidRPr="00B81E0D">
        <w:rPr>
          <w:rFonts w:ascii="Arial" w:hAnsi="Arial" w:cs="Arial"/>
          <w:b/>
          <w:sz w:val="20"/>
          <w:szCs w:val="20"/>
        </w:rPr>
        <w:t>Plataforma</w:t>
      </w:r>
      <w:r w:rsidRPr="00B81E0D">
        <w:rPr>
          <w:rFonts w:ascii="Arial" w:hAnsi="Arial" w:cs="Arial"/>
          <w:sz w:val="20"/>
          <w:szCs w:val="20"/>
        </w:rPr>
        <w:t xml:space="preserve"> </w:t>
      </w:r>
      <w:r w:rsidRPr="00B81E0D">
        <w:rPr>
          <w:rFonts w:ascii="Arial" w:hAnsi="Arial" w:cs="Arial"/>
          <w:b/>
          <w:sz w:val="20"/>
          <w:szCs w:val="20"/>
        </w:rPr>
        <w:t>Transaccional del Sistema Electrónico de Contratación Pública - SECOP II,</w:t>
      </w:r>
      <w:r w:rsidRPr="00B81E0D">
        <w:rPr>
          <w:rFonts w:ascii="Arial" w:hAnsi="Arial" w:cs="Arial"/>
          <w:sz w:val="20"/>
          <w:szCs w:val="20"/>
        </w:rPr>
        <w:t xml:space="preserve"> en el dia y hora señalado en la Sección 2 </w:t>
      </w:r>
      <w:r w:rsidRPr="00B81E0D">
        <w:rPr>
          <w:rFonts w:ascii="Arial" w:hAnsi="Arial" w:cs="Arial"/>
          <w:i/>
          <w:sz w:val="20"/>
          <w:szCs w:val="20"/>
        </w:rPr>
        <w:t>“CONFIGURACION”</w:t>
      </w:r>
      <w:r w:rsidRPr="00B81E0D">
        <w:rPr>
          <w:rFonts w:ascii="Arial" w:hAnsi="Arial" w:cs="Arial"/>
          <w:sz w:val="20"/>
          <w:szCs w:val="20"/>
        </w:rPr>
        <w:t xml:space="preserve"> CRONOGRAMA, sopena de rechazo de la propuesta, excepto </w:t>
      </w:r>
      <w:r w:rsidRPr="00B81E0D">
        <w:rPr>
          <w:rFonts w:ascii="Arial" w:hAnsi="Arial" w:cs="Arial"/>
          <w:sz w:val="20"/>
          <w:szCs w:val="20"/>
          <w:lang w:val="es-CO" w:eastAsia="es-CO"/>
        </w:rPr>
        <w:t xml:space="preserve">situación de indisponibilidad de la Plataforma Transaccional </w:t>
      </w:r>
      <w:r w:rsidRPr="00B81E0D">
        <w:rPr>
          <w:rFonts w:ascii="Arial" w:hAnsi="Arial" w:cs="Arial"/>
          <w:b/>
          <w:sz w:val="20"/>
          <w:szCs w:val="20"/>
        </w:rPr>
        <w:t xml:space="preserve">del Sistema Electrónico de Contratación Pública - </w:t>
      </w:r>
      <w:r w:rsidRPr="00B81E0D">
        <w:rPr>
          <w:rFonts w:ascii="Arial" w:hAnsi="Arial" w:cs="Arial"/>
          <w:b/>
          <w:sz w:val="20"/>
          <w:szCs w:val="20"/>
          <w:lang w:val="es-CO" w:eastAsia="es-CO"/>
        </w:rPr>
        <w:t>SECOP II</w:t>
      </w:r>
      <w:r w:rsidRPr="00B81E0D">
        <w:rPr>
          <w:rFonts w:ascii="Arial" w:hAnsi="Arial" w:cs="Arial"/>
          <w:sz w:val="20"/>
          <w:szCs w:val="20"/>
          <w:lang w:val="es-CO" w:eastAsia="es-CO"/>
        </w:rPr>
        <w:t xml:space="preserve"> debidamente certificada por la Agencia Nacional de Contratación Pública Colombia Compra Eficiente CCE, de conformidad con el “Protocolo de indisponibilidad del SECOP II.”</w:t>
      </w:r>
      <w:r w:rsidRPr="00B81E0D">
        <w:rPr>
          <w:rFonts w:ascii="Arial" w:hAnsi="Arial" w:cs="Arial"/>
          <w:sz w:val="20"/>
          <w:szCs w:val="20"/>
        </w:rPr>
        <w:t xml:space="preserve"> </w:t>
      </w:r>
      <w:r w:rsidRPr="00B81E0D">
        <w:rPr>
          <w:rFonts w:ascii="Arial" w:hAnsi="Arial" w:cs="Arial"/>
          <w:sz w:val="20"/>
          <w:szCs w:val="20"/>
          <w:lang w:val="es-CO" w:eastAsia="es-CO"/>
        </w:rPr>
        <w:t>Una vez finalizado el plazo establecido por la Entidad en el cronograma, el sistema no permitirá el cargue de propuesta alguna.</w:t>
      </w:r>
    </w:p>
    <w:p w14:paraId="34C973C4" w14:textId="77777777" w:rsidR="004C2154" w:rsidRPr="00B81E0D" w:rsidRDefault="004C2154" w:rsidP="00B81E0D">
      <w:pPr>
        <w:autoSpaceDE w:val="0"/>
        <w:autoSpaceDN w:val="0"/>
        <w:adjustRightInd w:val="0"/>
        <w:jc w:val="both"/>
        <w:rPr>
          <w:rFonts w:ascii="Arial" w:hAnsi="Arial" w:cs="Arial"/>
          <w:sz w:val="20"/>
          <w:szCs w:val="20"/>
        </w:rPr>
      </w:pPr>
    </w:p>
    <w:p w14:paraId="2F6AFB66" w14:textId="77777777" w:rsidR="004C2154" w:rsidRPr="00B81E0D" w:rsidRDefault="004C2154" w:rsidP="00B81E0D">
      <w:pPr>
        <w:jc w:val="both"/>
        <w:rPr>
          <w:rFonts w:ascii="Arial" w:hAnsi="Arial" w:cs="Arial"/>
          <w:sz w:val="20"/>
          <w:szCs w:val="20"/>
        </w:rPr>
      </w:pPr>
      <w:r w:rsidRPr="00B81E0D">
        <w:rPr>
          <w:rFonts w:ascii="Arial" w:hAnsi="Arial" w:cs="Arial"/>
          <w:sz w:val="20"/>
          <w:szCs w:val="20"/>
        </w:rPr>
        <w:t xml:space="preserve">El Instituto resalta que la (s) propuesta (s) que se envíe en </w:t>
      </w:r>
      <w:r w:rsidRPr="00B81E0D">
        <w:rPr>
          <w:rFonts w:ascii="Arial" w:hAnsi="Arial" w:cs="Arial"/>
          <w:sz w:val="20"/>
          <w:szCs w:val="20"/>
          <w:lang w:val="es-CO" w:eastAsia="es-CO"/>
        </w:rPr>
        <w:t xml:space="preserve">la Plataforma Transaccional </w:t>
      </w:r>
      <w:r w:rsidRPr="00B81E0D">
        <w:rPr>
          <w:rFonts w:ascii="Arial" w:hAnsi="Arial" w:cs="Arial"/>
          <w:b/>
          <w:sz w:val="20"/>
          <w:szCs w:val="20"/>
        </w:rPr>
        <w:t xml:space="preserve">del Sistema Electrónico de Contratación Pública - </w:t>
      </w:r>
      <w:r w:rsidRPr="00B81E0D">
        <w:rPr>
          <w:rFonts w:ascii="Arial" w:hAnsi="Arial" w:cs="Arial"/>
          <w:b/>
          <w:sz w:val="20"/>
          <w:szCs w:val="20"/>
          <w:lang w:val="es-CO" w:eastAsia="es-CO"/>
        </w:rPr>
        <w:t>SECOP II</w:t>
      </w:r>
      <w:r w:rsidRPr="00B81E0D">
        <w:rPr>
          <w:rFonts w:ascii="Arial" w:hAnsi="Arial" w:cs="Arial"/>
          <w:sz w:val="20"/>
          <w:szCs w:val="20"/>
        </w:rPr>
        <w:t xml:space="preserve"> después de la hora prevista para el cierre del proceso de selección, no serán recibida (s) por la Entidad, ya que la plataforma se inhabilita a la hora y fecha indicada para el cierre (presentación ofertas).</w:t>
      </w:r>
    </w:p>
    <w:p w14:paraId="363B3FB0" w14:textId="77777777" w:rsidR="004C2154" w:rsidRPr="00B81E0D" w:rsidRDefault="004C2154" w:rsidP="00B81E0D">
      <w:pPr>
        <w:jc w:val="both"/>
        <w:rPr>
          <w:rFonts w:ascii="Arial" w:hAnsi="Arial" w:cs="Arial"/>
          <w:sz w:val="20"/>
          <w:szCs w:val="20"/>
        </w:rPr>
      </w:pPr>
    </w:p>
    <w:p w14:paraId="1A070F4B" w14:textId="77777777" w:rsidR="004C2154" w:rsidRPr="00B81E0D" w:rsidRDefault="004C2154" w:rsidP="00B81E0D">
      <w:pPr>
        <w:jc w:val="both"/>
        <w:rPr>
          <w:rFonts w:ascii="Arial" w:hAnsi="Arial" w:cs="Arial"/>
          <w:sz w:val="20"/>
          <w:szCs w:val="20"/>
        </w:rPr>
      </w:pPr>
      <w:r w:rsidRPr="00B81E0D">
        <w:rPr>
          <w:rFonts w:ascii="Arial" w:hAnsi="Arial" w:cs="Arial"/>
          <w:sz w:val="20"/>
          <w:szCs w:val="20"/>
        </w:rPr>
        <w:t xml:space="preserve">Cuando LA ENTIDAD lo considere conveniente, el plazo para la presentación de propuestas podrá ser modificado mediante adenda </w:t>
      </w:r>
      <w:bookmarkStart w:id="8" w:name="_Hlk7374059"/>
      <w:r w:rsidRPr="00B81E0D">
        <w:rPr>
          <w:rFonts w:ascii="Arial" w:hAnsi="Arial" w:cs="Arial"/>
          <w:sz w:val="20"/>
          <w:szCs w:val="20"/>
        </w:rPr>
        <w:t xml:space="preserve">expedida a través </w:t>
      </w:r>
      <w:r w:rsidRPr="00B81E0D">
        <w:rPr>
          <w:rFonts w:ascii="Arial" w:hAnsi="Arial" w:cs="Arial"/>
          <w:b/>
          <w:sz w:val="20"/>
          <w:szCs w:val="20"/>
        </w:rPr>
        <w:t>del Sistema Electrónico de Contratación Pública – SECOP II.</w:t>
      </w:r>
      <w:bookmarkEnd w:id="8"/>
    </w:p>
    <w:p w14:paraId="1BE2673F" w14:textId="77777777" w:rsidR="004C2154" w:rsidRPr="00B81E0D" w:rsidRDefault="004C2154" w:rsidP="00B81E0D">
      <w:pPr>
        <w:jc w:val="both"/>
        <w:rPr>
          <w:rFonts w:ascii="Arial" w:hAnsi="Arial" w:cs="Arial"/>
          <w:sz w:val="20"/>
          <w:szCs w:val="20"/>
        </w:rPr>
      </w:pPr>
    </w:p>
    <w:p w14:paraId="579F9BCD" w14:textId="77777777" w:rsidR="004C2154" w:rsidRPr="00B81E0D" w:rsidRDefault="004C2154" w:rsidP="00B81E0D">
      <w:pPr>
        <w:autoSpaceDE w:val="0"/>
        <w:autoSpaceDN w:val="0"/>
        <w:adjustRightInd w:val="0"/>
        <w:jc w:val="both"/>
        <w:rPr>
          <w:rFonts w:ascii="Arial" w:eastAsia="Calibri" w:hAnsi="Arial" w:cs="Arial"/>
          <w:b/>
          <w:sz w:val="20"/>
          <w:szCs w:val="20"/>
          <w:lang w:val="es-CO" w:eastAsia="en-US"/>
        </w:rPr>
      </w:pPr>
      <w:r w:rsidRPr="00B81E0D">
        <w:rPr>
          <w:rFonts w:ascii="Arial" w:eastAsia="Calibri" w:hAnsi="Arial" w:cs="Arial"/>
          <w:b/>
          <w:bCs/>
          <w:sz w:val="20"/>
          <w:szCs w:val="20"/>
          <w:lang w:val="es-CO" w:eastAsia="en-US"/>
        </w:rPr>
        <w:t>LOS PROPONENTES DEBEN ESTAR REGISTRADOS EN EL SECOP II PARA PODER PARTICIPAR EN EL PROCESO DE SELECCIÓN</w:t>
      </w:r>
      <w:r w:rsidRPr="00B81E0D">
        <w:rPr>
          <w:rFonts w:ascii="Arial" w:eastAsia="Calibri" w:hAnsi="Arial" w:cs="Arial"/>
          <w:b/>
          <w:sz w:val="20"/>
          <w:szCs w:val="20"/>
          <w:lang w:val="es-CO" w:eastAsia="en-US"/>
        </w:rPr>
        <w:t xml:space="preserve">. </w:t>
      </w:r>
    </w:p>
    <w:p w14:paraId="2128DEFE" w14:textId="77777777" w:rsidR="004C2154" w:rsidRPr="00B81E0D" w:rsidRDefault="004C2154" w:rsidP="00B81E0D">
      <w:pPr>
        <w:autoSpaceDE w:val="0"/>
        <w:autoSpaceDN w:val="0"/>
        <w:adjustRightInd w:val="0"/>
        <w:jc w:val="both"/>
        <w:rPr>
          <w:rFonts w:ascii="Arial" w:hAnsi="Arial" w:cs="Arial"/>
          <w:b/>
          <w:bCs/>
          <w:sz w:val="20"/>
          <w:szCs w:val="20"/>
          <w:lang w:val="es-CO" w:eastAsia="es-CO"/>
        </w:rPr>
      </w:pPr>
    </w:p>
    <w:p w14:paraId="37FF6FBF" w14:textId="77777777" w:rsidR="004C2154" w:rsidRDefault="004C2154" w:rsidP="00B81E0D">
      <w:pPr>
        <w:autoSpaceDE w:val="0"/>
        <w:autoSpaceDN w:val="0"/>
        <w:adjustRightInd w:val="0"/>
        <w:jc w:val="both"/>
        <w:rPr>
          <w:rFonts w:ascii="Arial" w:hAnsi="Arial" w:cs="Arial"/>
          <w:b/>
          <w:bCs/>
          <w:sz w:val="20"/>
          <w:szCs w:val="20"/>
          <w:lang w:val="es-CO" w:eastAsia="es-CO"/>
        </w:rPr>
      </w:pPr>
      <w:r w:rsidRPr="00B81E0D">
        <w:rPr>
          <w:rFonts w:ascii="Arial" w:hAnsi="Arial" w:cs="Arial"/>
          <w:b/>
          <w:bCs/>
          <w:sz w:val="20"/>
          <w:szCs w:val="20"/>
          <w:lang w:val="es-CO" w:eastAsia="es-CO"/>
        </w:rPr>
        <w:t>ES RESPONSABILIDAD DE LOS OFERENTES CONSULTAR DE MANERA PERMANENTE LA PÁGINA MENCIONADA, PARA CONOCER LAS ACTUACIONES DURANTE LAS DIFERENTES FASES DEL PROCESO.</w:t>
      </w:r>
    </w:p>
    <w:p w14:paraId="5D6EB213" w14:textId="77777777" w:rsidR="00B81E0D" w:rsidRPr="00B81E0D" w:rsidRDefault="00B81E0D" w:rsidP="00B81E0D">
      <w:pPr>
        <w:autoSpaceDE w:val="0"/>
        <w:autoSpaceDN w:val="0"/>
        <w:adjustRightInd w:val="0"/>
        <w:jc w:val="both"/>
        <w:rPr>
          <w:rFonts w:ascii="Arial" w:hAnsi="Arial" w:cs="Arial"/>
          <w:b/>
          <w:bCs/>
          <w:sz w:val="20"/>
          <w:szCs w:val="20"/>
          <w:lang w:val="es-CO" w:eastAsia="es-CO"/>
        </w:rPr>
      </w:pPr>
    </w:p>
    <w:p w14:paraId="1A248E13" w14:textId="77777777" w:rsidR="0020573C" w:rsidRPr="00091BF4" w:rsidRDefault="0020573C" w:rsidP="004D17D2">
      <w:pPr>
        <w:numPr>
          <w:ilvl w:val="1"/>
          <w:numId w:val="10"/>
        </w:numPr>
        <w:rPr>
          <w:rFonts w:ascii="Arial" w:hAnsi="Arial"/>
          <w:b/>
          <w:color w:val="000000" w:themeColor="text1"/>
          <w:sz w:val="20"/>
        </w:rPr>
      </w:pPr>
      <w:bookmarkStart w:id="9" w:name="2.2.1.13.2.4.1"/>
      <w:bookmarkEnd w:id="9"/>
      <w:r w:rsidRPr="00091BF4">
        <w:rPr>
          <w:rFonts w:ascii="Arial" w:hAnsi="Arial"/>
          <w:b/>
          <w:color w:val="000000" w:themeColor="text1"/>
          <w:sz w:val="20"/>
          <w:lang w:val="es-MX"/>
        </w:rPr>
        <w:t>PARÁMETROS DE VERIFICACIÓN Y EVALUACIÓN DE LAS OFERTAS</w:t>
      </w:r>
    </w:p>
    <w:p w14:paraId="076B2BE6" w14:textId="77777777" w:rsidR="0020573C" w:rsidRPr="00091BF4" w:rsidRDefault="0020573C" w:rsidP="0020573C">
      <w:pPr>
        <w:jc w:val="both"/>
        <w:rPr>
          <w:rFonts w:ascii="Arial" w:hAnsi="Arial"/>
          <w:color w:val="FF0000"/>
          <w:sz w:val="20"/>
          <w:lang w:val="es-MX"/>
        </w:rPr>
      </w:pPr>
    </w:p>
    <w:p w14:paraId="357FC47D" w14:textId="77777777" w:rsidR="0020573C" w:rsidRPr="00091BF4" w:rsidRDefault="0020573C" w:rsidP="0020573C">
      <w:pPr>
        <w:pStyle w:val="Textocomentario"/>
        <w:jc w:val="both"/>
        <w:rPr>
          <w:rFonts w:ascii="Arial" w:hAnsi="Arial"/>
          <w:color w:val="000000" w:themeColor="text1"/>
        </w:rPr>
      </w:pPr>
      <w:r w:rsidRPr="00091BF4">
        <w:rPr>
          <w:rFonts w:ascii="Arial" w:hAnsi="Arial"/>
          <w:color w:val="000000" w:themeColor="text1"/>
          <w:lang w:val="es-MX"/>
        </w:rPr>
        <w:t xml:space="preserve">El Instituto Nacional de Medicina Legal y Ciencias Forenses analizará y comparará todas las ofertas que cumplan las condiciones exigidas de acuerdo con lo establecido </w:t>
      </w:r>
      <w:r w:rsidRPr="00091BF4">
        <w:rPr>
          <w:rFonts w:ascii="Arial" w:hAnsi="Arial"/>
          <w:color w:val="000000" w:themeColor="text1"/>
        </w:rPr>
        <w:t xml:space="preserve">en </w:t>
      </w:r>
      <w:r w:rsidRPr="00A11B75">
        <w:rPr>
          <w:rFonts w:ascii="Arial" w:hAnsi="Arial" w:cs="Arial"/>
          <w:color w:val="000000" w:themeColor="text1"/>
        </w:rPr>
        <w:t xml:space="preserve">los estudios previos, en </w:t>
      </w:r>
      <w:r w:rsidRPr="00091BF4">
        <w:rPr>
          <w:rFonts w:ascii="Arial" w:hAnsi="Arial"/>
          <w:color w:val="000000" w:themeColor="text1"/>
        </w:rPr>
        <w:t>el presente documento</w:t>
      </w:r>
      <w:r w:rsidRPr="00A11B75">
        <w:rPr>
          <w:rFonts w:ascii="Arial" w:hAnsi="Arial" w:cs="Arial"/>
          <w:color w:val="000000" w:themeColor="text1"/>
        </w:rPr>
        <w:t xml:space="preserve"> y en el pliego de condiciones electrónico</w:t>
      </w:r>
      <w:r w:rsidRPr="00091BF4">
        <w:rPr>
          <w:rFonts w:ascii="Arial" w:hAnsi="Arial"/>
          <w:color w:val="000000" w:themeColor="text1"/>
        </w:rPr>
        <w:t>.</w:t>
      </w:r>
    </w:p>
    <w:p w14:paraId="01A1B027" w14:textId="77777777" w:rsidR="0020573C" w:rsidRPr="00091BF4" w:rsidRDefault="0020573C" w:rsidP="0020573C">
      <w:pPr>
        <w:pStyle w:val="Textocomentario"/>
        <w:jc w:val="both"/>
        <w:rPr>
          <w:rFonts w:ascii="Arial" w:hAnsi="Arial"/>
          <w:color w:val="000000" w:themeColor="text1"/>
        </w:rPr>
      </w:pPr>
    </w:p>
    <w:p w14:paraId="32EF793F" w14:textId="77777777" w:rsidR="0020573C" w:rsidRPr="00C80091" w:rsidRDefault="0020573C" w:rsidP="0020573C">
      <w:pPr>
        <w:jc w:val="both"/>
        <w:rPr>
          <w:rFonts w:ascii="Arial" w:hAnsi="Arial" w:cs="Arial"/>
          <w:sz w:val="20"/>
          <w:szCs w:val="18"/>
        </w:rPr>
      </w:pPr>
      <w:r w:rsidRPr="00C80091">
        <w:rPr>
          <w:rFonts w:ascii="Arial" w:hAnsi="Arial" w:cs="Arial"/>
          <w:sz w:val="20"/>
          <w:szCs w:val="18"/>
        </w:rPr>
        <w:t>Se procederá a la comparación de las propuestas, con el propósito de seleccionar el proponente más favorable para la entidad, teniendo en cuenta todos los criterios de evaluación estipulados en el presente documento.</w:t>
      </w:r>
    </w:p>
    <w:p w14:paraId="280B3EC1" w14:textId="77777777" w:rsidR="0020573C" w:rsidRPr="00C80091" w:rsidRDefault="0020573C" w:rsidP="0020573C">
      <w:pPr>
        <w:jc w:val="both"/>
        <w:rPr>
          <w:rFonts w:ascii="Arial" w:hAnsi="Arial" w:cs="Arial"/>
          <w:sz w:val="20"/>
          <w:szCs w:val="18"/>
        </w:rPr>
      </w:pPr>
    </w:p>
    <w:p w14:paraId="5273416D" w14:textId="7B1B0D0C" w:rsidR="0020573C" w:rsidRPr="00C80091" w:rsidRDefault="0020573C" w:rsidP="0020573C">
      <w:pPr>
        <w:jc w:val="both"/>
        <w:rPr>
          <w:rFonts w:ascii="Arial" w:hAnsi="Arial" w:cs="Arial"/>
          <w:bCs/>
          <w:sz w:val="20"/>
          <w:szCs w:val="18"/>
        </w:rPr>
      </w:pPr>
      <w:r w:rsidRPr="007A4FF5">
        <w:rPr>
          <w:rFonts w:ascii="Arial" w:hAnsi="Arial" w:cs="Arial"/>
          <w:sz w:val="20"/>
          <w:szCs w:val="18"/>
        </w:rPr>
        <w:t xml:space="preserve">El ofrecimiento más favorable es aquél que, teniendo en cuenta los factores de escogencia indicados en el presente numeral, obtenga el mayor puntaje. Para hallar el puntaje total se sumarán los puntajes de las evaluaciones técnica, económica, apoyo a la industria nacional, </w:t>
      </w:r>
      <w:r w:rsidRPr="007A4FF5">
        <w:rPr>
          <w:rFonts w:ascii="Arial" w:hAnsi="Arial" w:cs="Arial"/>
          <w:bCs/>
          <w:sz w:val="20"/>
          <w:szCs w:val="18"/>
        </w:rPr>
        <w:t>Criterio Diferencial para Emprendimiento y Empresas de Mujeres en el Sistema de Compras Públicas</w:t>
      </w:r>
      <w:r>
        <w:rPr>
          <w:rFonts w:ascii="Arial" w:hAnsi="Arial" w:cs="Arial"/>
          <w:bCs/>
          <w:sz w:val="20"/>
          <w:szCs w:val="18"/>
        </w:rPr>
        <w:t>.</w:t>
      </w:r>
    </w:p>
    <w:p w14:paraId="2AA1C37C" w14:textId="77777777" w:rsidR="0020573C" w:rsidRPr="00091BF4" w:rsidRDefault="0020573C" w:rsidP="0020573C">
      <w:pPr>
        <w:jc w:val="both"/>
        <w:rPr>
          <w:rFonts w:ascii="Arial" w:hAnsi="Arial"/>
          <w:color w:val="FF0000"/>
          <w:sz w:val="20"/>
          <w:lang w:val="es-ES_tradnl"/>
        </w:rPr>
      </w:pPr>
    </w:p>
    <w:p w14:paraId="1AD535C7" w14:textId="099E01BC" w:rsidR="0020573C" w:rsidRPr="00091BF4" w:rsidRDefault="0020573C" w:rsidP="0020573C">
      <w:pPr>
        <w:jc w:val="both"/>
        <w:rPr>
          <w:rFonts w:ascii="Arial" w:hAnsi="Arial"/>
          <w:color w:val="000000" w:themeColor="text1"/>
          <w:sz w:val="20"/>
        </w:rPr>
      </w:pPr>
      <w:r w:rsidRPr="00091BF4">
        <w:rPr>
          <w:rFonts w:ascii="Arial" w:hAnsi="Arial"/>
          <w:color w:val="000000" w:themeColor="text1"/>
          <w:sz w:val="20"/>
        </w:rPr>
        <w:t xml:space="preserve">Para la evaluación de la(s) propuesta(s), se debe tener en cuenta las reglas y parámetros establecidos en el Artículo </w:t>
      </w:r>
      <w:r w:rsidR="000E61DA" w:rsidRPr="000E61DA">
        <w:rPr>
          <w:rFonts w:ascii="Arial" w:hAnsi="Arial"/>
          <w:color w:val="000000" w:themeColor="text1"/>
          <w:sz w:val="20"/>
        </w:rPr>
        <w:t xml:space="preserve">2.2.1.2.1.2.20. </w:t>
      </w:r>
      <w:r w:rsidRPr="00091BF4">
        <w:rPr>
          <w:rFonts w:ascii="Arial" w:hAnsi="Arial"/>
          <w:color w:val="000000" w:themeColor="text1"/>
          <w:sz w:val="20"/>
        </w:rPr>
        <w:t xml:space="preserve">del Decreto 1082 de 2015. </w:t>
      </w:r>
    </w:p>
    <w:p w14:paraId="007CE2F2" w14:textId="77777777" w:rsidR="0020573C" w:rsidRPr="00091BF4" w:rsidRDefault="0020573C" w:rsidP="0020573C">
      <w:pPr>
        <w:jc w:val="both"/>
        <w:rPr>
          <w:rFonts w:ascii="Arial" w:hAnsi="Arial"/>
          <w:color w:val="000000" w:themeColor="text1"/>
          <w:sz w:val="20"/>
        </w:rPr>
      </w:pPr>
    </w:p>
    <w:p w14:paraId="521B149C" w14:textId="77777777" w:rsidR="0020573C" w:rsidRPr="00091BF4" w:rsidRDefault="0020573C" w:rsidP="0020573C">
      <w:pPr>
        <w:jc w:val="both"/>
        <w:rPr>
          <w:rFonts w:ascii="Arial" w:hAnsi="Arial"/>
          <w:color w:val="000000" w:themeColor="text1"/>
          <w:sz w:val="20"/>
          <w:lang w:val="es-MX"/>
        </w:rPr>
      </w:pPr>
      <w:r w:rsidRPr="00091BF4">
        <w:rPr>
          <w:rFonts w:ascii="Arial" w:hAnsi="Arial"/>
          <w:b/>
          <w:color w:val="000000" w:themeColor="text1"/>
          <w:sz w:val="20"/>
          <w:lang w:val="es-MX"/>
        </w:rPr>
        <w:t xml:space="preserve">Nota: </w:t>
      </w:r>
      <w:r w:rsidRPr="00091BF4">
        <w:rPr>
          <w:rFonts w:ascii="Arial" w:hAnsi="Arial"/>
          <w:color w:val="000000" w:themeColor="text1"/>
          <w:sz w:val="20"/>
          <w:lang w:val="es-MX"/>
        </w:rPr>
        <w:t>El Instituto podrá verificar la autenticidad, veracidad y exactitud de la información presentada por el oferente, pudiendo acudir a las personas, empresas o entidades de donde provenga la información.</w:t>
      </w:r>
    </w:p>
    <w:p w14:paraId="73F29570" w14:textId="77777777" w:rsidR="0020573C" w:rsidRPr="00091BF4" w:rsidRDefault="0020573C" w:rsidP="0020573C">
      <w:pPr>
        <w:jc w:val="both"/>
        <w:rPr>
          <w:rFonts w:ascii="Arial" w:hAnsi="Arial"/>
          <w:color w:val="FF0000"/>
          <w:sz w:val="20"/>
          <w:lang w:val="es-MX"/>
        </w:rPr>
      </w:pPr>
    </w:p>
    <w:p w14:paraId="3C5BDD27" w14:textId="77777777" w:rsidR="0020573C" w:rsidRPr="00091BF4" w:rsidRDefault="0020573C" w:rsidP="0020573C">
      <w:pPr>
        <w:jc w:val="both"/>
        <w:rPr>
          <w:rFonts w:ascii="Arial" w:hAnsi="Arial"/>
          <w:color w:val="000000" w:themeColor="text1"/>
          <w:sz w:val="20"/>
          <w:lang w:val="es-MX"/>
        </w:rPr>
      </w:pPr>
      <w:r w:rsidRPr="00091BF4">
        <w:rPr>
          <w:rFonts w:ascii="Arial" w:hAnsi="Arial"/>
          <w:color w:val="000000" w:themeColor="text1"/>
          <w:sz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2B3FF790" w14:textId="77777777" w:rsidR="0020573C" w:rsidRPr="00091BF4" w:rsidRDefault="0020573C" w:rsidP="0020573C">
      <w:pPr>
        <w:jc w:val="both"/>
        <w:rPr>
          <w:rFonts w:ascii="Arial" w:hAnsi="Arial"/>
          <w:color w:val="000000" w:themeColor="text1"/>
          <w:sz w:val="20"/>
          <w:lang w:val="es-MX"/>
        </w:rPr>
      </w:pPr>
    </w:p>
    <w:p w14:paraId="50091359" w14:textId="77777777" w:rsidR="0020573C" w:rsidRDefault="0020573C" w:rsidP="0020573C">
      <w:pPr>
        <w:jc w:val="both"/>
        <w:rPr>
          <w:rFonts w:ascii="Arial" w:hAnsi="Arial"/>
          <w:b/>
          <w:color w:val="000000" w:themeColor="text1"/>
          <w:sz w:val="20"/>
          <w:lang w:val="es-MX"/>
        </w:rPr>
      </w:pPr>
      <w:r w:rsidRPr="00091BF4">
        <w:rPr>
          <w:rFonts w:ascii="Arial" w:hAnsi="Arial"/>
          <w:b/>
          <w:color w:val="000000" w:themeColor="text1"/>
          <w:sz w:val="20"/>
          <w:lang w:val="es-MX"/>
        </w:rPr>
        <w:t>LA RESPUESTA A LA SOLICITUD DE SUBSANACIÓN O ACLARACIÓN DEBERÁ SER PRESENTADA POR EL OFERENTE A TRAVÉS DE LA PLATAFORMA DEL SISTEMA ELECTRÓNICO DE CONTRATACIÓN PÚBLICA – SECOP II, SO PENA DE RECHAZO DE LA PROPUESTA, CONFORME LO SEÑALA LA LEY 1882 DE 2018.</w:t>
      </w:r>
    </w:p>
    <w:p w14:paraId="510665D1" w14:textId="77777777" w:rsidR="000E61DA" w:rsidRDefault="000E61DA" w:rsidP="0020573C">
      <w:pPr>
        <w:jc w:val="both"/>
        <w:rPr>
          <w:rFonts w:ascii="Arial" w:hAnsi="Arial"/>
          <w:b/>
          <w:color w:val="000000" w:themeColor="text1"/>
          <w:sz w:val="20"/>
          <w:lang w:val="es-MX"/>
        </w:rPr>
      </w:pPr>
    </w:p>
    <w:p w14:paraId="2D961D75" w14:textId="77777777" w:rsidR="000E61DA" w:rsidRPr="00A11B75" w:rsidRDefault="000E61DA" w:rsidP="004D17D2">
      <w:pPr>
        <w:numPr>
          <w:ilvl w:val="1"/>
          <w:numId w:val="10"/>
        </w:numPr>
        <w:autoSpaceDE w:val="0"/>
        <w:autoSpaceDN w:val="0"/>
        <w:adjustRightInd w:val="0"/>
        <w:ind w:left="567" w:hanging="567"/>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VERIFICACIÓN DE REQUISITOS HABILITANTES DE LAS PROPUESTAS.</w:t>
      </w:r>
    </w:p>
    <w:p w14:paraId="72F4DE01" w14:textId="77777777" w:rsidR="000E61DA" w:rsidRPr="00A11B75" w:rsidRDefault="000E61DA" w:rsidP="000E61DA">
      <w:pPr>
        <w:autoSpaceDE w:val="0"/>
        <w:autoSpaceDN w:val="0"/>
        <w:adjustRightInd w:val="0"/>
        <w:ind w:left="567"/>
        <w:jc w:val="both"/>
        <w:rPr>
          <w:rFonts w:ascii="Arial" w:hAnsi="Arial" w:cs="Arial"/>
          <w:b/>
          <w:bCs/>
          <w:color w:val="000000" w:themeColor="text1"/>
          <w:sz w:val="20"/>
          <w:szCs w:val="20"/>
          <w:lang w:val="es-CO" w:eastAsia="es-CO"/>
        </w:rPr>
      </w:pPr>
    </w:p>
    <w:p w14:paraId="36F5B7A9"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0B93AC6F" w14:textId="77777777" w:rsidR="000E61DA" w:rsidRPr="00A11B75" w:rsidRDefault="000E61DA" w:rsidP="000E61DA">
      <w:pPr>
        <w:autoSpaceDE w:val="0"/>
        <w:autoSpaceDN w:val="0"/>
        <w:adjustRightInd w:val="0"/>
        <w:rPr>
          <w:rFonts w:ascii="Arial" w:hAnsi="Arial" w:cs="Arial"/>
          <w:color w:val="000000" w:themeColor="text1"/>
          <w:sz w:val="20"/>
          <w:szCs w:val="20"/>
          <w:lang w:val="es-CO" w:eastAsia="es-CO"/>
        </w:rPr>
      </w:pPr>
    </w:p>
    <w:p w14:paraId="3B4AD03A"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02319DC" w14:textId="77777777" w:rsidR="000E61DA" w:rsidRPr="00A11B75" w:rsidRDefault="000E61DA" w:rsidP="000E61DA">
      <w:pPr>
        <w:autoSpaceDE w:val="0"/>
        <w:autoSpaceDN w:val="0"/>
        <w:adjustRightInd w:val="0"/>
        <w:rPr>
          <w:rFonts w:ascii="Arial" w:hAnsi="Arial" w:cs="Arial"/>
          <w:color w:val="000000" w:themeColor="text1"/>
          <w:sz w:val="20"/>
          <w:szCs w:val="20"/>
          <w:lang w:val="es-CO" w:eastAsia="es-CO"/>
        </w:rPr>
      </w:pPr>
    </w:p>
    <w:p w14:paraId="1DA3F021"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A11B75">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A11B75">
        <w:rPr>
          <w:rFonts w:ascii="Arial" w:hAnsi="Arial" w:cs="Arial"/>
          <w:color w:val="000000" w:themeColor="text1"/>
          <w:sz w:val="20"/>
          <w:szCs w:val="20"/>
          <w:lang w:val="es-CO" w:eastAsia="es-CO"/>
        </w:rPr>
        <w:t>.</w:t>
      </w:r>
    </w:p>
    <w:p w14:paraId="353FE859"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p>
    <w:p w14:paraId="6FC1674F" w14:textId="77777777" w:rsidR="000E61DA" w:rsidRPr="00A11B75" w:rsidRDefault="000E61DA" w:rsidP="000E61DA">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69A53EC1" w14:textId="77777777" w:rsidR="000E61DA" w:rsidRPr="00A11B75" w:rsidRDefault="000E61DA" w:rsidP="000E61DA">
      <w:pPr>
        <w:jc w:val="both"/>
        <w:rPr>
          <w:rFonts w:ascii="Arial" w:hAnsi="Arial" w:cs="Arial"/>
          <w:color w:val="000000" w:themeColor="text1"/>
          <w:sz w:val="20"/>
          <w:szCs w:val="20"/>
        </w:rPr>
      </w:pPr>
    </w:p>
    <w:p w14:paraId="0365521A"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 xml:space="preserve">Una vez elaborados los informes de evaluación, serán publicados en la Plataforma del </w:t>
      </w:r>
      <w:r w:rsidRPr="00A11B75">
        <w:rPr>
          <w:rFonts w:ascii="Arial" w:hAnsi="Arial" w:cs="Arial"/>
          <w:b/>
          <w:color w:val="000000" w:themeColor="text1"/>
          <w:sz w:val="20"/>
          <w:szCs w:val="20"/>
          <w:lang w:val="es-CO" w:eastAsia="es-CO"/>
        </w:rPr>
        <w:t xml:space="preserve">SISTEMA ELECTRONICO DE CONTRATACIÓN PUBLICA - SECOP II </w:t>
      </w:r>
      <w:r w:rsidRPr="00A11B75">
        <w:rPr>
          <w:rFonts w:ascii="Arial" w:hAnsi="Arial" w:cs="Arial"/>
          <w:color w:val="000000" w:themeColor="text1"/>
          <w:sz w:val="20"/>
          <w:szCs w:val="20"/>
          <w:lang w:val="es-CO" w:eastAsia="es-CO"/>
        </w:rPr>
        <w:t>https://www.colombiacompra.gov.co/secop-ii</w:t>
      </w:r>
      <w:r w:rsidRPr="00A11B75">
        <w:rPr>
          <w:rFonts w:ascii="Arial" w:hAnsi="Arial" w:cs="Arial"/>
          <w:b/>
          <w:bCs/>
          <w:color w:val="000000" w:themeColor="text1"/>
          <w:sz w:val="20"/>
          <w:szCs w:val="20"/>
          <w:lang w:val="es-CO" w:eastAsia="es-CO"/>
        </w:rPr>
        <w:t>, por el término que se encuentre establecido</w:t>
      </w:r>
      <w:r w:rsidRPr="00A11B75">
        <w:rPr>
          <w:rFonts w:ascii="Arial" w:hAnsi="Arial" w:cs="Arial"/>
          <w:color w:val="000000" w:themeColor="text1"/>
          <w:sz w:val="20"/>
          <w:szCs w:val="20"/>
          <w:lang w:val="es-CO" w:eastAsia="es-CO"/>
        </w:rPr>
        <w:t xml:space="preserve">, en la Sección 2 </w:t>
      </w:r>
      <w:r w:rsidRPr="00A11B75">
        <w:rPr>
          <w:rFonts w:ascii="Arial" w:hAnsi="Arial" w:cs="Arial"/>
          <w:i/>
          <w:iCs/>
          <w:color w:val="000000" w:themeColor="text1"/>
          <w:sz w:val="20"/>
          <w:szCs w:val="20"/>
          <w:lang w:val="es-CO" w:eastAsia="es-CO"/>
        </w:rPr>
        <w:t xml:space="preserve">“CONFIGURACION – CRONOGRAMA” </w:t>
      </w:r>
      <w:r w:rsidRPr="00A11B75">
        <w:rPr>
          <w:rFonts w:ascii="Arial" w:hAnsi="Arial" w:cs="Arial"/>
          <w:color w:val="000000" w:themeColor="text1"/>
          <w:sz w:val="20"/>
          <w:szCs w:val="20"/>
          <w:lang w:val="es-CO" w:eastAsia="es-CO"/>
        </w:rPr>
        <w:t xml:space="preserve">del pliego electrónico del proceso de la </w:t>
      </w:r>
      <w:r w:rsidRPr="00A11B75">
        <w:rPr>
          <w:rFonts w:ascii="Arial" w:hAnsi="Arial" w:cs="Arial"/>
          <w:b/>
          <w:bCs/>
          <w:color w:val="000000" w:themeColor="text1"/>
          <w:sz w:val="20"/>
          <w:szCs w:val="20"/>
          <w:lang w:val="es-CO" w:eastAsia="es-CO"/>
        </w:rPr>
        <w:t xml:space="preserve">Plataforma del Sistema Electrónico de Contratación Pública – SECOP II. </w:t>
      </w:r>
    </w:p>
    <w:p w14:paraId="610B56B5"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p>
    <w:p w14:paraId="0B0A3E7D"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230C07FF"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p>
    <w:p w14:paraId="1F9B7929" w14:textId="77777777" w:rsidR="000E61DA" w:rsidRPr="00A11B75" w:rsidRDefault="000E61DA" w:rsidP="000E61DA">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CF6FCCD" w14:textId="77777777" w:rsidR="000E61DA" w:rsidRPr="000E61DA" w:rsidRDefault="000E61DA" w:rsidP="0020573C">
      <w:pPr>
        <w:jc w:val="both"/>
        <w:rPr>
          <w:rFonts w:ascii="Arial" w:hAnsi="Arial"/>
          <w:b/>
          <w:color w:val="000000" w:themeColor="text1"/>
          <w:sz w:val="20"/>
        </w:rPr>
      </w:pPr>
    </w:p>
    <w:p w14:paraId="5C23EC1F" w14:textId="77777777" w:rsidR="000E61DA" w:rsidRPr="00A11B75" w:rsidRDefault="000E61DA" w:rsidP="004D17D2">
      <w:pPr>
        <w:numPr>
          <w:ilvl w:val="1"/>
          <w:numId w:val="10"/>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REGLAS DE SUBSANABILIDAD.</w:t>
      </w:r>
    </w:p>
    <w:p w14:paraId="692645E3" w14:textId="77777777" w:rsidR="000E61DA" w:rsidRPr="00A11B75" w:rsidRDefault="000E61DA" w:rsidP="000E61DA">
      <w:pPr>
        <w:jc w:val="both"/>
        <w:rPr>
          <w:rFonts w:ascii="Arial" w:hAnsi="Arial" w:cs="Arial"/>
          <w:color w:val="000000" w:themeColor="text1"/>
          <w:sz w:val="20"/>
          <w:szCs w:val="20"/>
          <w:lang w:val="es-CO" w:eastAsia="es-CO"/>
        </w:rPr>
      </w:pPr>
    </w:p>
    <w:p w14:paraId="21558A5F" w14:textId="77777777" w:rsidR="00567414" w:rsidRPr="00BE0284" w:rsidRDefault="00567414" w:rsidP="00567414">
      <w:pPr>
        <w:tabs>
          <w:tab w:val="left" w:pos="-142"/>
        </w:tabs>
        <w:autoSpaceDE w:val="0"/>
        <w:autoSpaceDN w:val="0"/>
        <w:adjustRightInd w:val="0"/>
        <w:spacing w:before="120" w:after="240"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69AA2252" w14:textId="77777777" w:rsidR="00567414" w:rsidRPr="00BE0284" w:rsidRDefault="00567414" w:rsidP="00567414">
      <w:pPr>
        <w:tabs>
          <w:tab w:val="left" w:pos="-142"/>
        </w:tabs>
        <w:autoSpaceDE w:val="0"/>
        <w:autoSpaceDN w:val="0"/>
        <w:adjustRightInd w:val="0"/>
        <w:spacing w:before="120" w:after="240"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En caso de ser necesario, la Entidad deberá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expedición del informe de evaluación.</w:t>
      </w:r>
    </w:p>
    <w:p w14:paraId="3EF38C64" w14:textId="77777777" w:rsidR="00567414" w:rsidRPr="00BE0284" w:rsidRDefault="00567414" w:rsidP="00567414">
      <w:pPr>
        <w:tabs>
          <w:tab w:val="left" w:pos="-142"/>
        </w:tabs>
        <w:autoSpaceDE w:val="0"/>
        <w:autoSpaceDN w:val="0"/>
        <w:adjustRightInd w:val="0"/>
        <w:spacing w:before="120" w:after="240"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205DA1AF" w14:textId="669D6552" w:rsidR="00567414" w:rsidRPr="00BE0284" w:rsidRDefault="00567414" w:rsidP="00567414">
      <w:pPr>
        <w:spacing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En los procesos adelantados en el SECOP II se subsanarán por medio de mensajes, en la forma prevista en la plataforma.</w:t>
      </w:r>
    </w:p>
    <w:p w14:paraId="431089BF" w14:textId="3F44DFB8" w:rsidR="00567414" w:rsidRPr="00BE0284" w:rsidRDefault="00567414" w:rsidP="00567414">
      <w:pPr>
        <w:spacing w:before="120" w:after="240"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C812FB0" w14:textId="77777777" w:rsidR="00567414" w:rsidRPr="00BE0284" w:rsidRDefault="00567414" w:rsidP="00567414">
      <w:pPr>
        <w:spacing w:line="276" w:lineRule="auto"/>
        <w:jc w:val="both"/>
        <w:rPr>
          <w:rFonts w:ascii="Arial" w:hAnsi="Arial" w:cs="Arial"/>
          <w:color w:val="000000" w:themeColor="text1"/>
          <w:sz w:val="20"/>
          <w:szCs w:val="20"/>
          <w:lang w:val="es-CO" w:eastAsia="es-CO"/>
        </w:rPr>
      </w:pPr>
      <w:bookmarkStart w:id="10" w:name="_Toc511375632"/>
      <w:bookmarkStart w:id="11" w:name="_Toc511375810"/>
      <w:bookmarkStart w:id="12" w:name="_Toc511375634"/>
      <w:bookmarkStart w:id="13" w:name="_Toc511375812"/>
      <w:bookmarkStart w:id="14" w:name="_Toc511375635"/>
      <w:bookmarkStart w:id="15" w:name="_Toc511375813"/>
      <w:bookmarkStart w:id="16" w:name="_Toc511375637"/>
      <w:bookmarkStart w:id="17" w:name="_Toc511375815"/>
      <w:bookmarkStart w:id="18" w:name="_Toc511379955"/>
      <w:bookmarkEnd w:id="10"/>
      <w:bookmarkEnd w:id="11"/>
      <w:bookmarkEnd w:id="12"/>
      <w:bookmarkEnd w:id="13"/>
      <w:bookmarkEnd w:id="14"/>
      <w:bookmarkEnd w:id="15"/>
      <w:bookmarkEnd w:id="16"/>
      <w:bookmarkEnd w:id="17"/>
      <w:bookmarkEnd w:id="18"/>
      <w:r w:rsidRPr="00BE0284">
        <w:rPr>
          <w:rFonts w:ascii="Arial" w:hAnsi="Arial" w:cs="Arial"/>
          <w:color w:val="000000" w:themeColor="text1"/>
          <w:sz w:val="20"/>
          <w:szCs w:val="20"/>
          <w:lang w:val="es-CO" w:eastAsia="es-CO"/>
        </w:rPr>
        <w:t>En virtud del principio de buena fe, los Proponentes que presenten observaciones al Proceso o a las ofertas y conductas de los demás oferentes deberán justificar y demostrar su procedencia y oportunidad.</w:t>
      </w:r>
    </w:p>
    <w:p w14:paraId="7D447186" w14:textId="77777777" w:rsidR="00567414" w:rsidRPr="00BE0284" w:rsidRDefault="00567414" w:rsidP="000E61DA">
      <w:pPr>
        <w:autoSpaceDE w:val="0"/>
        <w:autoSpaceDN w:val="0"/>
        <w:adjustRightInd w:val="0"/>
        <w:jc w:val="both"/>
        <w:rPr>
          <w:rFonts w:ascii="Arial" w:hAnsi="Arial" w:cs="Arial"/>
          <w:color w:val="000000" w:themeColor="text1"/>
          <w:sz w:val="20"/>
          <w:szCs w:val="20"/>
          <w:lang w:val="es-CO" w:eastAsia="es-CO"/>
        </w:rPr>
      </w:pPr>
    </w:p>
    <w:p w14:paraId="369FD07E"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BE0284">
        <w:rPr>
          <w:rFonts w:ascii="Arial" w:hAnsi="Arial" w:cs="Arial"/>
          <w:b/>
          <w:bCs/>
          <w:color w:val="000000" w:themeColor="text1"/>
          <w:sz w:val="20"/>
          <w:szCs w:val="20"/>
          <w:lang w:val="es-CO" w:eastAsia="es-CO"/>
        </w:rPr>
        <w:t xml:space="preserve">NOTA 1: </w:t>
      </w:r>
      <w:r w:rsidRPr="00BE0284">
        <w:rPr>
          <w:rFonts w:ascii="Arial" w:hAnsi="Arial" w:cs="Arial"/>
          <w:color w:val="000000" w:themeColor="text1"/>
          <w:sz w:val="20"/>
          <w:szCs w:val="20"/>
          <w:lang w:val="es-CO" w:eastAsia="es-CO"/>
        </w:rPr>
        <w:t>Los factores de escogencia serán evaluados con base en la documentación aportada junto con la propuesta al momento</w:t>
      </w:r>
      <w:r w:rsidRPr="00A11B75">
        <w:rPr>
          <w:rFonts w:ascii="Arial" w:hAnsi="Arial" w:cs="Arial"/>
          <w:color w:val="000000" w:themeColor="text1"/>
          <w:sz w:val="20"/>
          <w:szCs w:val="20"/>
          <w:lang w:val="es-CO" w:eastAsia="es-CO"/>
        </w:rPr>
        <w:t xml:space="preserve"> del cierre, por tanto, no serán susceptibles de modificación, adición o aclaración.</w:t>
      </w:r>
    </w:p>
    <w:p w14:paraId="2C0E544E"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p>
    <w:p w14:paraId="3CC508B5" w14:textId="77777777" w:rsidR="000E61DA" w:rsidRPr="00A11B75" w:rsidRDefault="000E61DA" w:rsidP="000E61DA">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A11B75">
        <w:rPr>
          <w:rFonts w:ascii="Arial" w:hAnsi="Arial" w:cs="Arial"/>
          <w:iCs/>
          <w:color w:val="000000" w:themeColor="text1"/>
          <w:sz w:val="20"/>
          <w:szCs w:val="20"/>
          <w:lang w:val="es-CO" w:eastAsia="es-CO"/>
        </w:rPr>
        <w:t xml:space="preserve">Los proponentes deberán tener en cuenta que los plazos para subsanación en el marco del presente proceso son perentorios y en consecuencia deberán cargar en la plataforma transaccional </w:t>
      </w:r>
      <w:r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 xml:space="preserve">, los documentos solicitados dentro del plazo establecido para su verificación, a fin de estar habilitados antes del inicio de la subasta y de conformidad a los mensajes publicados a través del </w:t>
      </w:r>
      <w:r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w:t>
      </w:r>
    </w:p>
    <w:p w14:paraId="6DEBCF75" w14:textId="77777777" w:rsidR="000E61DA" w:rsidRPr="00A11B75" w:rsidRDefault="000E61DA" w:rsidP="000E61DA">
      <w:pPr>
        <w:jc w:val="both"/>
        <w:rPr>
          <w:rFonts w:ascii="Arial" w:hAnsi="Arial" w:cs="Arial"/>
          <w:color w:val="000000" w:themeColor="text1"/>
          <w:sz w:val="20"/>
          <w:szCs w:val="20"/>
        </w:rPr>
      </w:pPr>
    </w:p>
    <w:p w14:paraId="0A82B531" w14:textId="77777777" w:rsidR="000E61DA" w:rsidRPr="00A11B75" w:rsidRDefault="000E61DA" w:rsidP="000E61DA">
      <w:pPr>
        <w:autoSpaceDE w:val="0"/>
        <w:autoSpaceDN w:val="0"/>
        <w:adjustRightInd w:val="0"/>
        <w:jc w:val="both"/>
        <w:rPr>
          <w:rFonts w:ascii="Arial" w:hAnsi="Arial" w:cs="Arial"/>
          <w:i/>
          <w:iCs/>
          <w:color w:val="000000" w:themeColor="text1"/>
          <w:sz w:val="20"/>
          <w:szCs w:val="20"/>
          <w:lang w:val="es-CO" w:eastAsia="es-CO"/>
        </w:rPr>
      </w:pPr>
      <w:r w:rsidRPr="00A11B75">
        <w:rPr>
          <w:rFonts w:ascii="Arial" w:hAnsi="Arial" w:cs="Arial"/>
          <w:b/>
          <w:bCs/>
          <w:color w:val="000000" w:themeColor="text1"/>
          <w:sz w:val="20"/>
          <w:szCs w:val="20"/>
          <w:lang w:val="es-CO" w:eastAsia="es-CO"/>
        </w:rPr>
        <w:lastRenderedPageBreak/>
        <w:t xml:space="preserve">NOTA 3: </w:t>
      </w:r>
      <w:r w:rsidRPr="00A11B75">
        <w:rPr>
          <w:rFonts w:ascii="Arial" w:hAnsi="Arial" w:cs="Arial"/>
          <w:color w:val="000000" w:themeColor="text1"/>
          <w:sz w:val="20"/>
          <w:szCs w:val="20"/>
          <w:lang w:val="es-CO" w:eastAsia="es-CO"/>
        </w:rPr>
        <w:t xml:space="preserve">Se debe tener en cuenta el parágrafo 1° del artículo 5 de la Ley 1882 de 2018, el cual establecio que </w:t>
      </w:r>
      <w:r w:rsidRPr="00A11B75">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7AB26BE0" w14:textId="77777777" w:rsidR="00B81E0D" w:rsidRDefault="00B81E0D" w:rsidP="00B81E0D">
      <w:pPr>
        <w:jc w:val="both"/>
        <w:rPr>
          <w:rFonts w:ascii="Arial" w:hAnsi="Arial" w:cs="Arial"/>
          <w:b/>
          <w:sz w:val="20"/>
          <w:szCs w:val="20"/>
          <w:lang w:val="es-CO"/>
        </w:rPr>
      </w:pPr>
    </w:p>
    <w:p w14:paraId="472CC54D" w14:textId="77777777" w:rsidR="000E61DA" w:rsidRPr="00A11B75" w:rsidRDefault="000E61DA" w:rsidP="004D17D2">
      <w:pPr>
        <w:numPr>
          <w:ilvl w:val="1"/>
          <w:numId w:val="10"/>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OBSERVACIONES AL INFORME DE VERIFICACIÓN DE REQUISITOS HABILITANTES.</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lang w:val="es-CO" w:eastAsia="es-CO"/>
        </w:rPr>
        <w:t>TÉRMINO PARA FORMULAR LAS OBSERVACIONES A LOS INFORMES DE EVALUACIÓN DE LAS PROPUESTAS.</w:t>
      </w:r>
    </w:p>
    <w:p w14:paraId="1B99EE12" w14:textId="77777777" w:rsidR="000E61DA" w:rsidRPr="00A11B75" w:rsidRDefault="000E61DA" w:rsidP="000E61DA">
      <w:pPr>
        <w:autoSpaceDE w:val="0"/>
        <w:autoSpaceDN w:val="0"/>
        <w:adjustRightInd w:val="0"/>
        <w:rPr>
          <w:rFonts w:ascii="Arial" w:hAnsi="Arial" w:cs="Arial"/>
          <w:color w:val="000000" w:themeColor="text1"/>
          <w:sz w:val="20"/>
          <w:szCs w:val="20"/>
          <w:lang w:val="es-CO" w:eastAsia="es-CO"/>
        </w:rPr>
      </w:pPr>
    </w:p>
    <w:p w14:paraId="7B4EECDF"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informes de evaluación de las propuestas se publicarán en la plataforma transaccional SECOP II – Link https://www.colombiacompra.gov.co/secop-ii, donde estarán en traslado por el término indicado en el cronograma del proceso, con el fin de que los proponentes los conozcan y puedan presentar las observaciones que estimen pertinentes.</w:t>
      </w:r>
    </w:p>
    <w:p w14:paraId="1DE21A07"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060D517E"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1: Las observaciones deberán ser presentadas UNICAMENTE </w:t>
      </w:r>
      <w:r w:rsidRPr="00A11B75">
        <w:rPr>
          <w:rFonts w:ascii="Arial" w:hAnsi="Arial" w:cs="Arial"/>
          <w:bCs/>
          <w:color w:val="000000" w:themeColor="text1"/>
          <w:sz w:val="20"/>
          <w:szCs w:val="20"/>
          <w:lang w:val="es-CO" w:eastAsia="es-CO"/>
        </w:rPr>
        <w:t>a través</w:t>
      </w:r>
      <w:r w:rsidRPr="00A11B75">
        <w:rPr>
          <w:rFonts w:ascii="Arial" w:hAnsi="Arial" w:cs="Arial"/>
          <w:color w:val="000000" w:themeColor="text1"/>
          <w:sz w:val="20"/>
          <w:szCs w:val="20"/>
          <w:lang w:val="es-CO" w:eastAsia="es-CO"/>
        </w:rPr>
        <w:t xml:space="preserve"> de plataforma transaccional SECOP II – </w:t>
      </w:r>
      <w:r w:rsidRPr="00A11B75">
        <w:rPr>
          <w:rFonts w:ascii="Arial" w:hAnsi="Arial" w:cs="Arial"/>
          <w:b/>
          <w:bCs/>
          <w:color w:val="000000" w:themeColor="text1"/>
          <w:sz w:val="20"/>
          <w:szCs w:val="20"/>
          <w:lang w:val="es-CO" w:eastAsia="es-CO"/>
        </w:rPr>
        <w:t xml:space="preserve">link </w:t>
      </w:r>
      <w:hyperlink r:id="rId13" w:history="1">
        <w:r w:rsidRPr="00A11B75">
          <w:rPr>
            <w:rStyle w:val="Hipervnculo"/>
            <w:rFonts w:ascii="Arial" w:hAnsi="Arial" w:cs="Arial"/>
            <w:b/>
            <w:bCs/>
            <w:color w:val="000000" w:themeColor="text1"/>
            <w:sz w:val="20"/>
            <w:szCs w:val="20"/>
            <w:lang w:val="es-CO" w:eastAsia="es-CO"/>
          </w:rPr>
          <w:t>https://www.colombiacompra.gov.co/secop-ii</w:t>
        </w:r>
      </w:hyperlink>
      <w:r w:rsidRPr="00A11B75">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47FC052C"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2A5F3DE1"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proponentes no podrán, adicionar, modificar o mejorar sus propuestas. Las observaciones serán recibidas por la entidad </w:t>
      </w:r>
      <w:r w:rsidRPr="00A11B75">
        <w:rPr>
          <w:rFonts w:ascii="Arial" w:hAnsi="Arial" w:cs="Arial"/>
          <w:b/>
          <w:bCs/>
          <w:color w:val="000000" w:themeColor="text1"/>
          <w:sz w:val="20"/>
          <w:szCs w:val="20"/>
          <w:lang w:val="es-CO" w:eastAsia="es-CO"/>
        </w:rPr>
        <w:t xml:space="preserve">UNICAMENTE </w:t>
      </w:r>
      <w:r w:rsidRPr="00A11B75">
        <w:rPr>
          <w:rFonts w:ascii="Arial" w:hAnsi="Arial" w:cs="Arial"/>
          <w:color w:val="000000" w:themeColor="text1"/>
          <w:sz w:val="20"/>
          <w:szCs w:val="20"/>
          <w:lang w:val="es-CO" w:eastAsia="es-CO"/>
        </w:rPr>
        <w:t xml:space="preserve">a través de la plataforma transaccional SECOP II </w:t>
      </w:r>
    </w:p>
    <w:p w14:paraId="22D5B2DD"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7B3B7EC1" w14:textId="77777777" w:rsidR="000E61DA"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NOTA 2: En caso de tener indicios de falsedad o adulteración en alguno de los documentos presentados por los oferentes; quien realice tal observación deberá aportar documentos idóneos para soportar las afirmaciones realizadas, con el fin de que el Instituto proceda a la verificación de las mismas y a dar traslado a la autoridad competente.</w:t>
      </w:r>
    </w:p>
    <w:p w14:paraId="32325DF7" w14:textId="77777777" w:rsidR="00FB6EA8" w:rsidRDefault="00FB6EA8" w:rsidP="000E61DA">
      <w:pPr>
        <w:autoSpaceDE w:val="0"/>
        <w:autoSpaceDN w:val="0"/>
        <w:adjustRightInd w:val="0"/>
        <w:jc w:val="both"/>
        <w:rPr>
          <w:rFonts w:ascii="Arial" w:hAnsi="Arial" w:cs="Arial"/>
          <w:b/>
          <w:bCs/>
          <w:color w:val="000000" w:themeColor="text1"/>
          <w:sz w:val="20"/>
          <w:szCs w:val="20"/>
          <w:lang w:val="es-CO" w:eastAsia="es-CO"/>
        </w:rPr>
      </w:pPr>
    </w:p>
    <w:p w14:paraId="26D1E9F4" w14:textId="77777777" w:rsidR="000E61DA"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53ACFA37" w14:textId="77777777" w:rsidR="000E61DA" w:rsidRPr="00B81E0D" w:rsidRDefault="000E61DA" w:rsidP="004D17D2">
      <w:pPr>
        <w:numPr>
          <w:ilvl w:val="1"/>
          <w:numId w:val="10"/>
        </w:numPr>
        <w:jc w:val="both"/>
        <w:rPr>
          <w:rFonts w:ascii="Arial" w:hAnsi="Arial" w:cs="Arial"/>
          <w:sz w:val="20"/>
          <w:szCs w:val="20"/>
        </w:rPr>
      </w:pPr>
      <w:r w:rsidRPr="00B81E0D">
        <w:rPr>
          <w:rFonts w:ascii="Arial" w:hAnsi="Arial" w:cs="Arial"/>
          <w:b/>
          <w:sz w:val="20"/>
          <w:szCs w:val="20"/>
        </w:rPr>
        <w:t>ADJUDICACIÓN.</w:t>
      </w:r>
    </w:p>
    <w:p w14:paraId="2E080086" w14:textId="77777777" w:rsidR="000E61DA" w:rsidRPr="00B81E0D" w:rsidRDefault="000E61DA" w:rsidP="000E61DA">
      <w:pPr>
        <w:ind w:left="360"/>
        <w:jc w:val="both"/>
        <w:rPr>
          <w:rFonts w:ascii="Arial" w:hAnsi="Arial" w:cs="Arial"/>
          <w:sz w:val="20"/>
          <w:szCs w:val="20"/>
        </w:rPr>
      </w:pPr>
    </w:p>
    <w:p w14:paraId="0408E7C7" w14:textId="77777777" w:rsidR="000E61DA" w:rsidRPr="00B81E0D" w:rsidRDefault="000E61DA" w:rsidP="000E61DA">
      <w:pPr>
        <w:tabs>
          <w:tab w:val="left" w:pos="0"/>
        </w:tabs>
        <w:jc w:val="both"/>
        <w:rPr>
          <w:rFonts w:ascii="Arial" w:hAnsi="Arial" w:cs="Arial"/>
          <w:sz w:val="20"/>
          <w:szCs w:val="20"/>
        </w:rPr>
      </w:pPr>
      <w:r w:rsidRPr="00B81E0D">
        <w:rPr>
          <w:rFonts w:ascii="Arial" w:hAnsi="Arial" w:cs="Arial"/>
          <w:sz w:val="20"/>
          <w:szCs w:val="20"/>
        </w:rPr>
        <w:t>La adjudicación se llevará a cabo en la fecha señalada en el Cronograma del proceso, para el efecto la entidad adjudicará en forma motivada al oferente que haya presentado la oferta más favorable para la entidad, de acuerdo con lo establecido en el artículo 2.2.1.1.2.2.2 del Decreto 1082 de 2015.</w:t>
      </w:r>
    </w:p>
    <w:p w14:paraId="64B081A0" w14:textId="77777777" w:rsidR="000E61DA" w:rsidRPr="00B81E0D" w:rsidRDefault="000E61DA" w:rsidP="000E61DA">
      <w:pPr>
        <w:ind w:left="426"/>
        <w:jc w:val="both"/>
        <w:rPr>
          <w:rFonts w:ascii="Arial" w:hAnsi="Arial" w:cs="Arial"/>
          <w:color w:val="FF0000"/>
          <w:sz w:val="20"/>
          <w:szCs w:val="20"/>
        </w:rPr>
      </w:pPr>
    </w:p>
    <w:p w14:paraId="6269CA23" w14:textId="1E25CA23" w:rsidR="000E61DA" w:rsidRDefault="000E61DA" w:rsidP="000E61DA">
      <w:pPr>
        <w:jc w:val="both"/>
        <w:rPr>
          <w:rFonts w:ascii="Arial" w:hAnsi="Arial" w:cs="Arial"/>
          <w:b/>
          <w:sz w:val="20"/>
          <w:szCs w:val="20"/>
        </w:rPr>
      </w:pPr>
      <w:r w:rsidRPr="00541880">
        <w:rPr>
          <w:rFonts w:ascii="Arial" w:hAnsi="Arial" w:cs="Arial"/>
          <w:b/>
          <w:sz w:val="20"/>
          <w:szCs w:val="20"/>
        </w:rPr>
        <w:t>LA ADJUDICAC</w:t>
      </w:r>
      <w:r>
        <w:rPr>
          <w:rFonts w:ascii="Arial" w:hAnsi="Arial" w:cs="Arial"/>
          <w:b/>
          <w:sz w:val="20"/>
          <w:szCs w:val="20"/>
        </w:rPr>
        <w:t xml:space="preserve">IÓN </w:t>
      </w:r>
      <w:r w:rsidR="00EE12F9" w:rsidRPr="00EE12F9">
        <w:rPr>
          <w:rFonts w:ascii="Arial" w:hAnsi="Arial" w:cs="Arial"/>
          <w:b/>
          <w:sz w:val="20"/>
          <w:szCs w:val="20"/>
        </w:rPr>
        <w:t xml:space="preserve">SERÁ POR EL VALOR DE LA OFERTA SELECCIONADA </w:t>
      </w:r>
    </w:p>
    <w:p w14:paraId="0F7C99F4" w14:textId="77777777" w:rsidR="000E61DA" w:rsidRPr="00B81E0D" w:rsidRDefault="000E61DA" w:rsidP="000E61DA">
      <w:pPr>
        <w:jc w:val="both"/>
        <w:rPr>
          <w:rFonts w:ascii="Arial" w:hAnsi="Arial" w:cs="Arial"/>
          <w:sz w:val="20"/>
          <w:szCs w:val="20"/>
        </w:rPr>
      </w:pPr>
    </w:p>
    <w:p w14:paraId="3A2AD512" w14:textId="77777777" w:rsidR="000E61DA" w:rsidRPr="00B81E0D" w:rsidRDefault="000E61DA" w:rsidP="000E61DA">
      <w:pPr>
        <w:jc w:val="both"/>
        <w:rPr>
          <w:rFonts w:ascii="Arial" w:hAnsi="Arial" w:cs="Arial"/>
          <w:sz w:val="20"/>
          <w:szCs w:val="20"/>
        </w:rPr>
      </w:pPr>
      <w:r w:rsidRPr="00B81E0D">
        <w:rPr>
          <w:rFonts w:ascii="Arial" w:hAnsi="Arial" w:cs="Arial"/>
          <w:sz w:val="20"/>
          <w:szCs w:val="20"/>
        </w:rPr>
        <w:t>Los plazos para efectuar la adjudicación o declaratoria desierta y la firma del contrato se señalarán en el SECOP II (Sistema Electrónico de Contratación Pública), Sección 2. CONFIGURACION “CRONOGRAMA”, teniendo en cuenta su naturaleza, objeto y cuantía.</w:t>
      </w:r>
    </w:p>
    <w:p w14:paraId="183CEC8E" w14:textId="77777777" w:rsidR="000E61DA" w:rsidRPr="00B81E0D" w:rsidRDefault="000E61DA" w:rsidP="000E61DA">
      <w:pPr>
        <w:jc w:val="both"/>
        <w:rPr>
          <w:rFonts w:ascii="Arial" w:hAnsi="Arial" w:cs="Arial"/>
          <w:sz w:val="20"/>
          <w:szCs w:val="20"/>
        </w:rPr>
      </w:pPr>
    </w:p>
    <w:p w14:paraId="744BD554" w14:textId="77777777" w:rsidR="000E61DA" w:rsidRPr="00B81E0D" w:rsidRDefault="000E61DA" w:rsidP="000E61DA">
      <w:pPr>
        <w:jc w:val="both"/>
        <w:rPr>
          <w:rFonts w:ascii="Arial" w:hAnsi="Arial" w:cs="Arial"/>
          <w:sz w:val="20"/>
          <w:szCs w:val="20"/>
        </w:rPr>
      </w:pPr>
      <w:r w:rsidRPr="00B81E0D">
        <w:rPr>
          <w:rFonts w:ascii="Arial" w:hAnsi="Arial" w:cs="Arial"/>
          <w:sz w:val="20"/>
          <w:szCs w:val="20"/>
        </w:rPr>
        <w:t>El INSTITUTO dentro del mismo término previsto para la adjudicación, podrá declarar desierta la Selección Abreviada de Menor Cuantía por motivos o causas que impidan la escogencia objetiva del CONTRATISTA y por las razones y causas consignadas en este pliego, lo hará mediante acto administrativo en el que se señalarán en forma expresa y detallada las razones que han conducido a esa decisión, de conformidad con lo dispuesto en el numeral 18 del artículo 25 de la Ley 80 de 1993.</w:t>
      </w:r>
    </w:p>
    <w:p w14:paraId="4F2AC9E0" w14:textId="77777777" w:rsidR="002243ED" w:rsidRPr="00B81E0D" w:rsidRDefault="002243ED" w:rsidP="00B81E0D">
      <w:pPr>
        <w:jc w:val="both"/>
        <w:rPr>
          <w:rFonts w:ascii="Arial" w:hAnsi="Arial" w:cs="Arial"/>
          <w:sz w:val="20"/>
          <w:szCs w:val="20"/>
        </w:rPr>
      </w:pPr>
    </w:p>
    <w:p w14:paraId="378F88CB" w14:textId="77777777" w:rsidR="00223234" w:rsidRPr="00B81E0D" w:rsidRDefault="00223234" w:rsidP="004D17D2">
      <w:pPr>
        <w:numPr>
          <w:ilvl w:val="1"/>
          <w:numId w:val="10"/>
        </w:numPr>
        <w:jc w:val="both"/>
        <w:rPr>
          <w:rFonts w:ascii="Arial" w:hAnsi="Arial" w:cs="Arial"/>
          <w:b/>
          <w:sz w:val="20"/>
          <w:szCs w:val="20"/>
        </w:rPr>
      </w:pPr>
      <w:r w:rsidRPr="00B81E0D">
        <w:rPr>
          <w:rFonts w:ascii="Arial" w:hAnsi="Arial" w:cs="Arial"/>
          <w:b/>
          <w:sz w:val="20"/>
          <w:szCs w:val="20"/>
        </w:rPr>
        <w:t>NO ELEGIBILIDAD</w:t>
      </w:r>
    </w:p>
    <w:p w14:paraId="187F953C" w14:textId="77777777" w:rsidR="00223234" w:rsidRPr="00B81E0D" w:rsidRDefault="00223234" w:rsidP="00B81E0D">
      <w:pPr>
        <w:jc w:val="both"/>
        <w:rPr>
          <w:rFonts w:ascii="Arial" w:hAnsi="Arial" w:cs="Arial"/>
          <w:sz w:val="20"/>
          <w:szCs w:val="20"/>
          <w:highlight w:val="yellow"/>
        </w:rPr>
      </w:pPr>
    </w:p>
    <w:p w14:paraId="718CEF31" w14:textId="77777777" w:rsidR="00223234" w:rsidRPr="00B81E0D" w:rsidRDefault="00223234" w:rsidP="004D17D2">
      <w:pPr>
        <w:numPr>
          <w:ilvl w:val="2"/>
          <w:numId w:val="10"/>
        </w:numPr>
        <w:jc w:val="both"/>
        <w:rPr>
          <w:rFonts w:ascii="Arial" w:hAnsi="Arial" w:cs="Arial"/>
          <w:b/>
          <w:sz w:val="20"/>
          <w:szCs w:val="20"/>
        </w:rPr>
      </w:pPr>
      <w:r w:rsidRPr="00B81E0D">
        <w:rPr>
          <w:rFonts w:ascii="Arial" w:hAnsi="Arial" w:cs="Arial"/>
          <w:b/>
          <w:sz w:val="20"/>
          <w:szCs w:val="20"/>
        </w:rPr>
        <w:t>OMISION DE DOCUMENTACIÓN</w:t>
      </w:r>
    </w:p>
    <w:p w14:paraId="46C1272F" w14:textId="77777777" w:rsidR="00223234" w:rsidRPr="00B81E0D" w:rsidRDefault="00223234" w:rsidP="00B81E0D">
      <w:pPr>
        <w:jc w:val="both"/>
        <w:rPr>
          <w:rFonts w:ascii="Arial" w:hAnsi="Arial" w:cs="Arial"/>
          <w:sz w:val="20"/>
          <w:szCs w:val="20"/>
          <w:highlight w:val="yellow"/>
        </w:rPr>
      </w:pPr>
    </w:p>
    <w:p w14:paraId="7B08FDA1" w14:textId="77777777" w:rsidR="00223234" w:rsidRPr="000F0D6E" w:rsidRDefault="00223234" w:rsidP="00B81E0D">
      <w:pPr>
        <w:jc w:val="both"/>
        <w:rPr>
          <w:rFonts w:ascii="Arial" w:hAnsi="Arial" w:cs="Arial"/>
          <w:sz w:val="20"/>
          <w:szCs w:val="20"/>
          <w:lang w:val="es-CO"/>
        </w:rPr>
      </w:pPr>
      <w:r w:rsidRPr="00B81E0D">
        <w:rPr>
          <w:rFonts w:ascii="Arial" w:hAnsi="Arial" w:cs="Arial"/>
          <w:sz w:val="20"/>
          <w:szCs w:val="20"/>
        </w:rPr>
        <w:t>La omisión de entregar documentos, referentes a la futura contratación o al proponente, no necesarios para la comparación de las propuestas, no servirá de título suficiente para el rechazo de los ofrecimientos hechos. En consecuencia, todos aquellos requisitos de la propuesta que no afecten la asignación de puntaje, podrán ser solicitados por la ENTIDAD hasta la fecha y hora establecida en el CRONOGRAMA DEL PROCESO – “</w:t>
      </w:r>
      <w:r w:rsidRPr="00B81E0D">
        <w:rPr>
          <w:rFonts w:ascii="Arial" w:hAnsi="Arial" w:cs="Arial"/>
          <w:i/>
          <w:iCs/>
          <w:sz w:val="20"/>
          <w:szCs w:val="20"/>
          <w:u w:val="single"/>
        </w:rPr>
        <w:t>Presen</w:t>
      </w:r>
      <w:r w:rsidR="00156194">
        <w:rPr>
          <w:rFonts w:ascii="Arial" w:hAnsi="Arial" w:cs="Arial"/>
          <w:i/>
          <w:iCs/>
          <w:sz w:val="20"/>
          <w:szCs w:val="20"/>
          <w:u w:val="single"/>
        </w:rPr>
        <w:t>t</w:t>
      </w:r>
      <w:r w:rsidRPr="00B81E0D">
        <w:rPr>
          <w:rFonts w:ascii="Arial" w:hAnsi="Arial" w:cs="Arial"/>
          <w:i/>
          <w:iCs/>
          <w:sz w:val="20"/>
          <w:szCs w:val="20"/>
          <w:u w:val="single"/>
        </w:rPr>
        <w:t>ación de observaciones al informe de verific</w:t>
      </w:r>
      <w:r w:rsidR="00EB691D">
        <w:rPr>
          <w:rFonts w:ascii="Arial" w:hAnsi="Arial" w:cs="Arial"/>
          <w:i/>
          <w:iCs/>
          <w:sz w:val="20"/>
          <w:szCs w:val="20"/>
          <w:u w:val="single"/>
        </w:rPr>
        <w:t>ac</w:t>
      </w:r>
      <w:r w:rsidRPr="00B81E0D">
        <w:rPr>
          <w:rFonts w:ascii="Arial" w:hAnsi="Arial" w:cs="Arial"/>
          <w:i/>
          <w:iCs/>
          <w:sz w:val="20"/>
          <w:szCs w:val="20"/>
          <w:u w:val="single"/>
        </w:rPr>
        <w:t>ión o evaluación</w:t>
      </w:r>
      <w:r w:rsidRPr="00B81E0D">
        <w:rPr>
          <w:rFonts w:ascii="Arial" w:hAnsi="Arial" w:cs="Arial"/>
          <w:sz w:val="20"/>
          <w:szCs w:val="20"/>
        </w:rPr>
        <w:t>”. Se dará aplicación a la Ley 1882 de 2018.</w:t>
      </w:r>
    </w:p>
    <w:p w14:paraId="22F6F53D" w14:textId="77777777" w:rsidR="00223234" w:rsidRDefault="00223234" w:rsidP="00B81E0D">
      <w:pPr>
        <w:jc w:val="both"/>
        <w:rPr>
          <w:rFonts w:ascii="Arial" w:hAnsi="Arial" w:cs="Arial"/>
          <w:sz w:val="20"/>
          <w:szCs w:val="20"/>
          <w:highlight w:val="yellow"/>
        </w:rPr>
      </w:pPr>
    </w:p>
    <w:p w14:paraId="772AE06D" w14:textId="77777777" w:rsidR="007A1952" w:rsidRPr="00B81E0D" w:rsidRDefault="007A1952" w:rsidP="00B81E0D">
      <w:pPr>
        <w:jc w:val="both"/>
        <w:rPr>
          <w:rFonts w:ascii="Arial" w:hAnsi="Arial" w:cs="Arial"/>
          <w:sz w:val="20"/>
          <w:szCs w:val="20"/>
          <w:highlight w:val="yellow"/>
        </w:rPr>
      </w:pPr>
    </w:p>
    <w:p w14:paraId="42F0A970" w14:textId="77777777" w:rsidR="00223234" w:rsidRPr="00B81E0D" w:rsidRDefault="00223234" w:rsidP="004D17D2">
      <w:pPr>
        <w:numPr>
          <w:ilvl w:val="2"/>
          <w:numId w:val="10"/>
        </w:numPr>
        <w:jc w:val="both"/>
        <w:rPr>
          <w:rFonts w:ascii="Arial" w:hAnsi="Arial" w:cs="Arial"/>
          <w:b/>
          <w:sz w:val="20"/>
          <w:szCs w:val="20"/>
        </w:rPr>
      </w:pPr>
      <w:r w:rsidRPr="00B81E0D">
        <w:rPr>
          <w:rFonts w:ascii="Arial" w:hAnsi="Arial" w:cs="Arial"/>
          <w:b/>
          <w:sz w:val="20"/>
          <w:szCs w:val="20"/>
        </w:rPr>
        <w:t>CAUSALES DE RECHAZO DE LA PROPUESTA</w:t>
      </w:r>
    </w:p>
    <w:p w14:paraId="25A100A3" w14:textId="77777777" w:rsidR="00223234" w:rsidRPr="00B81E0D" w:rsidRDefault="00223234" w:rsidP="00B81E0D">
      <w:pPr>
        <w:jc w:val="both"/>
        <w:rPr>
          <w:rFonts w:ascii="Arial" w:hAnsi="Arial" w:cs="Arial"/>
          <w:sz w:val="20"/>
          <w:szCs w:val="20"/>
          <w:highlight w:val="yellow"/>
        </w:rPr>
      </w:pPr>
    </w:p>
    <w:p w14:paraId="6C077202" w14:textId="77777777" w:rsidR="000F0D6E" w:rsidRPr="00A11B75" w:rsidRDefault="000F0D6E" w:rsidP="000F0D6E">
      <w:pPr>
        <w:ind w:left="720"/>
        <w:jc w:val="both"/>
        <w:rPr>
          <w:rFonts w:ascii="Arial" w:hAnsi="Arial" w:cs="Arial"/>
          <w:color w:val="000000" w:themeColor="text1"/>
          <w:sz w:val="20"/>
          <w:szCs w:val="20"/>
        </w:rPr>
      </w:pPr>
    </w:p>
    <w:p w14:paraId="74AD98E1" w14:textId="77777777" w:rsidR="000F0D6E" w:rsidRPr="00A11B75" w:rsidRDefault="000F0D6E" w:rsidP="004D17D2">
      <w:pPr>
        <w:numPr>
          <w:ilvl w:val="0"/>
          <w:numId w:val="31"/>
        </w:numPr>
        <w:jc w:val="both"/>
        <w:rPr>
          <w:rFonts w:ascii="Arial" w:hAnsi="Arial" w:cs="Arial"/>
          <w:color w:val="000000" w:themeColor="text1"/>
          <w:sz w:val="20"/>
          <w:szCs w:val="20"/>
        </w:rPr>
      </w:pPr>
      <w:bookmarkStart w:id="19" w:name="_Hlk35340537"/>
      <w:r w:rsidRPr="00A11B75">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A11B75">
        <w:rPr>
          <w:rFonts w:ascii="Arial" w:hAnsi="Arial" w:cs="Arial"/>
          <w:b/>
          <w:color w:val="000000" w:themeColor="text1"/>
          <w:sz w:val="20"/>
          <w:szCs w:val="20"/>
        </w:rPr>
        <w:t>Sistema Electrónico de Contratación Pública</w:t>
      </w:r>
      <w:r w:rsidRPr="00A11B75">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42CEEE24" w14:textId="77777777" w:rsidR="000F0D6E" w:rsidRPr="00A11B75" w:rsidRDefault="000F0D6E" w:rsidP="000F0D6E">
      <w:pPr>
        <w:ind w:left="720"/>
        <w:jc w:val="both"/>
        <w:rPr>
          <w:rFonts w:ascii="Arial" w:hAnsi="Arial" w:cs="Arial"/>
          <w:color w:val="000000" w:themeColor="text1"/>
          <w:sz w:val="20"/>
          <w:szCs w:val="20"/>
        </w:rPr>
      </w:pPr>
    </w:p>
    <w:p w14:paraId="1792C567" w14:textId="77777777" w:rsidR="000F0D6E" w:rsidRPr="006B12EB"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r>
        <w:rPr>
          <w:rFonts w:ascii="Arial" w:hAnsi="Arial" w:cs="Arial"/>
          <w:color w:val="000000" w:themeColor="text1"/>
          <w:sz w:val="20"/>
          <w:szCs w:val="20"/>
        </w:rPr>
        <w:t xml:space="preserve"> </w:t>
      </w:r>
      <w:r w:rsidRPr="006B12EB">
        <w:rPr>
          <w:rFonts w:ascii="Arial" w:hAnsi="Arial" w:cs="Arial"/>
          <w:color w:val="000000" w:themeColor="text1"/>
          <w:sz w:val="20"/>
          <w:szCs w:val="20"/>
        </w:rPr>
        <w:t>Compra Eficiente.</w:t>
      </w:r>
    </w:p>
    <w:p w14:paraId="74ABD097" w14:textId="77777777" w:rsidR="000F0D6E" w:rsidRPr="00A11B75" w:rsidRDefault="000F0D6E" w:rsidP="000F0D6E">
      <w:pPr>
        <w:ind w:left="360"/>
        <w:jc w:val="both"/>
        <w:rPr>
          <w:rFonts w:ascii="Arial" w:hAnsi="Arial" w:cs="Arial"/>
          <w:color w:val="000000" w:themeColor="text1"/>
          <w:sz w:val="20"/>
          <w:szCs w:val="20"/>
        </w:rPr>
      </w:pPr>
    </w:p>
    <w:p w14:paraId="7E6E1854" w14:textId="569524C6"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Cuando la propuesta sea presentada por personas jurídicamente incapaces para obligarse o cuando no cumplan con las </w:t>
      </w:r>
    </w:p>
    <w:p w14:paraId="60A848DF" w14:textId="77777777" w:rsidR="000F0D6E" w:rsidRPr="00A11B75" w:rsidRDefault="000F0D6E" w:rsidP="000F0D6E">
      <w:pPr>
        <w:ind w:left="426"/>
        <w:jc w:val="both"/>
        <w:rPr>
          <w:rFonts w:ascii="Arial" w:hAnsi="Arial" w:cs="Arial"/>
          <w:color w:val="000000" w:themeColor="text1"/>
          <w:sz w:val="20"/>
          <w:szCs w:val="20"/>
        </w:rPr>
      </w:pPr>
    </w:p>
    <w:p w14:paraId="35EECFBE" w14:textId="77777777" w:rsidR="000F0D6E" w:rsidRPr="00A11B75" w:rsidRDefault="000F0D6E" w:rsidP="000F0D6E">
      <w:pPr>
        <w:ind w:left="720"/>
        <w:jc w:val="both"/>
        <w:rPr>
          <w:rFonts w:ascii="Arial" w:hAnsi="Arial" w:cs="Arial"/>
          <w:color w:val="000000" w:themeColor="text1"/>
          <w:sz w:val="20"/>
          <w:szCs w:val="20"/>
        </w:rPr>
      </w:pPr>
    </w:p>
    <w:p w14:paraId="25A47F45"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se presenten varias propuestas por el mismo Proponente (una sociedad y su filial y/o subsidiaria - persona natural o jurídica) por sí o por interpuesta persona, en Consorcio, Unión Temporal o individualmente, o cuando uno o más socios de la persona jurídica proponente o su representante legal sean socios o representante legal de otra persona jurídica proponente en este mismo proceso, o cuando uno o más socios de la persona jurídica proponente, o su representante legal se presenten como personas naturales en este mismo proceso. En estos casos, solo será válida la primera propuesta entregada, de acuerdo con la hora de registro efectuada en la plataforma del SECOP II y la propuesta radicada en segundo lugar y siguientes serán rechazadas. Esta causal de rechazo aplica para los procesos que su adjudicación sea por la totalidad del presupuesto.</w:t>
      </w:r>
    </w:p>
    <w:p w14:paraId="32B34C57" w14:textId="77777777" w:rsidR="000F0D6E" w:rsidRPr="00A11B75" w:rsidRDefault="000F0D6E" w:rsidP="000F0D6E">
      <w:pPr>
        <w:jc w:val="both"/>
        <w:rPr>
          <w:rFonts w:ascii="Arial" w:hAnsi="Arial" w:cs="Arial"/>
          <w:color w:val="000000" w:themeColor="text1"/>
          <w:sz w:val="20"/>
          <w:szCs w:val="20"/>
        </w:rPr>
      </w:pPr>
    </w:p>
    <w:p w14:paraId="23846A04"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una misma persona natural o jurídica, o integrante de un Proponente Plural presente o haga parte en más de una propuesta para el mismo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 xml:space="preserve"> del Proceso de Contratación. En estos casos, solo será válida la primera propuesta entregada, de acuerdo con el registro efectuado en el SECOP II de recepción de ofertas y la propuesta radicada en segundo lugar y siguientes serán rechazadas. Esta causal de rechazo aplica para el proceso que su adjudicación sea por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w:t>
      </w:r>
    </w:p>
    <w:p w14:paraId="29E3EF13" w14:textId="77777777" w:rsidR="000F0D6E" w:rsidRPr="00A11B75" w:rsidRDefault="000F0D6E" w:rsidP="000F0D6E">
      <w:pPr>
        <w:jc w:val="both"/>
        <w:rPr>
          <w:rFonts w:ascii="Arial" w:hAnsi="Arial" w:cs="Arial"/>
          <w:color w:val="FF0000"/>
          <w:sz w:val="20"/>
          <w:szCs w:val="20"/>
        </w:rPr>
      </w:pPr>
    </w:p>
    <w:p w14:paraId="28577AA7"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en el Certificado de Existencia y Representación Legal o el documento que haga sus veces, se verifique que el objeto social del oferente singular o para el caso de proponente plural (cualquiera de los integrantes cuando sea Consorcio o Unión Temporal), no se ajusta a lo exigido en el pliego de condiciones.</w:t>
      </w:r>
    </w:p>
    <w:p w14:paraId="3F092ED6" w14:textId="77777777" w:rsidR="000F0D6E" w:rsidRPr="00A11B75" w:rsidRDefault="000F0D6E" w:rsidP="000F0D6E">
      <w:pPr>
        <w:jc w:val="both"/>
        <w:rPr>
          <w:rFonts w:ascii="Arial" w:hAnsi="Arial" w:cs="Arial"/>
          <w:color w:val="000000" w:themeColor="text1"/>
          <w:sz w:val="20"/>
          <w:szCs w:val="20"/>
        </w:rPr>
      </w:pPr>
    </w:p>
    <w:p w14:paraId="5E569D3C"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de conformidad con el Certificado de Existencia y Representación Legal expedida por la Cámara de Comercio o por la autoridad competente, con los estatutos de la persona jurídica o con certificación juramentada proveniente del Representante Legal del oferente, se determine que su duración no es igual al plazo previsto para la ejecución del contrato, liquidación y un (1) año más o cuando el término de duración del consorcio o unión temporal sea inferior al plazo de ejecución del contrato, liquidación y un (1) año más.</w:t>
      </w:r>
    </w:p>
    <w:p w14:paraId="3BDAEA4D" w14:textId="77777777" w:rsidR="000F0D6E" w:rsidRPr="00A11B75" w:rsidRDefault="000F0D6E" w:rsidP="000F0D6E">
      <w:pPr>
        <w:jc w:val="both"/>
        <w:rPr>
          <w:rFonts w:ascii="Arial" w:hAnsi="Arial" w:cs="Arial"/>
          <w:color w:val="000000" w:themeColor="text1"/>
          <w:sz w:val="20"/>
          <w:szCs w:val="20"/>
        </w:rPr>
      </w:pPr>
    </w:p>
    <w:p w14:paraId="585B6E34"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cumple con cualquiera de los requisitos mínimos para participar en el proceso de contratación.</w:t>
      </w:r>
    </w:p>
    <w:p w14:paraId="469F9FC0" w14:textId="77777777" w:rsidR="000F0D6E" w:rsidRPr="00A11B75" w:rsidRDefault="000F0D6E" w:rsidP="000F0D6E">
      <w:pPr>
        <w:jc w:val="both"/>
        <w:rPr>
          <w:rFonts w:ascii="Arial" w:hAnsi="Arial" w:cs="Arial"/>
          <w:color w:val="000000" w:themeColor="text1"/>
          <w:sz w:val="20"/>
          <w:szCs w:val="20"/>
        </w:rPr>
      </w:pPr>
    </w:p>
    <w:p w14:paraId="74C060F0"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no aclara o no responde de forma satisfactoria a través de la Plataforma del Sistema Electrónico de Contratación Pública - SECOP II - hasta el momento previo a la realización de la Audiencia Subasta Inversa Electrónica, la cual inicia con la apertura del sobre económico en el SECOP II; lo anterior, dando aplicación a lo dispuesto en el Parágrafo 4, artículo 5 de la Ley 1882 de 2018, sobre subsanabilidad de requisitos y documentos no necesarios para la comparación de propuestas. (cuando aplique atendiendo a la modalidad de selección).</w:t>
      </w:r>
    </w:p>
    <w:p w14:paraId="1353CF60" w14:textId="77777777" w:rsidR="000F0D6E" w:rsidRPr="00A11B75" w:rsidRDefault="000F0D6E" w:rsidP="000F0D6E">
      <w:pPr>
        <w:jc w:val="both"/>
        <w:rPr>
          <w:rFonts w:ascii="Arial" w:hAnsi="Arial" w:cs="Arial"/>
          <w:color w:val="FF0000"/>
          <w:sz w:val="20"/>
          <w:szCs w:val="20"/>
        </w:rPr>
      </w:pPr>
    </w:p>
    <w:p w14:paraId="114756D7"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Si se determina dentro del proceso de contratación, que la información y documentos que hacen parte de la oferta, no son veraces, es decir, no correspondan a la realidad de lo afirmado por el PROPONENTE.</w:t>
      </w:r>
    </w:p>
    <w:p w14:paraId="78DB3C16" w14:textId="77777777" w:rsidR="000F0D6E" w:rsidRPr="00A11B75" w:rsidRDefault="000F0D6E" w:rsidP="000F0D6E">
      <w:pPr>
        <w:jc w:val="both"/>
        <w:rPr>
          <w:rFonts w:ascii="Arial" w:hAnsi="Arial" w:cs="Arial"/>
          <w:color w:val="FF0000"/>
          <w:sz w:val="20"/>
          <w:szCs w:val="20"/>
        </w:rPr>
      </w:pPr>
    </w:p>
    <w:p w14:paraId="0D9D0ADC"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se encuentre o se detecte inconsistencias que no puedan ser resueltas por los oferentes mediante pruebas que aclaren la información presentada o se evidencie que la información presentada por el proponente contenga datos, contradictorios que induzcan a error al Instituto.</w:t>
      </w:r>
    </w:p>
    <w:p w14:paraId="5CB65EEE" w14:textId="77777777" w:rsidR="000F0D6E" w:rsidRPr="00A11B75" w:rsidRDefault="000F0D6E" w:rsidP="000F0D6E">
      <w:pPr>
        <w:jc w:val="both"/>
        <w:rPr>
          <w:rFonts w:ascii="Arial" w:hAnsi="Arial" w:cs="Arial"/>
          <w:color w:val="000000" w:themeColor="text1"/>
          <w:sz w:val="20"/>
          <w:szCs w:val="20"/>
        </w:rPr>
      </w:pPr>
    </w:p>
    <w:p w14:paraId="5B64B577"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Si no se presentan los documentos que sean necesarios para la comparación objetiva de las propuestas.</w:t>
      </w:r>
    </w:p>
    <w:p w14:paraId="41926A60" w14:textId="77777777" w:rsidR="000F0D6E" w:rsidRPr="00A11B75" w:rsidRDefault="000F0D6E" w:rsidP="000F0D6E">
      <w:pPr>
        <w:pStyle w:val="Prrafodelista"/>
        <w:rPr>
          <w:rFonts w:ascii="Arial" w:hAnsi="Arial" w:cs="Arial"/>
          <w:color w:val="000000" w:themeColor="text1"/>
          <w:sz w:val="20"/>
          <w:szCs w:val="20"/>
        </w:rPr>
      </w:pPr>
    </w:p>
    <w:p w14:paraId="2907BE0B"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diligencie o presente incompleta su oferta económica en “SOBRE ECONÓMICO” en la Plataforma del </w:t>
      </w:r>
      <w:r w:rsidRPr="00A11B75">
        <w:rPr>
          <w:rFonts w:ascii="Arial" w:hAnsi="Arial" w:cs="Arial"/>
          <w:b/>
          <w:color w:val="000000" w:themeColor="text1"/>
          <w:sz w:val="20"/>
          <w:szCs w:val="20"/>
        </w:rPr>
        <w:t>Sistema Electrónico de Contratación Pública - SECOP II.</w:t>
      </w:r>
    </w:p>
    <w:p w14:paraId="29126551" w14:textId="77777777" w:rsidR="000F0D6E" w:rsidRPr="00A11B75" w:rsidRDefault="000F0D6E" w:rsidP="000F0D6E">
      <w:pPr>
        <w:pStyle w:val="Prrafodelista"/>
        <w:rPr>
          <w:rFonts w:ascii="Arial" w:hAnsi="Arial" w:cs="Arial"/>
          <w:color w:val="000000" w:themeColor="text1"/>
          <w:sz w:val="20"/>
          <w:szCs w:val="20"/>
        </w:rPr>
      </w:pPr>
    </w:p>
    <w:p w14:paraId="41C5AC8B"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los valores de la propuesta económica se expresan en moneda diferente a pesos colombianos.</w:t>
      </w:r>
    </w:p>
    <w:p w14:paraId="57791B59" w14:textId="77777777" w:rsidR="000F0D6E" w:rsidRPr="00A11B75" w:rsidRDefault="000F0D6E" w:rsidP="000F0D6E">
      <w:pPr>
        <w:ind w:left="720"/>
        <w:jc w:val="both"/>
        <w:rPr>
          <w:rFonts w:ascii="Arial" w:hAnsi="Arial" w:cs="Arial"/>
          <w:color w:val="000000" w:themeColor="text1"/>
          <w:sz w:val="20"/>
          <w:szCs w:val="20"/>
        </w:rPr>
      </w:pPr>
    </w:p>
    <w:p w14:paraId="5C1B10C7" w14:textId="77777777" w:rsidR="000F0D6E" w:rsidRPr="00A11B75" w:rsidRDefault="000F0D6E" w:rsidP="004D17D2">
      <w:pPr>
        <w:numPr>
          <w:ilvl w:val="0"/>
          <w:numId w:val="31"/>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155F8E44" w14:textId="77777777" w:rsidR="000F0D6E" w:rsidRPr="00A11B75" w:rsidRDefault="000F0D6E" w:rsidP="000F0D6E">
      <w:pPr>
        <w:ind w:left="709"/>
        <w:jc w:val="both"/>
        <w:rPr>
          <w:rFonts w:ascii="Arial" w:hAnsi="Arial" w:cs="Arial"/>
          <w:color w:val="FF0000"/>
          <w:sz w:val="20"/>
          <w:szCs w:val="20"/>
        </w:rPr>
      </w:pPr>
    </w:p>
    <w:p w14:paraId="0DE196BB" w14:textId="77777777" w:rsidR="000F0D6E" w:rsidRPr="00A11B75" w:rsidRDefault="000F0D6E" w:rsidP="004D17D2">
      <w:pPr>
        <w:numPr>
          <w:ilvl w:val="0"/>
          <w:numId w:val="31"/>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presente oferta económica bajo condiciones técnicas y de ejecución contractual distintas a las determinadas en las especificacionestécnicas del proceso.</w:t>
      </w:r>
    </w:p>
    <w:p w14:paraId="2260371D" w14:textId="77777777" w:rsidR="000F0D6E" w:rsidRPr="00A11B75" w:rsidRDefault="000F0D6E" w:rsidP="000F0D6E">
      <w:pPr>
        <w:pStyle w:val="Prrafodelista"/>
        <w:rPr>
          <w:rFonts w:ascii="Arial" w:hAnsi="Arial" w:cs="Arial"/>
          <w:color w:val="000000" w:themeColor="text1"/>
          <w:sz w:val="20"/>
          <w:szCs w:val="20"/>
        </w:rPr>
      </w:pPr>
    </w:p>
    <w:p w14:paraId="602F0955"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Cuando el PROPONENTE en su oferta económica omita indicar uno, varios o todos los valores unitarios ofertados requeridos en el pliego de condiciones.</w:t>
      </w:r>
    </w:p>
    <w:p w14:paraId="0785EBC2" w14:textId="77777777" w:rsidR="000F0D6E" w:rsidRPr="00A11B75" w:rsidRDefault="000F0D6E" w:rsidP="000F0D6E">
      <w:pPr>
        <w:pStyle w:val="Prrafodelista"/>
        <w:rPr>
          <w:rFonts w:ascii="Arial" w:hAnsi="Arial" w:cs="Arial"/>
          <w:color w:val="FF0000"/>
          <w:sz w:val="20"/>
          <w:szCs w:val="20"/>
        </w:rPr>
      </w:pPr>
    </w:p>
    <w:p w14:paraId="0DEA97B4" w14:textId="77777777" w:rsidR="009568D4" w:rsidRDefault="000F0D6E" w:rsidP="009568D4">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7BCA9DE4" w14:textId="77777777" w:rsidR="009568D4" w:rsidRDefault="009568D4" w:rsidP="009568D4">
      <w:pPr>
        <w:pStyle w:val="Prrafodelista"/>
        <w:rPr>
          <w:rFonts w:ascii="Arial" w:hAnsi="Arial" w:cs="Arial"/>
          <w:color w:val="000000" w:themeColor="text1"/>
          <w:sz w:val="20"/>
          <w:szCs w:val="20"/>
        </w:rPr>
      </w:pPr>
    </w:p>
    <w:p w14:paraId="5D3CECE0" w14:textId="687FE7C0" w:rsidR="00567414" w:rsidRPr="009568D4" w:rsidRDefault="00567414" w:rsidP="009568D4">
      <w:pPr>
        <w:numPr>
          <w:ilvl w:val="0"/>
          <w:numId w:val="31"/>
        </w:numPr>
        <w:ind w:left="426"/>
        <w:jc w:val="both"/>
        <w:rPr>
          <w:rFonts w:ascii="Arial" w:hAnsi="Arial" w:cs="Arial"/>
          <w:color w:val="000000" w:themeColor="text1"/>
          <w:sz w:val="20"/>
          <w:szCs w:val="20"/>
        </w:rPr>
      </w:pPr>
      <w:r w:rsidRPr="009568D4">
        <w:rPr>
          <w:rFonts w:ascii="Arial" w:hAnsi="Arial" w:cs="Arial"/>
          <w:color w:val="000000" w:themeColor="text1"/>
          <w:sz w:val="20"/>
          <w:szCs w:val="20"/>
        </w:rPr>
        <w:t xml:space="preserve">Que el Proponente no aclare, subsane o aporte documentos necesarios para el cumplimiento de un requisito habilitante en los términos establecidos en la sección </w:t>
      </w:r>
      <w:r w:rsidR="00DF5EF3" w:rsidRPr="009568D4">
        <w:rPr>
          <w:rFonts w:ascii="Arial" w:hAnsi="Arial" w:cs="Arial"/>
          <w:color w:val="000000" w:themeColor="text1"/>
          <w:sz w:val="20"/>
          <w:szCs w:val="20"/>
        </w:rPr>
        <w:t>2.24</w:t>
      </w:r>
      <w:r w:rsidRPr="009568D4">
        <w:rPr>
          <w:rFonts w:ascii="Arial" w:hAnsi="Arial" w:cs="Arial"/>
          <w:color w:val="000000" w:themeColor="text1"/>
          <w:sz w:val="20"/>
          <w:szCs w:val="20"/>
        </w:rPr>
        <w:t>.</w:t>
      </w:r>
    </w:p>
    <w:p w14:paraId="1027ADA2" w14:textId="77777777" w:rsidR="00567414" w:rsidRDefault="00567414" w:rsidP="000F0D6E">
      <w:pPr>
        <w:pStyle w:val="Prrafodelista"/>
        <w:rPr>
          <w:rFonts w:ascii="Arial" w:hAnsi="Arial" w:cs="Arial"/>
          <w:color w:val="000000" w:themeColor="text1"/>
          <w:sz w:val="20"/>
          <w:szCs w:val="20"/>
        </w:rPr>
      </w:pPr>
    </w:p>
    <w:p w14:paraId="362F6C54"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se presenta subordinada al cumplimiento de cualquier condición o modalidad. </w:t>
      </w:r>
    </w:p>
    <w:p w14:paraId="545B9E44" w14:textId="77777777" w:rsidR="000F0D6E" w:rsidRPr="00A11B75" w:rsidRDefault="000F0D6E" w:rsidP="000F0D6E">
      <w:pPr>
        <w:pStyle w:val="Prrafodelista"/>
        <w:rPr>
          <w:rFonts w:ascii="Arial" w:hAnsi="Arial" w:cs="Arial"/>
          <w:color w:val="000000" w:themeColor="text1"/>
          <w:sz w:val="20"/>
          <w:szCs w:val="20"/>
        </w:rPr>
      </w:pPr>
    </w:p>
    <w:p w14:paraId="59D3890B"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233D4BE1" w14:textId="77777777" w:rsidR="000F0D6E" w:rsidRPr="00A11B75" w:rsidRDefault="000F0D6E" w:rsidP="000F0D6E">
      <w:pPr>
        <w:pStyle w:val="Prrafodelista"/>
        <w:rPr>
          <w:rFonts w:ascii="Arial" w:hAnsi="Arial" w:cs="Arial"/>
          <w:color w:val="FF0000"/>
          <w:sz w:val="20"/>
          <w:szCs w:val="20"/>
        </w:rPr>
      </w:pPr>
    </w:p>
    <w:p w14:paraId="0194CB43"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446789F" w14:textId="77777777" w:rsidR="000F0D6E" w:rsidRPr="00A11B75" w:rsidRDefault="000F0D6E" w:rsidP="000F0D6E">
      <w:pPr>
        <w:pStyle w:val="Prrafodelista"/>
        <w:rPr>
          <w:rFonts w:ascii="Arial" w:hAnsi="Arial" w:cs="Arial"/>
          <w:color w:val="FF0000"/>
          <w:sz w:val="20"/>
          <w:szCs w:val="20"/>
        </w:rPr>
      </w:pPr>
    </w:p>
    <w:p w14:paraId="5E8E36D7"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10DABB90" w14:textId="77777777" w:rsidR="000F0D6E" w:rsidRPr="00A11B75" w:rsidRDefault="000F0D6E" w:rsidP="000F0D6E">
      <w:pPr>
        <w:pStyle w:val="Prrafodelista"/>
        <w:rPr>
          <w:rFonts w:ascii="Arial" w:hAnsi="Arial" w:cs="Arial"/>
          <w:color w:val="FF0000"/>
          <w:sz w:val="20"/>
          <w:szCs w:val="20"/>
        </w:rPr>
      </w:pPr>
    </w:p>
    <w:p w14:paraId="325A348B" w14:textId="5056FAF8" w:rsidR="000F0D6E" w:rsidRPr="009568D4"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estén incompletas en cuanto no cumplan lo especificado o dejen de incluir alguno de los documentos que de acuerdo con los </w:t>
      </w:r>
      <w:r w:rsidRPr="009568D4">
        <w:rPr>
          <w:rFonts w:ascii="Arial" w:hAnsi="Arial" w:cs="Arial"/>
          <w:color w:val="000000" w:themeColor="text1"/>
          <w:sz w:val="20"/>
          <w:szCs w:val="20"/>
        </w:rPr>
        <w:t xml:space="preserve">términos se requiere adjuntar, no obstante, se tendrá en cuenta la subsanabilidad de documentos (Parágrafo </w:t>
      </w:r>
      <w:r w:rsidR="00DF5EF3" w:rsidRPr="009568D4">
        <w:rPr>
          <w:rFonts w:ascii="Arial" w:hAnsi="Arial" w:cs="Arial"/>
          <w:color w:val="000000" w:themeColor="text1"/>
          <w:sz w:val="20"/>
          <w:szCs w:val="20"/>
        </w:rPr>
        <w:t>1</w:t>
      </w:r>
      <w:r w:rsidRPr="009568D4">
        <w:rPr>
          <w:rFonts w:ascii="Arial" w:hAnsi="Arial" w:cs="Arial"/>
          <w:color w:val="000000" w:themeColor="text1"/>
          <w:sz w:val="20"/>
          <w:szCs w:val="20"/>
        </w:rPr>
        <w:t xml:space="preserve">, Artículo 5, Ley 1882 de 2018). </w:t>
      </w:r>
    </w:p>
    <w:p w14:paraId="499E78EF" w14:textId="77777777" w:rsidR="000F0D6E" w:rsidRPr="00A11B75" w:rsidRDefault="000F0D6E" w:rsidP="000F0D6E">
      <w:pPr>
        <w:pStyle w:val="Prrafodelista"/>
        <w:rPr>
          <w:rFonts w:ascii="Arial" w:hAnsi="Arial" w:cs="Arial"/>
          <w:color w:val="000000" w:themeColor="text1"/>
          <w:sz w:val="20"/>
          <w:szCs w:val="20"/>
        </w:rPr>
      </w:pPr>
    </w:p>
    <w:p w14:paraId="5F924AC1"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0A4AB777" w14:textId="77777777" w:rsidR="000F0D6E" w:rsidRPr="00A11B75" w:rsidRDefault="000F0D6E" w:rsidP="000F0D6E">
      <w:pPr>
        <w:pStyle w:val="Prrafodelista"/>
        <w:rPr>
          <w:rFonts w:ascii="Arial" w:hAnsi="Arial" w:cs="Arial"/>
          <w:color w:val="FF0000"/>
          <w:sz w:val="20"/>
          <w:szCs w:val="20"/>
        </w:rPr>
      </w:pPr>
    </w:p>
    <w:p w14:paraId="6F6D128A"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466D2ED2" w14:textId="77777777" w:rsidR="000F0D6E" w:rsidRPr="00A11B75" w:rsidRDefault="000F0D6E" w:rsidP="000F0D6E">
      <w:pPr>
        <w:pStyle w:val="Prrafodelista"/>
        <w:rPr>
          <w:rFonts w:ascii="Arial" w:hAnsi="Arial" w:cs="Arial"/>
          <w:color w:val="000000" w:themeColor="text1"/>
          <w:sz w:val="20"/>
          <w:szCs w:val="20"/>
        </w:rPr>
      </w:pPr>
    </w:p>
    <w:p w14:paraId="65A9FD56"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4568BE48" w14:textId="77777777" w:rsidR="000F0D6E" w:rsidRPr="00A11B75" w:rsidRDefault="000F0D6E" w:rsidP="000F0D6E">
      <w:pPr>
        <w:pStyle w:val="Prrafodelista"/>
        <w:rPr>
          <w:rFonts w:ascii="Arial" w:hAnsi="Arial" w:cs="Arial"/>
          <w:color w:val="FF0000"/>
          <w:sz w:val="20"/>
          <w:szCs w:val="20"/>
        </w:rPr>
      </w:pPr>
    </w:p>
    <w:p w14:paraId="5E58BB87"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0D1F0F0D" w14:textId="77777777" w:rsidR="000F0D6E" w:rsidRPr="00A11B75" w:rsidRDefault="000F0D6E" w:rsidP="000F0D6E">
      <w:pPr>
        <w:pStyle w:val="Prrafodelista"/>
        <w:rPr>
          <w:rFonts w:ascii="Arial" w:hAnsi="Arial" w:cs="Arial"/>
          <w:color w:val="FF0000"/>
          <w:sz w:val="20"/>
          <w:szCs w:val="20"/>
        </w:rPr>
      </w:pPr>
    </w:p>
    <w:p w14:paraId="7B911380"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07A61508" w14:textId="77777777" w:rsidR="000F0D6E" w:rsidRPr="00A11B75" w:rsidRDefault="000F0D6E" w:rsidP="000F0D6E">
      <w:pPr>
        <w:pStyle w:val="Prrafodelista"/>
        <w:rPr>
          <w:rFonts w:ascii="Arial" w:hAnsi="Arial" w:cs="Arial"/>
          <w:color w:val="FF0000"/>
          <w:sz w:val="20"/>
          <w:szCs w:val="20"/>
        </w:rPr>
      </w:pPr>
    </w:p>
    <w:p w14:paraId="09818D61"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4A1981ED" w14:textId="77777777" w:rsidR="000F0D6E" w:rsidRPr="00A11B75" w:rsidRDefault="000F0D6E" w:rsidP="000F0D6E">
      <w:pPr>
        <w:pStyle w:val="Prrafodelista"/>
        <w:rPr>
          <w:rFonts w:ascii="Arial" w:hAnsi="Arial" w:cs="Arial"/>
          <w:color w:val="FF0000"/>
          <w:sz w:val="20"/>
          <w:szCs w:val="20"/>
        </w:rPr>
      </w:pPr>
    </w:p>
    <w:p w14:paraId="4F9A4A12"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la Capacidad Organizacional mínima exigida en este pliego de condiciones. </w:t>
      </w:r>
    </w:p>
    <w:p w14:paraId="6D1880BC" w14:textId="77777777" w:rsidR="000F0D6E" w:rsidRPr="00A11B75" w:rsidRDefault="000F0D6E" w:rsidP="000F0D6E">
      <w:pPr>
        <w:pStyle w:val="Prrafodelista"/>
        <w:rPr>
          <w:rFonts w:ascii="Arial" w:hAnsi="Arial" w:cs="Arial"/>
          <w:color w:val="000000" w:themeColor="text1"/>
          <w:sz w:val="20"/>
          <w:szCs w:val="20"/>
        </w:rPr>
      </w:pPr>
    </w:p>
    <w:p w14:paraId="600F9139"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con alguno de los índices financieros solicitados en el pliego de condiciones. </w:t>
      </w:r>
    </w:p>
    <w:p w14:paraId="50432B52" w14:textId="77777777" w:rsidR="000F0D6E" w:rsidRPr="00A11B75" w:rsidRDefault="000F0D6E" w:rsidP="000F0D6E">
      <w:pPr>
        <w:pStyle w:val="Prrafodelista"/>
        <w:rPr>
          <w:rFonts w:ascii="Arial" w:hAnsi="Arial" w:cs="Arial"/>
          <w:color w:val="000000" w:themeColor="text1"/>
          <w:sz w:val="20"/>
          <w:szCs w:val="20"/>
        </w:rPr>
      </w:pPr>
    </w:p>
    <w:p w14:paraId="3BE1CD0B"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6083FA2F" w14:textId="77777777" w:rsidR="000F0D6E" w:rsidRPr="00A11B75" w:rsidRDefault="000F0D6E" w:rsidP="000F0D6E">
      <w:pPr>
        <w:pStyle w:val="Prrafodelista"/>
        <w:rPr>
          <w:rFonts w:ascii="Arial" w:hAnsi="Arial" w:cs="Arial"/>
          <w:color w:val="000000" w:themeColor="text1"/>
          <w:sz w:val="20"/>
          <w:szCs w:val="20"/>
        </w:rPr>
      </w:pPr>
    </w:p>
    <w:p w14:paraId="4221B916"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22C65CEE" w14:textId="77777777" w:rsidR="000F0D6E" w:rsidRPr="00A11B75" w:rsidRDefault="000F0D6E" w:rsidP="000F0D6E">
      <w:pPr>
        <w:pStyle w:val="Prrafodelista"/>
        <w:rPr>
          <w:rFonts w:ascii="Arial" w:hAnsi="Arial" w:cs="Arial"/>
          <w:color w:val="FF0000"/>
          <w:sz w:val="20"/>
          <w:szCs w:val="20"/>
        </w:rPr>
      </w:pPr>
    </w:p>
    <w:p w14:paraId="2EE7EB6E"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123FB40E" w14:textId="77777777" w:rsidR="000F0D6E" w:rsidRPr="00A11B75" w:rsidRDefault="000F0D6E" w:rsidP="000F0D6E">
      <w:pPr>
        <w:pStyle w:val="Prrafodelista"/>
        <w:rPr>
          <w:rFonts w:ascii="Arial" w:hAnsi="Arial" w:cs="Arial"/>
          <w:color w:val="000000" w:themeColor="text1"/>
          <w:sz w:val="20"/>
          <w:szCs w:val="20"/>
        </w:rPr>
      </w:pPr>
    </w:p>
    <w:p w14:paraId="30EB2F70"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figure en el Registro Nacional de Medidas Correctivas en los términos de los artículos 183 y 184 de la Ley 1801 de 2016.</w:t>
      </w:r>
    </w:p>
    <w:p w14:paraId="4987B7ED" w14:textId="77777777" w:rsidR="000F0D6E" w:rsidRPr="00A11B75" w:rsidRDefault="000F0D6E" w:rsidP="000F0D6E">
      <w:pPr>
        <w:pStyle w:val="Prrafodelista"/>
        <w:rPr>
          <w:rFonts w:ascii="Arial" w:hAnsi="Arial" w:cs="Arial"/>
          <w:color w:val="FF0000"/>
          <w:sz w:val="20"/>
          <w:szCs w:val="20"/>
        </w:rPr>
      </w:pPr>
    </w:p>
    <w:p w14:paraId="76A7C993"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presente la garantía de seriedad de la Oferta de manera simultánea con la propuesta (Artículo 5 de la Ley 1882 de 2018.).</w:t>
      </w:r>
    </w:p>
    <w:p w14:paraId="1DECFB60" w14:textId="77777777" w:rsidR="000F0D6E" w:rsidRPr="00A11B75" w:rsidRDefault="000F0D6E" w:rsidP="000F0D6E">
      <w:pPr>
        <w:pStyle w:val="Prrafodelista"/>
        <w:rPr>
          <w:rFonts w:ascii="Arial" w:hAnsi="Arial" w:cs="Arial"/>
          <w:color w:val="000000" w:themeColor="text1"/>
          <w:sz w:val="20"/>
          <w:szCs w:val="20"/>
        </w:rPr>
      </w:pPr>
    </w:p>
    <w:p w14:paraId="277445CD"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2A69E98" w14:textId="77777777" w:rsidR="000F0D6E" w:rsidRPr="00A11B75" w:rsidRDefault="000F0D6E" w:rsidP="000F0D6E">
      <w:pPr>
        <w:pStyle w:val="Prrafodelista"/>
        <w:rPr>
          <w:rFonts w:ascii="Arial" w:hAnsi="Arial" w:cs="Arial"/>
          <w:color w:val="000000" w:themeColor="text1"/>
          <w:sz w:val="20"/>
          <w:szCs w:val="20"/>
        </w:rPr>
      </w:pPr>
    </w:p>
    <w:p w14:paraId="3D1EEDE2"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acrediten circunstancias ocurridas con posterioridad al cierre o presentación de ofertas del proceso. </w:t>
      </w:r>
    </w:p>
    <w:p w14:paraId="6698C793" w14:textId="77777777" w:rsidR="000F0D6E" w:rsidRPr="00A11B75" w:rsidRDefault="000F0D6E" w:rsidP="000F0D6E">
      <w:pPr>
        <w:pStyle w:val="Prrafodelista"/>
        <w:rPr>
          <w:rFonts w:ascii="Arial" w:hAnsi="Arial" w:cs="Arial"/>
          <w:color w:val="000000" w:themeColor="text1"/>
          <w:sz w:val="20"/>
          <w:szCs w:val="20"/>
        </w:rPr>
      </w:pPr>
    </w:p>
    <w:p w14:paraId="0E2D2F64"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presentada no acredite su condición de Mipyme cuando la convocatoria al proceso de selección se limite a Mipyme - conforme con lo expuesto en el acto administrativo / resolución por medio de la cual se ordena la apertura del proceso (cuando aplique). </w:t>
      </w:r>
    </w:p>
    <w:p w14:paraId="767FD2C3" w14:textId="77777777" w:rsidR="000F0D6E" w:rsidRPr="00A11B75" w:rsidRDefault="000F0D6E" w:rsidP="000F0D6E">
      <w:pPr>
        <w:pStyle w:val="Prrafodelista"/>
        <w:rPr>
          <w:rFonts w:ascii="Arial" w:hAnsi="Arial" w:cs="Arial"/>
          <w:color w:val="000000" w:themeColor="text1"/>
          <w:sz w:val="20"/>
          <w:szCs w:val="20"/>
        </w:rPr>
      </w:pPr>
    </w:p>
    <w:p w14:paraId="6D2894AE" w14:textId="7A9E3EC8"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los demás casos que así lo contemple la ley o este pliego de condiciones.</w:t>
      </w:r>
    </w:p>
    <w:p w14:paraId="48DCD65D" w14:textId="77777777" w:rsidR="000F0D6E" w:rsidRPr="00A11B75" w:rsidRDefault="000F0D6E" w:rsidP="000F0D6E">
      <w:pPr>
        <w:jc w:val="both"/>
        <w:rPr>
          <w:rFonts w:ascii="Arial" w:hAnsi="Arial" w:cs="Arial"/>
          <w:color w:val="000000" w:themeColor="text1"/>
          <w:sz w:val="20"/>
          <w:szCs w:val="20"/>
        </w:rPr>
      </w:pPr>
    </w:p>
    <w:bookmarkEnd w:id="19"/>
    <w:p w14:paraId="025FC01B" w14:textId="77777777" w:rsidR="00274F35" w:rsidRPr="00B81E0D" w:rsidRDefault="00274F35" w:rsidP="004D17D2">
      <w:pPr>
        <w:numPr>
          <w:ilvl w:val="1"/>
          <w:numId w:val="10"/>
        </w:numPr>
        <w:jc w:val="both"/>
        <w:rPr>
          <w:rFonts w:ascii="Arial" w:hAnsi="Arial" w:cs="Arial"/>
          <w:b/>
          <w:sz w:val="20"/>
          <w:szCs w:val="20"/>
        </w:rPr>
      </w:pPr>
      <w:r w:rsidRPr="00B81E0D">
        <w:rPr>
          <w:rFonts w:ascii="Arial" w:hAnsi="Arial" w:cs="Arial"/>
          <w:b/>
          <w:sz w:val="20"/>
          <w:szCs w:val="20"/>
        </w:rPr>
        <w:t>FACTORES DE DESEMPATE</w:t>
      </w:r>
    </w:p>
    <w:p w14:paraId="2E5979E4" w14:textId="77777777" w:rsidR="00274F35" w:rsidRPr="00B81E0D" w:rsidRDefault="00274F35" w:rsidP="00B81E0D">
      <w:pPr>
        <w:jc w:val="both"/>
        <w:rPr>
          <w:rFonts w:ascii="Arial" w:hAnsi="Arial" w:cs="Arial"/>
          <w:sz w:val="20"/>
          <w:szCs w:val="20"/>
          <w:highlight w:val="yellow"/>
        </w:rPr>
      </w:pPr>
    </w:p>
    <w:p w14:paraId="2E36D868" w14:textId="77777777" w:rsidR="000F0D6E" w:rsidRPr="000F0D6E" w:rsidRDefault="000F0D6E" w:rsidP="000F0D6E">
      <w:pPr>
        <w:shd w:val="clear" w:color="auto" w:fill="FFFFFF"/>
        <w:jc w:val="both"/>
        <w:rPr>
          <w:rFonts w:ascii="Arial" w:hAnsi="Arial" w:cs="Arial"/>
          <w:sz w:val="20"/>
          <w:szCs w:val="20"/>
        </w:rPr>
      </w:pPr>
      <w:r w:rsidRPr="000F0D6E">
        <w:rPr>
          <w:rFonts w:ascii="Arial" w:hAnsi="Arial" w:cs="Arial"/>
          <w:sz w:val="20"/>
          <w:szCs w:val="20"/>
        </w:rPr>
        <w:t xml:space="preserve">La Entidad dará aplicabilidad a los factores de desempate establecidos en la normativa que rige la materia así: </w:t>
      </w:r>
    </w:p>
    <w:p w14:paraId="0918C695" w14:textId="77777777" w:rsidR="000F0D6E" w:rsidRPr="000F0D6E" w:rsidRDefault="000F0D6E" w:rsidP="000F0D6E">
      <w:pPr>
        <w:shd w:val="clear" w:color="auto" w:fill="FFFFFF"/>
        <w:jc w:val="both"/>
        <w:rPr>
          <w:rFonts w:ascii="Arial" w:hAnsi="Arial" w:cs="Arial"/>
          <w:sz w:val="20"/>
          <w:szCs w:val="20"/>
        </w:rPr>
      </w:pPr>
    </w:p>
    <w:p w14:paraId="1686E978" w14:textId="77777777" w:rsidR="000F0D6E" w:rsidRPr="000F0D6E" w:rsidRDefault="000F0D6E" w:rsidP="000F0D6E">
      <w:pPr>
        <w:shd w:val="clear" w:color="auto" w:fill="FFFFFF"/>
        <w:jc w:val="both"/>
        <w:rPr>
          <w:rFonts w:ascii="Arial" w:hAnsi="Arial" w:cs="Arial"/>
          <w:sz w:val="20"/>
          <w:szCs w:val="20"/>
        </w:rPr>
      </w:pPr>
      <w:r w:rsidRPr="000F0D6E">
        <w:rPr>
          <w:rFonts w:ascii="Arial" w:hAnsi="Arial" w:cs="Arial"/>
          <w:sz w:val="20"/>
          <w:szCs w:val="20"/>
        </w:rPr>
        <w:t xml:space="preserve">En consecuencia, en caso de empate, se establecen a continuación los criterios de los factores de desempate del presente proceso de selección; reglas las cuales se aplican de forma </w:t>
      </w:r>
      <w:r w:rsidRPr="000F0D6E">
        <w:rPr>
          <w:rFonts w:ascii="Arial" w:hAnsi="Arial" w:cs="Arial"/>
          <w:b/>
          <w:bCs/>
          <w:sz w:val="20"/>
          <w:szCs w:val="20"/>
        </w:rPr>
        <w:t>sucesiva y excluyente</w:t>
      </w:r>
      <w:r w:rsidRPr="000F0D6E">
        <w:rPr>
          <w:rFonts w:ascii="Arial" w:hAnsi="Arial" w:cs="Arial"/>
          <w:sz w:val="20"/>
          <w:szCs w:val="20"/>
        </w:rPr>
        <w:t xml:space="preserve"> para seleccionar al oferente favorecido, respetando en todo caso las obligaciones contenidas en los Acuerdos Comerciales vigentes, especialmente en materia de trato nacional, así:</w:t>
      </w:r>
    </w:p>
    <w:p w14:paraId="2DBBB111" w14:textId="50B761EE" w:rsidR="00274F35" w:rsidRPr="00B81E0D" w:rsidRDefault="000F0D6E" w:rsidP="000F0D6E">
      <w:pPr>
        <w:shd w:val="clear" w:color="auto" w:fill="FFFFFF"/>
        <w:jc w:val="both"/>
        <w:rPr>
          <w:rFonts w:ascii="Arial" w:hAnsi="Arial" w:cs="Arial"/>
          <w:sz w:val="20"/>
          <w:szCs w:val="20"/>
        </w:rPr>
      </w:pPr>
      <w:r w:rsidRPr="000F0D6E">
        <w:rPr>
          <w:rFonts w:ascii="Arial" w:hAnsi="Arial" w:cs="Arial"/>
          <w:sz w:val="20"/>
          <w:szCs w:val="20"/>
        </w:rPr>
        <w:t xml:space="preserve"> </w:t>
      </w:r>
      <w:r w:rsidR="00274F35" w:rsidRPr="00B81E0D">
        <w:rPr>
          <w:rFonts w:ascii="Arial" w:hAnsi="Arial" w:cs="Arial"/>
          <w:sz w:val="20"/>
          <w:szCs w:val="20"/>
        </w:rPr>
        <w:t xml:space="preserve"> </w:t>
      </w:r>
    </w:p>
    <w:p w14:paraId="1484A9BA"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rPr>
      </w:pPr>
      <w:r w:rsidRPr="00B81E0D">
        <w:rPr>
          <w:rFonts w:ascii="Arial" w:hAnsi="Arial" w:cs="Arial"/>
          <w:b/>
          <w:sz w:val="20"/>
          <w:szCs w:val="20"/>
          <w:lang w:val="x-none"/>
        </w:rPr>
        <w:t>Preferir la oferta de bienes o servicios nacionales frente a la oferta de bienes o servicios extranjeros.</w:t>
      </w:r>
      <w:r w:rsidRPr="00B81E0D">
        <w:rPr>
          <w:rFonts w:ascii="Arial" w:hAnsi="Arial" w:cs="Arial"/>
          <w:b/>
          <w:sz w:val="20"/>
          <w:szCs w:val="20"/>
        </w:rPr>
        <w:t xml:space="preserve"> </w:t>
      </w:r>
    </w:p>
    <w:p w14:paraId="40700229" w14:textId="77777777" w:rsidR="00274F35" w:rsidRPr="00B81E0D" w:rsidRDefault="00274F35" w:rsidP="00B81E0D">
      <w:pPr>
        <w:pStyle w:val="Textoindependiente"/>
        <w:spacing w:after="0"/>
        <w:ind w:left="720"/>
        <w:jc w:val="both"/>
        <w:rPr>
          <w:rFonts w:ascii="Arial" w:hAnsi="Arial" w:cs="Arial"/>
          <w:b/>
          <w:sz w:val="20"/>
          <w:szCs w:val="20"/>
        </w:rPr>
      </w:pPr>
    </w:p>
    <w:p w14:paraId="240FC493" w14:textId="77777777" w:rsidR="00274F35" w:rsidRPr="00B81E0D"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0BF5018A" w14:textId="77777777" w:rsidR="007A1952" w:rsidRDefault="007A1952" w:rsidP="00B81E0D">
      <w:pPr>
        <w:pStyle w:val="Textoindependiente"/>
        <w:spacing w:after="0"/>
        <w:ind w:left="720"/>
        <w:jc w:val="both"/>
        <w:rPr>
          <w:rFonts w:ascii="Arial" w:hAnsi="Arial" w:cs="Arial"/>
          <w:sz w:val="20"/>
          <w:szCs w:val="20"/>
        </w:rPr>
      </w:pPr>
    </w:p>
    <w:p w14:paraId="5148BF35" w14:textId="77777777" w:rsidR="00274F35" w:rsidRPr="00B81E0D"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6EDC374E" w14:textId="77777777" w:rsidR="007A1952" w:rsidRDefault="007A1952" w:rsidP="00B81E0D">
      <w:pPr>
        <w:pStyle w:val="Textoindependiente"/>
        <w:spacing w:after="0"/>
        <w:ind w:left="720"/>
        <w:jc w:val="both"/>
        <w:rPr>
          <w:rFonts w:ascii="Arial" w:hAnsi="Arial" w:cs="Arial"/>
          <w:sz w:val="20"/>
          <w:szCs w:val="20"/>
        </w:rPr>
      </w:pPr>
    </w:p>
    <w:p w14:paraId="1142B07D" w14:textId="77777777" w:rsidR="00274F35" w:rsidRPr="00B81E0D"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6795658" w14:textId="77777777" w:rsidR="007A1952" w:rsidRDefault="007A1952" w:rsidP="00B81E0D">
      <w:pPr>
        <w:pStyle w:val="Textoindependiente"/>
        <w:spacing w:after="0"/>
        <w:ind w:left="720"/>
        <w:jc w:val="both"/>
        <w:rPr>
          <w:rFonts w:ascii="Arial" w:hAnsi="Arial" w:cs="Arial"/>
          <w:sz w:val="20"/>
          <w:szCs w:val="20"/>
        </w:rPr>
      </w:pPr>
    </w:p>
    <w:p w14:paraId="37F24AE1" w14:textId="77777777" w:rsidR="00274F35"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En virtud de lo expuesto, para este factor de desempate se requiere, que:</w:t>
      </w:r>
    </w:p>
    <w:p w14:paraId="652F7C91" w14:textId="77777777" w:rsidR="00C549F7" w:rsidRPr="00B81E0D" w:rsidRDefault="00C549F7" w:rsidP="00B81E0D">
      <w:pPr>
        <w:pStyle w:val="Textoindependiente"/>
        <w:spacing w:after="0"/>
        <w:ind w:left="720"/>
        <w:jc w:val="both"/>
        <w:rPr>
          <w:rFonts w:ascii="Arial" w:hAnsi="Arial" w:cs="Arial"/>
          <w:sz w:val="20"/>
          <w:szCs w:val="20"/>
        </w:rPr>
      </w:pPr>
    </w:p>
    <w:p w14:paraId="69CAB6EB" w14:textId="77777777" w:rsidR="00274F35"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B81E0D">
        <w:rPr>
          <w:rFonts w:ascii="Arial" w:hAnsi="Arial" w:cs="Arial"/>
          <w:i/>
          <w:sz w:val="20"/>
          <w:szCs w:val="20"/>
        </w:rPr>
        <w:t>Servicios Nacionales: </w:t>
      </w:r>
      <w:r w:rsidRPr="00B81E0D">
        <w:rPr>
          <w:rFonts w:ascii="Arial" w:hAnsi="Arial" w:cs="Arial"/>
          <w:sz w:val="20"/>
          <w:szCs w:val="20"/>
        </w:rPr>
        <w:t xml:space="preserve">Servicios prestados por personas naturales colombianas o residentes en Colombia o por personas jurídicas constituidas de conformidad con la legislación colombiana). </w:t>
      </w:r>
    </w:p>
    <w:p w14:paraId="20D832F5" w14:textId="77777777" w:rsidR="00154AB3" w:rsidRPr="00B81E0D" w:rsidRDefault="00154AB3" w:rsidP="00B81E0D">
      <w:pPr>
        <w:pStyle w:val="Textoindependiente"/>
        <w:spacing w:after="0"/>
        <w:ind w:left="720"/>
        <w:jc w:val="both"/>
        <w:rPr>
          <w:rFonts w:ascii="Arial" w:hAnsi="Arial" w:cs="Arial"/>
          <w:sz w:val="20"/>
          <w:szCs w:val="20"/>
        </w:rPr>
      </w:pPr>
    </w:p>
    <w:p w14:paraId="2127B5D3"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lastRenderedPageBreak/>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B772ACF" w14:textId="77777777" w:rsidR="00274F35" w:rsidRPr="00B81E0D" w:rsidRDefault="00274F35" w:rsidP="00B81E0D">
      <w:pPr>
        <w:pStyle w:val="Textoindependiente"/>
        <w:spacing w:after="0"/>
        <w:ind w:left="720"/>
        <w:jc w:val="both"/>
        <w:rPr>
          <w:rFonts w:ascii="Arial" w:hAnsi="Arial" w:cs="Arial"/>
          <w:sz w:val="20"/>
          <w:szCs w:val="20"/>
          <w:lang w:val="x-none"/>
        </w:rPr>
      </w:pPr>
    </w:p>
    <w:p w14:paraId="75B201CA" w14:textId="77777777" w:rsidR="00274F35" w:rsidRDefault="00274F35" w:rsidP="00B81E0D">
      <w:pPr>
        <w:pStyle w:val="Textoindependiente"/>
        <w:spacing w:after="0"/>
        <w:ind w:left="720"/>
        <w:jc w:val="both"/>
        <w:rPr>
          <w:rFonts w:ascii="Arial" w:hAnsi="Arial" w:cs="Arial"/>
          <w:sz w:val="20"/>
          <w:szCs w:val="20"/>
          <w:lang w:val="x-none"/>
        </w:rPr>
      </w:pPr>
      <w:r w:rsidRPr="00B81E0D">
        <w:rPr>
          <w:rFonts w:ascii="Arial" w:hAnsi="Arial" w:cs="Arial"/>
          <w:sz w:val="20"/>
          <w:szCs w:val="20"/>
          <w:lang w:val="x-none"/>
        </w:rPr>
        <w:t xml:space="preserve">Para acreditar este factor de desempate se requiere: </w:t>
      </w:r>
    </w:p>
    <w:p w14:paraId="48FBA43C" w14:textId="77777777" w:rsidR="005E1900" w:rsidRPr="00B81E0D" w:rsidRDefault="005E1900" w:rsidP="00B81E0D">
      <w:pPr>
        <w:pStyle w:val="Textoindependiente"/>
        <w:spacing w:after="0"/>
        <w:ind w:left="720"/>
        <w:jc w:val="both"/>
        <w:rPr>
          <w:rFonts w:ascii="Arial" w:hAnsi="Arial" w:cs="Arial"/>
          <w:sz w:val="20"/>
          <w:szCs w:val="20"/>
          <w:lang w:val="x-none"/>
        </w:rPr>
      </w:pPr>
    </w:p>
    <w:p w14:paraId="78D86364"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rPr>
      </w:pPr>
      <w:r w:rsidRPr="00B81E0D">
        <w:rPr>
          <w:rFonts w:ascii="Arial" w:hAnsi="Arial" w:cs="Arial"/>
          <w:sz w:val="20"/>
          <w:szCs w:val="20"/>
        </w:rPr>
        <w:t xml:space="preserve">Declaración juramentada ante notario de la mujer que acredite la condición de cabeza de familia de conformidad con el parágrafo del artículo 2 de la Ley 82 de 1993, modificado por el artículo 1 de la Ley 1232 de 2008, o la norma que lo modifique, aclare, adicione o sustituya, junto con la copia del documento de identidad. La condición de mujer cabeza de familia y la cesación de esta se otorgará desde el momento en que ocurra el respectivo evento y se declare ante un notario. </w:t>
      </w:r>
    </w:p>
    <w:p w14:paraId="2069EC1D" w14:textId="77777777" w:rsidR="00274F35" w:rsidRPr="00B81E0D" w:rsidRDefault="00274F35" w:rsidP="00B81E0D">
      <w:pPr>
        <w:pStyle w:val="Textoindependiente"/>
        <w:spacing w:after="0"/>
        <w:jc w:val="both"/>
        <w:rPr>
          <w:rFonts w:ascii="Arial" w:hAnsi="Arial" w:cs="Arial"/>
          <w:sz w:val="20"/>
          <w:szCs w:val="20"/>
        </w:rPr>
      </w:pPr>
    </w:p>
    <w:p w14:paraId="1A93E6E2" w14:textId="77777777" w:rsidR="00274F35" w:rsidRPr="00B81E0D"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Se verificará que la declaración que se presente para acreditar la calidad de mujer cabeza de familia dé cuenta del cumplimiento de los requisitos establecidos en el artículo 2 de la Ley 82 de 1993, modificado por el artículo 1 de la Ley 1232 de 2008, o la norma que lo modifique, aclare, adicione o sustituya.</w:t>
      </w:r>
    </w:p>
    <w:p w14:paraId="370D377B" w14:textId="77777777" w:rsidR="00274F35" w:rsidRPr="00B81E0D" w:rsidRDefault="00274F35" w:rsidP="00B81E0D">
      <w:pPr>
        <w:pStyle w:val="Textoindependiente"/>
        <w:spacing w:after="0"/>
        <w:ind w:firstLine="720"/>
        <w:jc w:val="both"/>
        <w:rPr>
          <w:rFonts w:ascii="Arial" w:hAnsi="Arial" w:cs="Arial"/>
          <w:sz w:val="20"/>
          <w:szCs w:val="20"/>
        </w:rPr>
      </w:pPr>
      <w:r w:rsidRPr="00B81E0D">
        <w:rPr>
          <w:rFonts w:ascii="Arial" w:hAnsi="Arial" w:cs="Arial"/>
          <w:sz w:val="20"/>
          <w:szCs w:val="20"/>
        </w:rPr>
        <w:t>y/o</w:t>
      </w:r>
    </w:p>
    <w:p w14:paraId="11163930"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Medida de protección</w:t>
      </w:r>
      <w:r w:rsidRPr="00B81E0D">
        <w:rPr>
          <w:rFonts w:ascii="Arial" w:hAnsi="Arial" w:cs="Arial"/>
          <w:sz w:val="20"/>
          <w:szCs w:val="20"/>
          <w:vertAlign w:val="superscript"/>
          <w:lang w:val="x-none"/>
        </w:rPr>
        <w:footnoteReference w:id="1"/>
      </w:r>
      <w:r w:rsidRPr="00B81E0D">
        <w:rPr>
          <w:rFonts w:ascii="Arial" w:hAnsi="Arial" w:cs="Arial"/>
          <w:sz w:val="20"/>
          <w:szCs w:val="20"/>
          <w:lang w:val="x-none"/>
        </w:rPr>
        <w:t xml:space="preserve"> expedida por el Comisario de Familia, a falta de este, del juez civil municipal o promiscuo municipal (en caso de que en el lugar no exista comisario), o la autoridad indígena – en los casos de violencia intrafamiliar en las comunidades de esta naturaleza –.  </w:t>
      </w:r>
    </w:p>
    <w:p w14:paraId="1C9C8F33" w14:textId="77777777" w:rsidR="00274F35" w:rsidRPr="00B81E0D" w:rsidRDefault="00274F35" w:rsidP="00B81E0D">
      <w:pPr>
        <w:pStyle w:val="Textoindependiente"/>
        <w:spacing w:after="0"/>
        <w:jc w:val="both"/>
        <w:rPr>
          <w:rFonts w:ascii="Arial" w:hAnsi="Arial" w:cs="Arial"/>
          <w:sz w:val="20"/>
          <w:szCs w:val="20"/>
        </w:rPr>
      </w:pPr>
    </w:p>
    <w:p w14:paraId="3D2E6A2C" w14:textId="77777777" w:rsidR="00274F35"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En el caso de proponente individual persona jurídica o integrante de proponente plural persona jurídica deberá presentar:</w:t>
      </w:r>
    </w:p>
    <w:p w14:paraId="38AC013D" w14:textId="77777777" w:rsidR="00043838" w:rsidRPr="00B81E0D" w:rsidRDefault="00043838" w:rsidP="00B81E0D">
      <w:pPr>
        <w:pStyle w:val="Textoindependiente"/>
        <w:spacing w:after="0"/>
        <w:ind w:left="720"/>
        <w:jc w:val="both"/>
        <w:rPr>
          <w:rFonts w:ascii="Arial" w:hAnsi="Arial" w:cs="Arial"/>
          <w:sz w:val="20"/>
          <w:szCs w:val="20"/>
        </w:rPr>
      </w:pPr>
    </w:p>
    <w:p w14:paraId="39B8402D"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 xml:space="preserve">Certificación del representante legal y/o revisor fiscal (en los casos en que la sociedad esté obligada a tenerlo), de la persona jurídica, en la que conste que más del 50% de la participación accionaria o cuota parte de la persona jurídica está constituida por mujeres cabeza de familia y/o mujeres víctimas de violencia intrafamiliar. Adicionalmente, deberá acreditar la condición indicada de cada una de las mujeres que participen en la sociedad, aportando los documentos de cada una de ellas, de acuerdo con los dos incisos anteriores. </w:t>
      </w:r>
    </w:p>
    <w:p w14:paraId="6C82CEF8" w14:textId="77777777" w:rsidR="00274F35" w:rsidRPr="00B81E0D" w:rsidRDefault="00274F35" w:rsidP="00B81E0D">
      <w:pPr>
        <w:pStyle w:val="Textoindependiente"/>
        <w:spacing w:after="0"/>
        <w:jc w:val="both"/>
        <w:rPr>
          <w:rFonts w:ascii="Arial" w:hAnsi="Arial" w:cs="Arial"/>
          <w:sz w:val="20"/>
          <w:szCs w:val="20"/>
          <w:lang w:val="x-none"/>
        </w:rPr>
      </w:pPr>
    </w:p>
    <w:p w14:paraId="714AEB04"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En el caso de los proponentes plurales, se preferirá la oferta cuando cada uno de los integrantes acredite alguna de las condiciones señaladas en los incisos anteriores de este numeral.</w:t>
      </w:r>
    </w:p>
    <w:p w14:paraId="6226DA15" w14:textId="77777777" w:rsidR="00274F35" w:rsidRPr="00B81E0D" w:rsidRDefault="00274F35" w:rsidP="00B81E0D">
      <w:pPr>
        <w:pStyle w:val="Textoindependiente"/>
        <w:spacing w:after="0"/>
        <w:jc w:val="both"/>
        <w:rPr>
          <w:rFonts w:ascii="Arial" w:hAnsi="Arial" w:cs="Arial"/>
          <w:sz w:val="20"/>
          <w:szCs w:val="20"/>
        </w:rPr>
      </w:pPr>
    </w:p>
    <w:p w14:paraId="07894B8C" w14:textId="77777777" w:rsidR="00274F35" w:rsidRDefault="00274F35" w:rsidP="00B81E0D">
      <w:pPr>
        <w:pStyle w:val="Textoindependiente"/>
        <w:spacing w:after="0"/>
        <w:ind w:left="284"/>
        <w:jc w:val="both"/>
        <w:rPr>
          <w:rFonts w:ascii="Arial" w:hAnsi="Arial" w:cs="Arial"/>
          <w:sz w:val="20"/>
          <w:szCs w:val="20"/>
        </w:rPr>
      </w:pPr>
      <w:r w:rsidRPr="00B81E0D">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B81E0D">
        <w:rPr>
          <w:rFonts w:ascii="Arial" w:hAnsi="Arial" w:cs="Arial"/>
          <w:b/>
          <w:sz w:val="20"/>
          <w:szCs w:val="20"/>
          <w:u w:val="single"/>
        </w:rPr>
        <w:t>se requiere autorización previa y expresa por parte del titular del dato (mujer cabeza de familia / mujeres víctimas de la violencia intrafamiliar) del manejo de esta información</w:t>
      </w:r>
      <w:r w:rsidRPr="00B81E0D">
        <w:rPr>
          <w:rFonts w:ascii="Arial" w:hAnsi="Arial" w:cs="Arial"/>
          <w:sz w:val="20"/>
          <w:szCs w:val="20"/>
        </w:rPr>
        <w:t>; por tal razón el proponente deberá anexar la autorización para el tratamiento de datos personales como requisito para el otorgamiento del criterio de desempate.</w:t>
      </w:r>
    </w:p>
    <w:p w14:paraId="3923ED43" w14:textId="77777777" w:rsidR="0042267C" w:rsidRPr="00B81E0D" w:rsidRDefault="0042267C" w:rsidP="00B81E0D">
      <w:pPr>
        <w:pStyle w:val="Textoindependiente"/>
        <w:spacing w:after="0"/>
        <w:ind w:left="284"/>
        <w:jc w:val="both"/>
        <w:rPr>
          <w:rFonts w:ascii="Arial" w:hAnsi="Arial" w:cs="Arial"/>
          <w:b/>
          <w:sz w:val="20"/>
          <w:szCs w:val="20"/>
        </w:rPr>
      </w:pPr>
    </w:p>
    <w:p w14:paraId="3251EE0B"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b/>
          <w:sz w:val="20"/>
          <w:szCs w:val="20"/>
        </w:rPr>
      </w:pPr>
      <w:r w:rsidRPr="00B81E0D">
        <w:rPr>
          <w:rFonts w:ascii="Arial" w:hAnsi="Arial" w:cs="Arial"/>
          <w:b/>
          <w:sz w:val="20"/>
          <w:szCs w:val="20"/>
        </w:rPr>
        <w:t>De persistir el empate se seleccionará la propuesta presentada por el oferente que acredite en las condiciones establecidas en la ley que por lo menos el diez por ciento (10%) de su nómina está en condición de discapacidad a la que se refiere el artículo 24 de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 en el consorcio, unión temporal o promesa de sociedad futura - y aportar mínimo el veinticinco por ciento (25%) de la experiencia acreditada en la oferta.</w:t>
      </w:r>
    </w:p>
    <w:p w14:paraId="0C25F983" w14:textId="77777777" w:rsidR="00274F35" w:rsidRPr="00B81E0D" w:rsidRDefault="00274F35" w:rsidP="00B81E0D">
      <w:pPr>
        <w:pStyle w:val="Textoindependiente"/>
        <w:spacing w:after="0"/>
        <w:jc w:val="both"/>
        <w:rPr>
          <w:rFonts w:ascii="Arial" w:hAnsi="Arial" w:cs="Arial"/>
          <w:sz w:val="20"/>
          <w:szCs w:val="20"/>
        </w:rPr>
      </w:pPr>
    </w:p>
    <w:p w14:paraId="27E1BE14"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Para este factor de desempate, se requiere que el proponente acredite que en su nómina se encuentra al menos el diez por ciento (10%) de trabajadores en situación de discapacidad de la siguiente manera:</w:t>
      </w:r>
    </w:p>
    <w:p w14:paraId="1A45D48B" w14:textId="77777777" w:rsidR="0042267C" w:rsidRPr="00B81E0D" w:rsidRDefault="0042267C" w:rsidP="00B81E0D">
      <w:pPr>
        <w:pStyle w:val="Textoindependiente"/>
        <w:spacing w:after="0"/>
        <w:ind w:left="567"/>
        <w:jc w:val="both"/>
        <w:rPr>
          <w:rFonts w:ascii="Arial" w:hAnsi="Arial" w:cs="Arial"/>
          <w:sz w:val="20"/>
          <w:szCs w:val="20"/>
        </w:rPr>
      </w:pPr>
    </w:p>
    <w:p w14:paraId="03F792B8"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Anexar el certificado</w:t>
      </w:r>
      <w:r w:rsidRPr="00B81E0D">
        <w:rPr>
          <w:rFonts w:ascii="Arial" w:hAnsi="Arial" w:cs="Arial"/>
          <w:sz w:val="20"/>
          <w:szCs w:val="20"/>
          <w:vertAlign w:val="superscript"/>
        </w:rPr>
        <w:footnoteReference w:id="2"/>
      </w:r>
      <w:r w:rsidRPr="00B81E0D">
        <w:rPr>
          <w:rFonts w:ascii="Arial" w:hAnsi="Arial" w:cs="Arial"/>
          <w:sz w:val="20"/>
          <w:szCs w:val="20"/>
        </w:rPr>
        <w:t xml:space="preserve"> expedido por el Ministerio de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BC4557D" w14:textId="77777777" w:rsidR="0042267C" w:rsidRDefault="0042267C" w:rsidP="00B81E0D">
      <w:pPr>
        <w:pStyle w:val="Textoindependiente"/>
        <w:spacing w:after="0"/>
        <w:ind w:left="567"/>
        <w:jc w:val="both"/>
        <w:rPr>
          <w:rFonts w:ascii="Arial" w:hAnsi="Arial" w:cs="Arial"/>
          <w:sz w:val="20"/>
          <w:szCs w:val="20"/>
        </w:rPr>
      </w:pPr>
    </w:p>
    <w:p w14:paraId="4610828A"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Si la oferta es presentada por un proponente plural - consorcio o unión temporal -, el integrante del proponente plural deberá: </w:t>
      </w:r>
    </w:p>
    <w:p w14:paraId="026CB1B7" w14:textId="77777777" w:rsidR="0042267C" w:rsidRDefault="0042267C" w:rsidP="00B81E0D">
      <w:pPr>
        <w:pStyle w:val="Textoindependiente"/>
        <w:spacing w:after="0"/>
        <w:ind w:left="567"/>
        <w:jc w:val="both"/>
        <w:rPr>
          <w:rFonts w:ascii="Arial" w:hAnsi="Arial" w:cs="Arial"/>
          <w:sz w:val="20"/>
          <w:szCs w:val="20"/>
        </w:rPr>
      </w:pPr>
    </w:p>
    <w:p w14:paraId="1EEA7B32"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Acreditar que el diez por ciento (10%) de su nómina está en condición de discapacidad en los términos del presente numeral, y debe tener una participación de por lo menos el veinticinco por </w:t>
      </w:r>
      <w:r w:rsidRPr="00B81E0D">
        <w:rPr>
          <w:rFonts w:ascii="Arial" w:hAnsi="Arial" w:cs="Arial"/>
          <w:sz w:val="20"/>
          <w:szCs w:val="20"/>
        </w:rPr>
        <w:lastRenderedPageBreak/>
        <w:t>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2484EC1C" w14:textId="77777777" w:rsidR="0042267C" w:rsidRDefault="0042267C" w:rsidP="00B81E0D">
      <w:pPr>
        <w:pStyle w:val="Textoindependiente"/>
        <w:spacing w:after="0"/>
        <w:ind w:left="567"/>
        <w:jc w:val="both"/>
        <w:rPr>
          <w:rFonts w:ascii="Arial" w:hAnsi="Arial" w:cs="Arial"/>
          <w:sz w:val="20"/>
          <w:szCs w:val="20"/>
        </w:rPr>
      </w:pPr>
    </w:p>
    <w:p w14:paraId="1A62A878"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5E5C335" w14:textId="77777777" w:rsidR="0042267C" w:rsidRDefault="0042267C" w:rsidP="00B81E0D">
      <w:pPr>
        <w:pStyle w:val="Textoindependiente"/>
        <w:spacing w:after="0"/>
        <w:ind w:left="567"/>
        <w:jc w:val="both"/>
        <w:rPr>
          <w:rFonts w:ascii="Arial" w:hAnsi="Arial" w:cs="Arial"/>
          <w:sz w:val="20"/>
          <w:szCs w:val="20"/>
        </w:rPr>
      </w:pPr>
    </w:p>
    <w:p w14:paraId="6A7EAA42"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De conformidad los términos del parágrafo 2 del artículo 35 de la Ley 2069 de 2020 y el último inciso del numeral 3 del artículo 2.2.1.2.4.2.17. del Decreto 1082 de 2015, el oferente deberá acreditar el 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1856964C" w14:textId="77777777" w:rsidR="0042267C" w:rsidRPr="0042267C" w:rsidRDefault="0042267C" w:rsidP="0042267C">
      <w:pPr>
        <w:pStyle w:val="Textoindependiente"/>
        <w:widowControl w:val="0"/>
        <w:autoSpaceDE w:val="0"/>
        <w:autoSpaceDN w:val="0"/>
        <w:spacing w:after="0"/>
        <w:ind w:left="720"/>
        <w:jc w:val="both"/>
        <w:rPr>
          <w:rFonts w:ascii="Arial" w:hAnsi="Arial" w:cs="Arial"/>
          <w:sz w:val="20"/>
          <w:szCs w:val="20"/>
          <w:lang w:val="x-none"/>
        </w:rPr>
      </w:pPr>
    </w:p>
    <w:p w14:paraId="4CD09FCD"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A8F4C2B" w14:textId="77777777" w:rsidR="007A1952" w:rsidRDefault="007A1952" w:rsidP="00B81E0D">
      <w:pPr>
        <w:pStyle w:val="Textoindependiente"/>
        <w:spacing w:after="0"/>
        <w:ind w:left="284" w:firstLine="436"/>
        <w:jc w:val="both"/>
        <w:rPr>
          <w:rFonts w:ascii="Arial" w:hAnsi="Arial" w:cs="Arial"/>
          <w:b/>
          <w:sz w:val="20"/>
          <w:szCs w:val="20"/>
          <w:lang w:val="x-none"/>
        </w:rPr>
      </w:pPr>
    </w:p>
    <w:p w14:paraId="6669FF83" w14:textId="77777777" w:rsidR="00274F35" w:rsidRPr="00B81E0D" w:rsidRDefault="00274F35" w:rsidP="007A1952">
      <w:pPr>
        <w:pStyle w:val="Textoindependiente"/>
        <w:spacing w:after="0"/>
        <w:ind w:left="284" w:firstLine="283"/>
        <w:jc w:val="both"/>
        <w:rPr>
          <w:rFonts w:ascii="Arial" w:hAnsi="Arial" w:cs="Arial"/>
          <w:sz w:val="20"/>
          <w:szCs w:val="20"/>
          <w:lang w:val="x-none"/>
        </w:rPr>
      </w:pPr>
      <w:r w:rsidRPr="00B81E0D">
        <w:rPr>
          <w:rFonts w:ascii="Arial" w:hAnsi="Arial" w:cs="Arial"/>
          <w:sz w:val="20"/>
          <w:szCs w:val="20"/>
          <w:lang w:val="x-none"/>
        </w:rPr>
        <w:t xml:space="preserve">Para acreditar este factor de desempate se requiere, que: </w:t>
      </w:r>
    </w:p>
    <w:p w14:paraId="0B7C2207" w14:textId="77777777" w:rsidR="007A1952" w:rsidRDefault="007A1952" w:rsidP="00B81E0D">
      <w:pPr>
        <w:pStyle w:val="Textoindependiente"/>
        <w:spacing w:after="0"/>
        <w:ind w:left="567"/>
        <w:jc w:val="both"/>
        <w:rPr>
          <w:rFonts w:ascii="Arial" w:hAnsi="Arial" w:cs="Arial"/>
          <w:sz w:val="20"/>
          <w:szCs w:val="20"/>
        </w:rPr>
      </w:pPr>
    </w:p>
    <w:p w14:paraId="34322D6D"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 familiar o de sobre vivencia y que se encuentren vinculadas en la planta de personal en su nómina.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040581FF" w14:textId="77777777" w:rsidR="007A1952" w:rsidRDefault="007A1952" w:rsidP="00B81E0D">
      <w:pPr>
        <w:pStyle w:val="Textoindependiente"/>
        <w:spacing w:after="0"/>
        <w:ind w:left="567"/>
        <w:jc w:val="both"/>
        <w:rPr>
          <w:rFonts w:ascii="Arial" w:hAnsi="Arial" w:cs="Arial"/>
          <w:sz w:val="20"/>
          <w:szCs w:val="20"/>
          <w:lang w:val="x-none"/>
        </w:rPr>
      </w:pPr>
    </w:p>
    <w:p w14:paraId="6258CD7B" w14:textId="77777777" w:rsidR="00274F35" w:rsidRPr="00B81E0D" w:rsidRDefault="00274F35" w:rsidP="00B81E0D">
      <w:pPr>
        <w:pStyle w:val="Textoindependiente"/>
        <w:spacing w:after="0"/>
        <w:ind w:left="567"/>
        <w:jc w:val="both"/>
        <w:rPr>
          <w:rFonts w:ascii="Arial" w:hAnsi="Arial" w:cs="Arial"/>
          <w:sz w:val="20"/>
          <w:szCs w:val="20"/>
          <w:lang w:val="x-none"/>
        </w:rPr>
      </w:pPr>
      <w:r w:rsidRPr="00B81E0D">
        <w:rPr>
          <w:rFonts w:ascii="Arial" w:hAnsi="Arial" w:cs="Arial"/>
          <w:sz w:val="20"/>
          <w:szCs w:val="20"/>
          <w:lang w:val="x-none"/>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3CFCA38" w14:textId="77777777" w:rsidR="007A1952" w:rsidRDefault="007A1952" w:rsidP="00B81E0D">
      <w:pPr>
        <w:pStyle w:val="Textoindependiente"/>
        <w:spacing w:after="0"/>
        <w:ind w:left="567"/>
        <w:jc w:val="both"/>
        <w:rPr>
          <w:rFonts w:ascii="Arial" w:hAnsi="Arial" w:cs="Arial"/>
          <w:sz w:val="20"/>
          <w:szCs w:val="20"/>
        </w:rPr>
      </w:pPr>
    </w:p>
    <w:p w14:paraId="558D7459"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2EB56867" w14:textId="77777777" w:rsidR="007A1952" w:rsidRDefault="007A1952" w:rsidP="00B81E0D">
      <w:pPr>
        <w:pStyle w:val="Textoindependiente"/>
        <w:spacing w:after="0"/>
        <w:ind w:left="567"/>
        <w:jc w:val="both"/>
        <w:rPr>
          <w:rFonts w:ascii="Arial" w:hAnsi="Arial" w:cs="Arial"/>
          <w:sz w:val="20"/>
          <w:szCs w:val="20"/>
        </w:rPr>
      </w:pPr>
    </w:p>
    <w:p w14:paraId="00730ABE"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La mayor proporción se definirá en relación con el número total de personas mayores que no sean beneficiarios de la pensión de vejez vinculadas en la planta de personal, por lo que se preferirá al proponente que acredite un porcentaje mayor. En el caso de proponentes plurales, la mayor proporción se definirá con la sumatoria de trabajadores vinculados en la planta de personal de cada uno de sus integrantes.</w:t>
      </w:r>
    </w:p>
    <w:p w14:paraId="586FCDE6" w14:textId="77777777" w:rsidR="007A1952" w:rsidRDefault="007A1952" w:rsidP="00B81E0D">
      <w:pPr>
        <w:pStyle w:val="Textoindependiente"/>
        <w:spacing w:after="0"/>
        <w:ind w:left="567"/>
        <w:jc w:val="both"/>
        <w:rPr>
          <w:rFonts w:ascii="Arial" w:hAnsi="Arial" w:cs="Arial"/>
          <w:sz w:val="20"/>
          <w:szCs w:val="20"/>
        </w:rPr>
      </w:pPr>
    </w:p>
    <w:p w14:paraId="543AD735"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Entiéndase “personas mayores” según la definición de adulto mayor, es decir con sesenta (60) o más años. (Artículo 3° de la Ley 1251 de 2008).  </w:t>
      </w:r>
    </w:p>
    <w:p w14:paraId="705EEBB6" w14:textId="77777777" w:rsidR="007A1952" w:rsidRPr="00B81E0D" w:rsidRDefault="007A1952" w:rsidP="00B81E0D">
      <w:pPr>
        <w:pStyle w:val="Textoindependiente"/>
        <w:spacing w:after="0"/>
        <w:ind w:left="567"/>
        <w:jc w:val="both"/>
        <w:rPr>
          <w:rFonts w:ascii="Arial" w:hAnsi="Arial" w:cs="Arial"/>
          <w:sz w:val="20"/>
          <w:szCs w:val="20"/>
        </w:rPr>
      </w:pPr>
    </w:p>
    <w:p w14:paraId="04858EB2" w14:textId="77777777" w:rsidR="00274F35" w:rsidRPr="00B81E0D" w:rsidRDefault="00274F35" w:rsidP="004D17D2">
      <w:pPr>
        <w:pStyle w:val="Textoindependiente"/>
        <w:widowControl w:val="0"/>
        <w:numPr>
          <w:ilvl w:val="0"/>
          <w:numId w:val="25"/>
        </w:numPr>
        <w:autoSpaceDE w:val="0"/>
        <w:autoSpaceDN w:val="0"/>
        <w:spacing w:after="0"/>
        <w:ind w:left="567" w:hanging="425"/>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Rrom o gitanas. </w:t>
      </w:r>
    </w:p>
    <w:p w14:paraId="12BFF398" w14:textId="77777777" w:rsidR="00274F35" w:rsidRPr="00B81E0D" w:rsidRDefault="00274F35" w:rsidP="00B81E0D">
      <w:pPr>
        <w:pStyle w:val="Textoindependiente"/>
        <w:spacing w:after="0"/>
        <w:jc w:val="both"/>
        <w:rPr>
          <w:rFonts w:ascii="Arial" w:hAnsi="Arial" w:cs="Arial"/>
          <w:sz w:val="20"/>
          <w:szCs w:val="20"/>
          <w:lang w:val="x-none"/>
        </w:rPr>
      </w:pPr>
    </w:p>
    <w:p w14:paraId="68F0D925"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lang w:val="x-none"/>
        </w:rPr>
        <w:t xml:space="preserve">Para acreditar este factor de desempate se requiere, que: </w:t>
      </w:r>
    </w:p>
    <w:p w14:paraId="7AC752DB" w14:textId="77777777" w:rsidR="000457C3" w:rsidRDefault="000457C3" w:rsidP="00B81E0D">
      <w:pPr>
        <w:pStyle w:val="Textoindependiente"/>
        <w:spacing w:after="0"/>
        <w:ind w:left="567"/>
        <w:jc w:val="both"/>
        <w:rPr>
          <w:rFonts w:ascii="Arial" w:hAnsi="Arial" w:cs="Arial"/>
          <w:sz w:val="20"/>
          <w:szCs w:val="20"/>
        </w:rPr>
      </w:pPr>
    </w:p>
    <w:p w14:paraId="4BC28369"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El proponente anexe la copia de la certificación expedida por el Ministerio del Interior en la cual acredite que el trabajador pertenece a la comunidad indígena, comunidades negras, afrocolombianas, raizales, palenqueras, Rrom o gitanas en los términos del Decreto Ley 2893 de 2011, o la norma que lo modifique, sustituya o complemente.</w:t>
      </w:r>
    </w:p>
    <w:p w14:paraId="003823B2" w14:textId="77777777" w:rsidR="000457C3" w:rsidRDefault="000457C3" w:rsidP="00B81E0D">
      <w:pPr>
        <w:pStyle w:val="Textoindependiente"/>
        <w:spacing w:after="0"/>
        <w:ind w:left="567"/>
        <w:jc w:val="both"/>
        <w:rPr>
          <w:rFonts w:ascii="Arial" w:hAnsi="Arial" w:cs="Arial"/>
          <w:sz w:val="20"/>
          <w:szCs w:val="20"/>
        </w:rPr>
      </w:pPr>
    </w:p>
    <w:p w14:paraId="04BE2142"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Adicionalmente, se deberá adjuntar el certificado expedido bajo la gravedad de juramento por el representante legal y/o revisor fiscal (en los casos en que la sociedad esté obligada a tenerlo), de la persona jurídica, según corresponda, donde señalará que al menos el 10% de su nómina pertenece a población indígena, negra, afrocolombiana, raizal, palanquera, Rrom o gitanas, que las personas están vinculadas a su nómina, e indicará el número de identificación y nombre de las personas que pertenecen a la población en mención. Solo se tendrá en cuenta la vinculación </w:t>
      </w:r>
      <w:r w:rsidRPr="00B81E0D">
        <w:rPr>
          <w:rFonts w:ascii="Arial" w:hAnsi="Arial" w:cs="Arial"/>
          <w:sz w:val="20"/>
          <w:szCs w:val="20"/>
        </w:rPr>
        <w:lastRenderedPageBreak/>
        <w:t>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0D0EA04C" w14:textId="77777777" w:rsidR="000457C3" w:rsidRDefault="000457C3" w:rsidP="00B81E0D">
      <w:pPr>
        <w:pStyle w:val="Textoindependiente"/>
        <w:spacing w:after="0"/>
        <w:ind w:left="567"/>
        <w:jc w:val="both"/>
        <w:rPr>
          <w:rFonts w:ascii="Arial" w:hAnsi="Arial" w:cs="Arial"/>
          <w:sz w:val="20"/>
          <w:szCs w:val="20"/>
        </w:rPr>
      </w:pPr>
    </w:p>
    <w:p w14:paraId="052831C1" w14:textId="77777777" w:rsidR="00274F35" w:rsidRPr="00B81E0D" w:rsidRDefault="00274F35" w:rsidP="000457C3">
      <w:pPr>
        <w:pStyle w:val="Textoindependiente"/>
        <w:spacing w:after="0"/>
        <w:ind w:left="567"/>
        <w:jc w:val="both"/>
        <w:rPr>
          <w:rFonts w:ascii="Arial" w:hAnsi="Arial" w:cs="Arial"/>
          <w:sz w:val="20"/>
          <w:szCs w:val="20"/>
        </w:rPr>
      </w:pPr>
      <w:r w:rsidRPr="00B81E0D">
        <w:rPr>
          <w:rFonts w:ascii="Arial" w:hAnsi="Arial" w:cs="Arial"/>
          <w:sz w:val="20"/>
          <w:szCs w:val="20"/>
        </w:rPr>
        <w:t xml:space="preserve">Asimismo, el tiempo de vinculación en la planta referida, de que trata el inciso anterior, se acreditará con el certificado de aportes a seguridad social del último año o del tiempo de su constitución cuando su conformación es inferior a un (1) año, en el que se demuestren los </w:t>
      </w:r>
      <w:r w:rsidR="000457C3">
        <w:rPr>
          <w:rFonts w:ascii="Arial" w:hAnsi="Arial" w:cs="Arial"/>
          <w:sz w:val="20"/>
          <w:szCs w:val="20"/>
        </w:rPr>
        <w:t xml:space="preserve"> </w:t>
      </w:r>
      <w:r w:rsidRPr="00B81E0D">
        <w:rPr>
          <w:rFonts w:ascii="Arial" w:hAnsi="Arial" w:cs="Arial"/>
          <w:sz w:val="20"/>
          <w:szCs w:val="20"/>
        </w:rPr>
        <w:t>pagos realizados por el empleador.</w:t>
      </w:r>
    </w:p>
    <w:p w14:paraId="720977DD" w14:textId="77777777" w:rsidR="000457C3" w:rsidRDefault="000457C3" w:rsidP="00B81E0D">
      <w:pPr>
        <w:pStyle w:val="Textoindependiente"/>
        <w:spacing w:after="0"/>
        <w:ind w:left="567"/>
        <w:jc w:val="both"/>
        <w:rPr>
          <w:rFonts w:ascii="Arial" w:hAnsi="Arial" w:cs="Arial"/>
          <w:sz w:val="20"/>
          <w:szCs w:val="20"/>
        </w:rPr>
      </w:pPr>
    </w:p>
    <w:p w14:paraId="70484B10"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En el caso de los proponentes plurales - consorcio o unión temporal -,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palenqueras, Rrom o gitanas en los términos del Decreto Ley 2893 de 2011, o la norma que lo modifique, sustituya o complemente.</w:t>
      </w:r>
    </w:p>
    <w:p w14:paraId="20748B18" w14:textId="77777777" w:rsidR="007A1952" w:rsidRDefault="007A1952" w:rsidP="00B81E0D">
      <w:pPr>
        <w:pStyle w:val="Textoindependiente"/>
        <w:spacing w:after="0"/>
        <w:ind w:left="567"/>
        <w:jc w:val="both"/>
        <w:rPr>
          <w:rFonts w:ascii="Arial" w:hAnsi="Arial" w:cs="Arial"/>
          <w:sz w:val="20"/>
          <w:szCs w:val="20"/>
        </w:rPr>
      </w:pPr>
    </w:p>
    <w:p w14:paraId="3208C8F3"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B81E0D">
        <w:rPr>
          <w:rFonts w:ascii="Arial" w:hAnsi="Arial" w:cs="Arial"/>
          <w:b/>
          <w:sz w:val="20"/>
          <w:szCs w:val="20"/>
          <w:u w:val="single"/>
        </w:rPr>
        <w:t>se requiere autorización previa y expresa por parte del titular del dato (personas que pertenezcan a población indígena, negra, afrocolombiana, raizal, palanquera, Rrom o gitanas) del manejo de esta información</w:t>
      </w:r>
      <w:r w:rsidRPr="00B81E0D">
        <w:rPr>
          <w:rFonts w:ascii="Arial" w:hAnsi="Arial" w:cs="Arial"/>
          <w:sz w:val="20"/>
          <w:szCs w:val="20"/>
        </w:rPr>
        <w:t>; por tal razón el proponente deberá anexar la autorización para el tratamiento de datos personales como requisito para el otorgamiento del criterio de desempate.</w:t>
      </w:r>
    </w:p>
    <w:p w14:paraId="1611D2B8" w14:textId="77777777" w:rsidR="000457C3" w:rsidRPr="00B81E0D" w:rsidRDefault="000457C3" w:rsidP="00B81E0D">
      <w:pPr>
        <w:pStyle w:val="Textoindependiente"/>
        <w:spacing w:after="0"/>
        <w:ind w:left="567"/>
        <w:jc w:val="both"/>
        <w:rPr>
          <w:rFonts w:ascii="Arial" w:hAnsi="Arial" w:cs="Arial"/>
          <w:sz w:val="20"/>
          <w:szCs w:val="20"/>
        </w:rPr>
      </w:pPr>
    </w:p>
    <w:p w14:paraId="44CD9869" w14:textId="77777777" w:rsidR="00274F35" w:rsidRPr="00B81E0D" w:rsidRDefault="00274F35" w:rsidP="004D17D2">
      <w:pPr>
        <w:pStyle w:val="Textoindependiente"/>
        <w:widowControl w:val="0"/>
        <w:numPr>
          <w:ilvl w:val="0"/>
          <w:numId w:val="25"/>
        </w:numPr>
        <w:autoSpaceDE w:val="0"/>
        <w:autoSpaceDN w:val="0"/>
        <w:spacing w:after="0"/>
        <w:ind w:left="567" w:hanging="578"/>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E5CDD7F" w14:textId="77777777" w:rsidR="00274F35" w:rsidRPr="00B81E0D" w:rsidRDefault="00274F35" w:rsidP="00B81E0D">
      <w:pPr>
        <w:pStyle w:val="Textoindependiente"/>
        <w:spacing w:after="0"/>
        <w:jc w:val="both"/>
        <w:rPr>
          <w:rFonts w:ascii="Arial" w:hAnsi="Arial" w:cs="Arial"/>
          <w:sz w:val="20"/>
          <w:szCs w:val="20"/>
        </w:rPr>
      </w:pPr>
    </w:p>
    <w:p w14:paraId="6BAA1372"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lang w:val="x-none"/>
        </w:rPr>
        <w:t>Para este factor de desempate se requiere, que el proponente acredite copia de alguno de los siguientes documentos:</w:t>
      </w:r>
    </w:p>
    <w:p w14:paraId="76B8F319" w14:textId="77777777" w:rsidR="00274F35" w:rsidRPr="00B81E0D"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B81E0D">
        <w:rPr>
          <w:rFonts w:ascii="Arial" w:hAnsi="Arial" w:cs="Arial"/>
          <w:sz w:val="20"/>
          <w:szCs w:val="20"/>
          <w:lang w:val="es-CO"/>
        </w:rPr>
        <w:t xml:space="preserve"> </w:t>
      </w:r>
      <w:r w:rsidR="000C1F07" w:rsidRPr="00B81E0D">
        <w:rPr>
          <w:rFonts w:ascii="Arial" w:hAnsi="Arial" w:cs="Arial"/>
          <w:sz w:val="20"/>
          <w:szCs w:val="20"/>
          <w:lang w:val="es-CO"/>
        </w:rPr>
        <w:tab/>
      </w:r>
      <w:r w:rsidRPr="00B81E0D">
        <w:rPr>
          <w:rFonts w:ascii="Arial" w:hAnsi="Arial" w:cs="Arial"/>
          <w:sz w:val="20"/>
          <w:szCs w:val="20"/>
          <w:lang w:val="x-none"/>
        </w:rPr>
        <w:t>La certificación en las desmovilizaciones colectivas que expide la Oficina de Alto Comisionado para la Paz.</w:t>
      </w:r>
    </w:p>
    <w:p w14:paraId="3052FB7F" w14:textId="77777777" w:rsidR="00274F35" w:rsidRPr="00B81E0D" w:rsidRDefault="00274F35" w:rsidP="00B81E0D">
      <w:pPr>
        <w:pStyle w:val="Textoindependiente"/>
        <w:spacing w:after="0"/>
        <w:jc w:val="both"/>
        <w:rPr>
          <w:rFonts w:ascii="Arial" w:hAnsi="Arial" w:cs="Arial"/>
          <w:sz w:val="20"/>
          <w:szCs w:val="20"/>
        </w:rPr>
      </w:pPr>
    </w:p>
    <w:p w14:paraId="7A8702E3" w14:textId="77777777" w:rsidR="00274F35" w:rsidRPr="00B81E0D"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B81E0D">
        <w:rPr>
          <w:rFonts w:ascii="Arial" w:hAnsi="Arial" w:cs="Arial"/>
          <w:sz w:val="20"/>
          <w:szCs w:val="20"/>
          <w:lang w:val="x-none"/>
        </w:rPr>
        <w:t xml:space="preserve">El certificado que expida el Comité Operativo para la Dejación de las Armas respecto de las personas desmovilizadas en forma individual. </w:t>
      </w:r>
    </w:p>
    <w:p w14:paraId="2886B0CF" w14:textId="77777777" w:rsidR="00274F35" w:rsidRPr="00B81E0D" w:rsidRDefault="00274F35" w:rsidP="00B81E0D">
      <w:pPr>
        <w:pStyle w:val="Textoindependiente"/>
        <w:spacing w:after="0"/>
        <w:ind w:left="567"/>
        <w:jc w:val="both"/>
        <w:rPr>
          <w:rFonts w:ascii="Arial" w:hAnsi="Arial" w:cs="Arial"/>
          <w:sz w:val="20"/>
          <w:szCs w:val="20"/>
          <w:lang w:val="x-none"/>
        </w:rPr>
      </w:pPr>
    </w:p>
    <w:p w14:paraId="5239AFDE" w14:textId="77777777" w:rsidR="00274F35" w:rsidRPr="00B81E0D"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B81E0D">
        <w:rPr>
          <w:rFonts w:ascii="Arial" w:hAnsi="Arial" w:cs="Arial"/>
          <w:sz w:val="20"/>
          <w:szCs w:val="20"/>
          <w:lang w:val="x-none"/>
        </w:rPr>
        <w:t>El certificado que emita la Agencia para la Reincorporación y la Normalización que acredite que la persona se encuentra en proceso de reincorporación o reintegración.</w:t>
      </w:r>
    </w:p>
    <w:p w14:paraId="0A1CBA1C" w14:textId="77777777" w:rsidR="00274F35" w:rsidRPr="00B81E0D" w:rsidRDefault="00274F35" w:rsidP="00B81E0D">
      <w:pPr>
        <w:pStyle w:val="Textoindependiente"/>
        <w:spacing w:after="0"/>
        <w:ind w:left="567"/>
        <w:jc w:val="both"/>
        <w:rPr>
          <w:rFonts w:ascii="Arial" w:hAnsi="Arial" w:cs="Arial"/>
          <w:sz w:val="20"/>
          <w:szCs w:val="20"/>
          <w:lang w:val="x-none"/>
        </w:rPr>
      </w:pPr>
    </w:p>
    <w:p w14:paraId="0B1C6B37" w14:textId="77777777" w:rsidR="00274F35" w:rsidRPr="00B81E0D"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B81E0D">
        <w:rPr>
          <w:rFonts w:ascii="Arial" w:hAnsi="Arial" w:cs="Arial"/>
          <w:sz w:val="20"/>
          <w:szCs w:val="20"/>
          <w:lang w:val="x-none"/>
        </w:rPr>
        <w:t xml:space="preserve">Cualquier otro certificado que para el efecto determine la Ley. </w:t>
      </w:r>
    </w:p>
    <w:p w14:paraId="5C49C271" w14:textId="77777777" w:rsidR="00274F35" w:rsidRPr="00B81E0D" w:rsidRDefault="00274F35" w:rsidP="00B81E0D">
      <w:pPr>
        <w:pStyle w:val="Textoindependiente"/>
        <w:spacing w:after="0"/>
        <w:ind w:left="567"/>
        <w:jc w:val="both"/>
        <w:rPr>
          <w:rFonts w:ascii="Arial" w:hAnsi="Arial" w:cs="Arial"/>
          <w:sz w:val="20"/>
          <w:szCs w:val="20"/>
          <w:lang w:val="x-none"/>
        </w:rPr>
      </w:pPr>
    </w:p>
    <w:p w14:paraId="14B5625D"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lang w:val="x-none"/>
        </w:rPr>
        <w:t>Además, de lo indicado en los anteriores numerales, se entregará copia del documento de identificación de la persona en proceso de reintegración o reincorporación.</w:t>
      </w:r>
    </w:p>
    <w:p w14:paraId="0D8B4030" w14:textId="77777777" w:rsidR="000457C3" w:rsidRDefault="000457C3" w:rsidP="00B81E0D">
      <w:pPr>
        <w:pStyle w:val="Textoindependiente"/>
        <w:spacing w:after="0"/>
        <w:ind w:left="567"/>
        <w:jc w:val="both"/>
        <w:rPr>
          <w:rFonts w:ascii="Arial" w:hAnsi="Arial" w:cs="Arial"/>
          <w:sz w:val="20"/>
          <w:szCs w:val="20"/>
          <w:lang w:val="x-none"/>
        </w:rPr>
      </w:pPr>
    </w:p>
    <w:p w14:paraId="322A1FF8"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lang w:val="x-none"/>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15193F38" w14:textId="77777777" w:rsidR="000457C3" w:rsidRDefault="000457C3" w:rsidP="00B81E0D">
      <w:pPr>
        <w:pStyle w:val="Textoindependiente"/>
        <w:spacing w:after="0"/>
        <w:ind w:left="567"/>
        <w:jc w:val="both"/>
        <w:rPr>
          <w:rFonts w:ascii="Arial" w:hAnsi="Arial" w:cs="Arial"/>
          <w:sz w:val="20"/>
          <w:szCs w:val="20"/>
          <w:lang w:val="x-none"/>
        </w:rPr>
      </w:pPr>
    </w:p>
    <w:p w14:paraId="049AFDD2" w14:textId="77777777" w:rsidR="00274F35" w:rsidRDefault="00274F35" w:rsidP="00B81E0D">
      <w:pPr>
        <w:pStyle w:val="Textoindependiente"/>
        <w:spacing w:after="0"/>
        <w:ind w:left="567"/>
        <w:jc w:val="both"/>
        <w:rPr>
          <w:rFonts w:ascii="Arial" w:hAnsi="Arial" w:cs="Arial"/>
          <w:sz w:val="20"/>
          <w:szCs w:val="20"/>
          <w:lang w:val="x-none"/>
        </w:rPr>
      </w:pPr>
      <w:r w:rsidRPr="00B81E0D">
        <w:rPr>
          <w:rFonts w:ascii="Arial" w:hAnsi="Arial" w:cs="Arial"/>
          <w:sz w:val="20"/>
          <w:szCs w:val="20"/>
          <w:lang w:val="x-none"/>
        </w:rPr>
        <w:t>Tratándose de proponentes plurales – consorcio o unión temporal -, se preferirá la oferta cuando todos los integrantes sean personas en proceso de reincorporación, para lo cual se entregará alguno de los certificados indicados en los literales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90816CA" w14:textId="77777777" w:rsidR="000457C3" w:rsidRPr="00B81E0D" w:rsidRDefault="000457C3" w:rsidP="00B81E0D">
      <w:pPr>
        <w:pStyle w:val="Textoindependiente"/>
        <w:spacing w:after="0"/>
        <w:ind w:left="567"/>
        <w:jc w:val="both"/>
        <w:rPr>
          <w:rFonts w:ascii="Arial" w:hAnsi="Arial" w:cs="Arial"/>
          <w:sz w:val="20"/>
          <w:szCs w:val="20"/>
        </w:rPr>
      </w:pPr>
    </w:p>
    <w:p w14:paraId="565F1162"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B81E0D">
        <w:rPr>
          <w:rFonts w:ascii="Arial" w:hAnsi="Arial" w:cs="Arial"/>
          <w:b/>
          <w:sz w:val="20"/>
          <w:szCs w:val="20"/>
          <w:u w:val="single"/>
        </w:rPr>
        <w:t>se requiere autorización previa y expresa por parte del titular del dato (personas en proceso de reintegración o reincorporación) del manejo de esta información</w:t>
      </w:r>
      <w:r w:rsidRPr="00B81E0D">
        <w:rPr>
          <w:rFonts w:ascii="Arial" w:hAnsi="Arial" w:cs="Arial"/>
          <w:sz w:val="20"/>
          <w:szCs w:val="20"/>
        </w:rPr>
        <w:t xml:space="preserve">; por tal razón el </w:t>
      </w:r>
      <w:r w:rsidRPr="00B81E0D">
        <w:rPr>
          <w:rFonts w:ascii="Arial" w:hAnsi="Arial" w:cs="Arial"/>
          <w:sz w:val="20"/>
          <w:szCs w:val="20"/>
        </w:rPr>
        <w:lastRenderedPageBreak/>
        <w:t>proponente deberá anexar la autorización para el tratamiento de datos personales como requisito para el otorgamiento del criterio de desempate.</w:t>
      </w:r>
    </w:p>
    <w:p w14:paraId="182AB9D1" w14:textId="77777777" w:rsidR="000457C3" w:rsidRPr="00B81E0D" w:rsidRDefault="000457C3" w:rsidP="00B81E0D">
      <w:pPr>
        <w:pStyle w:val="Textoindependiente"/>
        <w:spacing w:after="0"/>
        <w:ind w:left="567"/>
        <w:jc w:val="both"/>
        <w:rPr>
          <w:rFonts w:ascii="Arial" w:hAnsi="Arial" w:cs="Arial"/>
          <w:sz w:val="20"/>
          <w:szCs w:val="20"/>
        </w:rPr>
      </w:pPr>
    </w:p>
    <w:p w14:paraId="3A2738E7" w14:textId="77777777" w:rsidR="00274F35" w:rsidRPr="00B81E0D" w:rsidRDefault="00274F35" w:rsidP="004D17D2">
      <w:pPr>
        <w:pStyle w:val="Textoindependiente"/>
        <w:widowControl w:val="0"/>
        <w:numPr>
          <w:ilvl w:val="0"/>
          <w:numId w:val="25"/>
        </w:numPr>
        <w:autoSpaceDE w:val="0"/>
        <w:autoSpaceDN w:val="0"/>
        <w:spacing w:after="0"/>
        <w:ind w:left="567" w:hanging="578"/>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DBED5AE" w14:textId="77777777" w:rsidR="00274F35" w:rsidRPr="00B81E0D" w:rsidRDefault="00274F35" w:rsidP="00B81E0D">
      <w:pPr>
        <w:pStyle w:val="Textoindependiente"/>
        <w:spacing w:after="0"/>
        <w:jc w:val="both"/>
        <w:rPr>
          <w:rFonts w:ascii="Arial" w:hAnsi="Arial" w:cs="Arial"/>
          <w:sz w:val="20"/>
          <w:szCs w:val="20"/>
          <w:lang w:val="x-none"/>
        </w:rPr>
      </w:pPr>
    </w:p>
    <w:p w14:paraId="6D182CEE" w14:textId="77777777" w:rsidR="00274F35" w:rsidRDefault="00274F35" w:rsidP="00B81E0D">
      <w:pPr>
        <w:pStyle w:val="Textoindependiente"/>
        <w:spacing w:after="0"/>
        <w:ind w:left="426"/>
        <w:jc w:val="both"/>
        <w:rPr>
          <w:rFonts w:ascii="Arial" w:hAnsi="Arial" w:cs="Arial"/>
          <w:sz w:val="20"/>
          <w:szCs w:val="20"/>
          <w:lang w:val="x-none"/>
        </w:rPr>
      </w:pPr>
      <w:r w:rsidRPr="00B81E0D">
        <w:rPr>
          <w:rFonts w:ascii="Arial" w:hAnsi="Arial" w:cs="Arial"/>
          <w:sz w:val="20"/>
          <w:szCs w:val="20"/>
          <w:lang w:val="x-none"/>
        </w:rPr>
        <w:t>Para acreditar este factor de desempate se requiere, que la oferta presentada por un proponente plural – consorcio o unión temporal - cumpla las siguientes condiciones:</w:t>
      </w:r>
    </w:p>
    <w:p w14:paraId="5380938E" w14:textId="77777777" w:rsidR="000457C3" w:rsidRPr="00B81E0D" w:rsidRDefault="000457C3" w:rsidP="00B81E0D">
      <w:pPr>
        <w:pStyle w:val="Textoindependiente"/>
        <w:spacing w:after="0"/>
        <w:ind w:left="426"/>
        <w:jc w:val="both"/>
        <w:rPr>
          <w:rFonts w:ascii="Arial" w:hAnsi="Arial" w:cs="Arial"/>
          <w:sz w:val="20"/>
          <w:szCs w:val="20"/>
        </w:rPr>
      </w:pPr>
    </w:p>
    <w:p w14:paraId="06A99A69"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 xml:space="preserve">Esté conformado por al menos una madre cabeza de familia, lo cual acreditará de acuerdo con lo previsto en el inciso 1 del numeral 2 del artículo 2.2.1.2.4.2.17 del Decreto 1082 de 2015 o inciso primero del subnumeral 2 del numeral de causales de “DESEMPATE” del presente documento  y/o esté integrado por una persona en proceso de reincorporación o reintegración, lo cual se acreditará de conformidad con establecido en el inciso 1 del numeral 6 del artículo 2.2.1.2.4.2.17 del Decreto 1082 de 2015 o inciso primero del subnumeral 6 del numeral de causales de “DESEMPATE” del presente documento;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395703B" w14:textId="77777777" w:rsidR="00274F35" w:rsidRPr="00B81E0D" w:rsidRDefault="00274F35" w:rsidP="00B81E0D">
      <w:pPr>
        <w:pStyle w:val="Textoindependiente"/>
        <w:spacing w:after="0"/>
        <w:jc w:val="both"/>
        <w:rPr>
          <w:rFonts w:ascii="Arial" w:hAnsi="Arial" w:cs="Arial"/>
          <w:sz w:val="20"/>
          <w:szCs w:val="20"/>
          <w:lang w:val="x-none"/>
        </w:rPr>
      </w:pPr>
    </w:p>
    <w:p w14:paraId="06FF6938"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0F743E65" w14:textId="77777777" w:rsidR="00274F35" w:rsidRPr="00B81E0D" w:rsidRDefault="00274F35" w:rsidP="00B81E0D">
      <w:pPr>
        <w:pStyle w:val="Textoindependiente"/>
        <w:spacing w:after="0"/>
        <w:jc w:val="both"/>
        <w:rPr>
          <w:rFonts w:ascii="Arial" w:hAnsi="Arial" w:cs="Arial"/>
          <w:sz w:val="20"/>
          <w:szCs w:val="20"/>
        </w:rPr>
      </w:pPr>
    </w:p>
    <w:p w14:paraId="798A733E" w14:textId="77777777" w:rsidR="00274F35" w:rsidRDefault="00274F35" w:rsidP="00B81E0D">
      <w:pPr>
        <w:pStyle w:val="Textoindependiente"/>
        <w:spacing w:after="0"/>
        <w:ind w:left="284"/>
        <w:jc w:val="both"/>
        <w:rPr>
          <w:rFonts w:ascii="Arial" w:hAnsi="Arial" w:cs="Arial"/>
          <w:sz w:val="20"/>
          <w:szCs w:val="20"/>
        </w:rPr>
      </w:pPr>
      <w:r w:rsidRPr="00B81E0D">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B81E0D">
        <w:rPr>
          <w:rFonts w:ascii="Arial" w:hAnsi="Arial" w:cs="Arial"/>
          <w:b/>
          <w:sz w:val="20"/>
          <w:szCs w:val="20"/>
          <w:u w:val="single"/>
        </w:rPr>
        <w:t>se requiere autorización previa y expresa por parte del titular del dato (personas madre cabeza de familia y/o en proceso de reintegración o reincorporación) del manejo de esta información</w:t>
      </w:r>
      <w:r w:rsidRPr="00B81E0D">
        <w:rPr>
          <w:rFonts w:ascii="Arial" w:hAnsi="Arial" w:cs="Arial"/>
          <w:sz w:val="20"/>
          <w:szCs w:val="20"/>
        </w:rPr>
        <w:t>; por tal razón el proponente deberá anexar la autorización para el tratamiento de datos personales como requisito para el otorgamiento del criterio de desempate.</w:t>
      </w:r>
    </w:p>
    <w:p w14:paraId="4F740776" w14:textId="77777777" w:rsidR="000457C3" w:rsidRPr="00B81E0D" w:rsidRDefault="000457C3" w:rsidP="00B81E0D">
      <w:pPr>
        <w:pStyle w:val="Textoindependiente"/>
        <w:spacing w:after="0"/>
        <w:ind w:left="284"/>
        <w:jc w:val="both"/>
        <w:rPr>
          <w:rFonts w:ascii="Arial" w:hAnsi="Arial" w:cs="Arial"/>
          <w:sz w:val="20"/>
          <w:szCs w:val="20"/>
        </w:rPr>
      </w:pPr>
    </w:p>
    <w:p w14:paraId="314F101C"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una Mipyme o cooperativas o asociaciones mutuales; o un proponente plural constituido por Mipymes, cooperativas o asociaciones mutuales. </w:t>
      </w:r>
    </w:p>
    <w:p w14:paraId="4129DEA2" w14:textId="77777777" w:rsidR="00274F35" w:rsidRPr="00B81E0D" w:rsidRDefault="00274F35" w:rsidP="00B81E0D">
      <w:pPr>
        <w:pStyle w:val="Textoindependiente"/>
        <w:spacing w:after="0"/>
        <w:jc w:val="both"/>
        <w:rPr>
          <w:rFonts w:ascii="Arial" w:hAnsi="Arial" w:cs="Arial"/>
          <w:sz w:val="20"/>
          <w:szCs w:val="20"/>
          <w:lang w:val="x-none"/>
        </w:rPr>
      </w:pPr>
    </w:p>
    <w:p w14:paraId="7E4ECC3B" w14:textId="77777777" w:rsidR="00274F35" w:rsidRPr="00B81E0D" w:rsidRDefault="00274F35" w:rsidP="00B81E0D">
      <w:pPr>
        <w:pStyle w:val="Textoindependiente"/>
        <w:spacing w:after="0"/>
        <w:ind w:firstLine="720"/>
        <w:jc w:val="both"/>
        <w:rPr>
          <w:rFonts w:ascii="Arial" w:hAnsi="Arial" w:cs="Arial"/>
          <w:sz w:val="20"/>
          <w:szCs w:val="20"/>
        </w:rPr>
      </w:pPr>
      <w:r w:rsidRPr="00B81E0D">
        <w:rPr>
          <w:rFonts w:ascii="Arial" w:hAnsi="Arial" w:cs="Arial"/>
          <w:sz w:val="20"/>
          <w:szCs w:val="20"/>
          <w:lang w:val="x-none"/>
        </w:rPr>
        <w:t xml:space="preserve">Para acreditar este factor de desempate se requiere, que: </w:t>
      </w:r>
    </w:p>
    <w:p w14:paraId="2FFDFC67"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rPr>
      </w:pPr>
      <w:r w:rsidRPr="00B81E0D">
        <w:rPr>
          <w:rFonts w:ascii="Arial" w:hAnsi="Arial" w:cs="Arial"/>
          <w:sz w:val="20"/>
          <w:szCs w:val="20"/>
        </w:rPr>
        <w:t>La(s) Mipyme(s) oferente(s) acredite(n) que tiene el tamaño empresarial establecido por la ley de la siguiente manera:</w:t>
      </w:r>
    </w:p>
    <w:p w14:paraId="3DC8D6C2" w14:textId="77777777" w:rsidR="00274F35" w:rsidRPr="00B81E0D" w:rsidRDefault="00274F35" w:rsidP="00B81E0D">
      <w:pPr>
        <w:pStyle w:val="Textoindependiente"/>
        <w:spacing w:after="0"/>
        <w:jc w:val="both"/>
        <w:rPr>
          <w:rFonts w:ascii="Arial" w:hAnsi="Arial" w:cs="Arial"/>
          <w:sz w:val="20"/>
          <w:szCs w:val="20"/>
        </w:rPr>
      </w:pPr>
    </w:p>
    <w:p w14:paraId="5CE3940F" w14:textId="77777777" w:rsidR="00274F35" w:rsidRPr="00B81E0D" w:rsidRDefault="00274F35" w:rsidP="004D17D2">
      <w:pPr>
        <w:pStyle w:val="Textoindependiente"/>
        <w:widowControl w:val="0"/>
        <w:numPr>
          <w:ilvl w:val="0"/>
          <w:numId w:val="27"/>
        </w:numPr>
        <w:autoSpaceDE w:val="0"/>
        <w:autoSpaceDN w:val="0"/>
        <w:spacing w:after="0"/>
        <w:jc w:val="both"/>
        <w:rPr>
          <w:rFonts w:ascii="Arial" w:hAnsi="Arial" w:cs="Arial"/>
          <w:sz w:val="20"/>
          <w:szCs w:val="20"/>
        </w:rPr>
      </w:pPr>
      <w:r w:rsidRPr="00B81E0D">
        <w:rPr>
          <w:rFonts w:ascii="Arial" w:hAnsi="Arial" w:cs="Arial"/>
          <w:sz w:val="20"/>
          <w:szCs w:val="20"/>
        </w:rPr>
        <w:t>Las personas naturales mediante certificación expedida por ellos y un contador público, adjuntando copia del registro mercantil.</w:t>
      </w:r>
    </w:p>
    <w:p w14:paraId="21B3FD82" w14:textId="77777777" w:rsidR="00274F35" w:rsidRPr="00B81E0D" w:rsidRDefault="00274F35" w:rsidP="00B81E0D">
      <w:pPr>
        <w:pStyle w:val="Textoindependiente"/>
        <w:spacing w:after="0"/>
        <w:jc w:val="both"/>
        <w:rPr>
          <w:rFonts w:ascii="Arial" w:hAnsi="Arial" w:cs="Arial"/>
          <w:sz w:val="20"/>
          <w:szCs w:val="20"/>
        </w:rPr>
      </w:pPr>
    </w:p>
    <w:p w14:paraId="111139F3" w14:textId="77777777" w:rsidR="00274F35" w:rsidRPr="00B81E0D" w:rsidRDefault="00274F35" w:rsidP="004D17D2">
      <w:pPr>
        <w:pStyle w:val="Textoindependiente"/>
        <w:widowControl w:val="0"/>
        <w:numPr>
          <w:ilvl w:val="0"/>
          <w:numId w:val="27"/>
        </w:numPr>
        <w:autoSpaceDE w:val="0"/>
        <w:autoSpaceDN w:val="0"/>
        <w:spacing w:after="0"/>
        <w:jc w:val="both"/>
        <w:rPr>
          <w:rFonts w:ascii="Arial" w:hAnsi="Arial" w:cs="Arial"/>
          <w:sz w:val="20"/>
          <w:szCs w:val="20"/>
        </w:rPr>
      </w:pPr>
      <w:r w:rsidRPr="00B81E0D">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CE8CAF6" w14:textId="77777777" w:rsidR="00274F35" w:rsidRPr="00B81E0D" w:rsidRDefault="00274F35" w:rsidP="00B81E0D">
      <w:pPr>
        <w:pStyle w:val="Textoindependiente"/>
        <w:spacing w:after="0"/>
        <w:jc w:val="both"/>
        <w:rPr>
          <w:rFonts w:ascii="Arial" w:hAnsi="Arial" w:cs="Arial"/>
          <w:sz w:val="20"/>
          <w:szCs w:val="20"/>
        </w:rPr>
      </w:pPr>
    </w:p>
    <w:p w14:paraId="69BF153C" w14:textId="77777777" w:rsidR="00274F35" w:rsidRPr="00B81E0D" w:rsidRDefault="00274F35" w:rsidP="004D17D2">
      <w:pPr>
        <w:pStyle w:val="Textoindependiente"/>
        <w:widowControl w:val="0"/>
        <w:numPr>
          <w:ilvl w:val="0"/>
          <w:numId w:val="27"/>
        </w:numPr>
        <w:autoSpaceDE w:val="0"/>
        <w:autoSpaceDN w:val="0"/>
        <w:spacing w:after="0"/>
        <w:jc w:val="both"/>
        <w:rPr>
          <w:rFonts w:ascii="Arial" w:hAnsi="Arial" w:cs="Arial"/>
          <w:sz w:val="20"/>
          <w:szCs w:val="20"/>
        </w:rPr>
      </w:pPr>
      <w:r w:rsidRPr="00B81E0D">
        <w:rPr>
          <w:rFonts w:ascii="Arial" w:hAnsi="Arial" w:cs="Arial"/>
          <w:sz w:val="20"/>
          <w:szCs w:val="20"/>
        </w:rPr>
        <w:t>En todo caso, las Mipyme también podrán acreditar esta condición con la copia del certificado del Registro Único de Proponentes, el cual deberá encontrarse vigente y en firme al momento de su presentación.</w:t>
      </w:r>
    </w:p>
    <w:p w14:paraId="629E7EC7" w14:textId="77777777" w:rsidR="00274F35" w:rsidRPr="00B81E0D" w:rsidRDefault="00274F35" w:rsidP="00B81E0D">
      <w:pPr>
        <w:pStyle w:val="Textoindependiente"/>
        <w:spacing w:after="0"/>
        <w:jc w:val="both"/>
        <w:rPr>
          <w:rFonts w:ascii="Arial" w:hAnsi="Arial" w:cs="Arial"/>
          <w:sz w:val="20"/>
          <w:szCs w:val="20"/>
        </w:rPr>
      </w:pPr>
    </w:p>
    <w:p w14:paraId="75728C47" w14:textId="77777777" w:rsidR="00274F35" w:rsidRPr="00B81E0D" w:rsidRDefault="00274F35" w:rsidP="00B81E0D">
      <w:pPr>
        <w:pStyle w:val="Textoindependiente"/>
        <w:spacing w:after="0"/>
        <w:ind w:left="284"/>
        <w:jc w:val="both"/>
        <w:rPr>
          <w:rFonts w:ascii="Arial" w:hAnsi="Arial" w:cs="Arial"/>
          <w:sz w:val="20"/>
          <w:szCs w:val="20"/>
        </w:rPr>
      </w:pPr>
      <w:r w:rsidRPr="00B81E0D">
        <w:rPr>
          <w:rFonts w:ascii="Arial" w:hAnsi="Arial" w:cs="Arial"/>
          <w:sz w:val="20"/>
          <w:szCs w:val="20"/>
        </w:rPr>
        <w:lastRenderedPageBreak/>
        <w:t>Lo anteriormente señalado, se verificará en los términos del artículo 2.2.1.2.4.2.4 del Decreto 1082 de 2015, en concordancia con el parágrafo del artículo 2.2.1.13.2.4 del Decreto 1074 de 2015.</w:t>
      </w:r>
    </w:p>
    <w:p w14:paraId="467C86E3" w14:textId="77777777" w:rsidR="00274F35" w:rsidRPr="00B81E0D" w:rsidRDefault="00274F35" w:rsidP="00B81E0D">
      <w:pPr>
        <w:pStyle w:val="Textoindependiente"/>
        <w:spacing w:after="0"/>
        <w:jc w:val="both"/>
        <w:rPr>
          <w:rFonts w:ascii="Arial" w:hAnsi="Arial" w:cs="Arial"/>
          <w:b/>
          <w:bCs/>
          <w:sz w:val="20"/>
          <w:szCs w:val="20"/>
        </w:rPr>
      </w:pPr>
      <w:r w:rsidRPr="00B81E0D">
        <w:rPr>
          <w:rFonts w:ascii="Arial" w:hAnsi="Arial" w:cs="Arial"/>
          <w:b/>
          <w:bCs/>
          <w:sz w:val="20"/>
          <w:szCs w:val="20"/>
        </w:rPr>
        <w:t> </w:t>
      </w:r>
    </w:p>
    <w:p w14:paraId="324F9F7D"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rPr>
      </w:pPr>
      <w:r w:rsidRPr="00B81E0D">
        <w:rPr>
          <w:rFonts w:ascii="Arial" w:hAnsi="Arial" w:cs="Arial"/>
          <w:sz w:val="20"/>
          <w:szCs w:val="20"/>
        </w:rPr>
        <w:t xml:space="preserve">La(s) cooperativa(s) o asociación(es) oferente(s) lo acredite(n) mediante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33A63CE7" w14:textId="77777777" w:rsidR="00274F35" w:rsidRPr="00B81E0D" w:rsidRDefault="00274F35" w:rsidP="00B81E0D">
      <w:pPr>
        <w:pStyle w:val="Textoindependiente"/>
        <w:spacing w:after="0"/>
        <w:jc w:val="both"/>
        <w:rPr>
          <w:rFonts w:ascii="Arial" w:hAnsi="Arial" w:cs="Arial"/>
          <w:sz w:val="20"/>
          <w:szCs w:val="20"/>
        </w:rPr>
      </w:pPr>
    </w:p>
    <w:p w14:paraId="0B7B3021"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rPr>
      </w:pPr>
      <w:r w:rsidRPr="00B81E0D">
        <w:rPr>
          <w:rFonts w:ascii="Arial" w:hAnsi="Arial" w:cs="Arial"/>
          <w:sz w:val="20"/>
          <w:szCs w:val="20"/>
        </w:rPr>
        <w:t>Tratándose de proponentes plurales – consorcio o unión temporal -, se preferirá la oferta cuando cada uno de los integrantes acredite alguna de las condiciones señaladas en las viñetas anteriores de este subnumeral.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FF21D09" w14:textId="77777777" w:rsidR="00274F35" w:rsidRPr="00B81E0D" w:rsidRDefault="00274F35" w:rsidP="00B81E0D">
      <w:pPr>
        <w:pStyle w:val="Textoindependiente"/>
        <w:spacing w:after="0"/>
        <w:jc w:val="both"/>
        <w:rPr>
          <w:rFonts w:ascii="Arial" w:hAnsi="Arial" w:cs="Arial"/>
          <w:sz w:val="20"/>
          <w:szCs w:val="20"/>
        </w:rPr>
      </w:pPr>
    </w:p>
    <w:p w14:paraId="56509AD7"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rPr>
      </w:pPr>
      <w:r w:rsidRPr="00B81E0D">
        <w:rPr>
          <w:rFonts w:ascii="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6D510943" w14:textId="77777777" w:rsidR="00274F35" w:rsidRPr="00B81E0D" w:rsidRDefault="00274F35" w:rsidP="00B81E0D">
      <w:pPr>
        <w:pStyle w:val="Textoindependiente"/>
        <w:spacing w:after="0"/>
        <w:jc w:val="both"/>
        <w:rPr>
          <w:rFonts w:ascii="Arial" w:hAnsi="Arial" w:cs="Arial"/>
          <w:sz w:val="20"/>
          <w:szCs w:val="20"/>
        </w:rPr>
      </w:pPr>
    </w:p>
    <w:p w14:paraId="58DD4367" w14:textId="77777777" w:rsidR="00274F35" w:rsidRDefault="00274F35" w:rsidP="00B81E0D">
      <w:pPr>
        <w:pStyle w:val="Textoindependiente"/>
        <w:spacing w:after="0"/>
        <w:ind w:firstLine="720"/>
        <w:jc w:val="both"/>
        <w:rPr>
          <w:rFonts w:ascii="Arial" w:hAnsi="Arial" w:cs="Arial"/>
          <w:sz w:val="20"/>
          <w:szCs w:val="20"/>
        </w:rPr>
      </w:pPr>
      <w:r w:rsidRPr="00B81E0D">
        <w:rPr>
          <w:rFonts w:ascii="Arial" w:hAnsi="Arial" w:cs="Arial"/>
          <w:sz w:val="20"/>
          <w:szCs w:val="20"/>
        </w:rPr>
        <w:t xml:space="preserve">Para este factor de desempate se requiere, que: </w:t>
      </w:r>
    </w:p>
    <w:p w14:paraId="3B6FAE32" w14:textId="77777777" w:rsidR="006A3E01" w:rsidRPr="00B81E0D" w:rsidRDefault="006A3E01" w:rsidP="00B81E0D">
      <w:pPr>
        <w:pStyle w:val="Textoindependiente"/>
        <w:spacing w:after="0"/>
        <w:ind w:firstLine="720"/>
        <w:jc w:val="both"/>
        <w:rPr>
          <w:rFonts w:ascii="Arial" w:hAnsi="Arial" w:cs="Arial"/>
          <w:sz w:val="20"/>
          <w:szCs w:val="20"/>
        </w:rPr>
      </w:pPr>
    </w:p>
    <w:p w14:paraId="467A7D98"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La(s) empresa(s) micro y/o pequeña(s) empresa(s) oferente(s) acredite(n) el tamaño empresarial mediante certificación donde conste el valor de los ingresos por actividades ordinarias al 31 de diciembre del año inmediatamente anterior o los obtenidos durante el tiempo de su operación, de la siguiente forma:</w:t>
      </w:r>
    </w:p>
    <w:p w14:paraId="64310A5B" w14:textId="77777777" w:rsidR="00274F35" w:rsidRPr="00B81E0D" w:rsidRDefault="00274F35" w:rsidP="00B81E0D">
      <w:pPr>
        <w:pStyle w:val="Textoindependiente"/>
        <w:spacing w:after="0"/>
        <w:jc w:val="both"/>
        <w:rPr>
          <w:rFonts w:ascii="Arial" w:hAnsi="Arial" w:cs="Arial"/>
          <w:sz w:val="20"/>
          <w:szCs w:val="20"/>
          <w:lang w:val="x-none"/>
        </w:rPr>
      </w:pPr>
    </w:p>
    <w:p w14:paraId="4867329B" w14:textId="77777777" w:rsidR="00274F35" w:rsidRPr="00B81E0D" w:rsidRDefault="00274F35" w:rsidP="004D17D2">
      <w:pPr>
        <w:pStyle w:val="Textoindependiente"/>
        <w:widowControl w:val="0"/>
        <w:numPr>
          <w:ilvl w:val="0"/>
          <w:numId w:val="28"/>
        </w:numPr>
        <w:autoSpaceDE w:val="0"/>
        <w:autoSpaceDN w:val="0"/>
        <w:spacing w:after="0"/>
        <w:jc w:val="both"/>
        <w:rPr>
          <w:rFonts w:ascii="Arial" w:hAnsi="Arial" w:cs="Arial"/>
          <w:sz w:val="20"/>
          <w:szCs w:val="20"/>
        </w:rPr>
      </w:pPr>
      <w:r w:rsidRPr="00B81E0D">
        <w:rPr>
          <w:rFonts w:ascii="Arial" w:hAnsi="Arial" w:cs="Arial"/>
          <w:sz w:val="20"/>
          <w:szCs w:val="20"/>
        </w:rPr>
        <w:t>Las personas naturales mediante certificación expedida por estas.</w:t>
      </w:r>
    </w:p>
    <w:p w14:paraId="3A0D2D37" w14:textId="77777777" w:rsidR="00274F35" w:rsidRPr="00B81E0D" w:rsidRDefault="00274F35" w:rsidP="00B81E0D">
      <w:pPr>
        <w:pStyle w:val="Textoindependiente"/>
        <w:spacing w:after="0"/>
        <w:jc w:val="both"/>
        <w:rPr>
          <w:rFonts w:ascii="Arial" w:hAnsi="Arial" w:cs="Arial"/>
          <w:sz w:val="20"/>
          <w:szCs w:val="20"/>
        </w:rPr>
      </w:pPr>
    </w:p>
    <w:p w14:paraId="268C66B5" w14:textId="77777777" w:rsidR="00274F35" w:rsidRPr="00B81E0D" w:rsidRDefault="00274F35" w:rsidP="004D17D2">
      <w:pPr>
        <w:pStyle w:val="Textoindependiente"/>
        <w:widowControl w:val="0"/>
        <w:numPr>
          <w:ilvl w:val="0"/>
          <w:numId w:val="28"/>
        </w:numPr>
        <w:autoSpaceDE w:val="0"/>
        <w:autoSpaceDN w:val="0"/>
        <w:spacing w:after="0"/>
        <w:jc w:val="both"/>
        <w:rPr>
          <w:rFonts w:ascii="Arial" w:hAnsi="Arial" w:cs="Arial"/>
          <w:sz w:val="20"/>
          <w:szCs w:val="20"/>
        </w:rPr>
      </w:pPr>
      <w:r w:rsidRPr="00B81E0D">
        <w:rPr>
          <w:rFonts w:ascii="Arial" w:hAnsi="Arial" w:cs="Arial"/>
          <w:sz w:val="20"/>
          <w:szCs w:val="20"/>
        </w:rPr>
        <w:t>Las personas jurídicas mediante certificación expedida por el representante legal o el contador o revisor fiscal, si están obligadas a tenerlo.</w:t>
      </w:r>
    </w:p>
    <w:p w14:paraId="734CEB6B" w14:textId="77777777" w:rsidR="00274F35" w:rsidRPr="00B81E0D" w:rsidRDefault="00274F35" w:rsidP="00B81E0D">
      <w:pPr>
        <w:pStyle w:val="Textoindependiente"/>
        <w:spacing w:after="0"/>
        <w:jc w:val="both"/>
        <w:rPr>
          <w:rFonts w:ascii="Arial" w:hAnsi="Arial" w:cs="Arial"/>
          <w:sz w:val="20"/>
          <w:szCs w:val="20"/>
        </w:rPr>
      </w:pPr>
    </w:p>
    <w:p w14:paraId="68F05484"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Para los anteriores efectos, deberán observarse los rangos de clasificación establecidos en el Capítulo 13 del Decreto 1074 de 2015. </w:t>
      </w:r>
    </w:p>
    <w:p w14:paraId="66E7347A" w14:textId="77777777" w:rsidR="006A3E01" w:rsidRPr="00B81E0D" w:rsidRDefault="006A3E01" w:rsidP="00B81E0D">
      <w:pPr>
        <w:pStyle w:val="Textoindependiente"/>
        <w:spacing w:after="0"/>
        <w:ind w:left="567"/>
        <w:jc w:val="both"/>
        <w:rPr>
          <w:rFonts w:ascii="Arial" w:hAnsi="Arial" w:cs="Arial"/>
          <w:sz w:val="20"/>
          <w:szCs w:val="20"/>
        </w:rPr>
      </w:pPr>
    </w:p>
    <w:p w14:paraId="4ED51512"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5F962AD4" w14:textId="77777777" w:rsidR="006A3E01" w:rsidRPr="00B81E0D" w:rsidRDefault="006A3E01" w:rsidP="00B81E0D">
      <w:pPr>
        <w:pStyle w:val="Textoindependiente"/>
        <w:spacing w:after="0"/>
        <w:ind w:left="567"/>
        <w:jc w:val="both"/>
        <w:rPr>
          <w:rFonts w:ascii="Arial" w:hAnsi="Arial" w:cs="Arial"/>
          <w:sz w:val="20"/>
          <w:szCs w:val="20"/>
        </w:rPr>
      </w:pPr>
    </w:p>
    <w:p w14:paraId="1EF5F84F"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rPr>
      </w:pPr>
      <w:r w:rsidRPr="00B81E0D">
        <w:rPr>
          <w:rFonts w:ascii="Arial" w:hAnsi="Arial" w:cs="Arial"/>
          <w:sz w:val="20"/>
          <w:szCs w:val="20"/>
        </w:rPr>
        <w:t>La(s) cooperativa(s) o asociación(es) mutual(es) oferentes deberá(n) acreditar esta condición 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D43BAC0" w14:textId="77777777" w:rsidR="00274F35" w:rsidRPr="00B81E0D" w:rsidRDefault="00274F35" w:rsidP="00B81E0D">
      <w:pPr>
        <w:pStyle w:val="Textoindependiente"/>
        <w:spacing w:after="0"/>
        <w:jc w:val="both"/>
        <w:rPr>
          <w:rFonts w:ascii="Arial" w:hAnsi="Arial" w:cs="Arial"/>
          <w:sz w:val="20"/>
          <w:szCs w:val="20"/>
        </w:rPr>
      </w:pPr>
    </w:p>
    <w:p w14:paraId="0A603F9B"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2974C758" w14:textId="77777777" w:rsidR="00274F35" w:rsidRPr="00B81E0D" w:rsidRDefault="00274F35" w:rsidP="00B81E0D">
      <w:pPr>
        <w:pStyle w:val="Textoindependiente"/>
        <w:spacing w:after="0"/>
        <w:jc w:val="both"/>
        <w:rPr>
          <w:rFonts w:ascii="Arial" w:hAnsi="Arial" w:cs="Arial"/>
          <w:sz w:val="20"/>
          <w:szCs w:val="20"/>
        </w:rPr>
      </w:pPr>
    </w:p>
    <w:p w14:paraId="001050FE"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Para acreditar este factor de desempate se requiere, que el proponente acredite los pagos con corte a 31 de diciembre del año inmediatamente anterior realizados a Mipyme, para lo cual, el oferente deberá tener en cuenta,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w:t>
      </w:r>
      <w:r w:rsidRPr="00B81E0D">
        <w:rPr>
          <w:rFonts w:ascii="Arial" w:hAnsi="Arial" w:cs="Arial"/>
          <w:sz w:val="20"/>
          <w:szCs w:val="20"/>
        </w:rPr>
        <w:lastRenderedPageBreak/>
        <w:t>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CFFC178" w14:textId="77777777" w:rsidR="000457C3" w:rsidRDefault="000457C3" w:rsidP="00B81E0D">
      <w:pPr>
        <w:pStyle w:val="Textoindependiente"/>
        <w:spacing w:after="0"/>
        <w:ind w:left="567"/>
        <w:jc w:val="both"/>
        <w:rPr>
          <w:rFonts w:ascii="Arial" w:hAnsi="Arial" w:cs="Arial"/>
          <w:sz w:val="20"/>
          <w:szCs w:val="20"/>
        </w:rPr>
      </w:pPr>
    </w:p>
    <w:p w14:paraId="4AADDDFA"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Igualmente, cuando la oferta es presentada por un proponente plural - consorcio o unión temporal -, se preferirá a este siempre que: </w:t>
      </w:r>
    </w:p>
    <w:p w14:paraId="0B29AEF6" w14:textId="77777777" w:rsidR="000457C3" w:rsidRDefault="000457C3" w:rsidP="00B81E0D">
      <w:pPr>
        <w:pStyle w:val="Textoindependiente"/>
        <w:spacing w:after="0"/>
        <w:ind w:left="567"/>
        <w:jc w:val="both"/>
        <w:rPr>
          <w:rFonts w:ascii="Arial" w:hAnsi="Arial" w:cs="Arial"/>
          <w:sz w:val="20"/>
          <w:szCs w:val="20"/>
        </w:rPr>
      </w:pPr>
    </w:p>
    <w:p w14:paraId="5929CD49"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 del Decreto 1082 de 2015 o del numeral 8 “DESEMPATE” del presente documento.</w:t>
      </w:r>
    </w:p>
    <w:p w14:paraId="33B55305" w14:textId="77777777" w:rsidR="000457C3" w:rsidRDefault="000457C3" w:rsidP="00B81E0D">
      <w:pPr>
        <w:pStyle w:val="Textoindependiente"/>
        <w:spacing w:after="0"/>
        <w:ind w:left="567"/>
        <w:jc w:val="both"/>
        <w:rPr>
          <w:rFonts w:ascii="Arial" w:hAnsi="Arial" w:cs="Arial"/>
          <w:sz w:val="20"/>
          <w:szCs w:val="20"/>
        </w:rPr>
      </w:pPr>
    </w:p>
    <w:p w14:paraId="4E3EB710"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 La Mipyme, cooperativa o asociación mutual aporte mínimo el veinticinco por ciento (25 %) de la experiencia acreditada en la oferta; y </w:t>
      </w:r>
    </w:p>
    <w:p w14:paraId="5701CF41" w14:textId="77777777" w:rsidR="000457C3" w:rsidRDefault="000457C3" w:rsidP="00B81E0D">
      <w:pPr>
        <w:pStyle w:val="Textoindependiente"/>
        <w:spacing w:after="0"/>
        <w:ind w:left="567"/>
        <w:jc w:val="both"/>
        <w:rPr>
          <w:rFonts w:ascii="Arial" w:hAnsi="Arial" w:cs="Arial"/>
          <w:sz w:val="20"/>
          <w:szCs w:val="20"/>
        </w:rPr>
      </w:pPr>
    </w:p>
    <w:p w14:paraId="7B78E6C6"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Que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83A24ED" w14:textId="77777777" w:rsidR="000457C3" w:rsidRDefault="000457C3" w:rsidP="00B81E0D">
      <w:pPr>
        <w:pStyle w:val="Textoindependiente"/>
        <w:spacing w:after="0"/>
        <w:ind w:left="567"/>
        <w:jc w:val="both"/>
        <w:rPr>
          <w:rFonts w:ascii="Arial" w:hAnsi="Arial" w:cs="Arial"/>
          <w:sz w:val="20"/>
          <w:szCs w:val="20"/>
        </w:rPr>
      </w:pPr>
    </w:p>
    <w:p w14:paraId="19A780A0"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w:t>
      </w:r>
      <w:r w:rsidR="00B62B9E" w:rsidRPr="00B81E0D">
        <w:rPr>
          <w:rFonts w:ascii="Arial" w:hAnsi="Arial" w:cs="Arial"/>
          <w:sz w:val="20"/>
          <w:szCs w:val="20"/>
        </w:rPr>
        <w:t>ean micro, pequeñas o medianas.</w:t>
      </w:r>
    </w:p>
    <w:p w14:paraId="49FE3C83" w14:textId="77777777" w:rsidR="000457C3" w:rsidRPr="00B81E0D" w:rsidRDefault="000457C3" w:rsidP="00B81E0D">
      <w:pPr>
        <w:pStyle w:val="Textoindependiente"/>
        <w:spacing w:after="0"/>
        <w:ind w:left="567"/>
        <w:jc w:val="both"/>
        <w:rPr>
          <w:rFonts w:ascii="Arial" w:hAnsi="Arial" w:cs="Arial"/>
          <w:sz w:val="20"/>
          <w:szCs w:val="20"/>
        </w:rPr>
      </w:pPr>
    </w:p>
    <w:p w14:paraId="396444E2"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las empresas reconocidas y establecidas como Sociedad de Beneficio e Interés Colectivo o Sociedad BIC, del segmento Mipymes. </w:t>
      </w:r>
    </w:p>
    <w:p w14:paraId="56B35D07" w14:textId="77777777" w:rsidR="00274F35" w:rsidRPr="00B81E0D" w:rsidRDefault="00274F35" w:rsidP="00B81E0D">
      <w:pPr>
        <w:pStyle w:val="Textoindependiente"/>
        <w:spacing w:after="0"/>
        <w:jc w:val="both"/>
        <w:rPr>
          <w:rFonts w:ascii="Arial" w:hAnsi="Arial" w:cs="Arial"/>
          <w:sz w:val="20"/>
          <w:szCs w:val="20"/>
        </w:rPr>
      </w:pPr>
    </w:p>
    <w:p w14:paraId="3A04C7F6" w14:textId="77777777" w:rsidR="00274F35" w:rsidRDefault="00274F35" w:rsidP="00B81E0D">
      <w:pPr>
        <w:pStyle w:val="Textoindependiente"/>
        <w:spacing w:after="0"/>
        <w:ind w:left="709"/>
        <w:jc w:val="both"/>
        <w:rPr>
          <w:rFonts w:ascii="Arial" w:hAnsi="Arial" w:cs="Arial"/>
          <w:sz w:val="20"/>
          <w:szCs w:val="20"/>
        </w:rPr>
      </w:pPr>
      <w:r w:rsidRPr="00B81E0D">
        <w:rPr>
          <w:rFonts w:ascii="Arial" w:hAnsi="Arial" w:cs="Arial"/>
          <w:sz w:val="20"/>
          <w:szCs w:val="20"/>
        </w:rPr>
        <w:t>Para acreditar este factor de desempate se requiere, que el proponente del segmento Mipymes presente el certificado de existencia y representación legal en el que conste el cumplimiento a los requisitos del artículo 2 de la Ley 1901 de 2018</w:t>
      </w:r>
      <w:r w:rsidRPr="00B81E0D">
        <w:rPr>
          <w:rFonts w:ascii="Arial" w:hAnsi="Arial" w:cs="Arial"/>
          <w:sz w:val="20"/>
          <w:szCs w:val="20"/>
          <w:vertAlign w:val="superscript"/>
        </w:rPr>
        <w:footnoteReference w:id="3"/>
      </w:r>
      <w:r w:rsidRPr="00B81E0D">
        <w:rPr>
          <w:rFonts w:ascii="Arial" w:hAnsi="Arial" w:cs="Arial"/>
          <w:sz w:val="20"/>
          <w:szCs w:val="20"/>
        </w:rPr>
        <w:t>, o la norma que la modifique o la sustituya. Asimismo, acreditará la condición de Mipyme en los términos del numeral 8 del artículo 2.2.1.2.4.2.17 del Decreto 1082 de 2015 o del numeral 2 “DESEMPATE” del presente documento.</w:t>
      </w:r>
    </w:p>
    <w:p w14:paraId="6477E9DA" w14:textId="77777777" w:rsidR="000457C3" w:rsidRPr="00B81E0D" w:rsidRDefault="000457C3" w:rsidP="00B81E0D">
      <w:pPr>
        <w:pStyle w:val="Textoindependiente"/>
        <w:spacing w:after="0"/>
        <w:ind w:left="709"/>
        <w:jc w:val="both"/>
        <w:rPr>
          <w:rFonts w:ascii="Arial" w:hAnsi="Arial" w:cs="Arial"/>
          <w:sz w:val="20"/>
          <w:szCs w:val="20"/>
        </w:rPr>
      </w:pPr>
    </w:p>
    <w:p w14:paraId="675346F4" w14:textId="77777777" w:rsidR="00274F35" w:rsidRDefault="00274F35" w:rsidP="00B81E0D">
      <w:pPr>
        <w:pStyle w:val="Textoindependiente"/>
        <w:spacing w:after="0"/>
        <w:ind w:left="709"/>
        <w:jc w:val="both"/>
        <w:rPr>
          <w:rFonts w:ascii="Arial" w:hAnsi="Arial" w:cs="Arial"/>
          <w:sz w:val="20"/>
          <w:szCs w:val="20"/>
        </w:rPr>
      </w:pPr>
      <w:r w:rsidRPr="00B81E0D">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p w14:paraId="00D5FB07" w14:textId="77777777" w:rsidR="000457C3" w:rsidRPr="00B81E0D" w:rsidRDefault="000457C3" w:rsidP="00B81E0D">
      <w:pPr>
        <w:pStyle w:val="Textoindependiente"/>
        <w:spacing w:after="0"/>
        <w:ind w:left="709"/>
        <w:jc w:val="both"/>
        <w:rPr>
          <w:rFonts w:ascii="Arial" w:hAnsi="Arial" w:cs="Arial"/>
          <w:sz w:val="20"/>
          <w:szCs w:val="20"/>
        </w:rPr>
      </w:pPr>
    </w:p>
    <w:p w14:paraId="0DC9A6DD" w14:textId="52E12BB7" w:rsidR="00DE45C6" w:rsidRPr="00DE45C6" w:rsidRDefault="00DE45C6" w:rsidP="00DE45C6">
      <w:pPr>
        <w:pStyle w:val="Textoindependiente"/>
        <w:widowControl w:val="0"/>
        <w:numPr>
          <w:ilvl w:val="0"/>
          <w:numId w:val="25"/>
        </w:numPr>
        <w:autoSpaceDE w:val="0"/>
        <w:autoSpaceDN w:val="0"/>
        <w:jc w:val="both"/>
        <w:rPr>
          <w:rFonts w:ascii="Arial" w:hAnsi="Arial" w:cs="Arial"/>
          <w:b/>
          <w:sz w:val="20"/>
          <w:szCs w:val="20"/>
          <w:lang w:val="x-none"/>
        </w:rPr>
      </w:pPr>
      <w:r w:rsidRPr="00DE45C6">
        <w:rPr>
          <w:rFonts w:ascii="Arial" w:hAnsi="Arial" w:cs="Arial"/>
          <w:b/>
          <w:sz w:val="20"/>
          <w:szCs w:val="20"/>
          <w:lang w:val="x-none"/>
        </w:rPr>
        <w:t>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74FF0B30" w14:textId="5B7634B7" w:rsidR="00DE45C6" w:rsidRPr="00DE45C6" w:rsidRDefault="00DE45C6" w:rsidP="00DE45C6">
      <w:pPr>
        <w:pStyle w:val="Textoindependiente"/>
        <w:widowControl w:val="0"/>
        <w:autoSpaceDE w:val="0"/>
        <w:autoSpaceDN w:val="0"/>
        <w:ind w:left="720"/>
        <w:jc w:val="both"/>
        <w:rPr>
          <w:rFonts w:ascii="Arial" w:hAnsi="Arial" w:cs="Arial"/>
          <w:sz w:val="20"/>
          <w:szCs w:val="20"/>
          <w:lang w:val="x-none"/>
        </w:rPr>
      </w:pPr>
      <w:r w:rsidRPr="00DE45C6">
        <w:rPr>
          <w:rFonts w:ascii="Arial" w:hAnsi="Arial" w:cs="Arial"/>
          <w:sz w:val="20"/>
          <w:szCs w:val="20"/>
          <w:lang w:val="x-none"/>
        </w:rPr>
        <w:t xml:space="preserve">Para acreditar la calidad y el tiempo de vinculación de que trata el párrafo anterior se realizará mediante documentos expedido por la autoridad competente. </w:t>
      </w:r>
    </w:p>
    <w:p w14:paraId="09B3BC5F" w14:textId="77777777" w:rsidR="00DE45C6" w:rsidRPr="00DE45C6" w:rsidRDefault="00DE45C6" w:rsidP="00DE45C6">
      <w:pPr>
        <w:pStyle w:val="Textoindependiente"/>
        <w:widowControl w:val="0"/>
        <w:autoSpaceDE w:val="0"/>
        <w:autoSpaceDN w:val="0"/>
        <w:spacing w:after="0"/>
        <w:ind w:left="720"/>
        <w:jc w:val="both"/>
        <w:rPr>
          <w:rFonts w:ascii="Arial" w:hAnsi="Arial" w:cs="Arial"/>
          <w:sz w:val="20"/>
          <w:szCs w:val="20"/>
          <w:lang w:val="x-none"/>
        </w:rPr>
      </w:pPr>
    </w:p>
    <w:p w14:paraId="2C0BDCBD"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De persistir el empate se utilizará un método aleatorio para seleccionar el oferente, método que deberá haber sido previsto previamente en el pliego de condiciones, invitación o documento que haga sus veces.</w:t>
      </w:r>
    </w:p>
    <w:p w14:paraId="5E20040B" w14:textId="77777777" w:rsidR="00274F35" w:rsidRPr="00B81E0D" w:rsidRDefault="00274F35" w:rsidP="00B81E0D">
      <w:pPr>
        <w:pStyle w:val="Textoindependiente"/>
        <w:spacing w:after="0"/>
        <w:jc w:val="both"/>
        <w:rPr>
          <w:rFonts w:ascii="Arial" w:hAnsi="Arial" w:cs="Arial"/>
          <w:sz w:val="20"/>
          <w:szCs w:val="20"/>
        </w:rPr>
      </w:pPr>
    </w:p>
    <w:p w14:paraId="0D4806FC"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El INSTITUTO informa las reglas para desarrollar el sorteo: </w:t>
      </w:r>
    </w:p>
    <w:p w14:paraId="1F409969" w14:textId="77777777" w:rsidR="006A3E01" w:rsidRPr="00B81E0D" w:rsidRDefault="006A3E01" w:rsidP="00B81E0D">
      <w:pPr>
        <w:pStyle w:val="Textoindependiente"/>
        <w:spacing w:after="0"/>
        <w:ind w:left="567"/>
        <w:jc w:val="both"/>
        <w:rPr>
          <w:rFonts w:ascii="Arial" w:hAnsi="Arial" w:cs="Arial"/>
          <w:sz w:val="20"/>
          <w:szCs w:val="20"/>
        </w:rPr>
      </w:pPr>
    </w:p>
    <w:p w14:paraId="0C4A1CE7"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lastRenderedPageBreak/>
        <w:t xml:space="preserve">1º. Se realizará de manera pública y todos los interesados podrán asistir, a través de link debidamente comunicado a través de la plataforma SECOP II por mensaje público. Este link indicará el día y hora del sorteo. </w:t>
      </w:r>
    </w:p>
    <w:p w14:paraId="12436F89" w14:textId="77777777" w:rsidR="000457C3" w:rsidRPr="00B81E0D" w:rsidRDefault="000457C3" w:rsidP="00B81E0D">
      <w:pPr>
        <w:pStyle w:val="Textoindependiente"/>
        <w:spacing w:after="0"/>
        <w:ind w:left="567"/>
        <w:jc w:val="both"/>
        <w:rPr>
          <w:rFonts w:ascii="Arial" w:hAnsi="Arial" w:cs="Arial"/>
          <w:sz w:val="20"/>
          <w:szCs w:val="20"/>
        </w:rPr>
      </w:pPr>
    </w:p>
    <w:p w14:paraId="401A954A"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2º. Para dar inicio al sorteo, la Coordinación del Grupo Nacional de Gestión Contractual y el profesional a cargo, a través de pantalla con vista pública </w:t>
      </w:r>
      <w:r w:rsidR="000457C3" w:rsidRPr="00B81E0D">
        <w:rPr>
          <w:rFonts w:ascii="Arial" w:hAnsi="Arial" w:cs="Arial"/>
          <w:sz w:val="20"/>
          <w:szCs w:val="20"/>
        </w:rPr>
        <w:t>procederán</w:t>
      </w:r>
      <w:r w:rsidRPr="00B81E0D">
        <w:rPr>
          <w:rFonts w:ascii="Arial" w:hAnsi="Arial" w:cs="Arial"/>
          <w:sz w:val="20"/>
          <w:szCs w:val="20"/>
        </w:rPr>
        <w:t xml:space="preserve"> a ingresar a la plataforma de SECOP II al proceso en mención e identificar los proponentes empatados.</w:t>
      </w:r>
    </w:p>
    <w:p w14:paraId="56DE0C67"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3º. Acto seguido, se procede a exportar la información de los proponentes empatados al formato Excel.</w:t>
      </w:r>
    </w:p>
    <w:p w14:paraId="1F8EA110" w14:textId="77777777" w:rsidR="000457C3" w:rsidRPr="00B81E0D" w:rsidRDefault="000457C3" w:rsidP="00B81E0D">
      <w:pPr>
        <w:pStyle w:val="Textoindependiente"/>
        <w:spacing w:after="0"/>
        <w:ind w:left="567"/>
        <w:jc w:val="both"/>
        <w:rPr>
          <w:rFonts w:ascii="Arial" w:hAnsi="Arial" w:cs="Arial"/>
          <w:sz w:val="20"/>
          <w:szCs w:val="20"/>
        </w:rPr>
      </w:pPr>
    </w:p>
    <w:p w14:paraId="3DC5ADE4"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63ACDDD1" w14:textId="77777777" w:rsidR="000457C3" w:rsidRDefault="000457C3" w:rsidP="00B81E0D">
      <w:pPr>
        <w:pStyle w:val="Textoindependiente"/>
        <w:spacing w:after="0"/>
        <w:ind w:firstLine="567"/>
        <w:jc w:val="both"/>
        <w:rPr>
          <w:rFonts w:ascii="Arial" w:hAnsi="Arial" w:cs="Arial"/>
          <w:b/>
          <w:sz w:val="20"/>
          <w:szCs w:val="20"/>
        </w:rPr>
      </w:pPr>
    </w:p>
    <w:p w14:paraId="79C67A88" w14:textId="77777777" w:rsidR="00274F35" w:rsidRPr="00B81E0D" w:rsidRDefault="00274F35" w:rsidP="00B81E0D">
      <w:pPr>
        <w:pStyle w:val="Textoindependiente"/>
        <w:spacing w:after="0"/>
        <w:ind w:firstLine="567"/>
        <w:jc w:val="both"/>
        <w:rPr>
          <w:rFonts w:ascii="Arial" w:hAnsi="Arial" w:cs="Arial"/>
          <w:b/>
          <w:sz w:val="20"/>
          <w:szCs w:val="20"/>
        </w:rPr>
      </w:pPr>
      <w:r w:rsidRPr="00B81E0D">
        <w:rPr>
          <w:rFonts w:ascii="Arial" w:hAnsi="Arial" w:cs="Arial"/>
          <w:b/>
          <w:sz w:val="20"/>
          <w:szCs w:val="20"/>
        </w:rPr>
        <w:t xml:space="preserve">NOTAS: </w:t>
      </w:r>
    </w:p>
    <w:p w14:paraId="4E57AAEB" w14:textId="77777777" w:rsidR="000457C3" w:rsidRDefault="000457C3" w:rsidP="000457C3">
      <w:pPr>
        <w:pStyle w:val="Textoindependiente"/>
        <w:widowControl w:val="0"/>
        <w:autoSpaceDE w:val="0"/>
        <w:autoSpaceDN w:val="0"/>
        <w:spacing w:after="0"/>
        <w:ind w:left="720"/>
        <w:jc w:val="both"/>
        <w:rPr>
          <w:rFonts w:ascii="Arial" w:hAnsi="Arial" w:cs="Arial"/>
          <w:sz w:val="20"/>
          <w:szCs w:val="20"/>
          <w:lang w:val="x-none"/>
        </w:rPr>
      </w:pPr>
    </w:p>
    <w:p w14:paraId="1444C86C"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DC9A2EA" w14:textId="77777777" w:rsidR="00274F35" w:rsidRPr="00B81E0D" w:rsidRDefault="00274F35" w:rsidP="00B81E0D">
      <w:pPr>
        <w:pStyle w:val="Textoindependiente"/>
        <w:spacing w:after="0"/>
        <w:jc w:val="both"/>
        <w:rPr>
          <w:rFonts w:ascii="Arial" w:hAnsi="Arial" w:cs="Arial"/>
          <w:sz w:val="20"/>
          <w:szCs w:val="20"/>
        </w:rPr>
      </w:pPr>
    </w:p>
    <w:p w14:paraId="2B7BB005"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431C6E75" w14:textId="77777777" w:rsidR="00274F35" w:rsidRPr="00B81E0D" w:rsidRDefault="00274F35" w:rsidP="00B81E0D">
      <w:pPr>
        <w:pStyle w:val="Textoindependiente"/>
        <w:spacing w:after="0"/>
        <w:jc w:val="both"/>
        <w:rPr>
          <w:rFonts w:ascii="Arial" w:hAnsi="Arial" w:cs="Arial"/>
          <w:sz w:val="20"/>
          <w:szCs w:val="20"/>
          <w:lang w:val="x-none"/>
        </w:rPr>
      </w:pPr>
    </w:p>
    <w:p w14:paraId="34C652A6"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 del subnumeral 1 del numeral de causales de “DESEMPATE” del presente documento.</w:t>
      </w:r>
    </w:p>
    <w:p w14:paraId="375D8378" w14:textId="77777777" w:rsidR="00274F35" w:rsidRPr="00B81E0D" w:rsidRDefault="00274F35" w:rsidP="00B81E0D">
      <w:pPr>
        <w:pStyle w:val="Textoindependiente"/>
        <w:spacing w:after="0"/>
        <w:jc w:val="both"/>
        <w:rPr>
          <w:rFonts w:ascii="Arial" w:hAnsi="Arial" w:cs="Arial"/>
          <w:sz w:val="20"/>
          <w:szCs w:val="20"/>
          <w:lang w:val="x-none"/>
        </w:rPr>
      </w:pPr>
    </w:p>
    <w:p w14:paraId="19897248"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48F1E5E9" w14:textId="77777777" w:rsidR="00274F35" w:rsidRPr="00B81E0D" w:rsidRDefault="00274F35" w:rsidP="00B81E0D">
      <w:pPr>
        <w:pStyle w:val="Prrafodelista"/>
        <w:rPr>
          <w:rFonts w:ascii="Arial" w:hAnsi="Arial" w:cs="Arial"/>
          <w:sz w:val="20"/>
          <w:szCs w:val="20"/>
        </w:rPr>
      </w:pPr>
    </w:p>
    <w:p w14:paraId="030DE680" w14:textId="3B873DE6"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b/>
          <w:sz w:val="20"/>
          <w:szCs w:val="20"/>
          <w:u w:val="single"/>
          <w:lang w:val="x-none"/>
        </w:rPr>
        <w:t xml:space="preserve">EL PROPONENTE DEBE ENTREGAR CON LA PROPUESTA LA DOCUMENTACIÓN QUE ACREDITE EL(LOS) FACTOR(RES) DE DESEMPATE JUNTO CON EL </w:t>
      </w:r>
      <w:r w:rsidR="00E73F6B">
        <w:rPr>
          <w:rFonts w:ascii="Arial" w:hAnsi="Arial" w:cs="Arial"/>
          <w:b/>
          <w:sz w:val="20"/>
          <w:szCs w:val="20"/>
          <w:u w:val="single"/>
        </w:rPr>
        <w:t xml:space="preserve">FORMATO </w:t>
      </w:r>
      <w:r w:rsidRPr="00B81E0D">
        <w:rPr>
          <w:rFonts w:ascii="Arial" w:hAnsi="Arial" w:cs="Arial"/>
          <w:b/>
          <w:sz w:val="20"/>
          <w:szCs w:val="20"/>
          <w:u w:val="single"/>
          <w:lang w:val="x-non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47508195" w14:textId="77777777" w:rsidR="00274F35" w:rsidRPr="00B81E0D" w:rsidRDefault="00274F35" w:rsidP="00B81E0D">
      <w:pPr>
        <w:pStyle w:val="Textoindependiente"/>
        <w:spacing w:after="0"/>
        <w:jc w:val="both"/>
        <w:rPr>
          <w:rFonts w:ascii="Arial" w:hAnsi="Arial" w:cs="Arial"/>
          <w:b/>
          <w:bCs/>
          <w:sz w:val="20"/>
          <w:szCs w:val="20"/>
          <w:lang w:val="x-none"/>
        </w:rPr>
      </w:pPr>
    </w:p>
    <w:p w14:paraId="76881D1A" w14:textId="4E5E6C4F"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b/>
          <w:bCs/>
          <w:sz w:val="20"/>
          <w:szCs w:val="20"/>
          <w:lang w:val="x-none"/>
        </w:rPr>
        <w:t xml:space="preserve">REVISAR </w:t>
      </w:r>
      <w:r w:rsidRPr="00B81E0D">
        <w:rPr>
          <w:rFonts w:ascii="Arial" w:hAnsi="Arial" w:cs="Arial"/>
          <w:b/>
          <w:bCs/>
          <w:sz w:val="20"/>
          <w:szCs w:val="20"/>
          <w:lang w:val="es-VE"/>
        </w:rPr>
        <w:t xml:space="preserve">TAMBIÉN </w:t>
      </w:r>
      <w:r w:rsidRPr="00B81E0D">
        <w:rPr>
          <w:rFonts w:ascii="Arial" w:hAnsi="Arial" w:cs="Arial"/>
          <w:b/>
          <w:bCs/>
          <w:sz w:val="20"/>
          <w:szCs w:val="20"/>
          <w:lang w:val="x-none"/>
        </w:rPr>
        <w:t>ACREDITACI</w:t>
      </w:r>
      <w:r w:rsidRPr="00B81E0D">
        <w:rPr>
          <w:rFonts w:ascii="Arial" w:hAnsi="Arial" w:cs="Arial"/>
          <w:b/>
          <w:bCs/>
          <w:sz w:val="20"/>
          <w:szCs w:val="20"/>
          <w:lang w:val="es-VE"/>
        </w:rPr>
        <w:t>Ó</w:t>
      </w:r>
      <w:r w:rsidRPr="00B81E0D">
        <w:rPr>
          <w:rFonts w:ascii="Arial" w:hAnsi="Arial" w:cs="Arial"/>
          <w:b/>
          <w:bCs/>
          <w:sz w:val="20"/>
          <w:szCs w:val="20"/>
          <w:lang w:val="x-none"/>
        </w:rPr>
        <w:t xml:space="preserve">N CALIDAD MIPYME </w:t>
      </w:r>
      <w:r w:rsidRPr="00B81E0D">
        <w:rPr>
          <w:rFonts w:ascii="Arial" w:hAnsi="Arial" w:cs="Arial"/>
          <w:b/>
          <w:sz w:val="20"/>
          <w:szCs w:val="20"/>
          <w:lang w:val="x-none"/>
        </w:rPr>
        <w:t>(</w:t>
      </w:r>
      <w:r w:rsidR="00E73F6B">
        <w:rPr>
          <w:rFonts w:ascii="Arial" w:hAnsi="Arial" w:cs="Arial"/>
          <w:b/>
          <w:sz w:val="20"/>
          <w:szCs w:val="20"/>
        </w:rPr>
        <w:t xml:space="preserve">FORMATO </w:t>
      </w:r>
      <w:r w:rsidRPr="00B81E0D">
        <w:rPr>
          <w:rFonts w:ascii="Arial" w:hAnsi="Arial" w:cs="Arial"/>
          <w:b/>
          <w:sz w:val="20"/>
          <w:szCs w:val="20"/>
          <w:lang w:val="x-none"/>
        </w:rPr>
        <w:t>), EN CASO DE QUE SE QUIERA ACREDITAR.</w:t>
      </w:r>
    </w:p>
    <w:p w14:paraId="5ED15578" w14:textId="77777777" w:rsidR="00274F35" w:rsidRPr="00B81E0D" w:rsidRDefault="00274F35" w:rsidP="00B81E0D">
      <w:pPr>
        <w:pStyle w:val="Textoindependiente"/>
        <w:spacing w:after="0"/>
        <w:jc w:val="both"/>
        <w:rPr>
          <w:rFonts w:ascii="Arial" w:hAnsi="Arial" w:cs="Arial"/>
          <w:b/>
          <w:sz w:val="20"/>
          <w:szCs w:val="20"/>
          <w:u w:val="single"/>
          <w:lang w:val="x-none"/>
        </w:rPr>
      </w:pPr>
    </w:p>
    <w:p w14:paraId="1FC8D382"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b/>
          <w:sz w:val="20"/>
          <w:szCs w:val="20"/>
          <w:u w:val="single"/>
          <w:lang w:val="x-none"/>
        </w:rPr>
        <w:t>EL PROPONENTE PUEDE ANEXAR DOCUMENTOS QUE ACREDITEN UNO O VARIOS DE LOS PUNTOS CON LA PROPUESTA.</w:t>
      </w:r>
    </w:p>
    <w:p w14:paraId="7666DFD1" w14:textId="77777777" w:rsidR="00037088" w:rsidRDefault="00037088" w:rsidP="00B81E0D">
      <w:pPr>
        <w:pStyle w:val="Textoindependiente"/>
        <w:widowControl w:val="0"/>
        <w:autoSpaceDE w:val="0"/>
        <w:autoSpaceDN w:val="0"/>
        <w:spacing w:after="0"/>
        <w:jc w:val="both"/>
        <w:rPr>
          <w:rFonts w:ascii="Arial" w:hAnsi="Arial" w:cs="Arial"/>
          <w:sz w:val="20"/>
          <w:szCs w:val="20"/>
          <w:lang w:val="x-none" w:eastAsia="x-none"/>
        </w:rPr>
      </w:pPr>
    </w:p>
    <w:p w14:paraId="50A31285" w14:textId="179DAF5B" w:rsidR="000F0D6E" w:rsidRPr="00FB4628" w:rsidRDefault="000F0D6E" w:rsidP="004D17D2">
      <w:pPr>
        <w:pStyle w:val="Prrafodelista"/>
        <w:numPr>
          <w:ilvl w:val="1"/>
          <w:numId w:val="10"/>
        </w:numPr>
        <w:jc w:val="both"/>
        <w:rPr>
          <w:rFonts w:ascii="Arial" w:hAnsi="Arial" w:cs="Arial"/>
          <w:sz w:val="20"/>
          <w:szCs w:val="20"/>
        </w:rPr>
      </w:pPr>
      <w:r w:rsidRPr="00FB4628">
        <w:rPr>
          <w:rFonts w:ascii="Arial" w:hAnsi="Arial" w:cs="Arial"/>
          <w:b/>
          <w:sz w:val="20"/>
          <w:szCs w:val="20"/>
        </w:rPr>
        <w:t>DECLARATORIA DE DESIERTO.</w:t>
      </w:r>
      <w:r w:rsidRPr="00FB4628">
        <w:rPr>
          <w:rFonts w:ascii="Arial" w:hAnsi="Arial" w:cs="Arial"/>
          <w:sz w:val="20"/>
          <w:szCs w:val="20"/>
        </w:rPr>
        <w:t xml:space="preserve"> </w:t>
      </w:r>
    </w:p>
    <w:p w14:paraId="1B0A499E" w14:textId="77777777" w:rsidR="000F0D6E" w:rsidRPr="00B81E0D" w:rsidRDefault="000F0D6E" w:rsidP="000F0D6E">
      <w:pPr>
        <w:jc w:val="both"/>
        <w:rPr>
          <w:rFonts w:ascii="Arial" w:hAnsi="Arial" w:cs="Arial"/>
          <w:sz w:val="20"/>
          <w:szCs w:val="20"/>
        </w:rPr>
      </w:pPr>
    </w:p>
    <w:p w14:paraId="74B6FFF2" w14:textId="77777777" w:rsidR="000F0D6E" w:rsidRPr="00B81E0D" w:rsidRDefault="000F0D6E" w:rsidP="000F0D6E">
      <w:pPr>
        <w:jc w:val="both"/>
        <w:rPr>
          <w:rFonts w:ascii="Arial" w:hAnsi="Arial" w:cs="Arial"/>
          <w:sz w:val="20"/>
          <w:szCs w:val="20"/>
        </w:rPr>
      </w:pPr>
      <w:r w:rsidRPr="00B81E0D">
        <w:rPr>
          <w:rFonts w:ascii="Arial" w:hAnsi="Arial" w:cs="Arial"/>
          <w:sz w:val="20"/>
          <w:szCs w:val="20"/>
        </w:rPr>
        <w:t>LA ENTIDAD declarará desierto el proceso de selección cuando se presente cualquiera de las siguientes causales:</w:t>
      </w:r>
    </w:p>
    <w:p w14:paraId="2B85E70B" w14:textId="77777777" w:rsidR="000F0D6E" w:rsidRPr="00B81E0D" w:rsidRDefault="000F0D6E" w:rsidP="000F0D6E">
      <w:pPr>
        <w:jc w:val="both"/>
        <w:rPr>
          <w:rFonts w:ascii="Arial" w:hAnsi="Arial" w:cs="Arial"/>
          <w:sz w:val="20"/>
          <w:szCs w:val="20"/>
        </w:rPr>
      </w:pPr>
    </w:p>
    <w:p w14:paraId="4AFD5BD9"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ninguna de las propuestas presentadas sea declarada hábil por no ajustarse a los requerimientos mínimos exigidos, estipulados en los Pliegos de Condiciones</w:t>
      </w:r>
    </w:p>
    <w:p w14:paraId="74B97F47"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no se presente ninguna manifestación de interés dentro de los plazos señalados en el cronograma a través de la plataforma del SECOP II.</w:t>
      </w:r>
    </w:p>
    <w:p w14:paraId="0B54B2C5"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no se presente ninguna propuesta dentro del término señalado en el pliego.</w:t>
      </w:r>
    </w:p>
    <w:p w14:paraId="4B5AD94D"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lastRenderedPageBreak/>
        <w:t>Cuando habiéndose presentado solamente una propuesta, esta incurra en causal de rechazo.</w:t>
      </w:r>
    </w:p>
    <w:p w14:paraId="774F3F7A"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el Instituto advierta acuerdos o maniobras fraudulentos por parte de los proponentes durante el proceso, que impidan o no garanticen la selección objetiva de la propuesta.</w:t>
      </w:r>
    </w:p>
    <w:p w14:paraId="364329BA"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 xml:space="preserve">En el evento que el Representante Legal de la Entidad o su delegado no acoja la recomendación del Comité Evaluador y opte por la declaratoria de desierta del proceso, caso en el cual deberá motivar su decisión.  </w:t>
      </w:r>
    </w:p>
    <w:p w14:paraId="49A48888"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se infiera por parte de la Entidad, y después de un análisis del comité evaluador, que el proponente ganador, ofrece un precio artificialmente bajo y éste no lo pueda justificar, así mismo, sucederá con el segundo lugar de elegibilidad, si llegaré a incurrir también en un ofrecimiento con precio artificialmente bajo y tampoco lo pueda justificar y de la misma manera ocurrirá con los que sigan en la lista.</w:t>
      </w:r>
    </w:p>
    <w:p w14:paraId="48169994"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 xml:space="preserve">Cuando se presenten las demás circunstancias previstas en el Estatuto General de la Contratación Pública, en las Leyes civiles y comerciales y en general, en las normas que regulen la materia.  </w:t>
      </w:r>
    </w:p>
    <w:p w14:paraId="260EAA3E" w14:textId="77777777" w:rsidR="000F0D6E" w:rsidRPr="00B81E0D" w:rsidRDefault="000F0D6E" w:rsidP="000F0D6E">
      <w:pPr>
        <w:ind w:left="360"/>
        <w:jc w:val="both"/>
        <w:rPr>
          <w:rFonts w:ascii="Arial" w:hAnsi="Arial" w:cs="Arial"/>
          <w:sz w:val="20"/>
          <w:szCs w:val="20"/>
        </w:rPr>
      </w:pPr>
    </w:p>
    <w:p w14:paraId="1BA5E072" w14:textId="77777777" w:rsidR="000F0D6E" w:rsidRPr="00B81E0D" w:rsidRDefault="000F0D6E" w:rsidP="000F0D6E">
      <w:pPr>
        <w:jc w:val="both"/>
        <w:rPr>
          <w:rFonts w:ascii="Arial" w:hAnsi="Arial" w:cs="Arial"/>
          <w:sz w:val="20"/>
          <w:szCs w:val="20"/>
        </w:rPr>
      </w:pPr>
      <w:r w:rsidRPr="00B81E0D">
        <w:rPr>
          <w:rFonts w:ascii="Arial" w:hAnsi="Arial" w:cs="Arial"/>
          <w:sz w:val="20"/>
          <w:szCs w:val="20"/>
        </w:rPr>
        <w:t>En cualquiera de los eventos anteriores, la decisión se notificará a todos los proponentes.</w:t>
      </w:r>
    </w:p>
    <w:p w14:paraId="45A039AC" w14:textId="77777777" w:rsidR="000F0D6E" w:rsidRPr="00B81E0D" w:rsidRDefault="000F0D6E" w:rsidP="000F0D6E">
      <w:pPr>
        <w:jc w:val="both"/>
        <w:rPr>
          <w:rFonts w:ascii="Arial" w:hAnsi="Arial" w:cs="Arial"/>
          <w:sz w:val="20"/>
          <w:szCs w:val="20"/>
        </w:rPr>
      </w:pPr>
    </w:p>
    <w:p w14:paraId="2ED16788" w14:textId="77777777" w:rsidR="000F0D6E" w:rsidRPr="00B81E0D" w:rsidRDefault="000F0D6E" w:rsidP="000F0D6E">
      <w:pPr>
        <w:jc w:val="both"/>
        <w:rPr>
          <w:rFonts w:ascii="Arial" w:hAnsi="Arial" w:cs="Arial"/>
          <w:sz w:val="20"/>
          <w:szCs w:val="20"/>
        </w:rPr>
      </w:pPr>
      <w:r w:rsidRPr="00B81E0D">
        <w:rPr>
          <w:rFonts w:ascii="Arial" w:hAnsi="Arial" w:cs="Arial"/>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327DA366" w14:textId="77777777" w:rsidR="000F0D6E" w:rsidRPr="00B81E0D" w:rsidRDefault="000F0D6E" w:rsidP="000F0D6E">
      <w:pPr>
        <w:jc w:val="both"/>
        <w:rPr>
          <w:rFonts w:ascii="Arial" w:hAnsi="Arial" w:cs="Arial"/>
          <w:sz w:val="20"/>
          <w:szCs w:val="20"/>
        </w:rPr>
      </w:pPr>
    </w:p>
    <w:p w14:paraId="18F2557A" w14:textId="77777777" w:rsidR="000F0D6E" w:rsidRPr="00B81E0D" w:rsidRDefault="000F0D6E" w:rsidP="000F0D6E">
      <w:pPr>
        <w:jc w:val="both"/>
        <w:rPr>
          <w:rFonts w:ascii="Arial" w:hAnsi="Arial" w:cs="Arial"/>
          <w:sz w:val="20"/>
          <w:szCs w:val="20"/>
        </w:rPr>
      </w:pPr>
      <w:r w:rsidRPr="00B81E0D">
        <w:rPr>
          <w:rFonts w:ascii="Arial" w:hAnsi="Arial" w:cs="Arial"/>
          <w:sz w:val="20"/>
          <w:szCs w:val="20"/>
        </w:rPr>
        <w:t>Dicha decisión se notificará y publicará en los Portales de Contratación, www.colombiacompra.gov.co a partir de su publicación se entenderán notificados los oferentes o posibles interesados.</w:t>
      </w:r>
    </w:p>
    <w:p w14:paraId="22CC2CD3" w14:textId="77777777" w:rsidR="00163FFE" w:rsidRPr="00B81E0D" w:rsidRDefault="00163FFE" w:rsidP="00B81E0D">
      <w:pPr>
        <w:pStyle w:val="Textoindependiente"/>
        <w:widowControl w:val="0"/>
        <w:autoSpaceDE w:val="0"/>
        <w:autoSpaceDN w:val="0"/>
        <w:spacing w:after="0"/>
        <w:jc w:val="both"/>
        <w:rPr>
          <w:rFonts w:ascii="Arial" w:hAnsi="Arial" w:cs="Arial"/>
          <w:color w:val="FF0000"/>
          <w:sz w:val="20"/>
          <w:szCs w:val="20"/>
          <w:lang w:val="x-none"/>
        </w:rPr>
      </w:pPr>
    </w:p>
    <w:p w14:paraId="0DE055DA" w14:textId="77777777" w:rsidR="00A04E9B" w:rsidRPr="00B81E0D" w:rsidRDefault="00A04E9B" w:rsidP="004D17D2">
      <w:pPr>
        <w:numPr>
          <w:ilvl w:val="1"/>
          <w:numId w:val="10"/>
        </w:numPr>
        <w:jc w:val="both"/>
        <w:rPr>
          <w:rFonts w:ascii="Arial" w:hAnsi="Arial" w:cs="Arial"/>
          <w:sz w:val="20"/>
          <w:szCs w:val="20"/>
        </w:rPr>
      </w:pPr>
      <w:r w:rsidRPr="00B81E0D">
        <w:rPr>
          <w:rFonts w:ascii="Arial" w:hAnsi="Arial" w:cs="Arial"/>
          <w:b/>
          <w:sz w:val="20"/>
          <w:szCs w:val="20"/>
        </w:rPr>
        <w:t>CONTRATANTE.</w:t>
      </w:r>
      <w:r w:rsidRPr="00B81E0D">
        <w:rPr>
          <w:rFonts w:ascii="Arial" w:hAnsi="Arial" w:cs="Arial"/>
          <w:sz w:val="20"/>
          <w:szCs w:val="20"/>
        </w:rPr>
        <w:t xml:space="preserve"> </w:t>
      </w:r>
    </w:p>
    <w:p w14:paraId="724A4357" w14:textId="77777777" w:rsidR="00E347EF" w:rsidRPr="00B81E0D" w:rsidRDefault="00E347EF" w:rsidP="00B81E0D">
      <w:pPr>
        <w:jc w:val="both"/>
        <w:rPr>
          <w:rFonts w:ascii="Arial" w:hAnsi="Arial" w:cs="Arial"/>
          <w:sz w:val="20"/>
          <w:szCs w:val="20"/>
        </w:rPr>
      </w:pPr>
    </w:p>
    <w:p w14:paraId="260654D2" w14:textId="77777777" w:rsidR="00A04E9B" w:rsidRDefault="00A04E9B" w:rsidP="00B81E0D">
      <w:pPr>
        <w:jc w:val="both"/>
        <w:rPr>
          <w:rFonts w:ascii="Arial" w:hAnsi="Arial" w:cs="Arial"/>
          <w:sz w:val="20"/>
          <w:szCs w:val="20"/>
        </w:rPr>
      </w:pPr>
      <w:r w:rsidRPr="00B81E0D">
        <w:rPr>
          <w:rFonts w:ascii="Arial" w:hAnsi="Arial" w:cs="Arial"/>
          <w:sz w:val="20"/>
          <w:szCs w:val="20"/>
        </w:rPr>
        <w:t>LA ENTIDAD seleccionará una persona natural, o jurídica, nacional o extranjera, de naturaleza pública, mixta o privada, que se encuentre constituida antes del cierre 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5BF0CBA3" w14:textId="77777777" w:rsidR="006A6FD6" w:rsidRPr="00B81E0D" w:rsidRDefault="006A6FD6" w:rsidP="00B81E0D">
      <w:pPr>
        <w:tabs>
          <w:tab w:val="left" w:pos="567"/>
        </w:tabs>
        <w:jc w:val="both"/>
        <w:rPr>
          <w:rFonts w:ascii="Arial" w:hAnsi="Arial" w:cs="Arial"/>
          <w:bCs/>
          <w:sz w:val="20"/>
          <w:szCs w:val="20"/>
        </w:rPr>
      </w:pPr>
    </w:p>
    <w:p w14:paraId="12D89B7C" w14:textId="77777777" w:rsidR="00037088" w:rsidRPr="00B81E0D" w:rsidRDefault="000C1F07" w:rsidP="004D17D2">
      <w:pPr>
        <w:numPr>
          <w:ilvl w:val="1"/>
          <w:numId w:val="10"/>
        </w:numPr>
        <w:jc w:val="both"/>
        <w:rPr>
          <w:rFonts w:ascii="Arial" w:hAnsi="Arial" w:cs="Arial"/>
          <w:b/>
          <w:sz w:val="20"/>
          <w:szCs w:val="20"/>
        </w:rPr>
      </w:pPr>
      <w:r w:rsidRPr="00B81E0D">
        <w:rPr>
          <w:rFonts w:ascii="Arial" w:hAnsi="Arial" w:cs="Arial"/>
          <w:b/>
          <w:sz w:val="20"/>
          <w:szCs w:val="20"/>
        </w:rPr>
        <w:t xml:space="preserve">  </w:t>
      </w:r>
      <w:r w:rsidR="00037088" w:rsidRPr="00B81E0D">
        <w:rPr>
          <w:rFonts w:ascii="Arial" w:hAnsi="Arial" w:cs="Arial"/>
          <w:b/>
          <w:sz w:val="20"/>
          <w:szCs w:val="20"/>
        </w:rPr>
        <w:t xml:space="preserve">ADJUDICACIÓN Y PERFECCIONAMIENTO DEL CONTRATO. </w:t>
      </w:r>
    </w:p>
    <w:p w14:paraId="1AD1A83C" w14:textId="77777777" w:rsidR="00092B30" w:rsidRPr="00B81E0D" w:rsidRDefault="00092B30" w:rsidP="00B81E0D">
      <w:pPr>
        <w:tabs>
          <w:tab w:val="left" w:pos="567"/>
        </w:tabs>
        <w:ind w:left="360"/>
        <w:jc w:val="both"/>
        <w:rPr>
          <w:rFonts w:ascii="Arial" w:hAnsi="Arial" w:cs="Arial"/>
          <w:b/>
          <w:sz w:val="20"/>
          <w:szCs w:val="20"/>
        </w:rPr>
      </w:pPr>
    </w:p>
    <w:p w14:paraId="782FC482" w14:textId="409DE8A9" w:rsidR="00037088" w:rsidRPr="00B81E0D" w:rsidRDefault="00037088" w:rsidP="00B81E0D">
      <w:pPr>
        <w:tabs>
          <w:tab w:val="left" w:pos="567"/>
        </w:tabs>
        <w:jc w:val="both"/>
        <w:rPr>
          <w:rFonts w:ascii="Arial" w:hAnsi="Arial" w:cs="Arial"/>
          <w:sz w:val="20"/>
          <w:szCs w:val="20"/>
        </w:rPr>
      </w:pPr>
      <w:r w:rsidRPr="00B81E0D">
        <w:rPr>
          <w:rFonts w:ascii="Arial" w:hAnsi="Arial" w:cs="Arial"/>
          <w:sz w:val="20"/>
          <w:szCs w:val="20"/>
        </w:rPr>
        <w:t>El Instituto adjudicará el proceso de contratación al</w:t>
      </w:r>
      <w:r w:rsidR="00BD0910">
        <w:rPr>
          <w:rFonts w:ascii="Arial" w:hAnsi="Arial" w:cs="Arial"/>
          <w:sz w:val="20"/>
          <w:szCs w:val="20"/>
        </w:rPr>
        <w:t xml:space="preserve">(los) </w:t>
      </w:r>
      <w:r w:rsidRPr="00B81E0D">
        <w:rPr>
          <w:rFonts w:ascii="Arial" w:hAnsi="Arial" w:cs="Arial"/>
          <w:sz w:val="20"/>
          <w:szCs w:val="20"/>
        </w:rPr>
        <w:t>oferente</w:t>
      </w:r>
      <w:r w:rsidR="00BD0910">
        <w:rPr>
          <w:rFonts w:ascii="Arial" w:hAnsi="Arial" w:cs="Arial"/>
          <w:sz w:val="20"/>
          <w:szCs w:val="20"/>
        </w:rPr>
        <w:t>(s)</w:t>
      </w:r>
      <w:r w:rsidRPr="00B81E0D">
        <w:rPr>
          <w:rFonts w:ascii="Arial" w:hAnsi="Arial" w:cs="Arial"/>
          <w:sz w:val="20"/>
          <w:szCs w:val="20"/>
        </w:rPr>
        <w:t xml:space="preserve"> que cumpla</w:t>
      </w:r>
      <w:r w:rsidR="00BD0910">
        <w:rPr>
          <w:rFonts w:ascii="Arial" w:hAnsi="Arial" w:cs="Arial"/>
          <w:sz w:val="20"/>
          <w:szCs w:val="20"/>
        </w:rPr>
        <w:t>(n)</w:t>
      </w:r>
      <w:r w:rsidRPr="00B81E0D">
        <w:rPr>
          <w:rFonts w:ascii="Arial" w:hAnsi="Arial" w:cs="Arial"/>
          <w:sz w:val="20"/>
          <w:szCs w:val="20"/>
        </w:rPr>
        <w:t xml:space="preserve"> con todas las condiciones exigidas </w:t>
      </w:r>
      <w:r w:rsidR="00BD0910">
        <w:rPr>
          <w:rFonts w:ascii="Arial" w:hAnsi="Arial" w:cs="Arial"/>
          <w:sz w:val="20"/>
          <w:szCs w:val="20"/>
        </w:rPr>
        <w:t xml:space="preserve">en el presente proceso de selección y luego procerá a </w:t>
      </w:r>
      <w:r w:rsidR="00BD0910" w:rsidRPr="00FB4628">
        <w:rPr>
          <w:rFonts w:ascii="Arial" w:hAnsi="Arial" w:cs="Arial"/>
          <w:sz w:val="20"/>
          <w:szCs w:val="20"/>
        </w:rPr>
        <w:t>suscribir el</w:t>
      </w:r>
      <w:r w:rsidR="00BD0910">
        <w:rPr>
          <w:rFonts w:ascii="Arial" w:hAnsi="Arial" w:cs="Arial"/>
          <w:sz w:val="20"/>
          <w:szCs w:val="20"/>
        </w:rPr>
        <w:t>(los)</w:t>
      </w:r>
      <w:r w:rsidR="00BD0910" w:rsidRPr="00FB4628">
        <w:rPr>
          <w:rFonts w:ascii="Arial" w:hAnsi="Arial" w:cs="Arial"/>
          <w:sz w:val="20"/>
          <w:szCs w:val="20"/>
        </w:rPr>
        <w:t xml:space="preserve"> contrato</w:t>
      </w:r>
      <w:r w:rsidR="00BD0910">
        <w:rPr>
          <w:rFonts w:ascii="Arial" w:hAnsi="Arial" w:cs="Arial"/>
          <w:sz w:val="20"/>
          <w:szCs w:val="20"/>
        </w:rPr>
        <w:t>(s) resultante(s).</w:t>
      </w:r>
    </w:p>
    <w:p w14:paraId="5B92B0B4" w14:textId="77777777" w:rsidR="00037088" w:rsidRPr="00B81E0D" w:rsidRDefault="00037088" w:rsidP="00B81E0D">
      <w:pPr>
        <w:tabs>
          <w:tab w:val="left" w:pos="567"/>
        </w:tabs>
        <w:jc w:val="both"/>
        <w:rPr>
          <w:rFonts w:ascii="Arial" w:hAnsi="Arial" w:cs="Arial"/>
          <w:bCs/>
          <w:sz w:val="20"/>
          <w:szCs w:val="20"/>
        </w:rPr>
      </w:pPr>
    </w:p>
    <w:p w14:paraId="2591BE70" w14:textId="77777777" w:rsidR="00A04E9B" w:rsidRPr="00B81E0D" w:rsidRDefault="000C1F07" w:rsidP="004D17D2">
      <w:pPr>
        <w:numPr>
          <w:ilvl w:val="1"/>
          <w:numId w:val="10"/>
        </w:numPr>
        <w:jc w:val="both"/>
        <w:rPr>
          <w:rFonts w:ascii="Arial" w:hAnsi="Arial" w:cs="Arial"/>
          <w:b/>
          <w:sz w:val="20"/>
          <w:szCs w:val="20"/>
        </w:rPr>
      </w:pPr>
      <w:r w:rsidRPr="00B81E0D">
        <w:rPr>
          <w:rFonts w:ascii="Arial" w:hAnsi="Arial" w:cs="Arial"/>
          <w:b/>
          <w:bCs/>
          <w:sz w:val="20"/>
          <w:szCs w:val="20"/>
          <w:lang w:eastAsia="es-CO"/>
        </w:rPr>
        <w:t xml:space="preserve"> </w:t>
      </w:r>
      <w:r w:rsidR="00A04E9B" w:rsidRPr="00B81E0D">
        <w:rPr>
          <w:rFonts w:ascii="Arial" w:hAnsi="Arial" w:cs="Arial"/>
          <w:b/>
          <w:sz w:val="20"/>
          <w:szCs w:val="20"/>
        </w:rPr>
        <w:t>PLAZO PARA LA FIRMA DEL CONTRATO Y CONSTITUCIÓN DE LAS GARANTÍAS.</w:t>
      </w:r>
    </w:p>
    <w:p w14:paraId="2D2E73E5" w14:textId="77777777" w:rsidR="00FB4628" w:rsidRPr="00FB4628" w:rsidRDefault="00FB4628" w:rsidP="00FB4628">
      <w:pPr>
        <w:tabs>
          <w:tab w:val="left" w:pos="567"/>
        </w:tabs>
        <w:jc w:val="both"/>
        <w:rPr>
          <w:rFonts w:ascii="Arial" w:hAnsi="Arial" w:cs="Arial"/>
          <w:sz w:val="20"/>
          <w:szCs w:val="20"/>
        </w:rPr>
      </w:pPr>
    </w:p>
    <w:p w14:paraId="6A20DABA" w14:textId="77777777" w:rsidR="00FB4628" w:rsidRPr="009568D4" w:rsidRDefault="00FB4628" w:rsidP="00FB4628">
      <w:pPr>
        <w:tabs>
          <w:tab w:val="left" w:pos="567"/>
        </w:tabs>
        <w:jc w:val="both"/>
        <w:rPr>
          <w:rFonts w:ascii="Arial" w:hAnsi="Arial" w:cs="Arial"/>
          <w:sz w:val="20"/>
          <w:szCs w:val="20"/>
        </w:rPr>
      </w:pPr>
      <w:r w:rsidRPr="00FB4628">
        <w:rPr>
          <w:rFonts w:ascii="Arial" w:hAnsi="Arial" w:cs="Arial"/>
          <w:sz w:val="20"/>
          <w:szCs w:val="20"/>
        </w:rPr>
        <w:t xml:space="preserve">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w:t>
      </w:r>
      <w:r w:rsidRPr="009568D4">
        <w:rPr>
          <w:rFonts w:ascii="Arial" w:hAnsi="Arial" w:cs="Arial"/>
          <w:sz w:val="20"/>
          <w:szCs w:val="20"/>
        </w:rPr>
        <w:t>cronograma, salvo fuerza mayor o caso fortuito, debidamente comprobados, quedará a favor del a Instituto Nacional de Medicina Legal y Ciencias Forenses, en calidad de sanción, el valor de la garantía constituida para responder por la seriedad de la propuesta, sin menoscabo de las acciones legales conducentes al reconocimiento de perjuicios causados y no cubiertos por el valor de dicha garantía.</w:t>
      </w:r>
    </w:p>
    <w:p w14:paraId="0973F6CD" w14:textId="77777777" w:rsidR="00FB4628" w:rsidRPr="009568D4" w:rsidRDefault="00FB4628" w:rsidP="00FB4628">
      <w:pPr>
        <w:tabs>
          <w:tab w:val="left" w:pos="567"/>
        </w:tabs>
        <w:jc w:val="both"/>
        <w:rPr>
          <w:rFonts w:ascii="Arial" w:hAnsi="Arial" w:cs="Arial"/>
          <w:sz w:val="20"/>
          <w:szCs w:val="20"/>
        </w:rPr>
      </w:pPr>
    </w:p>
    <w:p w14:paraId="7E357B78" w14:textId="3C0A4D08" w:rsidR="00FB4628" w:rsidRPr="009568D4" w:rsidRDefault="00FB4628" w:rsidP="00FB4628">
      <w:pPr>
        <w:tabs>
          <w:tab w:val="left" w:pos="567"/>
        </w:tabs>
        <w:jc w:val="both"/>
        <w:rPr>
          <w:rFonts w:ascii="Arial" w:hAnsi="Arial" w:cs="Arial"/>
          <w:sz w:val="20"/>
          <w:szCs w:val="20"/>
        </w:rPr>
      </w:pPr>
      <w:r w:rsidRPr="009568D4">
        <w:rPr>
          <w:rFonts w:ascii="Arial" w:hAnsi="Arial" w:cs="Arial"/>
          <w:b/>
          <w:bCs/>
          <w:sz w:val="20"/>
          <w:szCs w:val="20"/>
        </w:rPr>
        <w:t xml:space="preserve">Nota </w:t>
      </w:r>
      <w:r w:rsidR="00F55037" w:rsidRPr="009568D4">
        <w:rPr>
          <w:rFonts w:ascii="Arial" w:hAnsi="Arial" w:cs="Arial"/>
          <w:b/>
          <w:bCs/>
          <w:sz w:val="20"/>
          <w:szCs w:val="20"/>
        </w:rPr>
        <w:t>1</w:t>
      </w:r>
      <w:r w:rsidRPr="009568D4">
        <w:rPr>
          <w:rFonts w:ascii="Arial" w:hAnsi="Arial" w:cs="Arial"/>
          <w:b/>
          <w:bCs/>
          <w:sz w:val="20"/>
          <w:szCs w:val="20"/>
        </w:rPr>
        <w:t>:</w:t>
      </w:r>
      <w:r w:rsidRPr="009568D4">
        <w:rPr>
          <w:rFonts w:ascii="Arial" w:hAnsi="Arial" w:cs="Arial"/>
          <w:sz w:val="20"/>
          <w:szCs w:val="20"/>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4CE9E82" w14:textId="77777777" w:rsidR="00FB4628" w:rsidRPr="009568D4" w:rsidRDefault="00FB4628" w:rsidP="00FB4628">
      <w:pPr>
        <w:tabs>
          <w:tab w:val="left" w:pos="567"/>
        </w:tabs>
        <w:jc w:val="both"/>
        <w:rPr>
          <w:rFonts w:ascii="Arial" w:hAnsi="Arial" w:cs="Arial"/>
          <w:sz w:val="20"/>
          <w:szCs w:val="20"/>
        </w:rPr>
      </w:pPr>
    </w:p>
    <w:p w14:paraId="65A3C69A" w14:textId="77777777" w:rsidR="00FB4628" w:rsidRPr="009568D4" w:rsidRDefault="00FB4628" w:rsidP="00FB4628">
      <w:pPr>
        <w:tabs>
          <w:tab w:val="left" w:pos="567"/>
        </w:tabs>
        <w:jc w:val="both"/>
        <w:rPr>
          <w:rFonts w:ascii="Arial" w:hAnsi="Arial" w:cs="Arial"/>
          <w:sz w:val="20"/>
          <w:szCs w:val="20"/>
        </w:rPr>
      </w:pPr>
      <w:r w:rsidRPr="009568D4">
        <w:rPr>
          <w:rFonts w:ascii="Arial" w:hAnsi="Arial" w:cs="Arial"/>
          <w:sz w:val="20"/>
          <w:szCs w:val="20"/>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5706F8EE" w14:textId="77777777" w:rsidR="00FB4628" w:rsidRPr="009568D4" w:rsidRDefault="00FB4628" w:rsidP="00FB4628">
      <w:pPr>
        <w:tabs>
          <w:tab w:val="left" w:pos="567"/>
        </w:tabs>
        <w:jc w:val="both"/>
        <w:rPr>
          <w:rFonts w:ascii="Arial" w:hAnsi="Arial" w:cs="Arial"/>
          <w:sz w:val="20"/>
          <w:szCs w:val="20"/>
        </w:rPr>
      </w:pPr>
    </w:p>
    <w:p w14:paraId="44364C9D" w14:textId="4188AD62" w:rsidR="000C1F07" w:rsidRDefault="00FB4628" w:rsidP="00FB4628">
      <w:pPr>
        <w:tabs>
          <w:tab w:val="left" w:pos="567"/>
        </w:tabs>
        <w:jc w:val="both"/>
        <w:rPr>
          <w:rFonts w:ascii="Arial" w:hAnsi="Arial" w:cs="Arial"/>
          <w:sz w:val="20"/>
          <w:szCs w:val="20"/>
        </w:rPr>
      </w:pPr>
      <w:r w:rsidRPr="009568D4">
        <w:rPr>
          <w:rFonts w:ascii="Arial" w:hAnsi="Arial" w:cs="Arial"/>
          <w:sz w:val="20"/>
          <w:szCs w:val="20"/>
        </w:rPr>
        <w:t>Igualmente, en el término previsto en el cronograma y una vez suscrito</w:t>
      </w:r>
      <w:r w:rsidRPr="00FB4628">
        <w:rPr>
          <w:rFonts w:ascii="Arial" w:hAnsi="Arial" w:cs="Arial"/>
          <w:sz w:val="20"/>
          <w:szCs w:val="20"/>
        </w:rPr>
        <w:t xml:space="preserve"> el contrato, deberá constituir la garantía única de cumplimiento consistente en un contrato de seguro contenido en una póliza o patrimonio autónomo o garantía bancaria y un seguro de Responsabilidad Civil Extracontractual (CUANDO APLIQUE) con los amparos determinados en los estudios previos y en el pliego de condiciones del Sistema Electrónico de Contratación Pública – SECOP II, establecido en la Sección 2 - “CONFIGURACIÓN” – “Solicitud de garantías”.</w:t>
      </w:r>
    </w:p>
    <w:p w14:paraId="3A3B5D6D" w14:textId="77777777" w:rsidR="00FB4628" w:rsidRPr="00B81E0D" w:rsidRDefault="00FB4628" w:rsidP="00FB4628">
      <w:pPr>
        <w:tabs>
          <w:tab w:val="left" w:pos="567"/>
        </w:tabs>
        <w:jc w:val="both"/>
        <w:rPr>
          <w:rFonts w:ascii="Arial" w:hAnsi="Arial" w:cs="Arial"/>
          <w:bCs/>
          <w:sz w:val="20"/>
          <w:szCs w:val="20"/>
        </w:rPr>
      </w:pPr>
    </w:p>
    <w:p w14:paraId="7225FF1F" w14:textId="77777777" w:rsidR="00A04E9B" w:rsidRPr="00B81E0D" w:rsidRDefault="000C1F07" w:rsidP="004D17D2">
      <w:pPr>
        <w:numPr>
          <w:ilvl w:val="1"/>
          <w:numId w:val="10"/>
        </w:numPr>
        <w:jc w:val="both"/>
        <w:rPr>
          <w:rFonts w:ascii="Arial" w:hAnsi="Arial" w:cs="Arial"/>
          <w:b/>
          <w:sz w:val="20"/>
          <w:szCs w:val="20"/>
        </w:rPr>
      </w:pPr>
      <w:r w:rsidRPr="00B81E0D">
        <w:rPr>
          <w:rFonts w:ascii="Arial" w:hAnsi="Arial" w:cs="Arial"/>
          <w:b/>
          <w:sz w:val="20"/>
          <w:szCs w:val="20"/>
        </w:rPr>
        <w:lastRenderedPageBreak/>
        <w:t xml:space="preserve">  </w:t>
      </w:r>
      <w:r w:rsidR="00A04E9B" w:rsidRPr="00B81E0D">
        <w:rPr>
          <w:rFonts w:ascii="Arial" w:hAnsi="Arial" w:cs="Arial"/>
          <w:b/>
          <w:sz w:val="20"/>
          <w:szCs w:val="20"/>
        </w:rPr>
        <w:t>ACEPTACIÓN DE LAS CONDICIONES CONTRACTUALES.</w:t>
      </w:r>
    </w:p>
    <w:p w14:paraId="36B92B2B" w14:textId="77777777" w:rsidR="00A04E9B" w:rsidRPr="00B81E0D" w:rsidRDefault="00A04E9B" w:rsidP="00B81E0D">
      <w:pPr>
        <w:ind w:left="360"/>
        <w:jc w:val="both"/>
        <w:rPr>
          <w:rFonts w:ascii="Arial" w:hAnsi="Arial" w:cs="Arial"/>
          <w:sz w:val="20"/>
          <w:szCs w:val="20"/>
        </w:rPr>
      </w:pPr>
    </w:p>
    <w:p w14:paraId="78B9E177" w14:textId="77777777" w:rsidR="00A04E9B" w:rsidRPr="00B81E0D" w:rsidRDefault="00A04E9B" w:rsidP="00B81E0D">
      <w:pPr>
        <w:jc w:val="both"/>
        <w:rPr>
          <w:rFonts w:ascii="Arial" w:hAnsi="Arial" w:cs="Arial"/>
          <w:sz w:val="20"/>
          <w:szCs w:val="20"/>
          <w:lang w:val="es-CO" w:eastAsia="es-CO"/>
        </w:rPr>
      </w:pPr>
      <w:r w:rsidRPr="00B81E0D">
        <w:rPr>
          <w:rFonts w:ascii="Arial" w:hAnsi="Arial" w:cs="Arial"/>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0E0B9210" w14:textId="77777777" w:rsidR="00A04E9B" w:rsidRPr="00B81E0D" w:rsidRDefault="00A04E9B" w:rsidP="00B81E0D">
      <w:pPr>
        <w:autoSpaceDE w:val="0"/>
        <w:autoSpaceDN w:val="0"/>
        <w:adjustRightInd w:val="0"/>
        <w:jc w:val="both"/>
        <w:rPr>
          <w:rFonts w:ascii="Arial" w:hAnsi="Arial" w:cs="Arial"/>
          <w:sz w:val="20"/>
          <w:szCs w:val="20"/>
          <w:highlight w:val="yellow"/>
          <w:lang w:val="es-CO" w:eastAsia="es-CO"/>
        </w:rPr>
      </w:pPr>
    </w:p>
    <w:p w14:paraId="6CEF1ECA" w14:textId="77777777" w:rsidR="00A04E9B" w:rsidRDefault="00A04E9B" w:rsidP="00B81E0D">
      <w:pPr>
        <w:jc w:val="both"/>
        <w:rPr>
          <w:rFonts w:ascii="Arial" w:hAnsi="Arial" w:cs="Arial"/>
          <w:sz w:val="20"/>
          <w:szCs w:val="20"/>
        </w:rPr>
      </w:pPr>
      <w:r w:rsidRPr="00B81E0D">
        <w:rPr>
          <w:rFonts w:ascii="Arial" w:hAnsi="Arial" w:cs="Arial"/>
          <w:sz w:val="20"/>
          <w:szCs w:val="20"/>
          <w:lang w:val="es-CO" w:eastAsia="es-CO"/>
        </w:rPr>
        <w:t>El contratista deberá informarse de los impuestos, tasas, costos de pólizas y demás en que debe incurrir en caso de que sea adjudicatario del contrato.</w:t>
      </w:r>
      <w:r w:rsidRPr="00B81E0D">
        <w:rPr>
          <w:rFonts w:ascii="Arial" w:hAnsi="Arial" w:cs="Arial"/>
          <w:sz w:val="20"/>
          <w:szCs w:val="20"/>
        </w:rPr>
        <w:t xml:space="preserve"> </w:t>
      </w:r>
    </w:p>
    <w:p w14:paraId="2C7D2751" w14:textId="77777777" w:rsidR="00A76E55" w:rsidRDefault="00A76E55" w:rsidP="00B81E0D">
      <w:pPr>
        <w:jc w:val="both"/>
        <w:rPr>
          <w:rFonts w:ascii="Arial" w:hAnsi="Arial" w:cs="Arial"/>
          <w:sz w:val="20"/>
          <w:szCs w:val="20"/>
        </w:rPr>
      </w:pPr>
    </w:p>
    <w:p w14:paraId="585A12AF" w14:textId="67F790AB" w:rsidR="00A76E55" w:rsidRPr="00565298" w:rsidRDefault="00A76E55" w:rsidP="00A76E55">
      <w:pPr>
        <w:jc w:val="both"/>
        <w:rPr>
          <w:rFonts w:ascii="Arial" w:hAnsi="Arial" w:cs="Arial"/>
          <w:sz w:val="20"/>
          <w:szCs w:val="20"/>
        </w:rPr>
      </w:pPr>
      <w:r w:rsidRPr="00565298">
        <w:rPr>
          <w:rFonts w:ascii="Arial" w:hAnsi="Arial" w:cs="Arial"/>
          <w:b/>
          <w:sz w:val="20"/>
          <w:szCs w:val="20"/>
        </w:rPr>
        <w:t>NOTA</w:t>
      </w:r>
      <w:r w:rsidRPr="00565298">
        <w:rPr>
          <w:rFonts w:ascii="Arial" w:hAnsi="Arial" w:cs="Arial"/>
          <w:sz w:val="20"/>
          <w:szCs w:val="20"/>
        </w:rPr>
        <w:t>: DE ACUERDO A LA NORMATIVIDAD VIGENTE, LOS IMPUESTOS Y ESTAMPILLAS QUE SERÁN APLICADOS AL PROPONENTE QUE RESULTE BENEFICIARIO EN LA ADJUDICACIÓN DE ESTE PROCESO, SERAN LOS SIGUIENTES:</w:t>
      </w:r>
      <w:r w:rsidR="00BD0910" w:rsidRPr="00BD0910">
        <w:rPr>
          <w:rFonts w:ascii="Arial" w:hAnsi="Arial" w:cs="Arial"/>
          <w:b/>
          <w:sz w:val="20"/>
          <w:szCs w:val="20"/>
        </w:rPr>
        <w:t xml:space="preserve"> </w:t>
      </w:r>
    </w:p>
    <w:p w14:paraId="128BAFA0" w14:textId="77777777" w:rsidR="00A76E55" w:rsidRPr="00565298" w:rsidRDefault="00A76E55" w:rsidP="00A76E55">
      <w:pPr>
        <w:jc w:val="both"/>
        <w:rPr>
          <w:rFonts w:ascii="Arial" w:hAnsi="Arial" w:cs="Arial"/>
          <w:sz w:val="20"/>
          <w:szCs w:val="20"/>
        </w:rPr>
      </w:pPr>
    </w:p>
    <w:p w14:paraId="32BF1BCE" w14:textId="3F1977F9" w:rsidR="00A76E55" w:rsidRDefault="009D589E" w:rsidP="00B81E0D">
      <w:pPr>
        <w:jc w:val="both"/>
        <w:rPr>
          <w:rFonts w:ascii="Arial" w:hAnsi="Arial" w:cs="Arial"/>
          <w:sz w:val="20"/>
          <w:szCs w:val="20"/>
        </w:rPr>
      </w:pPr>
      <w:r w:rsidRPr="00DB76CB">
        <w:rPr>
          <w:rFonts w:ascii="Arial" w:hAnsi="Arial" w:cs="Arial"/>
          <w:noProof/>
          <w:color w:val="000000" w:themeColor="text1"/>
          <w:sz w:val="20"/>
          <w:szCs w:val="20"/>
          <w:highlight w:val="yellow"/>
          <w:lang w:val="es-CO" w:eastAsia="es-CO"/>
        </w:rPr>
        <w:drawing>
          <wp:inline distT="0" distB="0" distL="0" distR="0" wp14:anchorId="4F1C4F6B" wp14:editId="0C1F8C0C">
            <wp:extent cx="4949737" cy="3822700"/>
            <wp:effectExtent l="0" t="0" r="3810" b="6350"/>
            <wp:docPr id="880120722"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20722" name="Imagen 1" descr="Interfaz de usuario gráfica, Aplicación, Tabla&#10;&#10;El contenido generado por IA puede ser incorrecto."/>
                    <pic:cNvPicPr/>
                  </pic:nvPicPr>
                  <pic:blipFill rotWithShape="1">
                    <a:blip r:embed="rId14"/>
                    <a:srcRect l="31201" t="11002" r="36231" b="22248"/>
                    <a:stretch>
                      <a:fillRect/>
                    </a:stretch>
                  </pic:blipFill>
                  <pic:spPr bwMode="auto">
                    <a:xfrm>
                      <a:off x="0" y="0"/>
                      <a:ext cx="5006522" cy="3866555"/>
                    </a:xfrm>
                    <a:prstGeom prst="rect">
                      <a:avLst/>
                    </a:prstGeom>
                    <a:ln>
                      <a:noFill/>
                    </a:ln>
                    <a:extLst>
                      <a:ext uri="{53640926-AAD7-44D8-BBD7-CCE9431645EC}">
                        <a14:shadowObscured xmlns:a14="http://schemas.microsoft.com/office/drawing/2010/main"/>
                      </a:ext>
                    </a:extLst>
                  </pic:spPr>
                </pic:pic>
              </a:graphicData>
            </a:graphic>
          </wp:inline>
        </w:drawing>
      </w:r>
    </w:p>
    <w:p w14:paraId="64BFBE62" w14:textId="2AF79305" w:rsidR="009D589E" w:rsidRDefault="009D589E" w:rsidP="00B81E0D">
      <w:pPr>
        <w:jc w:val="both"/>
        <w:rPr>
          <w:rFonts w:ascii="Arial" w:hAnsi="Arial" w:cs="Arial"/>
          <w:sz w:val="20"/>
          <w:szCs w:val="20"/>
        </w:rPr>
      </w:pPr>
    </w:p>
    <w:p w14:paraId="76CFF590" w14:textId="230C91D8" w:rsidR="009D589E" w:rsidRDefault="009D589E" w:rsidP="00B81E0D">
      <w:pPr>
        <w:jc w:val="both"/>
        <w:rPr>
          <w:rFonts w:ascii="Arial" w:hAnsi="Arial" w:cs="Arial"/>
          <w:sz w:val="20"/>
          <w:szCs w:val="20"/>
        </w:rPr>
      </w:pPr>
    </w:p>
    <w:p w14:paraId="0A56EBE8" w14:textId="314C6979" w:rsidR="005F00D4" w:rsidRPr="00DE24E9" w:rsidRDefault="005F00D4" w:rsidP="004D17D2">
      <w:pPr>
        <w:numPr>
          <w:ilvl w:val="0"/>
          <w:numId w:val="10"/>
        </w:numPr>
        <w:ind w:left="426"/>
        <w:jc w:val="both"/>
        <w:rPr>
          <w:rFonts w:ascii="Arial" w:hAnsi="Arial" w:cs="Arial"/>
          <w:b/>
          <w:bCs/>
          <w:sz w:val="20"/>
          <w:szCs w:val="20"/>
        </w:rPr>
      </w:pPr>
      <w:r w:rsidRPr="00DE24E9">
        <w:rPr>
          <w:rFonts w:ascii="Arial" w:hAnsi="Arial" w:cs="Arial"/>
          <w:b/>
          <w:bCs/>
          <w:sz w:val="20"/>
          <w:szCs w:val="20"/>
        </w:rPr>
        <w:t>REQUISITOS HABILITANTES PARA PARTICIPAR EN EL PRESENTE</w:t>
      </w:r>
      <w:r w:rsidR="00DE24E9" w:rsidRPr="00DE24E9">
        <w:rPr>
          <w:rFonts w:ascii="Arial" w:hAnsi="Arial" w:cs="Arial"/>
          <w:b/>
          <w:bCs/>
          <w:sz w:val="20"/>
          <w:szCs w:val="20"/>
        </w:rPr>
        <w:t xml:space="preserve"> </w:t>
      </w:r>
      <w:r w:rsidRPr="00DE24E9">
        <w:rPr>
          <w:rFonts w:ascii="Arial" w:hAnsi="Arial" w:cs="Arial"/>
          <w:b/>
          <w:bCs/>
          <w:sz w:val="20"/>
          <w:szCs w:val="20"/>
        </w:rPr>
        <w:t>PROCESO DE CONTRATACIÓN</w:t>
      </w:r>
    </w:p>
    <w:p w14:paraId="43A4DEA0" w14:textId="77777777" w:rsidR="005F00D4" w:rsidRPr="003B68DE" w:rsidRDefault="005F00D4" w:rsidP="00B81E0D">
      <w:pPr>
        <w:pStyle w:val="Textoindependiente"/>
        <w:spacing w:after="0"/>
        <w:rPr>
          <w:rFonts w:ascii="Arial" w:hAnsi="Arial" w:cs="Arial"/>
          <w:b/>
          <w:sz w:val="20"/>
          <w:szCs w:val="20"/>
        </w:rPr>
      </w:pPr>
    </w:p>
    <w:p w14:paraId="69B14A02"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Los proponentes deberán acreditar el cumplimiento de todos y cada uno de los requisitos jurídicos, técnicos y financieros que se establecen a continuación.  Los documentos correspondientes deberán ser anexados a la carta de presentación de la propuesta.</w:t>
      </w:r>
    </w:p>
    <w:p w14:paraId="51710C03" w14:textId="77777777" w:rsidR="00DE24E9" w:rsidRPr="00DE24E9" w:rsidRDefault="00DE24E9" w:rsidP="00DE24E9">
      <w:pPr>
        <w:jc w:val="both"/>
        <w:rPr>
          <w:rFonts w:ascii="Arial" w:hAnsi="Arial" w:cs="Arial"/>
          <w:sz w:val="20"/>
          <w:szCs w:val="20"/>
        </w:rPr>
      </w:pPr>
    </w:p>
    <w:p w14:paraId="78E6AE65"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En todo caso, la Entidad tendrá en cuenta las Leyes 80 de 1993, 1150 de 2007, 1474 de 2011, 1882 de 2018, 2294 de 2023, 2022 de 2020 y 2069 de 2020,  2195 de 2022,  los Decretos 019 de 2012, 0053 de 2012, 1082 de 2015, 2106 de 2019, 397 de 2022  y demás disposiciones legales y reglamentarias, así como la Circular Externa Única de Colombia Compra Eficiente (actualizada el 27 de diciembre de 2023), respecto al manejo que las Entidades Estatales deben dar a los documentos presentados por los proponentes en proceso de contratación pública (Numeral 8.4, Documentos en idioma extranjero.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44BD5AB1" w14:textId="77777777" w:rsidR="00DE24E9" w:rsidRPr="00DE24E9" w:rsidRDefault="00DE24E9" w:rsidP="00DE24E9">
      <w:pPr>
        <w:jc w:val="both"/>
        <w:rPr>
          <w:rFonts w:ascii="Arial" w:hAnsi="Arial" w:cs="Arial"/>
          <w:sz w:val="20"/>
          <w:szCs w:val="20"/>
        </w:rPr>
      </w:pPr>
    </w:p>
    <w:p w14:paraId="2F4D17D6"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A lo anterior, el Instituto sobre este punto dará cumplimiento a lo que haya establecido el estudio previo.</w:t>
      </w:r>
    </w:p>
    <w:p w14:paraId="3B9836EC" w14:textId="77777777" w:rsidR="00DE24E9" w:rsidRPr="00DE24E9" w:rsidRDefault="00DE24E9" w:rsidP="00DE24E9">
      <w:pPr>
        <w:jc w:val="both"/>
        <w:rPr>
          <w:rFonts w:ascii="Arial" w:hAnsi="Arial" w:cs="Arial"/>
          <w:sz w:val="20"/>
          <w:szCs w:val="20"/>
        </w:rPr>
      </w:pPr>
    </w:p>
    <w:p w14:paraId="597FCED4" w14:textId="1722C9B5" w:rsidR="00DE24E9" w:rsidRPr="00DE24E9" w:rsidRDefault="00DE24E9" w:rsidP="00DE24E9">
      <w:pPr>
        <w:jc w:val="both"/>
        <w:rPr>
          <w:rFonts w:ascii="Arial" w:hAnsi="Arial" w:cs="Arial"/>
          <w:sz w:val="20"/>
          <w:szCs w:val="20"/>
        </w:rPr>
      </w:pPr>
      <w:r w:rsidRPr="00DE24E9">
        <w:rPr>
          <w:rFonts w:ascii="Arial" w:hAnsi="Arial" w:cs="Arial"/>
          <w:sz w:val="20"/>
          <w:szCs w:val="20"/>
        </w:rPr>
        <w:t xml:space="preserve">Asimismo, de conformidad con lo establecido en el </w:t>
      </w:r>
      <w:r w:rsidR="00BD0910">
        <w:rPr>
          <w:rFonts w:ascii="Arial" w:hAnsi="Arial" w:cs="Arial"/>
          <w:sz w:val="20"/>
          <w:szCs w:val="20"/>
        </w:rPr>
        <w:t>A</w:t>
      </w:r>
      <w:r w:rsidRPr="00DE24E9">
        <w:rPr>
          <w:rFonts w:ascii="Arial" w:hAnsi="Arial" w:cs="Arial"/>
          <w:sz w:val="20"/>
          <w:szCs w:val="20"/>
        </w:rPr>
        <w:t>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172E85B7" w14:textId="77777777" w:rsidR="00DE24E9" w:rsidRPr="00DE24E9" w:rsidRDefault="00DE24E9" w:rsidP="00DE24E9">
      <w:pPr>
        <w:jc w:val="both"/>
        <w:rPr>
          <w:rFonts w:ascii="Arial" w:hAnsi="Arial" w:cs="Arial"/>
          <w:sz w:val="20"/>
          <w:szCs w:val="20"/>
        </w:rPr>
      </w:pPr>
    </w:p>
    <w:p w14:paraId="6ECC8A21"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lastRenderedPageBreak/>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37DC0D39" w14:textId="77777777" w:rsidR="00DE24E9" w:rsidRPr="00DE24E9" w:rsidRDefault="00DE24E9" w:rsidP="00DE24E9">
      <w:pPr>
        <w:jc w:val="both"/>
        <w:rPr>
          <w:rFonts w:ascii="Arial" w:hAnsi="Arial" w:cs="Arial"/>
          <w:sz w:val="20"/>
          <w:szCs w:val="20"/>
        </w:rPr>
      </w:pPr>
    </w:p>
    <w:p w14:paraId="0FF419A7"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2288DC42" w14:textId="77777777" w:rsidR="00DE24E9" w:rsidRPr="00DE24E9" w:rsidRDefault="00DE24E9" w:rsidP="00DE24E9">
      <w:pPr>
        <w:jc w:val="both"/>
        <w:rPr>
          <w:rFonts w:ascii="Arial" w:hAnsi="Arial" w:cs="Arial"/>
          <w:sz w:val="20"/>
          <w:szCs w:val="20"/>
        </w:rPr>
      </w:pPr>
    </w:p>
    <w:p w14:paraId="7776997A" w14:textId="77777777" w:rsidR="00DE24E9" w:rsidRPr="00DE24E9" w:rsidRDefault="00DE24E9" w:rsidP="00DE24E9">
      <w:pPr>
        <w:jc w:val="both"/>
        <w:rPr>
          <w:rFonts w:ascii="Arial" w:hAnsi="Arial" w:cs="Arial"/>
          <w:sz w:val="20"/>
          <w:szCs w:val="20"/>
        </w:rPr>
      </w:pPr>
      <w:r w:rsidRPr="00DE24E9">
        <w:rPr>
          <w:rFonts w:ascii="Arial" w:hAnsi="Arial" w:cs="Arial"/>
          <w:b/>
          <w:bCs/>
          <w:sz w:val="20"/>
          <w:szCs w:val="20"/>
        </w:rPr>
        <w:t>NOTA:</w:t>
      </w:r>
      <w:r w:rsidRPr="00DE24E9">
        <w:rPr>
          <w:rFonts w:ascii="Arial" w:hAnsi="Arial" w:cs="Arial"/>
          <w:sz w:val="20"/>
          <w:szCs w:val="20"/>
        </w:rPr>
        <w:t xml:space="preserve"> El proponente interesado en participar en el presente proceso, deberá presentar una única propuesta, la cual contendrá los requisitos jurídicos, técnicos, financieros y económicos aquí descritos.</w:t>
      </w:r>
    </w:p>
    <w:p w14:paraId="1BEAE4CB" w14:textId="77777777" w:rsidR="00DE24E9" w:rsidRPr="00DE24E9" w:rsidRDefault="00DE24E9" w:rsidP="00DE24E9">
      <w:pPr>
        <w:jc w:val="both"/>
        <w:rPr>
          <w:rFonts w:ascii="Arial" w:hAnsi="Arial" w:cs="Arial"/>
          <w:sz w:val="20"/>
          <w:szCs w:val="20"/>
        </w:rPr>
      </w:pPr>
    </w:p>
    <w:p w14:paraId="1D5802CF"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El Instituto procederá a verificar las propuestas para determinar si cumplen o no cumplen con todos y cada uno de los requisitos habilitantes establecidos en las normas legales pertinentes y en el pliego de condiciones, para lo cual tendrá en cuenta la documentación aportada o relacionada por los oferentes.</w:t>
      </w:r>
    </w:p>
    <w:p w14:paraId="5470887A" w14:textId="77777777" w:rsidR="00DE24E9" w:rsidRPr="00DE24E9" w:rsidRDefault="00DE24E9" w:rsidP="00DE24E9">
      <w:pPr>
        <w:jc w:val="both"/>
        <w:rPr>
          <w:rFonts w:ascii="Arial" w:hAnsi="Arial" w:cs="Arial"/>
          <w:sz w:val="20"/>
          <w:szCs w:val="20"/>
        </w:rPr>
      </w:pPr>
    </w:p>
    <w:p w14:paraId="7C30A2E2"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A los oferentes que deban estar inscritos en el Registro Único de Proponentes, el Instituto les hará la verificación del cumplimiento de los requisitos habilitantes relacionados con sus condiciones de experiencia, capacidad jurídica, financiera y de organización que allí consten (salvo que la exigida no haya debido ser verificada por la Cámara de Comercio), con base en dicho registro.</w:t>
      </w:r>
    </w:p>
    <w:p w14:paraId="70E5ADE3" w14:textId="77777777" w:rsidR="00DE24E9" w:rsidRPr="00DE24E9" w:rsidRDefault="00DE24E9" w:rsidP="00DE24E9">
      <w:pPr>
        <w:jc w:val="both"/>
        <w:rPr>
          <w:rFonts w:ascii="Arial" w:hAnsi="Arial" w:cs="Arial"/>
          <w:sz w:val="20"/>
          <w:szCs w:val="20"/>
        </w:rPr>
      </w:pPr>
    </w:p>
    <w:p w14:paraId="364CCBFC"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Los demás requisitos habilitantes serán verificados con base en los documentos respectivos, establecidos en el presente Pliego de Condiciones</w:t>
      </w:r>
    </w:p>
    <w:p w14:paraId="3B3A5964" w14:textId="77777777" w:rsidR="00DE24E9" w:rsidRPr="00DE24E9" w:rsidRDefault="00DE24E9" w:rsidP="00DE24E9">
      <w:pPr>
        <w:jc w:val="both"/>
        <w:rPr>
          <w:rFonts w:ascii="Arial" w:hAnsi="Arial" w:cs="Arial"/>
          <w:sz w:val="20"/>
          <w:szCs w:val="20"/>
        </w:rPr>
      </w:pPr>
    </w:p>
    <w:p w14:paraId="173EF00B" w14:textId="488418CF" w:rsidR="00E8045A" w:rsidRDefault="00DE24E9" w:rsidP="00DE24E9">
      <w:pPr>
        <w:jc w:val="both"/>
        <w:rPr>
          <w:rFonts w:ascii="Arial" w:hAnsi="Arial" w:cs="Arial"/>
          <w:sz w:val="20"/>
          <w:szCs w:val="20"/>
        </w:rPr>
      </w:pPr>
      <w:r w:rsidRPr="00DE24E9">
        <w:rPr>
          <w:rFonts w:ascii="Arial" w:hAnsi="Arial" w:cs="Arial"/>
          <w:sz w:val="20"/>
          <w:szCs w:val="20"/>
        </w:rPr>
        <w:t>A los oferentes personas naturales extranjeras sin domicilio en el país y a las personas jurídicas extranjeras sin sucursal en Colombia, el Instituto les hará la verificación documental de toda su información con base en los soportes señalados en el presente Pliego de Condiciones.</w:t>
      </w:r>
    </w:p>
    <w:p w14:paraId="4CBD9B66" w14:textId="77777777" w:rsidR="00DE24E9" w:rsidRPr="00DE24E9" w:rsidRDefault="00DE24E9" w:rsidP="00DE24E9">
      <w:pPr>
        <w:jc w:val="both"/>
        <w:rPr>
          <w:rFonts w:ascii="Arial" w:hAnsi="Arial" w:cs="Arial"/>
          <w:sz w:val="20"/>
          <w:szCs w:val="20"/>
          <w:lang w:val="es-CO"/>
        </w:rPr>
      </w:pPr>
    </w:p>
    <w:p w14:paraId="648B8952" w14:textId="77777777" w:rsidR="00A036D6" w:rsidRPr="00B81E0D" w:rsidRDefault="00A036D6" w:rsidP="004D17D2">
      <w:pPr>
        <w:numPr>
          <w:ilvl w:val="1"/>
          <w:numId w:val="27"/>
        </w:numPr>
        <w:ind w:left="567" w:hanging="567"/>
        <w:jc w:val="both"/>
        <w:rPr>
          <w:rFonts w:ascii="Arial" w:hAnsi="Arial" w:cs="Arial"/>
          <w:b/>
          <w:sz w:val="20"/>
          <w:szCs w:val="20"/>
        </w:rPr>
      </w:pPr>
      <w:r w:rsidRPr="00B81E0D">
        <w:rPr>
          <w:rFonts w:ascii="Arial" w:hAnsi="Arial" w:cs="Arial"/>
          <w:b/>
          <w:bCs/>
          <w:sz w:val="20"/>
          <w:szCs w:val="20"/>
        </w:rPr>
        <w:t>REQUISITOS HABILITANTES JURIDICOS - CAPACIDAD JURÍDICA</w:t>
      </w:r>
    </w:p>
    <w:p w14:paraId="581FF8E3" w14:textId="77777777" w:rsidR="00A036D6" w:rsidRPr="00B81E0D" w:rsidRDefault="00A036D6" w:rsidP="00B81E0D">
      <w:pPr>
        <w:rPr>
          <w:rFonts w:ascii="Arial" w:hAnsi="Arial" w:cs="Arial"/>
          <w:b/>
          <w:sz w:val="20"/>
          <w:szCs w:val="20"/>
        </w:rPr>
      </w:pPr>
    </w:p>
    <w:p w14:paraId="5D9BFE18" w14:textId="77777777" w:rsidR="00A036D6" w:rsidRPr="00B81E0D" w:rsidRDefault="00A036D6" w:rsidP="00B81E0D">
      <w:pPr>
        <w:jc w:val="both"/>
        <w:rPr>
          <w:rFonts w:ascii="Arial" w:hAnsi="Arial" w:cs="Arial"/>
          <w:b/>
          <w:sz w:val="20"/>
          <w:szCs w:val="20"/>
          <w:lang w:val="es-CO"/>
        </w:rPr>
      </w:pPr>
      <w:r w:rsidRPr="00B81E0D">
        <w:rPr>
          <w:rFonts w:ascii="Arial" w:hAnsi="Arial" w:cs="Arial"/>
          <w:b/>
          <w:sz w:val="20"/>
          <w:szCs w:val="20"/>
        </w:rPr>
        <w:t xml:space="preserve">VER CUESTIONARIO (SECCION 3) DEL SISTEMA ELECTRÓNICO DE CONTRATACIÓN PÚBLICA – </w:t>
      </w:r>
      <w:r w:rsidRPr="00B81E0D">
        <w:rPr>
          <w:rFonts w:ascii="Arial" w:hAnsi="Arial" w:cs="Arial"/>
          <w:b/>
          <w:sz w:val="20"/>
          <w:szCs w:val="20"/>
          <w:lang w:val="es-CO"/>
        </w:rPr>
        <w:t xml:space="preserve">SECOP II: </w:t>
      </w:r>
      <w:hyperlink r:id="rId15" w:history="1">
        <w:r w:rsidRPr="00B81E0D">
          <w:rPr>
            <w:rStyle w:val="Hipervnculo"/>
            <w:rFonts w:ascii="Arial" w:hAnsi="Arial" w:cs="Arial"/>
            <w:b/>
            <w:color w:val="auto"/>
            <w:sz w:val="20"/>
            <w:szCs w:val="20"/>
            <w:lang w:val="es-CO"/>
          </w:rPr>
          <w:t>https://www.colombiacompra.gov.co/secop-II</w:t>
        </w:r>
      </w:hyperlink>
      <w:r w:rsidRPr="00B81E0D">
        <w:rPr>
          <w:rFonts w:ascii="Arial" w:hAnsi="Arial" w:cs="Arial"/>
          <w:b/>
          <w:sz w:val="20"/>
          <w:szCs w:val="20"/>
          <w:lang w:val="es-CO"/>
        </w:rPr>
        <w:t>.</w:t>
      </w:r>
    </w:p>
    <w:p w14:paraId="446FD28F" w14:textId="77777777" w:rsidR="00B3452D" w:rsidRDefault="00B3452D" w:rsidP="00B81E0D">
      <w:pPr>
        <w:jc w:val="both"/>
        <w:rPr>
          <w:rFonts w:ascii="Arial" w:hAnsi="Arial" w:cs="Arial"/>
          <w:b/>
          <w:iCs/>
          <w:sz w:val="20"/>
          <w:szCs w:val="20"/>
        </w:rPr>
      </w:pPr>
    </w:p>
    <w:p w14:paraId="10ED8AC0" w14:textId="77777777" w:rsidR="000457C3" w:rsidRDefault="0058503E" w:rsidP="004D17D2">
      <w:pPr>
        <w:pStyle w:val="Tibitoc"/>
        <w:numPr>
          <w:ilvl w:val="2"/>
          <w:numId w:val="27"/>
        </w:numPr>
        <w:ind w:hanging="1287"/>
        <w:jc w:val="both"/>
        <w:rPr>
          <w:rFonts w:cs="Arial"/>
          <w:sz w:val="20"/>
          <w:lang w:val="es-ES"/>
        </w:rPr>
      </w:pPr>
      <w:r w:rsidRPr="00DA783B">
        <w:rPr>
          <w:rFonts w:cs="Arial"/>
          <w:sz w:val="20"/>
          <w:lang w:val="es-ES"/>
        </w:rPr>
        <w:t xml:space="preserve">MANIFESTACIÓN DE INTERÉS EN PARTICIPAR. </w:t>
      </w:r>
    </w:p>
    <w:p w14:paraId="03F09037" w14:textId="77777777" w:rsidR="00EE311F" w:rsidRDefault="00EE311F" w:rsidP="00EE311F">
      <w:pPr>
        <w:pStyle w:val="Tibitoc"/>
        <w:jc w:val="both"/>
        <w:rPr>
          <w:rFonts w:cs="Arial"/>
          <w:sz w:val="20"/>
          <w:lang w:val="es-ES"/>
        </w:rPr>
      </w:pPr>
    </w:p>
    <w:p w14:paraId="3ED944C1"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El PROPONENTE manifestará su interés en participar de la siguiente manera:</w:t>
      </w:r>
    </w:p>
    <w:p w14:paraId="302F717D" w14:textId="77777777" w:rsidR="00EE311F" w:rsidRPr="002C45E9" w:rsidRDefault="00EE311F" w:rsidP="002C45E9">
      <w:pPr>
        <w:jc w:val="both"/>
        <w:rPr>
          <w:rFonts w:ascii="Arial" w:hAnsi="Arial" w:cs="Arial"/>
          <w:sz w:val="20"/>
          <w:szCs w:val="20"/>
        </w:rPr>
      </w:pPr>
    </w:p>
    <w:p w14:paraId="272185EE"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Deberá realizarse en la Plataforma del Sistema Electrónico de Contratación Pública -SECOP II- en la fecha indicada en la SECCION 2 – CONFIGURACION - CRONOGRAMA del proceso, en un término no mayor a tres (3) días hábiles contados a partir de la fecha de apertura del proceso de contratación y publicación pliego de condiciones definitivo.</w:t>
      </w:r>
    </w:p>
    <w:p w14:paraId="4C1BB3CE" w14:textId="77777777" w:rsidR="00EE311F" w:rsidRPr="002C45E9" w:rsidRDefault="00EE311F" w:rsidP="002C45E9">
      <w:pPr>
        <w:jc w:val="both"/>
        <w:rPr>
          <w:rFonts w:ascii="Arial" w:hAnsi="Arial" w:cs="Arial"/>
          <w:sz w:val="20"/>
          <w:szCs w:val="20"/>
        </w:rPr>
      </w:pPr>
    </w:p>
    <w:p w14:paraId="5DCDD674"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En caso de que manifiesten interés en participar más de diez (10) proponentes, la ENTIDAD podrá realizar un sorteo en el que se seleccionarán aleatoriamente los diez (10) proponentes que podrán participar en el proceso de selección.</w:t>
      </w:r>
    </w:p>
    <w:p w14:paraId="3CA8FA34" w14:textId="77777777" w:rsidR="00EE311F" w:rsidRPr="002C45E9" w:rsidRDefault="00EE311F" w:rsidP="002C45E9">
      <w:pPr>
        <w:jc w:val="both"/>
        <w:rPr>
          <w:rFonts w:ascii="Arial" w:hAnsi="Arial" w:cs="Arial"/>
          <w:sz w:val="20"/>
          <w:szCs w:val="20"/>
        </w:rPr>
      </w:pPr>
    </w:p>
    <w:p w14:paraId="39938378" w14:textId="1DF371F3" w:rsidR="00EE311F" w:rsidRPr="002C45E9" w:rsidRDefault="00EE311F" w:rsidP="002C45E9">
      <w:pPr>
        <w:jc w:val="both"/>
        <w:rPr>
          <w:rFonts w:ascii="Arial" w:hAnsi="Arial" w:cs="Arial"/>
          <w:sz w:val="20"/>
          <w:szCs w:val="20"/>
        </w:rPr>
      </w:pPr>
      <w:r w:rsidRPr="002C45E9">
        <w:rPr>
          <w:rFonts w:ascii="Arial" w:hAnsi="Arial" w:cs="Arial"/>
          <w:sz w:val="20"/>
          <w:szCs w:val="20"/>
        </w:rPr>
        <w:t xml:space="preserve">La Entidad </w:t>
      </w:r>
      <w:r w:rsidR="002F5933" w:rsidRPr="002C45E9">
        <w:rPr>
          <w:rFonts w:ascii="Arial" w:hAnsi="Arial" w:cs="Arial"/>
          <w:sz w:val="20"/>
          <w:szCs w:val="20"/>
        </w:rPr>
        <w:t xml:space="preserve">determina que para el presente proceso de selección </w:t>
      </w:r>
      <w:r w:rsidR="00405F8A">
        <w:rPr>
          <w:rFonts w:ascii="Arial" w:hAnsi="Arial" w:cs="Arial"/>
          <w:sz w:val="20"/>
          <w:szCs w:val="20"/>
        </w:rPr>
        <w:t xml:space="preserve">se </w:t>
      </w:r>
      <w:r w:rsidR="002F5933" w:rsidRPr="002C45E9">
        <w:rPr>
          <w:rFonts w:ascii="Arial" w:hAnsi="Arial" w:cs="Arial"/>
          <w:sz w:val="20"/>
          <w:szCs w:val="20"/>
        </w:rPr>
        <w:t>realizará sorteo de consolidaci</w:t>
      </w:r>
      <w:r w:rsidR="00D45D15" w:rsidRPr="002C45E9">
        <w:rPr>
          <w:rFonts w:ascii="Arial" w:hAnsi="Arial" w:cs="Arial"/>
          <w:sz w:val="20"/>
          <w:szCs w:val="20"/>
        </w:rPr>
        <w:t>ón de proponentes</w:t>
      </w:r>
      <w:r w:rsidR="002F5933" w:rsidRPr="002C45E9">
        <w:rPr>
          <w:rFonts w:ascii="Arial" w:hAnsi="Arial" w:cs="Arial"/>
          <w:sz w:val="20"/>
          <w:szCs w:val="20"/>
        </w:rPr>
        <w:t xml:space="preserve"> </w:t>
      </w:r>
      <w:r w:rsidR="00F11773" w:rsidRPr="002C45E9">
        <w:rPr>
          <w:rFonts w:ascii="Arial" w:hAnsi="Arial" w:cs="Arial"/>
          <w:sz w:val="20"/>
          <w:szCs w:val="20"/>
        </w:rPr>
        <w:t xml:space="preserve">en caso </w:t>
      </w:r>
      <w:r w:rsidR="002F5933" w:rsidRPr="002C45E9">
        <w:rPr>
          <w:rFonts w:ascii="Arial" w:hAnsi="Arial" w:cs="Arial"/>
          <w:sz w:val="20"/>
          <w:szCs w:val="20"/>
        </w:rPr>
        <w:t xml:space="preserve">de allegarse </w:t>
      </w:r>
      <w:r w:rsidR="00087110" w:rsidRPr="002C45E9">
        <w:rPr>
          <w:rFonts w:ascii="Arial" w:hAnsi="Arial" w:cs="Arial"/>
          <w:sz w:val="20"/>
          <w:szCs w:val="20"/>
        </w:rPr>
        <w:t>más</w:t>
      </w:r>
      <w:r w:rsidR="002F5933" w:rsidRPr="002C45E9">
        <w:rPr>
          <w:rFonts w:ascii="Arial" w:hAnsi="Arial" w:cs="Arial"/>
          <w:sz w:val="20"/>
          <w:szCs w:val="20"/>
        </w:rPr>
        <w:t xml:space="preserve"> de 10 manifestaciones de interés. </w:t>
      </w:r>
    </w:p>
    <w:p w14:paraId="6B275F9E" w14:textId="77777777" w:rsidR="00B801EE" w:rsidRPr="002C45E9" w:rsidRDefault="00B801EE" w:rsidP="002C45E9">
      <w:pPr>
        <w:jc w:val="both"/>
        <w:rPr>
          <w:rFonts w:ascii="Arial" w:hAnsi="Arial" w:cs="Arial"/>
          <w:sz w:val="20"/>
          <w:szCs w:val="20"/>
        </w:rPr>
      </w:pPr>
    </w:p>
    <w:p w14:paraId="608C261C"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 xml:space="preserve">Cuando se trate de Consorcios o Uniones Temporales </w:t>
      </w:r>
      <w:r w:rsidR="00F92939" w:rsidRPr="002C45E9">
        <w:rPr>
          <w:rFonts w:ascii="Arial" w:hAnsi="Arial" w:cs="Arial"/>
          <w:sz w:val="20"/>
          <w:szCs w:val="20"/>
        </w:rPr>
        <w:t>deberá realizarse la manifestación de interés a través del usuario del proponente plural</w:t>
      </w:r>
      <w:r w:rsidRPr="002C45E9">
        <w:rPr>
          <w:rFonts w:ascii="Arial" w:hAnsi="Arial" w:cs="Arial"/>
          <w:sz w:val="20"/>
          <w:szCs w:val="20"/>
        </w:rPr>
        <w:t>.</w:t>
      </w:r>
    </w:p>
    <w:p w14:paraId="7B9EE7CB" w14:textId="77777777" w:rsidR="00EE311F" w:rsidRPr="002C45E9" w:rsidRDefault="00EE311F" w:rsidP="002C45E9">
      <w:pPr>
        <w:jc w:val="both"/>
        <w:rPr>
          <w:rFonts w:ascii="Arial" w:hAnsi="Arial" w:cs="Arial"/>
          <w:sz w:val="20"/>
          <w:szCs w:val="20"/>
        </w:rPr>
      </w:pPr>
    </w:p>
    <w:p w14:paraId="1A2F5EF8"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Las personas naturales y/o jurídicas que se presenten como tal, no podrán formar parte de un Consorcio o Unión Temporal que manifieste intención de participar en el presente proceso.</w:t>
      </w:r>
    </w:p>
    <w:p w14:paraId="265B0C43" w14:textId="77777777" w:rsidR="00EE311F" w:rsidRPr="002C45E9" w:rsidRDefault="00EE311F" w:rsidP="002C45E9">
      <w:pPr>
        <w:jc w:val="both"/>
        <w:rPr>
          <w:rFonts w:ascii="Arial" w:hAnsi="Arial" w:cs="Arial"/>
          <w:sz w:val="20"/>
          <w:szCs w:val="20"/>
        </w:rPr>
      </w:pPr>
    </w:p>
    <w:p w14:paraId="0DF23AB6"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La manifestación de interés en participar y estar en la lista definitiva de posibles proponentes publicada en el SECOP II, es requisito habilitante para la presentación de la respectiva oferta.</w:t>
      </w:r>
    </w:p>
    <w:p w14:paraId="20C31FD3" w14:textId="77777777" w:rsidR="00EE311F" w:rsidRPr="002C45E9" w:rsidRDefault="00EE311F" w:rsidP="002C45E9">
      <w:pPr>
        <w:jc w:val="both"/>
        <w:rPr>
          <w:rFonts w:ascii="Arial" w:hAnsi="Arial" w:cs="Arial"/>
          <w:sz w:val="20"/>
          <w:szCs w:val="20"/>
        </w:rPr>
      </w:pPr>
    </w:p>
    <w:p w14:paraId="78A8B4F8"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En caso de no presentarse manifestación de interés dentro del término previsto en el cronograma del proceso la entidad declarará desierto el proceso.</w:t>
      </w:r>
    </w:p>
    <w:p w14:paraId="7B338DB1" w14:textId="77777777" w:rsidR="00EE311F" w:rsidRPr="002C45E9" w:rsidRDefault="00EE311F" w:rsidP="002C45E9">
      <w:pPr>
        <w:jc w:val="both"/>
        <w:rPr>
          <w:rFonts w:ascii="Arial" w:hAnsi="Arial" w:cs="Arial"/>
          <w:sz w:val="20"/>
          <w:szCs w:val="20"/>
        </w:rPr>
      </w:pPr>
    </w:p>
    <w:p w14:paraId="03CFCC65" w14:textId="77777777" w:rsidR="00400FB2" w:rsidRDefault="00400FB2" w:rsidP="00B81E0D">
      <w:pPr>
        <w:jc w:val="both"/>
        <w:rPr>
          <w:rFonts w:ascii="Arial" w:hAnsi="Arial" w:cs="Arial"/>
          <w:sz w:val="20"/>
          <w:szCs w:val="20"/>
        </w:rPr>
      </w:pPr>
      <w:r w:rsidRPr="00693105">
        <w:rPr>
          <w:rFonts w:ascii="Arial" w:hAnsi="Arial" w:cs="Arial"/>
          <w:sz w:val="20"/>
          <w:szCs w:val="20"/>
        </w:rPr>
        <w:t xml:space="preserve">De conformidad con lo dispuesto por el artículo 2.2.1.2.1.2.20 del Decreto 1082 de 2015, y para conformar la lista de posibles oferentes, en un término no mayor a tres (3) días hábiles contados a partir de la fecha de apertura del Proceso de Contratación los interesados deben manifestar su intención de participar, a través de la plataforma de SECOP II: </w:t>
      </w:r>
      <w:hyperlink r:id="rId16" w:history="1">
        <w:r w:rsidRPr="00693105">
          <w:rPr>
            <w:rStyle w:val="Hipervnculo"/>
            <w:rFonts w:ascii="Arial" w:hAnsi="Arial" w:cs="Arial"/>
            <w:sz w:val="20"/>
            <w:szCs w:val="20"/>
          </w:rPr>
          <w:t>www.colombiacompra.gov.co</w:t>
        </w:r>
      </w:hyperlink>
      <w:r w:rsidRPr="00693105">
        <w:rPr>
          <w:rFonts w:ascii="Arial" w:hAnsi="Arial" w:cs="Arial"/>
          <w:sz w:val="20"/>
          <w:szCs w:val="20"/>
        </w:rPr>
        <w:t xml:space="preserve">. </w:t>
      </w:r>
    </w:p>
    <w:p w14:paraId="55E0F35D" w14:textId="77777777" w:rsidR="00400FB2" w:rsidRDefault="00400FB2" w:rsidP="00B81E0D">
      <w:pPr>
        <w:jc w:val="both"/>
        <w:rPr>
          <w:rFonts w:ascii="Arial" w:hAnsi="Arial" w:cs="Arial"/>
          <w:sz w:val="20"/>
          <w:szCs w:val="20"/>
        </w:rPr>
      </w:pPr>
    </w:p>
    <w:p w14:paraId="31E52B3A" w14:textId="77777777" w:rsidR="00400FB2" w:rsidRDefault="00400FB2" w:rsidP="00B81E0D">
      <w:pPr>
        <w:jc w:val="both"/>
        <w:rPr>
          <w:rFonts w:ascii="Arial" w:hAnsi="Arial" w:cs="Arial"/>
          <w:sz w:val="20"/>
          <w:szCs w:val="20"/>
        </w:rPr>
      </w:pPr>
      <w:r w:rsidRPr="00693105">
        <w:rPr>
          <w:rFonts w:ascii="Arial" w:hAnsi="Arial" w:cs="Arial"/>
          <w:sz w:val="20"/>
          <w:szCs w:val="20"/>
        </w:rPr>
        <w:t xml:space="preserve">La manifestación de interés en participar en el proceso es un requisito habilitante para presentar la respectiva propuesta. </w:t>
      </w:r>
    </w:p>
    <w:p w14:paraId="3FB80DE3" w14:textId="77777777" w:rsidR="00400FB2" w:rsidRDefault="00400FB2" w:rsidP="00B81E0D">
      <w:pPr>
        <w:jc w:val="both"/>
        <w:rPr>
          <w:rFonts w:ascii="Arial" w:hAnsi="Arial" w:cs="Arial"/>
          <w:sz w:val="20"/>
          <w:szCs w:val="20"/>
        </w:rPr>
      </w:pPr>
    </w:p>
    <w:p w14:paraId="12F991B0" w14:textId="77777777" w:rsidR="00400FB2" w:rsidRDefault="00400FB2" w:rsidP="00B81E0D">
      <w:pPr>
        <w:jc w:val="both"/>
        <w:rPr>
          <w:rFonts w:ascii="Arial" w:hAnsi="Arial" w:cs="Arial"/>
          <w:sz w:val="20"/>
          <w:szCs w:val="20"/>
        </w:rPr>
      </w:pPr>
      <w:r w:rsidRPr="00693105">
        <w:rPr>
          <w:rFonts w:ascii="Arial" w:hAnsi="Arial" w:cs="Arial"/>
          <w:sz w:val="20"/>
          <w:szCs w:val="20"/>
        </w:rPr>
        <w:t>Por lo tanto, la persona que no formule la manifestación conforme lo indicado en este numeral, o la formule extemporáneamente, es decir, fuera del término establecido, se entenderá que no se encuentra</w:t>
      </w:r>
      <w:r>
        <w:rPr>
          <w:rFonts w:ascii="Arial" w:hAnsi="Arial" w:cs="Arial"/>
          <w:sz w:val="20"/>
          <w:szCs w:val="20"/>
        </w:rPr>
        <w:t xml:space="preserve"> </w:t>
      </w:r>
      <w:r w:rsidRPr="00693105">
        <w:rPr>
          <w:rFonts w:ascii="Arial" w:hAnsi="Arial" w:cs="Arial"/>
          <w:sz w:val="20"/>
          <w:szCs w:val="20"/>
        </w:rPr>
        <w:t xml:space="preserve">habilitado para presentar la propuesta, toda vez que no será incluido en la lista de posibles oferentes. </w:t>
      </w:r>
    </w:p>
    <w:p w14:paraId="0B56C6B6" w14:textId="77777777" w:rsidR="00400FB2" w:rsidRDefault="00400FB2" w:rsidP="00B81E0D">
      <w:pPr>
        <w:jc w:val="both"/>
        <w:rPr>
          <w:rFonts w:ascii="Arial" w:hAnsi="Arial" w:cs="Arial"/>
          <w:sz w:val="20"/>
          <w:szCs w:val="20"/>
        </w:rPr>
      </w:pPr>
    </w:p>
    <w:p w14:paraId="1B11E952" w14:textId="77777777" w:rsidR="00400FB2" w:rsidRDefault="00400FB2" w:rsidP="00B81E0D">
      <w:pPr>
        <w:jc w:val="both"/>
        <w:rPr>
          <w:rFonts w:ascii="Arial" w:hAnsi="Arial" w:cs="Arial"/>
          <w:sz w:val="20"/>
          <w:szCs w:val="20"/>
        </w:rPr>
      </w:pPr>
      <w:r w:rsidRPr="00693105">
        <w:rPr>
          <w:rFonts w:ascii="Arial" w:hAnsi="Arial" w:cs="Arial"/>
          <w:sz w:val="20"/>
          <w:szCs w:val="20"/>
        </w:rPr>
        <w:t xml:space="preserve">Las únicas manifestaciones de interés tenidas en cuenta, serán las que se reciban a través de la plataforma de SECOP II. </w:t>
      </w:r>
    </w:p>
    <w:p w14:paraId="1930A0EB" w14:textId="77777777" w:rsidR="003B68DE" w:rsidRDefault="003B68DE" w:rsidP="00B81E0D">
      <w:pPr>
        <w:jc w:val="both"/>
        <w:rPr>
          <w:rFonts w:ascii="Arial" w:hAnsi="Arial" w:cs="Arial"/>
          <w:sz w:val="20"/>
          <w:szCs w:val="20"/>
        </w:rPr>
      </w:pPr>
    </w:p>
    <w:p w14:paraId="799A1EB3" w14:textId="77777777" w:rsidR="00400FB2" w:rsidRDefault="00400FB2" w:rsidP="00B81E0D">
      <w:pPr>
        <w:jc w:val="both"/>
        <w:rPr>
          <w:rFonts w:ascii="Arial" w:hAnsi="Arial" w:cs="Arial"/>
          <w:sz w:val="20"/>
          <w:szCs w:val="20"/>
        </w:rPr>
      </w:pPr>
      <w:r w:rsidRPr="00693105">
        <w:rPr>
          <w:rFonts w:ascii="Arial" w:hAnsi="Arial" w:cs="Arial"/>
          <w:b/>
          <w:sz w:val="20"/>
          <w:szCs w:val="20"/>
        </w:rPr>
        <w:t>Nota 1:</w:t>
      </w:r>
      <w:r w:rsidRPr="00693105">
        <w:rPr>
          <w:rFonts w:ascii="Arial" w:hAnsi="Arial" w:cs="Arial"/>
          <w:sz w:val="20"/>
          <w:szCs w:val="20"/>
        </w:rPr>
        <w:t xml:space="preserve"> Si la manifestación es realizada por un interesado bajo una figura asociativa (consorcio o unión temporal), la propuesta deberá ser presentada bajo esa misma modalidad. </w:t>
      </w:r>
    </w:p>
    <w:p w14:paraId="2898B63C" w14:textId="77777777" w:rsidR="00400FB2" w:rsidRDefault="00400FB2" w:rsidP="00B81E0D">
      <w:pPr>
        <w:jc w:val="both"/>
        <w:rPr>
          <w:rFonts w:ascii="Arial" w:hAnsi="Arial" w:cs="Arial"/>
          <w:sz w:val="20"/>
          <w:szCs w:val="20"/>
        </w:rPr>
      </w:pPr>
    </w:p>
    <w:p w14:paraId="0593E35B" w14:textId="77777777" w:rsidR="00400FB2" w:rsidRDefault="00400FB2" w:rsidP="00B81E0D">
      <w:pPr>
        <w:jc w:val="both"/>
        <w:rPr>
          <w:rFonts w:ascii="Arial" w:hAnsi="Arial" w:cs="Arial"/>
          <w:sz w:val="20"/>
          <w:szCs w:val="20"/>
        </w:rPr>
      </w:pPr>
      <w:r w:rsidRPr="00693105">
        <w:rPr>
          <w:rFonts w:ascii="Arial" w:hAnsi="Arial" w:cs="Arial"/>
          <w:b/>
          <w:sz w:val="20"/>
          <w:szCs w:val="20"/>
        </w:rPr>
        <w:t>Nota 2:</w:t>
      </w:r>
      <w:r w:rsidRPr="00693105">
        <w:rPr>
          <w:rFonts w:ascii="Arial" w:hAnsi="Arial" w:cs="Arial"/>
          <w:sz w:val="20"/>
          <w:szCs w:val="20"/>
        </w:rPr>
        <w:t xml:space="preserve"> En caso de que un mismo interesado en el presente proceso realice más de una manifestación de interés, sin importar si es de manera individual o a través de una figura asociativa, el </w:t>
      </w:r>
      <w:r w:rsidR="00430AE8">
        <w:rPr>
          <w:rFonts w:ascii="Arial" w:hAnsi="Arial" w:cs="Arial"/>
          <w:sz w:val="20"/>
          <w:szCs w:val="20"/>
        </w:rPr>
        <w:t>Instituto</w:t>
      </w:r>
      <w:r w:rsidRPr="00693105">
        <w:rPr>
          <w:rFonts w:ascii="Arial" w:hAnsi="Arial" w:cs="Arial"/>
          <w:sz w:val="20"/>
          <w:szCs w:val="20"/>
        </w:rPr>
        <w:t xml:space="preserve"> únicamentetendrá en cuenta la primera manifestación realizada por dicho interesado, de acuerdo con el orden de recibo de las mismas</w:t>
      </w:r>
      <w:r>
        <w:rPr>
          <w:rFonts w:ascii="Arial" w:hAnsi="Arial" w:cs="Arial"/>
          <w:sz w:val="20"/>
          <w:szCs w:val="20"/>
        </w:rPr>
        <w:t>.</w:t>
      </w:r>
    </w:p>
    <w:p w14:paraId="1585DF72" w14:textId="77777777" w:rsidR="00495897" w:rsidRDefault="00495897" w:rsidP="00B81E0D">
      <w:pPr>
        <w:jc w:val="both"/>
        <w:rPr>
          <w:rFonts w:ascii="Arial" w:hAnsi="Arial" w:cs="Arial"/>
          <w:sz w:val="20"/>
          <w:szCs w:val="20"/>
        </w:rPr>
      </w:pPr>
    </w:p>
    <w:p w14:paraId="4BD9D388" w14:textId="77777777" w:rsidR="00495897" w:rsidRPr="00693105" w:rsidRDefault="00495897" w:rsidP="00B81E0D">
      <w:pPr>
        <w:jc w:val="both"/>
        <w:rPr>
          <w:rFonts w:ascii="Arial" w:hAnsi="Arial" w:cs="Arial"/>
          <w:b/>
          <w:sz w:val="20"/>
          <w:szCs w:val="20"/>
        </w:rPr>
      </w:pPr>
      <w:r w:rsidRPr="00693105">
        <w:rPr>
          <w:rFonts w:ascii="Arial" w:hAnsi="Arial" w:cs="Arial"/>
          <w:b/>
          <w:sz w:val="20"/>
          <w:szCs w:val="20"/>
        </w:rPr>
        <w:t>3.1.1.1</w:t>
      </w:r>
      <w:r w:rsidR="00001881" w:rsidRPr="00693105">
        <w:rPr>
          <w:rFonts w:ascii="Arial" w:hAnsi="Arial" w:cs="Arial"/>
          <w:b/>
          <w:sz w:val="20"/>
          <w:szCs w:val="20"/>
        </w:rPr>
        <w:t xml:space="preserve"> AUDIENCIA PÚBLICA DE SORTEO</w:t>
      </w:r>
    </w:p>
    <w:p w14:paraId="7E94EE4E" w14:textId="77777777" w:rsidR="00495897" w:rsidRDefault="00495897" w:rsidP="00B81E0D">
      <w:pPr>
        <w:jc w:val="both"/>
        <w:rPr>
          <w:rFonts w:ascii="Arial" w:hAnsi="Arial" w:cs="Arial"/>
          <w:sz w:val="20"/>
          <w:szCs w:val="20"/>
        </w:rPr>
      </w:pPr>
    </w:p>
    <w:p w14:paraId="328727BD" w14:textId="4F00376A" w:rsidR="00351611" w:rsidRPr="00D9686B" w:rsidRDefault="00122A07" w:rsidP="00351611">
      <w:pPr>
        <w:autoSpaceDE w:val="0"/>
        <w:autoSpaceDN w:val="0"/>
        <w:adjustRightInd w:val="0"/>
        <w:jc w:val="both"/>
        <w:rPr>
          <w:rFonts w:ascii="Arial" w:hAnsi="Arial" w:cs="Arial"/>
          <w:sz w:val="20"/>
          <w:szCs w:val="20"/>
        </w:rPr>
      </w:pPr>
      <w:r>
        <w:rPr>
          <w:rFonts w:ascii="Arial" w:hAnsi="Arial" w:cs="Arial"/>
          <w:sz w:val="20"/>
          <w:szCs w:val="20"/>
        </w:rPr>
        <w:t>En el caso de haber recibido mas de 10 manifestaciones de interés, y d</w:t>
      </w:r>
      <w:r w:rsidR="00351611" w:rsidRPr="00D9686B">
        <w:rPr>
          <w:rFonts w:ascii="Arial" w:hAnsi="Arial" w:cs="Arial"/>
          <w:sz w:val="20"/>
          <w:szCs w:val="20"/>
        </w:rPr>
        <w:t xml:space="preserve">e conformidad con el numeral 2º del artículo 2.2.1.2.1.2.20 del Decreto 1082 de 2015 y el numeral </w:t>
      </w:r>
      <w:r w:rsidR="00405F8A">
        <w:rPr>
          <w:rFonts w:ascii="Arial" w:hAnsi="Arial" w:cs="Arial"/>
          <w:sz w:val="20"/>
          <w:szCs w:val="20"/>
        </w:rPr>
        <w:t>3.1.1.</w:t>
      </w:r>
      <w:r w:rsidR="00351611" w:rsidRPr="00D9686B">
        <w:rPr>
          <w:rFonts w:ascii="Arial" w:hAnsi="Arial" w:cs="Arial"/>
          <w:sz w:val="20"/>
          <w:szCs w:val="20"/>
        </w:rPr>
        <w:t xml:space="preserve"> del Documento Complementario al Pliego de Condiciones Definitivo, el INSTITUTO para el presente proceso SE DISPONE A EFECTUAR SORTEO para la consolidación final de oferentes, que podrán presentar oferta. </w:t>
      </w:r>
    </w:p>
    <w:p w14:paraId="060C4BD0" w14:textId="77777777" w:rsidR="00351611" w:rsidRPr="00D9686B" w:rsidRDefault="00351611" w:rsidP="00351611">
      <w:pPr>
        <w:autoSpaceDE w:val="0"/>
        <w:autoSpaceDN w:val="0"/>
        <w:adjustRightInd w:val="0"/>
        <w:jc w:val="both"/>
        <w:rPr>
          <w:rFonts w:ascii="Arial" w:hAnsi="Arial" w:cs="Arial"/>
          <w:sz w:val="20"/>
          <w:szCs w:val="20"/>
        </w:rPr>
      </w:pPr>
    </w:p>
    <w:p w14:paraId="20C52F59"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Este sorteo se realiza ya que fueron allegadas en los términos de ley más de DIEZ (10) manifestaciones de interés, y es por ello que el INSTITUTO celebrará sorteo para seleccionar DIEZ (10) ofertas, de todas las manifestaciones presentadas. </w:t>
      </w:r>
    </w:p>
    <w:p w14:paraId="47B6396E" w14:textId="77777777" w:rsidR="00351611" w:rsidRPr="00D9686B" w:rsidRDefault="00351611" w:rsidP="00351611">
      <w:pPr>
        <w:autoSpaceDE w:val="0"/>
        <w:autoSpaceDN w:val="0"/>
        <w:adjustRightInd w:val="0"/>
        <w:jc w:val="both"/>
        <w:rPr>
          <w:rFonts w:ascii="Arial" w:hAnsi="Arial" w:cs="Arial"/>
          <w:sz w:val="20"/>
          <w:szCs w:val="20"/>
        </w:rPr>
      </w:pPr>
    </w:p>
    <w:p w14:paraId="34C61178"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El Instituto aclara que, de acuerdo a las determinaciones del citado decreto, solo podrán presentar ofertas, aquellos proponentes que manifestaron interés, y fueron seleccionados en el sorteo. </w:t>
      </w:r>
    </w:p>
    <w:p w14:paraId="2D9900A3" w14:textId="77777777" w:rsidR="00351611" w:rsidRPr="00D9686B" w:rsidRDefault="00351611" w:rsidP="00351611">
      <w:pPr>
        <w:autoSpaceDE w:val="0"/>
        <w:autoSpaceDN w:val="0"/>
        <w:adjustRightInd w:val="0"/>
        <w:jc w:val="both"/>
        <w:rPr>
          <w:rFonts w:ascii="Arial" w:hAnsi="Arial" w:cs="Arial"/>
          <w:sz w:val="20"/>
          <w:szCs w:val="20"/>
        </w:rPr>
      </w:pPr>
    </w:p>
    <w:p w14:paraId="61BA3119"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Así las cosas, el INSTITUTO informa las reglas para desarrollar el sorteo: </w:t>
      </w:r>
    </w:p>
    <w:p w14:paraId="3EFA7BA7" w14:textId="77777777" w:rsidR="00351611" w:rsidRPr="00D9686B" w:rsidRDefault="00351611" w:rsidP="00351611">
      <w:pPr>
        <w:autoSpaceDE w:val="0"/>
        <w:autoSpaceDN w:val="0"/>
        <w:adjustRightInd w:val="0"/>
        <w:jc w:val="both"/>
        <w:rPr>
          <w:rFonts w:ascii="Arial" w:hAnsi="Arial" w:cs="Arial"/>
          <w:sz w:val="20"/>
          <w:szCs w:val="20"/>
        </w:rPr>
      </w:pPr>
    </w:p>
    <w:p w14:paraId="2A667AE7"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y de manera presencial en las instalaciones del Instituto Nacional de Medicinal Legal y Ciencias Forenses ubicadas en la Carrera 13 No. 6ª- 97, Piso primero.  </w:t>
      </w:r>
    </w:p>
    <w:p w14:paraId="3885C377" w14:textId="77777777" w:rsidR="00351611" w:rsidRPr="00D9686B" w:rsidRDefault="00351611" w:rsidP="00351611">
      <w:pPr>
        <w:autoSpaceDE w:val="0"/>
        <w:autoSpaceDN w:val="0"/>
        <w:adjustRightInd w:val="0"/>
        <w:jc w:val="both"/>
        <w:rPr>
          <w:rFonts w:ascii="Arial" w:hAnsi="Arial" w:cs="Arial"/>
          <w:sz w:val="20"/>
          <w:szCs w:val="20"/>
        </w:rPr>
      </w:pPr>
    </w:p>
    <w:p w14:paraId="7EA87402"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2º. Para dar inicio al sorteo, la Secretaría General y el profesional a cargo, a través de pantalla con vista pública procederá a ingresar a la plataforma de SECOP II al proceso en mención, en la parte inferior del pliego de condiciones electrónico, donde se puede identificar los proveedores: Interesados, y los que manifestaron interés. </w:t>
      </w:r>
    </w:p>
    <w:p w14:paraId="1F777161" w14:textId="77777777" w:rsidR="00351611" w:rsidRPr="00D9686B" w:rsidRDefault="00351611" w:rsidP="00351611">
      <w:pPr>
        <w:autoSpaceDE w:val="0"/>
        <w:autoSpaceDN w:val="0"/>
        <w:adjustRightInd w:val="0"/>
        <w:jc w:val="both"/>
        <w:rPr>
          <w:rFonts w:ascii="Arial" w:hAnsi="Arial" w:cs="Arial"/>
          <w:sz w:val="20"/>
          <w:szCs w:val="20"/>
        </w:rPr>
      </w:pPr>
    </w:p>
    <w:p w14:paraId="44456B6F"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3º. Paso seguido, se procede a exportar dicha información en formato Excel, donde utilizando el filtro, se excluirá a los que NO manifestaron interés, quedando el total de participantes en el sorteo. </w:t>
      </w:r>
    </w:p>
    <w:p w14:paraId="363748F5" w14:textId="77777777" w:rsidR="00351611" w:rsidRPr="00D9686B" w:rsidRDefault="00351611" w:rsidP="00351611">
      <w:pPr>
        <w:autoSpaceDE w:val="0"/>
        <w:autoSpaceDN w:val="0"/>
        <w:adjustRightInd w:val="0"/>
        <w:jc w:val="both"/>
        <w:rPr>
          <w:rFonts w:ascii="Arial" w:hAnsi="Arial" w:cs="Arial"/>
          <w:sz w:val="20"/>
          <w:szCs w:val="20"/>
        </w:rPr>
      </w:pPr>
    </w:p>
    <w:p w14:paraId="01F6AB5C"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4º. El instituto mediante la herramienta online APP-SORTEOS, procede a: </w:t>
      </w:r>
    </w:p>
    <w:p w14:paraId="6F189F6B" w14:textId="77777777" w:rsidR="00351611" w:rsidRPr="00D9686B" w:rsidRDefault="00351611" w:rsidP="00351611">
      <w:pPr>
        <w:autoSpaceDE w:val="0"/>
        <w:autoSpaceDN w:val="0"/>
        <w:adjustRightInd w:val="0"/>
        <w:jc w:val="both"/>
        <w:rPr>
          <w:rFonts w:ascii="Arial" w:hAnsi="Arial" w:cs="Arial"/>
          <w:sz w:val="20"/>
          <w:szCs w:val="20"/>
        </w:rPr>
      </w:pPr>
    </w:p>
    <w:p w14:paraId="1EA8B227" w14:textId="77777777" w:rsidR="00351611" w:rsidRPr="00D9686B"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D9686B">
        <w:rPr>
          <w:rFonts w:ascii="Arial" w:hAnsi="Arial" w:cs="Arial"/>
          <w:sz w:val="20"/>
          <w:szCs w:val="20"/>
        </w:rPr>
        <w:t xml:space="preserve">Ingresar el listado de nombres, extraído del listado de Excel. </w:t>
      </w:r>
    </w:p>
    <w:p w14:paraId="48C74A53" w14:textId="77777777" w:rsidR="00351611" w:rsidRPr="00D9686B"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D9686B">
        <w:rPr>
          <w:rFonts w:ascii="Arial" w:hAnsi="Arial" w:cs="Arial"/>
          <w:sz w:val="20"/>
          <w:szCs w:val="20"/>
        </w:rPr>
        <w:t xml:space="preserve">Ingresa las opciones del sorteo – Diligenciando el Número de “ganadores” el cual para el caso son DIEZ (10). </w:t>
      </w:r>
    </w:p>
    <w:p w14:paraId="207B28EC" w14:textId="77777777" w:rsidR="00351611" w:rsidRPr="00D9686B"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D9686B">
        <w:rPr>
          <w:rFonts w:ascii="Arial" w:hAnsi="Arial" w:cs="Arial"/>
          <w:sz w:val="20"/>
          <w:szCs w:val="20"/>
        </w:rPr>
        <w:t xml:space="preserve">Presiona el boton de “Confirmar” y "Comenzar" </w:t>
      </w:r>
    </w:p>
    <w:p w14:paraId="2FDDA640" w14:textId="77777777" w:rsidR="00351611" w:rsidRPr="00D9686B"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D9686B">
        <w:rPr>
          <w:rFonts w:ascii="Arial" w:hAnsi="Arial" w:cs="Arial"/>
          <w:sz w:val="20"/>
          <w:szCs w:val="20"/>
        </w:rPr>
        <w:t xml:space="preserve">Se genera el certificado. </w:t>
      </w:r>
    </w:p>
    <w:p w14:paraId="653FA7C9" w14:textId="77777777" w:rsidR="00351611" w:rsidRPr="00D9686B" w:rsidRDefault="00351611" w:rsidP="004D17D2">
      <w:pPr>
        <w:numPr>
          <w:ilvl w:val="0"/>
          <w:numId w:val="23"/>
        </w:numPr>
        <w:autoSpaceDE w:val="0"/>
        <w:autoSpaceDN w:val="0"/>
        <w:adjustRightInd w:val="0"/>
        <w:ind w:left="714" w:hanging="357"/>
        <w:jc w:val="both"/>
        <w:rPr>
          <w:rFonts w:ascii="Arial" w:hAnsi="Arial" w:cs="Arial"/>
          <w:sz w:val="20"/>
          <w:szCs w:val="20"/>
        </w:rPr>
      </w:pPr>
      <w:r w:rsidRPr="00D9686B">
        <w:rPr>
          <w:rFonts w:ascii="Arial" w:hAnsi="Arial" w:cs="Arial"/>
          <w:sz w:val="20"/>
          <w:szCs w:val="20"/>
        </w:rPr>
        <w:t xml:space="preserve">Copiar el link para ser publicado en la plataforma de SECOP II. </w:t>
      </w:r>
    </w:p>
    <w:p w14:paraId="5614AF3F" w14:textId="77777777" w:rsidR="00351611" w:rsidRPr="00D9686B" w:rsidRDefault="00351611" w:rsidP="00351611">
      <w:pPr>
        <w:autoSpaceDE w:val="0"/>
        <w:autoSpaceDN w:val="0"/>
        <w:adjustRightInd w:val="0"/>
        <w:jc w:val="both"/>
        <w:rPr>
          <w:rFonts w:ascii="Arial" w:hAnsi="Arial" w:cs="Arial"/>
          <w:sz w:val="20"/>
          <w:szCs w:val="20"/>
        </w:rPr>
      </w:pPr>
    </w:p>
    <w:p w14:paraId="7293ECEF" w14:textId="77777777" w:rsidR="00351611" w:rsidRPr="00D9686B" w:rsidRDefault="00351611" w:rsidP="00351611">
      <w:pPr>
        <w:jc w:val="both"/>
        <w:rPr>
          <w:rFonts w:ascii="Arial" w:hAnsi="Arial" w:cs="Arial"/>
          <w:sz w:val="20"/>
          <w:szCs w:val="20"/>
        </w:rPr>
      </w:pPr>
      <w:r w:rsidRPr="00D9686B">
        <w:rPr>
          <w:rFonts w:ascii="Arial" w:hAnsi="Arial" w:cs="Arial"/>
          <w:sz w:val="20"/>
          <w:szCs w:val="20"/>
        </w:rPr>
        <w:t>Este procedimiento será publicado a través de mensaje público junto con el video en la Plataforma SECOP II dentro del proceso del asunto.</w:t>
      </w:r>
    </w:p>
    <w:p w14:paraId="2FF57FFE" w14:textId="77777777" w:rsidR="000457C3" w:rsidRPr="00B81E0D" w:rsidRDefault="000457C3" w:rsidP="00B81E0D">
      <w:pPr>
        <w:jc w:val="both"/>
        <w:rPr>
          <w:rFonts w:ascii="Arial" w:hAnsi="Arial" w:cs="Arial"/>
          <w:b/>
          <w:iCs/>
          <w:sz w:val="20"/>
          <w:szCs w:val="20"/>
        </w:rPr>
      </w:pPr>
    </w:p>
    <w:p w14:paraId="783BEDCA" w14:textId="68972768" w:rsidR="00B3452D" w:rsidRPr="00EA641B" w:rsidRDefault="00B3452D" w:rsidP="004D17D2">
      <w:pPr>
        <w:pStyle w:val="Prrafodelista"/>
        <w:numPr>
          <w:ilvl w:val="2"/>
          <w:numId w:val="27"/>
        </w:numPr>
        <w:jc w:val="both"/>
        <w:rPr>
          <w:rFonts w:ascii="Arial" w:hAnsi="Arial" w:cs="Arial"/>
          <w:b/>
          <w:sz w:val="20"/>
          <w:szCs w:val="20"/>
        </w:rPr>
      </w:pPr>
      <w:r w:rsidRPr="00EA641B">
        <w:rPr>
          <w:rFonts w:ascii="Arial" w:hAnsi="Arial" w:cs="Arial"/>
          <w:b/>
          <w:sz w:val="20"/>
          <w:szCs w:val="20"/>
        </w:rPr>
        <w:t>CARTA DE PRESENTACION</w:t>
      </w:r>
    </w:p>
    <w:p w14:paraId="2E1E5944" w14:textId="77777777" w:rsidR="00B3452D" w:rsidRPr="00B81E0D" w:rsidRDefault="00B3452D" w:rsidP="00B81E0D">
      <w:pPr>
        <w:jc w:val="both"/>
        <w:rPr>
          <w:rFonts w:ascii="Arial" w:hAnsi="Arial" w:cs="Arial"/>
          <w:b/>
          <w:sz w:val="20"/>
          <w:szCs w:val="20"/>
        </w:rPr>
      </w:pPr>
    </w:p>
    <w:p w14:paraId="57FC84E0" w14:textId="77777777" w:rsidR="00EA641B" w:rsidRPr="00A11B75" w:rsidRDefault="00EA641B" w:rsidP="00EA641B">
      <w:pPr>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EL PROPONENTE </w:t>
      </w:r>
      <w:r w:rsidRPr="00A11B75">
        <w:rPr>
          <w:rFonts w:ascii="Arial" w:hAnsi="Arial" w:cs="Arial"/>
          <w:bCs/>
          <w:color w:val="000000" w:themeColor="text1"/>
          <w:sz w:val="20"/>
          <w:szCs w:val="20"/>
        </w:rPr>
        <w:t>que presente oferta al proceso de selección deberá</w:t>
      </w:r>
      <w:r w:rsidRPr="00A11B75">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A11B75">
        <w:rPr>
          <w:rFonts w:ascii="Arial" w:hAnsi="Arial" w:cs="Arial"/>
          <w:b/>
          <w:color w:val="000000" w:themeColor="text1"/>
          <w:sz w:val="20"/>
          <w:szCs w:val="20"/>
        </w:rPr>
        <w:t>(FORMATO CARTA DE PRESENTACIÓN).</w:t>
      </w:r>
    </w:p>
    <w:p w14:paraId="0D826D01" w14:textId="77777777" w:rsidR="00EA641B" w:rsidRPr="00A11B75" w:rsidRDefault="00EA641B" w:rsidP="00EA641B">
      <w:pPr>
        <w:jc w:val="both"/>
        <w:rPr>
          <w:rFonts w:ascii="Arial" w:hAnsi="Arial" w:cs="Arial"/>
          <w:color w:val="000000" w:themeColor="text1"/>
          <w:sz w:val="20"/>
          <w:szCs w:val="20"/>
        </w:rPr>
      </w:pPr>
    </w:p>
    <w:p w14:paraId="5F9C7ADB" w14:textId="77777777" w:rsidR="00EA641B" w:rsidRPr="00A11B75" w:rsidRDefault="00EA641B" w:rsidP="00EA641B">
      <w:pPr>
        <w:jc w:val="both"/>
        <w:rPr>
          <w:rFonts w:ascii="ArialNarrow" w:hAnsi="ArialNarrow" w:cs="ArialNarrow"/>
          <w:color w:val="000000" w:themeColor="text1"/>
          <w:sz w:val="20"/>
          <w:szCs w:val="20"/>
          <w:lang w:val="es-CO" w:eastAsia="es-CO"/>
        </w:rPr>
      </w:pPr>
      <w:r w:rsidRPr="00A11B75">
        <w:rPr>
          <w:rFonts w:ascii="Arial" w:hAnsi="Arial" w:cs="Arial"/>
          <w:b/>
          <w:color w:val="000000" w:themeColor="text1"/>
          <w:sz w:val="20"/>
          <w:szCs w:val="20"/>
        </w:rPr>
        <w:t>En caso de que se actúe mediante apoderado, se anexará el PODER otorgado con presentación personal ante notario, de conformidad con las formalidades legales exigidas en el artículo 74 y siguientes de la Ley 1564 de 2012 (Código General del Proceso)</w:t>
      </w:r>
      <w:r w:rsidRPr="00A11B75">
        <w:rPr>
          <w:rFonts w:ascii="Arial" w:hAnsi="Arial" w:cs="Arial"/>
          <w:color w:val="000000" w:themeColor="text1"/>
          <w:sz w:val="20"/>
          <w:szCs w:val="20"/>
        </w:rPr>
        <w:t xml:space="preserve">. </w:t>
      </w:r>
      <w:bookmarkStart w:id="20" w:name="_Hlk35333379"/>
      <w:r w:rsidRPr="00A11B75">
        <w:rPr>
          <w:rFonts w:ascii="Arial" w:hAnsi="Arial" w:cs="Arial"/>
          <w:color w:val="000000" w:themeColor="text1"/>
          <w:sz w:val="20"/>
          <w:szCs w:val="20"/>
        </w:rPr>
        <w:t xml:space="preserve">En el poder que se </w:t>
      </w:r>
      <w:r w:rsidRPr="00A11B75">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(Si a ello hubiere lugar).</w:t>
      </w:r>
    </w:p>
    <w:p w14:paraId="112205F1" w14:textId="77777777" w:rsidR="00EA641B" w:rsidRPr="00A11B75" w:rsidRDefault="00EA641B" w:rsidP="00EA641B">
      <w:pPr>
        <w:jc w:val="both"/>
        <w:rPr>
          <w:rFonts w:ascii="ArialNarrow" w:hAnsi="ArialNarrow" w:cs="ArialNarrow"/>
          <w:color w:val="000000" w:themeColor="text1"/>
          <w:sz w:val="20"/>
          <w:szCs w:val="20"/>
          <w:lang w:val="es-CO" w:eastAsia="es-CO"/>
        </w:rPr>
      </w:pPr>
    </w:p>
    <w:p w14:paraId="614AB4FB" w14:textId="77777777" w:rsidR="00EA641B" w:rsidRPr="00A11B75" w:rsidRDefault="00EA641B" w:rsidP="00EA641B">
      <w:pPr>
        <w:autoSpaceDE w:val="0"/>
        <w:autoSpaceDN w:val="0"/>
        <w:adjustRightInd w:val="0"/>
        <w:jc w:val="both"/>
        <w:rPr>
          <w:rFonts w:ascii="Arial" w:hAnsi="Arial" w:cs="Arial"/>
          <w:color w:val="000000" w:themeColor="text1"/>
          <w:sz w:val="20"/>
          <w:szCs w:val="20"/>
        </w:rPr>
      </w:pPr>
      <w:r w:rsidRPr="00A11B75">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20"/>
    <w:p w14:paraId="0A0DF780" w14:textId="77777777" w:rsidR="00EA641B" w:rsidRPr="00A11B75" w:rsidRDefault="00EA641B" w:rsidP="00EA641B">
      <w:pPr>
        <w:jc w:val="both"/>
        <w:rPr>
          <w:rFonts w:ascii="Arial" w:hAnsi="Arial" w:cs="Arial"/>
          <w:color w:val="000000" w:themeColor="text1"/>
          <w:sz w:val="20"/>
          <w:szCs w:val="20"/>
        </w:rPr>
      </w:pPr>
    </w:p>
    <w:p w14:paraId="54DC95B5" w14:textId="77777777" w:rsidR="00EA641B" w:rsidRPr="00A11B75" w:rsidRDefault="00EA641B" w:rsidP="00EA641B">
      <w:pPr>
        <w:jc w:val="both"/>
        <w:rPr>
          <w:rFonts w:ascii="Arial" w:hAnsi="Arial" w:cs="Arial"/>
          <w:color w:val="000000" w:themeColor="text1"/>
          <w:sz w:val="20"/>
          <w:szCs w:val="20"/>
          <w:lang w:val="es-CO" w:eastAsia="es-CO"/>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 a reserva legal, deberá indicarlo de manera expresa en la carta de presentación de la propuesta</w:t>
      </w:r>
      <w:r w:rsidRPr="00A11B75">
        <w:rPr>
          <w:rFonts w:ascii="Arial" w:hAnsi="Arial" w:cs="Arial"/>
          <w:b/>
          <w:color w:val="000000" w:themeColor="text1"/>
          <w:sz w:val="20"/>
          <w:szCs w:val="20"/>
        </w:rPr>
        <w:t xml:space="preserve"> (FORMATO CARTA DE PRESENTACIÓN), </w:t>
      </w:r>
      <w:r w:rsidRPr="00A11B75">
        <w:rPr>
          <w:rFonts w:ascii="Arial" w:hAnsi="Arial" w:cs="Arial"/>
          <w:color w:val="000000" w:themeColor="text1"/>
          <w:sz w:val="20"/>
          <w:szCs w:val="20"/>
          <w:lang w:val="es-CO" w:eastAsia="es-CO"/>
        </w:rPr>
        <w:t>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y señalarlo en la 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Pr="00A11B75">
        <w:rPr>
          <w:rFonts w:ascii="Arial" w:eastAsia="Arial Unicode MS" w:hAnsi="Arial" w:cs="Arial"/>
          <w:iCs/>
          <w:color w:val="000000" w:themeColor="text1"/>
          <w:sz w:val="20"/>
          <w:szCs w:val="20"/>
        </w:rPr>
        <w:t xml:space="preserve"> Lo anterior </w:t>
      </w:r>
      <w:r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5955151D" w14:textId="77777777" w:rsidR="00B614AB" w:rsidRPr="00EA641B" w:rsidRDefault="00B614AB" w:rsidP="00B81E0D">
      <w:pPr>
        <w:pStyle w:val="Default"/>
        <w:jc w:val="both"/>
        <w:rPr>
          <w:rFonts w:ascii="Arial" w:hAnsi="Arial" w:cs="Arial"/>
          <w:b/>
          <w:color w:val="auto"/>
          <w:sz w:val="20"/>
          <w:szCs w:val="20"/>
          <w:highlight w:val="yellow"/>
          <w:lang w:eastAsia="es-ES"/>
        </w:rPr>
      </w:pPr>
    </w:p>
    <w:p w14:paraId="1BB89A5C" w14:textId="42DAEFE2" w:rsidR="00EA641B" w:rsidRPr="009779E5" w:rsidRDefault="00EA641B" w:rsidP="002631CC">
      <w:pPr>
        <w:pStyle w:val="Prrafodelista"/>
        <w:numPr>
          <w:ilvl w:val="2"/>
          <w:numId w:val="27"/>
        </w:numPr>
        <w:jc w:val="both"/>
        <w:rPr>
          <w:rFonts w:ascii="Arial" w:hAnsi="Arial" w:cs="Arial"/>
          <w:sz w:val="20"/>
          <w:szCs w:val="20"/>
          <w:lang w:val="pt-BR" w:eastAsia="es-CO"/>
        </w:rPr>
      </w:pPr>
      <w:r w:rsidRPr="009779E5">
        <w:rPr>
          <w:rFonts w:ascii="Arial" w:hAnsi="Arial" w:cs="Arial"/>
          <w:b/>
          <w:sz w:val="20"/>
          <w:szCs w:val="20"/>
        </w:rPr>
        <w:t xml:space="preserve">CONVOCATORIA A MIPYMES: </w:t>
      </w:r>
    </w:p>
    <w:p w14:paraId="3188B284" w14:textId="77777777" w:rsidR="009779E5" w:rsidRPr="009779E5" w:rsidRDefault="009779E5" w:rsidP="009779E5">
      <w:pPr>
        <w:pStyle w:val="Prrafodelista"/>
        <w:ind w:left="1287"/>
        <w:jc w:val="both"/>
        <w:rPr>
          <w:rFonts w:ascii="Arial" w:hAnsi="Arial" w:cs="Arial"/>
          <w:sz w:val="20"/>
          <w:szCs w:val="20"/>
          <w:lang w:val="pt-BR" w:eastAsia="es-CO"/>
        </w:rPr>
      </w:pPr>
    </w:p>
    <w:p w14:paraId="1E1FB2FB" w14:textId="77777777" w:rsidR="00405F8A" w:rsidRPr="00371A06" w:rsidRDefault="00405F8A" w:rsidP="00405F8A">
      <w:pPr>
        <w:jc w:val="both"/>
        <w:rPr>
          <w:rFonts w:ascii="Arial" w:hAnsi="Arial" w:cs="Arial"/>
          <w:color w:val="000000" w:themeColor="text1"/>
          <w:sz w:val="20"/>
          <w:szCs w:val="20"/>
          <w:lang w:val="es-CO" w:eastAsia="es-CO"/>
        </w:rPr>
      </w:pPr>
      <w:r w:rsidRPr="00371A06">
        <w:rPr>
          <w:rFonts w:ascii="Arial" w:hAnsi="Arial" w:cs="Arial"/>
          <w:color w:val="000000" w:themeColor="text1"/>
          <w:sz w:val="20"/>
          <w:szCs w:val="20"/>
          <w:lang w:val="es-CO" w:eastAsia="es-CO"/>
        </w:rPr>
        <w:t xml:space="preserve">De conformidad con lo dispuesto en el artículo 12 de la Ley 1150 de 2007 y el artículo 2.2.1.2.4.2.2 y </w:t>
      </w:r>
      <w:hyperlink r:id="rId17">
        <w:r w:rsidRPr="00371A06">
          <w:rPr>
            <w:rFonts w:ascii="Arial" w:hAnsi="Arial" w:cs="Arial"/>
            <w:color w:val="000000" w:themeColor="text1"/>
            <w:sz w:val="20"/>
            <w:szCs w:val="20"/>
            <w:lang w:val="es-CO" w:eastAsia="es-CO"/>
          </w:rPr>
          <w:t>2.2.1.2.4.2.4.</w:t>
        </w:r>
      </w:hyperlink>
      <w:r w:rsidRPr="00371A06">
        <w:rPr>
          <w:rFonts w:ascii="Arial" w:hAnsi="Arial" w:cs="Arial"/>
          <w:color w:val="000000" w:themeColor="text1"/>
          <w:sz w:val="20"/>
          <w:szCs w:val="20"/>
          <w:lang w:val="es-CO" w:eastAsia="es-CO"/>
        </w:rPr>
        <w:t xml:space="preserve"> del Decreto 1082 de 2015 (modificado por el artículo 5 del Decreto 1860 de 2021), el proceso de selección se podrán limitar a Mipymes siempre y cuando se cumplan con los siguientes requisitos:</w:t>
      </w:r>
    </w:p>
    <w:p w14:paraId="412211D0" w14:textId="77777777" w:rsidR="00405F8A" w:rsidRPr="00B94722"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rPr>
      </w:pPr>
    </w:p>
    <w:p w14:paraId="53122F1B" w14:textId="77777777" w:rsidR="00405F8A" w:rsidRPr="00AF6A1E" w:rsidRDefault="00405F8A" w:rsidP="00405F8A">
      <w:pPr>
        <w:pStyle w:val="Textonotapie"/>
        <w:jc w:val="both"/>
        <w:rPr>
          <w:rFonts w:ascii="Arial" w:hAnsi="Arial" w:cs="Arial"/>
          <w:color w:val="000000" w:themeColor="text1"/>
          <w:sz w:val="20"/>
          <w:szCs w:val="20"/>
        </w:rPr>
      </w:pPr>
      <w:r w:rsidRPr="00B94722">
        <w:rPr>
          <w:rFonts w:ascii="Arial" w:hAnsi="Arial" w:cs="Arial"/>
          <w:color w:val="000000" w:themeColor="text1"/>
          <w:sz w:val="20"/>
          <w:szCs w:val="20"/>
        </w:rPr>
        <w:t xml:space="preserve">1. </w:t>
      </w:r>
      <w:bookmarkStart w:id="21" w:name="_Hlk162015805"/>
      <w:r w:rsidRPr="00B94722">
        <w:rPr>
          <w:rFonts w:ascii="Arial" w:hAnsi="Arial"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B94722">
        <w:rPr>
          <w:rFonts w:ascii="Arial" w:hAnsi="Arial" w:cs="Arial"/>
          <w:color w:val="000000" w:themeColor="text1"/>
          <w:sz w:val="20"/>
          <w:szCs w:val="20"/>
          <w:lang w:val="es-VE"/>
        </w:rPr>
        <w:t xml:space="preserve"> </w:t>
      </w:r>
      <w:r w:rsidRPr="00B94722">
        <w:rPr>
          <w:rFonts w:ascii="Arial" w:hAnsi="Arial" w:cs="Arial"/>
          <w:color w:val="000000" w:themeColor="text1"/>
          <w:sz w:val="20"/>
          <w:szCs w:val="20"/>
          <w:lang w:eastAsia="es-CO"/>
        </w:rPr>
        <w:t>Este umbral</w:t>
      </w:r>
      <w:r w:rsidRPr="00B94722">
        <w:rPr>
          <w:rStyle w:val="Refdenotaalpie"/>
          <w:rFonts w:ascii="Arial" w:hAnsi="Arial" w:cs="Arial"/>
          <w:color w:val="000000" w:themeColor="text1"/>
          <w:sz w:val="20"/>
          <w:szCs w:val="20"/>
          <w:lang w:eastAsia="es-CO"/>
        </w:rPr>
        <w:footnoteReference w:id="4"/>
      </w:r>
      <w:r w:rsidRPr="00B94722">
        <w:rPr>
          <w:rFonts w:ascii="Arial" w:hAnsi="Arial" w:cs="Arial"/>
          <w:color w:val="000000" w:themeColor="text1"/>
          <w:sz w:val="20"/>
          <w:szCs w:val="20"/>
          <w:lang w:eastAsia="es-CO"/>
        </w:rPr>
        <w:t xml:space="preserve"> es </w:t>
      </w:r>
      <w:r w:rsidRPr="00B94722">
        <w:rPr>
          <w:rFonts w:ascii="Arial" w:hAnsi="Arial" w:cs="Arial"/>
          <w:color w:val="000000" w:themeColor="text1"/>
          <w:sz w:val="20"/>
          <w:szCs w:val="20"/>
        </w:rPr>
        <w:t xml:space="preserve">de </w:t>
      </w:r>
      <w:bookmarkStart w:id="22" w:name="_Hlk196485012"/>
      <w:r w:rsidRPr="00B94722">
        <w:rPr>
          <w:rFonts w:ascii="Arial" w:hAnsi="Arial" w:cs="Arial"/>
          <w:color w:val="000000" w:themeColor="text1"/>
          <w:sz w:val="20"/>
          <w:szCs w:val="20"/>
        </w:rPr>
        <w:t>$</w:t>
      </w:r>
      <w:r w:rsidRPr="00AF6A1E">
        <w:rPr>
          <w:rFonts w:ascii="Arial" w:hAnsi="Arial" w:cs="Arial"/>
          <w:color w:val="000000" w:themeColor="text1"/>
          <w:sz w:val="20"/>
          <w:szCs w:val="20"/>
        </w:rPr>
        <w:t xml:space="preserve"> 533.287.768</w:t>
      </w:r>
      <w:r>
        <w:rPr>
          <w:rFonts w:ascii="Verdana" w:hAnsi="Verdana" w:cs="Arial"/>
          <w:b/>
          <w:bCs/>
          <w:sz w:val="20"/>
          <w:szCs w:val="20"/>
        </w:rPr>
        <w:t xml:space="preserve"> </w:t>
      </w:r>
      <w:r w:rsidRPr="00AF6A1E">
        <w:rPr>
          <w:rFonts w:ascii="Arial" w:hAnsi="Arial" w:cs="Arial"/>
          <w:color w:val="000000" w:themeColor="text1"/>
          <w:sz w:val="20"/>
          <w:szCs w:val="20"/>
        </w:rPr>
        <w:t>hasta el 31 de diciembre de 2025</w:t>
      </w:r>
      <w:bookmarkEnd w:id="22"/>
      <w:r w:rsidRPr="00AF6A1E">
        <w:rPr>
          <w:rFonts w:ascii="Arial" w:hAnsi="Arial" w:cs="Arial"/>
          <w:color w:val="000000" w:themeColor="text1"/>
          <w:sz w:val="20"/>
          <w:szCs w:val="20"/>
        </w:rPr>
        <w:t xml:space="preserve"> de acuerdo con la publicación de los umbrales para limitación de convocatorias a MiPymes 2025-2026 del Ministerio de Comercio y Colombia Compra Eficiente.</w:t>
      </w:r>
      <w:bookmarkEnd w:id="21"/>
    </w:p>
    <w:p w14:paraId="7BA5F0C7"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2812F78F"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2. Se hayan recibido solicitudes de por lo menos dos (2) Mipyme colombianas para limitar la convocatoria.</w:t>
      </w:r>
    </w:p>
    <w:p w14:paraId="7AAFE6C3"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4934C16C"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3. Para que las Mipymes puedan participar en las convocatorias deberán acreditar como mínimo un (1) año de existencia y presentar el certificado expedido por la cámara de comercio o por la autoridad que sea competente para dicha acreditación.</w:t>
      </w:r>
    </w:p>
    <w:p w14:paraId="07ED2C5F"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30CBEDB6"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4. Estas solicitudes de manifestación de interés en participar de por lo menos dos (2) Mipyme colombianas para limitar la convocatoria, se deben haber recibido por lo menos un (1) día hábil antes de la expedición del acto administrativo de apertura, o el que haga sus veces de acuerdo con la normativa aplicable a cada Proceso de Contratación.</w:t>
      </w:r>
    </w:p>
    <w:p w14:paraId="1A6B379C"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rPr>
      </w:pPr>
    </w:p>
    <w:p w14:paraId="1E412302"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lang w:eastAsia="es-CO"/>
        </w:rPr>
      </w:pPr>
      <w:r w:rsidRPr="00B94722">
        <w:rPr>
          <w:rFonts w:cs="Arial"/>
          <w:color w:val="000000" w:themeColor="text1"/>
        </w:rPr>
        <w:t xml:space="preserve">5. Tratándose de personas jurídicas, las solicitudes solo las podrán realizar Mipyme, cuyo objeto social les permita ejecutar el contrato relacionado con el proceso contractual, </w:t>
      </w:r>
      <w:r w:rsidRPr="00B94722">
        <w:rPr>
          <w:rFonts w:cs="Arial"/>
          <w:color w:val="000000" w:themeColor="text1"/>
          <w:lang w:eastAsia="es-CO"/>
        </w:rPr>
        <w:t>lo cual será verificado en el Certificado de Existencia y Representación Legal, expedido por la Cámara de Comercio o por la autoridad que sea competente para acreditar su antigüedad.</w:t>
      </w:r>
    </w:p>
    <w:p w14:paraId="43E8B435"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lang w:eastAsia="es-CO"/>
        </w:rPr>
      </w:pPr>
    </w:p>
    <w:p w14:paraId="51561CBC"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rPr>
      </w:pPr>
      <w:r w:rsidRPr="00B94722">
        <w:rPr>
          <w:rFonts w:cs="Arial"/>
          <w:color w:val="000000" w:themeColor="text1"/>
          <w:lang w:eastAsia="es-CO"/>
        </w:rPr>
        <w:t xml:space="preserve">6. </w:t>
      </w:r>
      <w:r w:rsidRPr="00B94722">
        <w:rPr>
          <w:rFonts w:cs="Arial"/>
          <w:color w:val="000000" w:themeColor="text1"/>
        </w:rPr>
        <w:t>Las cooperativas y demás entidades de economía solidaria, siempre que tengan la calidad de Mípyme, podrán solicitar y participar en las convocatorias limitadas en las mismas condiciones dispuestas en el artículo 2.2.1.2.4.2.del Decreto 1082 de 2015.</w:t>
      </w:r>
    </w:p>
    <w:p w14:paraId="6F993D13"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lang w:eastAsia="es-CO"/>
        </w:rPr>
      </w:pPr>
    </w:p>
    <w:p w14:paraId="64C8E781" w14:textId="77777777" w:rsidR="00405F8A" w:rsidRPr="00B94722" w:rsidRDefault="00405F8A" w:rsidP="00405F8A">
      <w:pPr>
        <w:pStyle w:val="NormalWeb"/>
        <w:shd w:val="clear" w:color="auto" w:fill="FFFFFF"/>
        <w:spacing w:before="0" w:beforeAutospacing="0"/>
        <w:jc w:val="both"/>
        <w:rPr>
          <w:rFonts w:ascii="Arial" w:hAnsi="Arial" w:cs="Arial"/>
          <w:color w:val="000000" w:themeColor="text1"/>
          <w:sz w:val="20"/>
          <w:szCs w:val="20"/>
          <w:lang w:val="es-CO" w:eastAsia="es-CO"/>
        </w:rPr>
      </w:pPr>
      <w:r w:rsidRPr="00B94722">
        <w:rPr>
          <w:rFonts w:ascii="Arial" w:hAnsi="Arial" w:cs="Arial"/>
          <w:color w:val="000000" w:themeColor="text1"/>
          <w:sz w:val="20"/>
          <w:szCs w:val="20"/>
          <w:lang w:val="es-CO" w:eastAsia="es-CO"/>
        </w:rPr>
        <w:t>7. En caso de que la convocatoria se limite a Mipymes, solo se aceptarán las ofertas de Mipyme o de proponentes plurales integrados únicamente por Mipyme.</w:t>
      </w:r>
    </w:p>
    <w:p w14:paraId="0A662565" w14:textId="77777777" w:rsidR="00405F8A" w:rsidRPr="00B94722" w:rsidRDefault="00405F8A" w:rsidP="00405F8A">
      <w:pPr>
        <w:pStyle w:val="NormalWeb"/>
        <w:shd w:val="clear" w:color="auto" w:fill="FFFFFF"/>
        <w:spacing w:before="0" w:beforeAutospacing="0"/>
        <w:jc w:val="both"/>
        <w:rPr>
          <w:rFonts w:ascii="Arial" w:hAnsi="Arial" w:cs="Arial"/>
          <w:color w:val="000000" w:themeColor="text1"/>
          <w:sz w:val="20"/>
          <w:szCs w:val="20"/>
          <w:lang w:val="es-CO" w:eastAsia="es-CO"/>
        </w:rPr>
      </w:pPr>
      <w:r w:rsidRPr="00B94722">
        <w:rPr>
          <w:rFonts w:ascii="Arial" w:hAnsi="Arial" w:cs="Arial"/>
          <w:color w:val="000000" w:themeColor="text1"/>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0BB54BE4" w14:textId="77777777" w:rsidR="00405F8A" w:rsidRPr="00B94722" w:rsidRDefault="00405F8A" w:rsidP="00405F8A">
      <w:pPr>
        <w:pStyle w:val="Sangradet1"/>
        <w:ind w:left="0" w:right="51"/>
        <w:jc w:val="both"/>
        <w:rPr>
          <w:rFonts w:cs="Arial"/>
          <w:color w:val="000000" w:themeColor="text1"/>
        </w:rPr>
      </w:pPr>
      <w:r w:rsidRPr="00B94722">
        <w:rPr>
          <w:rFonts w:cs="Arial"/>
          <w:color w:val="000000" w:themeColor="text1"/>
        </w:rPr>
        <w:t>La solicitud de la Mipyme colombiana deberá presentarse, dentro del término establecido en el cronograma del proceso y deben acreditar que tiene el tamaño empresarial establecido por la ley de la siguiente manera:</w:t>
      </w:r>
    </w:p>
    <w:p w14:paraId="452D2625" w14:textId="77777777" w:rsidR="00405F8A" w:rsidRPr="00B94722" w:rsidRDefault="00405F8A" w:rsidP="00405F8A">
      <w:pPr>
        <w:pStyle w:val="Sangradet1"/>
        <w:ind w:left="0" w:right="51"/>
        <w:jc w:val="both"/>
        <w:rPr>
          <w:rFonts w:cs="Arial"/>
          <w:color w:val="000000" w:themeColor="text1"/>
          <w:lang w:eastAsia="es-CO"/>
        </w:rPr>
      </w:pPr>
    </w:p>
    <w:p w14:paraId="701D3BBF" w14:textId="77777777" w:rsidR="00405F8A" w:rsidRPr="00B94722" w:rsidRDefault="00405F8A" w:rsidP="00405F8A">
      <w:pPr>
        <w:pStyle w:val="NormalWeb"/>
        <w:numPr>
          <w:ilvl w:val="0"/>
          <w:numId w:val="24"/>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2C89F437" w14:textId="77777777" w:rsidR="00405F8A" w:rsidRPr="00B94722" w:rsidRDefault="00405F8A" w:rsidP="00405F8A">
      <w:pPr>
        <w:pStyle w:val="NormalWeb"/>
        <w:shd w:val="clear" w:color="auto" w:fill="FFFFFF"/>
        <w:spacing w:before="0" w:beforeAutospacing="0" w:after="0" w:afterAutospacing="0"/>
        <w:ind w:left="644"/>
        <w:jc w:val="both"/>
        <w:rPr>
          <w:rFonts w:ascii="Arial" w:hAnsi="Arial" w:cs="Arial"/>
          <w:color w:val="000000" w:themeColor="text1"/>
          <w:sz w:val="20"/>
          <w:szCs w:val="20"/>
        </w:rPr>
      </w:pPr>
    </w:p>
    <w:p w14:paraId="436AB620" w14:textId="77777777" w:rsidR="00405F8A" w:rsidRPr="00B94722" w:rsidRDefault="00405F8A" w:rsidP="00405F8A">
      <w:pPr>
        <w:pStyle w:val="NormalWeb"/>
        <w:numPr>
          <w:ilvl w:val="0"/>
          <w:numId w:val="24"/>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Las personas jurídicas mediante certificación expedida por el representante legal y el contador o revisor fiscal, si están obligados a tenerlo, </w:t>
      </w:r>
      <w:r w:rsidRPr="00B94722">
        <w:rPr>
          <w:rFonts w:ascii="Arial" w:hAnsi="Arial" w:cs="Arial"/>
          <w:color w:val="000000" w:themeColor="text1"/>
          <w:sz w:val="20"/>
          <w:szCs w:val="20"/>
          <w:lang w:eastAsia="es-CO"/>
        </w:rPr>
        <w:t>según sea el caso,</w:t>
      </w:r>
      <w:r w:rsidRPr="00B94722">
        <w:rPr>
          <w:rFonts w:ascii="Arial" w:hAnsi="Arial" w:cs="Arial"/>
          <w:color w:val="000000" w:themeColor="text1"/>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6FD9C2C9" w14:textId="77777777" w:rsidR="00405F8A" w:rsidRPr="00B94722"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rPr>
      </w:pPr>
    </w:p>
    <w:p w14:paraId="10129F12" w14:textId="77777777" w:rsidR="00405F8A" w:rsidRPr="00B94722" w:rsidRDefault="00405F8A" w:rsidP="00405F8A">
      <w:pPr>
        <w:pStyle w:val="NormalWeb"/>
        <w:numPr>
          <w:ilvl w:val="0"/>
          <w:numId w:val="24"/>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B94722">
        <w:rPr>
          <w:rFonts w:ascii="Arial" w:hAnsi="Arial" w:cs="Arial"/>
          <w:b/>
          <w:bCs/>
          <w:color w:val="000000" w:themeColor="text1"/>
          <w:sz w:val="20"/>
          <w:szCs w:val="20"/>
        </w:rPr>
        <w:t> </w:t>
      </w:r>
    </w:p>
    <w:p w14:paraId="356D275E" w14:textId="77777777" w:rsidR="00405F8A" w:rsidRPr="00B94722"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rPr>
      </w:pPr>
    </w:p>
    <w:p w14:paraId="378C12F9" w14:textId="77777777" w:rsidR="00405F8A" w:rsidRPr="00B94722" w:rsidRDefault="00405F8A" w:rsidP="00405F8A">
      <w:pPr>
        <w:pStyle w:val="NormalWeb"/>
        <w:numPr>
          <w:ilvl w:val="0"/>
          <w:numId w:val="24"/>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3C09B6C" w14:textId="77777777" w:rsidR="00405F8A" w:rsidRPr="00B94722"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rPr>
      </w:pPr>
    </w:p>
    <w:p w14:paraId="5F174437" w14:textId="77777777" w:rsidR="00405F8A" w:rsidRPr="00B94722" w:rsidRDefault="00405F8A" w:rsidP="00405F8A">
      <w:pPr>
        <w:pStyle w:val="NormalWeb"/>
        <w:shd w:val="clear" w:color="auto" w:fill="FFFFFF"/>
        <w:spacing w:before="0" w:beforeAutospacing="0" w:after="0" w:afterAutospacing="0"/>
        <w:ind w:left="284"/>
        <w:jc w:val="both"/>
        <w:rPr>
          <w:rFonts w:ascii="Arial" w:hAnsi="Arial" w:cs="Arial"/>
          <w:color w:val="000000" w:themeColor="text1"/>
          <w:sz w:val="20"/>
          <w:szCs w:val="20"/>
        </w:rPr>
      </w:pPr>
      <w:r w:rsidRPr="00B94722">
        <w:rPr>
          <w:rFonts w:ascii="Arial" w:hAnsi="Arial" w:cs="Arial"/>
          <w:b/>
          <w:color w:val="000000" w:themeColor="text1"/>
          <w:sz w:val="20"/>
          <w:szCs w:val="20"/>
        </w:rPr>
        <w:t xml:space="preserve">NOTA: </w:t>
      </w:r>
      <w:r w:rsidRPr="00B94722">
        <w:rPr>
          <w:rFonts w:ascii="Arial" w:hAnsi="Arial" w:cs="Arial"/>
          <w:color w:val="000000" w:themeColor="text1"/>
          <w:sz w:val="20"/>
          <w:szCs w:val="20"/>
        </w:rPr>
        <w:t>Para la acreditación deberán observarse los rangos de clasificación empresarial establecidos de conformidad con la Ley </w:t>
      </w:r>
      <w:hyperlink r:id="rId18" w:anchor="0" w:history="1">
        <w:r w:rsidRPr="00B94722">
          <w:rPr>
            <w:rFonts w:ascii="Arial" w:hAnsi="Arial" w:cs="Arial"/>
            <w:color w:val="000000" w:themeColor="text1"/>
            <w:sz w:val="20"/>
            <w:szCs w:val="20"/>
          </w:rPr>
          <w:t>590 </w:t>
        </w:r>
      </w:hyperlink>
      <w:r w:rsidRPr="00B94722">
        <w:rPr>
          <w:rFonts w:ascii="Arial" w:hAnsi="Arial" w:cs="Arial"/>
          <w:color w:val="000000" w:themeColor="text1"/>
          <w:sz w:val="20"/>
          <w:szCs w:val="20"/>
        </w:rPr>
        <w:t>de 2000 y el Decreto </w:t>
      </w:r>
      <w:hyperlink r:id="rId19" w:anchor="0" w:history="1">
        <w:r w:rsidRPr="00B94722">
          <w:rPr>
            <w:rFonts w:ascii="Arial" w:hAnsi="Arial" w:cs="Arial"/>
            <w:color w:val="000000" w:themeColor="text1"/>
            <w:sz w:val="20"/>
            <w:szCs w:val="20"/>
          </w:rPr>
          <w:t>1074 </w:t>
        </w:r>
      </w:hyperlink>
      <w:r w:rsidRPr="00B94722">
        <w:rPr>
          <w:rFonts w:ascii="Arial" w:hAnsi="Arial" w:cs="Arial"/>
          <w:color w:val="000000" w:themeColor="text1"/>
          <w:sz w:val="20"/>
          <w:szCs w:val="20"/>
        </w:rPr>
        <w:t>de 2015, o las normas que lo modifiquen, sustituyan o complementen.</w:t>
      </w:r>
    </w:p>
    <w:p w14:paraId="146EABFD" w14:textId="77777777" w:rsidR="00EA641B" w:rsidRDefault="00EA641B" w:rsidP="00EA641B">
      <w:pPr>
        <w:rPr>
          <w:lang w:val="es-CO"/>
        </w:rPr>
      </w:pPr>
    </w:p>
    <w:p w14:paraId="504C62E8" w14:textId="4EFFD5D4" w:rsidR="00B3452D" w:rsidRPr="00EA641B" w:rsidRDefault="00B3452D" w:rsidP="004D17D2">
      <w:pPr>
        <w:pStyle w:val="Prrafodelista"/>
        <w:numPr>
          <w:ilvl w:val="2"/>
          <w:numId w:val="27"/>
        </w:numPr>
        <w:jc w:val="both"/>
        <w:rPr>
          <w:rFonts w:ascii="Arial" w:hAnsi="Arial" w:cs="Arial"/>
          <w:b/>
          <w:sz w:val="20"/>
          <w:szCs w:val="20"/>
        </w:rPr>
      </w:pPr>
      <w:r w:rsidRPr="00EA641B">
        <w:rPr>
          <w:rFonts w:ascii="Arial" w:hAnsi="Arial" w:cs="Arial"/>
          <w:b/>
          <w:sz w:val="20"/>
          <w:szCs w:val="20"/>
        </w:rPr>
        <w:t>CERTIFICADO DE EXISTENCIA Y REPRESENTACIÓN LEGAL Y/O REGISTRO MERCANTIL</w:t>
      </w:r>
    </w:p>
    <w:p w14:paraId="1D7B4FBA" w14:textId="77777777" w:rsidR="005B4419" w:rsidRPr="00DD23DE" w:rsidRDefault="005B4419" w:rsidP="005B4419">
      <w:pPr>
        <w:jc w:val="both"/>
        <w:rPr>
          <w:rFonts w:ascii="Arial" w:hAnsi="Arial" w:cs="Arial"/>
          <w:sz w:val="20"/>
          <w:szCs w:val="20"/>
        </w:rPr>
      </w:pPr>
    </w:p>
    <w:p w14:paraId="1EAE4633" w14:textId="77777777" w:rsidR="005B4419" w:rsidRPr="00DD23DE" w:rsidRDefault="005B4419" w:rsidP="004D17D2">
      <w:pPr>
        <w:numPr>
          <w:ilvl w:val="3"/>
          <w:numId w:val="12"/>
        </w:numPr>
        <w:ind w:left="452" w:hanging="283"/>
        <w:jc w:val="both"/>
        <w:rPr>
          <w:rFonts w:ascii="Arial" w:hAnsi="Arial" w:cs="Arial"/>
          <w:sz w:val="20"/>
          <w:szCs w:val="20"/>
        </w:rPr>
      </w:pPr>
      <w:r w:rsidRPr="00DD23DE">
        <w:rPr>
          <w:rFonts w:ascii="Arial" w:hAnsi="Arial" w:cs="Arial"/>
          <w:sz w:val="20"/>
          <w:szCs w:val="20"/>
        </w:rPr>
        <w:t xml:space="preserve">Si se trata de una </w:t>
      </w:r>
      <w:r w:rsidRPr="00DD23DE">
        <w:rPr>
          <w:rFonts w:ascii="Arial" w:hAnsi="Arial" w:cs="Arial"/>
          <w:i/>
          <w:sz w:val="20"/>
          <w:szCs w:val="20"/>
        </w:rPr>
        <w:t>persona natural</w:t>
      </w:r>
      <w:r w:rsidRPr="00DD23DE">
        <w:rPr>
          <w:rFonts w:ascii="Arial" w:hAnsi="Arial" w:cs="Arial"/>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DD23DE">
        <w:rPr>
          <w:rFonts w:ascii="Arial" w:eastAsia="Arial Unicode MS" w:hAnsi="Arial" w:cs="Arial"/>
          <w:iCs/>
          <w:sz w:val="20"/>
          <w:szCs w:val="20"/>
        </w:rPr>
        <w:t xml:space="preserve"> o presentación de ofertas</w:t>
      </w:r>
      <w:r w:rsidRPr="00DD23DE">
        <w:rPr>
          <w:rFonts w:ascii="Arial" w:hAnsi="Arial" w:cs="Arial"/>
          <w:sz w:val="20"/>
          <w:szCs w:val="20"/>
        </w:rPr>
        <w:t xml:space="preserve"> del presente proceso de selección y que cuya actividad mercantil permita el desarrollo del objeto del contrato. </w:t>
      </w:r>
    </w:p>
    <w:p w14:paraId="1EC7CBC6" w14:textId="77777777" w:rsidR="005B4419" w:rsidRPr="00DD23DE" w:rsidRDefault="005B4419" w:rsidP="005B4419">
      <w:pPr>
        <w:jc w:val="both"/>
        <w:rPr>
          <w:rFonts w:ascii="Arial" w:hAnsi="Arial" w:cs="Arial"/>
          <w:sz w:val="20"/>
          <w:szCs w:val="20"/>
        </w:rPr>
      </w:pPr>
    </w:p>
    <w:p w14:paraId="71E13C13" w14:textId="77777777" w:rsidR="005B4419" w:rsidRPr="00DD23DE" w:rsidRDefault="005B4419" w:rsidP="005B4419">
      <w:pPr>
        <w:jc w:val="both"/>
        <w:rPr>
          <w:rFonts w:ascii="Arial" w:hAnsi="Arial" w:cs="Arial"/>
          <w:sz w:val="20"/>
          <w:szCs w:val="20"/>
        </w:rPr>
      </w:pPr>
      <w:r w:rsidRPr="00DD23DE">
        <w:rPr>
          <w:rFonts w:ascii="Arial" w:hAnsi="Arial" w:cs="Arial"/>
          <w:b/>
          <w:sz w:val="20"/>
          <w:szCs w:val="20"/>
        </w:rPr>
        <w:t xml:space="preserve">NOTA: </w:t>
      </w:r>
      <w:r w:rsidRPr="00DD23DE">
        <w:rPr>
          <w:rFonts w:ascii="Arial" w:hAnsi="Arial" w:cs="Arial"/>
          <w:sz w:val="20"/>
          <w:szCs w:val="20"/>
        </w:rPr>
        <w:t xml:space="preserve">La persona natural estará excenta de presentar registro mercantil cuando este dentro de los postulados señalados en el articulo 23 del Código de Comercio, el cual establece: </w:t>
      </w:r>
    </w:p>
    <w:p w14:paraId="68CA9A3D" w14:textId="77777777" w:rsidR="005B4419" w:rsidRPr="00DD23DE" w:rsidRDefault="005B4419" w:rsidP="005B4419">
      <w:pPr>
        <w:jc w:val="both"/>
        <w:rPr>
          <w:rFonts w:ascii="Arial" w:hAnsi="Arial" w:cs="Arial"/>
          <w:sz w:val="20"/>
          <w:szCs w:val="20"/>
        </w:rPr>
      </w:pPr>
    </w:p>
    <w:p w14:paraId="3F8C0162" w14:textId="77777777" w:rsidR="005B4419" w:rsidRPr="00DD23DE" w:rsidRDefault="005B4419" w:rsidP="005B4419">
      <w:pPr>
        <w:ind w:firstLine="709"/>
        <w:jc w:val="both"/>
        <w:rPr>
          <w:rFonts w:ascii="Arial" w:hAnsi="Arial" w:cs="Arial"/>
          <w:i/>
          <w:sz w:val="20"/>
          <w:szCs w:val="20"/>
        </w:rPr>
      </w:pPr>
      <w:r w:rsidRPr="00DD23DE">
        <w:rPr>
          <w:rFonts w:ascii="Arial" w:hAnsi="Arial" w:cs="Arial"/>
          <w:sz w:val="20"/>
          <w:szCs w:val="20"/>
        </w:rPr>
        <w:t>“</w:t>
      </w:r>
      <w:r w:rsidRPr="00DD23DE">
        <w:rPr>
          <w:rFonts w:ascii="Arial" w:hAnsi="Arial" w:cs="Arial"/>
          <w:i/>
          <w:sz w:val="20"/>
          <w:szCs w:val="20"/>
        </w:rPr>
        <w:t>ARTÍCULO 23. &lt;ACTOS QUE NO SON MERCANTILES&gt;. No son mercantiles:</w:t>
      </w:r>
    </w:p>
    <w:p w14:paraId="791DE3AA" w14:textId="77777777" w:rsidR="005B4419" w:rsidRPr="00DD23DE" w:rsidRDefault="005B4419" w:rsidP="005B4419">
      <w:pPr>
        <w:jc w:val="both"/>
        <w:rPr>
          <w:rFonts w:ascii="Arial" w:hAnsi="Arial" w:cs="Arial"/>
          <w:i/>
          <w:sz w:val="20"/>
          <w:szCs w:val="20"/>
        </w:rPr>
      </w:pPr>
    </w:p>
    <w:p w14:paraId="0AB3F383" w14:textId="77777777" w:rsidR="005B4419" w:rsidRPr="00DD23DE" w:rsidRDefault="005B4419" w:rsidP="005B4419">
      <w:pPr>
        <w:ind w:left="709"/>
        <w:jc w:val="both"/>
        <w:rPr>
          <w:rFonts w:ascii="Arial" w:hAnsi="Arial" w:cs="Arial"/>
          <w:i/>
          <w:sz w:val="20"/>
          <w:szCs w:val="20"/>
        </w:rPr>
      </w:pPr>
      <w:r w:rsidRPr="00DD23DE">
        <w:rPr>
          <w:rFonts w:ascii="Arial" w:hAnsi="Arial" w:cs="Arial"/>
          <w:i/>
          <w:sz w:val="20"/>
          <w:szCs w:val="20"/>
        </w:rPr>
        <w:t>1) La adquisición de bienes con destino al consumo doméstico o al uso del adquirente, y la enajenación de los mismos o de los sobrantes;</w:t>
      </w:r>
    </w:p>
    <w:p w14:paraId="34919AB8" w14:textId="77777777" w:rsidR="005B4419" w:rsidRPr="00DD23DE" w:rsidRDefault="005B4419" w:rsidP="00EA641B">
      <w:pPr>
        <w:ind w:left="709"/>
        <w:jc w:val="both"/>
        <w:rPr>
          <w:rFonts w:ascii="Arial" w:hAnsi="Arial" w:cs="Arial"/>
          <w:i/>
          <w:sz w:val="20"/>
          <w:szCs w:val="20"/>
        </w:rPr>
      </w:pPr>
      <w:r w:rsidRPr="00DD23DE">
        <w:rPr>
          <w:rFonts w:ascii="Arial" w:hAnsi="Arial" w:cs="Arial"/>
          <w:i/>
          <w:sz w:val="20"/>
          <w:szCs w:val="20"/>
        </w:rPr>
        <w:t>2) La adquisición de bienes para producir obras artísticas y la enajenación de éstas por su autor;</w:t>
      </w:r>
    </w:p>
    <w:p w14:paraId="50E94C2D" w14:textId="77777777" w:rsidR="005B4419" w:rsidRPr="00DD23DE" w:rsidRDefault="005B4419" w:rsidP="005B4419">
      <w:pPr>
        <w:ind w:firstLine="709"/>
        <w:jc w:val="both"/>
        <w:rPr>
          <w:rFonts w:ascii="Arial" w:hAnsi="Arial" w:cs="Arial"/>
          <w:i/>
          <w:sz w:val="20"/>
          <w:szCs w:val="20"/>
        </w:rPr>
      </w:pPr>
      <w:r w:rsidRPr="00DD23DE">
        <w:rPr>
          <w:rFonts w:ascii="Arial" w:hAnsi="Arial" w:cs="Arial"/>
          <w:i/>
          <w:sz w:val="20"/>
          <w:szCs w:val="20"/>
        </w:rPr>
        <w:t>3) Las adquisiciones hechas por funcionarios o empleados para fines de servicio público;</w:t>
      </w:r>
    </w:p>
    <w:p w14:paraId="211C3131" w14:textId="77777777" w:rsidR="005B4419" w:rsidRPr="00DD23DE" w:rsidRDefault="005B4419" w:rsidP="005B4419">
      <w:pPr>
        <w:ind w:left="709"/>
        <w:jc w:val="both"/>
        <w:rPr>
          <w:rFonts w:ascii="Arial" w:hAnsi="Arial" w:cs="Arial"/>
          <w:i/>
          <w:sz w:val="20"/>
          <w:szCs w:val="20"/>
        </w:rPr>
      </w:pPr>
      <w:r w:rsidRPr="00DD23DE">
        <w:rPr>
          <w:rFonts w:ascii="Arial" w:hAnsi="Arial" w:cs="Arial"/>
          <w:i/>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5197EC48" w14:textId="77777777" w:rsidR="005B4419" w:rsidRPr="00DD23DE" w:rsidRDefault="005B4419" w:rsidP="005B4419">
      <w:pPr>
        <w:ind w:firstLine="709"/>
        <w:jc w:val="both"/>
        <w:rPr>
          <w:rFonts w:ascii="Arial" w:hAnsi="Arial" w:cs="Arial"/>
          <w:i/>
          <w:sz w:val="20"/>
          <w:szCs w:val="20"/>
        </w:rPr>
      </w:pPr>
      <w:r w:rsidRPr="00DD23DE">
        <w:rPr>
          <w:rFonts w:ascii="Arial" w:hAnsi="Arial" w:cs="Arial"/>
          <w:i/>
          <w:sz w:val="20"/>
          <w:szCs w:val="20"/>
        </w:rPr>
        <w:t>5) La prestación de servicios inherentes a las profesiones liberales</w:t>
      </w:r>
      <w:r w:rsidRPr="00DD23DE">
        <w:rPr>
          <w:rFonts w:ascii="Arial" w:hAnsi="Arial" w:cs="Arial"/>
          <w:sz w:val="20"/>
          <w:szCs w:val="20"/>
        </w:rPr>
        <w:t>”.</w:t>
      </w:r>
    </w:p>
    <w:p w14:paraId="4C506AEF" w14:textId="77777777" w:rsidR="005B4419" w:rsidRPr="00DD23DE" w:rsidRDefault="005B4419" w:rsidP="005B4419">
      <w:pPr>
        <w:tabs>
          <w:tab w:val="num" w:pos="654"/>
        </w:tabs>
        <w:jc w:val="both"/>
        <w:rPr>
          <w:rFonts w:ascii="Arial" w:hAnsi="Arial" w:cs="Arial"/>
          <w:b/>
          <w:sz w:val="20"/>
          <w:szCs w:val="20"/>
        </w:rPr>
      </w:pPr>
    </w:p>
    <w:p w14:paraId="4423386D" w14:textId="77777777" w:rsidR="005B4419" w:rsidRPr="00DD23DE" w:rsidRDefault="005B4419" w:rsidP="004D17D2">
      <w:pPr>
        <w:numPr>
          <w:ilvl w:val="3"/>
          <w:numId w:val="12"/>
        </w:numPr>
        <w:ind w:left="452" w:hanging="283"/>
        <w:jc w:val="both"/>
        <w:rPr>
          <w:rFonts w:ascii="Arial" w:hAnsi="Arial" w:cs="Arial"/>
          <w:b/>
          <w:bCs/>
          <w:sz w:val="20"/>
          <w:szCs w:val="20"/>
        </w:rPr>
      </w:pPr>
      <w:r w:rsidRPr="00DD23DE">
        <w:rPr>
          <w:rFonts w:ascii="Arial" w:hAnsi="Arial" w:cs="Arial"/>
          <w:sz w:val="20"/>
          <w:szCs w:val="20"/>
        </w:rPr>
        <w:t xml:space="preserve">Si se trata de </w:t>
      </w:r>
      <w:r w:rsidRPr="00DD23DE">
        <w:rPr>
          <w:rFonts w:ascii="Arial" w:hAnsi="Arial" w:cs="Arial"/>
          <w:i/>
          <w:sz w:val="20"/>
          <w:szCs w:val="20"/>
        </w:rPr>
        <w:t>personas jurídicas</w:t>
      </w:r>
      <w:r w:rsidRPr="00DD23DE">
        <w:rPr>
          <w:rFonts w:ascii="Arial" w:hAnsi="Arial" w:cs="Arial"/>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16389321" w14:textId="77777777" w:rsidR="005B4419" w:rsidRPr="00DD23DE" w:rsidRDefault="005B4419" w:rsidP="005B4419">
      <w:pPr>
        <w:jc w:val="both"/>
        <w:rPr>
          <w:rFonts w:ascii="Arial" w:hAnsi="Arial" w:cs="Arial"/>
          <w:b/>
          <w:bCs/>
          <w:sz w:val="20"/>
          <w:szCs w:val="20"/>
        </w:rPr>
      </w:pPr>
    </w:p>
    <w:p w14:paraId="13711130" w14:textId="77777777" w:rsidR="005B4419" w:rsidRPr="00DD23DE" w:rsidRDefault="005B4419" w:rsidP="004D17D2">
      <w:pPr>
        <w:numPr>
          <w:ilvl w:val="3"/>
          <w:numId w:val="12"/>
        </w:numPr>
        <w:ind w:left="426" w:hanging="283"/>
        <w:jc w:val="both"/>
        <w:rPr>
          <w:rFonts w:ascii="Arial" w:hAnsi="Arial" w:cs="Arial"/>
          <w:sz w:val="20"/>
          <w:szCs w:val="20"/>
        </w:rPr>
      </w:pPr>
      <w:r w:rsidRPr="00DD23DE">
        <w:rPr>
          <w:rFonts w:ascii="Arial" w:hAnsi="Arial" w:cs="Arial"/>
          <w:sz w:val="20"/>
          <w:szCs w:val="20"/>
          <w:lang w:eastAsia="x-none"/>
        </w:rPr>
        <w:t>La matrícula mercantil deberá estar renovada de acuerdo a su anualidad.</w:t>
      </w:r>
    </w:p>
    <w:p w14:paraId="73AD1AC0" w14:textId="77777777" w:rsidR="005B4419" w:rsidRPr="00DD23DE" w:rsidRDefault="005B4419" w:rsidP="005B4419">
      <w:pPr>
        <w:jc w:val="both"/>
        <w:rPr>
          <w:rFonts w:ascii="Arial" w:hAnsi="Arial" w:cs="Arial"/>
          <w:sz w:val="20"/>
          <w:szCs w:val="20"/>
        </w:rPr>
      </w:pPr>
    </w:p>
    <w:p w14:paraId="52E8406B" w14:textId="77777777" w:rsidR="005B4419" w:rsidRPr="00DD23DE" w:rsidRDefault="005B4419" w:rsidP="005B4419">
      <w:pPr>
        <w:pStyle w:val="Style48"/>
        <w:widowControl/>
        <w:spacing w:line="240" w:lineRule="auto"/>
        <w:ind w:left="437"/>
        <w:rPr>
          <w:rStyle w:val="FontStyle66"/>
          <w:rFonts w:ascii="Arial" w:hAnsi="Arial" w:cs="Arial"/>
          <w:sz w:val="20"/>
          <w:szCs w:val="20"/>
          <w:lang w:val="es-ES_tradnl" w:eastAsia="es-ES_tradnl"/>
        </w:rPr>
      </w:pPr>
      <w:r w:rsidRPr="00DD23DE">
        <w:rPr>
          <w:rStyle w:val="FontStyle66"/>
          <w:rFonts w:ascii="Arial" w:hAnsi="Arial" w:cs="Arial"/>
          <w:b/>
          <w:sz w:val="20"/>
          <w:szCs w:val="20"/>
          <w:lang w:val="es-ES_tradnl" w:eastAsia="es-ES_tradnl"/>
        </w:rPr>
        <w:t>Nota 1:</w:t>
      </w:r>
      <w:r w:rsidRPr="00DD23DE">
        <w:rPr>
          <w:rStyle w:val="FontStyle66"/>
          <w:rFonts w:ascii="Arial" w:hAnsi="Arial" w:cs="Arial"/>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32FC2EB3" w14:textId="77777777" w:rsidR="005B4419" w:rsidRPr="00DD23DE" w:rsidRDefault="005B4419" w:rsidP="005B4419">
      <w:pPr>
        <w:pStyle w:val="Style48"/>
        <w:widowControl/>
        <w:spacing w:line="240" w:lineRule="auto"/>
        <w:rPr>
          <w:rStyle w:val="FontStyle66"/>
          <w:rFonts w:ascii="Arial" w:hAnsi="Arial" w:cs="Arial"/>
          <w:sz w:val="20"/>
          <w:szCs w:val="20"/>
          <w:lang w:val="es-ES_tradnl" w:eastAsia="es-ES_tradnl"/>
        </w:rPr>
      </w:pPr>
    </w:p>
    <w:p w14:paraId="0F985D1A" w14:textId="77777777" w:rsidR="005B4419" w:rsidRPr="00DD23DE" w:rsidRDefault="005B4419" w:rsidP="005B4419">
      <w:pPr>
        <w:ind w:left="437"/>
        <w:jc w:val="both"/>
        <w:rPr>
          <w:rFonts w:ascii="Arial" w:hAnsi="Arial" w:cs="Arial"/>
          <w:bCs/>
          <w:sz w:val="20"/>
          <w:szCs w:val="20"/>
        </w:rPr>
      </w:pPr>
      <w:r w:rsidRPr="00DD23DE">
        <w:rPr>
          <w:rFonts w:ascii="Arial" w:hAnsi="Arial" w:cs="Arial"/>
          <w:bCs/>
          <w:sz w:val="20"/>
          <w:szCs w:val="20"/>
        </w:rPr>
        <w:t>Si el oferente no presenta con su propuesta la copia pertinente de los estatutos si corresponde, la Entidad requerirá al proponente a fin de que aporte dicho(s) documento(s) dentro del plazo que le señale para el efecto.</w:t>
      </w:r>
    </w:p>
    <w:p w14:paraId="63385A47" w14:textId="77777777" w:rsidR="005B4419" w:rsidRPr="00DD23DE" w:rsidRDefault="005B4419" w:rsidP="005B4419">
      <w:pPr>
        <w:pStyle w:val="Style48"/>
        <w:widowControl/>
        <w:spacing w:line="240" w:lineRule="auto"/>
        <w:rPr>
          <w:rStyle w:val="FontStyle66"/>
          <w:rFonts w:ascii="Arial" w:hAnsi="Arial" w:cs="Arial"/>
          <w:sz w:val="20"/>
          <w:szCs w:val="20"/>
          <w:lang w:eastAsia="es-ES_tradnl"/>
        </w:rPr>
      </w:pPr>
    </w:p>
    <w:p w14:paraId="03EC399A" w14:textId="77777777" w:rsidR="005B4419" w:rsidRPr="00DD23DE" w:rsidRDefault="005B4419" w:rsidP="005B4419">
      <w:pPr>
        <w:pStyle w:val="Style48"/>
        <w:widowControl/>
        <w:spacing w:line="240" w:lineRule="auto"/>
        <w:ind w:left="437"/>
        <w:rPr>
          <w:rFonts w:ascii="Arial" w:hAnsi="Arial" w:cs="Arial"/>
          <w:sz w:val="20"/>
          <w:szCs w:val="20"/>
          <w:lang w:eastAsia="x-none"/>
        </w:rPr>
      </w:pPr>
      <w:r w:rsidRPr="00DD23DE">
        <w:rPr>
          <w:rFonts w:ascii="Arial" w:hAnsi="Arial" w:cs="Arial"/>
          <w:b/>
          <w:sz w:val="20"/>
          <w:szCs w:val="20"/>
          <w:lang w:eastAsia="x-none"/>
        </w:rPr>
        <w:t xml:space="preserve">Nota 2: </w:t>
      </w:r>
      <w:r w:rsidRPr="00DD23DE">
        <w:rPr>
          <w:rFonts w:ascii="Arial" w:hAnsi="Arial" w:cs="Arial"/>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186A7A53" w14:textId="77777777" w:rsidR="005B4419" w:rsidRPr="00DD23DE" w:rsidRDefault="005B4419" w:rsidP="005B4419">
      <w:pPr>
        <w:ind w:left="720"/>
        <w:jc w:val="both"/>
        <w:rPr>
          <w:rFonts w:ascii="Arial" w:hAnsi="Arial" w:cs="Arial"/>
          <w:sz w:val="20"/>
          <w:szCs w:val="20"/>
        </w:rPr>
      </w:pPr>
    </w:p>
    <w:p w14:paraId="47E39087" w14:textId="77777777" w:rsidR="005B4419" w:rsidRPr="00DD23DE" w:rsidRDefault="005B4419" w:rsidP="004D17D2">
      <w:pPr>
        <w:numPr>
          <w:ilvl w:val="3"/>
          <w:numId w:val="12"/>
        </w:numPr>
        <w:ind w:left="426" w:hanging="283"/>
        <w:jc w:val="both"/>
        <w:rPr>
          <w:rFonts w:ascii="Arial" w:hAnsi="Arial" w:cs="Arial"/>
          <w:sz w:val="20"/>
          <w:szCs w:val="20"/>
        </w:rPr>
      </w:pPr>
      <w:r w:rsidRPr="00DD23DE">
        <w:rPr>
          <w:rFonts w:ascii="Arial" w:hAnsi="Arial" w:cs="Arial"/>
          <w:sz w:val="20"/>
          <w:szCs w:val="20"/>
        </w:rPr>
        <w:t xml:space="preserve">Si El PROPONENTE es un </w:t>
      </w:r>
      <w:r w:rsidRPr="00DD23DE">
        <w:rPr>
          <w:rFonts w:ascii="Arial" w:hAnsi="Arial" w:cs="Arial"/>
          <w:b/>
          <w:i/>
          <w:sz w:val="20"/>
          <w:szCs w:val="20"/>
        </w:rPr>
        <w:t>consorcio o una unión temporal</w:t>
      </w:r>
      <w:r w:rsidRPr="00DD23DE">
        <w:rPr>
          <w:rFonts w:ascii="Arial" w:hAnsi="Arial" w:cs="Arial"/>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 liquidación y un (1) año más y que el objeto comercial le permita el desarrollo del contrato.</w:t>
      </w:r>
    </w:p>
    <w:p w14:paraId="002C64BD" w14:textId="77777777" w:rsidR="005B4419" w:rsidRPr="00DD23DE" w:rsidRDefault="005B4419" w:rsidP="005B4419">
      <w:pPr>
        <w:tabs>
          <w:tab w:val="num" w:pos="720"/>
        </w:tabs>
        <w:jc w:val="both"/>
        <w:rPr>
          <w:rFonts w:ascii="Arial" w:hAnsi="Arial" w:cs="Arial"/>
          <w:sz w:val="20"/>
          <w:szCs w:val="20"/>
        </w:rPr>
      </w:pPr>
    </w:p>
    <w:p w14:paraId="42214408" w14:textId="77777777" w:rsidR="005B4419" w:rsidRPr="00DD23DE" w:rsidRDefault="005B4419" w:rsidP="005B4419">
      <w:pPr>
        <w:autoSpaceDE w:val="0"/>
        <w:autoSpaceDN w:val="0"/>
        <w:adjustRightInd w:val="0"/>
        <w:ind w:right="334"/>
        <w:jc w:val="both"/>
        <w:rPr>
          <w:rFonts w:ascii="Arial" w:hAnsi="Arial" w:cs="Arial"/>
          <w:spacing w:val="-3"/>
          <w:sz w:val="20"/>
          <w:szCs w:val="20"/>
        </w:rPr>
      </w:pPr>
      <w:r w:rsidRPr="00DD23DE">
        <w:rPr>
          <w:rFonts w:ascii="Arial" w:hAnsi="Arial" w:cs="Arial"/>
          <w:spacing w:val="-3"/>
          <w:sz w:val="20"/>
          <w:szCs w:val="20"/>
        </w:rPr>
        <w:lastRenderedPageBreak/>
        <w:t xml:space="preserve">              </w:t>
      </w:r>
      <w:r w:rsidRPr="00DD23DE">
        <w:rPr>
          <w:rFonts w:ascii="Arial" w:hAnsi="Arial" w:cs="Arial"/>
          <w:b/>
          <w:bCs/>
          <w:spacing w:val="-3"/>
          <w:sz w:val="20"/>
          <w:szCs w:val="20"/>
        </w:rPr>
        <w:t>Cuando la oferta se presente en consorcio o unión temporal, se requiere</w:t>
      </w:r>
      <w:r w:rsidRPr="00DD23DE">
        <w:rPr>
          <w:rFonts w:ascii="Arial" w:hAnsi="Arial" w:cs="Arial"/>
          <w:spacing w:val="-3"/>
          <w:sz w:val="20"/>
          <w:szCs w:val="20"/>
        </w:rPr>
        <w:t>:</w:t>
      </w:r>
    </w:p>
    <w:p w14:paraId="113BC88B" w14:textId="77777777" w:rsidR="005B4419" w:rsidRPr="00DD23DE" w:rsidRDefault="005B4419" w:rsidP="005B4419">
      <w:pPr>
        <w:autoSpaceDE w:val="0"/>
        <w:autoSpaceDN w:val="0"/>
        <w:adjustRightInd w:val="0"/>
        <w:ind w:left="709" w:right="334"/>
        <w:jc w:val="both"/>
        <w:rPr>
          <w:rFonts w:ascii="Arial" w:hAnsi="Arial" w:cs="Arial"/>
          <w:spacing w:val="-3"/>
          <w:sz w:val="20"/>
          <w:szCs w:val="20"/>
        </w:rPr>
      </w:pPr>
    </w:p>
    <w:p w14:paraId="3D8931FF" w14:textId="77777777" w:rsidR="005B4419" w:rsidRPr="00DD23DE" w:rsidRDefault="005B4419" w:rsidP="004D17D2">
      <w:pPr>
        <w:numPr>
          <w:ilvl w:val="0"/>
          <w:numId w:val="13"/>
        </w:numPr>
        <w:jc w:val="both"/>
        <w:rPr>
          <w:rFonts w:ascii="Arial" w:hAnsi="Arial" w:cs="Arial"/>
          <w:spacing w:val="-3"/>
          <w:sz w:val="20"/>
          <w:szCs w:val="20"/>
        </w:rPr>
      </w:pPr>
      <w:r w:rsidRPr="00DD23DE">
        <w:rPr>
          <w:rFonts w:ascii="Arial" w:hAnsi="Arial" w:cs="Arial"/>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legal(es).</w:t>
      </w:r>
    </w:p>
    <w:p w14:paraId="534FD1A3" w14:textId="77777777" w:rsidR="005B4419" w:rsidRPr="00DD23DE" w:rsidRDefault="005B4419" w:rsidP="004D17D2">
      <w:pPr>
        <w:numPr>
          <w:ilvl w:val="0"/>
          <w:numId w:val="13"/>
        </w:numPr>
        <w:jc w:val="both"/>
        <w:rPr>
          <w:rFonts w:ascii="Arial" w:hAnsi="Arial" w:cs="Arial"/>
          <w:spacing w:val="-3"/>
          <w:sz w:val="20"/>
          <w:szCs w:val="20"/>
        </w:rPr>
      </w:pPr>
      <w:r w:rsidRPr="00DD23DE">
        <w:rPr>
          <w:rFonts w:ascii="Arial" w:hAnsi="Arial" w:cs="Arial"/>
          <w:spacing w:val="-3"/>
          <w:sz w:val="20"/>
          <w:szCs w:val="20"/>
        </w:rPr>
        <w:t>En el acta de constitución se deberá d</w:t>
      </w:r>
      <w:r w:rsidRPr="00DD23DE">
        <w:rPr>
          <w:rFonts w:ascii="Arial" w:hAnsi="Arial" w:cs="Arial"/>
          <w:snapToGrid w:val="0"/>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382A376D" w14:textId="77777777" w:rsidR="005B4419" w:rsidRPr="00DD23DE" w:rsidRDefault="005B4419" w:rsidP="004D17D2">
      <w:pPr>
        <w:numPr>
          <w:ilvl w:val="0"/>
          <w:numId w:val="13"/>
        </w:numPr>
        <w:jc w:val="both"/>
        <w:rPr>
          <w:rFonts w:ascii="Arial" w:hAnsi="Arial" w:cs="Arial"/>
          <w:spacing w:val="-3"/>
          <w:sz w:val="20"/>
          <w:szCs w:val="20"/>
        </w:rPr>
      </w:pPr>
      <w:r w:rsidRPr="00DD23DE">
        <w:rPr>
          <w:rFonts w:ascii="Arial" w:hAnsi="Arial" w:cs="Arial"/>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469D28F0" w14:textId="77777777" w:rsidR="005B4419" w:rsidRPr="00DD23DE" w:rsidRDefault="005B4419" w:rsidP="004D17D2">
      <w:pPr>
        <w:numPr>
          <w:ilvl w:val="0"/>
          <w:numId w:val="13"/>
        </w:numPr>
        <w:jc w:val="both"/>
        <w:rPr>
          <w:rFonts w:ascii="Arial" w:hAnsi="Arial" w:cs="Arial"/>
          <w:spacing w:val="-3"/>
          <w:sz w:val="20"/>
          <w:szCs w:val="20"/>
        </w:rPr>
      </w:pPr>
      <w:r w:rsidRPr="00DD23DE">
        <w:rPr>
          <w:rFonts w:ascii="Arial" w:hAnsi="Arial" w:cs="Arial"/>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DD23DE">
        <w:rPr>
          <w:rFonts w:ascii="Arial" w:hAnsi="Arial" w:cs="Arial"/>
          <w:sz w:val="20"/>
          <w:szCs w:val="20"/>
          <w:lang w:eastAsia="x-none"/>
        </w:rPr>
        <w:t>cuando los estatutos así lo exijan</w:t>
      </w:r>
      <w:r w:rsidRPr="00DD23DE">
        <w:rPr>
          <w:rFonts w:ascii="Arial" w:hAnsi="Arial" w:cs="Arial"/>
          <w:spacing w:val="-3"/>
          <w:sz w:val="20"/>
          <w:szCs w:val="20"/>
        </w:rPr>
        <w:t xml:space="preserve"> deberá acreditarse tal situación de manera sumaria.  </w:t>
      </w:r>
    </w:p>
    <w:p w14:paraId="16385EF3" w14:textId="77777777" w:rsidR="005B4419" w:rsidRPr="00DD23DE" w:rsidRDefault="005B4419" w:rsidP="005B4419">
      <w:pPr>
        <w:pStyle w:val="Prrafodelista"/>
        <w:rPr>
          <w:rFonts w:ascii="Arial" w:hAnsi="Arial" w:cs="Arial"/>
          <w:spacing w:val="-3"/>
          <w:sz w:val="16"/>
          <w:szCs w:val="20"/>
        </w:rPr>
      </w:pPr>
    </w:p>
    <w:p w14:paraId="0B9F4900" w14:textId="77777777" w:rsidR="005B4419" w:rsidRPr="00DD23DE" w:rsidRDefault="005B4419" w:rsidP="005B4419">
      <w:pPr>
        <w:ind w:right="334"/>
        <w:jc w:val="both"/>
        <w:rPr>
          <w:rFonts w:ascii="Arial" w:hAnsi="Arial" w:cs="Arial"/>
          <w:b/>
          <w:bCs/>
          <w:spacing w:val="-3"/>
          <w:sz w:val="20"/>
          <w:szCs w:val="20"/>
          <w:lang w:val="es-CO"/>
        </w:rPr>
      </w:pPr>
      <w:r w:rsidRPr="00DD23DE">
        <w:rPr>
          <w:rFonts w:ascii="Arial" w:hAnsi="Arial" w:cs="Arial"/>
          <w:b/>
          <w:bCs/>
          <w:spacing w:val="-3"/>
          <w:sz w:val="20"/>
          <w:szCs w:val="20"/>
          <w:lang w:val="es-CO"/>
        </w:rPr>
        <w:t>Los proponentes que se presenten como consorcio o unión temporal deberán tener en cuenta que:</w:t>
      </w:r>
    </w:p>
    <w:p w14:paraId="78C04BBB" w14:textId="77777777" w:rsidR="005B4419" w:rsidRPr="00DD23DE" w:rsidRDefault="005B4419" w:rsidP="005B4419">
      <w:pPr>
        <w:ind w:right="335"/>
        <w:jc w:val="both"/>
        <w:rPr>
          <w:rFonts w:ascii="Arial" w:hAnsi="Arial" w:cs="Arial"/>
          <w:spacing w:val="-3"/>
          <w:sz w:val="16"/>
          <w:szCs w:val="20"/>
          <w:lang w:val="es-CO"/>
        </w:rPr>
      </w:pPr>
    </w:p>
    <w:p w14:paraId="042630C2" w14:textId="77777777" w:rsidR="005B4419" w:rsidRPr="00DD23DE" w:rsidRDefault="005B4419" w:rsidP="004D17D2">
      <w:pPr>
        <w:numPr>
          <w:ilvl w:val="4"/>
          <w:numId w:val="12"/>
        </w:numPr>
        <w:tabs>
          <w:tab w:val="clear" w:pos="3600"/>
        </w:tabs>
        <w:ind w:left="709"/>
        <w:jc w:val="both"/>
        <w:rPr>
          <w:rFonts w:ascii="Arial" w:hAnsi="Arial" w:cs="Arial"/>
          <w:spacing w:val="-3"/>
          <w:sz w:val="20"/>
          <w:szCs w:val="20"/>
        </w:rPr>
      </w:pPr>
      <w:r w:rsidRPr="00DD23DE">
        <w:rPr>
          <w:rFonts w:ascii="Arial" w:hAnsi="Arial" w:cs="Arial"/>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82944A3" w14:textId="77777777" w:rsidR="005B4419" w:rsidRPr="00DD23DE" w:rsidRDefault="005B4419" w:rsidP="005B4419">
      <w:pPr>
        <w:tabs>
          <w:tab w:val="num" w:pos="993"/>
        </w:tabs>
        <w:autoSpaceDE w:val="0"/>
        <w:autoSpaceDN w:val="0"/>
        <w:adjustRightInd w:val="0"/>
        <w:ind w:left="709"/>
        <w:jc w:val="both"/>
        <w:rPr>
          <w:rFonts w:ascii="Arial" w:hAnsi="Arial" w:cs="Arial"/>
          <w:spacing w:val="-3"/>
          <w:sz w:val="14"/>
          <w:szCs w:val="20"/>
        </w:rPr>
      </w:pPr>
    </w:p>
    <w:p w14:paraId="723B09F6" w14:textId="77777777" w:rsidR="005B4419" w:rsidRPr="00DD23DE" w:rsidRDefault="005B4419" w:rsidP="004D17D2">
      <w:pPr>
        <w:numPr>
          <w:ilvl w:val="4"/>
          <w:numId w:val="12"/>
        </w:numPr>
        <w:tabs>
          <w:tab w:val="clear" w:pos="3600"/>
        </w:tabs>
        <w:ind w:left="709"/>
        <w:jc w:val="both"/>
        <w:rPr>
          <w:rFonts w:ascii="Arial" w:hAnsi="Arial" w:cs="Arial"/>
          <w:snapToGrid w:val="0"/>
          <w:sz w:val="20"/>
          <w:szCs w:val="20"/>
        </w:rPr>
      </w:pPr>
      <w:r w:rsidRPr="00DD23DE">
        <w:rPr>
          <w:rFonts w:ascii="Arial" w:hAnsi="Arial" w:cs="Arial"/>
          <w:snapToGrid w:val="0"/>
          <w:sz w:val="20"/>
          <w:szCs w:val="20"/>
        </w:rPr>
        <w:t xml:space="preserve">El objeto social de cada uno de los integrantes del consorcio o unión temporal, deberá comprender actividades cuyo objeto social este relacionado con el objeto de este proceso de selección y cumplan con todos los requisitos exigidos en los Pliegos de condiciones. </w:t>
      </w:r>
    </w:p>
    <w:p w14:paraId="5DFA2005" w14:textId="77777777" w:rsidR="005B4419" w:rsidRPr="00DD23DE" w:rsidRDefault="005B4419" w:rsidP="005B4419">
      <w:pPr>
        <w:ind w:left="709"/>
        <w:jc w:val="both"/>
        <w:rPr>
          <w:rFonts w:ascii="Arial" w:hAnsi="Arial" w:cs="Arial"/>
          <w:snapToGrid w:val="0"/>
          <w:sz w:val="14"/>
          <w:szCs w:val="20"/>
        </w:rPr>
      </w:pPr>
    </w:p>
    <w:p w14:paraId="5FAB512E" w14:textId="77777777" w:rsidR="005B4419" w:rsidRPr="00DD23DE" w:rsidRDefault="005B4419" w:rsidP="004D17D2">
      <w:pPr>
        <w:numPr>
          <w:ilvl w:val="4"/>
          <w:numId w:val="12"/>
        </w:numPr>
        <w:tabs>
          <w:tab w:val="clear" w:pos="3600"/>
        </w:tabs>
        <w:ind w:left="709"/>
        <w:jc w:val="both"/>
        <w:rPr>
          <w:rFonts w:ascii="Arial" w:hAnsi="Arial" w:cs="Arial"/>
          <w:spacing w:val="-3"/>
          <w:sz w:val="20"/>
          <w:szCs w:val="20"/>
          <w:lang w:val="es-CO"/>
        </w:rPr>
      </w:pPr>
      <w:r w:rsidRPr="00DD23DE">
        <w:rPr>
          <w:rFonts w:ascii="Arial" w:hAnsi="Arial" w:cs="Arial"/>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4A564B18" w14:textId="77777777" w:rsidR="005B4419" w:rsidRPr="00DD23DE" w:rsidRDefault="005B4419" w:rsidP="005B4419">
      <w:pPr>
        <w:ind w:left="709"/>
        <w:jc w:val="both"/>
        <w:rPr>
          <w:rFonts w:ascii="Arial" w:hAnsi="Arial" w:cs="Arial"/>
          <w:spacing w:val="-3"/>
          <w:sz w:val="14"/>
          <w:szCs w:val="20"/>
          <w:lang w:val="es-CO"/>
        </w:rPr>
      </w:pPr>
    </w:p>
    <w:p w14:paraId="6B8BBB72" w14:textId="77777777" w:rsidR="005B4419" w:rsidRPr="007265C8" w:rsidRDefault="005B4419" w:rsidP="004D17D2">
      <w:pPr>
        <w:numPr>
          <w:ilvl w:val="4"/>
          <w:numId w:val="12"/>
        </w:numPr>
        <w:tabs>
          <w:tab w:val="clear" w:pos="3600"/>
        </w:tabs>
        <w:ind w:left="709"/>
        <w:jc w:val="both"/>
        <w:rPr>
          <w:rFonts w:ascii="Arial" w:hAnsi="Arial" w:cs="Arial"/>
          <w:spacing w:val="-3"/>
          <w:sz w:val="20"/>
          <w:szCs w:val="20"/>
          <w:lang w:val="es-CO"/>
        </w:rPr>
      </w:pPr>
      <w:r w:rsidRPr="007265C8">
        <w:rPr>
          <w:rFonts w:ascii="Arial" w:hAnsi="Arial" w:cs="Arial"/>
          <w:spacing w:val="-3"/>
          <w:sz w:val="20"/>
          <w:szCs w:val="20"/>
          <w:lang w:val="es-CO"/>
        </w:rPr>
        <w:t>LA ENTIDAD</w:t>
      </w:r>
      <w:r w:rsidRPr="007265C8" w:rsidDel="00F7125B">
        <w:rPr>
          <w:rFonts w:ascii="Arial" w:hAnsi="Arial" w:cs="Arial"/>
          <w:spacing w:val="-3"/>
          <w:sz w:val="20"/>
          <w:szCs w:val="20"/>
          <w:lang w:val="es-CO"/>
        </w:rPr>
        <w:t xml:space="preserve"> </w:t>
      </w:r>
      <w:r w:rsidRPr="007265C8">
        <w:rPr>
          <w:rFonts w:ascii="Arial" w:hAnsi="Arial" w:cs="Arial"/>
          <w:spacing w:val="-3"/>
          <w:sz w:val="20"/>
          <w:szCs w:val="20"/>
          <w:lang w:val="es-CO"/>
        </w:rPr>
        <w:t xml:space="preserve">no acepta ofertas bajo la modalidad de promesa de conformación de Consorcios o Uniones Temporales o Sociedades Futuras.  </w:t>
      </w:r>
    </w:p>
    <w:p w14:paraId="6AA2FB8C" w14:textId="77777777" w:rsidR="005B4419" w:rsidRPr="00DD23DE" w:rsidRDefault="005B4419" w:rsidP="005B4419">
      <w:pPr>
        <w:ind w:left="709"/>
        <w:jc w:val="both"/>
        <w:rPr>
          <w:rFonts w:ascii="Arial" w:hAnsi="Arial" w:cs="Arial"/>
          <w:spacing w:val="-3"/>
          <w:sz w:val="16"/>
          <w:szCs w:val="20"/>
          <w:lang w:val="es-CO"/>
        </w:rPr>
      </w:pPr>
    </w:p>
    <w:p w14:paraId="099922DF" w14:textId="77777777" w:rsidR="005B4419" w:rsidRPr="0013398D" w:rsidRDefault="005B4419" w:rsidP="004D17D2">
      <w:pPr>
        <w:numPr>
          <w:ilvl w:val="4"/>
          <w:numId w:val="12"/>
        </w:numPr>
        <w:tabs>
          <w:tab w:val="clear" w:pos="3600"/>
        </w:tabs>
        <w:ind w:left="709"/>
        <w:jc w:val="both"/>
        <w:rPr>
          <w:rFonts w:ascii="Arial" w:hAnsi="Arial" w:cs="Arial"/>
          <w:spacing w:val="-3"/>
          <w:sz w:val="20"/>
          <w:szCs w:val="20"/>
          <w:lang w:val="es-CO"/>
        </w:rPr>
      </w:pPr>
      <w:r w:rsidRPr="00DD23DE">
        <w:rPr>
          <w:rFonts w:ascii="Arial" w:hAnsi="Arial" w:cs="Arial"/>
          <w:spacing w:val="-3"/>
          <w:sz w:val="20"/>
          <w:szCs w:val="20"/>
          <w:lang w:val="es-CO"/>
        </w:rPr>
        <w:t xml:space="preserve">En caso de resultar favorecidos con la adjudicación de la contratación, para la suscripción del contrato y dentro del término que establezca la entidad, se debe presentar el RUT del consorcio o unión temporal.  </w:t>
      </w:r>
    </w:p>
    <w:p w14:paraId="52DB85E6" w14:textId="77777777" w:rsidR="005B4419" w:rsidRPr="0013398D" w:rsidRDefault="005B4419" w:rsidP="005B4419">
      <w:pPr>
        <w:ind w:left="709"/>
        <w:jc w:val="both"/>
        <w:rPr>
          <w:rFonts w:ascii="Arial" w:hAnsi="Arial" w:cs="Arial"/>
          <w:spacing w:val="-3"/>
          <w:sz w:val="16"/>
          <w:szCs w:val="20"/>
          <w:lang w:val="es-CO"/>
        </w:rPr>
      </w:pPr>
    </w:p>
    <w:p w14:paraId="4AACADEF" w14:textId="77777777" w:rsidR="005B4419" w:rsidRPr="0013398D" w:rsidRDefault="005B4419" w:rsidP="004D17D2">
      <w:pPr>
        <w:numPr>
          <w:ilvl w:val="4"/>
          <w:numId w:val="12"/>
        </w:numPr>
        <w:tabs>
          <w:tab w:val="clear" w:pos="3600"/>
        </w:tabs>
        <w:ind w:left="709"/>
        <w:jc w:val="both"/>
        <w:rPr>
          <w:rFonts w:ascii="Arial" w:hAnsi="Arial" w:cs="Arial"/>
          <w:spacing w:val="-3"/>
          <w:sz w:val="20"/>
          <w:szCs w:val="20"/>
        </w:rPr>
      </w:pPr>
      <w:r w:rsidRPr="0013398D">
        <w:rPr>
          <w:rFonts w:ascii="Arial" w:hAnsi="Arial" w:cs="Arial"/>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13398D">
        <w:rPr>
          <w:rFonts w:ascii="Arial" w:hAnsi="Arial" w:cs="Arial"/>
          <w:spacing w:val="-3"/>
          <w:sz w:val="20"/>
          <w:szCs w:val="20"/>
        </w:rPr>
        <w:t xml:space="preserve">.  </w:t>
      </w:r>
    </w:p>
    <w:p w14:paraId="5D997A72" w14:textId="77777777" w:rsidR="005B4419" w:rsidRPr="0013398D" w:rsidRDefault="005B4419" w:rsidP="005B4419">
      <w:pPr>
        <w:ind w:left="709"/>
        <w:jc w:val="both"/>
        <w:rPr>
          <w:rFonts w:ascii="Arial" w:hAnsi="Arial" w:cs="Arial"/>
          <w:spacing w:val="-3"/>
          <w:sz w:val="16"/>
          <w:szCs w:val="20"/>
        </w:rPr>
      </w:pPr>
    </w:p>
    <w:p w14:paraId="63FB5256" w14:textId="77777777" w:rsidR="005B4419" w:rsidRPr="007265C8" w:rsidRDefault="005B4419" w:rsidP="004D17D2">
      <w:pPr>
        <w:numPr>
          <w:ilvl w:val="4"/>
          <w:numId w:val="12"/>
        </w:numPr>
        <w:tabs>
          <w:tab w:val="clear" w:pos="3600"/>
        </w:tabs>
        <w:ind w:left="709"/>
        <w:jc w:val="both"/>
        <w:rPr>
          <w:rFonts w:ascii="Arial" w:hAnsi="Arial" w:cs="Arial"/>
          <w:sz w:val="20"/>
          <w:szCs w:val="20"/>
        </w:rPr>
      </w:pPr>
      <w:r w:rsidRPr="007265C8">
        <w:rPr>
          <w:rFonts w:ascii="Arial" w:hAnsi="Arial" w:cs="Arial"/>
          <w:spacing w:val="-3"/>
          <w:sz w:val="20"/>
          <w:szCs w:val="20"/>
        </w:rPr>
        <w:t xml:space="preserve">En el evento de presentarse inhabilidades sobrevivientes en uno de los miembros del consorcio o unión temporal, éste cederá su participación a un tercero, previa autorización escrita de </w:t>
      </w:r>
      <w:r w:rsidRPr="007265C8">
        <w:rPr>
          <w:rFonts w:ascii="Arial" w:hAnsi="Arial" w:cs="Arial"/>
          <w:spacing w:val="-3"/>
          <w:sz w:val="20"/>
          <w:szCs w:val="20"/>
          <w:lang w:val="es-CO"/>
        </w:rPr>
        <w:t xml:space="preserve">LA ENTIDAD. </w:t>
      </w:r>
      <w:r w:rsidRPr="007265C8">
        <w:rPr>
          <w:rFonts w:ascii="Arial" w:hAnsi="Arial" w:cs="Arial"/>
          <w:spacing w:val="-3"/>
          <w:sz w:val="20"/>
          <w:szCs w:val="20"/>
        </w:rPr>
        <w:t xml:space="preserve">En ningún caso podrá haber cesión del contrato entre quienes integran el consorcio o la unión temporal, de acuerdo a lo previsto en el artículo 9 de la ley 80 de </w:t>
      </w:r>
      <w:r w:rsidRPr="007265C8">
        <w:rPr>
          <w:rFonts w:ascii="Arial" w:hAnsi="Arial" w:cs="Arial"/>
          <w:sz w:val="20"/>
          <w:szCs w:val="20"/>
        </w:rPr>
        <w:t>1993.</w:t>
      </w:r>
    </w:p>
    <w:p w14:paraId="3B928ECD" w14:textId="77777777" w:rsidR="005B4419" w:rsidRPr="006E05EC" w:rsidRDefault="005B4419" w:rsidP="005B4419">
      <w:pPr>
        <w:ind w:left="709"/>
        <w:jc w:val="both"/>
        <w:rPr>
          <w:rFonts w:ascii="Arial" w:hAnsi="Arial" w:cs="Arial"/>
          <w:sz w:val="16"/>
          <w:szCs w:val="20"/>
        </w:rPr>
      </w:pPr>
    </w:p>
    <w:p w14:paraId="007D14FC" w14:textId="77777777" w:rsidR="005B4419" w:rsidRPr="006E05EC" w:rsidRDefault="005B4419" w:rsidP="004D17D2">
      <w:pPr>
        <w:numPr>
          <w:ilvl w:val="4"/>
          <w:numId w:val="12"/>
        </w:numPr>
        <w:tabs>
          <w:tab w:val="clear" w:pos="3600"/>
        </w:tabs>
        <w:ind w:left="709"/>
        <w:jc w:val="both"/>
        <w:rPr>
          <w:rFonts w:ascii="Arial" w:hAnsi="Arial" w:cs="Arial"/>
          <w:sz w:val="20"/>
          <w:szCs w:val="20"/>
        </w:rPr>
      </w:pPr>
      <w:r w:rsidRPr="006E05EC">
        <w:rPr>
          <w:rFonts w:ascii="Arial" w:hAnsi="Arial" w:cs="Arial"/>
          <w:sz w:val="20"/>
          <w:szCs w:val="20"/>
        </w:rPr>
        <w:t>Adicionalmente, para el caso de los consorcios o uniones temporales deberá adjuntarse el documento de constitución de los mismos, en el cual se indicará:</w:t>
      </w:r>
    </w:p>
    <w:p w14:paraId="599AB819" w14:textId="77777777" w:rsidR="005B4419" w:rsidRPr="006E05EC" w:rsidRDefault="005B4419" w:rsidP="005B4419">
      <w:pPr>
        <w:pStyle w:val="Prrafodelista"/>
        <w:ind w:left="0"/>
        <w:rPr>
          <w:rFonts w:ascii="Arial" w:hAnsi="Arial" w:cs="Arial"/>
          <w:sz w:val="20"/>
          <w:szCs w:val="20"/>
        </w:rPr>
      </w:pPr>
    </w:p>
    <w:p w14:paraId="1F958BE6"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El objeto social o actividad mercantil, el cual deberá ser el mismo del objeto a contratar.</w:t>
      </w:r>
    </w:p>
    <w:p w14:paraId="4724BC50"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Si la participación es a título de Consorcio o Unión Temporal y las reglas básicas que regulan las relaciones entre sus integrantes.</w:t>
      </w:r>
    </w:p>
    <w:p w14:paraId="67592705"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El porcentaje de participación de cada uno de los integrantes del Consorcio o Unión Temporal en el mismo.</w:t>
      </w:r>
    </w:p>
    <w:p w14:paraId="623AE27A"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080F3F3C"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lastRenderedPageBreak/>
        <w:t xml:space="preserve">La duración del Consorcio o de la Unión Temporal, contada a partir de la fecha del proceso de contratación, no debe ser inferior al plazo de vigencia del contrato, liquidación y un (1) año más. </w:t>
      </w:r>
      <w:r w:rsidRPr="006E05EC">
        <w:rPr>
          <w:rFonts w:ascii="Arial" w:hAnsi="Arial" w:cs="Arial"/>
          <w:b/>
          <w:sz w:val="20"/>
          <w:szCs w:val="20"/>
        </w:rPr>
        <w:t xml:space="preserve">Asi mismo, el presente requisito debe ser cumplido por cada uno de los integrantes. </w:t>
      </w:r>
      <w:r w:rsidRPr="006E05EC">
        <w:rPr>
          <w:rFonts w:ascii="Arial" w:hAnsi="Arial" w:cs="Arial"/>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4BF99D43"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6E05EC">
        <w:rPr>
          <w:rFonts w:ascii="Arial" w:hAnsi="Arial" w:cs="Arial"/>
          <w:sz w:val="20"/>
          <w:szCs w:val="20"/>
          <w:lang w:eastAsia="x-none"/>
        </w:rPr>
        <w:t>La aceptación del representante principal y suplente deberá constar con su firma en el documento de constitución del consorcio o de la unión temporal.</w:t>
      </w:r>
    </w:p>
    <w:p w14:paraId="42130395" w14:textId="77777777" w:rsidR="005B4419" w:rsidRPr="006B2BA4" w:rsidRDefault="005B4419" w:rsidP="005B4419">
      <w:pPr>
        <w:jc w:val="both"/>
        <w:rPr>
          <w:rFonts w:ascii="Arial" w:hAnsi="Arial" w:cs="Arial"/>
          <w:color w:val="FF0000"/>
          <w:sz w:val="20"/>
          <w:szCs w:val="20"/>
        </w:rPr>
      </w:pPr>
    </w:p>
    <w:p w14:paraId="6E7D48B6"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Si se trata de personas jurídicas extranjeras sin sucursal en Colombia, mediante documentos expedidos dentro de los seis (6) meses anteriores al cierre</w:t>
      </w:r>
      <w:r w:rsidRPr="00C62E98">
        <w:rPr>
          <w:rFonts w:ascii="Arial" w:hAnsi="Arial" w:cs="Arial"/>
          <w:color w:val="000000" w:themeColor="text1"/>
          <w:sz w:val="20"/>
          <w:szCs w:val="20"/>
          <w:lang w:val="es-CO"/>
        </w:rPr>
        <w:t xml:space="preserve"> </w:t>
      </w:r>
      <w:r w:rsidRPr="00C62E98">
        <w:rPr>
          <w:rFonts w:ascii="Arial" w:eastAsia="Arial Unicode MS" w:hAnsi="Arial" w:cs="Arial"/>
          <w:iCs/>
          <w:color w:val="000000" w:themeColor="text1"/>
          <w:sz w:val="20"/>
          <w:szCs w:val="20"/>
        </w:rPr>
        <w:t>o presentación de ofertas</w:t>
      </w:r>
      <w:r w:rsidRPr="00C62E98">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575B694C" w14:textId="77777777" w:rsidR="005B4419" w:rsidRPr="00C62E98" w:rsidRDefault="005B4419" w:rsidP="005B4419">
      <w:pPr>
        <w:ind w:left="709"/>
        <w:jc w:val="both"/>
        <w:rPr>
          <w:rFonts w:ascii="Arial" w:hAnsi="Arial" w:cs="Arial"/>
          <w:color w:val="000000" w:themeColor="text1"/>
          <w:sz w:val="20"/>
          <w:szCs w:val="20"/>
        </w:rPr>
      </w:pPr>
    </w:p>
    <w:p w14:paraId="68E37A20" w14:textId="77777777" w:rsidR="005B4419" w:rsidRPr="00C62E98" w:rsidRDefault="005B4419" w:rsidP="005B4419">
      <w:pPr>
        <w:ind w:left="709"/>
        <w:jc w:val="both"/>
        <w:rPr>
          <w:rFonts w:ascii="Arial" w:hAnsi="Arial" w:cs="Arial"/>
          <w:color w:val="000000" w:themeColor="text1"/>
          <w:sz w:val="20"/>
          <w:szCs w:val="20"/>
          <w:lang w:eastAsia="x-none"/>
        </w:rPr>
      </w:pPr>
      <w:r w:rsidRPr="00C62E98">
        <w:rPr>
          <w:rFonts w:ascii="Arial" w:hAnsi="Arial" w:cs="Arial"/>
          <w:b/>
          <w:color w:val="000000" w:themeColor="text1"/>
          <w:sz w:val="20"/>
          <w:szCs w:val="20"/>
          <w:lang w:eastAsia="x-none"/>
        </w:rPr>
        <w:t>Nota:</w:t>
      </w:r>
      <w:r w:rsidRPr="00C62E98">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79D0FE94" w14:textId="77777777" w:rsidR="005B4419" w:rsidRPr="00C62E98" w:rsidRDefault="005B4419" w:rsidP="005B4419">
      <w:pPr>
        <w:ind w:left="709"/>
        <w:jc w:val="both"/>
        <w:rPr>
          <w:rFonts w:ascii="Arial" w:hAnsi="Arial" w:cs="Arial"/>
          <w:color w:val="000000" w:themeColor="text1"/>
          <w:sz w:val="20"/>
          <w:szCs w:val="20"/>
        </w:rPr>
      </w:pPr>
    </w:p>
    <w:p w14:paraId="61C3759D"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2283FFFF" w14:textId="77777777" w:rsidR="005B4419" w:rsidRPr="00C62E98" w:rsidRDefault="005B4419" w:rsidP="005B4419">
      <w:pPr>
        <w:jc w:val="both"/>
        <w:rPr>
          <w:rFonts w:ascii="Arial" w:hAnsi="Arial" w:cs="Arial"/>
          <w:color w:val="000000" w:themeColor="text1"/>
          <w:sz w:val="20"/>
          <w:szCs w:val="20"/>
        </w:rPr>
      </w:pPr>
    </w:p>
    <w:p w14:paraId="3D00AC0F"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5DD58DCB"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64AD967C"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727308E8"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229A1C5"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522FD536" w14:textId="77777777" w:rsidR="005B4419" w:rsidRPr="006B2BA4" w:rsidRDefault="005B4419" w:rsidP="005B4419">
      <w:pPr>
        <w:jc w:val="both"/>
        <w:rPr>
          <w:rFonts w:ascii="Arial" w:hAnsi="Arial" w:cs="Arial"/>
          <w:color w:val="FF0000"/>
          <w:sz w:val="20"/>
          <w:szCs w:val="20"/>
        </w:rPr>
      </w:pPr>
    </w:p>
    <w:p w14:paraId="10135FDF"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251AD07" w14:textId="77777777" w:rsidR="005B4419" w:rsidRPr="00C62E98" w:rsidRDefault="005B4419" w:rsidP="005B4419">
      <w:pPr>
        <w:pStyle w:val="Prrafodelista"/>
        <w:ind w:left="426"/>
        <w:jc w:val="both"/>
        <w:rPr>
          <w:rFonts w:ascii="Arial" w:hAnsi="Arial" w:cs="Arial"/>
          <w:color w:val="000000" w:themeColor="text1"/>
          <w:sz w:val="20"/>
          <w:szCs w:val="20"/>
        </w:rPr>
      </w:pPr>
    </w:p>
    <w:p w14:paraId="2267B62B"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7FC4542D" w14:textId="77777777" w:rsidR="005B4419" w:rsidRPr="00C62E98" w:rsidRDefault="005B4419" w:rsidP="005B4419">
      <w:pPr>
        <w:pStyle w:val="Prrafodelista"/>
        <w:ind w:left="426"/>
        <w:jc w:val="both"/>
        <w:rPr>
          <w:rFonts w:ascii="Arial" w:hAnsi="Arial" w:cs="Arial"/>
          <w:color w:val="000000" w:themeColor="text1"/>
          <w:sz w:val="20"/>
          <w:szCs w:val="20"/>
        </w:rPr>
      </w:pPr>
    </w:p>
    <w:p w14:paraId="29DE4A45"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4FD3FFB9" w14:textId="77777777" w:rsidR="005B4419" w:rsidRPr="00C62E98" w:rsidRDefault="005B4419" w:rsidP="005B4419">
      <w:pPr>
        <w:pStyle w:val="Prrafodelista"/>
        <w:ind w:left="426"/>
        <w:jc w:val="both"/>
        <w:rPr>
          <w:rFonts w:ascii="Arial" w:hAnsi="Arial" w:cs="Arial"/>
          <w:color w:val="000000" w:themeColor="text1"/>
          <w:sz w:val="20"/>
          <w:szCs w:val="20"/>
        </w:rPr>
      </w:pPr>
    </w:p>
    <w:p w14:paraId="13064110"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 xml:space="preserve">El PROPONENTE, si es persona jurídica 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w:t>
      </w:r>
      <w:r w:rsidRPr="00C62E98">
        <w:rPr>
          <w:rFonts w:ascii="Arial" w:hAnsi="Arial" w:cs="Arial"/>
          <w:color w:val="000000" w:themeColor="text1"/>
          <w:sz w:val="20"/>
          <w:szCs w:val="20"/>
        </w:rPr>
        <w:lastRenderedPageBreak/>
        <w:t>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71FAC905" w14:textId="77777777" w:rsidR="00B3452D" w:rsidRPr="00B81E0D" w:rsidRDefault="00B3452D" w:rsidP="00B81E0D">
      <w:pPr>
        <w:pStyle w:val="Prrafodelista"/>
        <w:rPr>
          <w:rFonts w:ascii="Arial" w:hAnsi="Arial" w:cs="Arial"/>
          <w:sz w:val="20"/>
          <w:szCs w:val="20"/>
        </w:rPr>
      </w:pPr>
    </w:p>
    <w:p w14:paraId="3CFEA639" w14:textId="77777777" w:rsidR="00B3452D" w:rsidRPr="00B81E0D" w:rsidRDefault="00B3452D" w:rsidP="00B81E0D">
      <w:pPr>
        <w:pStyle w:val="Ttulo1"/>
        <w:ind w:right="51"/>
        <w:jc w:val="both"/>
        <w:rPr>
          <w:rFonts w:cs="Arial"/>
          <w:sz w:val="20"/>
          <w:szCs w:val="20"/>
        </w:rPr>
      </w:pPr>
      <w:r w:rsidRPr="00B81E0D">
        <w:rPr>
          <w:rFonts w:cs="Arial"/>
          <w:sz w:val="20"/>
          <w:szCs w:val="20"/>
        </w:rPr>
        <w:t>NOTA</w:t>
      </w:r>
      <w:r w:rsidR="0063367D" w:rsidRPr="00B81E0D">
        <w:rPr>
          <w:rFonts w:cs="Arial"/>
          <w:sz w:val="20"/>
          <w:szCs w:val="20"/>
        </w:rPr>
        <w:t xml:space="preserve"> 1</w:t>
      </w:r>
      <w:r w:rsidRPr="00B81E0D">
        <w:rPr>
          <w:rFonts w:cs="Arial"/>
          <w:sz w:val="20"/>
          <w:szCs w:val="20"/>
        </w:rPr>
        <w:t>:</w:t>
      </w:r>
      <w:r w:rsidRPr="00B81E0D">
        <w:rPr>
          <w:rFonts w:cs="Arial"/>
          <w:spacing w:val="1"/>
          <w:sz w:val="20"/>
          <w:szCs w:val="20"/>
        </w:rPr>
        <w:t xml:space="preserve"> </w:t>
      </w:r>
      <w:r w:rsidRPr="00B81E0D">
        <w:rPr>
          <w:rFonts w:cs="Arial"/>
          <w:sz w:val="20"/>
          <w:szCs w:val="20"/>
        </w:rPr>
        <w:t>EL</w:t>
      </w:r>
      <w:r w:rsidRPr="00B81E0D">
        <w:rPr>
          <w:rFonts w:cs="Arial"/>
          <w:spacing w:val="1"/>
          <w:sz w:val="20"/>
          <w:szCs w:val="20"/>
        </w:rPr>
        <w:t xml:space="preserve"> </w:t>
      </w:r>
      <w:r w:rsidRPr="00B81E0D">
        <w:rPr>
          <w:rFonts w:cs="Arial"/>
          <w:sz w:val="20"/>
          <w:szCs w:val="20"/>
        </w:rPr>
        <w:t>INSTITUTO</w:t>
      </w:r>
      <w:r w:rsidRPr="00B81E0D">
        <w:rPr>
          <w:rFonts w:cs="Arial"/>
          <w:spacing w:val="1"/>
          <w:sz w:val="20"/>
          <w:szCs w:val="20"/>
        </w:rPr>
        <w:t xml:space="preserve"> </w:t>
      </w:r>
      <w:r w:rsidRPr="00B81E0D">
        <w:rPr>
          <w:rFonts w:cs="Arial"/>
          <w:sz w:val="20"/>
          <w:szCs w:val="20"/>
        </w:rPr>
        <w:t>PARA</w:t>
      </w:r>
      <w:r w:rsidRPr="00B81E0D">
        <w:rPr>
          <w:rFonts w:cs="Arial"/>
          <w:spacing w:val="1"/>
          <w:sz w:val="20"/>
          <w:szCs w:val="20"/>
        </w:rPr>
        <w:t xml:space="preserve"> </w:t>
      </w:r>
      <w:r w:rsidRPr="00B81E0D">
        <w:rPr>
          <w:rFonts w:cs="Arial"/>
          <w:sz w:val="20"/>
          <w:szCs w:val="20"/>
        </w:rPr>
        <w:t>EFECTOS</w:t>
      </w:r>
      <w:r w:rsidRPr="00B81E0D">
        <w:rPr>
          <w:rFonts w:cs="Arial"/>
          <w:spacing w:val="1"/>
          <w:sz w:val="20"/>
          <w:szCs w:val="20"/>
        </w:rPr>
        <w:t xml:space="preserve"> </w:t>
      </w:r>
      <w:r w:rsidRPr="00B81E0D">
        <w:rPr>
          <w:rFonts w:cs="Arial"/>
          <w:sz w:val="20"/>
          <w:szCs w:val="20"/>
        </w:rPr>
        <w:t>DE</w:t>
      </w:r>
      <w:r w:rsidRPr="00B81E0D">
        <w:rPr>
          <w:rFonts w:cs="Arial"/>
          <w:spacing w:val="1"/>
          <w:sz w:val="20"/>
          <w:szCs w:val="20"/>
        </w:rPr>
        <w:t xml:space="preserve"> </w:t>
      </w:r>
      <w:r w:rsidRPr="00B81E0D">
        <w:rPr>
          <w:rFonts w:cs="Arial"/>
          <w:sz w:val="20"/>
          <w:szCs w:val="20"/>
        </w:rPr>
        <w:t>LA</w:t>
      </w:r>
      <w:r w:rsidRPr="00B81E0D">
        <w:rPr>
          <w:rFonts w:cs="Arial"/>
          <w:spacing w:val="1"/>
          <w:sz w:val="20"/>
          <w:szCs w:val="20"/>
        </w:rPr>
        <w:t xml:space="preserve"> </w:t>
      </w:r>
      <w:r w:rsidRPr="00B81E0D">
        <w:rPr>
          <w:rFonts w:cs="Arial"/>
          <w:sz w:val="20"/>
          <w:szCs w:val="20"/>
        </w:rPr>
        <w:t>EVALUACIÓN</w:t>
      </w:r>
      <w:r w:rsidRPr="00B81E0D">
        <w:rPr>
          <w:rFonts w:cs="Arial"/>
          <w:spacing w:val="1"/>
          <w:sz w:val="20"/>
          <w:szCs w:val="20"/>
        </w:rPr>
        <w:t xml:space="preserve"> </w:t>
      </w:r>
      <w:r w:rsidRPr="00B81E0D">
        <w:rPr>
          <w:rFonts w:cs="Arial"/>
          <w:sz w:val="20"/>
          <w:szCs w:val="20"/>
        </w:rPr>
        <w:t>CONSULTARÁ</w:t>
      </w:r>
      <w:r w:rsidRPr="00B81E0D">
        <w:rPr>
          <w:rFonts w:cs="Arial"/>
          <w:spacing w:val="1"/>
          <w:sz w:val="20"/>
          <w:szCs w:val="20"/>
        </w:rPr>
        <w:t xml:space="preserve"> </w:t>
      </w:r>
      <w:r w:rsidRPr="00B81E0D">
        <w:rPr>
          <w:rFonts w:cs="Arial"/>
          <w:sz w:val="20"/>
          <w:szCs w:val="20"/>
        </w:rPr>
        <w:t>EN</w:t>
      </w:r>
      <w:r w:rsidRPr="00B81E0D">
        <w:rPr>
          <w:rFonts w:cs="Arial"/>
          <w:spacing w:val="1"/>
          <w:sz w:val="20"/>
          <w:szCs w:val="20"/>
        </w:rPr>
        <w:t xml:space="preserve"> </w:t>
      </w:r>
      <w:r w:rsidRPr="00B81E0D">
        <w:rPr>
          <w:rFonts w:cs="Arial"/>
          <w:sz w:val="20"/>
          <w:szCs w:val="20"/>
        </w:rPr>
        <w:t>EL</w:t>
      </w:r>
      <w:r w:rsidRPr="00B81E0D">
        <w:rPr>
          <w:rFonts w:cs="Arial"/>
          <w:spacing w:val="1"/>
          <w:sz w:val="20"/>
          <w:szCs w:val="20"/>
        </w:rPr>
        <w:t xml:space="preserve"> </w:t>
      </w:r>
      <w:r w:rsidRPr="00B81E0D">
        <w:rPr>
          <w:rFonts w:cs="Arial"/>
          <w:sz w:val="20"/>
          <w:szCs w:val="20"/>
        </w:rPr>
        <w:t>REGISTRO</w:t>
      </w:r>
      <w:r w:rsidRPr="00B81E0D">
        <w:rPr>
          <w:rFonts w:cs="Arial"/>
          <w:spacing w:val="51"/>
          <w:sz w:val="20"/>
          <w:szCs w:val="20"/>
        </w:rPr>
        <w:t xml:space="preserve"> </w:t>
      </w:r>
      <w:r w:rsidRPr="00B81E0D">
        <w:rPr>
          <w:rFonts w:cs="Arial"/>
          <w:sz w:val="20"/>
          <w:szCs w:val="20"/>
        </w:rPr>
        <w:t>ÚNICO</w:t>
      </w:r>
      <w:r w:rsidRPr="00B81E0D">
        <w:rPr>
          <w:rFonts w:cs="Arial"/>
          <w:spacing w:val="1"/>
          <w:sz w:val="20"/>
          <w:szCs w:val="20"/>
        </w:rPr>
        <w:t xml:space="preserve"> </w:t>
      </w:r>
      <w:r w:rsidRPr="00B81E0D">
        <w:rPr>
          <w:rFonts w:cs="Arial"/>
          <w:sz w:val="20"/>
          <w:szCs w:val="20"/>
        </w:rPr>
        <w:t>EMPRESARIAL</w:t>
      </w:r>
      <w:r w:rsidRPr="00B81E0D">
        <w:rPr>
          <w:rFonts w:cs="Arial"/>
          <w:spacing w:val="1"/>
          <w:sz w:val="20"/>
          <w:szCs w:val="20"/>
        </w:rPr>
        <w:t xml:space="preserve"> </w:t>
      </w:r>
      <w:r w:rsidRPr="00B81E0D">
        <w:rPr>
          <w:rFonts w:cs="Arial"/>
          <w:sz w:val="20"/>
          <w:szCs w:val="20"/>
        </w:rPr>
        <w:t>Y</w:t>
      </w:r>
      <w:r w:rsidRPr="00B81E0D">
        <w:rPr>
          <w:rFonts w:cs="Arial"/>
          <w:spacing w:val="1"/>
          <w:sz w:val="20"/>
          <w:szCs w:val="20"/>
        </w:rPr>
        <w:t xml:space="preserve"> </w:t>
      </w:r>
      <w:r w:rsidRPr="00B81E0D">
        <w:rPr>
          <w:rFonts w:cs="Arial"/>
          <w:sz w:val="20"/>
          <w:szCs w:val="20"/>
        </w:rPr>
        <w:t>SOCIAL</w:t>
      </w:r>
      <w:r w:rsidRPr="00B81E0D">
        <w:rPr>
          <w:rFonts w:cs="Arial"/>
          <w:spacing w:val="1"/>
          <w:sz w:val="20"/>
          <w:szCs w:val="20"/>
        </w:rPr>
        <w:t xml:space="preserve"> </w:t>
      </w:r>
      <w:r w:rsidRPr="00B81E0D">
        <w:rPr>
          <w:rFonts w:cs="Arial"/>
          <w:sz w:val="20"/>
          <w:szCs w:val="20"/>
        </w:rPr>
        <w:t>-</w:t>
      </w:r>
      <w:r w:rsidRPr="00B81E0D">
        <w:rPr>
          <w:rFonts w:cs="Arial"/>
          <w:spacing w:val="1"/>
          <w:sz w:val="20"/>
          <w:szCs w:val="20"/>
        </w:rPr>
        <w:t xml:space="preserve"> </w:t>
      </w:r>
      <w:r w:rsidRPr="00B81E0D">
        <w:rPr>
          <w:rFonts w:cs="Arial"/>
          <w:sz w:val="20"/>
          <w:szCs w:val="20"/>
        </w:rPr>
        <w:t>RUES</w:t>
      </w:r>
      <w:r w:rsidRPr="00B81E0D">
        <w:rPr>
          <w:rFonts w:cs="Arial"/>
          <w:spacing w:val="1"/>
          <w:sz w:val="20"/>
          <w:szCs w:val="20"/>
        </w:rPr>
        <w:t xml:space="preserve"> </w:t>
      </w:r>
      <w:r w:rsidRPr="00B81E0D">
        <w:rPr>
          <w:rFonts w:cs="Arial"/>
          <w:sz w:val="20"/>
          <w:szCs w:val="20"/>
        </w:rPr>
        <w:t>EL</w:t>
      </w:r>
      <w:r w:rsidRPr="00B81E0D">
        <w:rPr>
          <w:rFonts w:cs="Arial"/>
          <w:spacing w:val="1"/>
          <w:sz w:val="20"/>
          <w:szCs w:val="20"/>
        </w:rPr>
        <w:t xml:space="preserve"> </w:t>
      </w:r>
      <w:r w:rsidRPr="00B81E0D">
        <w:rPr>
          <w:rFonts w:cs="Arial"/>
          <w:sz w:val="20"/>
          <w:szCs w:val="20"/>
        </w:rPr>
        <w:t>REGISTRO</w:t>
      </w:r>
      <w:r w:rsidRPr="00B81E0D">
        <w:rPr>
          <w:rFonts w:cs="Arial"/>
          <w:spacing w:val="1"/>
          <w:sz w:val="20"/>
          <w:szCs w:val="20"/>
        </w:rPr>
        <w:t xml:space="preserve"> </w:t>
      </w:r>
      <w:r w:rsidRPr="00B81E0D">
        <w:rPr>
          <w:rFonts w:cs="Arial"/>
          <w:sz w:val="20"/>
          <w:szCs w:val="20"/>
        </w:rPr>
        <w:t>MERCANTIL</w:t>
      </w:r>
      <w:r w:rsidRPr="00B81E0D">
        <w:rPr>
          <w:rFonts w:cs="Arial"/>
          <w:spacing w:val="1"/>
          <w:sz w:val="20"/>
          <w:szCs w:val="20"/>
        </w:rPr>
        <w:t xml:space="preserve"> </w:t>
      </w:r>
      <w:r w:rsidRPr="00B81E0D">
        <w:rPr>
          <w:rFonts w:cs="Arial"/>
          <w:sz w:val="20"/>
          <w:szCs w:val="20"/>
        </w:rPr>
        <w:t>DEL</w:t>
      </w:r>
      <w:r w:rsidRPr="00B81E0D">
        <w:rPr>
          <w:rFonts w:cs="Arial"/>
          <w:spacing w:val="1"/>
          <w:sz w:val="20"/>
          <w:szCs w:val="20"/>
        </w:rPr>
        <w:t xml:space="preserve"> </w:t>
      </w:r>
      <w:r w:rsidRPr="00B81E0D">
        <w:rPr>
          <w:rFonts w:cs="Arial"/>
          <w:sz w:val="20"/>
          <w:szCs w:val="20"/>
        </w:rPr>
        <w:t>PROPONENTE,</w:t>
      </w:r>
      <w:r w:rsidRPr="00B81E0D">
        <w:rPr>
          <w:rFonts w:cs="Arial"/>
          <w:spacing w:val="1"/>
          <w:sz w:val="20"/>
          <w:szCs w:val="20"/>
        </w:rPr>
        <w:t xml:space="preserve"> </w:t>
      </w:r>
      <w:r w:rsidRPr="00B81E0D">
        <w:rPr>
          <w:rFonts w:cs="Arial"/>
          <w:sz w:val="20"/>
          <w:szCs w:val="20"/>
        </w:rPr>
        <w:t>PERSONA</w:t>
      </w:r>
      <w:r w:rsidRPr="00B81E0D">
        <w:rPr>
          <w:rFonts w:cs="Arial"/>
          <w:spacing w:val="1"/>
          <w:sz w:val="20"/>
          <w:szCs w:val="20"/>
        </w:rPr>
        <w:t xml:space="preserve"> </w:t>
      </w:r>
      <w:r w:rsidRPr="00B81E0D">
        <w:rPr>
          <w:rFonts w:cs="Arial"/>
          <w:sz w:val="20"/>
          <w:szCs w:val="20"/>
        </w:rPr>
        <w:t>NATURAL</w:t>
      </w:r>
      <w:r w:rsidRPr="00B81E0D">
        <w:rPr>
          <w:rFonts w:cs="Arial"/>
          <w:spacing w:val="51"/>
          <w:sz w:val="20"/>
          <w:szCs w:val="20"/>
        </w:rPr>
        <w:t xml:space="preserve"> </w:t>
      </w:r>
      <w:r w:rsidRPr="00B81E0D">
        <w:rPr>
          <w:rFonts w:cs="Arial"/>
          <w:sz w:val="20"/>
          <w:szCs w:val="20"/>
        </w:rPr>
        <w:t>O</w:t>
      </w:r>
      <w:r w:rsidRPr="00B81E0D">
        <w:rPr>
          <w:rFonts w:cs="Arial"/>
          <w:spacing w:val="1"/>
          <w:sz w:val="20"/>
          <w:szCs w:val="20"/>
        </w:rPr>
        <w:t xml:space="preserve"> </w:t>
      </w:r>
      <w:r w:rsidRPr="00B81E0D">
        <w:rPr>
          <w:rFonts w:cs="Arial"/>
          <w:sz w:val="20"/>
          <w:szCs w:val="20"/>
        </w:rPr>
        <w:t>JURÍDICA. EN CASO DE CONSORCIO O UNIÓN TEMPORAL, ESTE REQUISITO SE CONSULTARÁ RESPECTO DE</w:t>
      </w:r>
      <w:r w:rsidRPr="00B81E0D">
        <w:rPr>
          <w:rFonts w:cs="Arial"/>
          <w:spacing w:val="1"/>
          <w:sz w:val="20"/>
          <w:szCs w:val="20"/>
        </w:rPr>
        <w:t xml:space="preserve"> </w:t>
      </w:r>
      <w:r w:rsidRPr="00B81E0D">
        <w:rPr>
          <w:rFonts w:cs="Arial"/>
          <w:sz w:val="20"/>
          <w:szCs w:val="20"/>
        </w:rPr>
        <w:t>CADA</w:t>
      </w:r>
      <w:r w:rsidRPr="00B81E0D">
        <w:rPr>
          <w:rFonts w:cs="Arial"/>
          <w:spacing w:val="-3"/>
          <w:sz w:val="20"/>
          <w:szCs w:val="20"/>
        </w:rPr>
        <w:t xml:space="preserve"> </w:t>
      </w:r>
      <w:r w:rsidRPr="00B81E0D">
        <w:rPr>
          <w:rFonts w:cs="Arial"/>
          <w:sz w:val="20"/>
          <w:szCs w:val="20"/>
        </w:rPr>
        <w:t>UNO</w:t>
      </w:r>
      <w:r w:rsidRPr="00B81E0D">
        <w:rPr>
          <w:rFonts w:cs="Arial"/>
          <w:spacing w:val="-1"/>
          <w:sz w:val="20"/>
          <w:szCs w:val="20"/>
        </w:rPr>
        <w:t xml:space="preserve"> </w:t>
      </w:r>
      <w:r w:rsidRPr="00B81E0D">
        <w:rPr>
          <w:rFonts w:cs="Arial"/>
          <w:sz w:val="20"/>
          <w:szCs w:val="20"/>
        </w:rPr>
        <w:t>DE SUS INTEGRANTES.</w:t>
      </w:r>
    </w:p>
    <w:p w14:paraId="103BB7A5" w14:textId="77777777" w:rsidR="00B3452D" w:rsidRPr="00B81E0D" w:rsidRDefault="00B3452D" w:rsidP="00B81E0D">
      <w:pPr>
        <w:tabs>
          <w:tab w:val="num" w:pos="654"/>
        </w:tabs>
        <w:jc w:val="both"/>
        <w:rPr>
          <w:rFonts w:ascii="Arial" w:hAnsi="Arial" w:cs="Arial"/>
          <w:sz w:val="20"/>
          <w:szCs w:val="20"/>
        </w:rPr>
      </w:pPr>
    </w:p>
    <w:p w14:paraId="647E661F" w14:textId="77777777" w:rsidR="00B3452D" w:rsidRPr="00B81E0D" w:rsidRDefault="00B3452D" w:rsidP="004D17D2">
      <w:pPr>
        <w:numPr>
          <w:ilvl w:val="2"/>
          <w:numId w:val="27"/>
        </w:numPr>
        <w:ind w:left="709" w:hanging="709"/>
        <w:jc w:val="both"/>
        <w:rPr>
          <w:rFonts w:ascii="Arial" w:hAnsi="Arial" w:cs="Arial"/>
          <w:b/>
          <w:sz w:val="20"/>
          <w:szCs w:val="20"/>
        </w:rPr>
      </w:pPr>
      <w:r w:rsidRPr="00B81E0D">
        <w:rPr>
          <w:rFonts w:ascii="Arial" w:hAnsi="Arial" w:cs="Arial"/>
          <w:b/>
          <w:sz w:val="20"/>
          <w:szCs w:val="20"/>
        </w:rPr>
        <w:t>PAGO DE APORTES DE SEGURIDAD SOCIAL Y APORTES PARAFISCALES (SOLO PARA AQUELLOS OBLIGADOS DE ACUERDO CON LAS EXCLUSIONES DE LA LEY 1607 DE 2012 – REGLAMENTADA POR EL DECRETO 1828 DE 2013)</w:t>
      </w:r>
    </w:p>
    <w:p w14:paraId="60209C16" w14:textId="77777777" w:rsidR="00B3452D" w:rsidRPr="00B81E0D" w:rsidRDefault="00B3452D" w:rsidP="00B81E0D">
      <w:pPr>
        <w:jc w:val="both"/>
        <w:rPr>
          <w:rFonts w:ascii="Arial" w:hAnsi="Arial" w:cs="Arial"/>
          <w:b/>
          <w:sz w:val="20"/>
          <w:szCs w:val="20"/>
        </w:rPr>
      </w:pPr>
    </w:p>
    <w:p w14:paraId="5E10D640" w14:textId="77777777" w:rsidR="00B3452D" w:rsidRPr="00B81E0D" w:rsidRDefault="00B3452D" w:rsidP="00B81E0D">
      <w:pPr>
        <w:autoSpaceDE w:val="0"/>
        <w:autoSpaceDN w:val="0"/>
        <w:adjustRightInd w:val="0"/>
        <w:jc w:val="both"/>
        <w:rPr>
          <w:rFonts w:ascii="Arial" w:hAnsi="Arial" w:cs="Arial"/>
          <w:spacing w:val="-3"/>
          <w:sz w:val="20"/>
          <w:szCs w:val="20"/>
          <w:lang w:val="es-CO"/>
        </w:rPr>
      </w:pPr>
      <w:r w:rsidRPr="00B81E0D">
        <w:rPr>
          <w:rFonts w:ascii="Arial" w:hAnsi="Arial" w:cs="Arial"/>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46F8426C" w14:textId="77777777" w:rsidR="00B3452D" w:rsidRPr="00B81E0D" w:rsidRDefault="00B3452D" w:rsidP="00B81E0D">
      <w:pPr>
        <w:autoSpaceDE w:val="0"/>
        <w:autoSpaceDN w:val="0"/>
        <w:adjustRightInd w:val="0"/>
        <w:ind w:left="567" w:right="335"/>
        <w:jc w:val="both"/>
        <w:rPr>
          <w:rFonts w:ascii="Arial" w:hAnsi="Arial" w:cs="Arial"/>
          <w:spacing w:val="-3"/>
          <w:sz w:val="20"/>
          <w:szCs w:val="20"/>
          <w:lang w:val="es-CO"/>
        </w:rPr>
      </w:pPr>
    </w:p>
    <w:p w14:paraId="3D18F5A9" w14:textId="77777777" w:rsidR="00B3452D" w:rsidRPr="007D68F1" w:rsidRDefault="00B3452D" w:rsidP="004D17D2">
      <w:pPr>
        <w:pStyle w:val="Textoindependiente"/>
        <w:numPr>
          <w:ilvl w:val="0"/>
          <w:numId w:val="8"/>
        </w:numPr>
        <w:tabs>
          <w:tab w:val="clear" w:pos="630"/>
          <w:tab w:val="num" w:pos="453"/>
        </w:tabs>
        <w:spacing w:after="0"/>
        <w:ind w:left="432" w:right="335"/>
        <w:jc w:val="both"/>
        <w:rPr>
          <w:rFonts w:ascii="Arial" w:hAnsi="Arial" w:cs="Arial"/>
          <w:spacing w:val="-3"/>
          <w:sz w:val="20"/>
          <w:szCs w:val="20"/>
          <w:lang w:val="es-CO"/>
        </w:rPr>
      </w:pPr>
      <w:r w:rsidRPr="007D68F1">
        <w:rPr>
          <w:rFonts w:ascii="Arial" w:hAnsi="Arial" w:cs="Arial"/>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w:t>
      </w:r>
      <w:r w:rsidRPr="007D68F1">
        <w:rPr>
          <w:rFonts w:ascii="Arial" w:hAnsi="Arial" w:cs="Arial"/>
          <w:sz w:val="20"/>
          <w:szCs w:val="20"/>
        </w:rPr>
        <w:t>En el caso de que tenga Revisor Fiscal la persona jurídica, con la certificación de pago de aporte a la seguridad social y parafiscales, cuando a ello hubiere lugar</w:t>
      </w:r>
      <w:r w:rsidR="007D68F1">
        <w:rPr>
          <w:rFonts w:ascii="Arial" w:hAnsi="Arial" w:cs="Arial"/>
          <w:sz w:val="20"/>
          <w:szCs w:val="20"/>
        </w:rPr>
        <w:t>.</w:t>
      </w:r>
    </w:p>
    <w:p w14:paraId="019538BA" w14:textId="77777777" w:rsidR="007D68F1" w:rsidRPr="007D68F1" w:rsidRDefault="007D68F1" w:rsidP="007D68F1">
      <w:pPr>
        <w:pStyle w:val="Textoindependiente"/>
        <w:spacing w:after="0"/>
        <w:ind w:left="432" w:right="335"/>
        <w:jc w:val="both"/>
        <w:rPr>
          <w:rFonts w:ascii="Arial" w:hAnsi="Arial" w:cs="Arial"/>
          <w:spacing w:val="-3"/>
          <w:sz w:val="20"/>
          <w:szCs w:val="20"/>
          <w:lang w:val="es-CO"/>
        </w:rPr>
      </w:pPr>
    </w:p>
    <w:p w14:paraId="54ADF35D"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305E0EAE" w14:textId="77777777" w:rsidR="00B3452D" w:rsidRPr="00B81E0D" w:rsidRDefault="00B3452D" w:rsidP="00B81E0D">
      <w:pPr>
        <w:pStyle w:val="Prrafodelista"/>
        <w:rPr>
          <w:rFonts w:ascii="Arial" w:hAnsi="Arial" w:cs="Arial"/>
          <w:spacing w:val="-3"/>
          <w:sz w:val="20"/>
          <w:szCs w:val="20"/>
          <w:lang w:val="es-CO"/>
        </w:rPr>
      </w:pPr>
    </w:p>
    <w:p w14:paraId="2365EAA0" w14:textId="77777777" w:rsidR="00B3452D" w:rsidRPr="00B81E0D" w:rsidRDefault="00B3452D" w:rsidP="00B81E0D">
      <w:pPr>
        <w:jc w:val="both"/>
        <w:rPr>
          <w:rFonts w:ascii="Arial" w:hAnsi="Arial" w:cs="Arial"/>
          <w:sz w:val="20"/>
          <w:szCs w:val="20"/>
          <w:lang w:val="es-MX" w:eastAsia="x-none"/>
        </w:rPr>
      </w:pPr>
      <w:r w:rsidRPr="00B81E0D">
        <w:rPr>
          <w:rFonts w:ascii="Arial" w:hAnsi="Arial" w:cs="Arial"/>
          <w:sz w:val="20"/>
          <w:szCs w:val="20"/>
          <w:lang w:val="es-MX" w:eastAsia="x-none"/>
        </w:rPr>
        <w:t xml:space="preserve">Las personas naturales deben anexar a la certificación de pago lo siguiente: </w:t>
      </w:r>
    </w:p>
    <w:p w14:paraId="17E6C58F" w14:textId="77777777" w:rsidR="00B3452D" w:rsidRPr="00B81E0D" w:rsidRDefault="00B3452D" w:rsidP="00B81E0D">
      <w:pPr>
        <w:jc w:val="both"/>
        <w:rPr>
          <w:rFonts w:ascii="Arial" w:hAnsi="Arial" w:cs="Arial"/>
          <w:sz w:val="20"/>
          <w:szCs w:val="20"/>
          <w:lang w:val="es-MX" w:eastAsia="x-none"/>
        </w:rPr>
      </w:pPr>
    </w:p>
    <w:p w14:paraId="0B35B2BA" w14:textId="77777777" w:rsidR="00B3452D" w:rsidRPr="00B81E0D" w:rsidRDefault="00B3452D" w:rsidP="00B81E0D">
      <w:pPr>
        <w:ind w:left="709" w:hanging="283"/>
        <w:jc w:val="both"/>
        <w:rPr>
          <w:rFonts w:ascii="Arial" w:hAnsi="Arial" w:cs="Arial"/>
          <w:sz w:val="20"/>
          <w:szCs w:val="20"/>
          <w:lang w:val="es-MX" w:eastAsia="x-none"/>
        </w:rPr>
      </w:pPr>
      <w:r w:rsidRPr="00B81E0D">
        <w:rPr>
          <w:rFonts w:ascii="Arial" w:hAnsi="Arial" w:cs="Arial"/>
          <w:sz w:val="20"/>
          <w:szCs w:val="20"/>
          <w:lang w:val="es-MX" w:eastAsia="x-none"/>
        </w:rPr>
        <w:t>•</w:t>
      </w:r>
      <w:r w:rsidRPr="00B81E0D">
        <w:rPr>
          <w:rFonts w:ascii="Arial" w:hAnsi="Arial" w:cs="Arial"/>
          <w:sz w:val="20"/>
          <w:szCs w:val="20"/>
          <w:lang w:val="es-MX" w:eastAsia="x-none"/>
        </w:rPr>
        <w:tab/>
        <w:t xml:space="preserve">Para persona natural sin trabajadores a su cargo: Declaración en la que conste que se encuentra al día en sus aportes, durante el mes anterior al cierre </w:t>
      </w:r>
      <w:r w:rsidRPr="00B81E0D">
        <w:rPr>
          <w:rFonts w:ascii="Arial" w:eastAsia="Arial Unicode MS" w:hAnsi="Arial" w:cs="Arial"/>
          <w:iCs/>
          <w:sz w:val="20"/>
          <w:szCs w:val="20"/>
        </w:rPr>
        <w:t xml:space="preserve">o presentación de ofertas </w:t>
      </w:r>
      <w:r w:rsidRPr="00B81E0D">
        <w:rPr>
          <w:rFonts w:ascii="Arial" w:hAnsi="Arial" w:cs="Arial"/>
          <w:sz w:val="20"/>
          <w:szCs w:val="20"/>
          <w:lang w:val="es-MX" w:eastAsia="x-none"/>
        </w:rPr>
        <w:t xml:space="preserve">del proceso y la planilla de pago de los aportes de la seguridad social correspondiente al último mes anterior a la fecha de cierre </w:t>
      </w:r>
      <w:r w:rsidRPr="00B81E0D">
        <w:rPr>
          <w:rFonts w:ascii="Arial" w:eastAsia="Arial Unicode MS" w:hAnsi="Arial" w:cs="Arial"/>
          <w:iCs/>
          <w:sz w:val="20"/>
          <w:szCs w:val="20"/>
        </w:rPr>
        <w:t xml:space="preserve">o presentación de ofertas </w:t>
      </w:r>
      <w:r w:rsidRPr="00B81E0D">
        <w:rPr>
          <w:rFonts w:ascii="Arial" w:hAnsi="Arial" w:cs="Arial"/>
          <w:sz w:val="20"/>
          <w:szCs w:val="20"/>
          <w:lang w:val="es-MX" w:eastAsia="x-none"/>
        </w:rPr>
        <w:t xml:space="preserve">del proceso de selección. </w:t>
      </w:r>
    </w:p>
    <w:p w14:paraId="261650C1" w14:textId="77777777" w:rsidR="00B3452D" w:rsidRPr="00B81E0D" w:rsidRDefault="00B3452D" w:rsidP="00B81E0D">
      <w:pPr>
        <w:ind w:left="709" w:hanging="283"/>
        <w:jc w:val="both"/>
        <w:rPr>
          <w:rFonts w:ascii="Arial" w:hAnsi="Arial" w:cs="Arial"/>
          <w:sz w:val="20"/>
          <w:szCs w:val="20"/>
          <w:lang w:val="es-MX" w:eastAsia="x-none"/>
        </w:rPr>
      </w:pPr>
    </w:p>
    <w:p w14:paraId="4124C505" w14:textId="77777777" w:rsidR="00B3452D" w:rsidRPr="00B81E0D" w:rsidRDefault="00B3452D" w:rsidP="00B81E0D">
      <w:pPr>
        <w:ind w:left="709" w:hanging="283"/>
        <w:jc w:val="both"/>
        <w:rPr>
          <w:rFonts w:ascii="Arial" w:hAnsi="Arial" w:cs="Arial"/>
          <w:sz w:val="20"/>
          <w:szCs w:val="20"/>
          <w:lang w:val="es-MX" w:eastAsia="x-none"/>
        </w:rPr>
      </w:pPr>
      <w:r w:rsidRPr="00B81E0D">
        <w:rPr>
          <w:rFonts w:ascii="Arial" w:hAnsi="Arial" w:cs="Arial"/>
          <w:sz w:val="20"/>
          <w:szCs w:val="20"/>
          <w:lang w:val="es-MX" w:eastAsia="x-none"/>
        </w:rPr>
        <w:t>•</w:t>
      </w:r>
      <w:r w:rsidRPr="00B81E0D">
        <w:rPr>
          <w:rFonts w:ascii="Arial" w:hAnsi="Arial" w:cs="Arial"/>
          <w:sz w:val="20"/>
          <w:szCs w:val="20"/>
          <w:lang w:val="es-MX" w:eastAsia="x-none"/>
        </w:rPr>
        <w:tab/>
        <w:t xml:space="preserve">Para persona natural con trabajadores a su cargo: Declaración en la que conste que se encuentra al día en sus aportes, durante los seis (6) meses anteriores al cierre </w:t>
      </w:r>
      <w:r w:rsidRPr="00B81E0D">
        <w:rPr>
          <w:rFonts w:ascii="Arial" w:eastAsia="Arial Unicode MS" w:hAnsi="Arial" w:cs="Arial"/>
          <w:iCs/>
          <w:sz w:val="20"/>
          <w:szCs w:val="20"/>
        </w:rPr>
        <w:t>o presentación de ofertas</w:t>
      </w:r>
      <w:r w:rsidRPr="00B81E0D">
        <w:rPr>
          <w:rFonts w:ascii="Arial" w:hAnsi="Arial" w:cs="Arial"/>
          <w:sz w:val="20"/>
          <w:szCs w:val="20"/>
          <w:lang w:val="es-MX" w:eastAsia="x-none"/>
        </w:rPr>
        <w:t xml:space="preserve"> y copia de las planillas de pago de los aportes de la seguridad social y parafiscales de los últimos seis (6) meses anteriores a la fecha de cierre </w:t>
      </w:r>
      <w:r w:rsidRPr="00B81E0D">
        <w:rPr>
          <w:rFonts w:ascii="Arial" w:eastAsia="Arial Unicode MS" w:hAnsi="Arial" w:cs="Arial"/>
          <w:iCs/>
          <w:sz w:val="20"/>
          <w:szCs w:val="20"/>
        </w:rPr>
        <w:t xml:space="preserve">o presentación de ofertas </w:t>
      </w:r>
      <w:r w:rsidRPr="00B81E0D">
        <w:rPr>
          <w:rFonts w:ascii="Arial" w:hAnsi="Arial" w:cs="Arial"/>
          <w:sz w:val="20"/>
          <w:szCs w:val="20"/>
          <w:lang w:val="es-MX" w:eastAsia="x-none"/>
        </w:rPr>
        <w:t>del proceso de selección, según lo dispuesto en el Decreto 1828 de 2013.</w:t>
      </w:r>
    </w:p>
    <w:p w14:paraId="3AA7208A" w14:textId="77777777" w:rsidR="00B3452D" w:rsidRPr="00B81E0D" w:rsidRDefault="00B3452D" w:rsidP="00B81E0D">
      <w:pPr>
        <w:pStyle w:val="Textoindependiente"/>
        <w:spacing w:after="0"/>
        <w:ind w:right="335"/>
        <w:jc w:val="both"/>
        <w:rPr>
          <w:rFonts w:ascii="Arial" w:hAnsi="Arial" w:cs="Arial"/>
          <w:i/>
          <w:iCs/>
          <w:spacing w:val="-3"/>
          <w:sz w:val="20"/>
          <w:szCs w:val="20"/>
          <w:lang w:val="es-CO"/>
        </w:rPr>
      </w:pPr>
    </w:p>
    <w:p w14:paraId="3898322A" w14:textId="77777777" w:rsidR="00F23464" w:rsidRPr="006E3809" w:rsidRDefault="00F23464" w:rsidP="004D17D2">
      <w:pPr>
        <w:pStyle w:val="Textoindependiente"/>
        <w:numPr>
          <w:ilvl w:val="0"/>
          <w:numId w:val="8"/>
        </w:numPr>
        <w:tabs>
          <w:tab w:val="clear" w:pos="630"/>
          <w:tab w:val="num" w:pos="453"/>
        </w:tabs>
        <w:spacing w:after="0"/>
        <w:ind w:left="432"/>
        <w:jc w:val="both"/>
        <w:rPr>
          <w:rFonts w:ascii="Arial" w:hAnsi="Arial" w:cs="Arial"/>
          <w:b/>
          <w:spacing w:val="-3"/>
          <w:sz w:val="20"/>
          <w:szCs w:val="20"/>
          <w:lang w:val="es-CO"/>
        </w:rPr>
      </w:pPr>
      <w:r w:rsidRPr="006E3809">
        <w:rPr>
          <w:rFonts w:ascii="Arial" w:hAnsi="Arial" w:cs="Arial"/>
          <w:spacing w:val="-3"/>
          <w:sz w:val="20"/>
          <w:szCs w:val="20"/>
          <w:lang w:val="es-CO"/>
        </w:rPr>
        <w:t xml:space="preserve">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w:t>
      </w:r>
    </w:p>
    <w:p w14:paraId="41C93B8A" w14:textId="77777777" w:rsidR="00826785" w:rsidRPr="00F23464" w:rsidRDefault="00826785" w:rsidP="00F23464">
      <w:pPr>
        <w:pStyle w:val="Prrafodelista"/>
        <w:ind w:left="432"/>
        <w:jc w:val="both"/>
        <w:rPr>
          <w:rFonts w:ascii="Arial" w:hAnsi="Arial" w:cs="Arial"/>
          <w:b/>
          <w:spacing w:val="-3"/>
          <w:sz w:val="20"/>
          <w:szCs w:val="20"/>
          <w:lang w:val="es-CO"/>
        </w:rPr>
      </w:pPr>
    </w:p>
    <w:p w14:paraId="5FFE0582"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 xml:space="preserve">El documento deberá certificar que, a la fecha de presentación de su oferta, el proponente ha realizado el pago de los aportes correspondientes a la nómina de los últimos seis (6) meses, anteriores a la fecha de cierre </w:t>
      </w:r>
      <w:r w:rsidRPr="00B81E0D">
        <w:rPr>
          <w:rFonts w:ascii="Arial" w:eastAsia="Arial Unicode MS" w:hAnsi="Arial" w:cs="Arial"/>
          <w:iCs/>
          <w:sz w:val="20"/>
          <w:szCs w:val="20"/>
        </w:rPr>
        <w:t>o presentación de ofertas</w:t>
      </w:r>
      <w:r w:rsidRPr="00B81E0D">
        <w:rPr>
          <w:rFonts w:ascii="Arial" w:hAnsi="Arial" w:cs="Arial"/>
          <w:spacing w:val="-3"/>
          <w:sz w:val="20"/>
          <w:szCs w:val="20"/>
          <w:lang w:val="es-CO"/>
        </w:rPr>
        <w:t>, contados a partir de la citada fecha, en los cuales se haya causado la obligación de efectuar dichos pagos.</w:t>
      </w:r>
    </w:p>
    <w:p w14:paraId="2F26270A" w14:textId="77777777" w:rsidR="00B3452D" w:rsidRPr="00B81E0D" w:rsidRDefault="00B3452D" w:rsidP="00B81E0D">
      <w:pPr>
        <w:pStyle w:val="Textoindependiente"/>
        <w:spacing w:after="0"/>
        <w:jc w:val="both"/>
        <w:rPr>
          <w:rFonts w:ascii="Arial" w:hAnsi="Arial" w:cs="Arial"/>
          <w:spacing w:val="-3"/>
          <w:sz w:val="20"/>
          <w:szCs w:val="20"/>
          <w:lang w:val="es-CO"/>
        </w:rPr>
      </w:pPr>
    </w:p>
    <w:p w14:paraId="65B48A2A"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Si el proponente no tiene más de seis (6) meses de constituido, deberá acreditar los pagos a partir de la fecha de su constitución.</w:t>
      </w:r>
    </w:p>
    <w:p w14:paraId="5A255DCD" w14:textId="77777777" w:rsidR="00B3452D" w:rsidRPr="00B81E0D" w:rsidRDefault="00B3452D" w:rsidP="00B81E0D">
      <w:pPr>
        <w:pStyle w:val="Prrafodelista"/>
        <w:rPr>
          <w:rFonts w:ascii="Arial" w:hAnsi="Arial" w:cs="Arial"/>
          <w:spacing w:val="-3"/>
          <w:sz w:val="20"/>
          <w:szCs w:val="20"/>
          <w:lang w:val="es-CO"/>
        </w:rPr>
      </w:pPr>
    </w:p>
    <w:p w14:paraId="668C5491"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 xml:space="preserve">Para la certificación de que trata el artículo 50 de la ley 789 de 2002, debe tener en cuenta lo establecido en el artículo 65 de la Ley 1819 de 2016. </w:t>
      </w:r>
    </w:p>
    <w:p w14:paraId="30952960" w14:textId="77777777" w:rsidR="00B3452D" w:rsidRPr="00B81E0D" w:rsidRDefault="00B3452D" w:rsidP="00B81E0D">
      <w:pPr>
        <w:tabs>
          <w:tab w:val="left" w:pos="1134"/>
        </w:tabs>
        <w:ind w:left="204"/>
        <w:jc w:val="both"/>
        <w:rPr>
          <w:rFonts w:ascii="Arial" w:hAnsi="Arial" w:cs="Arial"/>
          <w:sz w:val="20"/>
          <w:szCs w:val="20"/>
          <w:lang w:eastAsia="x-none"/>
        </w:rPr>
      </w:pPr>
    </w:p>
    <w:p w14:paraId="65611486"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Para el cumplimiento de los aportes, deberá tener en cuenta lo establecido en el Decreto 780 de 2016 y el Decreto 1273 de 2018.</w:t>
      </w:r>
    </w:p>
    <w:p w14:paraId="585D51EA" w14:textId="77777777" w:rsidR="00B3452D" w:rsidRPr="00B81E0D" w:rsidRDefault="00B3452D" w:rsidP="00B81E0D">
      <w:pPr>
        <w:pStyle w:val="Textoindependiente"/>
        <w:spacing w:after="0"/>
        <w:ind w:left="432"/>
        <w:jc w:val="both"/>
        <w:rPr>
          <w:rFonts w:ascii="Arial" w:hAnsi="Arial" w:cs="Arial"/>
          <w:spacing w:val="-3"/>
          <w:sz w:val="20"/>
          <w:szCs w:val="20"/>
          <w:lang w:val="es-CO"/>
        </w:rPr>
      </w:pPr>
    </w:p>
    <w:p w14:paraId="0F1C53CE" w14:textId="77777777" w:rsidR="00B3452D" w:rsidRDefault="00B3452D" w:rsidP="00B81E0D">
      <w:pPr>
        <w:pStyle w:val="Textoindependiente"/>
        <w:suppressAutoHyphens/>
        <w:spacing w:after="0"/>
        <w:jc w:val="both"/>
        <w:rPr>
          <w:rFonts w:ascii="Arial" w:hAnsi="Arial" w:cs="Arial"/>
          <w:sz w:val="20"/>
          <w:szCs w:val="20"/>
          <w:lang w:val="es-CO"/>
        </w:rPr>
      </w:pPr>
      <w:r w:rsidRPr="00B81E0D">
        <w:rPr>
          <w:rFonts w:ascii="Arial" w:hAnsi="Arial" w:cs="Arial"/>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B81E0D">
        <w:rPr>
          <w:rFonts w:ascii="Arial" w:hAnsi="Arial" w:cs="Arial"/>
          <w:spacing w:val="-3"/>
          <w:sz w:val="20"/>
          <w:szCs w:val="20"/>
          <w:lang w:val="es-CO"/>
        </w:rPr>
        <w:t xml:space="preserve">Decreto 1828 de 2013 y Ley 1819 de 2016, </w:t>
      </w:r>
      <w:r w:rsidRPr="00B81E0D">
        <w:rPr>
          <w:rFonts w:ascii="Arial" w:hAnsi="Arial" w:cs="Arial"/>
          <w:sz w:val="20"/>
          <w:szCs w:val="20"/>
          <w:lang w:val="es-CO"/>
        </w:rPr>
        <w:t>la ley no lo señaló para personas naturales.</w:t>
      </w:r>
    </w:p>
    <w:p w14:paraId="4CC7B87D" w14:textId="77777777" w:rsidR="00973CA7" w:rsidRPr="00B81E0D" w:rsidRDefault="00973CA7" w:rsidP="00B81E0D">
      <w:pPr>
        <w:pStyle w:val="Textoindependiente"/>
        <w:suppressAutoHyphens/>
        <w:spacing w:after="0"/>
        <w:jc w:val="both"/>
        <w:rPr>
          <w:rFonts w:ascii="Arial" w:hAnsi="Arial" w:cs="Arial"/>
          <w:sz w:val="20"/>
          <w:szCs w:val="20"/>
          <w:lang w:val="es-CO"/>
        </w:rPr>
      </w:pPr>
    </w:p>
    <w:p w14:paraId="24FD6529" w14:textId="77777777" w:rsidR="00B3452D" w:rsidRPr="00B81E0D" w:rsidRDefault="00B3452D" w:rsidP="00B81E0D">
      <w:pPr>
        <w:pStyle w:val="Textoindependiente"/>
        <w:suppressAutoHyphens/>
        <w:spacing w:after="0"/>
        <w:jc w:val="both"/>
        <w:rPr>
          <w:rFonts w:ascii="Arial" w:hAnsi="Arial" w:cs="Arial"/>
          <w:sz w:val="20"/>
          <w:szCs w:val="20"/>
          <w:lang w:val="es-CO"/>
        </w:rPr>
      </w:pPr>
      <w:r w:rsidRPr="00B81E0D">
        <w:rPr>
          <w:rFonts w:ascii="Arial" w:hAnsi="Arial" w:cs="Arial"/>
          <w:sz w:val="20"/>
          <w:szCs w:val="20"/>
          <w:lang w:val="es-CO"/>
        </w:rPr>
        <w:lastRenderedPageBreak/>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281E8FE4" w14:textId="77777777" w:rsidR="00B3452D" w:rsidRPr="00B81E0D" w:rsidRDefault="00B3452D" w:rsidP="00B81E0D">
      <w:pPr>
        <w:autoSpaceDE w:val="0"/>
        <w:autoSpaceDN w:val="0"/>
        <w:adjustRightInd w:val="0"/>
        <w:jc w:val="both"/>
        <w:rPr>
          <w:rFonts w:ascii="Arial" w:hAnsi="Arial" w:cs="Arial"/>
          <w:spacing w:val="-3"/>
          <w:sz w:val="20"/>
          <w:szCs w:val="20"/>
          <w:lang w:val="es-CO"/>
        </w:rPr>
      </w:pPr>
      <w:r w:rsidRPr="00B81E0D">
        <w:rPr>
          <w:rFonts w:ascii="Arial" w:hAnsi="Arial" w:cs="Arial"/>
          <w:spacing w:val="-3"/>
          <w:sz w:val="20"/>
          <w:szCs w:val="20"/>
          <w:lang w:val="es-CO"/>
        </w:rPr>
        <w:t xml:space="preserve">Para el cumplimiento del aporte en salud, éste se deberá ser de conformidad con lo establecido en el Decreto 2236 de 1999 y las demás normas que lo regulen. </w:t>
      </w:r>
    </w:p>
    <w:p w14:paraId="3782E7EF" w14:textId="77777777" w:rsidR="00B3452D" w:rsidRPr="00B81E0D" w:rsidRDefault="00B3452D" w:rsidP="00B81E0D">
      <w:pPr>
        <w:autoSpaceDE w:val="0"/>
        <w:autoSpaceDN w:val="0"/>
        <w:adjustRightInd w:val="0"/>
        <w:jc w:val="both"/>
        <w:rPr>
          <w:rFonts w:ascii="Arial" w:hAnsi="Arial" w:cs="Arial"/>
          <w:spacing w:val="-3"/>
          <w:sz w:val="20"/>
          <w:szCs w:val="20"/>
        </w:rPr>
      </w:pPr>
    </w:p>
    <w:p w14:paraId="340887F4" w14:textId="77777777" w:rsidR="00B3452D" w:rsidRPr="00B81E0D" w:rsidRDefault="00B3452D" w:rsidP="00B81E0D">
      <w:pPr>
        <w:autoSpaceDE w:val="0"/>
        <w:autoSpaceDN w:val="0"/>
        <w:adjustRightInd w:val="0"/>
        <w:jc w:val="both"/>
        <w:rPr>
          <w:rFonts w:ascii="Arial" w:hAnsi="Arial" w:cs="Arial"/>
          <w:spacing w:val="-3"/>
          <w:sz w:val="20"/>
          <w:szCs w:val="20"/>
          <w:lang w:val="es-CO"/>
        </w:rPr>
      </w:pPr>
      <w:r w:rsidRPr="00B81E0D">
        <w:rPr>
          <w:rFonts w:ascii="Arial" w:hAnsi="Arial" w:cs="Arial"/>
          <w:spacing w:val="-3"/>
          <w:sz w:val="20"/>
          <w:szCs w:val="20"/>
          <w:lang w:val="es-CO"/>
        </w:rPr>
        <w:t xml:space="preserve">En caso de presentar acuerdo de pago con las entidades recaudadoras respecto de alguna de las obligaciones mencionadas, el proponente deberá manifestar que existe el acuerdo y que se encuentra al día en el cumplimiento </w:t>
      </w:r>
      <w:r w:rsidR="006B27FF" w:rsidRPr="00B81E0D">
        <w:rPr>
          <w:rFonts w:ascii="Arial" w:hAnsi="Arial" w:cs="Arial"/>
          <w:spacing w:val="-3"/>
          <w:sz w:val="20"/>
          <w:szCs w:val="20"/>
          <w:lang w:val="es-CO"/>
        </w:rPr>
        <w:t>de este</w:t>
      </w:r>
      <w:r w:rsidRPr="00B81E0D">
        <w:rPr>
          <w:rFonts w:ascii="Arial" w:hAnsi="Arial" w:cs="Arial"/>
          <w:spacing w:val="-3"/>
          <w:sz w:val="20"/>
          <w:szCs w:val="20"/>
          <w:lang w:val="es-CO"/>
        </w:rPr>
        <w:t>.</w:t>
      </w:r>
    </w:p>
    <w:p w14:paraId="46546419" w14:textId="77777777" w:rsidR="00B3452D" w:rsidRPr="00B81E0D" w:rsidRDefault="00B3452D" w:rsidP="00B81E0D">
      <w:pPr>
        <w:autoSpaceDE w:val="0"/>
        <w:autoSpaceDN w:val="0"/>
        <w:adjustRightInd w:val="0"/>
        <w:jc w:val="both"/>
        <w:rPr>
          <w:rFonts w:ascii="Arial" w:hAnsi="Arial" w:cs="Arial"/>
          <w:spacing w:val="-3"/>
          <w:sz w:val="20"/>
          <w:szCs w:val="20"/>
          <w:lang w:val="es-CO"/>
        </w:rPr>
      </w:pPr>
    </w:p>
    <w:p w14:paraId="2E90DF5C" w14:textId="77777777" w:rsidR="00B3452D" w:rsidRPr="00B81E0D" w:rsidRDefault="00B3452D" w:rsidP="00B81E0D">
      <w:pPr>
        <w:autoSpaceDE w:val="0"/>
        <w:autoSpaceDN w:val="0"/>
        <w:adjustRightInd w:val="0"/>
        <w:jc w:val="both"/>
        <w:rPr>
          <w:rFonts w:ascii="Arial" w:hAnsi="Arial" w:cs="Arial"/>
          <w:spacing w:val="-3"/>
          <w:sz w:val="20"/>
          <w:szCs w:val="20"/>
          <w:lang w:val="es-CO"/>
        </w:rPr>
      </w:pPr>
      <w:r w:rsidRPr="00B81E0D">
        <w:rPr>
          <w:rFonts w:ascii="Arial" w:hAnsi="Arial" w:cs="Arial"/>
          <w:spacing w:val="-3"/>
          <w:sz w:val="20"/>
          <w:szCs w:val="20"/>
          <w:lang w:val="es-CO"/>
        </w:rPr>
        <w:t>En caso de que el proponente no tenga empleados a su cargo, o por cualquier motivo no esté obligado al pago de aportes de seguridad social y parafiscal, así deberá manifestarlo.</w:t>
      </w:r>
    </w:p>
    <w:p w14:paraId="06D5A2D1" w14:textId="77777777" w:rsidR="00B3452D" w:rsidRPr="00B81E0D" w:rsidRDefault="00B3452D" w:rsidP="00B81E0D">
      <w:pPr>
        <w:autoSpaceDE w:val="0"/>
        <w:autoSpaceDN w:val="0"/>
        <w:adjustRightInd w:val="0"/>
        <w:jc w:val="both"/>
        <w:rPr>
          <w:rFonts w:ascii="Arial" w:hAnsi="Arial" w:cs="Arial"/>
          <w:spacing w:val="-3"/>
          <w:sz w:val="20"/>
          <w:szCs w:val="20"/>
          <w:lang w:val="es-CO"/>
        </w:rPr>
      </w:pPr>
    </w:p>
    <w:p w14:paraId="4CD3EFF6" w14:textId="77777777" w:rsidR="00B3452D" w:rsidRPr="00B81E0D" w:rsidRDefault="00B3452D" w:rsidP="00B81E0D">
      <w:pPr>
        <w:jc w:val="both"/>
        <w:rPr>
          <w:rFonts w:ascii="Arial" w:hAnsi="Arial" w:cs="Arial"/>
          <w:spacing w:val="-3"/>
          <w:sz w:val="20"/>
          <w:szCs w:val="20"/>
          <w:lang w:val="es-CO"/>
        </w:rPr>
      </w:pPr>
      <w:r w:rsidRPr="00B81E0D">
        <w:rPr>
          <w:rFonts w:ascii="Arial" w:hAnsi="Arial" w:cs="Arial"/>
          <w:spacing w:val="-3"/>
          <w:sz w:val="20"/>
          <w:szCs w:val="20"/>
          <w:lang w:val="es-MX"/>
        </w:rPr>
        <w:t>En caso de tratarse de consorcios y/o uniones temporales, cada uno de sus integrantes deberá cumplir con el anterior requerimiento.</w:t>
      </w:r>
    </w:p>
    <w:p w14:paraId="79A98781" w14:textId="77777777" w:rsidR="00B3452D" w:rsidRPr="00B81E0D" w:rsidRDefault="00B3452D" w:rsidP="00B81E0D">
      <w:pPr>
        <w:jc w:val="both"/>
        <w:rPr>
          <w:rFonts w:ascii="Arial" w:hAnsi="Arial" w:cs="Arial"/>
          <w:spacing w:val="-3"/>
          <w:sz w:val="20"/>
          <w:szCs w:val="20"/>
          <w:lang w:val="es-CO"/>
        </w:rPr>
      </w:pPr>
    </w:p>
    <w:p w14:paraId="77C06994" w14:textId="77777777" w:rsidR="00B3452D" w:rsidRPr="00B81E0D" w:rsidRDefault="00B3452D" w:rsidP="00B81E0D">
      <w:pPr>
        <w:ind w:left="600" w:hanging="600"/>
        <w:jc w:val="both"/>
        <w:rPr>
          <w:rFonts w:ascii="Arial" w:hAnsi="Arial" w:cs="Arial"/>
          <w:spacing w:val="-3"/>
          <w:sz w:val="20"/>
          <w:szCs w:val="20"/>
          <w:lang w:val="es-MX"/>
        </w:rPr>
      </w:pPr>
      <w:r w:rsidRPr="00B81E0D">
        <w:rPr>
          <w:rFonts w:ascii="Arial" w:hAnsi="Arial" w:cs="Arial"/>
          <w:b/>
          <w:spacing w:val="-3"/>
          <w:sz w:val="20"/>
          <w:szCs w:val="20"/>
          <w:lang w:val="es-MX"/>
        </w:rPr>
        <w:t>Nota.</w:t>
      </w:r>
      <w:r w:rsidRPr="00B81E0D">
        <w:rPr>
          <w:rFonts w:ascii="Arial" w:hAnsi="Arial" w:cs="Arial"/>
          <w:spacing w:val="-3"/>
          <w:sz w:val="20"/>
          <w:szCs w:val="20"/>
          <w:lang w:val="es-MX"/>
        </w:rPr>
        <w:t xml:space="preserve"> </w:t>
      </w:r>
      <w:r w:rsidR="005D53B8" w:rsidRPr="00B81E0D">
        <w:rPr>
          <w:rFonts w:ascii="Arial" w:hAnsi="Arial" w:cs="Arial"/>
          <w:spacing w:val="-3"/>
          <w:sz w:val="20"/>
          <w:szCs w:val="20"/>
          <w:lang w:val="es-MX"/>
        </w:rPr>
        <w:tab/>
      </w:r>
      <w:r w:rsidRPr="00B81E0D">
        <w:rPr>
          <w:rFonts w:ascii="Arial" w:hAnsi="Arial" w:cs="Arial"/>
          <w:spacing w:val="-3"/>
          <w:sz w:val="20"/>
          <w:szCs w:val="20"/>
          <w:lang w:val="es-MX"/>
        </w:rPr>
        <w:t>Para aquellos casos en los cuales, no se está obligado de acuerdo a ley al(los) aporte(s), el proponente deberá allegar auto certificación que así lo determine, suscrita por su representante legal o revisor fiscal cuando fuere el caso.</w:t>
      </w:r>
    </w:p>
    <w:p w14:paraId="2B9F4D93" w14:textId="77777777" w:rsidR="000C1F07" w:rsidRDefault="000C1F07" w:rsidP="00B81E0D">
      <w:pPr>
        <w:jc w:val="both"/>
        <w:rPr>
          <w:rFonts w:ascii="Arial" w:hAnsi="Arial" w:cs="Arial"/>
          <w:b/>
          <w:sz w:val="20"/>
          <w:szCs w:val="20"/>
        </w:rPr>
      </w:pPr>
    </w:p>
    <w:p w14:paraId="196FCF28" w14:textId="18781252" w:rsidR="00B3452D" w:rsidRPr="008A203A" w:rsidRDefault="00B3452D" w:rsidP="004D17D2">
      <w:pPr>
        <w:pStyle w:val="Prrafodelista"/>
        <w:numPr>
          <w:ilvl w:val="2"/>
          <w:numId w:val="27"/>
        </w:numPr>
        <w:jc w:val="both"/>
        <w:rPr>
          <w:rFonts w:ascii="Arial" w:hAnsi="Arial" w:cs="Arial"/>
          <w:b/>
          <w:sz w:val="20"/>
          <w:szCs w:val="20"/>
        </w:rPr>
      </w:pPr>
      <w:r w:rsidRPr="008A203A">
        <w:rPr>
          <w:rFonts w:ascii="Arial" w:hAnsi="Arial" w:cs="Arial"/>
          <w:b/>
          <w:sz w:val="20"/>
          <w:szCs w:val="20"/>
        </w:rPr>
        <w:t>ORIGEN LÍCITO DE RECURSOS</w:t>
      </w:r>
    </w:p>
    <w:p w14:paraId="716AE155" w14:textId="77777777" w:rsidR="00B3452D" w:rsidRPr="00B81E0D" w:rsidRDefault="00B3452D" w:rsidP="00B81E0D">
      <w:pPr>
        <w:jc w:val="both"/>
        <w:rPr>
          <w:rFonts w:ascii="Arial" w:hAnsi="Arial" w:cs="Arial"/>
          <w:sz w:val="20"/>
          <w:szCs w:val="20"/>
        </w:rPr>
      </w:pPr>
    </w:p>
    <w:p w14:paraId="18D890E1" w14:textId="0A6F9595" w:rsidR="00B3452D" w:rsidRDefault="008A203A" w:rsidP="00B81E0D">
      <w:pPr>
        <w:jc w:val="both"/>
        <w:rPr>
          <w:rFonts w:ascii="Arial" w:hAnsi="Arial" w:cs="Arial"/>
          <w:sz w:val="20"/>
          <w:szCs w:val="20"/>
        </w:rPr>
      </w:pPr>
      <w:r w:rsidRPr="008A203A">
        <w:rPr>
          <w:rFonts w:ascii="Arial" w:hAnsi="Arial" w:cs="Arial"/>
          <w:sz w:val="20"/>
          <w:szCs w:val="20"/>
        </w:rPr>
        <w:t>El proponente deberá manifestar por escrito, que se entenderá bajo gravedad de juramento, que los recursos que conforman su patrimonio y que se emplearán para el desarrollo del contrato, provienen de actividades lícitas. Cuando el Proponente sea un Consorcio o una Unión Temporal, esta manifestación la deberá hacer cada uno de sus integrantes y podrá ser mediante la CARTA DE PRESENTACIÓN de la propuesta o en documento independiente.</w:t>
      </w:r>
    </w:p>
    <w:p w14:paraId="6764F567" w14:textId="77777777" w:rsidR="008A203A" w:rsidRPr="00B81E0D" w:rsidRDefault="008A203A" w:rsidP="00B81E0D">
      <w:pPr>
        <w:jc w:val="both"/>
        <w:rPr>
          <w:rFonts w:ascii="Arial" w:hAnsi="Arial" w:cs="Arial"/>
          <w:sz w:val="20"/>
          <w:szCs w:val="20"/>
        </w:rPr>
      </w:pPr>
    </w:p>
    <w:p w14:paraId="473ACA93" w14:textId="3655CD1D" w:rsidR="00B3452D" w:rsidRPr="008A203A" w:rsidRDefault="00B3452D" w:rsidP="004D17D2">
      <w:pPr>
        <w:pStyle w:val="Prrafodelista"/>
        <w:numPr>
          <w:ilvl w:val="2"/>
          <w:numId w:val="27"/>
        </w:numPr>
        <w:jc w:val="both"/>
        <w:rPr>
          <w:rFonts w:ascii="Arial" w:hAnsi="Arial" w:cs="Arial"/>
          <w:b/>
          <w:sz w:val="20"/>
          <w:szCs w:val="20"/>
        </w:rPr>
      </w:pPr>
      <w:r w:rsidRPr="008A203A">
        <w:rPr>
          <w:rFonts w:ascii="Arial" w:hAnsi="Arial" w:cs="Arial"/>
          <w:b/>
          <w:sz w:val="20"/>
          <w:szCs w:val="20"/>
        </w:rPr>
        <w:t xml:space="preserve">AUSENCIA DE INHABILIDADES E INCOMPATIBILIDADES </w:t>
      </w:r>
    </w:p>
    <w:p w14:paraId="357A4424" w14:textId="77777777" w:rsidR="00B3452D" w:rsidRPr="008A203A" w:rsidRDefault="00B3452D" w:rsidP="00B81E0D">
      <w:pPr>
        <w:jc w:val="both"/>
        <w:rPr>
          <w:rFonts w:ascii="Arial" w:hAnsi="Arial" w:cs="Arial"/>
          <w:sz w:val="20"/>
          <w:szCs w:val="20"/>
          <w:lang w:val="pt-BR"/>
        </w:rPr>
      </w:pPr>
    </w:p>
    <w:p w14:paraId="4A701969" w14:textId="3890E0AA" w:rsidR="008A203A" w:rsidRPr="008A203A" w:rsidRDefault="008A203A" w:rsidP="001A56D1">
      <w:pPr>
        <w:pStyle w:val="Prrafodelista"/>
        <w:numPr>
          <w:ilvl w:val="0"/>
          <w:numId w:val="34"/>
        </w:numPr>
        <w:jc w:val="both"/>
        <w:rPr>
          <w:rFonts w:ascii="Arial" w:eastAsia="Arial Unicode MS" w:hAnsi="Arial" w:cs="Arial"/>
          <w:iCs/>
          <w:sz w:val="20"/>
          <w:szCs w:val="20"/>
        </w:rPr>
      </w:pPr>
      <w:r w:rsidRPr="008A203A">
        <w:rPr>
          <w:rFonts w:ascii="Arial" w:eastAsia="Arial Unicode MS" w:hAnsi="Arial" w:cs="Arial"/>
          <w:iCs/>
          <w:sz w:val="20"/>
          <w:szCs w:val="20"/>
        </w:rPr>
        <w:t xml:space="preserve">Conforme a lo previsto en los artículos 8º y 9º de la Ley 80 de 1993, y lo señalado en el art. 18 de la Ley 1150 de 2007, El PROPONENTE y cada uno de sus integrantes no podrán estar incursos en ninguna de las causales de inhabilidad e incompatibilidad señaladas en la Constitución Política y en la Ley. Con la presentación de la propuesta (FORMATO CARTA DE PRESENTACIÓN), el PROPONENTE manifiesta bajo la gravedad de juramento, esta circunstancia. </w:t>
      </w:r>
    </w:p>
    <w:p w14:paraId="2307153E" w14:textId="77777777" w:rsidR="007247FF" w:rsidRPr="00B81E0D" w:rsidRDefault="007247FF" w:rsidP="00B81E0D">
      <w:pPr>
        <w:ind w:left="720"/>
        <w:jc w:val="both"/>
        <w:rPr>
          <w:rFonts w:ascii="Arial" w:hAnsi="Arial" w:cs="Arial"/>
          <w:sz w:val="20"/>
          <w:szCs w:val="20"/>
        </w:rPr>
      </w:pPr>
    </w:p>
    <w:p w14:paraId="61C6BE3E" w14:textId="77777777" w:rsidR="007247FF" w:rsidRPr="00B81E0D" w:rsidRDefault="007247FF" w:rsidP="00B81E0D">
      <w:pPr>
        <w:ind w:left="720"/>
        <w:jc w:val="both"/>
        <w:rPr>
          <w:rFonts w:ascii="Arial" w:hAnsi="Arial" w:cs="Arial"/>
          <w:sz w:val="20"/>
          <w:szCs w:val="20"/>
        </w:rPr>
      </w:pPr>
      <w:r w:rsidRPr="00B81E0D">
        <w:rPr>
          <w:rFonts w:ascii="Arial" w:hAnsi="Arial" w:cs="Arial"/>
          <w:sz w:val="20"/>
          <w:szCs w:val="20"/>
        </w:rPr>
        <w:t>Cuando el Proponente sea un Consorcio o una Unión Temporal, esta manifestación la deberá hacer cada uno de sus integrantes.</w:t>
      </w:r>
    </w:p>
    <w:p w14:paraId="207D3EBF" w14:textId="77777777" w:rsidR="007247FF" w:rsidRPr="00B81E0D" w:rsidRDefault="007247FF" w:rsidP="00B81E0D">
      <w:pPr>
        <w:ind w:left="720"/>
        <w:jc w:val="both"/>
        <w:rPr>
          <w:rFonts w:ascii="Arial" w:hAnsi="Arial" w:cs="Arial"/>
          <w:sz w:val="20"/>
          <w:szCs w:val="20"/>
        </w:rPr>
      </w:pPr>
    </w:p>
    <w:p w14:paraId="7FDCE047" w14:textId="3A254FD8" w:rsidR="007247FF" w:rsidRPr="008A203A" w:rsidRDefault="007247FF" w:rsidP="004D17D2">
      <w:pPr>
        <w:pStyle w:val="Prrafodelista"/>
        <w:numPr>
          <w:ilvl w:val="0"/>
          <w:numId w:val="34"/>
        </w:numPr>
        <w:jc w:val="both"/>
        <w:rPr>
          <w:rFonts w:ascii="Arial" w:hAnsi="Arial" w:cs="Arial"/>
          <w:sz w:val="20"/>
          <w:szCs w:val="20"/>
        </w:rPr>
      </w:pPr>
      <w:r w:rsidRPr="008A203A">
        <w:rPr>
          <w:rFonts w:ascii="Arial" w:hAnsi="Arial" w:cs="Arial"/>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r w:rsidR="009568D4">
        <w:rPr>
          <w:rFonts w:ascii="Arial" w:hAnsi="Arial" w:cs="Arial"/>
          <w:sz w:val="20"/>
          <w:szCs w:val="20"/>
          <w:lang w:val="es-ES"/>
        </w:rPr>
        <w:t>.</w:t>
      </w:r>
      <w:r w:rsidR="00815EC1" w:rsidRPr="008A203A">
        <w:rPr>
          <w:rFonts w:ascii="Arial" w:hAnsi="Arial" w:cs="Arial"/>
          <w:sz w:val="20"/>
          <w:szCs w:val="20"/>
        </w:rPr>
        <w:t xml:space="preserve"> </w:t>
      </w:r>
    </w:p>
    <w:p w14:paraId="5794FB27" w14:textId="77777777" w:rsidR="00B3452D" w:rsidRPr="00815EC1" w:rsidRDefault="00B3452D" w:rsidP="00B81E0D">
      <w:pPr>
        <w:jc w:val="both"/>
        <w:rPr>
          <w:rFonts w:ascii="Arial" w:hAnsi="Arial" w:cs="Arial"/>
          <w:sz w:val="20"/>
          <w:szCs w:val="20"/>
        </w:rPr>
      </w:pPr>
    </w:p>
    <w:p w14:paraId="0973EEA6" w14:textId="77777777" w:rsidR="00B3452D" w:rsidRPr="00B81E0D" w:rsidRDefault="007247FF" w:rsidP="00B81E0D">
      <w:pPr>
        <w:ind w:left="720"/>
        <w:jc w:val="both"/>
        <w:rPr>
          <w:rFonts w:ascii="Arial" w:hAnsi="Arial" w:cs="Arial"/>
          <w:sz w:val="20"/>
          <w:szCs w:val="20"/>
        </w:rPr>
      </w:pPr>
      <w:bookmarkStart w:id="23" w:name="_Hlk35337525"/>
      <w:r w:rsidRPr="00815EC1">
        <w:rPr>
          <w:rFonts w:ascii="Arial" w:hAnsi="Arial" w:cs="Arial"/>
          <w:sz w:val="20"/>
          <w:szCs w:val="20"/>
        </w:rPr>
        <w:t xml:space="preserve"> </w:t>
      </w:r>
      <w:r w:rsidR="00B3452D" w:rsidRPr="00815EC1">
        <w:rPr>
          <w:rFonts w:ascii="Arial" w:hAnsi="Arial" w:cs="Arial"/>
          <w:sz w:val="20"/>
          <w:szCs w:val="20"/>
        </w:rPr>
        <w:t xml:space="preserve">Acerca de las excepciones a las inhabilidades e incompatibilidades, se observarán las indicadas </w:t>
      </w:r>
      <w:r w:rsidR="00815EC1" w:rsidRPr="00815EC1">
        <w:rPr>
          <w:rFonts w:ascii="Arial" w:hAnsi="Arial" w:cs="Arial"/>
          <w:sz w:val="20"/>
          <w:szCs w:val="20"/>
        </w:rPr>
        <w:t>en el</w:t>
      </w:r>
      <w:r w:rsidR="00B3452D" w:rsidRPr="00815EC1">
        <w:rPr>
          <w:rFonts w:ascii="Arial" w:hAnsi="Arial" w:cs="Arial"/>
          <w:sz w:val="20"/>
          <w:szCs w:val="20"/>
        </w:rPr>
        <w:t xml:space="preserve"> Artículo 10° de la Ley 80 de 1993 y disposiciones concordantes y complementarias.</w:t>
      </w:r>
      <w:r w:rsidR="00815EC1">
        <w:rPr>
          <w:rFonts w:ascii="Arial" w:hAnsi="Arial" w:cs="Arial"/>
          <w:sz w:val="20"/>
          <w:szCs w:val="20"/>
        </w:rPr>
        <w:t xml:space="preserve"> </w:t>
      </w:r>
    </w:p>
    <w:p w14:paraId="3F9703DD" w14:textId="77777777" w:rsidR="004A7AFE" w:rsidRPr="00106E40" w:rsidRDefault="004A7AFE" w:rsidP="00B81E0D">
      <w:pPr>
        <w:ind w:left="720"/>
        <w:jc w:val="both"/>
        <w:rPr>
          <w:rFonts w:ascii="Arial" w:hAnsi="Arial" w:cs="Arial"/>
          <w:sz w:val="20"/>
          <w:szCs w:val="20"/>
        </w:rPr>
      </w:pPr>
    </w:p>
    <w:bookmarkEnd w:id="23"/>
    <w:p w14:paraId="1F7BF98C" w14:textId="77777777" w:rsidR="00B3452D" w:rsidRPr="00106E40" w:rsidRDefault="00B3452D" w:rsidP="004D17D2">
      <w:pPr>
        <w:numPr>
          <w:ilvl w:val="2"/>
          <w:numId w:val="27"/>
        </w:numPr>
        <w:ind w:left="709"/>
        <w:jc w:val="both"/>
        <w:rPr>
          <w:rFonts w:ascii="Arial" w:hAnsi="Arial" w:cs="Arial"/>
          <w:b/>
          <w:sz w:val="20"/>
          <w:szCs w:val="20"/>
        </w:rPr>
      </w:pPr>
      <w:r w:rsidRPr="00106E40">
        <w:rPr>
          <w:rFonts w:ascii="Arial" w:hAnsi="Arial" w:cs="Arial"/>
          <w:b/>
          <w:sz w:val="20"/>
          <w:szCs w:val="20"/>
        </w:rPr>
        <w:t>GARANTÍA DE SERIEDAD DE LA PROPUESTA</w:t>
      </w:r>
    </w:p>
    <w:p w14:paraId="7221358A" w14:textId="77777777" w:rsidR="00B3452D" w:rsidRPr="00106E40" w:rsidRDefault="00B3452D" w:rsidP="00B81E0D">
      <w:pPr>
        <w:jc w:val="both"/>
        <w:rPr>
          <w:rFonts w:ascii="Arial" w:hAnsi="Arial" w:cs="Arial"/>
          <w:sz w:val="20"/>
          <w:szCs w:val="20"/>
        </w:rPr>
      </w:pPr>
    </w:p>
    <w:p w14:paraId="065DFEC7" w14:textId="77777777" w:rsidR="0023020E" w:rsidRPr="00A11B75" w:rsidRDefault="0023020E" w:rsidP="0023020E">
      <w:pPr>
        <w:jc w:val="both"/>
        <w:rPr>
          <w:rFonts w:ascii="Arial" w:hAnsi="Arial" w:cs="Arial"/>
          <w:color w:val="000000" w:themeColor="text1"/>
          <w:sz w:val="20"/>
          <w:szCs w:val="20"/>
        </w:rPr>
      </w:pPr>
      <w:r w:rsidRPr="008E4D80">
        <w:rPr>
          <w:rFonts w:ascii="Arial" w:hAnsi="Arial" w:cs="Arial"/>
          <w:color w:val="000000" w:themeColor="text1"/>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5F03CD44" w14:textId="77777777" w:rsidR="0023020E" w:rsidRPr="00A11B75" w:rsidRDefault="0023020E" w:rsidP="0023020E">
      <w:pPr>
        <w:jc w:val="both"/>
        <w:rPr>
          <w:rFonts w:ascii="Arial" w:hAnsi="Arial" w:cs="Arial"/>
          <w:color w:val="000000" w:themeColor="text1"/>
          <w:sz w:val="20"/>
          <w:szCs w:val="20"/>
        </w:rPr>
      </w:pPr>
    </w:p>
    <w:p w14:paraId="2FE693A7" w14:textId="77777777" w:rsidR="0023020E" w:rsidRPr="00A11B75" w:rsidRDefault="0023020E" w:rsidP="0023020E">
      <w:pPr>
        <w:jc w:val="both"/>
        <w:rPr>
          <w:rFonts w:ascii="Arial" w:hAnsi="Arial" w:cs="Arial"/>
          <w:color w:val="000000" w:themeColor="text1"/>
          <w:sz w:val="20"/>
          <w:szCs w:val="20"/>
        </w:rPr>
      </w:pPr>
      <w:r w:rsidRPr="008E4D80">
        <w:rPr>
          <w:rFonts w:ascii="Arial" w:hAnsi="Arial" w:cs="Arial"/>
          <w:color w:val="000000" w:themeColor="text1"/>
          <w:sz w:val="20"/>
          <w:szCs w:val="20"/>
        </w:rPr>
        <w:t>De conformidad con el artículo 1 del Decreto 287 de 2026, expedido el 19 de marzo de 2026, mediante el cual se modificó el artículo 2.2.1.2.4.2.7.3 del Decreto 1082 de 2015, que establece la obligación de incorporar criterios habilitantes diferenciales en favor de emprendimientos y empresas de personas con discapacidad, y con base en el análisis del sector realizado, se determinó que, para el presente proceso de selección, la garantía de seriedad de la oferta será el criterio diferencial aplicable.</w:t>
      </w:r>
    </w:p>
    <w:p w14:paraId="3BBB415D" w14:textId="77777777" w:rsidR="0023020E" w:rsidRPr="00A11B75" w:rsidRDefault="0023020E" w:rsidP="0023020E">
      <w:pPr>
        <w:jc w:val="both"/>
        <w:rPr>
          <w:rFonts w:ascii="Arial" w:hAnsi="Arial" w:cs="Arial"/>
          <w:color w:val="000000" w:themeColor="text1"/>
          <w:sz w:val="20"/>
          <w:szCs w:val="20"/>
        </w:rPr>
      </w:pPr>
    </w:p>
    <w:p w14:paraId="19C76281" w14:textId="77777777" w:rsidR="0023020E" w:rsidRDefault="0023020E" w:rsidP="0023020E">
      <w:pPr>
        <w:numPr>
          <w:ilvl w:val="0"/>
          <w:numId w:val="13"/>
        </w:numPr>
        <w:contextualSpacing/>
        <w:jc w:val="both"/>
        <w:rPr>
          <w:rFonts w:ascii="Arial" w:hAnsi="Arial" w:cs="Arial"/>
          <w:b/>
          <w:bCs/>
          <w:sz w:val="20"/>
          <w:szCs w:val="20"/>
        </w:rPr>
      </w:pPr>
      <w:r w:rsidRPr="00D33C6B">
        <w:rPr>
          <w:rFonts w:ascii="Arial" w:hAnsi="Arial" w:cs="Arial"/>
          <w:b/>
          <w:sz w:val="20"/>
          <w:szCs w:val="20"/>
        </w:rPr>
        <w:t>Valor Asegurado: 10</w:t>
      </w:r>
      <w:r w:rsidRPr="00D33C6B">
        <w:rPr>
          <w:rFonts w:ascii="Arial" w:hAnsi="Arial" w:cs="Arial"/>
          <w:b/>
          <w:bCs/>
          <w:sz w:val="20"/>
          <w:szCs w:val="20"/>
        </w:rPr>
        <w:t xml:space="preserve">% del valor del presupuesto para </w:t>
      </w:r>
      <w:r>
        <w:rPr>
          <w:rFonts w:ascii="Arial" w:hAnsi="Arial" w:cs="Arial"/>
          <w:bCs/>
          <w:sz w:val="20"/>
          <w:szCs w:val="20"/>
        </w:rPr>
        <w:t>emprendimientos y empresas de personas con discapacidad</w:t>
      </w:r>
      <w:r w:rsidRPr="00D33C6B">
        <w:rPr>
          <w:rFonts w:ascii="Arial" w:hAnsi="Arial" w:cs="Arial"/>
          <w:b/>
          <w:bCs/>
          <w:sz w:val="20"/>
          <w:szCs w:val="20"/>
        </w:rPr>
        <w:t xml:space="preserve"> y 15% para los otros proponentes que no acrediten la condición</w:t>
      </w:r>
      <w:r w:rsidRPr="00DE4820">
        <w:rPr>
          <w:rFonts w:ascii="Arial" w:hAnsi="Arial" w:cs="Arial"/>
          <w:b/>
          <w:bCs/>
          <w:sz w:val="20"/>
          <w:szCs w:val="20"/>
        </w:rPr>
        <w:t xml:space="preserve">. </w:t>
      </w:r>
    </w:p>
    <w:p w14:paraId="111AC0EA" w14:textId="77777777" w:rsidR="0023020E" w:rsidRPr="00DE4820" w:rsidRDefault="0023020E" w:rsidP="0023020E">
      <w:pPr>
        <w:ind w:left="360"/>
        <w:contextualSpacing/>
        <w:jc w:val="both"/>
        <w:rPr>
          <w:rFonts w:ascii="Arial" w:hAnsi="Arial" w:cs="Arial"/>
          <w:b/>
          <w:bCs/>
          <w:sz w:val="20"/>
          <w:szCs w:val="20"/>
        </w:rPr>
      </w:pPr>
    </w:p>
    <w:p w14:paraId="4A678083" w14:textId="77777777" w:rsidR="0023020E" w:rsidRPr="00D33C6B" w:rsidRDefault="0023020E" w:rsidP="0023020E">
      <w:pPr>
        <w:numPr>
          <w:ilvl w:val="0"/>
          <w:numId w:val="13"/>
        </w:numPr>
        <w:contextualSpacing/>
        <w:jc w:val="both"/>
        <w:rPr>
          <w:rFonts w:ascii="Arial" w:hAnsi="Arial" w:cs="Arial"/>
          <w:sz w:val="20"/>
          <w:szCs w:val="20"/>
        </w:rPr>
      </w:pPr>
      <w:r w:rsidRPr="00D33C6B">
        <w:rPr>
          <w:rFonts w:ascii="Arial" w:hAnsi="Arial" w:cs="Arial"/>
          <w:b/>
          <w:sz w:val="20"/>
          <w:szCs w:val="20"/>
        </w:rPr>
        <w:t>Asegurado y beneficiario</w:t>
      </w:r>
      <w:r w:rsidRPr="00D33C6B">
        <w:rPr>
          <w:rFonts w:ascii="Arial" w:hAnsi="Arial" w:cs="Arial"/>
          <w:sz w:val="20"/>
          <w:szCs w:val="20"/>
        </w:rPr>
        <w:t>: Instituto Nacional de Medicina Legal y Ciencias Forenses, NIT 800.150.861-1.</w:t>
      </w:r>
    </w:p>
    <w:p w14:paraId="7FBA0192" w14:textId="77777777" w:rsidR="0023020E" w:rsidRDefault="0023020E" w:rsidP="0023020E">
      <w:pPr>
        <w:pStyle w:val="Prrafodelista"/>
        <w:rPr>
          <w:rFonts w:ascii="Arial" w:hAnsi="Arial" w:cs="Arial"/>
          <w:b/>
          <w:sz w:val="20"/>
          <w:szCs w:val="20"/>
        </w:rPr>
      </w:pPr>
    </w:p>
    <w:p w14:paraId="1DDB3208" w14:textId="77777777" w:rsidR="0023020E" w:rsidRPr="00D33C6B" w:rsidRDefault="0023020E" w:rsidP="0023020E">
      <w:pPr>
        <w:numPr>
          <w:ilvl w:val="0"/>
          <w:numId w:val="13"/>
        </w:numPr>
        <w:contextualSpacing/>
        <w:jc w:val="both"/>
        <w:rPr>
          <w:rFonts w:ascii="Arial" w:hAnsi="Arial" w:cs="Arial"/>
          <w:sz w:val="20"/>
          <w:szCs w:val="20"/>
        </w:rPr>
      </w:pPr>
      <w:r w:rsidRPr="00D33C6B">
        <w:rPr>
          <w:rFonts w:ascii="Arial" w:hAnsi="Arial" w:cs="Arial"/>
          <w:b/>
          <w:sz w:val="20"/>
          <w:szCs w:val="20"/>
        </w:rPr>
        <w:t>Tomador</w:t>
      </w:r>
      <w:r w:rsidRPr="00D33C6B">
        <w:rPr>
          <w:rFonts w:ascii="Arial" w:hAnsi="Arial" w:cs="Arial"/>
          <w:sz w:val="20"/>
          <w:szCs w:val="20"/>
        </w:rPr>
        <w:t>: Proponente.</w:t>
      </w:r>
    </w:p>
    <w:p w14:paraId="7D1B1746" w14:textId="77777777" w:rsidR="0023020E" w:rsidRDefault="0023020E" w:rsidP="0023020E">
      <w:pPr>
        <w:pStyle w:val="Prrafodelista"/>
        <w:rPr>
          <w:rFonts w:ascii="Arial" w:hAnsi="Arial" w:cs="Arial"/>
          <w:b/>
          <w:sz w:val="20"/>
          <w:szCs w:val="20"/>
        </w:rPr>
      </w:pPr>
    </w:p>
    <w:p w14:paraId="1358C561" w14:textId="77777777" w:rsidR="0023020E" w:rsidRDefault="0023020E" w:rsidP="0023020E">
      <w:pPr>
        <w:numPr>
          <w:ilvl w:val="0"/>
          <w:numId w:val="13"/>
        </w:numPr>
        <w:contextualSpacing/>
        <w:jc w:val="both"/>
        <w:rPr>
          <w:rFonts w:ascii="Arial" w:hAnsi="Arial" w:cs="Arial"/>
          <w:sz w:val="20"/>
          <w:szCs w:val="20"/>
        </w:rPr>
      </w:pPr>
      <w:r w:rsidRPr="00D33C6B">
        <w:rPr>
          <w:rFonts w:ascii="Arial" w:hAnsi="Arial" w:cs="Arial"/>
          <w:b/>
          <w:sz w:val="20"/>
          <w:szCs w:val="20"/>
        </w:rPr>
        <w:t>Vigencia de la Garantía</w:t>
      </w:r>
      <w:r w:rsidRPr="00D33C6B">
        <w:rPr>
          <w:rFonts w:ascii="Arial" w:hAnsi="Arial"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1F66C388" w14:textId="77777777" w:rsidR="0023020E" w:rsidRDefault="0023020E" w:rsidP="0023020E">
      <w:pPr>
        <w:pStyle w:val="Prrafodelista"/>
        <w:rPr>
          <w:rFonts w:ascii="Arial" w:hAnsi="Arial" w:cs="Arial"/>
          <w:sz w:val="20"/>
          <w:szCs w:val="20"/>
        </w:rPr>
      </w:pPr>
    </w:p>
    <w:p w14:paraId="4248E3BC" w14:textId="7F8758D7" w:rsidR="00EC545F" w:rsidRPr="0023020E" w:rsidRDefault="0023020E" w:rsidP="0061726E">
      <w:pPr>
        <w:numPr>
          <w:ilvl w:val="0"/>
          <w:numId w:val="13"/>
        </w:numPr>
        <w:contextualSpacing/>
        <w:jc w:val="both"/>
        <w:rPr>
          <w:rFonts w:ascii="Arial" w:hAnsi="Arial" w:cs="Arial"/>
          <w:sz w:val="20"/>
          <w:szCs w:val="20"/>
        </w:rPr>
      </w:pPr>
      <w:r w:rsidRPr="0023020E">
        <w:rPr>
          <w:rFonts w:ascii="Arial" w:hAnsi="Arial" w:cs="Arial"/>
          <w:b/>
          <w:sz w:val="20"/>
          <w:szCs w:val="20"/>
        </w:rPr>
        <w:t xml:space="preserve">Objeto del seguro: </w:t>
      </w:r>
      <w:r w:rsidRPr="0023020E">
        <w:rPr>
          <w:rFonts w:ascii="Arial" w:hAnsi="Arial" w:cs="Arial"/>
          <w:sz w:val="20"/>
          <w:szCs w:val="20"/>
        </w:rPr>
        <w:t>“</w:t>
      </w:r>
      <w:r w:rsidR="0061726E" w:rsidRPr="0061726E">
        <w:rPr>
          <w:rFonts w:ascii="Arial" w:hAnsi="Arial" w:cs="Arial"/>
          <w:sz w:val="20"/>
          <w:szCs w:val="20"/>
        </w:rPr>
        <w:t>PRESTACIÓN DE SERVICIOS PARA LA ADMINISTRACIÓN Y ASISTENCIA EDITORIAL DE LA REVISTA CIENTÍFICA DEL INMLCF ANTISTIO EN LA PLATAFORMA OPEN JOURNAL SYSTEMS (OJS).</w:t>
      </w:r>
      <w:r w:rsidRPr="0023020E">
        <w:rPr>
          <w:rFonts w:ascii="Arial" w:hAnsi="Arial" w:cs="Arial"/>
          <w:sz w:val="20"/>
          <w:szCs w:val="20"/>
        </w:rPr>
        <w:t>”</w:t>
      </w:r>
    </w:p>
    <w:p w14:paraId="6074CAA1" w14:textId="77777777" w:rsidR="0046556E" w:rsidRDefault="0046556E" w:rsidP="0046556E">
      <w:pPr>
        <w:pStyle w:val="Textocomentario"/>
        <w:jc w:val="both"/>
        <w:rPr>
          <w:rFonts w:ascii="Arial" w:hAnsi="Arial" w:cs="Arial"/>
        </w:rPr>
      </w:pPr>
    </w:p>
    <w:p w14:paraId="77D42B77" w14:textId="77777777" w:rsidR="0017444D" w:rsidRPr="00106E40" w:rsidRDefault="0017444D" w:rsidP="0017444D">
      <w:pPr>
        <w:contextualSpacing/>
        <w:jc w:val="both"/>
        <w:rPr>
          <w:rFonts w:ascii="Arial" w:hAnsi="Arial" w:cs="Arial"/>
          <w:bCs/>
          <w:sz w:val="20"/>
          <w:szCs w:val="20"/>
        </w:rPr>
      </w:pPr>
      <w:r w:rsidRPr="00106E40">
        <w:rPr>
          <w:rFonts w:ascii="Arial" w:hAnsi="Arial" w:cs="Arial"/>
          <w:bCs/>
          <w:sz w:val="20"/>
          <w:szCs w:val="20"/>
        </w:rPr>
        <w:t xml:space="preserve">No obstante, lo anterior la Entidad podrá solicitar la prórroga de dicha garantía. </w:t>
      </w:r>
    </w:p>
    <w:p w14:paraId="21946BF8" w14:textId="77777777" w:rsidR="0017444D" w:rsidRPr="00106E40" w:rsidRDefault="0017444D" w:rsidP="0017444D">
      <w:pPr>
        <w:contextualSpacing/>
        <w:jc w:val="both"/>
        <w:rPr>
          <w:rFonts w:ascii="Arial" w:hAnsi="Arial" w:cs="Arial"/>
          <w:bCs/>
          <w:sz w:val="20"/>
          <w:szCs w:val="20"/>
        </w:rPr>
      </w:pPr>
    </w:p>
    <w:p w14:paraId="55FEC6C2" w14:textId="77777777" w:rsidR="0017444D" w:rsidRPr="00106E40" w:rsidRDefault="0017444D" w:rsidP="0017444D">
      <w:pPr>
        <w:contextualSpacing/>
        <w:jc w:val="both"/>
        <w:rPr>
          <w:rFonts w:ascii="Arial" w:hAnsi="Arial" w:cs="Arial"/>
          <w:bCs/>
          <w:sz w:val="20"/>
          <w:szCs w:val="20"/>
        </w:rPr>
      </w:pPr>
      <w:r w:rsidRPr="00106E40">
        <w:rPr>
          <w:rFonts w:ascii="Arial" w:hAnsi="Arial" w:cs="Arial"/>
          <w:bCs/>
          <w:sz w:val="20"/>
          <w:szCs w:val="20"/>
        </w:rPr>
        <w:t xml:space="preserve">Todos los gastos relacionados con la suscripción y prórrogas de la garantía de seriedad serán a cargo del proponente. </w:t>
      </w:r>
    </w:p>
    <w:p w14:paraId="2A1BED20" w14:textId="77777777" w:rsidR="0017444D" w:rsidRPr="00106E40" w:rsidRDefault="0017444D" w:rsidP="0017444D">
      <w:pPr>
        <w:contextualSpacing/>
        <w:jc w:val="both"/>
        <w:rPr>
          <w:rFonts w:ascii="Arial" w:hAnsi="Arial" w:cs="Arial"/>
          <w:bCs/>
          <w:sz w:val="20"/>
          <w:szCs w:val="20"/>
        </w:rPr>
      </w:pPr>
    </w:p>
    <w:p w14:paraId="0C64A6A4" w14:textId="77777777" w:rsidR="0017444D" w:rsidRPr="008A203A" w:rsidRDefault="0017444D" w:rsidP="0017444D">
      <w:pPr>
        <w:contextualSpacing/>
        <w:jc w:val="both"/>
        <w:rPr>
          <w:rFonts w:ascii="Arial" w:hAnsi="Arial" w:cs="Arial"/>
          <w:b/>
          <w:i/>
          <w:iCs/>
          <w:sz w:val="20"/>
          <w:szCs w:val="20"/>
        </w:rPr>
      </w:pPr>
      <w:r w:rsidRPr="008A203A">
        <w:rPr>
          <w:rFonts w:ascii="Arial" w:hAnsi="Arial" w:cs="Arial"/>
          <w:b/>
          <w:i/>
          <w:iCs/>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0C599608" w14:textId="77777777" w:rsidR="0017444D" w:rsidRPr="00106E40" w:rsidRDefault="0017444D" w:rsidP="0017444D">
      <w:pPr>
        <w:contextualSpacing/>
        <w:jc w:val="both"/>
        <w:rPr>
          <w:rFonts w:ascii="Arial" w:hAnsi="Arial" w:cs="Arial"/>
          <w:bCs/>
          <w:i/>
          <w:iCs/>
          <w:sz w:val="20"/>
          <w:szCs w:val="20"/>
        </w:rPr>
      </w:pPr>
    </w:p>
    <w:p w14:paraId="7B8E5A60" w14:textId="63DD6A13" w:rsidR="0046556E" w:rsidRDefault="0017444D" w:rsidP="0017444D">
      <w:pPr>
        <w:pStyle w:val="Textocomentario"/>
        <w:jc w:val="both"/>
        <w:rPr>
          <w:rFonts w:ascii="Arial" w:hAnsi="Arial" w:cs="Arial"/>
        </w:rPr>
      </w:pPr>
      <w:r w:rsidRPr="00106E40">
        <w:rPr>
          <w:rFonts w:ascii="Arial" w:hAnsi="Arial" w:cs="Arial"/>
        </w:rPr>
        <w:t>Esta garantía la hará efectiva en los casos establecidos en artículo 2.2.1.2.3.1.6 Decreto 1082 de 2015,</w:t>
      </w:r>
      <w:r w:rsidRPr="00106E40">
        <w:rPr>
          <w:rFonts w:ascii="Arial" w:hAnsi="Arial" w:cs="Arial"/>
          <w:spacing w:val="-4"/>
        </w:rPr>
        <w:t xml:space="preserve"> </w:t>
      </w:r>
      <w:r w:rsidRPr="00106E40">
        <w:rPr>
          <w:rFonts w:ascii="Arial" w:hAnsi="Arial" w:cs="Arial"/>
        </w:rPr>
        <w:t>esto es,</w:t>
      </w:r>
      <w:r w:rsidRPr="00106E40">
        <w:rPr>
          <w:rFonts w:ascii="Arial" w:hAnsi="Arial" w:cs="Arial"/>
          <w:spacing w:val="-4"/>
        </w:rPr>
        <w:t xml:space="preserve"> </w:t>
      </w:r>
      <w:r w:rsidRPr="00106E40">
        <w:rPr>
          <w:rFonts w:ascii="Arial" w:hAnsi="Arial" w:cs="Arial"/>
        </w:rPr>
        <w:t>cuando</w:t>
      </w:r>
      <w:r w:rsidRPr="00106E40">
        <w:rPr>
          <w:rFonts w:ascii="Arial" w:hAnsi="Arial" w:cs="Arial"/>
          <w:spacing w:val="-4"/>
        </w:rPr>
        <w:t xml:space="preserve"> </w:t>
      </w:r>
      <w:r w:rsidRPr="00106E40">
        <w:rPr>
          <w:rFonts w:ascii="Arial" w:hAnsi="Arial" w:cs="Arial"/>
        </w:rPr>
        <w:t>ocurra</w:t>
      </w:r>
      <w:r w:rsidRPr="00106E40">
        <w:rPr>
          <w:rFonts w:ascii="Arial" w:hAnsi="Arial" w:cs="Arial"/>
          <w:spacing w:val="-5"/>
        </w:rPr>
        <w:t xml:space="preserve"> </w:t>
      </w:r>
      <w:r w:rsidRPr="00106E40">
        <w:rPr>
          <w:rFonts w:ascii="Arial" w:hAnsi="Arial" w:cs="Arial"/>
        </w:rPr>
        <w:t>alguno de los</w:t>
      </w:r>
      <w:r w:rsidRPr="00106E40">
        <w:rPr>
          <w:rFonts w:ascii="Arial" w:hAnsi="Arial" w:cs="Arial"/>
          <w:spacing w:val="-3"/>
        </w:rPr>
        <w:t xml:space="preserve"> </w:t>
      </w:r>
      <w:r w:rsidRPr="00106E40">
        <w:rPr>
          <w:rFonts w:ascii="Arial" w:hAnsi="Arial" w:cs="Arial"/>
        </w:rPr>
        <w:t>siguientes</w:t>
      </w:r>
      <w:r w:rsidRPr="00106E40">
        <w:rPr>
          <w:rFonts w:ascii="Arial" w:hAnsi="Arial" w:cs="Arial"/>
          <w:spacing w:val="-2"/>
        </w:rPr>
        <w:t xml:space="preserve"> </w:t>
      </w:r>
      <w:r w:rsidRPr="00106E40">
        <w:rPr>
          <w:rFonts w:ascii="Arial" w:hAnsi="Arial" w:cs="Arial"/>
        </w:rPr>
        <w:t>eventos:</w:t>
      </w:r>
    </w:p>
    <w:p w14:paraId="1F2E178D" w14:textId="77777777" w:rsidR="0046556E" w:rsidRDefault="0046556E" w:rsidP="0046556E">
      <w:pPr>
        <w:pStyle w:val="Textocomentario"/>
        <w:jc w:val="both"/>
        <w:rPr>
          <w:rFonts w:ascii="Arial" w:hAnsi="Arial" w:cs="Arial"/>
        </w:rPr>
      </w:pPr>
    </w:p>
    <w:p w14:paraId="6EAFD38F" w14:textId="77777777" w:rsidR="00751F66" w:rsidRPr="00106E40" w:rsidRDefault="00751F66" w:rsidP="00751F66">
      <w:pPr>
        <w:widowControl w:val="0"/>
        <w:numPr>
          <w:ilvl w:val="0"/>
          <w:numId w:val="29"/>
        </w:numPr>
        <w:tabs>
          <w:tab w:val="left" w:pos="993"/>
          <w:tab w:val="left" w:pos="8505"/>
        </w:tabs>
        <w:autoSpaceDE w:val="0"/>
        <w:autoSpaceDN w:val="0"/>
        <w:ind w:left="993" w:right="707" w:hanging="426"/>
        <w:jc w:val="both"/>
        <w:rPr>
          <w:rFonts w:ascii="Arial" w:hAnsi="Arial" w:cs="Arial"/>
          <w:sz w:val="20"/>
          <w:szCs w:val="20"/>
        </w:rPr>
      </w:pPr>
      <w:r w:rsidRPr="00106E40">
        <w:rPr>
          <w:rFonts w:ascii="Arial" w:hAnsi="Arial" w:cs="Arial"/>
          <w:sz w:val="20"/>
          <w:szCs w:val="20"/>
        </w:rPr>
        <w:t>La</w:t>
      </w:r>
      <w:r w:rsidRPr="00106E40">
        <w:rPr>
          <w:rFonts w:ascii="Arial" w:hAnsi="Arial" w:cs="Arial"/>
          <w:spacing w:val="-16"/>
          <w:sz w:val="20"/>
          <w:szCs w:val="20"/>
        </w:rPr>
        <w:t xml:space="preserve"> </w:t>
      </w:r>
      <w:r w:rsidRPr="00106E40">
        <w:rPr>
          <w:rFonts w:ascii="Arial" w:hAnsi="Arial" w:cs="Arial"/>
          <w:sz w:val="20"/>
          <w:szCs w:val="20"/>
        </w:rPr>
        <w:t>no</w:t>
      </w:r>
      <w:r w:rsidRPr="00106E40">
        <w:rPr>
          <w:rFonts w:ascii="Arial" w:hAnsi="Arial" w:cs="Arial"/>
          <w:spacing w:val="-10"/>
          <w:sz w:val="20"/>
          <w:szCs w:val="20"/>
        </w:rPr>
        <w:t xml:space="preserve"> </w:t>
      </w:r>
      <w:r w:rsidRPr="00106E40">
        <w:rPr>
          <w:rFonts w:ascii="Arial" w:hAnsi="Arial" w:cs="Arial"/>
          <w:sz w:val="20"/>
          <w:szCs w:val="20"/>
        </w:rPr>
        <w:t>ampliación</w:t>
      </w:r>
      <w:r w:rsidRPr="00106E40">
        <w:rPr>
          <w:rFonts w:ascii="Arial" w:hAnsi="Arial" w:cs="Arial"/>
          <w:spacing w:val="-4"/>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5"/>
          <w:sz w:val="20"/>
          <w:szCs w:val="20"/>
        </w:rPr>
        <w:t xml:space="preserve"> </w:t>
      </w:r>
      <w:r w:rsidRPr="00106E40">
        <w:rPr>
          <w:rFonts w:ascii="Arial" w:hAnsi="Arial" w:cs="Arial"/>
          <w:sz w:val="20"/>
          <w:szCs w:val="20"/>
        </w:rPr>
        <w:t>vigencia</w:t>
      </w:r>
      <w:r w:rsidRPr="00106E40">
        <w:rPr>
          <w:rFonts w:ascii="Arial" w:hAnsi="Arial" w:cs="Arial"/>
          <w:spacing w:val="-10"/>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4"/>
          <w:sz w:val="20"/>
          <w:szCs w:val="20"/>
        </w:rPr>
        <w:t xml:space="preserve"> </w:t>
      </w:r>
      <w:r w:rsidRPr="00106E40">
        <w:rPr>
          <w:rFonts w:ascii="Arial" w:hAnsi="Arial" w:cs="Arial"/>
          <w:sz w:val="20"/>
          <w:szCs w:val="20"/>
        </w:rPr>
        <w:t>garantía de</w:t>
      </w:r>
      <w:r w:rsidRPr="00106E40">
        <w:rPr>
          <w:rFonts w:ascii="Arial" w:hAnsi="Arial" w:cs="Arial"/>
          <w:spacing w:val="-5"/>
          <w:sz w:val="20"/>
          <w:szCs w:val="20"/>
        </w:rPr>
        <w:t xml:space="preserve"> </w:t>
      </w:r>
      <w:r w:rsidRPr="00106E40">
        <w:rPr>
          <w:rFonts w:ascii="Arial" w:hAnsi="Arial" w:cs="Arial"/>
          <w:sz w:val="20"/>
          <w:szCs w:val="20"/>
        </w:rPr>
        <w:t>seriedad</w:t>
      </w:r>
      <w:r w:rsidRPr="00106E40">
        <w:rPr>
          <w:rFonts w:ascii="Arial" w:hAnsi="Arial" w:cs="Arial"/>
          <w:spacing w:val="-5"/>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1"/>
          <w:sz w:val="20"/>
          <w:szCs w:val="20"/>
        </w:rPr>
        <w:t xml:space="preserve"> </w:t>
      </w:r>
      <w:r w:rsidRPr="00106E40">
        <w:rPr>
          <w:rFonts w:ascii="Arial" w:hAnsi="Arial" w:cs="Arial"/>
          <w:sz w:val="20"/>
          <w:szCs w:val="20"/>
        </w:rPr>
        <w:t>oferta</w:t>
      </w:r>
      <w:r w:rsidRPr="00106E40">
        <w:rPr>
          <w:rFonts w:ascii="Arial" w:hAnsi="Arial" w:cs="Arial"/>
          <w:spacing w:val="-4"/>
          <w:sz w:val="20"/>
          <w:szCs w:val="20"/>
        </w:rPr>
        <w:t xml:space="preserve"> </w:t>
      </w:r>
      <w:r w:rsidRPr="00106E40">
        <w:rPr>
          <w:rFonts w:ascii="Arial" w:hAnsi="Arial" w:cs="Arial"/>
          <w:sz w:val="20"/>
          <w:szCs w:val="20"/>
        </w:rPr>
        <w:t>cuando</w:t>
      </w:r>
      <w:r w:rsidRPr="00106E40">
        <w:rPr>
          <w:rFonts w:ascii="Arial" w:hAnsi="Arial" w:cs="Arial"/>
          <w:spacing w:val="-14"/>
          <w:sz w:val="20"/>
          <w:szCs w:val="20"/>
        </w:rPr>
        <w:t xml:space="preserve"> </w:t>
      </w:r>
      <w:r w:rsidRPr="00106E40">
        <w:rPr>
          <w:rFonts w:ascii="Arial" w:hAnsi="Arial" w:cs="Arial"/>
          <w:sz w:val="20"/>
          <w:szCs w:val="20"/>
        </w:rPr>
        <w:t>el</w:t>
      </w:r>
      <w:r w:rsidRPr="00106E40">
        <w:rPr>
          <w:rFonts w:ascii="Arial" w:hAnsi="Arial" w:cs="Arial"/>
          <w:spacing w:val="-7"/>
          <w:sz w:val="20"/>
          <w:szCs w:val="20"/>
        </w:rPr>
        <w:t xml:space="preserve"> </w:t>
      </w:r>
      <w:r w:rsidRPr="00106E40">
        <w:rPr>
          <w:rFonts w:ascii="Arial" w:hAnsi="Arial" w:cs="Arial"/>
          <w:sz w:val="20"/>
          <w:szCs w:val="20"/>
        </w:rPr>
        <w:t>plazo</w:t>
      </w:r>
      <w:r w:rsidRPr="00106E40">
        <w:rPr>
          <w:rFonts w:ascii="Arial" w:hAnsi="Arial" w:cs="Arial"/>
          <w:spacing w:val="-9"/>
          <w:sz w:val="20"/>
          <w:szCs w:val="20"/>
        </w:rPr>
        <w:t xml:space="preserve"> </w:t>
      </w:r>
      <w:r w:rsidRPr="00106E40">
        <w:rPr>
          <w:rFonts w:ascii="Arial" w:hAnsi="Arial" w:cs="Arial"/>
          <w:sz w:val="20"/>
          <w:szCs w:val="20"/>
        </w:rPr>
        <w:t xml:space="preserve">para </w:t>
      </w:r>
      <w:r w:rsidRPr="00DC5CB1">
        <w:rPr>
          <w:rFonts w:ascii="Arial" w:hAnsi="Arial" w:cs="Arial"/>
          <w:sz w:val="20"/>
          <w:szCs w:val="20"/>
        </w:rPr>
        <w:t>la   adjudicación</w:t>
      </w:r>
      <w:r w:rsidRPr="00106E40">
        <w:rPr>
          <w:rFonts w:ascii="Arial" w:hAnsi="Arial" w:cs="Arial"/>
          <w:spacing w:val="-6"/>
          <w:sz w:val="20"/>
          <w:szCs w:val="20"/>
        </w:rPr>
        <w:t xml:space="preserve"> </w:t>
      </w:r>
      <w:r w:rsidRPr="00106E40">
        <w:rPr>
          <w:rFonts w:ascii="Arial" w:hAnsi="Arial" w:cs="Arial"/>
          <w:spacing w:val="-1"/>
          <w:sz w:val="20"/>
          <w:szCs w:val="20"/>
        </w:rPr>
        <w:t>o</w:t>
      </w:r>
      <w:r w:rsidRPr="00106E40">
        <w:rPr>
          <w:rFonts w:ascii="Arial" w:hAnsi="Arial" w:cs="Arial"/>
          <w:spacing w:val="-19"/>
          <w:sz w:val="20"/>
          <w:szCs w:val="20"/>
        </w:rPr>
        <w:t xml:space="preserve"> </w:t>
      </w:r>
      <w:r w:rsidRPr="00106E40">
        <w:rPr>
          <w:rFonts w:ascii="Arial" w:hAnsi="Arial" w:cs="Arial"/>
          <w:spacing w:val="-1"/>
          <w:sz w:val="20"/>
          <w:szCs w:val="20"/>
        </w:rPr>
        <w:t>para</w:t>
      </w:r>
      <w:r w:rsidRPr="00106E40">
        <w:rPr>
          <w:rFonts w:ascii="Arial" w:hAnsi="Arial" w:cs="Arial"/>
          <w:spacing w:val="-2"/>
          <w:sz w:val="20"/>
          <w:szCs w:val="20"/>
        </w:rPr>
        <w:t xml:space="preserve"> </w:t>
      </w:r>
      <w:r w:rsidRPr="00106E40">
        <w:rPr>
          <w:rFonts w:ascii="Arial" w:hAnsi="Arial" w:cs="Arial"/>
          <w:spacing w:val="-1"/>
          <w:sz w:val="20"/>
          <w:szCs w:val="20"/>
        </w:rPr>
        <w:t>suscribir</w:t>
      </w:r>
      <w:r w:rsidRPr="00106E40">
        <w:rPr>
          <w:rFonts w:ascii="Arial" w:hAnsi="Arial" w:cs="Arial"/>
          <w:spacing w:val="-3"/>
          <w:sz w:val="20"/>
          <w:szCs w:val="20"/>
        </w:rPr>
        <w:t xml:space="preserve"> </w:t>
      </w:r>
      <w:r w:rsidRPr="00106E40">
        <w:rPr>
          <w:rFonts w:ascii="Arial" w:hAnsi="Arial" w:cs="Arial"/>
          <w:spacing w:val="-1"/>
          <w:sz w:val="20"/>
          <w:szCs w:val="20"/>
        </w:rPr>
        <w:t>el</w:t>
      </w:r>
      <w:r w:rsidRPr="00106E40">
        <w:rPr>
          <w:rFonts w:ascii="Arial" w:hAnsi="Arial" w:cs="Arial"/>
          <w:spacing w:val="-19"/>
          <w:sz w:val="20"/>
          <w:szCs w:val="20"/>
        </w:rPr>
        <w:t xml:space="preserve"> </w:t>
      </w:r>
      <w:r w:rsidRPr="00106E40">
        <w:rPr>
          <w:rFonts w:ascii="Arial" w:hAnsi="Arial" w:cs="Arial"/>
          <w:spacing w:val="-1"/>
          <w:sz w:val="20"/>
          <w:szCs w:val="20"/>
        </w:rPr>
        <w:t>contrato</w:t>
      </w:r>
      <w:r w:rsidRPr="00106E40">
        <w:rPr>
          <w:rFonts w:ascii="Arial" w:hAnsi="Arial" w:cs="Arial"/>
          <w:spacing w:val="-3"/>
          <w:sz w:val="20"/>
          <w:szCs w:val="20"/>
        </w:rPr>
        <w:t xml:space="preserve"> </w:t>
      </w:r>
      <w:r w:rsidRPr="00106E40">
        <w:rPr>
          <w:rFonts w:ascii="Arial" w:hAnsi="Arial" w:cs="Arial"/>
          <w:spacing w:val="-1"/>
          <w:sz w:val="20"/>
          <w:szCs w:val="20"/>
        </w:rPr>
        <w:t>es</w:t>
      </w:r>
      <w:r w:rsidRPr="00106E40">
        <w:rPr>
          <w:rFonts w:ascii="Arial" w:hAnsi="Arial" w:cs="Arial"/>
          <w:spacing w:val="-21"/>
          <w:sz w:val="20"/>
          <w:szCs w:val="20"/>
        </w:rPr>
        <w:t xml:space="preserve"> </w:t>
      </w:r>
      <w:r w:rsidRPr="00106E40">
        <w:rPr>
          <w:rFonts w:ascii="Arial" w:hAnsi="Arial" w:cs="Arial"/>
          <w:spacing w:val="-1"/>
          <w:sz w:val="20"/>
          <w:szCs w:val="20"/>
        </w:rPr>
        <w:t>prorrogado,</w:t>
      </w:r>
      <w:r w:rsidRPr="00106E40">
        <w:rPr>
          <w:rFonts w:ascii="Arial" w:hAnsi="Arial" w:cs="Arial"/>
          <w:spacing w:val="5"/>
          <w:sz w:val="20"/>
          <w:szCs w:val="20"/>
        </w:rPr>
        <w:t xml:space="preserve"> </w:t>
      </w:r>
      <w:r w:rsidRPr="00106E40">
        <w:rPr>
          <w:rFonts w:ascii="Arial" w:hAnsi="Arial" w:cs="Arial"/>
          <w:sz w:val="20"/>
          <w:szCs w:val="20"/>
        </w:rPr>
        <w:t>siempre</w:t>
      </w:r>
      <w:r w:rsidRPr="00106E40">
        <w:rPr>
          <w:rFonts w:ascii="Arial" w:hAnsi="Arial" w:cs="Arial"/>
          <w:spacing w:val="-12"/>
          <w:sz w:val="20"/>
          <w:szCs w:val="20"/>
        </w:rPr>
        <w:t xml:space="preserve"> </w:t>
      </w:r>
      <w:r w:rsidRPr="00106E40">
        <w:rPr>
          <w:rFonts w:ascii="Arial" w:hAnsi="Arial" w:cs="Arial"/>
          <w:sz w:val="20"/>
          <w:szCs w:val="20"/>
        </w:rPr>
        <w:t>que</w:t>
      </w:r>
      <w:r w:rsidRPr="00106E40">
        <w:rPr>
          <w:rFonts w:ascii="Arial" w:hAnsi="Arial" w:cs="Arial"/>
          <w:spacing w:val="-13"/>
          <w:sz w:val="20"/>
          <w:szCs w:val="20"/>
        </w:rPr>
        <w:t xml:space="preserve"> </w:t>
      </w:r>
      <w:r w:rsidRPr="00106E40">
        <w:rPr>
          <w:rFonts w:ascii="Arial" w:hAnsi="Arial" w:cs="Arial"/>
          <w:sz w:val="20"/>
          <w:szCs w:val="20"/>
        </w:rPr>
        <w:t>tal</w:t>
      </w:r>
      <w:r w:rsidRPr="00106E40">
        <w:rPr>
          <w:rFonts w:ascii="Arial" w:hAnsi="Arial" w:cs="Arial"/>
          <w:spacing w:val="-20"/>
          <w:sz w:val="20"/>
          <w:szCs w:val="20"/>
        </w:rPr>
        <w:t xml:space="preserve"> </w:t>
      </w:r>
      <w:r w:rsidRPr="00106E40">
        <w:rPr>
          <w:rFonts w:ascii="Arial" w:hAnsi="Arial" w:cs="Arial"/>
          <w:sz w:val="20"/>
          <w:szCs w:val="20"/>
        </w:rPr>
        <w:t>prórroga</w:t>
      </w:r>
      <w:r w:rsidRPr="00106E40">
        <w:rPr>
          <w:rFonts w:ascii="Arial" w:hAnsi="Arial" w:cs="Arial"/>
          <w:spacing w:val="4"/>
          <w:sz w:val="20"/>
          <w:szCs w:val="20"/>
        </w:rPr>
        <w:t xml:space="preserve"> </w:t>
      </w:r>
      <w:r w:rsidRPr="00106E40">
        <w:rPr>
          <w:rFonts w:ascii="Arial" w:hAnsi="Arial" w:cs="Arial"/>
          <w:sz w:val="20"/>
          <w:szCs w:val="20"/>
        </w:rPr>
        <w:t>sea</w:t>
      </w:r>
      <w:r w:rsidRPr="00106E40">
        <w:rPr>
          <w:rFonts w:ascii="Arial" w:hAnsi="Arial" w:cs="Arial"/>
          <w:spacing w:val="-9"/>
          <w:sz w:val="20"/>
          <w:szCs w:val="20"/>
        </w:rPr>
        <w:t xml:space="preserve"> </w:t>
      </w:r>
      <w:r w:rsidRPr="00106E40">
        <w:rPr>
          <w:rFonts w:ascii="Arial" w:hAnsi="Arial" w:cs="Arial"/>
          <w:sz w:val="20"/>
          <w:szCs w:val="20"/>
        </w:rPr>
        <w:t>inferior</w:t>
      </w:r>
      <w:r w:rsidRPr="00106E40">
        <w:rPr>
          <w:rFonts w:ascii="Arial" w:hAnsi="Arial" w:cs="Arial"/>
          <w:spacing w:val="-58"/>
          <w:sz w:val="20"/>
          <w:szCs w:val="20"/>
        </w:rPr>
        <w:t xml:space="preserve"> </w:t>
      </w:r>
      <w:r w:rsidRPr="00106E40">
        <w:rPr>
          <w:rFonts w:ascii="Arial" w:hAnsi="Arial" w:cs="Arial"/>
          <w:sz w:val="20"/>
          <w:szCs w:val="20"/>
        </w:rPr>
        <w:t>a</w:t>
      </w:r>
      <w:r w:rsidRPr="00106E40">
        <w:rPr>
          <w:rFonts w:ascii="Arial" w:hAnsi="Arial" w:cs="Arial"/>
          <w:spacing w:val="1"/>
          <w:sz w:val="20"/>
          <w:szCs w:val="20"/>
        </w:rPr>
        <w:t xml:space="preserve"> </w:t>
      </w:r>
      <w:r w:rsidRPr="00106E40">
        <w:rPr>
          <w:rFonts w:ascii="Arial" w:hAnsi="Arial" w:cs="Arial"/>
          <w:sz w:val="20"/>
          <w:szCs w:val="20"/>
        </w:rPr>
        <w:t>tres</w:t>
      </w:r>
      <w:r w:rsidRPr="00106E40">
        <w:rPr>
          <w:rFonts w:ascii="Arial" w:hAnsi="Arial" w:cs="Arial"/>
          <w:spacing w:val="-3"/>
          <w:sz w:val="20"/>
          <w:szCs w:val="20"/>
        </w:rPr>
        <w:t xml:space="preserve"> </w:t>
      </w:r>
      <w:r w:rsidRPr="00106E40">
        <w:rPr>
          <w:rFonts w:ascii="Arial" w:hAnsi="Arial" w:cs="Arial"/>
          <w:sz w:val="20"/>
          <w:szCs w:val="20"/>
        </w:rPr>
        <w:t>(3)</w:t>
      </w:r>
      <w:r w:rsidRPr="00106E40">
        <w:rPr>
          <w:rFonts w:ascii="Arial" w:hAnsi="Arial" w:cs="Arial"/>
          <w:spacing w:val="-4"/>
          <w:sz w:val="20"/>
          <w:szCs w:val="20"/>
        </w:rPr>
        <w:t xml:space="preserve"> </w:t>
      </w:r>
      <w:r w:rsidRPr="00106E40">
        <w:rPr>
          <w:rFonts w:ascii="Arial" w:hAnsi="Arial" w:cs="Arial"/>
          <w:sz w:val="20"/>
          <w:szCs w:val="20"/>
        </w:rPr>
        <w:t>meses.</w:t>
      </w:r>
    </w:p>
    <w:p w14:paraId="6A540EDB" w14:textId="77777777" w:rsidR="00751F66" w:rsidRPr="00106E40" w:rsidRDefault="00751F66" w:rsidP="00751F66">
      <w:pPr>
        <w:widowControl w:val="0"/>
        <w:numPr>
          <w:ilvl w:val="0"/>
          <w:numId w:val="29"/>
        </w:numPr>
        <w:tabs>
          <w:tab w:val="left" w:pos="991"/>
          <w:tab w:val="left" w:pos="8505"/>
        </w:tabs>
        <w:autoSpaceDE w:val="0"/>
        <w:autoSpaceDN w:val="0"/>
        <w:ind w:left="993" w:right="707" w:hanging="426"/>
        <w:jc w:val="both"/>
        <w:rPr>
          <w:rFonts w:ascii="Arial" w:hAnsi="Arial" w:cs="Arial"/>
          <w:sz w:val="20"/>
          <w:szCs w:val="20"/>
        </w:rPr>
      </w:pPr>
      <w:r w:rsidRPr="00106E40">
        <w:rPr>
          <w:rFonts w:ascii="Arial" w:hAnsi="Arial" w:cs="Arial"/>
          <w:spacing w:val="-1"/>
          <w:sz w:val="20"/>
          <w:szCs w:val="20"/>
        </w:rPr>
        <w:t>El</w:t>
      </w:r>
      <w:r w:rsidRPr="00106E40">
        <w:rPr>
          <w:rFonts w:ascii="Arial" w:hAnsi="Arial" w:cs="Arial"/>
          <w:spacing w:val="-20"/>
          <w:sz w:val="20"/>
          <w:szCs w:val="20"/>
        </w:rPr>
        <w:t xml:space="preserve"> </w:t>
      </w:r>
      <w:r w:rsidRPr="00106E40">
        <w:rPr>
          <w:rFonts w:ascii="Arial" w:hAnsi="Arial" w:cs="Arial"/>
          <w:spacing w:val="-1"/>
          <w:sz w:val="20"/>
          <w:szCs w:val="20"/>
        </w:rPr>
        <w:t>retiro</w:t>
      </w:r>
      <w:r w:rsidRPr="00106E40">
        <w:rPr>
          <w:rFonts w:ascii="Arial" w:hAnsi="Arial" w:cs="Arial"/>
          <w:spacing w:val="-13"/>
          <w:sz w:val="20"/>
          <w:szCs w:val="20"/>
        </w:rPr>
        <w:t xml:space="preserve"> </w:t>
      </w:r>
      <w:r w:rsidRPr="00106E40">
        <w:rPr>
          <w:rFonts w:ascii="Arial" w:hAnsi="Arial" w:cs="Arial"/>
          <w:spacing w:val="-1"/>
          <w:sz w:val="20"/>
          <w:szCs w:val="20"/>
        </w:rPr>
        <w:t>de</w:t>
      </w:r>
      <w:r w:rsidRPr="00106E40">
        <w:rPr>
          <w:rFonts w:ascii="Arial" w:hAnsi="Arial" w:cs="Arial"/>
          <w:spacing w:val="-8"/>
          <w:sz w:val="20"/>
          <w:szCs w:val="20"/>
        </w:rPr>
        <w:t xml:space="preserve"> </w:t>
      </w:r>
      <w:r w:rsidRPr="00106E40">
        <w:rPr>
          <w:rFonts w:ascii="Arial" w:hAnsi="Arial" w:cs="Arial"/>
          <w:spacing w:val="-1"/>
          <w:sz w:val="20"/>
          <w:szCs w:val="20"/>
        </w:rPr>
        <w:t>la</w:t>
      </w:r>
      <w:r w:rsidRPr="00106E40">
        <w:rPr>
          <w:rFonts w:ascii="Arial" w:hAnsi="Arial" w:cs="Arial"/>
          <w:spacing w:val="-4"/>
          <w:sz w:val="20"/>
          <w:szCs w:val="20"/>
        </w:rPr>
        <w:t xml:space="preserve"> </w:t>
      </w:r>
      <w:r w:rsidRPr="00106E40">
        <w:rPr>
          <w:rFonts w:ascii="Arial" w:hAnsi="Arial" w:cs="Arial"/>
          <w:spacing w:val="-1"/>
          <w:sz w:val="20"/>
          <w:szCs w:val="20"/>
        </w:rPr>
        <w:t>oferta</w:t>
      </w:r>
      <w:r w:rsidRPr="00106E40">
        <w:rPr>
          <w:rFonts w:ascii="Arial" w:hAnsi="Arial" w:cs="Arial"/>
          <w:spacing w:val="-13"/>
          <w:sz w:val="20"/>
          <w:szCs w:val="20"/>
        </w:rPr>
        <w:t xml:space="preserve"> </w:t>
      </w:r>
      <w:r w:rsidRPr="00106E40">
        <w:rPr>
          <w:rFonts w:ascii="Arial" w:hAnsi="Arial" w:cs="Arial"/>
          <w:spacing w:val="-1"/>
          <w:sz w:val="20"/>
          <w:szCs w:val="20"/>
        </w:rPr>
        <w:t>después</w:t>
      </w:r>
      <w:r w:rsidRPr="00106E40">
        <w:rPr>
          <w:rFonts w:ascii="Arial" w:hAnsi="Arial" w:cs="Arial"/>
          <w:spacing w:val="-6"/>
          <w:sz w:val="20"/>
          <w:szCs w:val="20"/>
        </w:rPr>
        <w:t xml:space="preserve"> </w:t>
      </w:r>
      <w:r w:rsidRPr="00106E40">
        <w:rPr>
          <w:rFonts w:ascii="Arial" w:hAnsi="Arial" w:cs="Arial"/>
          <w:spacing w:val="-1"/>
          <w:sz w:val="20"/>
          <w:szCs w:val="20"/>
        </w:rPr>
        <w:t>de</w:t>
      </w:r>
      <w:r w:rsidRPr="00106E40">
        <w:rPr>
          <w:rFonts w:ascii="Arial" w:hAnsi="Arial" w:cs="Arial"/>
          <w:spacing w:val="-12"/>
          <w:sz w:val="20"/>
          <w:szCs w:val="20"/>
        </w:rPr>
        <w:t xml:space="preserve"> </w:t>
      </w:r>
      <w:r w:rsidRPr="00106E40">
        <w:rPr>
          <w:rFonts w:ascii="Arial" w:hAnsi="Arial" w:cs="Arial"/>
          <w:spacing w:val="-1"/>
          <w:sz w:val="20"/>
          <w:szCs w:val="20"/>
        </w:rPr>
        <w:t>vencido</w:t>
      </w:r>
      <w:r w:rsidRPr="00106E40">
        <w:rPr>
          <w:rFonts w:ascii="Arial" w:hAnsi="Arial" w:cs="Arial"/>
          <w:spacing w:val="-8"/>
          <w:sz w:val="20"/>
          <w:szCs w:val="20"/>
        </w:rPr>
        <w:t xml:space="preserve"> </w:t>
      </w:r>
      <w:r w:rsidRPr="00106E40">
        <w:rPr>
          <w:rFonts w:ascii="Arial" w:hAnsi="Arial" w:cs="Arial"/>
          <w:spacing w:val="-1"/>
          <w:sz w:val="20"/>
          <w:szCs w:val="20"/>
        </w:rPr>
        <w:t>el</w:t>
      </w:r>
      <w:r w:rsidRPr="00106E40">
        <w:rPr>
          <w:rFonts w:ascii="Arial" w:hAnsi="Arial" w:cs="Arial"/>
          <w:spacing w:val="-15"/>
          <w:sz w:val="20"/>
          <w:szCs w:val="20"/>
        </w:rPr>
        <w:t xml:space="preserve"> </w:t>
      </w:r>
      <w:r w:rsidRPr="00106E40">
        <w:rPr>
          <w:rFonts w:ascii="Arial" w:hAnsi="Arial" w:cs="Arial"/>
          <w:spacing w:val="-1"/>
          <w:sz w:val="20"/>
          <w:szCs w:val="20"/>
        </w:rPr>
        <w:t>plazo</w:t>
      </w:r>
      <w:r w:rsidRPr="00106E40">
        <w:rPr>
          <w:rFonts w:ascii="Arial" w:hAnsi="Arial" w:cs="Arial"/>
          <w:spacing w:val="-18"/>
          <w:sz w:val="20"/>
          <w:szCs w:val="20"/>
        </w:rPr>
        <w:t xml:space="preserve"> </w:t>
      </w:r>
      <w:r w:rsidRPr="00106E40">
        <w:rPr>
          <w:rFonts w:ascii="Arial" w:hAnsi="Arial" w:cs="Arial"/>
          <w:sz w:val="20"/>
          <w:szCs w:val="20"/>
        </w:rPr>
        <w:t>fijado</w:t>
      </w:r>
      <w:r w:rsidRPr="00106E40">
        <w:rPr>
          <w:rFonts w:ascii="Arial" w:hAnsi="Arial" w:cs="Arial"/>
          <w:spacing w:val="-2"/>
          <w:sz w:val="20"/>
          <w:szCs w:val="20"/>
        </w:rPr>
        <w:t xml:space="preserve"> </w:t>
      </w:r>
      <w:r w:rsidRPr="00106E40">
        <w:rPr>
          <w:rFonts w:ascii="Arial" w:hAnsi="Arial" w:cs="Arial"/>
          <w:sz w:val="20"/>
          <w:szCs w:val="20"/>
        </w:rPr>
        <w:t>para</w:t>
      </w:r>
      <w:r w:rsidRPr="00106E40">
        <w:rPr>
          <w:rFonts w:ascii="Arial" w:hAnsi="Arial" w:cs="Arial"/>
          <w:spacing w:val="1"/>
          <w:sz w:val="20"/>
          <w:szCs w:val="20"/>
        </w:rPr>
        <w:t xml:space="preserve"> </w:t>
      </w:r>
      <w:r w:rsidRPr="00106E40">
        <w:rPr>
          <w:rFonts w:ascii="Arial" w:hAnsi="Arial" w:cs="Arial"/>
          <w:sz w:val="20"/>
          <w:szCs w:val="20"/>
        </w:rPr>
        <w:t>la</w:t>
      </w:r>
      <w:r w:rsidRPr="00106E40">
        <w:rPr>
          <w:rFonts w:ascii="Arial" w:hAnsi="Arial" w:cs="Arial"/>
          <w:spacing w:val="-13"/>
          <w:sz w:val="20"/>
          <w:szCs w:val="20"/>
        </w:rPr>
        <w:t xml:space="preserve"> </w:t>
      </w:r>
      <w:r w:rsidRPr="00106E40">
        <w:rPr>
          <w:rFonts w:ascii="Arial" w:hAnsi="Arial" w:cs="Arial"/>
          <w:sz w:val="20"/>
          <w:szCs w:val="20"/>
        </w:rPr>
        <w:t>presentación</w:t>
      </w:r>
      <w:r w:rsidRPr="00106E40">
        <w:rPr>
          <w:rFonts w:ascii="Arial" w:hAnsi="Arial" w:cs="Arial"/>
          <w:spacing w:val="-7"/>
          <w:sz w:val="20"/>
          <w:szCs w:val="20"/>
        </w:rPr>
        <w:t xml:space="preserve"> </w:t>
      </w:r>
      <w:r w:rsidRPr="00106E40">
        <w:rPr>
          <w:rFonts w:ascii="Arial" w:hAnsi="Arial" w:cs="Arial"/>
          <w:sz w:val="20"/>
          <w:szCs w:val="20"/>
        </w:rPr>
        <w:t>de</w:t>
      </w:r>
      <w:r w:rsidRPr="00106E40">
        <w:rPr>
          <w:rFonts w:ascii="Arial" w:hAnsi="Arial" w:cs="Arial"/>
          <w:spacing w:val="2"/>
          <w:sz w:val="20"/>
          <w:szCs w:val="20"/>
        </w:rPr>
        <w:t xml:space="preserve"> </w:t>
      </w:r>
      <w:r w:rsidRPr="00106E40">
        <w:rPr>
          <w:rFonts w:ascii="Arial" w:hAnsi="Arial" w:cs="Arial"/>
          <w:sz w:val="20"/>
          <w:szCs w:val="20"/>
        </w:rPr>
        <w:t>las</w:t>
      </w:r>
      <w:r w:rsidRPr="00106E40">
        <w:rPr>
          <w:rFonts w:ascii="Arial" w:hAnsi="Arial" w:cs="Arial"/>
          <w:spacing w:val="-22"/>
          <w:sz w:val="20"/>
          <w:szCs w:val="20"/>
        </w:rPr>
        <w:t xml:space="preserve"> </w:t>
      </w:r>
      <w:r w:rsidRPr="00106E40">
        <w:rPr>
          <w:rFonts w:ascii="Arial" w:hAnsi="Arial" w:cs="Arial"/>
          <w:sz w:val="20"/>
          <w:szCs w:val="20"/>
        </w:rPr>
        <w:t>ofertas.</w:t>
      </w:r>
    </w:p>
    <w:p w14:paraId="35CAD5C7" w14:textId="77777777" w:rsidR="00751F66" w:rsidRDefault="00751F66" w:rsidP="00751F66">
      <w:pPr>
        <w:widowControl w:val="0"/>
        <w:numPr>
          <w:ilvl w:val="0"/>
          <w:numId w:val="29"/>
        </w:numPr>
        <w:tabs>
          <w:tab w:val="left" w:pos="1041"/>
          <w:tab w:val="left" w:pos="8505"/>
        </w:tabs>
        <w:autoSpaceDE w:val="0"/>
        <w:autoSpaceDN w:val="0"/>
        <w:ind w:left="567" w:right="707" w:firstLine="0"/>
        <w:jc w:val="both"/>
        <w:rPr>
          <w:rFonts w:ascii="Arial" w:hAnsi="Arial" w:cs="Arial"/>
          <w:sz w:val="20"/>
          <w:szCs w:val="20"/>
        </w:rPr>
      </w:pPr>
      <w:r w:rsidRPr="00106E40">
        <w:rPr>
          <w:rFonts w:ascii="Arial" w:hAnsi="Arial" w:cs="Arial"/>
          <w:sz w:val="20"/>
          <w:szCs w:val="20"/>
        </w:rPr>
        <w:t>La</w:t>
      </w:r>
      <w:r w:rsidRPr="00106E40">
        <w:rPr>
          <w:rFonts w:ascii="Arial" w:hAnsi="Arial" w:cs="Arial"/>
          <w:spacing w:val="-3"/>
          <w:sz w:val="20"/>
          <w:szCs w:val="20"/>
        </w:rPr>
        <w:t xml:space="preserve"> </w:t>
      </w:r>
      <w:r w:rsidRPr="00106E40">
        <w:rPr>
          <w:rFonts w:ascii="Arial" w:hAnsi="Arial" w:cs="Arial"/>
          <w:sz w:val="20"/>
          <w:szCs w:val="20"/>
        </w:rPr>
        <w:t>no</w:t>
      </w:r>
      <w:r w:rsidRPr="00106E40">
        <w:rPr>
          <w:rFonts w:ascii="Arial" w:hAnsi="Arial" w:cs="Arial"/>
          <w:spacing w:val="-2"/>
          <w:sz w:val="20"/>
          <w:szCs w:val="20"/>
        </w:rPr>
        <w:t xml:space="preserve"> </w:t>
      </w:r>
      <w:r w:rsidRPr="00106E40">
        <w:rPr>
          <w:rFonts w:ascii="Arial" w:hAnsi="Arial" w:cs="Arial"/>
          <w:sz w:val="20"/>
          <w:szCs w:val="20"/>
        </w:rPr>
        <w:t>suscripción</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4"/>
          <w:sz w:val="20"/>
          <w:szCs w:val="20"/>
        </w:rPr>
        <w:t xml:space="preserve"> </w:t>
      </w:r>
      <w:r w:rsidRPr="00106E40">
        <w:rPr>
          <w:rFonts w:ascii="Arial" w:hAnsi="Arial" w:cs="Arial"/>
          <w:sz w:val="20"/>
          <w:szCs w:val="20"/>
        </w:rPr>
        <w:t>contrato</w:t>
      </w:r>
      <w:r w:rsidRPr="00106E40">
        <w:rPr>
          <w:rFonts w:ascii="Arial" w:hAnsi="Arial" w:cs="Arial"/>
          <w:spacing w:val="-2"/>
          <w:sz w:val="20"/>
          <w:szCs w:val="20"/>
        </w:rPr>
        <w:t xml:space="preserve"> </w:t>
      </w:r>
      <w:r w:rsidRPr="00106E40">
        <w:rPr>
          <w:rFonts w:ascii="Arial" w:hAnsi="Arial" w:cs="Arial"/>
          <w:sz w:val="20"/>
          <w:szCs w:val="20"/>
        </w:rPr>
        <w:t>sin</w:t>
      </w:r>
      <w:r w:rsidRPr="00106E40">
        <w:rPr>
          <w:rFonts w:ascii="Arial" w:hAnsi="Arial" w:cs="Arial"/>
          <w:spacing w:val="-2"/>
          <w:sz w:val="20"/>
          <w:szCs w:val="20"/>
        </w:rPr>
        <w:t xml:space="preserve"> </w:t>
      </w:r>
      <w:r w:rsidRPr="00106E40">
        <w:rPr>
          <w:rFonts w:ascii="Arial" w:hAnsi="Arial" w:cs="Arial"/>
          <w:sz w:val="20"/>
          <w:szCs w:val="20"/>
        </w:rPr>
        <w:t>justa</w:t>
      </w:r>
      <w:r w:rsidRPr="00106E40">
        <w:rPr>
          <w:rFonts w:ascii="Arial" w:hAnsi="Arial" w:cs="Arial"/>
          <w:spacing w:val="-2"/>
          <w:sz w:val="20"/>
          <w:szCs w:val="20"/>
        </w:rPr>
        <w:t xml:space="preserve"> </w:t>
      </w:r>
      <w:r w:rsidRPr="00106E40">
        <w:rPr>
          <w:rFonts w:ascii="Arial" w:hAnsi="Arial" w:cs="Arial"/>
          <w:sz w:val="20"/>
          <w:szCs w:val="20"/>
        </w:rPr>
        <w:t>causa</w:t>
      </w:r>
      <w:r w:rsidRPr="00106E40">
        <w:rPr>
          <w:rFonts w:ascii="Arial" w:hAnsi="Arial" w:cs="Arial"/>
          <w:spacing w:val="-3"/>
          <w:sz w:val="20"/>
          <w:szCs w:val="20"/>
        </w:rPr>
        <w:t xml:space="preserve"> </w:t>
      </w:r>
      <w:r w:rsidRPr="00106E40">
        <w:rPr>
          <w:rFonts w:ascii="Arial" w:hAnsi="Arial" w:cs="Arial"/>
          <w:sz w:val="20"/>
          <w:szCs w:val="20"/>
        </w:rPr>
        <w:t>por</w:t>
      </w:r>
      <w:r w:rsidRPr="00106E40">
        <w:rPr>
          <w:rFonts w:ascii="Arial" w:hAnsi="Arial" w:cs="Arial"/>
          <w:spacing w:val="-7"/>
          <w:sz w:val="20"/>
          <w:szCs w:val="20"/>
        </w:rPr>
        <w:t xml:space="preserve"> </w:t>
      </w:r>
      <w:r w:rsidRPr="00106E40">
        <w:rPr>
          <w:rFonts w:ascii="Arial" w:hAnsi="Arial" w:cs="Arial"/>
          <w:sz w:val="20"/>
          <w:szCs w:val="20"/>
        </w:rPr>
        <w:t>parte</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14"/>
          <w:sz w:val="20"/>
          <w:szCs w:val="20"/>
        </w:rPr>
        <w:t xml:space="preserve"> </w:t>
      </w:r>
      <w:r w:rsidRPr="00106E40">
        <w:rPr>
          <w:rFonts w:ascii="Arial" w:hAnsi="Arial" w:cs="Arial"/>
          <w:sz w:val="20"/>
          <w:szCs w:val="20"/>
        </w:rPr>
        <w:t>adjudicatario.</w:t>
      </w:r>
    </w:p>
    <w:p w14:paraId="4178148D" w14:textId="77777777" w:rsidR="00751F66" w:rsidRPr="00D53CCD" w:rsidRDefault="00751F66" w:rsidP="00751F66">
      <w:pPr>
        <w:widowControl w:val="0"/>
        <w:numPr>
          <w:ilvl w:val="0"/>
          <w:numId w:val="29"/>
        </w:numPr>
        <w:tabs>
          <w:tab w:val="left" w:pos="1041"/>
          <w:tab w:val="left" w:pos="8505"/>
        </w:tabs>
        <w:autoSpaceDE w:val="0"/>
        <w:autoSpaceDN w:val="0"/>
        <w:ind w:left="993" w:right="707" w:hanging="426"/>
        <w:jc w:val="both"/>
        <w:rPr>
          <w:rFonts w:ascii="Arial" w:hAnsi="Arial" w:cs="Arial"/>
          <w:sz w:val="20"/>
          <w:szCs w:val="20"/>
        </w:rPr>
      </w:pPr>
      <w:r w:rsidRPr="00D53CCD">
        <w:rPr>
          <w:rFonts w:ascii="Arial" w:hAnsi="Arial" w:cs="Arial"/>
          <w:sz w:val="20"/>
          <w:szCs w:val="20"/>
        </w:rPr>
        <w:t>La</w:t>
      </w:r>
      <w:r w:rsidRPr="00D53CCD">
        <w:rPr>
          <w:rFonts w:ascii="Arial" w:hAnsi="Arial" w:cs="Arial"/>
          <w:spacing w:val="1"/>
          <w:sz w:val="20"/>
          <w:szCs w:val="20"/>
        </w:rPr>
        <w:t xml:space="preserve"> </w:t>
      </w:r>
      <w:r w:rsidRPr="00D53CCD">
        <w:rPr>
          <w:rFonts w:ascii="Arial" w:hAnsi="Arial" w:cs="Arial"/>
          <w:sz w:val="20"/>
          <w:szCs w:val="20"/>
        </w:rPr>
        <w:t>falta de</w:t>
      </w:r>
      <w:r w:rsidRPr="00D53CCD">
        <w:rPr>
          <w:rFonts w:ascii="Arial" w:hAnsi="Arial" w:cs="Arial"/>
          <w:spacing w:val="1"/>
          <w:sz w:val="20"/>
          <w:szCs w:val="20"/>
        </w:rPr>
        <w:t xml:space="preserve"> </w:t>
      </w:r>
      <w:r w:rsidRPr="00D53CCD">
        <w:rPr>
          <w:rFonts w:ascii="Arial" w:hAnsi="Arial" w:cs="Arial"/>
          <w:sz w:val="20"/>
          <w:szCs w:val="20"/>
        </w:rPr>
        <w:t>otorgamiento por</w:t>
      </w:r>
      <w:r w:rsidRPr="00D53CCD">
        <w:rPr>
          <w:rFonts w:ascii="Arial" w:hAnsi="Arial" w:cs="Arial"/>
          <w:spacing w:val="1"/>
          <w:sz w:val="20"/>
          <w:szCs w:val="20"/>
        </w:rPr>
        <w:t xml:space="preserve"> </w:t>
      </w:r>
      <w:r w:rsidRPr="00D53CCD">
        <w:rPr>
          <w:rFonts w:ascii="Arial" w:hAnsi="Arial" w:cs="Arial"/>
          <w:sz w:val="20"/>
          <w:szCs w:val="20"/>
        </w:rPr>
        <w:t>parte</w:t>
      </w:r>
      <w:r w:rsidRPr="00D53CCD">
        <w:rPr>
          <w:rFonts w:ascii="Arial" w:hAnsi="Arial" w:cs="Arial"/>
          <w:spacing w:val="1"/>
          <w:sz w:val="20"/>
          <w:szCs w:val="20"/>
        </w:rPr>
        <w:t xml:space="preserve"> </w:t>
      </w:r>
      <w:r w:rsidRPr="00D53CCD">
        <w:rPr>
          <w:rFonts w:ascii="Arial" w:hAnsi="Arial" w:cs="Arial"/>
          <w:sz w:val="20"/>
          <w:szCs w:val="20"/>
        </w:rPr>
        <w:t>del proponente</w:t>
      </w:r>
      <w:r w:rsidRPr="00D53CCD">
        <w:rPr>
          <w:rFonts w:ascii="Arial" w:hAnsi="Arial" w:cs="Arial"/>
          <w:spacing w:val="1"/>
          <w:sz w:val="20"/>
          <w:szCs w:val="20"/>
        </w:rPr>
        <w:t xml:space="preserve"> </w:t>
      </w:r>
      <w:r w:rsidRPr="00D53CCD">
        <w:rPr>
          <w:rFonts w:ascii="Arial" w:hAnsi="Arial" w:cs="Arial"/>
          <w:sz w:val="20"/>
          <w:szCs w:val="20"/>
        </w:rPr>
        <w:t>seleccionado</w:t>
      </w:r>
      <w:r w:rsidRPr="00D53CCD">
        <w:rPr>
          <w:rFonts w:ascii="Arial" w:hAnsi="Arial" w:cs="Arial"/>
          <w:spacing w:val="1"/>
          <w:sz w:val="20"/>
          <w:szCs w:val="20"/>
        </w:rPr>
        <w:t xml:space="preserve"> </w:t>
      </w:r>
      <w:r w:rsidRPr="00D53CCD">
        <w:rPr>
          <w:rFonts w:ascii="Arial" w:hAnsi="Arial" w:cs="Arial"/>
          <w:sz w:val="20"/>
          <w:szCs w:val="20"/>
        </w:rPr>
        <w:t>de</w:t>
      </w:r>
      <w:r w:rsidRPr="00D53CCD">
        <w:rPr>
          <w:rFonts w:ascii="Arial" w:hAnsi="Arial" w:cs="Arial"/>
          <w:spacing w:val="1"/>
          <w:sz w:val="20"/>
          <w:szCs w:val="20"/>
        </w:rPr>
        <w:t xml:space="preserve"> </w:t>
      </w:r>
      <w:r w:rsidRPr="00D53CCD">
        <w:rPr>
          <w:rFonts w:ascii="Arial" w:hAnsi="Arial" w:cs="Arial"/>
          <w:sz w:val="20"/>
          <w:szCs w:val="20"/>
        </w:rPr>
        <w:t>la garantía de</w:t>
      </w:r>
      <w:r w:rsidRPr="00D53CCD">
        <w:rPr>
          <w:rFonts w:ascii="Arial" w:hAnsi="Arial" w:cs="Arial"/>
          <w:spacing w:val="1"/>
          <w:sz w:val="20"/>
          <w:szCs w:val="20"/>
        </w:rPr>
        <w:t xml:space="preserve"> </w:t>
      </w:r>
      <w:r w:rsidRPr="00D53CCD">
        <w:rPr>
          <w:rFonts w:ascii="Arial" w:hAnsi="Arial" w:cs="Arial"/>
          <w:sz w:val="20"/>
          <w:szCs w:val="20"/>
        </w:rPr>
        <w:t>cumplimiento del</w:t>
      </w:r>
      <w:r w:rsidRPr="00D53CCD">
        <w:rPr>
          <w:rFonts w:ascii="Arial" w:hAnsi="Arial" w:cs="Arial"/>
          <w:spacing w:val="-18"/>
          <w:sz w:val="20"/>
          <w:szCs w:val="20"/>
        </w:rPr>
        <w:t xml:space="preserve"> </w:t>
      </w:r>
      <w:r w:rsidRPr="00D53CCD">
        <w:rPr>
          <w:rFonts w:ascii="Arial" w:hAnsi="Arial" w:cs="Arial"/>
          <w:sz w:val="20"/>
          <w:szCs w:val="20"/>
        </w:rPr>
        <w:t>contrato.</w:t>
      </w:r>
    </w:p>
    <w:p w14:paraId="36B93639" w14:textId="77777777" w:rsidR="00751F66" w:rsidRPr="00106E40" w:rsidRDefault="00751F66" w:rsidP="00751F66">
      <w:pPr>
        <w:tabs>
          <w:tab w:val="left" w:pos="1121"/>
          <w:tab w:val="left" w:pos="8505"/>
        </w:tabs>
        <w:ind w:right="707"/>
        <w:jc w:val="both"/>
        <w:rPr>
          <w:rFonts w:ascii="Arial" w:hAnsi="Arial" w:cs="Arial"/>
          <w:sz w:val="20"/>
          <w:szCs w:val="20"/>
        </w:rPr>
      </w:pPr>
    </w:p>
    <w:p w14:paraId="7F154974" w14:textId="7A61E9BE" w:rsidR="00751F66" w:rsidRDefault="00751F66" w:rsidP="00751F66">
      <w:pPr>
        <w:pStyle w:val="Textocomentario"/>
        <w:jc w:val="both"/>
        <w:rPr>
          <w:rFonts w:ascii="Arial" w:hAnsi="Arial" w:cs="Arial"/>
        </w:rPr>
      </w:pPr>
      <w:r w:rsidRPr="00106E40">
        <w:rPr>
          <w:rFonts w:ascii="Arial" w:hAnsi="Arial" w:cs="Arial"/>
          <w:b/>
          <w:bCs/>
        </w:rPr>
        <w:t>NOTA:</w:t>
      </w:r>
      <w:r w:rsidRPr="00106E40">
        <w:rPr>
          <w:rFonts w:ascii="Arial" w:hAnsi="Arial" w:cs="Arial"/>
        </w:rPr>
        <w:t xml:space="preserve"> Para el caso de que el proponente sea un </w:t>
      </w:r>
      <w:r>
        <w:rPr>
          <w:rFonts w:ascii="Arial" w:hAnsi="Arial" w:cs="Arial"/>
          <w:bCs/>
        </w:rPr>
        <w:t>emprendimientos y empresas de personas con discapacidad</w:t>
      </w:r>
      <w:r w:rsidRPr="00106E40">
        <w:rPr>
          <w:rFonts w:ascii="Arial" w:hAnsi="Arial" w:cs="Arial"/>
        </w:rPr>
        <w:t xml:space="preserve">, deberá acreditar tal condición de conformidad con lo señalado en el artículo </w:t>
      </w:r>
      <w:r>
        <w:rPr>
          <w:rFonts w:ascii="Arial" w:hAnsi="Arial" w:cs="Arial"/>
        </w:rPr>
        <w:t xml:space="preserve">2.2.1.2.4.2.6. </w:t>
      </w:r>
      <w:r w:rsidRPr="00106E40">
        <w:rPr>
          <w:rFonts w:ascii="Arial" w:hAnsi="Arial" w:cs="Arial"/>
        </w:rPr>
        <w:t xml:space="preserve"> del Decreto 1082 de 2015</w:t>
      </w:r>
      <w:r>
        <w:rPr>
          <w:rFonts w:ascii="Arial" w:hAnsi="Arial" w:cs="Arial"/>
        </w:rPr>
        <w:t>, modificado por el artículo 1 del Decreto 287 de 2026, el cual</w:t>
      </w:r>
      <w:r w:rsidRPr="00106E40">
        <w:rPr>
          <w:rFonts w:ascii="Arial" w:hAnsi="Arial" w:cs="Arial"/>
        </w:rPr>
        <w:t xml:space="preserve"> que establece lo siguiente:</w:t>
      </w:r>
    </w:p>
    <w:p w14:paraId="0A7E9EBF" w14:textId="77777777" w:rsidR="00751F66" w:rsidRDefault="00751F66" w:rsidP="00751F66">
      <w:pPr>
        <w:pStyle w:val="Textocomentario"/>
        <w:jc w:val="both"/>
        <w:rPr>
          <w:rFonts w:ascii="Arial" w:hAnsi="Arial" w:cs="Arial"/>
        </w:rPr>
      </w:pPr>
    </w:p>
    <w:p w14:paraId="386F254C" w14:textId="77777777" w:rsidR="00751F66" w:rsidRPr="00D51F23" w:rsidRDefault="00751F66" w:rsidP="00751F66">
      <w:pPr>
        <w:ind w:right="-2"/>
        <w:jc w:val="both"/>
        <w:rPr>
          <w:rFonts w:ascii="Arial" w:hAnsi="Arial" w:cs="Arial"/>
          <w:i/>
          <w:sz w:val="18"/>
          <w:szCs w:val="20"/>
        </w:rPr>
      </w:pPr>
      <w:r>
        <w:rPr>
          <w:rFonts w:ascii="Arial" w:hAnsi="Arial" w:cs="Arial"/>
          <w:b/>
          <w:bCs/>
          <w:sz w:val="20"/>
          <w:szCs w:val="20"/>
        </w:rPr>
        <w:t>“</w:t>
      </w:r>
      <w:r w:rsidRPr="00D51F23">
        <w:rPr>
          <w:rFonts w:ascii="Arial" w:hAnsi="Arial" w:cs="Arial"/>
          <w:b/>
          <w:bCs/>
          <w:i/>
          <w:sz w:val="18"/>
          <w:szCs w:val="20"/>
        </w:rPr>
        <w:t>ARTÍCULO 2.2.1.2.4.2.6. DEFINICIÓN DE EMPRENDIMIENTOS Y EMPRESAS DE PERSONAS CON DISCAPACIDAD</w:t>
      </w:r>
      <w:r w:rsidRPr="00D51F23">
        <w:rPr>
          <w:rFonts w:ascii="Arial" w:hAnsi="Arial" w:cs="Arial"/>
          <w:i/>
          <w:sz w:val="18"/>
          <w:szCs w:val="20"/>
        </w:rPr>
        <w:t>. Con el propósito de adoptar medidas afirmativas que incentiven la participación de las personas con discapacidad en el sistema de compras y contratación Pública, mediante la reglamentación del puntaje al que se refiere el numeral 1 del artículo 13 de la Ley </w:t>
      </w:r>
      <w:hyperlink r:id="rId20" w:anchor="1618" w:tooltip="vinculo" w:history="1">
        <w:r w:rsidRPr="00D51F23">
          <w:rPr>
            <w:rFonts w:ascii="Arial" w:hAnsi="Arial" w:cs="Arial"/>
            <w:i/>
            <w:sz w:val="18"/>
            <w:szCs w:val="20"/>
          </w:rPr>
          <w:t>1618</w:t>
        </w:r>
      </w:hyperlink>
      <w:r w:rsidRPr="00D51F23">
        <w:rPr>
          <w:rFonts w:ascii="Arial" w:hAnsi="Arial" w:cs="Arial"/>
          <w:i/>
          <w:sz w:val="18"/>
          <w:szCs w:val="20"/>
        </w:rPr>
        <w:t> de 2013 y el desarrollo del sistema de preferencias del numeral 8 del mismo artículo, se entenderán coma emprendimientos y empresas de personas con discapacidad aquellos que cumplan con alguna de las siguientes condiciones:</w:t>
      </w:r>
    </w:p>
    <w:p w14:paraId="1AF6B618" w14:textId="77777777" w:rsidR="00751F66" w:rsidRPr="00D51F23" w:rsidRDefault="00751F66" w:rsidP="00751F66">
      <w:pPr>
        <w:ind w:right="-2"/>
        <w:jc w:val="both"/>
        <w:rPr>
          <w:rFonts w:ascii="Arial" w:hAnsi="Arial" w:cs="Arial"/>
          <w:i/>
          <w:sz w:val="18"/>
          <w:szCs w:val="20"/>
        </w:rPr>
      </w:pPr>
      <w:r w:rsidRPr="00D51F23">
        <w:rPr>
          <w:rFonts w:ascii="Arial" w:hAnsi="Arial" w:cs="Arial"/>
          <w:i/>
          <w:sz w:val="18"/>
          <w:szCs w:val="20"/>
        </w:rPr>
        <w:t> </w:t>
      </w:r>
    </w:p>
    <w:p w14:paraId="05B47643" w14:textId="77777777" w:rsidR="00751F66" w:rsidRPr="00D51F23" w:rsidRDefault="00751F66" w:rsidP="00751F66">
      <w:pPr>
        <w:ind w:right="-2"/>
        <w:jc w:val="both"/>
        <w:rPr>
          <w:rFonts w:ascii="Arial" w:hAnsi="Arial" w:cs="Arial"/>
          <w:i/>
          <w:sz w:val="18"/>
          <w:szCs w:val="20"/>
        </w:rPr>
      </w:pPr>
      <w:r w:rsidRPr="00D51F23">
        <w:rPr>
          <w:rFonts w:ascii="Arial" w:hAnsi="Arial" w:cs="Arial"/>
          <w:i/>
          <w:sz w:val="18"/>
          <w:szCs w:val="20"/>
        </w:rPr>
        <w:t xml:space="preserve">1) Personas naturales con discapacidad que ejerzan una profesión liberal. </w:t>
      </w:r>
      <w:r w:rsidRPr="00DC5CB1">
        <w:rPr>
          <w:rFonts w:ascii="Arial" w:hAnsi="Arial" w:cs="Arial"/>
          <w:b/>
          <w:i/>
          <w:sz w:val="18"/>
          <w:szCs w:val="20"/>
          <w:u w:val="single"/>
        </w:rPr>
        <w:t>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r w:rsidRPr="00DC5CB1">
        <w:rPr>
          <w:rFonts w:ascii="Arial" w:hAnsi="Arial" w:cs="Arial"/>
          <w:b/>
          <w:i/>
          <w:sz w:val="18"/>
          <w:szCs w:val="20"/>
        </w:rPr>
        <w:t>.</w:t>
      </w:r>
    </w:p>
    <w:p w14:paraId="77299D03" w14:textId="77777777" w:rsidR="00751F66" w:rsidRPr="00D51F23" w:rsidRDefault="00751F66" w:rsidP="00751F66">
      <w:pPr>
        <w:ind w:right="-2"/>
        <w:jc w:val="both"/>
        <w:rPr>
          <w:rFonts w:ascii="Arial" w:hAnsi="Arial" w:cs="Arial"/>
          <w:i/>
          <w:sz w:val="18"/>
          <w:szCs w:val="20"/>
        </w:rPr>
      </w:pPr>
      <w:r w:rsidRPr="00D51F23">
        <w:rPr>
          <w:rFonts w:ascii="Arial" w:hAnsi="Arial" w:cs="Arial"/>
          <w:i/>
          <w:sz w:val="18"/>
          <w:szCs w:val="20"/>
        </w:rPr>
        <w:t> </w:t>
      </w:r>
    </w:p>
    <w:p w14:paraId="12797088" w14:textId="77777777" w:rsidR="00751F66" w:rsidRPr="00DC5CB1" w:rsidRDefault="00751F66" w:rsidP="00751F66">
      <w:pPr>
        <w:ind w:right="-2"/>
        <w:jc w:val="both"/>
        <w:rPr>
          <w:rFonts w:ascii="Arial" w:hAnsi="Arial" w:cs="Arial"/>
          <w:b/>
          <w:i/>
          <w:sz w:val="18"/>
          <w:szCs w:val="20"/>
          <w:u w:val="single"/>
        </w:rPr>
      </w:pPr>
      <w:r w:rsidRPr="00D51F23">
        <w:rPr>
          <w:rFonts w:ascii="Arial" w:hAnsi="Arial" w:cs="Arial"/>
          <w:i/>
          <w:sz w:val="18"/>
          <w:szCs w:val="20"/>
        </w:rPr>
        <w:t xml:space="preserve">2) Personas naturales con discapacidad que hayan realizado actividades comerciales a través de un establecimiento de comercio, durante al menos el ultimo año anterior a la fecha de cierre del proceso de selección. </w:t>
      </w:r>
      <w:r w:rsidRPr="00DC5CB1">
        <w:rPr>
          <w:rFonts w:ascii="Arial" w:hAnsi="Arial" w:cs="Arial"/>
          <w:b/>
          <w:i/>
          <w:sz w:val="18"/>
          <w:szCs w:val="20"/>
          <w:u w:val="single"/>
        </w:rPr>
        <w:t>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57DECF5F" w14:textId="77777777" w:rsidR="00751F66" w:rsidRPr="00D51F23" w:rsidRDefault="00751F66" w:rsidP="00751F66">
      <w:pPr>
        <w:ind w:right="-2"/>
        <w:jc w:val="both"/>
        <w:rPr>
          <w:rFonts w:ascii="Arial" w:hAnsi="Arial" w:cs="Arial"/>
          <w:i/>
          <w:sz w:val="18"/>
          <w:szCs w:val="20"/>
        </w:rPr>
      </w:pPr>
      <w:r w:rsidRPr="00D51F23">
        <w:rPr>
          <w:rFonts w:ascii="Arial" w:hAnsi="Arial" w:cs="Arial"/>
          <w:i/>
          <w:sz w:val="18"/>
          <w:szCs w:val="20"/>
        </w:rPr>
        <w:t> </w:t>
      </w:r>
    </w:p>
    <w:p w14:paraId="19C651AC" w14:textId="77777777" w:rsidR="00751F66" w:rsidRPr="00D51F23" w:rsidRDefault="00751F66" w:rsidP="00751F66">
      <w:pPr>
        <w:ind w:right="-2"/>
        <w:jc w:val="both"/>
        <w:rPr>
          <w:rFonts w:ascii="Arial" w:hAnsi="Arial" w:cs="Arial"/>
          <w:i/>
          <w:sz w:val="18"/>
          <w:szCs w:val="20"/>
        </w:rPr>
      </w:pPr>
      <w:r w:rsidRPr="00D51F23">
        <w:rPr>
          <w:rFonts w:ascii="Arial" w:hAnsi="Arial" w:cs="Arial"/>
          <w:i/>
          <w:sz w:val="18"/>
          <w:szCs w:val="20"/>
        </w:rPr>
        <w:t>3) Personas jurídicas donde más del cincuenta por ciento (50%) de sus acciones, partes de interés o cuotas de participación pertenezcan a personas con discapacidad y los derechos de propiedad hayan pertenecido a estas durante al menos el ultimo año anterior a la fecha de cierre del Proceso de Selección.</w:t>
      </w:r>
    </w:p>
    <w:p w14:paraId="6837E503" w14:textId="77777777" w:rsidR="00751F66" w:rsidRPr="00D51F23" w:rsidRDefault="00751F66" w:rsidP="00751F66">
      <w:pPr>
        <w:ind w:right="-2"/>
        <w:jc w:val="both"/>
        <w:rPr>
          <w:rFonts w:ascii="Arial" w:hAnsi="Arial" w:cs="Arial"/>
          <w:i/>
          <w:sz w:val="18"/>
          <w:szCs w:val="20"/>
        </w:rPr>
      </w:pPr>
      <w:r w:rsidRPr="00D51F23">
        <w:rPr>
          <w:rFonts w:ascii="Arial" w:hAnsi="Arial" w:cs="Arial"/>
          <w:i/>
          <w:sz w:val="18"/>
          <w:szCs w:val="20"/>
        </w:rPr>
        <w:t> </w:t>
      </w:r>
    </w:p>
    <w:p w14:paraId="43598067" w14:textId="77777777" w:rsidR="00751F66" w:rsidRPr="00D51F23" w:rsidRDefault="00751F66" w:rsidP="00751F66">
      <w:pPr>
        <w:ind w:right="-2"/>
        <w:jc w:val="both"/>
        <w:rPr>
          <w:rFonts w:ascii="Arial" w:hAnsi="Arial" w:cs="Arial"/>
          <w:i/>
          <w:sz w:val="18"/>
          <w:szCs w:val="20"/>
        </w:rPr>
      </w:pPr>
      <w:r w:rsidRPr="00D51F23">
        <w:rPr>
          <w:rFonts w:ascii="Arial" w:hAnsi="Arial" w:cs="Arial"/>
          <w:i/>
          <w:sz w:val="18"/>
          <w:szCs w:val="20"/>
        </w:rPr>
        <w:t xml:space="preserve">La circunstancia de la propiedad de la persona jurídica se acreditará mediante </w:t>
      </w:r>
      <w:r w:rsidRPr="0081105B">
        <w:rPr>
          <w:rFonts w:ascii="Arial" w:hAnsi="Arial" w:cs="Arial"/>
          <w:b/>
          <w:i/>
          <w:sz w:val="18"/>
          <w:szCs w:val="20"/>
          <w:u w:val="single"/>
        </w:rPr>
        <w:t>certificación expedida por el representante legal y el revisor fiscal, cuando exista, de acuerdo con los requerimientos de ley o, el contador, donde conste la distribución de los derechos en la sociedad</w:t>
      </w:r>
      <w:r w:rsidRPr="00D51F23">
        <w:rPr>
          <w:rFonts w:ascii="Arial" w:hAnsi="Arial" w:cs="Arial"/>
          <w:i/>
          <w:sz w:val="18"/>
          <w:szCs w:val="20"/>
        </w:rPr>
        <w:t xml:space="preserve">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5B9FC0DD" w14:textId="77777777" w:rsidR="00751F66" w:rsidRPr="00D51F23" w:rsidRDefault="00751F66" w:rsidP="00751F66">
      <w:pPr>
        <w:ind w:right="-2"/>
        <w:jc w:val="both"/>
        <w:rPr>
          <w:rFonts w:ascii="Arial" w:hAnsi="Arial" w:cs="Arial"/>
          <w:i/>
          <w:sz w:val="18"/>
          <w:szCs w:val="20"/>
        </w:rPr>
      </w:pPr>
      <w:r w:rsidRPr="00D51F23">
        <w:rPr>
          <w:rFonts w:ascii="Arial" w:hAnsi="Arial" w:cs="Arial"/>
          <w:i/>
          <w:sz w:val="18"/>
          <w:szCs w:val="20"/>
        </w:rPr>
        <w:t> </w:t>
      </w:r>
    </w:p>
    <w:p w14:paraId="1AB6C923" w14:textId="77777777" w:rsidR="00751F66" w:rsidRPr="00D51F23" w:rsidRDefault="00751F66" w:rsidP="00751F66">
      <w:pPr>
        <w:ind w:right="-2"/>
        <w:jc w:val="both"/>
        <w:rPr>
          <w:rFonts w:ascii="Arial" w:hAnsi="Arial" w:cs="Arial"/>
          <w:i/>
          <w:sz w:val="18"/>
          <w:szCs w:val="20"/>
        </w:rPr>
      </w:pPr>
      <w:r w:rsidRPr="00D51F23">
        <w:rPr>
          <w:rFonts w:ascii="Arial" w:hAnsi="Arial" w:cs="Arial"/>
          <w:i/>
          <w:sz w:val="18"/>
          <w:szCs w:val="20"/>
        </w:rPr>
        <w:t>4) Personas jurídicas que tengan vinculadas laboralmente al menos una persona con discapacidad en empleos del nivel directivo de la empresa durante al menos el ultimo año anterior a la fecha de cierre del Proceso de Selección en el mismo cargo u otro del mismo nivel.</w:t>
      </w:r>
    </w:p>
    <w:p w14:paraId="714EF7F0" w14:textId="77777777" w:rsidR="00751F66" w:rsidRPr="00D51F23" w:rsidRDefault="00751F66" w:rsidP="00751F66">
      <w:pPr>
        <w:ind w:right="-2"/>
        <w:jc w:val="both"/>
        <w:rPr>
          <w:rFonts w:ascii="Arial" w:hAnsi="Arial" w:cs="Arial"/>
          <w:i/>
          <w:sz w:val="18"/>
          <w:szCs w:val="20"/>
        </w:rPr>
      </w:pPr>
      <w:r w:rsidRPr="00D51F23">
        <w:rPr>
          <w:rFonts w:ascii="Arial" w:hAnsi="Arial" w:cs="Arial"/>
          <w:i/>
          <w:sz w:val="18"/>
          <w:szCs w:val="20"/>
        </w:rPr>
        <w:t> </w:t>
      </w:r>
    </w:p>
    <w:p w14:paraId="369CCCF2" w14:textId="7D8AA32D" w:rsidR="00751F66" w:rsidRDefault="00751F66" w:rsidP="00751F66">
      <w:pPr>
        <w:pStyle w:val="Textocomentario"/>
        <w:jc w:val="both"/>
        <w:rPr>
          <w:rFonts w:ascii="Arial" w:hAnsi="Arial" w:cs="Arial"/>
          <w:i/>
          <w:sz w:val="18"/>
        </w:rPr>
      </w:pPr>
      <w:r w:rsidRPr="00D51F23">
        <w:rPr>
          <w:rFonts w:ascii="Arial" w:hAnsi="Arial" w:cs="Arial"/>
          <w:i/>
          <w:sz w:val="18"/>
        </w:rPr>
        <w:t xml:space="preserve">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w:t>
      </w:r>
      <w:r w:rsidRPr="00D51F23">
        <w:rPr>
          <w:rFonts w:ascii="Arial" w:hAnsi="Arial" w:cs="Arial"/>
          <w:i/>
          <w:sz w:val="18"/>
        </w:rPr>
        <w:lastRenderedPageBreak/>
        <w:t>mando o los que por su jerarquía desempeñan cargos encaminados al cumplimiento de funciones orientadas a representar al empleador.</w:t>
      </w:r>
    </w:p>
    <w:p w14:paraId="2FF1CDC8" w14:textId="77777777" w:rsidR="00751F66" w:rsidRDefault="00751F66" w:rsidP="00751F66">
      <w:pPr>
        <w:pStyle w:val="Textocomentario"/>
        <w:jc w:val="both"/>
        <w:rPr>
          <w:rFonts w:ascii="Arial" w:hAnsi="Arial" w:cs="Arial"/>
          <w:i/>
          <w:sz w:val="18"/>
        </w:rPr>
      </w:pPr>
    </w:p>
    <w:p w14:paraId="6C55CF1F" w14:textId="77777777" w:rsidR="00751F66" w:rsidRPr="00D51F23" w:rsidRDefault="00751F66" w:rsidP="00751F66">
      <w:pPr>
        <w:ind w:right="-2"/>
        <w:jc w:val="both"/>
        <w:rPr>
          <w:rFonts w:ascii="Arial" w:hAnsi="Arial" w:cs="Arial"/>
          <w:b/>
          <w:i/>
          <w:sz w:val="18"/>
          <w:szCs w:val="20"/>
        </w:rPr>
      </w:pPr>
      <w:r w:rsidRPr="00D51F23">
        <w:rPr>
          <w:rFonts w:ascii="Arial" w:hAnsi="Arial" w:cs="Arial"/>
          <w:b/>
          <w:i/>
          <w:sz w:val="18"/>
          <w:szCs w:val="20"/>
        </w:rPr>
        <w:t xml:space="preserve">Esta circunstancia se acreditará mediante </w:t>
      </w:r>
      <w:r w:rsidRPr="00D51F23">
        <w:rPr>
          <w:rFonts w:ascii="Arial" w:hAnsi="Arial" w:cs="Arial"/>
          <w:b/>
          <w:i/>
          <w:sz w:val="18"/>
          <w:szCs w:val="20"/>
          <w:u w:val="single"/>
        </w:rPr>
        <w:t>certificación expedida por el representante legal y el revisor fiscal, cuando exista de acuerdo con los requerimientos de ley, o el contador,</w:t>
      </w:r>
      <w:r w:rsidRPr="00D51F23">
        <w:rPr>
          <w:rFonts w:ascii="Arial" w:hAnsi="Arial" w:cs="Arial"/>
          <w:b/>
          <w:i/>
          <w:sz w:val="18"/>
          <w:szCs w:val="20"/>
        </w:rPr>
        <w:t xml:space="preserve"> donde se señale de manera detallada las personas con discapacidad que ocupan cargos de nivel directivo del proponente y el tiempo de vinculación.</w:t>
      </w:r>
    </w:p>
    <w:p w14:paraId="32F7DC83" w14:textId="77777777" w:rsidR="00751F66" w:rsidRPr="00D51F23" w:rsidRDefault="00751F66" w:rsidP="00751F66">
      <w:pPr>
        <w:ind w:right="-2"/>
        <w:jc w:val="both"/>
        <w:rPr>
          <w:rFonts w:ascii="Arial" w:hAnsi="Arial" w:cs="Arial"/>
          <w:i/>
          <w:sz w:val="18"/>
          <w:szCs w:val="20"/>
        </w:rPr>
      </w:pPr>
      <w:r w:rsidRPr="00D51F23">
        <w:rPr>
          <w:rFonts w:ascii="Arial" w:hAnsi="Arial" w:cs="Arial"/>
          <w:i/>
          <w:sz w:val="18"/>
          <w:szCs w:val="20"/>
        </w:rPr>
        <w:t> </w:t>
      </w:r>
    </w:p>
    <w:p w14:paraId="6A702C06" w14:textId="1495C2C4" w:rsidR="00751F66" w:rsidRDefault="00751F66" w:rsidP="00751F66">
      <w:pPr>
        <w:pStyle w:val="Textocomentario"/>
        <w:jc w:val="both"/>
        <w:rPr>
          <w:rFonts w:ascii="Arial" w:hAnsi="Arial" w:cs="Arial"/>
        </w:rPr>
      </w:pPr>
      <w:r w:rsidRPr="00D51F23">
        <w:rPr>
          <w:rFonts w:ascii="Arial" w:hAnsi="Arial" w:cs="Arial"/>
          <w:i/>
          <w:sz w:val="18"/>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Pr>
          <w:rFonts w:ascii="Arial" w:hAnsi="Arial" w:cs="Arial"/>
        </w:rPr>
        <w:t>”.</w:t>
      </w:r>
    </w:p>
    <w:p w14:paraId="6BE39346" w14:textId="77777777" w:rsidR="00751F66" w:rsidRDefault="00751F66" w:rsidP="00751F66">
      <w:pPr>
        <w:pStyle w:val="Textocomentario"/>
        <w:jc w:val="both"/>
        <w:rPr>
          <w:rFonts w:ascii="Arial" w:hAnsi="Arial" w:cs="Arial"/>
        </w:rPr>
      </w:pPr>
    </w:p>
    <w:p w14:paraId="78A5BD87" w14:textId="77777777" w:rsidR="00C60B3E" w:rsidRPr="00B81E0D" w:rsidRDefault="00C60B3E" w:rsidP="00C60B3E">
      <w:pPr>
        <w:jc w:val="both"/>
        <w:rPr>
          <w:rFonts w:ascii="Arial" w:hAnsi="Arial" w:cs="Arial"/>
          <w:sz w:val="20"/>
          <w:szCs w:val="20"/>
        </w:rPr>
      </w:pPr>
      <w:r w:rsidRPr="00B81E0D">
        <w:rPr>
          <w:rFonts w:ascii="Arial" w:hAnsi="Arial" w:cs="Arial"/>
          <w:b/>
          <w:sz w:val="20"/>
          <w:szCs w:val="20"/>
        </w:rPr>
        <w:t>NOTA:</w:t>
      </w:r>
      <w:r w:rsidRPr="00B81E0D">
        <w:rPr>
          <w:rFonts w:ascii="Arial" w:hAnsi="Arial" w:cs="Arial"/>
          <w:sz w:val="20"/>
          <w:szCs w:val="20"/>
        </w:rPr>
        <w:t xml:space="preserve"> </w:t>
      </w:r>
    </w:p>
    <w:p w14:paraId="0964CA40" w14:textId="77777777" w:rsidR="00C60B3E" w:rsidRPr="00B81E0D" w:rsidRDefault="00C60B3E" w:rsidP="00C60B3E">
      <w:pPr>
        <w:numPr>
          <w:ilvl w:val="0"/>
          <w:numId w:val="7"/>
        </w:numPr>
        <w:ind w:left="709" w:hanging="567"/>
        <w:jc w:val="both"/>
        <w:rPr>
          <w:rFonts w:ascii="Arial" w:hAnsi="Arial" w:cs="Arial"/>
          <w:sz w:val="20"/>
          <w:szCs w:val="20"/>
        </w:rPr>
      </w:pPr>
      <w:r w:rsidRPr="00B81E0D">
        <w:rPr>
          <w:rFonts w:ascii="Arial" w:hAnsi="Arial"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7AAFA36E" w14:textId="77777777" w:rsidR="00C60B3E" w:rsidRPr="00B81E0D" w:rsidRDefault="00C60B3E" w:rsidP="00C60B3E">
      <w:pPr>
        <w:ind w:left="426"/>
        <w:jc w:val="both"/>
        <w:rPr>
          <w:rFonts w:ascii="Arial" w:hAnsi="Arial" w:cs="Arial"/>
          <w:sz w:val="20"/>
          <w:szCs w:val="20"/>
        </w:rPr>
      </w:pPr>
    </w:p>
    <w:p w14:paraId="2EDD9BAF" w14:textId="76E9D1D4" w:rsidR="0046556E" w:rsidRPr="00C60B3E" w:rsidRDefault="00C60B3E" w:rsidP="00C60B3E">
      <w:pPr>
        <w:jc w:val="both"/>
        <w:rPr>
          <w:rFonts w:ascii="Arial" w:hAnsi="Arial" w:cs="Arial"/>
          <w:color w:val="000000" w:themeColor="text1"/>
          <w:sz w:val="20"/>
          <w:szCs w:val="20"/>
        </w:rPr>
      </w:pPr>
      <w:r w:rsidRPr="00A11B75">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6AA5335" w14:textId="77777777" w:rsidR="0046556E" w:rsidRPr="00B81E0D" w:rsidRDefault="0046556E" w:rsidP="0046556E">
      <w:pPr>
        <w:pStyle w:val="Textocomentario"/>
        <w:jc w:val="both"/>
        <w:rPr>
          <w:rFonts w:ascii="Arial" w:hAnsi="Arial" w:cs="Arial"/>
        </w:rPr>
      </w:pPr>
    </w:p>
    <w:p w14:paraId="11C747F4" w14:textId="77777777" w:rsidR="00B3452D" w:rsidRPr="00B81E0D" w:rsidRDefault="00B3452D" w:rsidP="004D17D2">
      <w:pPr>
        <w:numPr>
          <w:ilvl w:val="2"/>
          <w:numId w:val="27"/>
        </w:numPr>
        <w:ind w:left="709"/>
        <w:jc w:val="both"/>
        <w:rPr>
          <w:rFonts w:ascii="Arial" w:hAnsi="Arial" w:cs="Arial"/>
          <w:b/>
          <w:sz w:val="20"/>
          <w:szCs w:val="20"/>
        </w:rPr>
      </w:pPr>
      <w:r w:rsidRPr="00B81E0D">
        <w:rPr>
          <w:rFonts w:ascii="Arial" w:hAnsi="Arial" w:cs="Arial"/>
          <w:b/>
          <w:sz w:val="20"/>
          <w:szCs w:val="20"/>
        </w:rPr>
        <w:t>CERTIFICADO DE ANTECEDENTES FISCALES (VERIFICADO POR LA ENTIDAD)</w:t>
      </w:r>
    </w:p>
    <w:p w14:paraId="25200FB8" w14:textId="77777777" w:rsidR="00B3452D" w:rsidRPr="00B81E0D" w:rsidRDefault="00B3452D" w:rsidP="00B81E0D">
      <w:pPr>
        <w:jc w:val="both"/>
        <w:rPr>
          <w:rFonts w:ascii="Arial" w:hAnsi="Arial" w:cs="Arial"/>
          <w:sz w:val="20"/>
          <w:szCs w:val="20"/>
        </w:rPr>
      </w:pPr>
    </w:p>
    <w:p w14:paraId="5A07C289" w14:textId="77777777" w:rsidR="00B3452D" w:rsidRPr="00B81E0D" w:rsidRDefault="00B3452D" w:rsidP="00B81E0D">
      <w:pPr>
        <w:autoSpaceDE w:val="0"/>
        <w:autoSpaceDN w:val="0"/>
        <w:adjustRightInd w:val="0"/>
        <w:jc w:val="both"/>
        <w:rPr>
          <w:rFonts w:ascii="Arial" w:hAnsi="Arial" w:cs="Arial"/>
          <w:sz w:val="20"/>
          <w:szCs w:val="20"/>
          <w:shd w:val="clear" w:color="auto" w:fill="FFFFFF"/>
        </w:rPr>
      </w:pPr>
      <w:r w:rsidRPr="00B81E0D">
        <w:rPr>
          <w:rFonts w:ascii="Arial" w:hAnsi="Arial" w:cs="Arial"/>
          <w:sz w:val="20"/>
          <w:szCs w:val="20"/>
        </w:rPr>
        <w:t xml:space="preserve">LA ENTIDAD </w:t>
      </w:r>
      <w:r w:rsidRPr="00B81E0D">
        <w:rPr>
          <w:rFonts w:ascii="Arial" w:eastAsia="Arial Unicode MS" w:hAnsi="Arial" w:cs="Arial"/>
          <w:sz w:val="20"/>
          <w:szCs w:val="20"/>
        </w:rPr>
        <w:t xml:space="preserve">consultará el </w:t>
      </w:r>
      <w:r w:rsidRPr="00B81E0D">
        <w:rPr>
          <w:rFonts w:ascii="Arial" w:eastAsia="Arial Unicode MS" w:hAnsi="Arial" w:cs="Arial"/>
          <w:b/>
          <w:bCs/>
          <w:sz w:val="20"/>
          <w:szCs w:val="20"/>
        </w:rPr>
        <w:t>ÚLTIMO BOLETÍN OFICIAL EXPEDIDO POR LA CONTRALORÍA GENERAL DE LA REPÚBLICA</w:t>
      </w:r>
      <w:r w:rsidRPr="00B81E0D">
        <w:rPr>
          <w:rFonts w:ascii="Arial" w:hAnsi="Arial" w:cs="Arial"/>
          <w:sz w:val="20"/>
          <w:szCs w:val="20"/>
        </w:rPr>
        <w:t>, para verificar que el Proponente no se encuentre</w:t>
      </w:r>
      <w:r w:rsidRPr="00B81E0D">
        <w:rPr>
          <w:rFonts w:ascii="Arial" w:eastAsia="Arial Unicode MS" w:hAnsi="Arial" w:cs="Arial"/>
          <w:sz w:val="20"/>
          <w:szCs w:val="20"/>
        </w:rPr>
        <w:t xml:space="preserve"> reportado en el Boletín de Responsables Fiscales. </w:t>
      </w:r>
      <w:r w:rsidRPr="00B81E0D">
        <w:rPr>
          <w:rFonts w:ascii="Arial" w:hAnsi="Arial" w:cs="Arial"/>
          <w:sz w:val="20"/>
          <w:szCs w:val="20"/>
          <w:shd w:val="clear" w:color="auto" w:fill="FFFFFF"/>
        </w:rPr>
        <w:t>De la consulta se dejará constancia dentro del expediente correspondiente.</w:t>
      </w:r>
    </w:p>
    <w:p w14:paraId="76BEE08D" w14:textId="77777777" w:rsidR="00B3452D" w:rsidRPr="00B81E0D" w:rsidRDefault="00B3452D" w:rsidP="00B81E0D">
      <w:pPr>
        <w:jc w:val="both"/>
        <w:rPr>
          <w:rFonts w:ascii="Arial" w:hAnsi="Arial" w:cs="Arial"/>
          <w:sz w:val="20"/>
          <w:szCs w:val="20"/>
        </w:rPr>
      </w:pPr>
    </w:p>
    <w:p w14:paraId="13B978D0" w14:textId="77777777" w:rsidR="00B3452D" w:rsidRPr="00B81E0D" w:rsidRDefault="00B3452D" w:rsidP="00B81E0D">
      <w:pPr>
        <w:jc w:val="both"/>
        <w:rPr>
          <w:rFonts w:ascii="Arial" w:hAnsi="Arial" w:cs="Arial"/>
          <w:sz w:val="20"/>
          <w:szCs w:val="20"/>
        </w:rPr>
      </w:pPr>
      <w:r w:rsidRPr="00B81E0D">
        <w:rPr>
          <w:rFonts w:ascii="Arial" w:hAnsi="Arial" w:cs="Arial"/>
          <w:sz w:val="20"/>
          <w:szCs w:val="20"/>
        </w:rPr>
        <w:t>En caso de Consorcio o Unión Temporal, este requisito se consultará respecto de cada uno de sus integrantes y de su representante legal.</w:t>
      </w:r>
    </w:p>
    <w:p w14:paraId="4D5C7324" w14:textId="77777777" w:rsidR="00B3452D" w:rsidRPr="00B81E0D" w:rsidRDefault="00B3452D" w:rsidP="00B81E0D">
      <w:pPr>
        <w:jc w:val="both"/>
        <w:rPr>
          <w:rFonts w:ascii="Arial" w:hAnsi="Arial" w:cs="Arial"/>
          <w:b/>
          <w:sz w:val="20"/>
          <w:szCs w:val="20"/>
        </w:rPr>
      </w:pPr>
    </w:p>
    <w:p w14:paraId="6EBA1307" w14:textId="77777777" w:rsidR="00B3452D" w:rsidRPr="00B81E0D" w:rsidRDefault="00B3452D" w:rsidP="00B81E0D">
      <w:pPr>
        <w:autoSpaceDE w:val="0"/>
        <w:autoSpaceDN w:val="0"/>
        <w:adjustRightInd w:val="0"/>
        <w:jc w:val="both"/>
        <w:rPr>
          <w:rFonts w:ascii="Arial" w:hAnsi="Arial" w:cs="Arial"/>
          <w:bCs/>
          <w:sz w:val="20"/>
          <w:szCs w:val="20"/>
        </w:rPr>
      </w:pPr>
      <w:r w:rsidRPr="00B81E0D">
        <w:rPr>
          <w:rFonts w:ascii="Arial" w:hAnsi="Arial" w:cs="Arial"/>
          <w:bCs/>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7378E368" w14:textId="77777777" w:rsidR="00B3452D" w:rsidRPr="00B81E0D" w:rsidRDefault="00B3452D" w:rsidP="00B81E0D">
      <w:pPr>
        <w:autoSpaceDE w:val="0"/>
        <w:autoSpaceDN w:val="0"/>
        <w:adjustRightInd w:val="0"/>
        <w:jc w:val="both"/>
        <w:rPr>
          <w:rFonts w:ascii="Arial" w:hAnsi="Arial" w:cs="Arial"/>
          <w:bCs/>
          <w:sz w:val="20"/>
          <w:szCs w:val="20"/>
        </w:rPr>
      </w:pPr>
    </w:p>
    <w:p w14:paraId="7FB91453" w14:textId="77777777" w:rsidR="00B3452D" w:rsidRPr="00B81E0D" w:rsidRDefault="00B3452D" w:rsidP="004D17D2">
      <w:pPr>
        <w:numPr>
          <w:ilvl w:val="2"/>
          <w:numId w:val="27"/>
        </w:numPr>
        <w:ind w:left="567" w:hanging="567"/>
        <w:jc w:val="both"/>
        <w:rPr>
          <w:rFonts w:ascii="Arial" w:hAnsi="Arial" w:cs="Arial"/>
          <w:b/>
          <w:sz w:val="20"/>
          <w:szCs w:val="20"/>
        </w:rPr>
      </w:pPr>
      <w:r w:rsidRPr="00B81E0D">
        <w:rPr>
          <w:rFonts w:ascii="Arial" w:hAnsi="Arial" w:cs="Arial"/>
          <w:b/>
          <w:sz w:val="20"/>
          <w:szCs w:val="20"/>
        </w:rPr>
        <w:t>CERTIFICADO ANTECEDENTES JUDICIALES – MINISTERIO DE DEFENSA NACIONAL – POLICIA NACIONAL (VERIFICADO POR LA ENTIDAD)</w:t>
      </w:r>
    </w:p>
    <w:p w14:paraId="7A4DA49E" w14:textId="77777777" w:rsidR="00B3452D" w:rsidRPr="00B81E0D" w:rsidRDefault="00B3452D" w:rsidP="00B81E0D">
      <w:pPr>
        <w:jc w:val="both"/>
        <w:rPr>
          <w:rFonts w:ascii="Arial" w:hAnsi="Arial" w:cs="Arial"/>
          <w:sz w:val="20"/>
          <w:szCs w:val="20"/>
        </w:rPr>
      </w:pPr>
    </w:p>
    <w:p w14:paraId="0FB133F8" w14:textId="77777777" w:rsidR="00B3452D" w:rsidRPr="00B81E0D" w:rsidRDefault="00B3452D" w:rsidP="00B81E0D">
      <w:pPr>
        <w:autoSpaceDE w:val="0"/>
        <w:autoSpaceDN w:val="0"/>
        <w:adjustRightInd w:val="0"/>
        <w:jc w:val="both"/>
        <w:rPr>
          <w:rFonts w:ascii="Arial" w:hAnsi="Arial" w:cs="Arial"/>
          <w:sz w:val="20"/>
          <w:szCs w:val="20"/>
          <w:shd w:val="clear" w:color="auto" w:fill="FFFFFF"/>
        </w:rPr>
      </w:pPr>
      <w:r w:rsidRPr="00B81E0D">
        <w:rPr>
          <w:rFonts w:ascii="Arial" w:hAnsi="Arial" w:cs="Arial"/>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Pr="00B81E0D">
        <w:rPr>
          <w:rFonts w:ascii="Arial" w:eastAsia="Arial Unicode MS" w:hAnsi="Arial" w:cs="Arial"/>
          <w:sz w:val="20"/>
          <w:szCs w:val="20"/>
        </w:rPr>
        <w:t xml:space="preserve">consultará </w:t>
      </w:r>
      <w:r w:rsidRPr="00B81E0D">
        <w:rPr>
          <w:rFonts w:ascii="Arial" w:hAnsi="Arial" w:cs="Arial"/>
          <w:sz w:val="20"/>
          <w:szCs w:val="20"/>
        </w:rPr>
        <w:t>para verificar que el Proponente no se encuentre</w:t>
      </w:r>
      <w:r w:rsidRPr="00B81E0D">
        <w:rPr>
          <w:rFonts w:ascii="Arial" w:eastAsia="Arial Unicode MS" w:hAnsi="Arial" w:cs="Arial"/>
          <w:sz w:val="20"/>
          <w:szCs w:val="20"/>
        </w:rPr>
        <w:t xml:space="preserve"> reportado </w:t>
      </w:r>
      <w:r w:rsidRPr="00B81E0D">
        <w:rPr>
          <w:rFonts w:ascii="Arial" w:hAnsi="Arial" w:cs="Arial"/>
          <w:sz w:val="20"/>
          <w:szCs w:val="20"/>
        </w:rPr>
        <w:t xml:space="preserve">en la página web de la Policía Nacional. </w:t>
      </w:r>
      <w:r w:rsidRPr="00B81E0D">
        <w:rPr>
          <w:rFonts w:ascii="Arial" w:hAnsi="Arial" w:cs="Arial"/>
          <w:sz w:val="20"/>
          <w:szCs w:val="20"/>
          <w:shd w:val="clear" w:color="auto" w:fill="FFFFFF"/>
        </w:rPr>
        <w:t>De la consulta se dejará constancia dentro del expediente correspondiente.</w:t>
      </w:r>
    </w:p>
    <w:p w14:paraId="1C235A3B" w14:textId="77777777" w:rsidR="00B3452D" w:rsidRPr="00B81E0D" w:rsidRDefault="00B3452D" w:rsidP="00B81E0D">
      <w:pPr>
        <w:autoSpaceDE w:val="0"/>
        <w:autoSpaceDN w:val="0"/>
        <w:adjustRightInd w:val="0"/>
        <w:jc w:val="both"/>
        <w:rPr>
          <w:rFonts w:ascii="Arial" w:hAnsi="Arial" w:cs="Arial"/>
          <w:sz w:val="20"/>
          <w:szCs w:val="20"/>
        </w:rPr>
      </w:pPr>
    </w:p>
    <w:p w14:paraId="13495890" w14:textId="77777777" w:rsidR="00B3452D" w:rsidRPr="00B81E0D" w:rsidRDefault="00B3452D" w:rsidP="00B81E0D">
      <w:pPr>
        <w:jc w:val="both"/>
        <w:rPr>
          <w:rFonts w:ascii="Arial" w:hAnsi="Arial" w:cs="Arial"/>
          <w:sz w:val="20"/>
          <w:szCs w:val="20"/>
        </w:rPr>
      </w:pPr>
      <w:r w:rsidRPr="00B81E0D">
        <w:rPr>
          <w:rFonts w:ascii="Arial" w:hAnsi="Arial" w:cs="Arial"/>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B81E0D">
        <w:rPr>
          <w:rFonts w:ascii="Arial" w:hAnsi="Arial" w:cs="Arial"/>
          <w:b/>
          <w:sz w:val="20"/>
          <w:szCs w:val="20"/>
        </w:rPr>
        <w:t>, la propuesta será rechazada</w:t>
      </w:r>
      <w:r w:rsidRPr="00B81E0D">
        <w:rPr>
          <w:rFonts w:ascii="Arial" w:hAnsi="Arial" w:cs="Arial"/>
          <w:sz w:val="20"/>
          <w:szCs w:val="20"/>
        </w:rPr>
        <w:t>.</w:t>
      </w:r>
    </w:p>
    <w:p w14:paraId="7FD73897" w14:textId="77777777" w:rsidR="00B3452D" w:rsidRPr="00B81E0D" w:rsidRDefault="00B3452D" w:rsidP="00B81E0D">
      <w:pPr>
        <w:jc w:val="both"/>
        <w:rPr>
          <w:rFonts w:ascii="Arial" w:hAnsi="Arial" w:cs="Arial"/>
          <w:sz w:val="20"/>
          <w:szCs w:val="20"/>
        </w:rPr>
      </w:pPr>
    </w:p>
    <w:p w14:paraId="7EA30677" w14:textId="77777777" w:rsidR="00B3452D" w:rsidRPr="00B81E0D" w:rsidRDefault="00B3452D" w:rsidP="00B81E0D">
      <w:pPr>
        <w:jc w:val="both"/>
        <w:rPr>
          <w:rFonts w:ascii="Arial" w:hAnsi="Arial" w:cs="Arial"/>
          <w:sz w:val="20"/>
          <w:szCs w:val="20"/>
        </w:rPr>
      </w:pPr>
      <w:r w:rsidRPr="00B81E0D">
        <w:rPr>
          <w:rFonts w:ascii="Arial" w:hAnsi="Arial" w:cs="Arial"/>
          <w:sz w:val="20"/>
          <w:szCs w:val="20"/>
        </w:rPr>
        <w:t>En caso de Consorcio o Unión Temporal, este requisito se consultará respecto de cada uno de sus integrantes y de su representante legal.</w:t>
      </w:r>
    </w:p>
    <w:p w14:paraId="4F3C0F1F" w14:textId="77777777" w:rsidR="00B3452D" w:rsidRPr="00B81E0D" w:rsidRDefault="00B3452D" w:rsidP="00B81E0D">
      <w:pPr>
        <w:jc w:val="both"/>
        <w:rPr>
          <w:rFonts w:ascii="Arial" w:hAnsi="Arial" w:cs="Arial"/>
          <w:sz w:val="20"/>
          <w:szCs w:val="20"/>
        </w:rPr>
      </w:pPr>
    </w:p>
    <w:p w14:paraId="4E1CF6E5" w14:textId="77777777" w:rsidR="00B3452D" w:rsidRPr="00B81E0D" w:rsidRDefault="00B3452D" w:rsidP="004D17D2">
      <w:pPr>
        <w:numPr>
          <w:ilvl w:val="2"/>
          <w:numId w:val="27"/>
        </w:numPr>
        <w:ind w:left="851" w:hanging="851"/>
        <w:jc w:val="both"/>
        <w:rPr>
          <w:rFonts w:ascii="Arial" w:hAnsi="Arial" w:cs="Arial"/>
          <w:b/>
          <w:sz w:val="20"/>
          <w:szCs w:val="20"/>
        </w:rPr>
      </w:pPr>
      <w:r w:rsidRPr="00B81E0D">
        <w:rPr>
          <w:rFonts w:ascii="Arial" w:hAnsi="Arial" w:cs="Arial"/>
          <w:b/>
          <w:sz w:val="20"/>
          <w:szCs w:val="20"/>
        </w:rPr>
        <w:t>CERTIFICADO DE ANTECEDENTES DISCIPLINARIOS (VERIFICADO POR LA ENTIDAD)</w:t>
      </w:r>
    </w:p>
    <w:p w14:paraId="483898D7" w14:textId="77777777" w:rsidR="00B3452D" w:rsidRPr="00B81E0D" w:rsidRDefault="00B3452D" w:rsidP="00B81E0D">
      <w:pPr>
        <w:jc w:val="both"/>
        <w:rPr>
          <w:rFonts w:ascii="Arial" w:hAnsi="Arial" w:cs="Arial"/>
          <w:sz w:val="20"/>
          <w:szCs w:val="20"/>
        </w:rPr>
      </w:pPr>
    </w:p>
    <w:p w14:paraId="3E4C4E4A" w14:textId="77777777" w:rsidR="00B3452D" w:rsidRPr="00B81E0D" w:rsidRDefault="00B3452D" w:rsidP="00B81E0D">
      <w:pPr>
        <w:autoSpaceDE w:val="0"/>
        <w:autoSpaceDN w:val="0"/>
        <w:adjustRightInd w:val="0"/>
        <w:jc w:val="both"/>
        <w:rPr>
          <w:rFonts w:ascii="Arial" w:hAnsi="Arial" w:cs="Arial"/>
          <w:sz w:val="20"/>
          <w:szCs w:val="20"/>
          <w:shd w:val="clear" w:color="auto" w:fill="FFFFFF"/>
        </w:rPr>
      </w:pPr>
      <w:r w:rsidRPr="00B81E0D">
        <w:rPr>
          <w:rFonts w:ascii="Arial" w:hAnsi="Arial" w:cs="Arial"/>
          <w:sz w:val="20"/>
          <w:szCs w:val="20"/>
        </w:rPr>
        <w:t xml:space="preserve">LA ENTIDAD, consultará el </w:t>
      </w:r>
      <w:r w:rsidRPr="00B81E0D">
        <w:rPr>
          <w:rFonts w:ascii="Arial" w:hAnsi="Arial" w:cs="Arial"/>
          <w:b/>
          <w:sz w:val="20"/>
          <w:szCs w:val="20"/>
        </w:rPr>
        <w:t>CERTIFICADO DE ANTECEDENTES DISCIPLINARIOS EXPEDIDO POR LA PROCURADURÍA</w:t>
      </w:r>
      <w:r w:rsidRPr="00B81E0D">
        <w:rPr>
          <w:rFonts w:ascii="Arial" w:hAnsi="Arial" w:cs="Arial"/>
          <w:sz w:val="20"/>
          <w:szCs w:val="20"/>
        </w:rPr>
        <w:t xml:space="preserve"> </w:t>
      </w:r>
      <w:r w:rsidRPr="00B81E0D">
        <w:rPr>
          <w:rFonts w:ascii="Arial" w:hAnsi="Arial" w:cs="Arial"/>
          <w:b/>
          <w:sz w:val="20"/>
          <w:szCs w:val="20"/>
        </w:rPr>
        <w:t>GENERAL DE LA NACIÓN</w:t>
      </w:r>
      <w:r w:rsidRPr="00B81E0D">
        <w:rPr>
          <w:rFonts w:ascii="Arial" w:hAnsi="Arial" w:cs="Arial"/>
          <w:sz w:val="20"/>
          <w:szCs w:val="20"/>
        </w:rPr>
        <w:t xml:space="preserve"> del Proponente, persona natural o jurídica (Representante Legal), para verificar que el Proponente no se encuentre</w:t>
      </w:r>
      <w:r w:rsidRPr="00B81E0D">
        <w:rPr>
          <w:rFonts w:ascii="Arial" w:eastAsia="Arial Unicode MS" w:hAnsi="Arial" w:cs="Arial"/>
          <w:sz w:val="20"/>
          <w:szCs w:val="20"/>
        </w:rPr>
        <w:t xml:space="preserve"> reportado</w:t>
      </w:r>
      <w:r w:rsidRPr="00B81E0D">
        <w:rPr>
          <w:rFonts w:ascii="Arial" w:hAnsi="Arial" w:cs="Arial"/>
          <w:sz w:val="20"/>
          <w:szCs w:val="20"/>
        </w:rPr>
        <w:t xml:space="preserve">. </w:t>
      </w:r>
      <w:r w:rsidRPr="00B81E0D">
        <w:rPr>
          <w:rFonts w:ascii="Arial" w:hAnsi="Arial" w:cs="Arial"/>
          <w:sz w:val="20"/>
          <w:szCs w:val="20"/>
          <w:shd w:val="clear" w:color="auto" w:fill="FFFFFF"/>
        </w:rPr>
        <w:t>De la consulta se dejará constancia dentro del expediente correspondiente.</w:t>
      </w:r>
    </w:p>
    <w:p w14:paraId="10645317" w14:textId="77777777" w:rsidR="00B3452D" w:rsidRPr="00B81E0D" w:rsidRDefault="00B3452D" w:rsidP="00B81E0D">
      <w:pPr>
        <w:tabs>
          <w:tab w:val="left" w:pos="2115"/>
        </w:tabs>
        <w:autoSpaceDE w:val="0"/>
        <w:autoSpaceDN w:val="0"/>
        <w:adjustRightInd w:val="0"/>
        <w:jc w:val="both"/>
        <w:rPr>
          <w:rFonts w:ascii="Arial" w:hAnsi="Arial" w:cs="Arial"/>
          <w:sz w:val="20"/>
          <w:szCs w:val="20"/>
        </w:rPr>
      </w:pPr>
      <w:r w:rsidRPr="00B81E0D">
        <w:rPr>
          <w:rFonts w:ascii="Arial" w:hAnsi="Arial" w:cs="Arial"/>
          <w:sz w:val="20"/>
          <w:szCs w:val="20"/>
        </w:rPr>
        <w:tab/>
      </w:r>
    </w:p>
    <w:p w14:paraId="73D4438A" w14:textId="77777777" w:rsidR="00B3452D" w:rsidRPr="00B81E0D" w:rsidRDefault="00B3452D" w:rsidP="00B81E0D">
      <w:pPr>
        <w:autoSpaceDE w:val="0"/>
        <w:autoSpaceDN w:val="0"/>
        <w:adjustRightInd w:val="0"/>
        <w:jc w:val="both"/>
        <w:rPr>
          <w:rFonts w:ascii="Arial" w:hAnsi="Arial" w:cs="Arial"/>
          <w:sz w:val="20"/>
          <w:szCs w:val="20"/>
        </w:rPr>
      </w:pPr>
      <w:r w:rsidRPr="00B81E0D">
        <w:rPr>
          <w:rFonts w:ascii="Arial" w:hAnsi="Arial" w:cs="Arial"/>
          <w:sz w:val="20"/>
          <w:szCs w:val="20"/>
        </w:rPr>
        <w:t>En caso de Consorcio o Unión Temporal, este requisito se consultará respecto de cada uno de sus integrantes y de sus representantes legales.</w:t>
      </w:r>
    </w:p>
    <w:p w14:paraId="312FE917" w14:textId="77777777" w:rsidR="00B3452D" w:rsidRPr="00B81E0D" w:rsidRDefault="00B3452D" w:rsidP="00B81E0D">
      <w:pPr>
        <w:autoSpaceDE w:val="0"/>
        <w:autoSpaceDN w:val="0"/>
        <w:adjustRightInd w:val="0"/>
        <w:jc w:val="both"/>
        <w:rPr>
          <w:rFonts w:ascii="Arial" w:hAnsi="Arial" w:cs="Arial"/>
          <w:sz w:val="20"/>
          <w:szCs w:val="20"/>
        </w:rPr>
      </w:pPr>
    </w:p>
    <w:p w14:paraId="160DD6D3" w14:textId="77777777" w:rsidR="00B3452D" w:rsidRPr="00B81E0D" w:rsidRDefault="00B3452D" w:rsidP="00B81E0D">
      <w:pPr>
        <w:autoSpaceDE w:val="0"/>
        <w:autoSpaceDN w:val="0"/>
        <w:adjustRightInd w:val="0"/>
        <w:jc w:val="both"/>
        <w:rPr>
          <w:rFonts w:ascii="Arial" w:hAnsi="Arial" w:cs="Arial"/>
          <w:b/>
          <w:sz w:val="20"/>
          <w:szCs w:val="20"/>
        </w:rPr>
      </w:pPr>
      <w:r w:rsidRPr="00B81E0D">
        <w:rPr>
          <w:rFonts w:ascii="Arial" w:hAnsi="Arial" w:cs="Arial"/>
          <w:b/>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2BF70A5C" w14:textId="77777777" w:rsidR="000675F4" w:rsidRPr="00B81E0D" w:rsidRDefault="000675F4" w:rsidP="00B81E0D">
      <w:pPr>
        <w:autoSpaceDE w:val="0"/>
        <w:autoSpaceDN w:val="0"/>
        <w:adjustRightInd w:val="0"/>
        <w:jc w:val="both"/>
        <w:rPr>
          <w:rFonts w:ascii="Arial" w:hAnsi="Arial" w:cs="Arial"/>
          <w:sz w:val="20"/>
          <w:szCs w:val="20"/>
        </w:rPr>
      </w:pPr>
    </w:p>
    <w:p w14:paraId="3F553D9E" w14:textId="77777777" w:rsidR="00B3452D" w:rsidRPr="00B81E0D" w:rsidRDefault="00B3452D" w:rsidP="004D17D2">
      <w:pPr>
        <w:numPr>
          <w:ilvl w:val="2"/>
          <w:numId w:val="27"/>
        </w:numPr>
        <w:ind w:left="851" w:hanging="851"/>
        <w:jc w:val="both"/>
        <w:rPr>
          <w:rFonts w:ascii="Arial" w:hAnsi="Arial" w:cs="Arial"/>
          <w:b/>
          <w:sz w:val="20"/>
          <w:szCs w:val="20"/>
        </w:rPr>
      </w:pPr>
      <w:r w:rsidRPr="00B81E0D">
        <w:rPr>
          <w:rFonts w:ascii="Arial" w:hAnsi="Arial" w:cs="Arial"/>
          <w:b/>
          <w:sz w:val="20"/>
          <w:szCs w:val="20"/>
        </w:rPr>
        <w:t>REGISTRO NACIONAL DE MEDIDAS CORRECTIVAS (VERIFICADO POR LA ENTIDAD)</w:t>
      </w:r>
    </w:p>
    <w:p w14:paraId="4429BA34" w14:textId="77777777" w:rsidR="00B3452D" w:rsidRPr="00B81E0D" w:rsidRDefault="00B3452D" w:rsidP="00B81E0D">
      <w:pPr>
        <w:jc w:val="both"/>
        <w:rPr>
          <w:rFonts w:ascii="Arial" w:hAnsi="Arial" w:cs="Arial"/>
          <w:sz w:val="20"/>
          <w:szCs w:val="20"/>
        </w:rPr>
      </w:pPr>
    </w:p>
    <w:p w14:paraId="0FD934A3" w14:textId="77777777" w:rsidR="00B3452D" w:rsidRDefault="00B3452D" w:rsidP="00B81E0D">
      <w:pPr>
        <w:autoSpaceDE w:val="0"/>
        <w:autoSpaceDN w:val="0"/>
        <w:adjustRightInd w:val="0"/>
        <w:jc w:val="both"/>
        <w:rPr>
          <w:rFonts w:ascii="Arial" w:hAnsi="Arial" w:cs="Arial"/>
          <w:sz w:val="20"/>
          <w:szCs w:val="20"/>
          <w:shd w:val="clear" w:color="auto" w:fill="FFFFFF"/>
        </w:rPr>
      </w:pPr>
      <w:r w:rsidRPr="00B81E0D">
        <w:rPr>
          <w:rFonts w:ascii="Arial" w:hAnsi="Arial" w:cs="Arial"/>
          <w:sz w:val="20"/>
          <w:szCs w:val="20"/>
          <w:shd w:val="clear" w:color="auto" w:fill="FFFFFF"/>
        </w:rPr>
        <w:t xml:space="preserve">La Entidad </w:t>
      </w:r>
      <w:r w:rsidRPr="00B81E0D">
        <w:rPr>
          <w:rFonts w:ascii="Arial" w:hAnsi="Arial" w:cs="Arial"/>
          <w:sz w:val="20"/>
          <w:szCs w:val="20"/>
        </w:rPr>
        <w:t>consultará</w:t>
      </w:r>
      <w:r w:rsidRPr="00B81E0D">
        <w:rPr>
          <w:rFonts w:ascii="Arial" w:hAnsi="Arial" w:cs="Arial"/>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dejará constancia dentro del expediente correspondiente.</w:t>
      </w:r>
    </w:p>
    <w:p w14:paraId="1AC4F93B" w14:textId="77777777" w:rsidR="00D357B5" w:rsidRDefault="00D357B5" w:rsidP="00B81E0D">
      <w:pPr>
        <w:autoSpaceDE w:val="0"/>
        <w:autoSpaceDN w:val="0"/>
        <w:adjustRightInd w:val="0"/>
        <w:jc w:val="both"/>
        <w:rPr>
          <w:rFonts w:ascii="Arial" w:hAnsi="Arial" w:cs="Arial"/>
          <w:sz w:val="20"/>
          <w:szCs w:val="20"/>
          <w:shd w:val="clear" w:color="auto" w:fill="FFFFFF"/>
        </w:rPr>
      </w:pPr>
    </w:p>
    <w:p w14:paraId="1199FFC3" w14:textId="77777777" w:rsidR="00D357B5" w:rsidRPr="00ED4CB7" w:rsidRDefault="00D357B5" w:rsidP="004D17D2">
      <w:pPr>
        <w:numPr>
          <w:ilvl w:val="2"/>
          <w:numId w:val="27"/>
        </w:numPr>
        <w:ind w:left="851" w:hanging="851"/>
        <w:jc w:val="both"/>
        <w:rPr>
          <w:rFonts w:ascii="Arial" w:hAnsi="Arial" w:cs="Arial"/>
          <w:b/>
          <w:color w:val="000000" w:themeColor="text1"/>
          <w:sz w:val="20"/>
          <w:szCs w:val="20"/>
        </w:rPr>
      </w:pPr>
      <w:r w:rsidRPr="00ED4CB7">
        <w:rPr>
          <w:rFonts w:ascii="Arial" w:hAnsi="Arial" w:cs="Arial"/>
          <w:b/>
          <w:color w:val="000000" w:themeColor="text1"/>
          <w:sz w:val="20"/>
          <w:szCs w:val="20"/>
          <w:shd w:val="clear" w:color="auto" w:fill="FFFFFF"/>
        </w:rPr>
        <w:t>REGISTRO DE DEUDORES ALIMENTARIOS MOROSOS (REDAM) </w:t>
      </w:r>
    </w:p>
    <w:p w14:paraId="5BF59F93" w14:textId="77777777" w:rsidR="00D357B5" w:rsidRPr="00ED4CB7" w:rsidRDefault="00D357B5" w:rsidP="00D357B5">
      <w:pPr>
        <w:jc w:val="both"/>
        <w:rPr>
          <w:rFonts w:ascii="Arial" w:hAnsi="Arial" w:cs="Arial"/>
          <w:b/>
          <w:color w:val="000000" w:themeColor="text1"/>
          <w:sz w:val="20"/>
          <w:szCs w:val="20"/>
        </w:rPr>
      </w:pPr>
    </w:p>
    <w:p w14:paraId="78F7AC08" w14:textId="77777777" w:rsidR="00D357B5" w:rsidRPr="00ED4CB7" w:rsidRDefault="00D357B5" w:rsidP="00D357B5">
      <w:pPr>
        <w:jc w:val="both"/>
        <w:rPr>
          <w:rFonts w:ascii="Arial" w:hAnsi="Arial" w:cs="Arial"/>
          <w:color w:val="000000" w:themeColor="text1"/>
          <w:sz w:val="20"/>
          <w:szCs w:val="20"/>
          <w:shd w:val="clear" w:color="auto" w:fill="FFFFFF"/>
        </w:rPr>
      </w:pPr>
      <w:r w:rsidRPr="00ED4CB7">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508FA2BF" w14:textId="77777777" w:rsidR="00D357B5" w:rsidRPr="00ED4CB7" w:rsidRDefault="00D357B5" w:rsidP="00D357B5">
      <w:pPr>
        <w:jc w:val="both"/>
        <w:rPr>
          <w:rFonts w:ascii="Arial" w:hAnsi="Arial" w:cs="Arial"/>
          <w:color w:val="000000" w:themeColor="text1"/>
          <w:sz w:val="20"/>
          <w:szCs w:val="20"/>
          <w:shd w:val="clear" w:color="auto" w:fill="FFFFFF"/>
        </w:rPr>
      </w:pPr>
    </w:p>
    <w:p w14:paraId="31634C55" w14:textId="77777777" w:rsidR="00D357B5" w:rsidRPr="00ED4CB7" w:rsidRDefault="00D357B5" w:rsidP="00D357B5">
      <w:pPr>
        <w:jc w:val="both"/>
        <w:rPr>
          <w:rFonts w:ascii="Arial" w:hAnsi="Arial" w:cs="Arial"/>
          <w:color w:val="000000" w:themeColor="text1"/>
          <w:sz w:val="20"/>
          <w:szCs w:val="20"/>
          <w:shd w:val="clear" w:color="auto" w:fill="FFFFFF"/>
        </w:rPr>
      </w:pPr>
      <w:r w:rsidRPr="00ED4CB7">
        <w:rPr>
          <w:rFonts w:ascii="Arial" w:hAnsi="Arial" w:cs="Arial"/>
          <w:color w:val="000000" w:themeColor="text1"/>
          <w:sz w:val="20"/>
          <w:szCs w:val="20"/>
          <w:shd w:val="clear" w:color="auto" w:fill="FFFFFF"/>
        </w:rPr>
        <w:t xml:space="preserve">De conformidad con el literal a del artículo 6 de la Ley 2097 de 2021, una de las </w:t>
      </w:r>
      <w:r w:rsidRPr="00ED4CB7">
        <w:rPr>
          <w:rFonts w:ascii="Arial" w:hAnsi="Arial" w:cs="Arial"/>
          <w:b/>
          <w:bCs/>
          <w:color w:val="000000" w:themeColor="text1"/>
          <w:sz w:val="20"/>
          <w:szCs w:val="20"/>
          <w:shd w:val="clear" w:color="auto" w:fill="FFFFFF"/>
        </w:rPr>
        <w:t>Consecuencias de la inscripción en el Registro de Deudores Alimentarios Morosos</w:t>
      </w:r>
      <w:r w:rsidRPr="00ED4CB7">
        <w:rPr>
          <w:rFonts w:ascii="Arial" w:hAnsi="Arial" w:cs="Arial"/>
          <w:color w:val="000000" w:themeColor="text1"/>
          <w:sz w:val="20"/>
          <w:szCs w:val="20"/>
          <w:shd w:val="clear" w:color="auto" w:fill="FFFFFF"/>
        </w:rPr>
        <w:t>, es que “</w:t>
      </w:r>
      <w:r w:rsidRPr="00ED4CB7">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ED4CB7">
        <w:rPr>
          <w:rFonts w:ascii="Arial" w:hAnsi="Arial" w:cs="Arial"/>
          <w:color w:val="000000" w:themeColor="text1"/>
          <w:sz w:val="20"/>
          <w:szCs w:val="20"/>
          <w:shd w:val="clear" w:color="auto" w:fill="FFFFFF"/>
        </w:rPr>
        <w:t>”.</w:t>
      </w:r>
    </w:p>
    <w:p w14:paraId="497435A4" w14:textId="77777777" w:rsidR="00D357B5" w:rsidRPr="00ED4CB7" w:rsidRDefault="00D357B5" w:rsidP="00D357B5">
      <w:pPr>
        <w:jc w:val="both"/>
        <w:rPr>
          <w:rFonts w:ascii="Arial" w:hAnsi="Arial" w:cs="Arial"/>
          <w:color w:val="000000" w:themeColor="text1"/>
          <w:sz w:val="20"/>
          <w:szCs w:val="20"/>
          <w:shd w:val="clear" w:color="auto" w:fill="FFFFFF"/>
        </w:rPr>
      </w:pPr>
    </w:p>
    <w:p w14:paraId="5C519EC8" w14:textId="77777777" w:rsidR="00465282" w:rsidRPr="00ED4CB7" w:rsidRDefault="00465282" w:rsidP="00465282">
      <w:pPr>
        <w:jc w:val="both"/>
        <w:rPr>
          <w:rFonts w:ascii="Arial" w:hAnsi="Arial" w:cs="Arial"/>
          <w:color w:val="000000" w:themeColor="text1"/>
          <w:sz w:val="20"/>
          <w:szCs w:val="20"/>
          <w:shd w:val="clear" w:color="auto" w:fill="FFFFFF"/>
        </w:rPr>
      </w:pPr>
      <w:r w:rsidRPr="00ED4CB7">
        <w:rPr>
          <w:rFonts w:ascii="Arial" w:hAnsi="Arial" w:cs="Arial"/>
          <w:color w:val="000000" w:themeColor="text1"/>
          <w:sz w:val="20"/>
          <w:szCs w:val="20"/>
          <w:shd w:val="clear" w:color="auto" w:fill="FFFFFF"/>
        </w:rPr>
        <w:t>Por lo anterior, el proponente deberá allegar copia legible del certificado REDAM que de</w:t>
      </w:r>
      <w:r>
        <w:rPr>
          <w:rFonts w:ascii="Arial" w:hAnsi="Arial" w:cs="Arial"/>
          <w:color w:val="000000" w:themeColor="text1"/>
          <w:sz w:val="20"/>
          <w:szCs w:val="20"/>
          <w:shd w:val="clear" w:color="auto" w:fill="FFFFFF"/>
        </w:rPr>
        <w:t>scargue de la carpeta ciudadana</w:t>
      </w:r>
      <w:r w:rsidRPr="00ED4CB7">
        <w:rPr>
          <w:rFonts w:ascii="Arial" w:hAnsi="Arial" w:cs="Arial"/>
          <w:color w:val="000000" w:themeColor="text1"/>
          <w:sz w:val="20"/>
          <w:szCs w:val="20"/>
          <w:shd w:val="clear" w:color="auto" w:fill="FFFFFF"/>
        </w:rPr>
        <w:t xml:space="preserve"> </w:t>
      </w:r>
      <w:r>
        <w:rPr>
          <w:rFonts w:ascii="Arial" w:hAnsi="Arial" w:cs="Arial"/>
          <w:color w:val="000000" w:themeColor="text1"/>
          <w:sz w:val="20"/>
          <w:szCs w:val="20"/>
          <w:shd w:val="clear" w:color="auto" w:fill="FFFFFF"/>
        </w:rPr>
        <w:t>vigente</w:t>
      </w:r>
      <w:r w:rsidRPr="00ED4CB7">
        <w:rPr>
          <w:rFonts w:ascii="Arial" w:hAnsi="Arial" w:cs="Arial"/>
          <w:color w:val="000000" w:themeColor="text1"/>
          <w:sz w:val="20"/>
          <w:szCs w:val="20"/>
          <w:shd w:val="clear" w:color="auto" w:fill="FFFFFF"/>
        </w:rPr>
        <w:t xml:space="preserve">. </w:t>
      </w:r>
    </w:p>
    <w:p w14:paraId="76C2D8B7" w14:textId="77777777" w:rsidR="00465282" w:rsidRDefault="00465282" w:rsidP="00D357B5">
      <w:pPr>
        <w:jc w:val="both"/>
        <w:rPr>
          <w:rFonts w:ascii="Arial" w:hAnsi="Arial" w:cs="Arial"/>
          <w:color w:val="000000" w:themeColor="text1"/>
          <w:sz w:val="20"/>
          <w:szCs w:val="20"/>
          <w:shd w:val="clear" w:color="auto" w:fill="FFFFFF"/>
        </w:rPr>
      </w:pPr>
    </w:p>
    <w:p w14:paraId="0A3AA97A" w14:textId="508C2C99" w:rsidR="00D357B5" w:rsidRPr="00ED4CB7" w:rsidRDefault="00465282" w:rsidP="00D357B5">
      <w:pPr>
        <w:jc w:val="both"/>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La entidad realizara la validación del REDAM, a través de la pagina web:  </w:t>
      </w:r>
      <w:r w:rsidRPr="00465282">
        <w:rPr>
          <w:rFonts w:ascii="Arial" w:hAnsi="Arial" w:cs="Arial"/>
          <w:color w:val="000000" w:themeColor="text1"/>
          <w:sz w:val="20"/>
          <w:szCs w:val="20"/>
          <w:shd w:val="clear" w:color="auto" w:fill="FFFFFF"/>
        </w:rPr>
        <w:t>https://registro.redam.gov.co/validate-certificate/</w:t>
      </w:r>
      <w:r>
        <w:rPr>
          <w:rFonts w:ascii="Arial" w:hAnsi="Arial" w:cs="Arial"/>
          <w:color w:val="000000" w:themeColor="text1"/>
          <w:sz w:val="20"/>
          <w:szCs w:val="20"/>
          <w:shd w:val="clear" w:color="auto" w:fill="FFFFFF"/>
        </w:rPr>
        <w:t xml:space="preserve"> </w:t>
      </w:r>
    </w:p>
    <w:p w14:paraId="07845915" w14:textId="77777777" w:rsidR="00D357B5" w:rsidRPr="00ED4CB7" w:rsidRDefault="00D357B5" w:rsidP="00D357B5">
      <w:pPr>
        <w:jc w:val="both"/>
        <w:rPr>
          <w:rFonts w:ascii="Arial" w:hAnsi="Arial" w:cs="Arial"/>
          <w:color w:val="000000" w:themeColor="text1"/>
          <w:sz w:val="20"/>
          <w:szCs w:val="20"/>
          <w:shd w:val="clear" w:color="auto" w:fill="FFFFFF"/>
        </w:rPr>
      </w:pPr>
    </w:p>
    <w:p w14:paraId="6BD23AD9" w14:textId="77777777" w:rsidR="00D357B5" w:rsidRPr="00ED4CB7" w:rsidRDefault="00D357B5" w:rsidP="00D357B5">
      <w:pPr>
        <w:jc w:val="both"/>
        <w:rPr>
          <w:rFonts w:ascii="Arial" w:hAnsi="Arial" w:cs="Arial"/>
          <w:color w:val="000000" w:themeColor="text1"/>
          <w:sz w:val="20"/>
          <w:szCs w:val="20"/>
          <w:shd w:val="clear" w:color="auto" w:fill="FFFFFF"/>
        </w:rPr>
      </w:pPr>
      <w:r w:rsidRPr="00ED4CB7">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7B2881FA" w14:textId="77777777" w:rsidR="00D357B5" w:rsidRPr="00B81E0D" w:rsidRDefault="00D357B5" w:rsidP="00B81E0D">
      <w:pPr>
        <w:autoSpaceDE w:val="0"/>
        <w:autoSpaceDN w:val="0"/>
        <w:adjustRightInd w:val="0"/>
        <w:jc w:val="both"/>
        <w:rPr>
          <w:rFonts w:ascii="Arial" w:hAnsi="Arial" w:cs="Arial"/>
          <w:sz w:val="20"/>
          <w:szCs w:val="20"/>
          <w:shd w:val="clear" w:color="auto" w:fill="FFFFFF"/>
        </w:rPr>
      </w:pPr>
    </w:p>
    <w:p w14:paraId="5C0F4A6E" w14:textId="77777777" w:rsidR="00B3452D" w:rsidRPr="00B81E0D" w:rsidRDefault="00B3452D" w:rsidP="004D17D2">
      <w:pPr>
        <w:numPr>
          <w:ilvl w:val="2"/>
          <w:numId w:val="27"/>
        </w:numPr>
        <w:ind w:left="851" w:hanging="851"/>
        <w:jc w:val="both"/>
        <w:rPr>
          <w:rFonts w:ascii="Arial" w:hAnsi="Arial" w:cs="Arial"/>
          <w:b/>
          <w:sz w:val="20"/>
          <w:szCs w:val="20"/>
        </w:rPr>
      </w:pPr>
      <w:r w:rsidRPr="00B81E0D">
        <w:rPr>
          <w:rFonts w:ascii="Arial" w:hAnsi="Arial" w:cs="Arial"/>
          <w:b/>
          <w:sz w:val="20"/>
          <w:szCs w:val="20"/>
        </w:rPr>
        <w:t>COMPROMISO ANTICORRUPCIÓN</w:t>
      </w:r>
    </w:p>
    <w:p w14:paraId="51A74C7B" w14:textId="77777777" w:rsidR="00B3452D" w:rsidRPr="00B81E0D" w:rsidRDefault="00B3452D" w:rsidP="00B81E0D">
      <w:pPr>
        <w:jc w:val="both"/>
        <w:rPr>
          <w:rFonts w:ascii="Arial" w:hAnsi="Arial" w:cs="Arial"/>
          <w:sz w:val="20"/>
          <w:szCs w:val="20"/>
        </w:rPr>
      </w:pPr>
    </w:p>
    <w:p w14:paraId="1A2DE174" w14:textId="6D0473BA" w:rsidR="00B3452D" w:rsidRPr="00B81E0D" w:rsidRDefault="00B3452D" w:rsidP="00B81E0D">
      <w:pPr>
        <w:jc w:val="both"/>
        <w:rPr>
          <w:rFonts w:ascii="Arial" w:hAnsi="Arial" w:cs="Arial"/>
          <w:kern w:val="16"/>
          <w:position w:val="-6"/>
          <w:sz w:val="20"/>
          <w:szCs w:val="20"/>
        </w:rPr>
      </w:pPr>
      <w:r w:rsidRPr="00B81E0D">
        <w:rPr>
          <w:rFonts w:ascii="Arial" w:hAnsi="Arial" w:cs="Arial"/>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F9019D">
        <w:rPr>
          <w:rFonts w:ascii="Arial" w:hAnsi="Arial" w:cs="Arial"/>
          <w:b/>
          <w:kern w:val="16"/>
          <w:position w:val="-6"/>
          <w:sz w:val="20"/>
          <w:szCs w:val="20"/>
        </w:rPr>
        <w:t xml:space="preserve">FORMATO </w:t>
      </w:r>
      <w:r w:rsidRPr="00B81E0D">
        <w:rPr>
          <w:rFonts w:ascii="Arial" w:hAnsi="Arial" w:cs="Arial"/>
          <w:b/>
          <w:kern w:val="16"/>
          <w:position w:val="-6"/>
          <w:sz w:val="20"/>
          <w:szCs w:val="20"/>
        </w:rPr>
        <w:t>– “CARTA DE COMPROMISO ANTICORRUPCIÓN”</w:t>
      </w:r>
      <w:r w:rsidRPr="00B81E0D">
        <w:rPr>
          <w:rFonts w:ascii="Arial" w:hAnsi="Arial" w:cs="Arial"/>
          <w:kern w:val="16"/>
          <w:position w:val="-6"/>
          <w:sz w:val="20"/>
          <w:szCs w:val="20"/>
        </w:rPr>
        <w:t xml:space="preserve">. </w:t>
      </w:r>
    </w:p>
    <w:p w14:paraId="6D2EDFA7" w14:textId="77777777" w:rsidR="00B3452D" w:rsidRPr="00B81E0D" w:rsidRDefault="00B3452D" w:rsidP="00B81E0D">
      <w:pPr>
        <w:tabs>
          <w:tab w:val="left" w:pos="8623"/>
        </w:tabs>
        <w:jc w:val="both"/>
        <w:rPr>
          <w:rFonts w:ascii="Arial" w:hAnsi="Arial" w:cs="Arial"/>
          <w:kern w:val="16"/>
          <w:position w:val="-6"/>
          <w:sz w:val="20"/>
          <w:szCs w:val="20"/>
        </w:rPr>
      </w:pPr>
      <w:r w:rsidRPr="00B81E0D">
        <w:rPr>
          <w:rFonts w:ascii="Arial" w:hAnsi="Arial" w:cs="Arial"/>
          <w:kern w:val="16"/>
          <w:position w:val="-6"/>
          <w:sz w:val="20"/>
          <w:szCs w:val="20"/>
        </w:rPr>
        <w:tab/>
      </w:r>
    </w:p>
    <w:p w14:paraId="3A46F291" w14:textId="37B6B4C9" w:rsidR="00B3452D" w:rsidRPr="00B81E0D" w:rsidRDefault="00B3452D" w:rsidP="00B81E0D">
      <w:pPr>
        <w:jc w:val="both"/>
        <w:rPr>
          <w:rFonts w:ascii="Arial" w:hAnsi="Arial" w:cs="Arial"/>
          <w:kern w:val="16"/>
          <w:position w:val="-6"/>
          <w:sz w:val="20"/>
          <w:szCs w:val="20"/>
        </w:rPr>
      </w:pPr>
      <w:r w:rsidRPr="00B81E0D">
        <w:rPr>
          <w:rFonts w:ascii="Arial" w:hAnsi="Arial" w:cs="Arial"/>
          <w:sz w:val="20"/>
          <w:szCs w:val="20"/>
        </w:rPr>
        <w:t xml:space="preserve">En caso de Consorcio o Unión Temporal, el </w:t>
      </w:r>
      <w:r w:rsidR="00F9019D">
        <w:rPr>
          <w:rFonts w:ascii="Arial" w:hAnsi="Arial" w:cs="Arial"/>
          <w:b/>
          <w:sz w:val="20"/>
          <w:szCs w:val="20"/>
        </w:rPr>
        <w:t>FORMATO</w:t>
      </w:r>
      <w:r w:rsidRPr="00B81E0D">
        <w:rPr>
          <w:rFonts w:ascii="Arial" w:hAnsi="Arial" w:cs="Arial"/>
          <w:b/>
          <w:sz w:val="20"/>
          <w:szCs w:val="20"/>
        </w:rPr>
        <w:t xml:space="preserve"> </w:t>
      </w:r>
      <w:r w:rsidRPr="00B81E0D">
        <w:rPr>
          <w:rFonts w:ascii="Arial" w:hAnsi="Arial" w:cs="Arial"/>
          <w:sz w:val="20"/>
          <w:szCs w:val="20"/>
        </w:rPr>
        <w:t>deberá ser suscrito por cada uno de sus integrantes y de sus representantes legales.</w:t>
      </w:r>
    </w:p>
    <w:p w14:paraId="4ED489E7" w14:textId="77777777" w:rsidR="00B3452D" w:rsidRPr="00B81E0D" w:rsidRDefault="00B3452D" w:rsidP="00B81E0D">
      <w:pPr>
        <w:jc w:val="both"/>
        <w:rPr>
          <w:rFonts w:ascii="Arial" w:hAnsi="Arial" w:cs="Arial"/>
          <w:b/>
          <w:sz w:val="20"/>
          <w:szCs w:val="20"/>
        </w:rPr>
      </w:pPr>
    </w:p>
    <w:p w14:paraId="4ABB4BF8" w14:textId="77777777" w:rsidR="00B3452D" w:rsidRPr="00B81E0D" w:rsidRDefault="00B3452D" w:rsidP="00B81E0D">
      <w:pPr>
        <w:jc w:val="both"/>
        <w:rPr>
          <w:rFonts w:ascii="Arial" w:hAnsi="Arial" w:cs="Arial"/>
          <w:sz w:val="20"/>
          <w:szCs w:val="20"/>
        </w:rPr>
      </w:pPr>
      <w:r w:rsidRPr="00B81E0D">
        <w:rPr>
          <w:rFonts w:ascii="Arial" w:hAnsi="Arial" w:cs="Arial"/>
          <w:b/>
          <w:sz w:val="20"/>
          <w:szCs w:val="20"/>
        </w:rPr>
        <w:t xml:space="preserve">En caso de que el Instituto advierta hechos constitutivos de corrupción de parte de un proponente durante el proceso de selección, sin perjuicio de las acciones legales a que hubiere lugar, </w:t>
      </w:r>
      <w:r w:rsidRPr="00B81E0D">
        <w:rPr>
          <w:rFonts w:ascii="Arial" w:hAnsi="Arial" w:cs="Arial"/>
          <w:b/>
          <w:caps/>
          <w:sz w:val="20"/>
          <w:szCs w:val="20"/>
        </w:rPr>
        <w:t>rechazará la respectiva propuesta</w:t>
      </w:r>
      <w:r w:rsidRPr="00B81E0D">
        <w:rPr>
          <w:rFonts w:ascii="Arial" w:hAnsi="Arial" w:cs="Arial"/>
          <w:sz w:val="20"/>
          <w:szCs w:val="20"/>
        </w:rPr>
        <w:t xml:space="preserve">. </w:t>
      </w:r>
    </w:p>
    <w:p w14:paraId="0E5E35E6" w14:textId="77777777" w:rsidR="00B3452D" w:rsidRPr="00B81E0D" w:rsidRDefault="00B3452D" w:rsidP="00B81E0D">
      <w:pPr>
        <w:jc w:val="both"/>
        <w:rPr>
          <w:rFonts w:ascii="Arial" w:hAnsi="Arial" w:cs="Arial"/>
          <w:sz w:val="20"/>
          <w:szCs w:val="20"/>
        </w:rPr>
      </w:pPr>
    </w:p>
    <w:p w14:paraId="4F467300" w14:textId="77777777" w:rsidR="00B3452D" w:rsidRPr="00B81E0D" w:rsidRDefault="00B3452D" w:rsidP="00B81E0D">
      <w:pPr>
        <w:jc w:val="both"/>
        <w:rPr>
          <w:rFonts w:ascii="Arial" w:hAnsi="Arial" w:cs="Arial"/>
          <w:sz w:val="20"/>
          <w:szCs w:val="20"/>
        </w:rPr>
      </w:pPr>
      <w:r w:rsidRPr="00B81E0D">
        <w:rPr>
          <w:rFonts w:ascii="Arial" w:hAnsi="Arial" w:cs="Arial"/>
          <w:sz w:val="20"/>
          <w:szCs w:val="20"/>
        </w:rPr>
        <w:t>Para ello el proponente asume los siguientes compromisos:</w:t>
      </w:r>
    </w:p>
    <w:p w14:paraId="5CB6948D" w14:textId="77777777" w:rsidR="00B3452D" w:rsidRPr="00B81E0D" w:rsidRDefault="00B3452D" w:rsidP="00B81E0D">
      <w:pPr>
        <w:jc w:val="both"/>
        <w:rPr>
          <w:rFonts w:ascii="Arial" w:hAnsi="Arial" w:cs="Arial"/>
          <w:sz w:val="20"/>
          <w:szCs w:val="20"/>
        </w:rPr>
      </w:pPr>
    </w:p>
    <w:p w14:paraId="636DBEFC" w14:textId="77777777" w:rsidR="00B3452D" w:rsidRPr="00B81E0D" w:rsidRDefault="00B3452D" w:rsidP="004D17D2">
      <w:pPr>
        <w:numPr>
          <w:ilvl w:val="0"/>
          <w:numId w:val="19"/>
        </w:numPr>
        <w:autoSpaceDE w:val="0"/>
        <w:autoSpaceDN w:val="0"/>
        <w:adjustRightInd w:val="0"/>
        <w:jc w:val="both"/>
        <w:rPr>
          <w:rFonts w:ascii="Arial" w:hAnsi="Arial" w:cs="Arial"/>
          <w:kern w:val="16"/>
          <w:position w:val="-6"/>
          <w:sz w:val="20"/>
          <w:szCs w:val="20"/>
        </w:rPr>
      </w:pPr>
      <w:r w:rsidRPr="00B81E0D">
        <w:rPr>
          <w:rFonts w:ascii="Arial" w:hAnsi="Arial" w:cs="Arial"/>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0444BA9E" w14:textId="77777777" w:rsidR="00B3452D" w:rsidRPr="00B81E0D" w:rsidRDefault="00B3452D" w:rsidP="00B81E0D">
      <w:pPr>
        <w:autoSpaceDE w:val="0"/>
        <w:autoSpaceDN w:val="0"/>
        <w:adjustRightInd w:val="0"/>
        <w:ind w:left="360"/>
        <w:jc w:val="both"/>
        <w:rPr>
          <w:rFonts w:ascii="Arial" w:hAnsi="Arial" w:cs="Arial"/>
          <w:kern w:val="16"/>
          <w:position w:val="-6"/>
          <w:sz w:val="20"/>
          <w:szCs w:val="20"/>
        </w:rPr>
      </w:pPr>
    </w:p>
    <w:p w14:paraId="5BB7F68B" w14:textId="77777777" w:rsidR="00B3452D" w:rsidRPr="00B81E0D" w:rsidRDefault="00B3452D" w:rsidP="004D17D2">
      <w:pPr>
        <w:numPr>
          <w:ilvl w:val="0"/>
          <w:numId w:val="19"/>
        </w:numPr>
        <w:autoSpaceDE w:val="0"/>
        <w:autoSpaceDN w:val="0"/>
        <w:adjustRightInd w:val="0"/>
        <w:jc w:val="both"/>
        <w:rPr>
          <w:rFonts w:ascii="Arial" w:hAnsi="Arial" w:cs="Arial"/>
          <w:kern w:val="16"/>
          <w:position w:val="-6"/>
          <w:sz w:val="20"/>
          <w:szCs w:val="20"/>
        </w:rPr>
      </w:pPr>
      <w:r w:rsidRPr="00B81E0D">
        <w:rPr>
          <w:rFonts w:ascii="Arial" w:hAnsi="Arial" w:cs="Arial"/>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B7A26B6" w14:textId="77777777" w:rsidR="00B3452D" w:rsidRPr="00B81E0D" w:rsidRDefault="00B3452D" w:rsidP="00B81E0D">
      <w:pPr>
        <w:autoSpaceDE w:val="0"/>
        <w:autoSpaceDN w:val="0"/>
        <w:adjustRightInd w:val="0"/>
        <w:jc w:val="both"/>
        <w:rPr>
          <w:rFonts w:ascii="Arial" w:hAnsi="Arial" w:cs="Arial"/>
          <w:kern w:val="16"/>
          <w:position w:val="-6"/>
          <w:sz w:val="20"/>
          <w:szCs w:val="20"/>
        </w:rPr>
      </w:pPr>
    </w:p>
    <w:p w14:paraId="582BE364" w14:textId="77777777" w:rsidR="00B3452D" w:rsidRPr="00B81E0D" w:rsidRDefault="00B3452D" w:rsidP="004D17D2">
      <w:pPr>
        <w:numPr>
          <w:ilvl w:val="0"/>
          <w:numId w:val="19"/>
        </w:numPr>
        <w:autoSpaceDE w:val="0"/>
        <w:autoSpaceDN w:val="0"/>
        <w:adjustRightInd w:val="0"/>
        <w:jc w:val="both"/>
        <w:rPr>
          <w:rFonts w:ascii="Arial" w:hAnsi="Arial" w:cs="Arial"/>
          <w:kern w:val="16"/>
          <w:position w:val="-6"/>
          <w:sz w:val="20"/>
          <w:szCs w:val="20"/>
        </w:rPr>
      </w:pPr>
      <w:r w:rsidRPr="00B81E0D">
        <w:rPr>
          <w:rFonts w:ascii="Arial" w:hAnsi="Arial" w:cs="Arial"/>
          <w:kern w:val="16"/>
          <w:position w:val="-6"/>
          <w:sz w:val="20"/>
          <w:szCs w:val="20"/>
        </w:rPr>
        <w:t>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6BF53EA" w14:textId="77777777" w:rsidR="00745EFD" w:rsidRPr="00B81E0D" w:rsidRDefault="00745EFD" w:rsidP="00B81E0D">
      <w:pPr>
        <w:widowControl w:val="0"/>
        <w:tabs>
          <w:tab w:val="left" w:pos="360"/>
          <w:tab w:val="left" w:pos="1728"/>
          <w:tab w:val="left" w:pos="6804"/>
          <w:tab w:val="left" w:pos="27360"/>
          <w:tab w:val="left" w:pos="28080"/>
        </w:tabs>
        <w:autoSpaceDE w:val="0"/>
        <w:autoSpaceDN w:val="0"/>
        <w:adjustRightInd w:val="0"/>
        <w:jc w:val="both"/>
        <w:rPr>
          <w:rFonts w:ascii="Arial" w:hAnsi="Arial" w:cs="Arial"/>
          <w:kern w:val="16"/>
          <w:position w:val="-6"/>
          <w:sz w:val="20"/>
          <w:szCs w:val="20"/>
        </w:rPr>
      </w:pPr>
    </w:p>
    <w:p w14:paraId="1502F0A8" w14:textId="77777777" w:rsidR="00B3452D" w:rsidRPr="00B81E0D" w:rsidRDefault="00B3452D" w:rsidP="00B81E0D">
      <w:pPr>
        <w:widowControl w:val="0"/>
        <w:tabs>
          <w:tab w:val="left" w:pos="360"/>
          <w:tab w:val="left" w:pos="1728"/>
          <w:tab w:val="left" w:pos="6804"/>
          <w:tab w:val="left" w:pos="27360"/>
          <w:tab w:val="left" w:pos="28080"/>
        </w:tabs>
        <w:autoSpaceDE w:val="0"/>
        <w:autoSpaceDN w:val="0"/>
        <w:adjustRightInd w:val="0"/>
        <w:jc w:val="both"/>
        <w:rPr>
          <w:rFonts w:ascii="Arial" w:hAnsi="Arial" w:cs="Arial"/>
          <w:kern w:val="16"/>
          <w:position w:val="-6"/>
          <w:sz w:val="20"/>
          <w:szCs w:val="20"/>
        </w:rPr>
      </w:pPr>
      <w:r w:rsidRPr="00B81E0D">
        <w:rPr>
          <w:rFonts w:ascii="Arial" w:hAnsi="Arial" w:cs="Arial"/>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2CD71CCC" w14:textId="77777777" w:rsidR="00B3452D" w:rsidRPr="00B81E0D" w:rsidRDefault="00B3452D" w:rsidP="00B81E0D">
      <w:pPr>
        <w:autoSpaceDE w:val="0"/>
        <w:autoSpaceDN w:val="0"/>
        <w:adjustRightInd w:val="0"/>
        <w:jc w:val="both"/>
        <w:rPr>
          <w:rFonts w:ascii="Arial" w:hAnsi="Arial" w:cs="Arial"/>
          <w:sz w:val="20"/>
          <w:szCs w:val="20"/>
        </w:rPr>
      </w:pPr>
    </w:p>
    <w:p w14:paraId="51FA5303" w14:textId="501204B1" w:rsidR="007247FF" w:rsidRPr="00B81E0D" w:rsidRDefault="007247FF" w:rsidP="003544C3">
      <w:pPr>
        <w:numPr>
          <w:ilvl w:val="2"/>
          <w:numId w:val="27"/>
        </w:numPr>
        <w:ind w:left="851" w:hanging="851"/>
        <w:jc w:val="both"/>
        <w:rPr>
          <w:rFonts w:ascii="Arial" w:hAnsi="Arial" w:cs="Arial"/>
          <w:b/>
          <w:sz w:val="20"/>
          <w:szCs w:val="20"/>
        </w:rPr>
      </w:pPr>
      <w:r w:rsidRPr="00B81E0D">
        <w:rPr>
          <w:rFonts w:ascii="Arial" w:hAnsi="Arial" w:cs="Arial"/>
          <w:b/>
          <w:sz w:val="20"/>
          <w:szCs w:val="20"/>
        </w:rPr>
        <w:t>REGISTRO ÚNICO DE PROPONENTES – RUP / CLASIFICADOR DE BIENES Y SERVICIOS (CÓDIGO UNSPSC)</w:t>
      </w:r>
      <w:r w:rsidR="00944E9B">
        <w:rPr>
          <w:rFonts w:ascii="Arial" w:hAnsi="Arial" w:cs="Arial"/>
          <w:b/>
          <w:sz w:val="20"/>
          <w:szCs w:val="20"/>
        </w:rPr>
        <w:t xml:space="preserve"> </w:t>
      </w:r>
    </w:p>
    <w:p w14:paraId="0B4F7F65" w14:textId="77777777" w:rsidR="002E4D8F" w:rsidRPr="00101C21" w:rsidRDefault="002E4D8F" w:rsidP="002E4D8F">
      <w:pPr>
        <w:pStyle w:val="InviasNormal"/>
        <w:rPr>
          <w:rFonts w:ascii="Arial" w:eastAsia="Arial" w:hAnsi="Arial" w:cs="Arial"/>
          <w:color w:val="000000" w:themeColor="text1"/>
          <w:sz w:val="20"/>
          <w:szCs w:val="20"/>
          <w:lang w:val="es-CO"/>
        </w:rPr>
      </w:pPr>
      <w:r w:rsidRPr="00101C21">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101C21">
        <w:rPr>
          <w:rFonts w:ascii="Arial" w:hAnsi="Arial" w:cs="Arial"/>
          <w:color w:val="000000" w:themeColor="text1"/>
          <w:sz w:val="20"/>
          <w:szCs w:val="20"/>
        </w:rPr>
        <w:t xml:space="preserve"> dentro de los treinta (30) días calendario anteriores a la fecha de cierre del proceso de selección</w:t>
      </w:r>
      <w:r w:rsidRPr="00101C21">
        <w:rPr>
          <w:rFonts w:ascii="Arial" w:eastAsia="Arial" w:hAnsi="Arial" w:cs="Arial"/>
          <w:color w:val="000000" w:themeColor="text1"/>
          <w:sz w:val="20"/>
          <w:szCs w:val="20"/>
        </w:rPr>
        <w:t>.</w:t>
      </w:r>
      <w:r w:rsidRPr="00101C21">
        <w:rPr>
          <w:rFonts w:ascii="Arial" w:eastAsia="Arial" w:hAnsi="Arial" w:cs="Arial"/>
          <w:color w:val="000000" w:themeColor="text1"/>
          <w:sz w:val="20"/>
          <w:szCs w:val="20"/>
          <w:lang w:val="es-VE"/>
        </w:rPr>
        <w:t xml:space="preserve"> Asimismo, se deberá tener en cuenta lo siguiente:</w:t>
      </w:r>
      <w:r w:rsidRPr="00101C21">
        <w:rPr>
          <w:rFonts w:ascii="Arial" w:eastAsia="Arial" w:hAnsi="Arial" w:cs="Arial"/>
          <w:color w:val="000000" w:themeColor="text1"/>
          <w:sz w:val="20"/>
          <w:szCs w:val="20"/>
          <w:lang w:val="es-CO"/>
        </w:rPr>
        <w:t xml:space="preserve"> </w:t>
      </w:r>
    </w:p>
    <w:p w14:paraId="03D70F5A"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lastRenderedPageBreak/>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6C749203" w14:textId="77777777" w:rsidR="002E4D8F" w:rsidRPr="00101C21" w:rsidRDefault="002E4D8F" w:rsidP="002E4D8F">
      <w:pPr>
        <w:jc w:val="both"/>
        <w:rPr>
          <w:rFonts w:ascii="Arial" w:hAnsi="Arial" w:cs="Arial"/>
          <w:color w:val="000000" w:themeColor="text1"/>
          <w:sz w:val="20"/>
          <w:szCs w:val="20"/>
        </w:rPr>
      </w:pPr>
    </w:p>
    <w:p w14:paraId="4F125E45"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0EB76D89" w14:textId="77777777" w:rsidR="002E4D8F" w:rsidRPr="00101C21" w:rsidRDefault="002E4D8F" w:rsidP="002E4D8F">
      <w:pPr>
        <w:jc w:val="both"/>
        <w:rPr>
          <w:rFonts w:ascii="Arial" w:hAnsi="Arial" w:cs="Arial"/>
          <w:color w:val="000000" w:themeColor="text1"/>
          <w:sz w:val="20"/>
          <w:szCs w:val="20"/>
        </w:rPr>
      </w:pPr>
    </w:p>
    <w:p w14:paraId="2DF1ECE6"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40E5CB5E"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4AB7AB8A" w14:textId="77777777" w:rsidR="002E4D8F" w:rsidRPr="00101C21" w:rsidRDefault="002E4D8F" w:rsidP="002E4D8F">
      <w:pPr>
        <w:jc w:val="both"/>
        <w:rPr>
          <w:rFonts w:ascii="Arial" w:hAnsi="Arial" w:cs="Arial"/>
          <w:color w:val="000000" w:themeColor="text1"/>
          <w:sz w:val="20"/>
          <w:szCs w:val="20"/>
        </w:rPr>
      </w:pPr>
    </w:p>
    <w:p w14:paraId="033CB789"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4B59B38C" w14:textId="77777777" w:rsidR="002E4D8F" w:rsidRPr="00101C21" w:rsidRDefault="002E4D8F" w:rsidP="002E4D8F">
      <w:pPr>
        <w:jc w:val="both"/>
        <w:rPr>
          <w:rFonts w:ascii="Arial" w:hAnsi="Arial" w:cs="Arial"/>
          <w:color w:val="000000" w:themeColor="text1"/>
          <w:sz w:val="20"/>
          <w:szCs w:val="20"/>
        </w:rPr>
      </w:pPr>
    </w:p>
    <w:p w14:paraId="4B49E537" w14:textId="77777777" w:rsidR="002E4D8F" w:rsidRPr="00101C21" w:rsidRDefault="002E4D8F" w:rsidP="002E4D8F">
      <w:pPr>
        <w:pStyle w:val="Ttulo1"/>
        <w:ind w:right="51"/>
        <w:jc w:val="both"/>
        <w:rPr>
          <w:rFonts w:cs="Arial"/>
          <w:color w:val="000000" w:themeColor="text1"/>
          <w:spacing w:val="1"/>
          <w:sz w:val="20"/>
          <w:szCs w:val="20"/>
        </w:rPr>
      </w:pPr>
      <w:r w:rsidRPr="00101C21">
        <w:rPr>
          <w:rFonts w:cs="Arial"/>
          <w:color w:val="000000" w:themeColor="text1"/>
          <w:sz w:val="20"/>
          <w:szCs w:val="20"/>
        </w:rPr>
        <w:t>NOTAS:</w:t>
      </w:r>
      <w:r w:rsidRPr="00101C21">
        <w:rPr>
          <w:rFonts w:cs="Arial"/>
          <w:color w:val="000000" w:themeColor="text1"/>
          <w:spacing w:val="1"/>
          <w:sz w:val="20"/>
          <w:szCs w:val="20"/>
        </w:rPr>
        <w:t xml:space="preserve"> </w:t>
      </w:r>
    </w:p>
    <w:p w14:paraId="6CEB5A46" w14:textId="77777777" w:rsidR="002E4D8F" w:rsidRPr="00101C21" w:rsidRDefault="002E4D8F" w:rsidP="002E4D8F">
      <w:pPr>
        <w:pStyle w:val="Ttulo1"/>
        <w:ind w:right="51"/>
        <w:jc w:val="both"/>
        <w:rPr>
          <w:rFonts w:cs="Arial"/>
          <w:color w:val="000000" w:themeColor="text1"/>
          <w:spacing w:val="1"/>
          <w:sz w:val="20"/>
          <w:szCs w:val="20"/>
        </w:rPr>
      </w:pPr>
    </w:p>
    <w:p w14:paraId="1BF333D5" w14:textId="77777777" w:rsidR="002E4D8F" w:rsidRPr="00101C21" w:rsidRDefault="002E4D8F" w:rsidP="004D17D2">
      <w:pPr>
        <w:pStyle w:val="Ttulo1"/>
        <w:numPr>
          <w:ilvl w:val="0"/>
          <w:numId w:val="32"/>
        </w:numPr>
        <w:ind w:left="426" w:right="51"/>
        <w:jc w:val="both"/>
        <w:rPr>
          <w:rFonts w:cs="Arial"/>
          <w:color w:val="000000" w:themeColor="text1"/>
          <w:sz w:val="20"/>
          <w:szCs w:val="20"/>
        </w:rPr>
      </w:pPr>
      <w:r w:rsidRPr="00101C21">
        <w:rPr>
          <w:rFonts w:cs="Arial"/>
          <w:color w:val="000000" w:themeColor="text1"/>
          <w:sz w:val="20"/>
          <w:szCs w:val="20"/>
        </w:rPr>
        <w:t>EL</w:t>
      </w:r>
      <w:r w:rsidRPr="00101C21">
        <w:rPr>
          <w:rFonts w:cs="Arial"/>
          <w:color w:val="000000" w:themeColor="text1"/>
          <w:spacing w:val="1"/>
          <w:sz w:val="20"/>
          <w:szCs w:val="20"/>
        </w:rPr>
        <w:t xml:space="preserve"> </w:t>
      </w:r>
      <w:r w:rsidRPr="00101C21">
        <w:rPr>
          <w:rFonts w:cs="Arial"/>
          <w:color w:val="000000" w:themeColor="text1"/>
          <w:sz w:val="20"/>
          <w:szCs w:val="20"/>
        </w:rPr>
        <w:t>INSTITUTO</w:t>
      </w:r>
      <w:r w:rsidRPr="00101C21">
        <w:rPr>
          <w:rFonts w:cs="Arial"/>
          <w:color w:val="000000" w:themeColor="text1"/>
          <w:spacing w:val="1"/>
          <w:sz w:val="20"/>
          <w:szCs w:val="20"/>
        </w:rPr>
        <w:t xml:space="preserve"> </w:t>
      </w:r>
      <w:r w:rsidRPr="00101C21">
        <w:rPr>
          <w:rFonts w:cs="Arial"/>
          <w:color w:val="000000" w:themeColor="text1"/>
          <w:sz w:val="20"/>
          <w:szCs w:val="20"/>
        </w:rPr>
        <w:t>PARA</w:t>
      </w:r>
      <w:r w:rsidRPr="00101C21">
        <w:rPr>
          <w:rFonts w:cs="Arial"/>
          <w:color w:val="000000" w:themeColor="text1"/>
          <w:spacing w:val="1"/>
          <w:sz w:val="20"/>
          <w:szCs w:val="20"/>
        </w:rPr>
        <w:t xml:space="preserve"> </w:t>
      </w:r>
      <w:r w:rsidRPr="00101C21">
        <w:rPr>
          <w:rFonts w:cs="Arial"/>
          <w:color w:val="000000" w:themeColor="text1"/>
          <w:sz w:val="20"/>
          <w:szCs w:val="20"/>
        </w:rPr>
        <w:t>EFECTOS</w:t>
      </w:r>
      <w:r w:rsidRPr="00101C21">
        <w:rPr>
          <w:rFonts w:cs="Arial"/>
          <w:color w:val="000000" w:themeColor="text1"/>
          <w:spacing w:val="1"/>
          <w:sz w:val="20"/>
          <w:szCs w:val="20"/>
        </w:rPr>
        <w:t xml:space="preserve"> </w:t>
      </w:r>
      <w:r w:rsidRPr="00101C21">
        <w:rPr>
          <w:rFonts w:cs="Arial"/>
          <w:color w:val="000000" w:themeColor="text1"/>
          <w:sz w:val="20"/>
          <w:szCs w:val="20"/>
        </w:rPr>
        <w:t>DE</w:t>
      </w:r>
      <w:r w:rsidRPr="00101C21">
        <w:rPr>
          <w:rFonts w:cs="Arial"/>
          <w:color w:val="000000" w:themeColor="text1"/>
          <w:spacing w:val="1"/>
          <w:sz w:val="20"/>
          <w:szCs w:val="20"/>
        </w:rPr>
        <w:t xml:space="preserve"> </w:t>
      </w:r>
      <w:r w:rsidRPr="00101C21">
        <w:rPr>
          <w:rFonts w:cs="Arial"/>
          <w:color w:val="000000" w:themeColor="text1"/>
          <w:sz w:val="20"/>
          <w:szCs w:val="20"/>
        </w:rPr>
        <w:t>LA</w:t>
      </w:r>
      <w:r w:rsidRPr="00101C21">
        <w:rPr>
          <w:rFonts w:cs="Arial"/>
          <w:color w:val="000000" w:themeColor="text1"/>
          <w:spacing w:val="1"/>
          <w:sz w:val="20"/>
          <w:szCs w:val="20"/>
        </w:rPr>
        <w:t xml:space="preserve"> </w:t>
      </w:r>
      <w:r w:rsidRPr="00101C21">
        <w:rPr>
          <w:rFonts w:cs="Arial"/>
          <w:color w:val="000000" w:themeColor="text1"/>
          <w:sz w:val="20"/>
          <w:szCs w:val="20"/>
        </w:rPr>
        <w:t>EVALUACIÓN</w:t>
      </w:r>
      <w:r w:rsidRPr="00101C21">
        <w:rPr>
          <w:rFonts w:cs="Arial"/>
          <w:color w:val="000000" w:themeColor="text1"/>
          <w:spacing w:val="1"/>
          <w:sz w:val="20"/>
          <w:szCs w:val="20"/>
        </w:rPr>
        <w:t xml:space="preserve"> </w:t>
      </w:r>
      <w:r w:rsidRPr="00101C21">
        <w:rPr>
          <w:rFonts w:cs="Arial"/>
          <w:color w:val="000000" w:themeColor="text1"/>
          <w:sz w:val="20"/>
          <w:szCs w:val="20"/>
        </w:rPr>
        <w:t>CONSULTARÁ</w:t>
      </w:r>
      <w:r w:rsidRPr="00101C21">
        <w:rPr>
          <w:rFonts w:cs="Arial"/>
          <w:color w:val="000000" w:themeColor="text1"/>
          <w:spacing w:val="1"/>
          <w:sz w:val="20"/>
          <w:szCs w:val="20"/>
        </w:rPr>
        <w:t xml:space="preserve"> </w:t>
      </w:r>
      <w:r w:rsidRPr="00101C21">
        <w:rPr>
          <w:rFonts w:cs="Arial"/>
          <w:color w:val="000000" w:themeColor="text1"/>
          <w:sz w:val="20"/>
          <w:szCs w:val="20"/>
        </w:rPr>
        <w:t>EN</w:t>
      </w:r>
      <w:r w:rsidRPr="00101C21">
        <w:rPr>
          <w:rFonts w:cs="Arial"/>
          <w:color w:val="000000" w:themeColor="text1"/>
          <w:spacing w:val="1"/>
          <w:sz w:val="20"/>
          <w:szCs w:val="20"/>
        </w:rPr>
        <w:t xml:space="preserve"> </w:t>
      </w:r>
      <w:r w:rsidRPr="00101C21">
        <w:rPr>
          <w:rFonts w:cs="Arial"/>
          <w:color w:val="000000" w:themeColor="text1"/>
          <w:sz w:val="20"/>
          <w:szCs w:val="20"/>
        </w:rPr>
        <w:t>EL</w:t>
      </w:r>
      <w:r w:rsidRPr="00101C21">
        <w:rPr>
          <w:rFonts w:cs="Arial"/>
          <w:color w:val="000000" w:themeColor="text1"/>
          <w:spacing w:val="1"/>
          <w:sz w:val="20"/>
          <w:szCs w:val="20"/>
        </w:rPr>
        <w:t xml:space="preserve"> </w:t>
      </w:r>
      <w:r w:rsidRPr="00101C21">
        <w:rPr>
          <w:rFonts w:cs="Arial"/>
          <w:color w:val="000000" w:themeColor="text1"/>
          <w:sz w:val="20"/>
          <w:szCs w:val="20"/>
        </w:rPr>
        <w:t>REGISTRO</w:t>
      </w:r>
      <w:r w:rsidRPr="00101C21">
        <w:rPr>
          <w:rFonts w:cs="Arial"/>
          <w:color w:val="000000" w:themeColor="text1"/>
          <w:spacing w:val="51"/>
          <w:sz w:val="20"/>
          <w:szCs w:val="20"/>
        </w:rPr>
        <w:t xml:space="preserve"> </w:t>
      </w:r>
      <w:r w:rsidRPr="00101C21">
        <w:rPr>
          <w:rFonts w:cs="Arial"/>
          <w:color w:val="000000" w:themeColor="text1"/>
          <w:sz w:val="20"/>
          <w:szCs w:val="20"/>
        </w:rPr>
        <w:t>ÚNICO</w:t>
      </w:r>
      <w:r w:rsidRPr="00101C21">
        <w:rPr>
          <w:rFonts w:cs="Arial"/>
          <w:color w:val="000000" w:themeColor="text1"/>
          <w:spacing w:val="1"/>
          <w:sz w:val="20"/>
          <w:szCs w:val="20"/>
        </w:rPr>
        <w:t xml:space="preserve"> </w:t>
      </w:r>
      <w:r w:rsidRPr="00101C21">
        <w:rPr>
          <w:rFonts w:cs="Arial"/>
          <w:color w:val="000000" w:themeColor="text1"/>
          <w:sz w:val="20"/>
          <w:szCs w:val="20"/>
        </w:rPr>
        <w:t>EMPRESARIAL</w:t>
      </w:r>
      <w:r w:rsidRPr="00101C21">
        <w:rPr>
          <w:rFonts w:cs="Arial"/>
          <w:color w:val="000000" w:themeColor="text1"/>
          <w:spacing w:val="1"/>
          <w:sz w:val="20"/>
          <w:szCs w:val="20"/>
        </w:rPr>
        <w:t xml:space="preserve"> </w:t>
      </w:r>
      <w:r w:rsidRPr="00101C21">
        <w:rPr>
          <w:rFonts w:cs="Arial"/>
          <w:color w:val="000000" w:themeColor="text1"/>
          <w:sz w:val="20"/>
          <w:szCs w:val="20"/>
        </w:rPr>
        <w:t>Y</w:t>
      </w:r>
      <w:r w:rsidRPr="00101C21">
        <w:rPr>
          <w:rFonts w:cs="Arial"/>
          <w:color w:val="000000" w:themeColor="text1"/>
          <w:spacing w:val="1"/>
          <w:sz w:val="20"/>
          <w:szCs w:val="20"/>
        </w:rPr>
        <w:t xml:space="preserve"> </w:t>
      </w:r>
      <w:r w:rsidRPr="00101C21">
        <w:rPr>
          <w:rFonts w:cs="Arial"/>
          <w:color w:val="000000" w:themeColor="text1"/>
          <w:sz w:val="20"/>
          <w:szCs w:val="20"/>
        </w:rPr>
        <w:t>SOCIAL</w:t>
      </w:r>
      <w:r w:rsidRPr="00101C21">
        <w:rPr>
          <w:rFonts w:cs="Arial"/>
          <w:color w:val="000000" w:themeColor="text1"/>
          <w:spacing w:val="1"/>
          <w:sz w:val="20"/>
          <w:szCs w:val="20"/>
        </w:rPr>
        <w:t xml:space="preserve"> </w:t>
      </w:r>
      <w:r w:rsidRPr="00101C21">
        <w:rPr>
          <w:rFonts w:cs="Arial"/>
          <w:color w:val="000000" w:themeColor="text1"/>
          <w:sz w:val="20"/>
          <w:szCs w:val="20"/>
        </w:rPr>
        <w:t>-</w:t>
      </w:r>
      <w:r w:rsidRPr="00101C21">
        <w:rPr>
          <w:rFonts w:cs="Arial"/>
          <w:color w:val="000000" w:themeColor="text1"/>
          <w:spacing w:val="1"/>
          <w:sz w:val="20"/>
          <w:szCs w:val="20"/>
        </w:rPr>
        <w:t xml:space="preserve"> </w:t>
      </w:r>
      <w:r w:rsidRPr="00101C21">
        <w:rPr>
          <w:rFonts w:cs="Arial"/>
          <w:color w:val="000000" w:themeColor="text1"/>
          <w:sz w:val="20"/>
          <w:szCs w:val="20"/>
        </w:rPr>
        <w:t>RUES</w:t>
      </w:r>
      <w:r w:rsidRPr="00101C21">
        <w:rPr>
          <w:rFonts w:cs="Arial"/>
          <w:color w:val="000000" w:themeColor="text1"/>
          <w:spacing w:val="1"/>
          <w:sz w:val="20"/>
          <w:szCs w:val="20"/>
        </w:rPr>
        <w:t xml:space="preserve"> </w:t>
      </w:r>
      <w:r w:rsidRPr="00101C21">
        <w:rPr>
          <w:rFonts w:cs="Arial"/>
          <w:color w:val="000000" w:themeColor="text1"/>
          <w:sz w:val="20"/>
          <w:szCs w:val="20"/>
        </w:rPr>
        <w:t>EL</w:t>
      </w:r>
      <w:r w:rsidRPr="00101C21">
        <w:rPr>
          <w:rFonts w:cs="Arial"/>
          <w:color w:val="000000" w:themeColor="text1"/>
          <w:spacing w:val="1"/>
          <w:sz w:val="20"/>
          <w:szCs w:val="20"/>
        </w:rPr>
        <w:t xml:space="preserve"> REGISTRO ÚNICO DE PROPONENTES – RUP </w:t>
      </w:r>
      <w:r w:rsidRPr="00101C21">
        <w:rPr>
          <w:rFonts w:cs="Arial"/>
          <w:color w:val="000000" w:themeColor="text1"/>
          <w:sz w:val="20"/>
          <w:szCs w:val="20"/>
        </w:rPr>
        <w:t>DEL</w:t>
      </w:r>
      <w:r w:rsidRPr="00101C21">
        <w:rPr>
          <w:rFonts w:cs="Arial"/>
          <w:color w:val="000000" w:themeColor="text1"/>
          <w:spacing w:val="1"/>
          <w:sz w:val="20"/>
          <w:szCs w:val="20"/>
        </w:rPr>
        <w:t xml:space="preserve"> </w:t>
      </w:r>
      <w:r w:rsidRPr="00101C21">
        <w:rPr>
          <w:rFonts w:cs="Arial"/>
          <w:color w:val="000000" w:themeColor="text1"/>
          <w:sz w:val="20"/>
          <w:szCs w:val="20"/>
        </w:rPr>
        <w:t>PROPONENTE,</w:t>
      </w:r>
      <w:r w:rsidRPr="00101C21">
        <w:rPr>
          <w:rFonts w:cs="Arial"/>
          <w:color w:val="000000" w:themeColor="text1"/>
          <w:spacing w:val="1"/>
          <w:sz w:val="20"/>
          <w:szCs w:val="20"/>
        </w:rPr>
        <w:t xml:space="preserve"> </w:t>
      </w:r>
      <w:r w:rsidRPr="00101C21">
        <w:rPr>
          <w:rFonts w:cs="Arial"/>
          <w:color w:val="000000" w:themeColor="text1"/>
          <w:sz w:val="20"/>
          <w:szCs w:val="20"/>
        </w:rPr>
        <w:t>PERSONA</w:t>
      </w:r>
      <w:r w:rsidRPr="00101C21">
        <w:rPr>
          <w:rFonts w:cs="Arial"/>
          <w:color w:val="000000" w:themeColor="text1"/>
          <w:spacing w:val="1"/>
          <w:sz w:val="20"/>
          <w:szCs w:val="20"/>
        </w:rPr>
        <w:t xml:space="preserve"> </w:t>
      </w:r>
      <w:r w:rsidRPr="00101C21">
        <w:rPr>
          <w:rFonts w:cs="Arial"/>
          <w:color w:val="000000" w:themeColor="text1"/>
          <w:sz w:val="20"/>
          <w:szCs w:val="20"/>
        </w:rPr>
        <w:t>NATURAL</w:t>
      </w:r>
      <w:r w:rsidRPr="00101C21">
        <w:rPr>
          <w:rFonts w:cs="Arial"/>
          <w:color w:val="000000" w:themeColor="text1"/>
          <w:spacing w:val="51"/>
          <w:sz w:val="20"/>
          <w:szCs w:val="20"/>
        </w:rPr>
        <w:t xml:space="preserve"> </w:t>
      </w:r>
      <w:r w:rsidRPr="00101C21">
        <w:rPr>
          <w:rFonts w:cs="Arial"/>
          <w:color w:val="000000" w:themeColor="text1"/>
          <w:sz w:val="20"/>
          <w:szCs w:val="20"/>
        </w:rPr>
        <w:t>O</w:t>
      </w:r>
      <w:r w:rsidRPr="00101C21">
        <w:rPr>
          <w:rFonts w:cs="Arial"/>
          <w:color w:val="000000" w:themeColor="text1"/>
          <w:spacing w:val="1"/>
          <w:sz w:val="20"/>
          <w:szCs w:val="20"/>
        </w:rPr>
        <w:t xml:space="preserve"> </w:t>
      </w:r>
      <w:r w:rsidRPr="00101C21">
        <w:rPr>
          <w:rFonts w:cs="Arial"/>
          <w:color w:val="000000" w:themeColor="text1"/>
          <w:sz w:val="20"/>
          <w:szCs w:val="20"/>
        </w:rPr>
        <w:t>JURÍDICA. EN CASO DE CONSORCIO O UNIÓN TEMPORAL, ESTE REQUISITO SE CONSULTARÁ RESPECTO DE</w:t>
      </w:r>
      <w:r w:rsidRPr="00101C21">
        <w:rPr>
          <w:rFonts w:cs="Arial"/>
          <w:color w:val="000000" w:themeColor="text1"/>
          <w:spacing w:val="1"/>
          <w:sz w:val="20"/>
          <w:szCs w:val="20"/>
        </w:rPr>
        <w:t xml:space="preserve"> </w:t>
      </w:r>
      <w:r w:rsidRPr="00101C21">
        <w:rPr>
          <w:rFonts w:cs="Arial"/>
          <w:color w:val="000000" w:themeColor="text1"/>
          <w:sz w:val="20"/>
          <w:szCs w:val="20"/>
        </w:rPr>
        <w:t>CADA</w:t>
      </w:r>
      <w:r w:rsidRPr="00101C21">
        <w:rPr>
          <w:rFonts w:cs="Arial"/>
          <w:color w:val="000000" w:themeColor="text1"/>
          <w:spacing w:val="-3"/>
          <w:sz w:val="20"/>
          <w:szCs w:val="20"/>
        </w:rPr>
        <w:t xml:space="preserve"> </w:t>
      </w:r>
      <w:r w:rsidRPr="00101C21">
        <w:rPr>
          <w:rFonts w:cs="Arial"/>
          <w:color w:val="000000" w:themeColor="text1"/>
          <w:sz w:val="20"/>
          <w:szCs w:val="20"/>
        </w:rPr>
        <w:t>UNO</w:t>
      </w:r>
      <w:r w:rsidRPr="00101C21">
        <w:rPr>
          <w:rFonts w:cs="Arial"/>
          <w:color w:val="000000" w:themeColor="text1"/>
          <w:spacing w:val="-1"/>
          <w:sz w:val="20"/>
          <w:szCs w:val="20"/>
        </w:rPr>
        <w:t xml:space="preserve"> </w:t>
      </w:r>
      <w:r w:rsidRPr="00101C21">
        <w:rPr>
          <w:rFonts w:cs="Arial"/>
          <w:color w:val="000000" w:themeColor="text1"/>
          <w:sz w:val="20"/>
          <w:szCs w:val="20"/>
        </w:rPr>
        <w:t>DE SUS INTEGRANTES.</w:t>
      </w:r>
    </w:p>
    <w:p w14:paraId="5C18245B" w14:textId="77777777" w:rsidR="002E4D8F" w:rsidRPr="00101C21" w:rsidRDefault="002E4D8F" w:rsidP="002E4D8F">
      <w:pPr>
        <w:ind w:left="426"/>
        <w:rPr>
          <w:color w:val="000000" w:themeColor="text1"/>
          <w:lang w:val="es-CO" w:eastAsia="en-US"/>
        </w:rPr>
      </w:pPr>
    </w:p>
    <w:p w14:paraId="253796D2" w14:textId="77777777" w:rsidR="002E4D8F" w:rsidRPr="00101C21" w:rsidRDefault="002E4D8F" w:rsidP="004D17D2">
      <w:pPr>
        <w:pStyle w:val="Prrafodelista"/>
        <w:numPr>
          <w:ilvl w:val="0"/>
          <w:numId w:val="32"/>
        </w:numPr>
        <w:ind w:left="426" w:right="51"/>
        <w:jc w:val="both"/>
        <w:rPr>
          <w:rFonts w:ascii="Arial" w:hAnsi="Arial" w:cs="Arial"/>
          <w:b/>
          <w:color w:val="000000" w:themeColor="text1"/>
          <w:sz w:val="20"/>
          <w:szCs w:val="20"/>
          <w:lang w:val="es-CO" w:eastAsia="en-US"/>
        </w:rPr>
      </w:pPr>
      <w:r w:rsidRPr="00101C21">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60A1AF02" w14:textId="77777777" w:rsidR="002E4D8F" w:rsidRPr="00101C21" w:rsidRDefault="002E4D8F" w:rsidP="002E4D8F">
      <w:pPr>
        <w:ind w:left="426" w:right="51"/>
        <w:jc w:val="both"/>
        <w:rPr>
          <w:rFonts w:ascii="Arial" w:hAnsi="Arial" w:cs="Arial"/>
          <w:b/>
          <w:color w:val="000000" w:themeColor="text1"/>
          <w:sz w:val="20"/>
          <w:szCs w:val="20"/>
          <w:lang w:val="es-CO" w:eastAsia="en-US"/>
        </w:rPr>
      </w:pPr>
    </w:p>
    <w:p w14:paraId="35C3CCD3" w14:textId="77777777" w:rsidR="002E4D8F" w:rsidRPr="00101C21" w:rsidRDefault="002E4D8F" w:rsidP="002E4D8F">
      <w:pPr>
        <w:pStyle w:val="Prrafodelista"/>
        <w:ind w:left="426" w:right="51"/>
        <w:jc w:val="both"/>
        <w:rPr>
          <w:rFonts w:ascii="Arial" w:hAnsi="Arial" w:cs="Arial"/>
          <w:b/>
          <w:color w:val="000000" w:themeColor="text1"/>
          <w:sz w:val="20"/>
          <w:szCs w:val="20"/>
          <w:lang w:val="es-CO" w:eastAsia="en-US"/>
        </w:rPr>
      </w:pPr>
      <w:r w:rsidRPr="00101C21">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3395801D" w14:textId="77777777" w:rsidR="002E4D8F" w:rsidRPr="00101C21" w:rsidRDefault="002E4D8F" w:rsidP="002E4D8F">
      <w:pPr>
        <w:jc w:val="both"/>
        <w:rPr>
          <w:rFonts w:ascii="Arial" w:hAnsi="Arial" w:cs="Arial"/>
          <w:color w:val="000000" w:themeColor="text1"/>
          <w:sz w:val="20"/>
          <w:szCs w:val="20"/>
        </w:rPr>
      </w:pPr>
    </w:p>
    <w:p w14:paraId="09609AA0" w14:textId="77777777" w:rsidR="002E4D8F" w:rsidRPr="00101C21" w:rsidRDefault="002E4D8F" w:rsidP="002E4D8F">
      <w:pPr>
        <w:jc w:val="both"/>
        <w:rPr>
          <w:rFonts w:ascii="Arial" w:hAnsi="Arial" w:cs="Arial"/>
          <w:color w:val="000000" w:themeColor="text1"/>
          <w:sz w:val="20"/>
          <w:szCs w:val="20"/>
        </w:rPr>
      </w:pPr>
    </w:p>
    <w:p w14:paraId="5A18A78B" w14:textId="77777777" w:rsidR="002E4D8F" w:rsidRPr="00101C21" w:rsidRDefault="002E4D8F" w:rsidP="002E4D8F">
      <w:pPr>
        <w:jc w:val="both"/>
        <w:rPr>
          <w:rFonts w:ascii="Arial" w:hAnsi="Arial" w:cs="Arial"/>
          <w:b/>
          <w:color w:val="000000" w:themeColor="text1"/>
          <w:kern w:val="16"/>
          <w:position w:val="-6"/>
          <w:sz w:val="20"/>
          <w:szCs w:val="20"/>
        </w:rPr>
      </w:pPr>
      <w:r w:rsidRPr="00101C21">
        <w:rPr>
          <w:rFonts w:ascii="Arial" w:hAnsi="Arial" w:cs="Arial"/>
          <w:b/>
          <w:color w:val="000000" w:themeColor="text1"/>
          <w:kern w:val="16"/>
          <w:position w:val="-6"/>
          <w:sz w:val="20"/>
          <w:szCs w:val="20"/>
        </w:rPr>
        <w:t>CÓDIGO ESTÁNDAR DE PRODUCTOS Y SERVICIOS DE NACIONES UNIDAS (UNSPSC)</w:t>
      </w:r>
    </w:p>
    <w:p w14:paraId="7EE05AE8" w14:textId="77777777" w:rsidR="002E4D8F" w:rsidRPr="00101C21" w:rsidRDefault="002E4D8F" w:rsidP="002E4D8F">
      <w:pPr>
        <w:jc w:val="both"/>
        <w:rPr>
          <w:rFonts w:ascii="Arial" w:hAnsi="Arial" w:cs="Arial"/>
          <w:color w:val="000000" w:themeColor="text1"/>
          <w:sz w:val="20"/>
          <w:szCs w:val="20"/>
        </w:rPr>
      </w:pPr>
    </w:p>
    <w:p w14:paraId="000C6734"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Es una metodología uniforme de codificación utilizada para clasificar productos y servicios, fundamentada en un </w:t>
      </w:r>
      <w:r w:rsidRPr="00101C21">
        <w:rPr>
          <w:rFonts w:ascii="Arial" w:hAnsi="Arial" w:cs="Arial"/>
          <w:iCs/>
          <w:color w:val="000000" w:themeColor="text1"/>
          <w:sz w:val="20"/>
          <w:szCs w:val="20"/>
        </w:rPr>
        <w:t xml:space="preserve">arreglo jerárquico </w:t>
      </w:r>
      <w:r w:rsidRPr="00101C21">
        <w:rPr>
          <w:rFonts w:ascii="Arial" w:hAnsi="Arial" w:cs="Arial"/>
          <w:color w:val="000000" w:themeColor="text1"/>
          <w:sz w:val="20"/>
          <w:szCs w:val="20"/>
        </w:rPr>
        <w:t xml:space="preserve">y en una </w:t>
      </w:r>
      <w:r w:rsidRPr="00101C21">
        <w:rPr>
          <w:rFonts w:ascii="Arial" w:hAnsi="Arial" w:cs="Arial"/>
          <w:iCs/>
          <w:color w:val="000000" w:themeColor="text1"/>
          <w:sz w:val="20"/>
          <w:szCs w:val="20"/>
        </w:rPr>
        <w:t>estructura lógica</w:t>
      </w:r>
      <w:r w:rsidRPr="00101C21">
        <w:rPr>
          <w:rFonts w:ascii="Arial" w:hAnsi="Arial" w:cs="Arial"/>
          <w:color w:val="000000" w:themeColor="text1"/>
          <w:sz w:val="20"/>
          <w:szCs w:val="20"/>
        </w:rPr>
        <w:t>.</w:t>
      </w:r>
    </w:p>
    <w:p w14:paraId="76DFDF2C"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p>
    <w:p w14:paraId="05819E6A"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58A6FA55" w14:textId="77777777" w:rsidR="002E4D8F" w:rsidRPr="00101C21" w:rsidRDefault="002E4D8F" w:rsidP="002E4D8F">
      <w:pPr>
        <w:jc w:val="both"/>
        <w:rPr>
          <w:rFonts w:ascii="Arial" w:hAnsi="Arial" w:cs="Arial"/>
          <w:color w:val="000000" w:themeColor="text1"/>
          <w:sz w:val="20"/>
          <w:szCs w:val="20"/>
        </w:rPr>
      </w:pPr>
    </w:p>
    <w:p w14:paraId="18DE8711"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2BF05824" w14:textId="77777777" w:rsidR="002E4D8F" w:rsidRPr="00101C21" w:rsidRDefault="002E4D8F" w:rsidP="002E4D8F">
      <w:pPr>
        <w:jc w:val="both"/>
        <w:rPr>
          <w:rFonts w:ascii="Arial" w:hAnsi="Arial" w:cs="Arial"/>
          <w:color w:val="000000" w:themeColor="text1"/>
          <w:sz w:val="20"/>
          <w:szCs w:val="20"/>
        </w:rPr>
      </w:pPr>
    </w:p>
    <w:p w14:paraId="3E722310"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El proponente para efectos de </w:t>
      </w:r>
      <w:r w:rsidRPr="00101C21">
        <w:rPr>
          <w:rFonts w:ascii="Arial" w:hAnsi="Arial" w:cs="Arial"/>
          <w:b/>
          <w:i/>
          <w:color w:val="000000" w:themeColor="text1"/>
          <w:sz w:val="20"/>
          <w:szCs w:val="20"/>
        </w:rPr>
        <w:t>acreditar la experiencia</w:t>
      </w:r>
      <w:r w:rsidRPr="00101C21">
        <w:rPr>
          <w:rFonts w:ascii="Arial" w:hAnsi="Arial" w:cs="Arial"/>
          <w:color w:val="000000" w:themeColor="text1"/>
          <w:sz w:val="20"/>
          <w:szCs w:val="20"/>
        </w:rPr>
        <w:t xml:space="preserve"> solicitada por la Entidad, debe estar inscrito en cualquiera de(los) CÓDIGO (S) mencionado(s) en “</w:t>
      </w:r>
      <w:r w:rsidRPr="00101C21">
        <w:rPr>
          <w:rFonts w:ascii="Arial" w:hAnsi="Arial" w:cs="Arial"/>
          <w:i/>
          <w:color w:val="000000" w:themeColor="text1"/>
          <w:sz w:val="20"/>
          <w:szCs w:val="20"/>
        </w:rPr>
        <w:t>INFORMACIÓN GENERAL – clasificación del bien</w:t>
      </w:r>
      <w:r w:rsidRPr="00101C21">
        <w:rPr>
          <w:rFonts w:ascii="Arial" w:hAnsi="Arial" w:cs="Arial"/>
          <w:color w:val="000000" w:themeColor="text1"/>
          <w:sz w:val="20"/>
          <w:szCs w:val="20"/>
        </w:rPr>
        <w:t xml:space="preserve">” de la plataforma del </w:t>
      </w:r>
      <w:r w:rsidRPr="00101C21">
        <w:rPr>
          <w:rFonts w:ascii="Arial" w:hAnsi="Arial" w:cs="Arial"/>
          <w:b/>
          <w:color w:val="000000" w:themeColor="text1"/>
          <w:sz w:val="20"/>
          <w:szCs w:val="20"/>
        </w:rPr>
        <w:t>Sistema Electrónico de Contratación Pública – SECOP II</w:t>
      </w:r>
      <w:r w:rsidRPr="00101C21">
        <w:rPr>
          <w:rFonts w:ascii="Arial" w:hAnsi="Arial"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3BB7E951" w14:textId="77777777" w:rsidR="002E4D8F" w:rsidRPr="00101C21" w:rsidRDefault="002E4D8F" w:rsidP="002E4D8F">
      <w:pPr>
        <w:autoSpaceDE w:val="0"/>
        <w:autoSpaceDN w:val="0"/>
        <w:adjustRightInd w:val="0"/>
        <w:jc w:val="both"/>
        <w:rPr>
          <w:rFonts w:ascii="Arial" w:hAnsi="Arial" w:cs="Arial"/>
          <w:b/>
          <w:color w:val="000000" w:themeColor="text1"/>
          <w:sz w:val="20"/>
          <w:szCs w:val="20"/>
        </w:rPr>
      </w:pPr>
    </w:p>
    <w:p w14:paraId="197E8D5D"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r w:rsidRPr="00101C21">
        <w:rPr>
          <w:rFonts w:ascii="Arial" w:hAnsi="Arial" w:cs="Arial"/>
          <w:b/>
          <w:color w:val="000000" w:themeColor="text1"/>
          <w:sz w:val="20"/>
          <w:szCs w:val="20"/>
        </w:rPr>
        <w:t>NOTAS</w:t>
      </w:r>
      <w:r w:rsidRPr="00101C21">
        <w:rPr>
          <w:rFonts w:ascii="Arial" w:hAnsi="Arial" w:cs="Arial"/>
          <w:color w:val="000000" w:themeColor="text1"/>
          <w:sz w:val="20"/>
          <w:szCs w:val="20"/>
        </w:rPr>
        <w:t xml:space="preserve">: </w:t>
      </w:r>
    </w:p>
    <w:p w14:paraId="2701E075"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p>
    <w:p w14:paraId="0E0CC0C6"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r w:rsidRPr="00101C21">
        <w:rPr>
          <w:rFonts w:ascii="Arial" w:hAnsi="Arial" w:cs="Arial"/>
          <w:color w:val="000000" w:themeColor="text1"/>
          <w:sz w:val="20"/>
          <w:szCs w:val="20"/>
        </w:rPr>
        <w:t>* Se dará cumplimiento a la Circular Única Externa expedida por Colombia Compra Eficiente.</w:t>
      </w:r>
    </w:p>
    <w:p w14:paraId="1A4C1E5C"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p>
    <w:p w14:paraId="75356C43"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r w:rsidRPr="00101C21">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1D873310" w14:textId="77777777" w:rsidR="002E4D8F" w:rsidRDefault="002E4D8F" w:rsidP="002E4D8F">
      <w:pPr>
        <w:autoSpaceDE w:val="0"/>
        <w:autoSpaceDN w:val="0"/>
        <w:adjustRightInd w:val="0"/>
        <w:jc w:val="both"/>
        <w:rPr>
          <w:rFonts w:ascii="Arial" w:hAnsi="Arial" w:cs="Arial"/>
          <w:color w:val="000000" w:themeColor="text1"/>
          <w:sz w:val="20"/>
          <w:szCs w:val="20"/>
        </w:rPr>
      </w:pPr>
    </w:p>
    <w:p w14:paraId="43DE8DE0" w14:textId="77777777" w:rsidR="00085230" w:rsidRPr="00101C21" w:rsidRDefault="00085230" w:rsidP="002E4D8F">
      <w:pPr>
        <w:autoSpaceDE w:val="0"/>
        <w:autoSpaceDN w:val="0"/>
        <w:adjustRightInd w:val="0"/>
        <w:jc w:val="both"/>
        <w:rPr>
          <w:rFonts w:ascii="Arial" w:hAnsi="Arial" w:cs="Arial"/>
          <w:color w:val="000000" w:themeColor="text1"/>
          <w:sz w:val="20"/>
          <w:szCs w:val="20"/>
        </w:rPr>
      </w:pPr>
    </w:p>
    <w:p w14:paraId="5644297C" w14:textId="77777777" w:rsidR="007247FF" w:rsidRDefault="007247FF" w:rsidP="004D17D2">
      <w:pPr>
        <w:numPr>
          <w:ilvl w:val="2"/>
          <w:numId w:val="27"/>
        </w:numPr>
        <w:ind w:left="851" w:hanging="851"/>
        <w:jc w:val="both"/>
        <w:rPr>
          <w:rFonts w:ascii="Arial" w:hAnsi="Arial" w:cs="Arial"/>
          <w:b/>
          <w:sz w:val="20"/>
          <w:szCs w:val="20"/>
        </w:rPr>
      </w:pPr>
      <w:r w:rsidRPr="00B81E0D">
        <w:rPr>
          <w:rFonts w:ascii="Arial" w:hAnsi="Arial" w:cs="Arial"/>
          <w:b/>
          <w:sz w:val="20"/>
          <w:szCs w:val="20"/>
        </w:rPr>
        <w:lastRenderedPageBreak/>
        <w:t>FOTOCOPIA DEL DOCUMENTO DE IDENTIDAD DEL PROPONENTE</w:t>
      </w:r>
    </w:p>
    <w:p w14:paraId="0FF86772" w14:textId="77777777" w:rsidR="007E0787" w:rsidRDefault="007E0787" w:rsidP="007E0787">
      <w:pPr>
        <w:ind w:left="851"/>
        <w:jc w:val="both"/>
        <w:rPr>
          <w:rFonts w:ascii="Arial" w:hAnsi="Arial" w:cs="Arial"/>
          <w:b/>
          <w:sz w:val="20"/>
          <w:szCs w:val="20"/>
        </w:rPr>
      </w:pPr>
    </w:p>
    <w:p w14:paraId="47A53B62" w14:textId="77777777" w:rsidR="007E0787" w:rsidRPr="00B81E0D" w:rsidRDefault="007E0787" w:rsidP="007E0787">
      <w:pPr>
        <w:jc w:val="both"/>
        <w:rPr>
          <w:rFonts w:ascii="Arial" w:hAnsi="Arial" w:cs="Arial"/>
          <w:sz w:val="20"/>
          <w:szCs w:val="20"/>
        </w:rPr>
      </w:pPr>
      <w:r w:rsidRPr="00B81E0D">
        <w:rPr>
          <w:rFonts w:ascii="Arial" w:hAnsi="Arial" w:cs="Arial"/>
          <w:sz w:val="20"/>
          <w:szCs w:val="20"/>
        </w:rPr>
        <w:t xml:space="preserve">Se debe anexar fotocopia legible de la cédula de ciudadanía o de extranjería del proponente que sea persona natural o la del representante legal cuando se trate de persona jurídica.  Si se trata de consorcio o unión temporal o </w:t>
      </w:r>
      <w:r w:rsidRPr="00B81E0D">
        <w:rPr>
          <w:rFonts w:ascii="Arial" w:hAnsi="Arial" w:cs="Arial"/>
          <w:sz w:val="20"/>
          <w:szCs w:val="20"/>
          <w:lang w:val="es-CO" w:eastAsia="es-CO"/>
        </w:rPr>
        <w:t>promesa de sociedad futura</w:t>
      </w:r>
      <w:r w:rsidRPr="00B81E0D">
        <w:rPr>
          <w:rFonts w:ascii="Arial" w:hAnsi="Arial" w:cs="Arial"/>
          <w:sz w:val="20"/>
          <w:szCs w:val="20"/>
        </w:rPr>
        <w:t xml:space="preserve">, se debe anexar igual documento de cada uno de sus integrantes y del representante del mismo. </w:t>
      </w:r>
    </w:p>
    <w:p w14:paraId="28E3F692" w14:textId="77777777" w:rsidR="007E0787" w:rsidRPr="00B81E0D" w:rsidRDefault="007E0787" w:rsidP="007E0787">
      <w:pPr>
        <w:jc w:val="both"/>
        <w:rPr>
          <w:rFonts w:ascii="Arial" w:hAnsi="Arial" w:cs="Arial"/>
          <w:sz w:val="20"/>
          <w:szCs w:val="20"/>
        </w:rPr>
      </w:pPr>
    </w:p>
    <w:p w14:paraId="4C76FBF5" w14:textId="77777777" w:rsidR="007E0787" w:rsidRDefault="007E0787" w:rsidP="007E0787">
      <w:pPr>
        <w:jc w:val="both"/>
        <w:rPr>
          <w:rFonts w:ascii="Arial" w:hAnsi="Arial" w:cs="Arial"/>
          <w:sz w:val="20"/>
          <w:szCs w:val="20"/>
        </w:rPr>
      </w:pPr>
      <w:r w:rsidRPr="00B81E0D">
        <w:rPr>
          <w:rFonts w:ascii="Arial" w:hAnsi="Arial" w:cs="Arial"/>
          <w:sz w:val="20"/>
          <w:szCs w:val="20"/>
        </w:rPr>
        <w:t>De conformidad con el Decreto 4969 de 2009, a partir del primero de agosto de 2010 sólo será válida la copia de la cédula amarilla de hologramas.</w:t>
      </w:r>
    </w:p>
    <w:p w14:paraId="0BACB355" w14:textId="77777777" w:rsidR="00E13E7A" w:rsidRPr="00B81E0D" w:rsidRDefault="00E13E7A" w:rsidP="00B81E0D">
      <w:pPr>
        <w:rPr>
          <w:rFonts w:ascii="Arial" w:hAnsi="Arial" w:cs="Arial"/>
          <w:b/>
          <w:sz w:val="20"/>
          <w:szCs w:val="20"/>
          <w:lang w:val="es-CO"/>
        </w:rPr>
      </w:pPr>
      <w:bookmarkStart w:id="24" w:name="_Hlk149120665"/>
    </w:p>
    <w:p w14:paraId="7B6888BC" w14:textId="77777777" w:rsidR="00090260" w:rsidRPr="00EC1D8C" w:rsidRDefault="00090260" w:rsidP="004D17D2">
      <w:pPr>
        <w:numPr>
          <w:ilvl w:val="1"/>
          <w:numId w:val="27"/>
        </w:numPr>
        <w:ind w:left="426" w:hanging="426"/>
        <w:jc w:val="both"/>
        <w:rPr>
          <w:rFonts w:ascii="Arial" w:hAnsi="Arial" w:cs="Arial"/>
          <w:b/>
          <w:sz w:val="20"/>
          <w:szCs w:val="20"/>
        </w:rPr>
      </w:pPr>
      <w:r w:rsidRPr="00EC1D8C">
        <w:rPr>
          <w:rFonts w:ascii="Arial" w:hAnsi="Arial" w:cs="Arial"/>
          <w:b/>
          <w:sz w:val="20"/>
          <w:szCs w:val="20"/>
        </w:rPr>
        <w:t>REQUISITOS HABILITANTES FINANCIEROS – INDICADORES FINANCIEROS E INDICADORES ORGANIZACIONALES</w:t>
      </w:r>
    </w:p>
    <w:p w14:paraId="745291B9" w14:textId="77777777" w:rsidR="00E360D0" w:rsidRPr="00B81E0D" w:rsidRDefault="00E360D0" w:rsidP="00B81E0D">
      <w:pPr>
        <w:jc w:val="both"/>
        <w:rPr>
          <w:rFonts w:ascii="Arial" w:hAnsi="Arial" w:cs="Arial"/>
          <w:b/>
          <w:iCs/>
          <w:sz w:val="20"/>
          <w:szCs w:val="20"/>
        </w:rPr>
      </w:pPr>
    </w:p>
    <w:p w14:paraId="2A8DFF25" w14:textId="77777777" w:rsidR="00487F86" w:rsidRPr="00DF3B35" w:rsidRDefault="00487F86" w:rsidP="00487F86">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VER CUESTIONARIO (SECCION 3) DEL SISTEMA ELECTRÓNICO DE CONTRATACIÓN</w:t>
      </w:r>
    </w:p>
    <w:p w14:paraId="2481EDFC" w14:textId="77777777" w:rsidR="00487F86" w:rsidRDefault="00487F86" w:rsidP="00487F86">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 xml:space="preserve">PÚBLICA – SECOP II: </w:t>
      </w:r>
      <w:hyperlink r:id="rId21" w:history="1">
        <w:r w:rsidRPr="00562426">
          <w:rPr>
            <w:rStyle w:val="Hipervnculo"/>
            <w:rFonts w:ascii="Arial" w:hAnsi="Arial" w:cs="Arial"/>
            <w:b/>
            <w:iCs/>
            <w:sz w:val="20"/>
            <w:szCs w:val="20"/>
          </w:rPr>
          <w:t>https://www.colombiacompra.gov.co/secop-II</w:t>
        </w:r>
      </w:hyperlink>
    </w:p>
    <w:p w14:paraId="27939139" w14:textId="77777777" w:rsidR="00487F86" w:rsidRPr="00DF3B35" w:rsidRDefault="00487F86" w:rsidP="00487F86">
      <w:pPr>
        <w:jc w:val="both"/>
        <w:rPr>
          <w:rFonts w:ascii="Arial" w:hAnsi="Arial" w:cs="Arial"/>
          <w:b/>
          <w:iCs/>
          <w:color w:val="000000" w:themeColor="text1"/>
          <w:sz w:val="20"/>
          <w:szCs w:val="20"/>
        </w:rPr>
      </w:pPr>
    </w:p>
    <w:p w14:paraId="633705C8" w14:textId="77777777" w:rsidR="00487F86" w:rsidRPr="00DF3B35" w:rsidRDefault="00487F86" w:rsidP="00487F86">
      <w:pPr>
        <w:jc w:val="both"/>
        <w:rPr>
          <w:rFonts w:ascii="Arial" w:hAnsi="Arial" w:cs="Arial"/>
          <w:iCs/>
          <w:color w:val="000000" w:themeColor="text1"/>
          <w:sz w:val="20"/>
          <w:szCs w:val="20"/>
        </w:rPr>
      </w:pPr>
      <w:r w:rsidRPr="00DF3B35">
        <w:rPr>
          <w:rFonts w:ascii="Arial" w:hAnsi="Arial" w:cs="Arial"/>
          <w:iCs/>
          <w:color w:val="000000" w:themeColor="text1"/>
          <w:sz w:val="20"/>
          <w:szCs w:val="20"/>
        </w:rPr>
        <w:t>La información sobre la cual se verificarán los indicadores financieros y Organizacionales será la</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contenida en el Registro Único de proponentes “RUP” expedido por la Cámara de Comercio</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respectiva.</w:t>
      </w:r>
    </w:p>
    <w:p w14:paraId="50E5ADD6" w14:textId="77777777" w:rsidR="00487F86" w:rsidRPr="00DF3B35" w:rsidRDefault="00487F86" w:rsidP="00487F86">
      <w:pPr>
        <w:jc w:val="both"/>
        <w:rPr>
          <w:rFonts w:ascii="Arial" w:hAnsi="Arial" w:cs="Arial"/>
          <w:iCs/>
          <w:color w:val="000000" w:themeColor="text1"/>
          <w:sz w:val="20"/>
          <w:szCs w:val="20"/>
        </w:rPr>
      </w:pPr>
    </w:p>
    <w:p w14:paraId="164ABEF7" w14:textId="77777777" w:rsidR="00487F86" w:rsidRDefault="00487F86" w:rsidP="00487F86">
      <w:pPr>
        <w:jc w:val="both"/>
        <w:rPr>
          <w:rFonts w:ascii="Arial" w:hAnsi="Arial" w:cs="Arial"/>
          <w:iCs/>
          <w:color w:val="000000" w:themeColor="text1"/>
          <w:sz w:val="20"/>
          <w:szCs w:val="20"/>
        </w:rPr>
      </w:pPr>
      <w:r w:rsidRPr="00DF3B35">
        <w:rPr>
          <w:rFonts w:ascii="Arial" w:hAnsi="Arial" w:cs="Arial"/>
          <w:iCs/>
          <w:color w:val="000000" w:themeColor="text1"/>
          <w:sz w:val="20"/>
          <w:szCs w:val="20"/>
        </w:rPr>
        <w:t>Para los proveedores creados y/o constituidos en la presente vigencia se evaluarán los indicadores</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 los estados financieros de corte trimestral o estados financieros de apertura en firme de conformidad a lo establecido en el numeral 2.3 del Art. 2.2.1.1.1.5.2 del Decreto 1082 de 2015.</w:t>
      </w:r>
    </w:p>
    <w:p w14:paraId="4C8CC380" w14:textId="77777777" w:rsidR="00487F86" w:rsidRPr="00DF3B35" w:rsidRDefault="00487F86" w:rsidP="00487F86">
      <w:pPr>
        <w:jc w:val="both"/>
        <w:rPr>
          <w:rFonts w:ascii="Arial" w:hAnsi="Arial" w:cs="Arial"/>
          <w:iCs/>
          <w:color w:val="000000" w:themeColor="text1"/>
          <w:sz w:val="20"/>
          <w:szCs w:val="20"/>
        </w:rPr>
      </w:pPr>
    </w:p>
    <w:p w14:paraId="4F34E110" w14:textId="77777777" w:rsidR="00487F86" w:rsidRPr="00DF3B35" w:rsidRDefault="00487F86" w:rsidP="00487F86">
      <w:pPr>
        <w:jc w:val="both"/>
        <w:rPr>
          <w:rFonts w:ascii="Arial" w:hAnsi="Arial" w:cs="Arial"/>
          <w:iCs/>
          <w:color w:val="000000" w:themeColor="text1"/>
          <w:sz w:val="20"/>
          <w:szCs w:val="20"/>
        </w:rPr>
      </w:pPr>
      <w:r w:rsidRPr="00DF3B35">
        <w:rPr>
          <w:rFonts w:ascii="Arial" w:hAnsi="Arial" w:cs="Arial"/>
          <w:iCs/>
          <w:color w:val="000000" w:themeColor="text1"/>
          <w:sz w:val="20"/>
          <w:szCs w:val="20"/>
        </w:rPr>
        <w:t>Se aclara que los proveedores deberán mantener su información debidamente actualizada y renovada en la forma y periocidad 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w:t>
      </w:r>
    </w:p>
    <w:p w14:paraId="345ED8DB" w14:textId="77777777" w:rsidR="00487F86" w:rsidRDefault="00487F86" w:rsidP="00B81E0D">
      <w:pPr>
        <w:jc w:val="both"/>
        <w:rPr>
          <w:rFonts w:ascii="Arial" w:hAnsi="Arial" w:cs="Arial"/>
          <w:b/>
          <w:sz w:val="20"/>
          <w:szCs w:val="20"/>
        </w:rPr>
      </w:pPr>
    </w:p>
    <w:p w14:paraId="4D49D551" w14:textId="2FB45648" w:rsidR="00435620" w:rsidRDefault="00B81E0D" w:rsidP="00B81E0D">
      <w:pPr>
        <w:jc w:val="both"/>
        <w:rPr>
          <w:rFonts w:ascii="Arial" w:hAnsi="Arial" w:cs="Arial"/>
          <w:b/>
          <w:sz w:val="20"/>
          <w:szCs w:val="20"/>
        </w:rPr>
      </w:pPr>
      <w:r>
        <w:rPr>
          <w:rFonts w:ascii="Arial" w:hAnsi="Arial" w:cs="Arial"/>
          <w:b/>
          <w:sz w:val="20"/>
          <w:szCs w:val="20"/>
        </w:rPr>
        <w:t>3</w:t>
      </w:r>
      <w:r w:rsidR="00435620" w:rsidRPr="00B81E0D">
        <w:rPr>
          <w:rFonts w:ascii="Arial" w:hAnsi="Arial" w:cs="Arial"/>
          <w:b/>
          <w:sz w:val="20"/>
          <w:szCs w:val="20"/>
        </w:rPr>
        <w:t>.2.1.</w:t>
      </w:r>
      <w:r w:rsidR="00435620" w:rsidRPr="00B81E0D">
        <w:rPr>
          <w:rFonts w:ascii="Arial" w:hAnsi="Arial" w:cs="Arial"/>
          <w:b/>
          <w:sz w:val="20"/>
          <w:szCs w:val="20"/>
        </w:rPr>
        <w:tab/>
        <w:t xml:space="preserve">INDICADORES FINANCIEROS E INDICADORES ORGANIZACIONALES </w:t>
      </w:r>
    </w:p>
    <w:p w14:paraId="73C96608" w14:textId="77777777" w:rsidR="004D3B96" w:rsidRDefault="004D3B96" w:rsidP="00487F86">
      <w:pPr>
        <w:jc w:val="both"/>
        <w:rPr>
          <w:rFonts w:ascii="Arial" w:hAnsi="Arial" w:cs="Arial"/>
          <w:iCs/>
          <w:color w:val="000000" w:themeColor="text1"/>
          <w:sz w:val="20"/>
          <w:szCs w:val="20"/>
        </w:rPr>
      </w:pPr>
    </w:p>
    <w:p w14:paraId="795F084F" w14:textId="1875A1B5" w:rsidR="00487F86" w:rsidRPr="009F3618" w:rsidRDefault="00487F86" w:rsidP="00487F86">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 indicadores financieros y organizacionales establecidos por LA ENTIDAD y los cuales resultan</w:t>
      </w:r>
      <w:r>
        <w:rPr>
          <w:rFonts w:ascii="Arial" w:hAnsi="Arial" w:cs="Arial"/>
          <w:iCs/>
          <w:color w:val="000000" w:themeColor="text1"/>
          <w:sz w:val="20"/>
          <w:szCs w:val="20"/>
        </w:rPr>
        <w:t xml:space="preserve"> </w:t>
      </w:r>
      <w:r w:rsidRPr="009F3618">
        <w:rPr>
          <w:rFonts w:ascii="Arial" w:hAnsi="Arial" w:cs="Arial"/>
          <w:iCs/>
          <w:color w:val="000000" w:themeColor="text1"/>
          <w:sz w:val="20"/>
          <w:szCs w:val="20"/>
        </w:rPr>
        <w:t>proporcionales al objeto a realizar y a las características del contrato.</w:t>
      </w:r>
    </w:p>
    <w:p w14:paraId="4DCEC259" w14:textId="77777777" w:rsidR="00487F86" w:rsidRPr="009F3618" w:rsidRDefault="00487F86" w:rsidP="00487F86">
      <w:pPr>
        <w:jc w:val="both"/>
        <w:rPr>
          <w:rFonts w:ascii="Arial" w:hAnsi="Arial" w:cs="Arial"/>
          <w:iCs/>
          <w:color w:val="000000" w:themeColor="text1"/>
          <w:sz w:val="20"/>
          <w:szCs w:val="20"/>
        </w:rPr>
      </w:pPr>
    </w:p>
    <w:p w14:paraId="1002AFB8" w14:textId="77777777" w:rsidR="00487F86" w:rsidRPr="009F3618" w:rsidRDefault="00487F86" w:rsidP="00487F86">
      <w:pPr>
        <w:jc w:val="both"/>
        <w:rPr>
          <w:rFonts w:ascii="Arial" w:hAnsi="Arial" w:cs="Arial"/>
          <w:iCs/>
          <w:color w:val="000000" w:themeColor="text1"/>
          <w:sz w:val="20"/>
          <w:szCs w:val="20"/>
        </w:rPr>
      </w:pPr>
      <w:r w:rsidRPr="009F3618">
        <w:rPr>
          <w:rFonts w:ascii="Arial" w:hAnsi="Arial" w:cs="Arial"/>
          <w:iCs/>
          <w:color w:val="000000" w:themeColor="text1"/>
          <w:sz w:val="20"/>
          <w:szCs w:val="20"/>
        </w:rPr>
        <w:t>Si la propuesta es presentada por Consorcio o Unión Temporal, se sumarán los resultados financieros y organizacionales obtenidos para cada criterio por cada uno de los integrantes de acuerdo a su porcentaje de participación, para lo cual el proponente debe enviar el documento consorcial, con el fin de obtener el nuevo resultado que será el indicador de la propuesta.</w:t>
      </w:r>
    </w:p>
    <w:p w14:paraId="521BE216" w14:textId="77777777" w:rsidR="00487F86" w:rsidRPr="009F3618" w:rsidRDefault="00487F86" w:rsidP="00487F86">
      <w:pPr>
        <w:jc w:val="both"/>
        <w:rPr>
          <w:rFonts w:ascii="Arial" w:hAnsi="Arial" w:cs="Arial"/>
          <w:iCs/>
          <w:color w:val="000000" w:themeColor="text1"/>
          <w:sz w:val="20"/>
          <w:szCs w:val="20"/>
        </w:rPr>
      </w:pPr>
    </w:p>
    <w:p w14:paraId="12BD4155" w14:textId="77777777" w:rsidR="00487F86" w:rsidRPr="009F3618" w:rsidRDefault="00487F86" w:rsidP="00487F86">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 indicadores que se establecen a continuación:</w:t>
      </w:r>
    </w:p>
    <w:p w14:paraId="4351C2E9" w14:textId="77777777" w:rsidR="009C2489" w:rsidRPr="00EA6756" w:rsidRDefault="009C2489" w:rsidP="00B81E0D">
      <w:pPr>
        <w:jc w:val="both"/>
        <w:rPr>
          <w:rFonts w:ascii="Arial" w:hAnsi="Arial" w:cs="Arial"/>
          <w:sz w:val="20"/>
          <w:szCs w:val="20"/>
        </w:rPr>
      </w:pPr>
    </w:p>
    <w:p w14:paraId="32AF3CFC" w14:textId="77777777" w:rsidR="00435620" w:rsidRPr="00575396" w:rsidRDefault="00B81E0D" w:rsidP="00B81E0D">
      <w:pPr>
        <w:jc w:val="both"/>
        <w:rPr>
          <w:rFonts w:ascii="Arial" w:hAnsi="Arial" w:cs="Arial"/>
          <w:b/>
          <w:sz w:val="20"/>
          <w:szCs w:val="20"/>
        </w:rPr>
      </w:pPr>
      <w:r w:rsidRPr="00575396">
        <w:rPr>
          <w:rFonts w:ascii="Arial" w:hAnsi="Arial" w:cs="Arial"/>
          <w:b/>
          <w:sz w:val="20"/>
          <w:szCs w:val="20"/>
        </w:rPr>
        <w:t>3</w:t>
      </w:r>
      <w:r w:rsidR="00435620" w:rsidRPr="00575396">
        <w:rPr>
          <w:rFonts w:ascii="Arial" w:hAnsi="Arial" w:cs="Arial"/>
          <w:b/>
          <w:sz w:val="20"/>
          <w:szCs w:val="20"/>
        </w:rPr>
        <w:t xml:space="preserve">.2.1.1 Liquidez: </w:t>
      </w:r>
    </w:p>
    <w:p w14:paraId="27D4A804" w14:textId="77777777" w:rsidR="00487F86" w:rsidRDefault="00487F86" w:rsidP="009C2489">
      <w:pPr>
        <w:jc w:val="both"/>
        <w:rPr>
          <w:rStyle w:val="EquationCaption"/>
          <w:rFonts w:ascii="Arial" w:hAnsi="Arial" w:cs="Arial"/>
          <w:sz w:val="20"/>
          <w:szCs w:val="20"/>
        </w:rPr>
      </w:pPr>
    </w:p>
    <w:p w14:paraId="07C36F4F" w14:textId="61AF942F" w:rsidR="009C2489" w:rsidRPr="00817A8E" w:rsidRDefault="009C2489" w:rsidP="009C2489">
      <w:pPr>
        <w:jc w:val="both"/>
        <w:rPr>
          <w:rFonts w:ascii="Arial" w:hAnsi="Arial" w:cs="Arial"/>
          <w:sz w:val="20"/>
          <w:szCs w:val="20"/>
          <w:lang w:val="es-CO"/>
        </w:rPr>
      </w:pPr>
      <w:r w:rsidRPr="00817A8E">
        <w:rPr>
          <w:rStyle w:val="EquationCaption"/>
          <w:rFonts w:ascii="Arial" w:hAnsi="Arial" w:cs="Arial"/>
          <w:sz w:val="20"/>
          <w:szCs w:val="20"/>
        </w:rPr>
        <w:t xml:space="preserve">Teniendo como índice la Razón Corriente. </w:t>
      </w:r>
      <w:r w:rsidRPr="00817A8E">
        <w:rPr>
          <w:rFonts w:ascii="Arial" w:hAnsi="Arial" w:cs="Arial"/>
          <w:sz w:val="20"/>
          <w:szCs w:val="20"/>
          <w:lang w:val="es-CO"/>
        </w:rPr>
        <w:t>Cálculo del Indicador:</w:t>
      </w:r>
    </w:p>
    <w:p w14:paraId="6F91E26B" w14:textId="77777777" w:rsidR="009C2489" w:rsidRPr="00817A8E" w:rsidRDefault="009C2489" w:rsidP="009C2489">
      <w:pPr>
        <w:jc w:val="both"/>
        <w:rPr>
          <w:rFonts w:ascii="Arial" w:hAnsi="Arial" w:cs="Arial"/>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817A8E" w14:paraId="47C6A3AC" w14:textId="77777777" w:rsidTr="00B316F6">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4AA80FF7" w14:textId="555A894D" w:rsidR="009C2489" w:rsidRPr="00817A8E" w:rsidRDefault="009E279F" w:rsidP="00B316F6">
            <w:pPr>
              <w:rPr>
                <w:rFonts w:ascii="Arial" w:hAnsi="Arial" w:cs="Arial"/>
                <w:sz w:val="20"/>
                <w:szCs w:val="20"/>
              </w:rPr>
            </w:pPr>
            <w:r>
              <w:rPr>
                <w:noProof/>
                <w:lang w:val="es-CO" w:eastAsia="es-CO"/>
              </w:rPr>
              <mc:AlternateContent>
                <mc:Choice Requires="wps">
                  <w:drawing>
                    <wp:anchor distT="4294967295" distB="4294967295" distL="114300" distR="114300" simplePos="0" relativeHeight="251657728" behindDoc="0" locked="0" layoutInCell="1" allowOverlap="1" wp14:anchorId="2E37B955" wp14:editId="2ACDC234">
                      <wp:simplePos x="0" y="0"/>
                      <wp:positionH relativeFrom="column">
                        <wp:posOffset>-26035</wp:posOffset>
                      </wp:positionH>
                      <wp:positionV relativeFrom="paragraph">
                        <wp:posOffset>186054</wp:posOffset>
                      </wp:positionV>
                      <wp:extent cx="2238375" cy="0"/>
                      <wp:effectExtent l="0" t="0" r="0" b="0"/>
                      <wp:wrapNone/>
                      <wp:docPr id="9"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8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w16du="http://schemas.microsoft.com/office/word/2023/wordml/word16du" xmlns:oel="http://schemas.microsoft.com/office/2019/extlst"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B5C65E" id="Conector recto 1"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" strokecolor="windowText" strokeweight=".5pt">
                      <v:stroke joinstyle="miter"/>
                      <o:lock v:ext="edit" shapetype="f"/>
                    </v:line>
                  </w:pict>
                </mc:Fallback>
              </mc:AlternateContent>
            </w:r>
            <w:r w:rsidR="009C2489" w:rsidRPr="00817A8E">
              <w:rPr>
                <w:rFonts w:ascii="Arial" w:hAnsi="Arial" w:cs="Arial"/>
                <w:sz w:val="20"/>
                <w:szCs w:val="20"/>
              </w:rPr>
              <w:t xml:space="preserve">Activo Corriente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C79628E" w14:textId="512E30E0" w:rsidR="009C2489" w:rsidRPr="00817A8E" w:rsidRDefault="000E2FDD" w:rsidP="00B316F6">
            <w:pPr>
              <w:jc w:val="center"/>
              <w:rPr>
                <w:rFonts w:ascii="Arial" w:hAnsi="Arial" w:cs="Arial"/>
                <w:b/>
                <w:sz w:val="20"/>
                <w:szCs w:val="20"/>
              </w:rPr>
            </w:pPr>
            <w:r>
              <w:rPr>
                <w:rFonts w:ascii="Arial" w:hAnsi="Arial" w:cs="Arial"/>
                <w:b/>
                <w:sz w:val="20"/>
                <w:szCs w:val="20"/>
              </w:rPr>
              <w:t>RESULTADO: (&gt;</w:t>
            </w:r>
            <w:r w:rsidR="009C2489" w:rsidRPr="00817A8E">
              <w:rPr>
                <w:rFonts w:ascii="Arial" w:hAnsi="Arial" w:cs="Arial"/>
                <w:b/>
                <w:sz w:val="20"/>
                <w:szCs w:val="20"/>
              </w:rPr>
              <w:t>1)</w:t>
            </w:r>
          </w:p>
        </w:tc>
      </w:tr>
      <w:tr w:rsidR="009C2489" w:rsidRPr="00817A8E" w14:paraId="00D3BC75" w14:textId="77777777" w:rsidTr="00B316F6">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2A81DF44" w14:textId="29557022" w:rsidR="009C2489" w:rsidRPr="00817A8E" w:rsidRDefault="009C2489" w:rsidP="00B316F6">
            <w:pPr>
              <w:rPr>
                <w:rFonts w:ascii="Arial" w:hAnsi="Arial" w:cs="Arial"/>
                <w:sz w:val="20"/>
                <w:szCs w:val="20"/>
                <w:vertAlign w:val="superscript"/>
              </w:rPr>
            </w:pPr>
            <w:r w:rsidRPr="00817A8E">
              <w:rPr>
                <w:rFonts w:ascii="Arial" w:hAnsi="Arial" w:cs="Arial"/>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shd w:val="clear" w:color="auto" w:fill="auto"/>
            <w:vAlign w:val="center"/>
            <w:hideMark/>
          </w:tcPr>
          <w:p w14:paraId="535F0F1D" w14:textId="77777777" w:rsidR="009C2489" w:rsidRPr="00817A8E" w:rsidRDefault="009C2489" w:rsidP="00B316F6">
            <w:pPr>
              <w:rPr>
                <w:rFonts w:ascii="Arial" w:hAnsi="Arial" w:cs="Arial"/>
                <w:b/>
                <w:bCs/>
                <w:sz w:val="20"/>
                <w:szCs w:val="20"/>
              </w:rPr>
            </w:pPr>
          </w:p>
        </w:tc>
      </w:tr>
    </w:tbl>
    <w:p w14:paraId="55F17DB7" w14:textId="77777777" w:rsidR="009C2489" w:rsidRPr="00817A8E" w:rsidRDefault="009C2489" w:rsidP="009C2489">
      <w:pPr>
        <w:jc w:val="both"/>
        <w:rPr>
          <w:rFonts w:ascii="Arial" w:hAnsi="Arial" w:cs="Arial"/>
          <w:sz w:val="20"/>
          <w:szCs w:val="20"/>
        </w:rPr>
      </w:pPr>
    </w:p>
    <w:p w14:paraId="2C70AB93" w14:textId="77777777" w:rsidR="009C2489" w:rsidRPr="00817A8E" w:rsidRDefault="00030785" w:rsidP="009C2489">
      <w:pPr>
        <w:jc w:val="both"/>
        <w:rPr>
          <w:rFonts w:ascii="Arial" w:hAnsi="Arial" w:cs="Arial"/>
          <w:b/>
          <w:sz w:val="20"/>
          <w:szCs w:val="20"/>
        </w:rPr>
      </w:pPr>
      <w:r>
        <w:rPr>
          <w:rFonts w:ascii="Arial" w:hAnsi="Arial" w:cs="Arial"/>
          <w:b/>
          <w:sz w:val="20"/>
          <w:szCs w:val="20"/>
        </w:rPr>
        <w:t>3.</w:t>
      </w:r>
      <w:r w:rsidR="009C2489" w:rsidRPr="00817A8E">
        <w:rPr>
          <w:rFonts w:ascii="Arial" w:hAnsi="Arial" w:cs="Arial"/>
          <w:b/>
          <w:sz w:val="20"/>
          <w:szCs w:val="20"/>
        </w:rPr>
        <w:t>2.1.2. Índice Endeudamiento:</w:t>
      </w:r>
    </w:p>
    <w:p w14:paraId="79730063" w14:textId="77777777" w:rsidR="009C2489" w:rsidRPr="00817A8E" w:rsidRDefault="009C2489" w:rsidP="009C2489">
      <w:pPr>
        <w:jc w:val="both"/>
        <w:rPr>
          <w:rFonts w:ascii="Arial" w:hAnsi="Arial" w:cs="Arial"/>
          <w:sz w:val="20"/>
          <w:szCs w:val="20"/>
        </w:rPr>
      </w:pPr>
    </w:p>
    <w:p w14:paraId="4BE2DBF0" w14:textId="77777777" w:rsidR="009C2489" w:rsidRPr="00817A8E" w:rsidRDefault="009C2489" w:rsidP="009C2489">
      <w:pPr>
        <w:rPr>
          <w:rFonts w:ascii="Arial" w:hAnsi="Arial" w:cs="Arial"/>
          <w:sz w:val="20"/>
          <w:szCs w:val="20"/>
          <w:lang w:val="es-CO"/>
        </w:rPr>
      </w:pPr>
      <w:r w:rsidRPr="00817A8E">
        <w:rPr>
          <w:rFonts w:ascii="Arial" w:hAnsi="Arial" w:cs="Arial"/>
          <w:sz w:val="20"/>
          <w:szCs w:val="20"/>
          <w:lang w:val="es-CO"/>
        </w:rPr>
        <w:t>Teniendo como índice el Endeudamiento Total. Cálculo del Indicador:</w:t>
      </w:r>
    </w:p>
    <w:p w14:paraId="591C5755" w14:textId="77777777" w:rsidR="009C2489" w:rsidRPr="00817A8E" w:rsidRDefault="009C2489" w:rsidP="009C2489">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9C2489" w:rsidRPr="00817A8E" w14:paraId="39F13C37" w14:textId="77777777" w:rsidTr="00B316F6">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2F4F4D38" w14:textId="4DBB845E" w:rsidR="009C2489" w:rsidRPr="00817A8E" w:rsidRDefault="009C2489" w:rsidP="00B316F6">
            <w:pPr>
              <w:rPr>
                <w:rFonts w:ascii="Arial" w:hAnsi="Arial" w:cs="Arial"/>
                <w:sz w:val="20"/>
                <w:szCs w:val="20"/>
                <w:u w:val="single"/>
                <w:vertAlign w:val="superscript"/>
                <w:lang w:val="es-CO" w:eastAsia="es-CO"/>
              </w:rPr>
            </w:pPr>
            <w:r w:rsidRPr="00817A8E">
              <w:rPr>
                <w:rFonts w:ascii="Arial" w:hAnsi="Arial" w:cs="Arial"/>
                <w:sz w:val="20"/>
                <w:szCs w:val="20"/>
              </w:rPr>
              <w:t xml:space="preserve">Pasivo Total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052220E" w14:textId="689B0161" w:rsidR="009C2489" w:rsidRPr="00817A8E" w:rsidRDefault="00E73E70" w:rsidP="00B316F6">
            <w:pPr>
              <w:jc w:val="center"/>
              <w:rPr>
                <w:rFonts w:ascii="Arial" w:hAnsi="Arial" w:cs="Arial"/>
                <w:b/>
                <w:bCs/>
                <w:sz w:val="20"/>
                <w:szCs w:val="20"/>
              </w:rPr>
            </w:pPr>
            <w:r>
              <w:rPr>
                <w:rFonts w:ascii="Arial" w:hAnsi="Arial" w:cs="Arial"/>
                <w:b/>
                <w:bCs/>
                <w:sz w:val="20"/>
                <w:szCs w:val="20"/>
              </w:rPr>
              <w:t>RESULTADO: (&lt;=0,71</w:t>
            </w:r>
            <w:r w:rsidR="009C2489" w:rsidRPr="00817A8E">
              <w:rPr>
                <w:rFonts w:ascii="Arial" w:hAnsi="Arial" w:cs="Arial"/>
                <w:b/>
                <w:bCs/>
                <w:sz w:val="20"/>
                <w:szCs w:val="20"/>
              </w:rPr>
              <w:t>%)</w:t>
            </w:r>
          </w:p>
        </w:tc>
      </w:tr>
      <w:tr w:rsidR="009C2489" w:rsidRPr="00817A8E" w14:paraId="1FDA072A" w14:textId="77777777" w:rsidTr="00B316F6">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769FEE9B" w14:textId="2DD1F6F2" w:rsidR="009C2489" w:rsidRPr="00817A8E" w:rsidRDefault="009E279F" w:rsidP="00B316F6">
            <w:pPr>
              <w:rPr>
                <w:rFonts w:ascii="Arial" w:hAnsi="Arial" w:cs="Arial"/>
                <w:sz w:val="20"/>
                <w:szCs w:val="20"/>
                <w:vertAlign w:val="superscript"/>
              </w:rPr>
            </w:pPr>
            <w:r>
              <w:rPr>
                <w:noProof/>
                <w:lang w:val="es-CO" w:eastAsia="es-CO"/>
              </w:rPr>
              <mc:AlternateContent>
                <mc:Choice Requires="wps">
                  <w:drawing>
                    <wp:anchor distT="4294967295" distB="4294967295" distL="114300" distR="114300" simplePos="0" relativeHeight="251658752" behindDoc="0" locked="0" layoutInCell="1" allowOverlap="1" wp14:anchorId="32A013F1" wp14:editId="4229D03B">
                      <wp:simplePos x="0" y="0"/>
                      <wp:positionH relativeFrom="column">
                        <wp:posOffset>-635</wp:posOffset>
                      </wp:positionH>
                      <wp:positionV relativeFrom="paragraph">
                        <wp:posOffset>-43816</wp:posOffset>
                      </wp:positionV>
                      <wp:extent cx="1857375" cy="0"/>
                      <wp:effectExtent l="0" t="0" r="0" b="0"/>
                      <wp:wrapNone/>
                      <wp:docPr id="8"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57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w16du="http://schemas.microsoft.com/office/word/2023/wordml/word16du" xmlns:oel="http://schemas.microsoft.com/office/2019/extlst"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69236B" id="Conector recto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" strokecolor="windowText" strokeweight=".5pt">
                      <v:stroke joinstyle="miter"/>
                      <o:lock v:ext="edit" shapetype="f"/>
                    </v:line>
                  </w:pict>
                </mc:Fallback>
              </mc:AlternateContent>
            </w:r>
            <w:r w:rsidR="009C2489" w:rsidRPr="00817A8E">
              <w:rPr>
                <w:rFonts w:ascii="Arial" w:hAnsi="Arial" w:cs="Arial"/>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7091AE56" w14:textId="77777777" w:rsidR="009C2489" w:rsidRPr="00817A8E" w:rsidRDefault="009C2489" w:rsidP="00B316F6">
            <w:pPr>
              <w:rPr>
                <w:rFonts w:ascii="Arial" w:hAnsi="Arial" w:cs="Arial"/>
                <w:b/>
                <w:bCs/>
                <w:sz w:val="20"/>
                <w:szCs w:val="20"/>
              </w:rPr>
            </w:pPr>
          </w:p>
        </w:tc>
      </w:tr>
    </w:tbl>
    <w:p w14:paraId="0A519BB8" w14:textId="77777777" w:rsidR="009C2489" w:rsidRPr="00817A8E" w:rsidRDefault="009C2489" w:rsidP="009C2489">
      <w:pPr>
        <w:jc w:val="both"/>
        <w:rPr>
          <w:rFonts w:ascii="Arial" w:hAnsi="Arial" w:cs="Arial"/>
          <w:sz w:val="20"/>
          <w:szCs w:val="20"/>
        </w:rPr>
      </w:pPr>
    </w:p>
    <w:p w14:paraId="77CFA3ED" w14:textId="77777777" w:rsidR="009C2489" w:rsidRPr="00817A8E" w:rsidRDefault="00030785" w:rsidP="009C2489">
      <w:pPr>
        <w:jc w:val="both"/>
        <w:rPr>
          <w:rFonts w:ascii="Arial" w:hAnsi="Arial" w:cs="Arial"/>
          <w:b/>
          <w:sz w:val="20"/>
          <w:szCs w:val="20"/>
        </w:rPr>
      </w:pPr>
      <w:r>
        <w:rPr>
          <w:rFonts w:ascii="Arial" w:hAnsi="Arial" w:cs="Arial"/>
          <w:b/>
          <w:sz w:val="20"/>
          <w:szCs w:val="20"/>
        </w:rPr>
        <w:t>3</w:t>
      </w:r>
      <w:r w:rsidR="009C2489" w:rsidRPr="00817A8E">
        <w:rPr>
          <w:rFonts w:ascii="Arial" w:hAnsi="Arial" w:cs="Arial"/>
          <w:b/>
          <w:sz w:val="20"/>
          <w:szCs w:val="20"/>
        </w:rPr>
        <w:t>.2.1.3. Razón de Cobertura de Intereses:</w:t>
      </w:r>
    </w:p>
    <w:p w14:paraId="73D0C33D" w14:textId="77777777" w:rsidR="009C2489" w:rsidRPr="00817A8E" w:rsidRDefault="009C2489" w:rsidP="009C2489">
      <w:pPr>
        <w:jc w:val="both"/>
        <w:rPr>
          <w:rFonts w:ascii="Arial" w:hAnsi="Arial" w:cs="Arial"/>
          <w:b/>
          <w:sz w:val="20"/>
          <w:szCs w:val="20"/>
        </w:rPr>
      </w:pPr>
    </w:p>
    <w:p w14:paraId="2ADEFD03" w14:textId="77777777" w:rsidR="009C2489" w:rsidRPr="00817A8E" w:rsidRDefault="009C2489" w:rsidP="009C2489">
      <w:pPr>
        <w:jc w:val="both"/>
        <w:rPr>
          <w:rFonts w:ascii="Arial" w:hAnsi="Arial" w:cs="Arial"/>
          <w:sz w:val="20"/>
          <w:szCs w:val="20"/>
          <w:lang w:val="es-CO"/>
        </w:rPr>
      </w:pPr>
      <w:r w:rsidRPr="00817A8E">
        <w:rPr>
          <w:rStyle w:val="EquationCaption"/>
          <w:rFonts w:ascii="Arial" w:hAnsi="Arial" w:cs="Arial"/>
          <w:sz w:val="20"/>
          <w:szCs w:val="20"/>
        </w:rPr>
        <w:t xml:space="preserve">Teniendo como índice de Cobertura de Intereses. </w:t>
      </w:r>
      <w:r w:rsidRPr="00817A8E">
        <w:rPr>
          <w:rFonts w:ascii="Arial" w:hAnsi="Arial" w:cs="Arial"/>
          <w:sz w:val="20"/>
          <w:szCs w:val="20"/>
          <w:lang w:val="es-CO"/>
        </w:rPr>
        <w:t>Cálculo del Indicador:</w:t>
      </w:r>
    </w:p>
    <w:p w14:paraId="479D2DB0" w14:textId="77777777" w:rsidR="009C2489" w:rsidRPr="00817A8E" w:rsidRDefault="009C2489" w:rsidP="009C2489">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817A8E" w14:paraId="3EC0C305" w14:textId="77777777" w:rsidTr="00B316F6">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73EE8B5B" w14:textId="6AFB71DC" w:rsidR="009C2489" w:rsidRPr="00817A8E" w:rsidRDefault="009E279F" w:rsidP="00B316F6">
            <w:pPr>
              <w:rPr>
                <w:rFonts w:ascii="Arial" w:hAnsi="Arial" w:cs="Arial"/>
                <w:sz w:val="20"/>
                <w:szCs w:val="20"/>
                <w:u w:val="single"/>
                <w:vertAlign w:val="superscript"/>
                <w:lang w:val="es-CO" w:eastAsia="es-CO"/>
              </w:rPr>
            </w:pPr>
            <w:r>
              <w:rPr>
                <w:noProof/>
                <w:lang w:val="es-CO" w:eastAsia="es-CO"/>
              </w:rPr>
              <mc:AlternateContent>
                <mc:Choice Requires="wps">
                  <w:drawing>
                    <wp:anchor distT="4294967295" distB="4294967295" distL="114300" distR="114300" simplePos="0" relativeHeight="251659776" behindDoc="0" locked="0" layoutInCell="1" allowOverlap="1" wp14:anchorId="59262C71" wp14:editId="2883D00E">
                      <wp:simplePos x="0" y="0"/>
                      <wp:positionH relativeFrom="column">
                        <wp:posOffset>8890</wp:posOffset>
                      </wp:positionH>
                      <wp:positionV relativeFrom="paragraph">
                        <wp:posOffset>179704</wp:posOffset>
                      </wp:positionV>
                      <wp:extent cx="2286000" cy="0"/>
                      <wp:effectExtent l="0" t="0" r="0" b="0"/>
                      <wp:wrapNone/>
                      <wp:docPr id="7"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du="http://schemas.microsoft.com/office/word/2023/wordml/word16du" xmlns:oel="http://schemas.microsoft.com/office/2019/extlst"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A57030" id="Conector recto 3" o:spid="_x0000_s1026" style="position:absolute;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" strokecolor="windowText" strokeweight=".5pt">
                      <v:stroke joinstyle="miter"/>
                      <o:lock v:ext="edit" shapetype="f"/>
                    </v:line>
                  </w:pict>
                </mc:Fallback>
              </mc:AlternateContent>
            </w:r>
            <w:r w:rsidR="009C2489" w:rsidRPr="00817A8E">
              <w:rPr>
                <w:rFonts w:ascii="Arial" w:hAnsi="Arial" w:cs="Arial"/>
                <w:sz w:val="20"/>
                <w:szCs w:val="20"/>
              </w:rPr>
              <w:t>Utilidad Operacional</w:t>
            </w:r>
            <w:r w:rsidR="009C2489" w:rsidRPr="00817A8E">
              <w:rPr>
                <w:rFonts w:ascii="Arial" w:hAnsi="Arial" w:cs="Arial"/>
                <w:sz w:val="20"/>
                <w:szCs w:val="20"/>
                <w:u w:val="single"/>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1651AC5" w14:textId="77777777" w:rsidR="009C2489" w:rsidRPr="00817A8E" w:rsidRDefault="009C2489" w:rsidP="00B316F6">
            <w:pPr>
              <w:jc w:val="center"/>
              <w:rPr>
                <w:rFonts w:ascii="Arial" w:hAnsi="Arial" w:cs="Arial"/>
                <w:b/>
                <w:bCs/>
                <w:sz w:val="20"/>
                <w:szCs w:val="20"/>
              </w:rPr>
            </w:pPr>
            <w:r w:rsidRPr="00817A8E">
              <w:rPr>
                <w:rFonts w:ascii="Arial" w:hAnsi="Arial" w:cs="Arial"/>
                <w:b/>
                <w:bCs/>
                <w:sz w:val="20"/>
                <w:szCs w:val="20"/>
              </w:rPr>
              <w:t>RESULTADO: (&gt;= 0)</w:t>
            </w:r>
          </w:p>
        </w:tc>
      </w:tr>
      <w:tr w:rsidR="009C2489" w:rsidRPr="00817A8E" w14:paraId="33066BB4" w14:textId="77777777" w:rsidTr="00B316F6">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04066D4A" w14:textId="72E0D271" w:rsidR="009C2489" w:rsidRPr="00817A8E" w:rsidRDefault="009C2489" w:rsidP="00B316F6">
            <w:pPr>
              <w:rPr>
                <w:rFonts w:ascii="Arial" w:hAnsi="Arial" w:cs="Arial"/>
                <w:sz w:val="20"/>
                <w:szCs w:val="20"/>
                <w:vertAlign w:val="superscript"/>
              </w:rPr>
            </w:pPr>
            <w:r w:rsidRPr="00817A8E">
              <w:rPr>
                <w:rFonts w:ascii="Arial" w:hAnsi="Arial" w:cs="Arial"/>
                <w:sz w:val="20"/>
                <w:szCs w:val="20"/>
              </w:rPr>
              <w:t xml:space="preserve">Gastos de Intereses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059B5487" w14:textId="77777777" w:rsidR="009C2489" w:rsidRPr="00817A8E" w:rsidRDefault="009C2489" w:rsidP="00B316F6">
            <w:pPr>
              <w:rPr>
                <w:rFonts w:ascii="Arial" w:hAnsi="Arial" w:cs="Arial"/>
                <w:b/>
                <w:bCs/>
                <w:sz w:val="20"/>
                <w:szCs w:val="20"/>
              </w:rPr>
            </w:pPr>
          </w:p>
        </w:tc>
      </w:tr>
    </w:tbl>
    <w:p w14:paraId="185E95C2" w14:textId="77777777" w:rsidR="00435620" w:rsidRDefault="00435620" w:rsidP="00B81E0D">
      <w:pPr>
        <w:rPr>
          <w:rFonts w:ascii="Arial" w:hAnsi="Arial" w:cs="Arial"/>
          <w:sz w:val="20"/>
          <w:szCs w:val="20"/>
          <w:lang w:val="es-CO"/>
        </w:rPr>
      </w:pPr>
    </w:p>
    <w:p w14:paraId="7FA4043F" w14:textId="77777777" w:rsidR="009C2489" w:rsidRPr="00817A8E" w:rsidRDefault="009C2489" w:rsidP="009C2489">
      <w:pPr>
        <w:rPr>
          <w:rFonts w:ascii="Arial" w:hAnsi="Arial" w:cs="Arial"/>
          <w:b/>
          <w:sz w:val="20"/>
          <w:szCs w:val="20"/>
        </w:rPr>
      </w:pPr>
      <w:r w:rsidRPr="00817A8E">
        <w:rPr>
          <w:rFonts w:ascii="Arial" w:hAnsi="Arial" w:cs="Arial"/>
          <w:b/>
          <w:sz w:val="20"/>
          <w:szCs w:val="20"/>
        </w:rPr>
        <w:t xml:space="preserve">Resultados Organizacionales: </w:t>
      </w:r>
    </w:p>
    <w:p w14:paraId="5243DDBF" w14:textId="77777777" w:rsidR="009C2489" w:rsidRPr="00817A8E" w:rsidRDefault="009C2489" w:rsidP="009C2489">
      <w:pPr>
        <w:rPr>
          <w:rFonts w:ascii="Arial" w:hAnsi="Arial" w:cs="Arial"/>
          <w:b/>
          <w:sz w:val="20"/>
          <w:szCs w:val="20"/>
        </w:rPr>
      </w:pPr>
    </w:p>
    <w:p w14:paraId="109EC1C8" w14:textId="77777777" w:rsidR="009C2489" w:rsidRPr="00817A8E" w:rsidRDefault="00124B38" w:rsidP="009C2489">
      <w:pPr>
        <w:jc w:val="both"/>
        <w:rPr>
          <w:rFonts w:ascii="Arial" w:hAnsi="Arial" w:cs="Arial"/>
          <w:b/>
          <w:sz w:val="20"/>
          <w:szCs w:val="20"/>
        </w:rPr>
      </w:pPr>
      <w:r>
        <w:rPr>
          <w:rFonts w:ascii="Arial" w:hAnsi="Arial" w:cs="Arial"/>
          <w:b/>
          <w:sz w:val="20"/>
          <w:szCs w:val="20"/>
        </w:rPr>
        <w:t>3</w:t>
      </w:r>
      <w:r w:rsidR="009C2489" w:rsidRPr="00817A8E">
        <w:rPr>
          <w:rFonts w:ascii="Arial" w:hAnsi="Arial" w:cs="Arial"/>
          <w:b/>
          <w:sz w:val="20"/>
          <w:szCs w:val="20"/>
        </w:rPr>
        <w:t>.2.1.4. Rentabilidad del Patrimonio:</w:t>
      </w:r>
    </w:p>
    <w:p w14:paraId="357CBD85" w14:textId="77777777" w:rsidR="009C2489" w:rsidRPr="00817A8E" w:rsidRDefault="009C2489" w:rsidP="009C2489">
      <w:pPr>
        <w:jc w:val="both"/>
        <w:rPr>
          <w:rFonts w:ascii="Arial" w:hAnsi="Arial" w:cs="Arial"/>
          <w:sz w:val="20"/>
          <w:szCs w:val="20"/>
        </w:rPr>
      </w:pPr>
    </w:p>
    <w:p w14:paraId="0D7F6313" w14:textId="77777777" w:rsidR="009C2489" w:rsidRPr="00817A8E" w:rsidRDefault="009C2489" w:rsidP="009C2489">
      <w:pPr>
        <w:rPr>
          <w:rFonts w:ascii="Arial" w:hAnsi="Arial" w:cs="Arial"/>
          <w:sz w:val="20"/>
          <w:szCs w:val="20"/>
          <w:lang w:val="es-CO"/>
        </w:rPr>
      </w:pPr>
      <w:r w:rsidRPr="00817A8E">
        <w:rPr>
          <w:rFonts w:ascii="Arial" w:hAnsi="Arial" w:cs="Arial"/>
          <w:sz w:val="20"/>
          <w:szCs w:val="20"/>
          <w:lang w:val="es-CO"/>
        </w:rPr>
        <w:lastRenderedPageBreak/>
        <w:t>Teniendo como índice de Rentabilidad del Patrimonio. Cálculo del Indicador:</w:t>
      </w:r>
    </w:p>
    <w:p w14:paraId="6B087584" w14:textId="77777777" w:rsidR="009C2489" w:rsidRPr="00817A8E" w:rsidRDefault="009C2489" w:rsidP="009C2489">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9C2489" w:rsidRPr="00817A8E" w14:paraId="06CB7EDB" w14:textId="77777777" w:rsidTr="00B316F6">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3E9129D6" w14:textId="35F63BF4" w:rsidR="009C2489" w:rsidRPr="00817A8E" w:rsidRDefault="009C2489" w:rsidP="00B316F6">
            <w:pPr>
              <w:rPr>
                <w:rFonts w:ascii="Arial" w:hAnsi="Arial" w:cs="Arial"/>
                <w:sz w:val="20"/>
                <w:szCs w:val="20"/>
                <w:u w:val="single"/>
                <w:vertAlign w:val="superscript"/>
                <w:lang w:val="es-CO" w:eastAsia="es-CO"/>
              </w:rPr>
            </w:pPr>
            <w:r w:rsidRPr="00817A8E">
              <w:rPr>
                <w:rFonts w:ascii="Arial" w:hAnsi="Arial" w:cs="Arial"/>
                <w:sz w:val="20"/>
                <w:szCs w:val="20"/>
              </w:rPr>
              <w:t xml:space="preserve">Utilidad Operacional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1FECB56" w14:textId="37BCC2B6" w:rsidR="009C2489" w:rsidRPr="00817A8E" w:rsidRDefault="009C2489" w:rsidP="00475EFE">
            <w:pPr>
              <w:jc w:val="center"/>
              <w:rPr>
                <w:rFonts w:ascii="Arial" w:hAnsi="Arial" w:cs="Arial"/>
                <w:b/>
                <w:bCs/>
                <w:sz w:val="20"/>
                <w:szCs w:val="20"/>
              </w:rPr>
            </w:pPr>
            <w:r w:rsidRPr="00817A8E">
              <w:rPr>
                <w:rFonts w:ascii="Arial" w:hAnsi="Arial" w:cs="Arial"/>
                <w:b/>
                <w:bCs/>
                <w:sz w:val="20"/>
                <w:szCs w:val="20"/>
              </w:rPr>
              <w:t>RESULTADO: (&gt;=</w:t>
            </w:r>
            <w:r w:rsidR="001A56D6">
              <w:rPr>
                <w:rFonts w:ascii="Arial" w:hAnsi="Arial" w:cs="Arial"/>
                <w:b/>
                <w:bCs/>
                <w:sz w:val="20"/>
                <w:szCs w:val="20"/>
              </w:rPr>
              <w:t>0</w:t>
            </w:r>
            <w:r w:rsidR="000C69FE">
              <w:rPr>
                <w:rFonts w:ascii="Arial" w:hAnsi="Arial" w:cs="Arial"/>
                <w:b/>
                <w:bCs/>
                <w:sz w:val="20"/>
                <w:szCs w:val="20"/>
              </w:rPr>
              <w:t>%</w:t>
            </w:r>
            <w:r w:rsidRPr="00817A8E">
              <w:rPr>
                <w:rFonts w:ascii="Arial" w:hAnsi="Arial" w:cs="Arial"/>
                <w:b/>
                <w:bCs/>
                <w:sz w:val="20"/>
                <w:szCs w:val="20"/>
              </w:rPr>
              <w:t>)</w:t>
            </w:r>
          </w:p>
        </w:tc>
      </w:tr>
      <w:tr w:rsidR="009C2489" w:rsidRPr="00817A8E" w14:paraId="2C6DA784" w14:textId="77777777" w:rsidTr="00B316F6">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47CE5E84" w14:textId="655A5218" w:rsidR="009C2489" w:rsidRPr="00817A8E" w:rsidRDefault="009E279F" w:rsidP="00B316F6">
            <w:pPr>
              <w:rPr>
                <w:rFonts w:ascii="Arial" w:hAnsi="Arial" w:cs="Arial"/>
                <w:sz w:val="20"/>
                <w:szCs w:val="20"/>
              </w:rPr>
            </w:pPr>
            <w:r>
              <w:rPr>
                <w:noProof/>
                <w:lang w:val="es-CO" w:eastAsia="es-CO"/>
              </w:rPr>
              <mc:AlternateContent>
                <mc:Choice Requires="wps">
                  <w:drawing>
                    <wp:anchor distT="4294967295" distB="4294967295" distL="114300" distR="114300" simplePos="0" relativeHeight="251660800" behindDoc="0" locked="0" layoutInCell="1" allowOverlap="1" wp14:anchorId="63D17D3B" wp14:editId="76BE1998">
                      <wp:simplePos x="0" y="0"/>
                      <wp:positionH relativeFrom="column">
                        <wp:posOffset>-3810</wp:posOffset>
                      </wp:positionH>
                      <wp:positionV relativeFrom="paragraph">
                        <wp:posOffset>-40641</wp:posOffset>
                      </wp:positionV>
                      <wp:extent cx="2286000" cy="0"/>
                      <wp:effectExtent l="0" t="0" r="0" b="0"/>
                      <wp:wrapNone/>
                      <wp:docPr id="6"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w16du="http://schemas.microsoft.com/office/word/2023/wordml/word16du" xmlns:oel="http://schemas.microsoft.com/office/2019/extlst"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6309D95" id="Conector recto 4"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" strokecolor="windowText" strokeweight=".5pt">
                      <v:stroke joinstyle="miter"/>
                      <o:lock v:ext="edit" shapetype="f"/>
                    </v:line>
                  </w:pict>
                </mc:Fallback>
              </mc:AlternateContent>
            </w:r>
            <w:r w:rsidR="009C2489" w:rsidRPr="00817A8E">
              <w:rPr>
                <w:rFonts w:ascii="Arial" w:hAnsi="Arial" w:cs="Arial"/>
                <w:sz w:val="20"/>
                <w:szCs w:val="20"/>
              </w:rPr>
              <w:t xml:space="preserve">Patrimonio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530CC851" w14:textId="77777777" w:rsidR="009C2489" w:rsidRPr="00817A8E" w:rsidRDefault="009C2489" w:rsidP="00B316F6">
            <w:pPr>
              <w:rPr>
                <w:rFonts w:ascii="Arial" w:hAnsi="Arial" w:cs="Arial"/>
                <w:b/>
                <w:bCs/>
                <w:sz w:val="20"/>
                <w:szCs w:val="20"/>
              </w:rPr>
            </w:pPr>
          </w:p>
        </w:tc>
      </w:tr>
    </w:tbl>
    <w:p w14:paraId="05C02F80" w14:textId="77777777" w:rsidR="009C2489" w:rsidRPr="00817A8E" w:rsidRDefault="009C2489" w:rsidP="009C2489">
      <w:pPr>
        <w:rPr>
          <w:rFonts w:ascii="Arial" w:hAnsi="Arial" w:cs="Arial"/>
          <w:sz w:val="20"/>
          <w:szCs w:val="20"/>
          <w:lang w:val="es-CO"/>
        </w:rPr>
      </w:pPr>
    </w:p>
    <w:p w14:paraId="38EAEBFC" w14:textId="77777777" w:rsidR="009C2489" w:rsidRPr="00817A8E" w:rsidRDefault="00124B38" w:rsidP="009C2489">
      <w:pPr>
        <w:jc w:val="both"/>
        <w:rPr>
          <w:rFonts w:ascii="Arial" w:hAnsi="Arial" w:cs="Arial"/>
          <w:b/>
          <w:sz w:val="20"/>
          <w:szCs w:val="20"/>
        </w:rPr>
      </w:pPr>
      <w:r>
        <w:rPr>
          <w:rFonts w:ascii="Arial" w:hAnsi="Arial" w:cs="Arial"/>
          <w:b/>
          <w:sz w:val="20"/>
          <w:szCs w:val="20"/>
        </w:rPr>
        <w:t>3</w:t>
      </w:r>
      <w:r w:rsidR="009C2489" w:rsidRPr="00817A8E">
        <w:rPr>
          <w:rFonts w:ascii="Arial" w:hAnsi="Arial" w:cs="Arial"/>
          <w:b/>
          <w:sz w:val="20"/>
          <w:szCs w:val="20"/>
        </w:rPr>
        <w:t>.2.1.5. Rentabilidad del Activo:</w:t>
      </w:r>
    </w:p>
    <w:p w14:paraId="276BFC03" w14:textId="77777777" w:rsidR="009C2489" w:rsidRPr="00817A8E" w:rsidRDefault="009C2489" w:rsidP="009C2489">
      <w:pPr>
        <w:jc w:val="both"/>
        <w:rPr>
          <w:rFonts w:ascii="Arial" w:hAnsi="Arial" w:cs="Arial"/>
          <w:sz w:val="20"/>
          <w:szCs w:val="20"/>
        </w:rPr>
      </w:pPr>
    </w:p>
    <w:p w14:paraId="74AFD448" w14:textId="77777777" w:rsidR="009C2489" w:rsidRPr="00817A8E" w:rsidRDefault="009C2489" w:rsidP="009C2489">
      <w:pPr>
        <w:rPr>
          <w:rFonts w:ascii="Arial" w:hAnsi="Arial" w:cs="Arial"/>
          <w:sz w:val="20"/>
          <w:szCs w:val="20"/>
          <w:lang w:val="es-CO"/>
        </w:rPr>
      </w:pPr>
      <w:r w:rsidRPr="00817A8E">
        <w:rPr>
          <w:rFonts w:ascii="Arial" w:hAnsi="Arial" w:cs="Arial"/>
          <w:sz w:val="20"/>
          <w:szCs w:val="20"/>
          <w:lang w:val="es-CO"/>
        </w:rPr>
        <w:t>Teniendo como índice de Rentabilidad del Activo. Cálculo del Indicador:</w:t>
      </w:r>
    </w:p>
    <w:p w14:paraId="186FBC27" w14:textId="77777777" w:rsidR="009C2489" w:rsidRPr="00817A8E" w:rsidRDefault="009C2489" w:rsidP="009C2489">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817A8E" w14:paraId="6DF8021F" w14:textId="77777777" w:rsidTr="00B316F6">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1191F086" w14:textId="550C53C9" w:rsidR="009C2489" w:rsidRPr="00817A8E" w:rsidRDefault="009E279F" w:rsidP="00B316F6">
            <w:pPr>
              <w:rPr>
                <w:rFonts w:ascii="Arial" w:hAnsi="Arial" w:cs="Arial"/>
                <w:sz w:val="20"/>
                <w:szCs w:val="20"/>
                <w:u w:val="single"/>
                <w:vertAlign w:val="superscript"/>
                <w:lang w:val="es-CO" w:eastAsia="es-CO"/>
              </w:rPr>
            </w:pPr>
            <w:r>
              <w:rPr>
                <w:noProof/>
                <w:lang w:val="es-CO" w:eastAsia="es-CO"/>
              </w:rPr>
              <mc:AlternateContent>
                <mc:Choice Requires="wps">
                  <w:drawing>
                    <wp:anchor distT="4294967295" distB="4294967295" distL="114300" distR="114300" simplePos="0" relativeHeight="251661824" behindDoc="0" locked="0" layoutInCell="1" allowOverlap="1" wp14:anchorId="75E8E243" wp14:editId="023D22E6">
                      <wp:simplePos x="0" y="0"/>
                      <wp:positionH relativeFrom="column">
                        <wp:posOffset>31115</wp:posOffset>
                      </wp:positionH>
                      <wp:positionV relativeFrom="paragraph">
                        <wp:posOffset>161924</wp:posOffset>
                      </wp:positionV>
                      <wp:extent cx="228600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w16du="http://schemas.microsoft.com/office/word/2023/wordml/word16du" xmlns:oel="http://schemas.microsoft.com/office/2019/extlst"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07A87A" id="Conector recto 5"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" strokecolor="windowText" strokeweight=".5pt">
                      <v:stroke joinstyle="miter"/>
                      <o:lock v:ext="edit" shapetype="f"/>
                    </v:line>
                  </w:pict>
                </mc:Fallback>
              </mc:AlternateContent>
            </w:r>
            <w:r w:rsidR="009C2489" w:rsidRPr="00817A8E">
              <w:rPr>
                <w:rFonts w:ascii="Arial" w:hAnsi="Arial" w:cs="Arial"/>
                <w:sz w:val="20"/>
                <w:szCs w:val="20"/>
              </w:rPr>
              <w:t xml:space="preserve">Utilidad Operacional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6C4FBAE" w14:textId="4AF8103A" w:rsidR="009C2489" w:rsidRPr="00817A8E" w:rsidRDefault="009C2489" w:rsidP="00B316F6">
            <w:pPr>
              <w:jc w:val="center"/>
              <w:rPr>
                <w:rFonts w:ascii="Arial" w:hAnsi="Arial" w:cs="Arial"/>
                <w:b/>
                <w:bCs/>
                <w:sz w:val="20"/>
                <w:szCs w:val="20"/>
              </w:rPr>
            </w:pPr>
            <w:r w:rsidRPr="00817A8E">
              <w:rPr>
                <w:rFonts w:ascii="Arial" w:hAnsi="Arial" w:cs="Arial"/>
                <w:b/>
                <w:bCs/>
                <w:sz w:val="20"/>
                <w:szCs w:val="20"/>
              </w:rPr>
              <w:t>RESULTADO: (&gt;=</w:t>
            </w:r>
            <w:r w:rsidR="001A56D6">
              <w:rPr>
                <w:rFonts w:ascii="Arial" w:hAnsi="Arial" w:cs="Arial"/>
                <w:b/>
                <w:bCs/>
                <w:sz w:val="20"/>
                <w:szCs w:val="20"/>
              </w:rPr>
              <w:t>0</w:t>
            </w:r>
            <w:r w:rsidRPr="00817A8E">
              <w:rPr>
                <w:rFonts w:ascii="Arial" w:hAnsi="Arial" w:cs="Arial"/>
                <w:b/>
                <w:bCs/>
                <w:sz w:val="20"/>
                <w:szCs w:val="20"/>
              </w:rPr>
              <w:t>%)</w:t>
            </w:r>
          </w:p>
        </w:tc>
      </w:tr>
      <w:tr w:rsidR="009C2489" w:rsidRPr="00817A8E" w14:paraId="178289B3" w14:textId="77777777" w:rsidTr="00B316F6">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5E765D24" w14:textId="43D414D5" w:rsidR="009C2489" w:rsidRPr="00817A8E" w:rsidRDefault="009C2489" w:rsidP="00B316F6">
            <w:pPr>
              <w:rPr>
                <w:rFonts w:ascii="Arial" w:hAnsi="Arial" w:cs="Arial"/>
                <w:sz w:val="20"/>
                <w:szCs w:val="20"/>
              </w:rPr>
            </w:pPr>
            <w:r w:rsidRPr="00817A8E">
              <w:rPr>
                <w:rFonts w:ascii="Arial" w:hAnsi="Arial" w:cs="Arial"/>
                <w:sz w:val="20"/>
                <w:szCs w:val="20"/>
              </w:rPr>
              <w:t xml:space="preserve">Activo Total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7DE00DE8" w14:textId="77777777" w:rsidR="009C2489" w:rsidRPr="00817A8E" w:rsidRDefault="009C2489" w:rsidP="00B316F6">
            <w:pPr>
              <w:rPr>
                <w:rFonts w:ascii="Arial" w:hAnsi="Arial" w:cs="Arial"/>
                <w:b/>
                <w:bCs/>
                <w:sz w:val="20"/>
                <w:szCs w:val="20"/>
              </w:rPr>
            </w:pPr>
          </w:p>
        </w:tc>
      </w:tr>
    </w:tbl>
    <w:p w14:paraId="05E95ACB" w14:textId="77777777" w:rsidR="009C2489" w:rsidRPr="00817A8E" w:rsidRDefault="009C2489" w:rsidP="009C2489">
      <w:pPr>
        <w:rPr>
          <w:rFonts w:ascii="Arial" w:hAnsi="Arial" w:cs="Arial"/>
          <w:sz w:val="20"/>
          <w:szCs w:val="20"/>
          <w:lang w:val="es-CO"/>
        </w:rPr>
      </w:pPr>
    </w:p>
    <w:p w14:paraId="644CCB27" w14:textId="77777777" w:rsidR="009C2489" w:rsidRPr="00817A8E" w:rsidRDefault="009C2489" w:rsidP="009C2489">
      <w:pPr>
        <w:tabs>
          <w:tab w:val="center" w:pos="3848"/>
        </w:tabs>
        <w:jc w:val="both"/>
        <w:rPr>
          <w:rFonts w:ascii="Arial" w:hAnsi="Arial" w:cs="Arial"/>
          <w:sz w:val="20"/>
          <w:szCs w:val="20"/>
        </w:rPr>
      </w:pPr>
      <w:r w:rsidRPr="00817A8E">
        <w:rPr>
          <w:rFonts w:ascii="Arial" w:hAnsi="Arial" w:cs="Arial"/>
          <w:sz w:val="20"/>
          <w:szCs w:val="20"/>
        </w:rPr>
        <w:t>En caso de Unión Temporal o Consorcio, si uno de los integrantes, tiene sus Gastos de Interés en cero (0) su resultado será INDETERMINADO y por lo tanto CUMPLE con el indicador.</w:t>
      </w:r>
    </w:p>
    <w:p w14:paraId="711A73DA" w14:textId="77777777" w:rsidR="009C2489" w:rsidRPr="00817A8E" w:rsidRDefault="009C2489" w:rsidP="009C2489">
      <w:pPr>
        <w:pStyle w:val="Sangra2det4"/>
        <w:suppressAutoHyphens/>
        <w:spacing w:after="0" w:line="240" w:lineRule="auto"/>
        <w:ind w:left="0"/>
        <w:jc w:val="both"/>
        <w:rPr>
          <w:rFonts w:ascii="Arial" w:hAnsi="Arial" w:cs="Arial"/>
          <w:b/>
          <w:sz w:val="20"/>
          <w:szCs w:val="20"/>
          <w:lang w:val="es-ES_tradnl"/>
        </w:rPr>
      </w:pPr>
    </w:p>
    <w:p w14:paraId="1EDB667D" w14:textId="77777777" w:rsidR="009C2489" w:rsidRPr="00817A8E" w:rsidRDefault="009C2489" w:rsidP="009C2489">
      <w:pPr>
        <w:pStyle w:val="Sangra2det4"/>
        <w:suppressAutoHyphens/>
        <w:spacing w:after="0" w:line="240" w:lineRule="auto"/>
        <w:ind w:left="0"/>
        <w:jc w:val="both"/>
        <w:rPr>
          <w:rFonts w:ascii="Arial" w:hAnsi="Arial" w:cs="Arial"/>
          <w:b/>
          <w:sz w:val="20"/>
          <w:szCs w:val="20"/>
        </w:rPr>
      </w:pPr>
      <w:r w:rsidRPr="00817A8E">
        <w:rPr>
          <w:rFonts w:ascii="Arial" w:hAnsi="Arial" w:cs="Arial"/>
          <w:b/>
          <w:sz w:val="20"/>
          <w:szCs w:val="20"/>
        </w:rPr>
        <w:t>Procedimiento de Cálculo:</w:t>
      </w:r>
    </w:p>
    <w:p w14:paraId="61F7794A" w14:textId="77777777" w:rsidR="009C2489" w:rsidRPr="00817A8E" w:rsidRDefault="009C2489" w:rsidP="009C2489">
      <w:pPr>
        <w:pStyle w:val="Sangra2det4"/>
        <w:suppressAutoHyphens/>
        <w:spacing w:after="0" w:line="240" w:lineRule="auto"/>
        <w:ind w:left="0"/>
        <w:jc w:val="both"/>
        <w:rPr>
          <w:rFonts w:ascii="Arial" w:hAnsi="Arial" w:cs="Arial"/>
          <w:sz w:val="20"/>
          <w:szCs w:val="20"/>
        </w:rPr>
      </w:pPr>
    </w:p>
    <w:p w14:paraId="6DF4E858" w14:textId="77777777" w:rsidR="009C2489" w:rsidRPr="00817A8E" w:rsidRDefault="009C2489" w:rsidP="009C2489">
      <w:pPr>
        <w:pStyle w:val="Sangra2det4"/>
        <w:suppressAutoHyphens/>
        <w:spacing w:after="0" w:line="240" w:lineRule="auto"/>
        <w:ind w:left="0"/>
        <w:jc w:val="both"/>
        <w:rPr>
          <w:rFonts w:ascii="Arial" w:hAnsi="Arial" w:cs="Arial"/>
          <w:sz w:val="20"/>
          <w:szCs w:val="20"/>
        </w:rPr>
      </w:pPr>
      <w:r w:rsidRPr="00817A8E">
        <w:rPr>
          <w:rFonts w:ascii="Arial" w:hAnsi="Arial" w:cs="Arial"/>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6782575A" w14:textId="77777777" w:rsidR="009C2489" w:rsidRPr="00817A8E" w:rsidRDefault="009C2489" w:rsidP="009C2489">
      <w:pPr>
        <w:jc w:val="both"/>
        <w:rPr>
          <w:rFonts w:ascii="Arial" w:hAnsi="Arial" w:cs="Arial"/>
          <w:sz w:val="20"/>
          <w:szCs w:val="20"/>
          <w:lang w:eastAsia="en-US"/>
        </w:rPr>
      </w:pPr>
    </w:p>
    <w:p w14:paraId="0E5DFA61" w14:textId="77777777" w:rsidR="009C2489" w:rsidRPr="00817A8E" w:rsidRDefault="009C2489" w:rsidP="009C2489">
      <w:pPr>
        <w:jc w:val="both"/>
        <w:rPr>
          <w:rFonts w:ascii="Arial" w:hAnsi="Arial" w:cs="Arial"/>
          <w:sz w:val="20"/>
          <w:szCs w:val="20"/>
          <w:lang w:eastAsia="en-US"/>
        </w:rPr>
      </w:pPr>
      <w:r w:rsidRPr="00817A8E">
        <w:rPr>
          <w:rFonts w:ascii="Arial" w:hAnsi="Arial" w:cs="Arial"/>
          <w:sz w:val="20"/>
          <w:szCs w:val="20"/>
          <w:lang w:eastAsia="en-US"/>
        </w:rPr>
        <w:t>PONDERANDO EL RESULTADO DE LA UNIÓN TEMPORAL o CONSORCIO:</w:t>
      </w:r>
    </w:p>
    <w:p w14:paraId="465B172E" w14:textId="77777777" w:rsidR="009C2489" w:rsidRPr="00817A8E" w:rsidRDefault="009C2489" w:rsidP="009C2489">
      <w:pPr>
        <w:jc w:val="both"/>
        <w:rPr>
          <w:rFonts w:ascii="Arial" w:hAnsi="Arial" w:cs="Arial"/>
          <w:bCs/>
          <w:sz w:val="20"/>
          <w:szCs w:val="20"/>
        </w:rPr>
      </w:pPr>
    </w:p>
    <w:p w14:paraId="2F95258A" w14:textId="77777777" w:rsidR="009C2489" w:rsidRPr="00817A8E" w:rsidRDefault="009C2489" w:rsidP="009C2489">
      <w:pPr>
        <w:jc w:val="both"/>
        <w:rPr>
          <w:rFonts w:ascii="Arial" w:hAnsi="Arial" w:cs="Arial"/>
          <w:sz w:val="20"/>
          <w:szCs w:val="20"/>
          <w:lang w:eastAsia="en-US"/>
        </w:rPr>
      </w:pPr>
      <w:r w:rsidRPr="00817A8E">
        <w:rPr>
          <w:rFonts w:ascii="Arial" w:hAnsi="Arial" w:cs="Arial"/>
          <w:sz w:val="20"/>
          <w:szCs w:val="20"/>
          <w:lang w:eastAsia="en-US"/>
        </w:rPr>
        <w:t>Proponente A participación 35%</w:t>
      </w:r>
    </w:p>
    <w:p w14:paraId="07CDF335" w14:textId="77777777" w:rsidR="009C2489" w:rsidRPr="00817A8E" w:rsidRDefault="009C2489" w:rsidP="009C2489">
      <w:pPr>
        <w:jc w:val="both"/>
        <w:rPr>
          <w:rFonts w:ascii="Arial" w:hAnsi="Arial" w:cs="Arial"/>
          <w:sz w:val="20"/>
          <w:szCs w:val="20"/>
          <w:lang w:eastAsia="en-US"/>
        </w:rPr>
      </w:pPr>
      <w:r w:rsidRPr="00817A8E">
        <w:rPr>
          <w:rFonts w:ascii="Arial" w:hAnsi="Arial" w:cs="Arial"/>
          <w:sz w:val="20"/>
          <w:szCs w:val="20"/>
          <w:lang w:eastAsia="en-US"/>
        </w:rPr>
        <w:t>Proponente B participación 65%</w:t>
      </w:r>
    </w:p>
    <w:p w14:paraId="02F7E417" w14:textId="77777777" w:rsidR="009C2489" w:rsidRPr="00817A8E" w:rsidRDefault="009C2489" w:rsidP="009C2489">
      <w:pPr>
        <w:jc w:val="both"/>
        <w:rPr>
          <w:rFonts w:ascii="Arial" w:hAnsi="Arial" w:cs="Arial"/>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9C2489" w:rsidRPr="00817A8E" w14:paraId="53E81093" w14:textId="77777777" w:rsidTr="00B316F6">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AF603CB" w14:textId="77777777" w:rsidR="009C2489" w:rsidRPr="00817A8E" w:rsidRDefault="009C2489" w:rsidP="00B316F6">
            <w:pPr>
              <w:pStyle w:val="Sangra2det4"/>
              <w:suppressAutoHyphens/>
              <w:spacing w:after="0" w:line="240" w:lineRule="auto"/>
              <w:ind w:left="0"/>
              <w:jc w:val="center"/>
              <w:rPr>
                <w:rStyle w:val="EquationCaption"/>
                <w:rFonts w:ascii="Arial" w:hAnsi="Arial" w:cs="Arial"/>
                <w:b/>
                <w:sz w:val="20"/>
                <w:szCs w:val="20"/>
                <w:lang w:eastAsia="ar-SA"/>
              </w:rPr>
            </w:pPr>
            <w:r w:rsidRPr="00817A8E">
              <w:rPr>
                <w:rStyle w:val="EquationCaption"/>
                <w:rFonts w:ascii="Arial" w:hAnsi="Arial" w:cs="Arial"/>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4AFC80DA" w14:textId="77777777" w:rsidR="009C2489" w:rsidRPr="00817A8E" w:rsidRDefault="009C2489" w:rsidP="00B316F6">
            <w:pPr>
              <w:jc w:val="center"/>
              <w:rPr>
                <w:rFonts w:ascii="Arial" w:hAnsi="Arial" w:cs="Arial"/>
                <w:sz w:val="20"/>
                <w:szCs w:val="20"/>
              </w:rPr>
            </w:pPr>
            <w:r w:rsidRPr="00817A8E">
              <w:rPr>
                <w:rFonts w:ascii="Arial" w:hAnsi="Arial" w:cs="Arial"/>
                <w:sz w:val="20"/>
                <w:szCs w:val="20"/>
                <w:lang w:eastAsia="en-US"/>
              </w:rPr>
              <w:t>(Pasivo Total A x 35%) + (Pasivo Total B x 65%)</w:t>
            </w:r>
          </w:p>
        </w:tc>
      </w:tr>
      <w:tr w:rsidR="009C2489" w:rsidRPr="00817A8E" w14:paraId="4BF79C00" w14:textId="77777777" w:rsidTr="00B316F6">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08D0A807" w14:textId="77777777" w:rsidR="009C2489" w:rsidRPr="00817A8E" w:rsidRDefault="009C2489" w:rsidP="00B316F6">
            <w:pPr>
              <w:rPr>
                <w:rFonts w:ascii="Arial" w:hAnsi="Arial" w:cs="Arial"/>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47CAD91A" w14:textId="77777777" w:rsidR="009C2489" w:rsidRPr="00817A8E" w:rsidRDefault="009C2489" w:rsidP="00B316F6">
            <w:pPr>
              <w:jc w:val="center"/>
              <w:rPr>
                <w:rFonts w:ascii="Arial" w:hAnsi="Arial" w:cs="Arial"/>
                <w:sz w:val="20"/>
                <w:szCs w:val="20"/>
                <w:lang w:eastAsia="en-US"/>
              </w:rPr>
            </w:pPr>
            <w:r w:rsidRPr="00817A8E">
              <w:rPr>
                <w:rFonts w:ascii="Arial" w:hAnsi="Arial" w:cs="Arial"/>
                <w:sz w:val="20"/>
                <w:szCs w:val="20"/>
                <w:lang w:eastAsia="en-US"/>
              </w:rPr>
              <w:t>(Activo Total A x 35%) + (Activo Total B x 65%)</w:t>
            </w:r>
          </w:p>
        </w:tc>
      </w:tr>
    </w:tbl>
    <w:p w14:paraId="752898DE" w14:textId="77777777" w:rsidR="009C2489" w:rsidRPr="00817A8E" w:rsidRDefault="009C2489" w:rsidP="009C2489">
      <w:pPr>
        <w:pStyle w:val="Sangra2det4"/>
        <w:suppressAutoHyphens/>
        <w:spacing w:after="0" w:line="240" w:lineRule="auto"/>
        <w:ind w:left="0"/>
        <w:jc w:val="both"/>
        <w:rPr>
          <w:rStyle w:val="EquationCaption"/>
          <w:rFonts w:cs="Arial"/>
          <w:sz w:val="20"/>
          <w:szCs w:val="20"/>
          <w:lang w:val="es-ES_tradnl" w:eastAsia="ar-SA"/>
        </w:rPr>
      </w:pPr>
    </w:p>
    <w:p w14:paraId="317D79EE"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En el caso de los Índices de Endeudamiento de la Unión Temporal o Consorcio, tenemos:</w:t>
      </w:r>
    </w:p>
    <w:p w14:paraId="35BB6DE9" w14:textId="77777777" w:rsidR="009C2489" w:rsidRPr="00817A8E" w:rsidRDefault="009C2489" w:rsidP="009C2489">
      <w:pPr>
        <w:pStyle w:val="Sangra2det4"/>
        <w:suppressAutoHyphens/>
        <w:spacing w:after="0" w:line="240" w:lineRule="auto"/>
        <w:ind w:left="0"/>
        <w:jc w:val="both"/>
        <w:rPr>
          <w:rStyle w:val="EquationCaption"/>
          <w:rFonts w:cs="Arial"/>
          <w:sz w:val="20"/>
          <w:szCs w:val="20"/>
          <w:lang w:eastAsia="ar-SA"/>
        </w:rPr>
      </w:pPr>
    </w:p>
    <w:p w14:paraId="7274644D"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Proponente A.  35%</w:t>
      </w:r>
    </w:p>
    <w:p w14:paraId="7638C3F2"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Proponente B.   65%</w:t>
      </w:r>
    </w:p>
    <w:p w14:paraId="7AC2235B" w14:textId="77777777" w:rsidR="009C2489" w:rsidRPr="00817A8E" w:rsidRDefault="009C2489" w:rsidP="009C2489">
      <w:pPr>
        <w:pStyle w:val="Sangra2det4"/>
        <w:suppressAutoHyphens/>
        <w:spacing w:after="0" w:line="240" w:lineRule="auto"/>
        <w:ind w:left="0"/>
        <w:jc w:val="both"/>
        <w:rPr>
          <w:rStyle w:val="EquationCaption"/>
          <w:rFonts w:cs="Arial"/>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9C2489" w:rsidRPr="00817A8E" w14:paraId="7BF4F340" w14:textId="77777777" w:rsidTr="00B316F6">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04D3516C" w14:textId="77777777" w:rsidR="009C2489" w:rsidRPr="00817A8E" w:rsidRDefault="009C2489" w:rsidP="00B316F6">
            <w:pPr>
              <w:pStyle w:val="Sangra2det4"/>
              <w:suppressAutoHyphens/>
              <w:spacing w:after="0" w:line="240" w:lineRule="auto"/>
              <w:ind w:left="0"/>
              <w:jc w:val="center"/>
              <w:rPr>
                <w:rStyle w:val="EquationCaption"/>
                <w:rFonts w:ascii="Arial" w:hAnsi="Arial" w:cs="Arial"/>
                <w:sz w:val="20"/>
                <w:szCs w:val="20"/>
                <w:lang w:eastAsia="ar-SA"/>
              </w:rPr>
            </w:pPr>
            <w:r w:rsidRPr="00817A8E">
              <w:rPr>
                <w:rStyle w:val="EquationCaption"/>
                <w:rFonts w:ascii="Arial" w:hAnsi="Arial" w:cs="Arial"/>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39E75D59" w14:textId="77777777" w:rsidR="009C2489" w:rsidRPr="00817A8E" w:rsidRDefault="009C2489" w:rsidP="00B316F6">
            <w:pPr>
              <w:pStyle w:val="Sangra2det4"/>
              <w:suppressAutoHyphens/>
              <w:spacing w:after="0" w:line="360" w:lineRule="auto"/>
              <w:ind w:left="0"/>
              <w:jc w:val="center"/>
              <w:rPr>
                <w:rStyle w:val="EquationCaption"/>
                <w:rFonts w:ascii="Arial" w:hAnsi="Arial" w:cs="Arial"/>
                <w:sz w:val="20"/>
                <w:szCs w:val="20"/>
                <w:lang w:eastAsia="ar-SA"/>
              </w:rPr>
            </w:pPr>
            <w:r w:rsidRPr="00817A8E">
              <w:rPr>
                <w:rStyle w:val="EquationCaption"/>
                <w:rFonts w:ascii="Arial" w:hAnsi="Arial" w:cs="Arial"/>
                <w:sz w:val="20"/>
                <w:szCs w:val="20"/>
                <w:lang w:eastAsia="ar-SA"/>
              </w:rPr>
              <w:t>(345.991 X 35%) + (12.809.148.2 X 65%)</w:t>
            </w:r>
          </w:p>
        </w:tc>
      </w:tr>
      <w:tr w:rsidR="009C2489" w:rsidRPr="00817A8E" w14:paraId="0F5A9964" w14:textId="77777777" w:rsidTr="00B316F6">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7F24C8DF" w14:textId="77777777" w:rsidR="009C2489" w:rsidRPr="00817A8E" w:rsidRDefault="009C2489" w:rsidP="00B316F6">
            <w:pPr>
              <w:rPr>
                <w:rStyle w:val="EquationCaption"/>
                <w:rFonts w:ascii="Arial" w:hAnsi="Arial" w:cs="Arial"/>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413AFF22" w14:textId="77777777" w:rsidR="009C2489" w:rsidRPr="00817A8E" w:rsidRDefault="009C2489" w:rsidP="00B316F6">
            <w:pPr>
              <w:pStyle w:val="Sangra2det4"/>
              <w:suppressAutoHyphens/>
              <w:spacing w:after="0" w:line="240" w:lineRule="auto"/>
              <w:ind w:left="0"/>
              <w:jc w:val="center"/>
              <w:rPr>
                <w:rStyle w:val="EquationCaption"/>
                <w:rFonts w:ascii="Arial" w:hAnsi="Arial" w:cs="Arial"/>
                <w:sz w:val="20"/>
                <w:szCs w:val="20"/>
                <w:lang w:eastAsia="ar-SA"/>
              </w:rPr>
            </w:pPr>
            <w:r w:rsidRPr="00817A8E">
              <w:rPr>
                <w:rStyle w:val="EquationCaption"/>
                <w:rFonts w:ascii="Arial" w:hAnsi="Arial" w:cs="Arial"/>
                <w:sz w:val="20"/>
                <w:szCs w:val="20"/>
                <w:lang w:eastAsia="ar-SA"/>
              </w:rPr>
              <w:t>(1.382.075X35%) + (16.708.682.6 X 65%)</w:t>
            </w:r>
          </w:p>
        </w:tc>
      </w:tr>
    </w:tbl>
    <w:p w14:paraId="21BB433C" w14:textId="77777777" w:rsidR="009C2489" w:rsidRPr="00817A8E" w:rsidRDefault="009C2489" w:rsidP="009C2489">
      <w:pPr>
        <w:pStyle w:val="Sangra2det4"/>
        <w:suppressAutoHyphens/>
        <w:spacing w:after="0" w:line="240" w:lineRule="auto"/>
        <w:ind w:left="0"/>
        <w:jc w:val="both"/>
        <w:rPr>
          <w:rStyle w:val="EquationCaption"/>
          <w:rFonts w:cs="Arial"/>
          <w:sz w:val="20"/>
          <w:szCs w:val="20"/>
          <w:lang w:eastAsia="ar-SA"/>
        </w:rPr>
      </w:pPr>
    </w:p>
    <w:p w14:paraId="280F073A"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Desarrollando las operaciones planteadas el resultado es 74.46%, como Índice de Eendeudamiento para el Consorcio o Unión Temporal.</w:t>
      </w:r>
    </w:p>
    <w:p w14:paraId="6394F8E9"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p>
    <w:p w14:paraId="651DEF5D" w14:textId="77777777" w:rsidR="009C2489" w:rsidRPr="00817A8E" w:rsidRDefault="009C2489" w:rsidP="009C2489">
      <w:pPr>
        <w:tabs>
          <w:tab w:val="center" w:pos="3848"/>
        </w:tabs>
        <w:jc w:val="both"/>
        <w:rPr>
          <w:rFonts w:ascii="Arial" w:hAnsi="Arial" w:cs="Arial"/>
          <w:sz w:val="20"/>
          <w:szCs w:val="20"/>
        </w:rPr>
      </w:pPr>
      <w:r w:rsidRPr="00377DC5">
        <w:rPr>
          <w:rStyle w:val="EquationCaption"/>
          <w:rFonts w:ascii="Arial" w:hAnsi="Arial" w:cs="Arial"/>
          <w:b/>
          <w:sz w:val="20"/>
          <w:szCs w:val="20"/>
          <w:lang w:eastAsia="ar-SA"/>
        </w:rPr>
        <w:t>NOTA:</w:t>
      </w:r>
      <w:r w:rsidRPr="00817A8E">
        <w:rPr>
          <w:rStyle w:val="EquationCaption"/>
          <w:rFonts w:ascii="Arial" w:hAnsi="Arial" w:cs="Arial"/>
          <w:sz w:val="20"/>
          <w:szCs w:val="20"/>
          <w:lang w:eastAsia="ar-SA"/>
        </w:rPr>
        <w:t xml:space="preserve"> El proceso es igual para cada uno de los indicadores Financieros</w:t>
      </w:r>
      <w:r w:rsidR="00377DC5">
        <w:rPr>
          <w:rStyle w:val="EquationCaption"/>
          <w:rFonts w:ascii="Arial" w:hAnsi="Arial" w:cs="Arial"/>
          <w:sz w:val="20"/>
          <w:szCs w:val="20"/>
          <w:lang w:eastAsia="ar-SA"/>
        </w:rPr>
        <w:t>.</w:t>
      </w:r>
    </w:p>
    <w:p w14:paraId="4874B221" w14:textId="77777777" w:rsidR="009C2489" w:rsidRPr="001479E1" w:rsidRDefault="009C2489" w:rsidP="009C2489">
      <w:pPr>
        <w:jc w:val="both"/>
        <w:rPr>
          <w:rFonts w:ascii="Arial" w:hAnsi="Arial" w:cs="Arial"/>
          <w:b/>
          <w:sz w:val="18"/>
          <w:szCs w:val="18"/>
        </w:rPr>
      </w:pPr>
    </w:p>
    <w:p w14:paraId="08B446AD" w14:textId="468ECCCD" w:rsidR="00487F86" w:rsidRPr="009943B0" w:rsidRDefault="0095441E" w:rsidP="00C20979">
      <w:pPr>
        <w:jc w:val="both"/>
        <w:rPr>
          <w:rFonts w:ascii="Arial" w:hAnsi="Arial" w:cs="Arial"/>
          <w:b/>
          <w:sz w:val="20"/>
          <w:szCs w:val="20"/>
        </w:rPr>
      </w:pPr>
      <w:r w:rsidRPr="009943B0">
        <w:rPr>
          <w:rFonts w:ascii="Arial" w:hAnsi="Arial" w:cs="Arial"/>
          <w:b/>
          <w:sz w:val="20"/>
          <w:szCs w:val="20"/>
        </w:rPr>
        <w:t>3</w:t>
      </w:r>
      <w:r w:rsidR="009C2489" w:rsidRPr="009943B0">
        <w:rPr>
          <w:rFonts w:ascii="Arial" w:hAnsi="Arial" w:cs="Arial"/>
          <w:b/>
          <w:sz w:val="20"/>
          <w:szCs w:val="20"/>
        </w:rPr>
        <w:t xml:space="preserve">.2.2. </w:t>
      </w:r>
      <w:r w:rsidR="00487F86" w:rsidRPr="00A11B75">
        <w:rPr>
          <w:rFonts w:ascii="Arial" w:hAnsi="Arial" w:cs="Arial"/>
          <w:b/>
          <w:color w:val="000000" w:themeColor="text1"/>
          <w:sz w:val="20"/>
          <w:szCs w:val="20"/>
        </w:rPr>
        <w:t>DOCUMENTOS FINANCIEROS Y ORGANIZACIONALES</w:t>
      </w:r>
    </w:p>
    <w:p w14:paraId="6D565D1E" w14:textId="77777777" w:rsidR="009C2489" w:rsidRPr="00C20979" w:rsidRDefault="009C2489" w:rsidP="009C2489">
      <w:pPr>
        <w:pStyle w:val="Prrafodelista"/>
        <w:rPr>
          <w:rFonts w:ascii="Arial" w:hAnsi="Arial" w:cs="Arial"/>
          <w:sz w:val="20"/>
          <w:szCs w:val="20"/>
        </w:rPr>
      </w:pPr>
    </w:p>
    <w:bookmarkEnd w:id="24"/>
    <w:p w14:paraId="1480DAF2" w14:textId="77777777" w:rsidR="00EC6337" w:rsidRPr="00A11B75" w:rsidRDefault="00EC6337" w:rsidP="00EC6337">
      <w:pPr>
        <w:shd w:val="clear" w:color="auto" w:fill="FFFFFF"/>
        <w:jc w:val="both"/>
        <w:rPr>
          <w:color w:val="000000" w:themeColor="text1"/>
          <w:lang w:val="es-VE" w:eastAsia="es-VE"/>
        </w:rPr>
      </w:pPr>
      <w:r w:rsidRPr="009F3618">
        <w:rPr>
          <w:rFonts w:ascii="Arial" w:hAnsi="Arial" w:cs="Arial"/>
          <w:color w:val="000000" w:themeColor="text1"/>
          <w:sz w:val="20"/>
          <w:szCs w:val="20"/>
        </w:rPr>
        <w:t>Para acreditar el cumplimiento de los valores mínimos establecidos en el numeral anterior, 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PROPONENTE deberá adjuntar el Registro Único de Proponentes vigente hasta el cierre del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proceso fijado en el cronograma.</w:t>
      </w:r>
    </w:p>
    <w:p w14:paraId="2E5C2319" w14:textId="77777777" w:rsidR="00EC6337" w:rsidRPr="00A11B75" w:rsidRDefault="00EC6337" w:rsidP="00EC6337">
      <w:pPr>
        <w:shd w:val="clear" w:color="auto" w:fill="FFFFFF"/>
        <w:ind w:left="708" w:hanging="424"/>
        <w:jc w:val="both"/>
        <w:rPr>
          <w:color w:val="000000" w:themeColor="text1"/>
        </w:rPr>
      </w:pPr>
    </w:p>
    <w:p w14:paraId="1FBB3DDE" w14:textId="69191560" w:rsidR="00EC6337" w:rsidRPr="009F3618" w:rsidRDefault="00EC6337" w:rsidP="000C3239">
      <w:pPr>
        <w:pStyle w:val="NormalWeb"/>
        <w:numPr>
          <w:ilvl w:val="1"/>
          <w:numId w:val="43"/>
        </w:numPr>
        <w:shd w:val="clear" w:color="auto" w:fill="FFFFFF"/>
        <w:spacing w:before="1" w:beforeAutospacing="0" w:after="0" w:afterAutospacing="0" w:line="240" w:lineRule="atLeast"/>
        <w:ind w:left="708" w:hanging="424"/>
        <w:jc w:val="both"/>
        <w:rPr>
          <w:b/>
          <w:color w:val="000000" w:themeColor="text1"/>
        </w:rPr>
      </w:pPr>
      <w:r w:rsidRPr="00A11B75">
        <w:rPr>
          <w:rFonts w:ascii="Arial" w:hAnsi="Arial" w:cs="Arial"/>
          <w:color w:val="000000" w:themeColor="text1"/>
          <w:sz w:val="20"/>
          <w:szCs w:val="20"/>
          <w:lang w:val="x-none"/>
        </w:rPr>
        <w:t xml:space="preserve">El proponente </w:t>
      </w:r>
      <w:r>
        <w:rPr>
          <w:rFonts w:ascii="Arial" w:hAnsi="Arial" w:cs="Arial"/>
          <w:color w:val="000000" w:themeColor="text1"/>
          <w:sz w:val="20"/>
          <w:szCs w:val="20"/>
        </w:rPr>
        <w:t>d</w:t>
      </w:r>
      <w:r w:rsidRPr="009F3618">
        <w:rPr>
          <w:rFonts w:ascii="Arial" w:hAnsi="Arial" w:cs="Arial"/>
          <w:color w:val="000000" w:themeColor="text1"/>
          <w:sz w:val="20"/>
          <w:szCs w:val="20"/>
          <w:lang w:val="x-none"/>
        </w:rPr>
        <w:t xml:space="preserve">eberá presentar en su propuesta el Certificado Inscripción y Clasificación en el Registro Único de Proponentes (RUP) vigente y en donde se certifique que, en relación con la Capacidad Financiera (cf) y organizacional, la información objeto de verificación por parte de la Cámara de Comercio es con corte </w:t>
      </w:r>
      <w:r w:rsidRPr="009F3618">
        <w:rPr>
          <w:rFonts w:ascii="Arial" w:hAnsi="Arial" w:cs="Arial"/>
          <w:b/>
          <w:color w:val="000000" w:themeColor="text1"/>
          <w:sz w:val="20"/>
          <w:szCs w:val="20"/>
          <w:lang w:val="x-none"/>
        </w:rPr>
        <w:t>a 31 de diciembre de 202</w:t>
      </w:r>
      <w:r w:rsidR="00D55900">
        <w:rPr>
          <w:rFonts w:ascii="Arial" w:hAnsi="Arial" w:cs="Arial"/>
          <w:b/>
          <w:color w:val="000000" w:themeColor="text1"/>
          <w:sz w:val="20"/>
          <w:szCs w:val="20"/>
          <w:lang w:val="es-MX"/>
        </w:rPr>
        <w:t>5</w:t>
      </w:r>
      <w:r w:rsidRPr="009F3618">
        <w:rPr>
          <w:rFonts w:ascii="Arial" w:hAnsi="Arial" w:cs="Arial"/>
          <w:b/>
          <w:color w:val="000000" w:themeColor="text1"/>
          <w:sz w:val="20"/>
          <w:szCs w:val="20"/>
          <w:lang w:val="x-none"/>
        </w:rPr>
        <w:t>.</w:t>
      </w:r>
    </w:p>
    <w:p w14:paraId="6D412192" w14:textId="77777777" w:rsidR="00EC6337" w:rsidRPr="002E6831" w:rsidRDefault="00EC6337" w:rsidP="00EC6337">
      <w:pPr>
        <w:shd w:val="clear" w:color="auto" w:fill="FFFFFF"/>
        <w:ind w:left="708"/>
        <w:jc w:val="both"/>
        <w:rPr>
          <w:color w:val="000000" w:themeColor="text1"/>
        </w:rPr>
      </w:pPr>
    </w:p>
    <w:p w14:paraId="76B1D985" w14:textId="77777777" w:rsidR="00EC6337" w:rsidRPr="00A11B75" w:rsidRDefault="00EC6337" w:rsidP="00EC6337">
      <w:pPr>
        <w:numPr>
          <w:ilvl w:val="0"/>
          <w:numId w:val="43"/>
        </w:numPr>
        <w:shd w:val="clear" w:color="auto" w:fill="FFFFFF"/>
        <w:ind w:left="708" w:hanging="424"/>
        <w:jc w:val="both"/>
        <w:rPr>
          <w:color w:val="000000" w:themeColor="text1"/>
        </w:rPr>
      </w:pPr>
      <w:r w:rsidRPr="00A11B75">
        <w:rPr>
          <w:rFonts w:ascii="Arial" w:hAnsi="Arial"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FF2AA58" w14:textId="77777777" w:rsidR="00EC6337" w:rsidRPr="00A11B75" w:rsidRDefault="00EC6337" w:rsidP="00EC6337">
      <w:pPr>
        <w:pStyle w:val="NormalWeb"/>
        <w:shd w:val="clear" w:color="auto" w:fill="FFFFFF"/>
        <w:spacing w:before="0" w:beforeAutospacing="0" w:after="0" w:afterAutospacing="0"/>
        <w:ind w:left="708" w:hanging="424"/>
        <w:rPr>
          <w:color w:val="000000" w:themeColor="text1"/>
        </w:rPr>
      </w:pPr>
    </w:p>
    <w:p w14:paraId="3B7DC284" w14:textId="77777777" w:rsidR="00EC6337" w:rsidRPr="00A11B75" w:rsidRDefault="00EC6337" w:rsidP="00EC6337">
      <w:pPr>
        <w:pStyle w:val="Prrafodelista"/>
        <w:shd w:val="clear" w:color="auto" w:fill="FFFFFF"/>
        <w:jc w:val="both"/>
        <w:rPr>
          <w:color w:val="000000" w:themeColor="text1"/>
        </w:rPr>
      </w:pPr>
      <w:r w:rsidRPr="00A11B75">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29C25E8" w14:textId="77777777" w:rsidR="00EC6337" w:rsidRPr="00A11B75" w:rsidRDefault="00EC6337" w:rsidP="00EC6337">
      <w:pPr>
        <w:pStyle w:val="NormalWeb"/>
        <w:shd w:val="clear" w:color="auto" w:fill="FFFFFF"/>
        <w:spacing w:before="0" w:beforeAutospacing="0" w:after="0" w:afterAutospacing="0"/>
        <w:ind w:left="708" w:hanging="424"/>
        <w:rPr>
          <w:color w:val="000000" w:themeColor="text1"/>
        </w:rPr>
      </w:pPr>
    </w:p>
    <w:p w14:paraId="1B671AF6" w14:textId="77777777" w:rsidR="00EC6337" w:rsidRPr="00A11B75" w:rsidRDefault="00EC6337" w:rsidP="00EC6337">
      <w:pPr>
        <w:numPr>
          <w:ilvl w:val="0"/>
          <w:numId w:val="43"/>
        </w:numPr>
        <w:shd w:val="clear" w:color="auto" w:fill="FFFFFF"/>
        <w:ind w:left="708" w:hanging="424"/>
        <w:jc w:val="both"/>
        <w:rPr>
          <w:color w:val="000000" w:themeColor="text1"/>
        </w:rPr>
      </w:pPr>
      <w:r w:rsidRPr="00A11B75">
        <w:rPr>
          <w:rFonts w:ascii="Arial" w:hAnsi="Arial" w:cs="Arial"/>
          <w:color w:val="000000" w:themeColor="text1"/>
          <w:sz w:val="20"/>
          <w:szCs w:val="20"/>
        </w:rPr>
        <w:t>Los Consorcios y Uniones Temporales, deberán aportar la anterior documentación en forma individual, por cada uno de los integrantes.</w:t>
      </w:r>
    </w:p>
    <w:p w14:paraId="5D821580" w14:textId="77777777" w:rsidR="00EC6337" w:rsidRPr="00A11B75" w:rsidRDefault="00EC6337" w:rsidP="00EC6337">
      <w:pPr>
        <w:shd w:val="clear" w:color="auto" w:fill="FFFFFF"/>
        <w:rPr>
          <w:rFonts w:ascii="Arial" w:hAnsi="Arial" w:cs="Arial"/>
          <w:color w:val="000000" w:themeColor="text1"/>
        </w:rPr>
      </w:pPr>
    </w:p>
    <w:p w14:paraId="627FA9F0" w14:textId="77777777" w:rsidR="00EC6337" w:rsidRPr="00A11B75" w:rsidRDefault="00EC6337" w:rsidP="00EC6337">
      <w:pPr>
        <w:pStyle w:val="Ttulo1"/>
        <w:ind w:right="51"/>
        <w:jc w:val="both"/>
        <w:rPr>
          <w:rFonts w:cs="Arial"/>
          <w:color w:val="000000" w:themeColor="text1"/>
          <w:sz w:val="20"/>
          <w:szCs w:val="20"/>
        </w:rPr>
      </w:pPr>
      <w:r w:rsidRPr="00A11B75">
        <w:rPr>
          <w:rFonts w:cs="Arial"/>
          <w:color w:val="000000" w:themeColor="text1"/>
          <w:sz w:val="20"/>
          <w:szCs w:val="20"/>
        </w:rPr>
        <w:lastRenderedPageBreak/>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 xml:space="preserve">DE SUS INTEGRANTES.  </w:t>
      </w:r>
    </w:p>
    <w:p w14:paraId="56A73F3E" w14:textId="77777777" w:rsidR="00EC6337" w:rsidRPr="00A11B75" w:rsidRDefault="00EC6337" w:rsidP="00EC6337">
      <w:pPr>
        <w:jc w:val="both"/>
        <w:rPr>
          <w:rFonts w:ascii="Arial" w:hAnsi="Arial" w:cs="Arial"/>
          <w:b/>
          <w:color w:val="000000" w:themeColor="text1"/>
          <w:sz w:val="20"/>
          <w:szCs w:val="20"/>
        </w:rPr>
      </w:pPr>
    </w:p>
    <w:p w14:paraId="69320C4E" w14:textId="6CE1D76B" w:rsidR="00EC6337" w:rsidRPr="00A11B75" w:rsidRDefault="003A2BB1" w:rsidP="00EC6337">
      <w:pPr>
        <w:jc w:val="both"/>
        <w:rPr>
          <w:rFonts w:ascii="Arial" w:hAnsi="Arial" w:cs="Arial"/>
          <w:color w:val="000000" w:themeColor="text1"/>
          <w:sz w:val="20"/>
          <w:szCs w:val="20"/>
        </w:rPr>
      </w:pPr>
      <w:r>
        <w:rPr>
          <w:rFonts w:ascii="Arial" w:hAnsi="Arial" w:cs="Arial"/>
          <w:b/>
          <w:color w:val="000000" w:themeColor="text1"/>
          <w:sz w:val="20"/>
          <w:szCs w:val="20"/>
        </w:rPr>
        <w:t>3.2.3</w:t>
      </w:r>
      <w:r w:rsidR="00EC6337" w:rsidRPr="00A11B75">
        <w:rPr>
          <w:rFonts w:ascii="Arial" w:hAnsi="Arial" w:cs="Arial"/>
          <w:b/>
          <w:color w:val="000000" w:themeColor="text1"/>
          <w:sz w:val="20"/>
          <w:szCs w:val="20"/>
        </w:rPr>
        <w:t xml:space="preserve"> PERSONAS EXTRANJERAS SIN DOMICILIO NI SUCURSAL EN COLOMBIA – CAPACIDAD FINANCIERA Y ORGANIZACIONAL.</w:t>
      </w:r>
    </w:p>
    <w:p w14:paraId="400F03EC" w14:textId="77777777" w:rsidR="00EC6337" w:rsidRPr="00A11B75" w:rsidRDefault="00EC6337" w:rsidP="00EC6337">
      <w:pPr>
        <w:jc w:val="both"/>
        <w:rPr>
          <w:rFonts w:ascii="Arial" w:hAnsi="Arial" w:cs="Arial"/>
          <w:color w:val="000000" w:themeColor="text1"/>
          <w:sz w:val="20"/>
          <w:szCs w:val="20"/>
        </w:rPr>
      </w:pPr>
    </w:p>
    <w:p w14:paraId="1B164AAE" w14:textId="77777777" w:rsidR="00EC6337" w:rsidRPr="00A11B75" w:rsidRDefault="00EC6337" w:rsidP="00EC633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413BB5CD" w14:textId="77777777" w:rsidR="00EC6337" w:rsidRPr="00A11B75" w:rsidRDefault="00EC6337" w:rsidP="00EC6337">
      <w:pPr>
        <w:jc w:val="both"/>
        <w:rPr>
          <w:rFonts w:ascii="Arial" w:hAnsi="Arial" w:cs="Arial"/>
          <w:color w:val="000000" w:themeColor="text1"/>
          <w:sz w:val="20"/>
          <w:szCs w:val="20"/>
        </w:rPr>
      </w:pPr>
    </w:p>
    <w:p w14:paraId="2ABA42FB" w14:textId="77777777" w:rsidR="00EC6337" w:rsidRPr="00A11B75" w:rsidRDefault="00EC6337" w:rsidP="00EC6337">
      <w:pPr>
        <w:numPr>
          <w:ilvl w:val="0"/>
          <w:numId w:val="6"/>
        </w:numPr>
        <w:ind w:hanging="371"/>
        <w:jc w:val="both"/>
        <w:rPr>
          <w:rFonts w:ascii="Arial" w:hAnsi="Arial" w:cs="Arial"/>
          <w:color w:val="000000" w:themeColor="text1"/>
          <w:sz w:val="20"/>
          <w:szCs w:val="20"/>
        </w:rPr>
      </w:pPr>
      <w:r w:rsidRPr="00A11B75">
        <w:rPr>
          <w:rFonts w:ascii="Arial" w:hAnsi="Arial" w:cs="Arial"/>
          <w:color w:val="000000" w:themeColor="text1"/>
          <w:sz w:val="20"/>
          <w:szCs w:val="20"/>
        </w:rPr>
        <w:t>ESTADO DE SITUACIÓN FINANCIERA Y ESTADO DE RESULTADOS:</w:t>
      </w:r>
    </w:p>
    <w:p w14:paraId="46A851ED" w14:textId="77777777" w:rsidR="00EC6337" w:rsidRPr="00A11B75" w:rsidRDefault="00EC6337" w:rsidP="00EC6337">
      <w:pPr>
        <w:ind w:left="1080"/>
        <w:jc w:val="both"/>
        <w:rPr>
          <w:rFonts w:ascii="Arial" w:hAnsi="Arial" w:cs="Arial"/>
          <w:color w:val="FF0000"/>
          <w:sz w:val="20"/>
          <w:szCs w:val="20"/>
        </w:rPr>
      </w:pPr>
    </w:p>
    <w:p w14:paraId="425BDA86" w14:textId="58C974E4" w:rsidR="00EC6337" w:rsidRPr="00A11B75" w:rsidRDefault="00EC6337" w:rsidP="00EC633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extranjero sin domicilio ni sucursal en Colombia, deberá anexar copia simple y legible del Estado de Situación Financiera y del Estado de Resultados debidamente certificados y dictaminados a </w:t>
      </w:r>
      <w:r w:rsidRPr="00A11B75">
        <w:rPr>
          <w:rFonts w:ascii="Arial" w:hAnsi="Arial" w:cs="Arial"/>
          <w:b/>
          <w:bCs/>
          <w:color w:val="000000" w:themeColor="text1"/>
          <w:sz w:val="20"/>
          <w:szCs w:val="20"/>
        </w:rPr>
        <w:t>31 de diciembre</w:t>
      </w:r>
      <w:r>
        <w:rPr>
          <w:rFonts w:ascii="Arial" w:hAnsi="Arial" w:cs="Arial"/>
          <w:b/>
          <w:bCs/>
          <w:color w:val="000000" w:themeColor="text1"/>
          <w:sz w:val="20"/>
          <w:szCs w:val="20"/>
        </w:rPr>
        <w:t xml:space="preserve"> del año</w:t>
      </w:r>
      <w:r w:rsidRPr="00A11B75">
        <w:rPr>
          <w:rFonts w:ascii="Arial" w:hAnsi="Arial" w:cs="Arial"/>
          <w:b/>
          <w:bCs/>
          <w:color w:val="000000" w:themeColor="text1"/>
          <w:sz w:val="20"/>
          <w:szCs w:val="20"/>
        </w:rPr>
        <w:t xml:space="preserve"> 202</w:t>
      </w:r>
      <w:r w:rsidR="00E3731A">
        <w:rPr>
          <w:rFonts w:ascii="Arial" w:hAnsi="Arial" w:cs="Arial"/>
          <w:b/>
          <w:bCs/>
          <w:color w:val="000000" w:themeColor="text1"/>
          <w:sz w:val="20"/>
          <w:szCs w:val="20"/>
        </w:rPr>
        <w:t>5</w:t>
      </w:r>
      <w:r w:rsidRPr="00A11B75">
        <w:rPr>
          <w:rFonts w:ascii="Arial" w:hAnsi="Arial" w:cs="Arial"/>
          <w:color w:val="000000" w:themeColor="text1"/>
          <w:sz w:val="20"/>
          <w:szCs w:val="20"/>
        </w:rPr>
        <w:t>, igualmente con sus notas.</w:t>
      </w:r>
    </w:p>
    <w:p w14:paraId="58DB0FF5" w14:textId="77777777" w:rsidR="00EC6337" w:rsidRPr="00A11B75" w:rsidRDefault="00EC6337" w:rsidP="00EC6337">
      <w:pPr>
        <w:jc w:val="both"/>
        <w:rPr>
          <w:rFonts w:ascii="Arial" w:hAnsi="Arial" w:cs="Arial"/>
          <w:color w:val="000000" w:themeColor="text1"/>
          <w:sz w:val="20"/>
          <w:szCs w:val="20"/>
        </w:rPr>
      </w:pPr>
    </w:p>
    <w:p w14:paraId="67001C91" w14:textId="77777777" w:rsidR="00EC6337" w:rsidRPr="00A11B75" w:rsidRDefault="00EC6337" w:rsidP="00EC6337">
      <w:pPr>
        <w:jc w:val="both"/>
        <w:rPr>
          <w:rFonts w:ascii="Arial" w:hAnsi="Arial" w:cs="Arial"/>
          <w:color w:val="000000" w:themeColor="text1"/>
          <w:sz w:val="20"/>
          <w:szCs w:val="20"/>
        </w:rPr>
      </w:pPr>
    </w:p>
    <w:p w14:paraId="0A54DC77" w14:textId="72B15925" w:rsidR="00EC6337" w:rsidRPr="00A11B75" w:rsidRDefault="00EC6337" w:rsidP="00EC633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A11B75">
        <w:rPr>
          <w:rFonts w:ascii="Arial" w:hAnsi="Arial" w:cs="Arial"/>
          <w:b/>
          <w:bCs/>
          <w:color w:val="000000" w:themeColor="text1"/>
          <w:sz w:val="20"/>
          <w:szCs w:val="20"/>
        </w:rPr>
        <w:t>31 de diciembre del año 202</w:t>
      </w:r>
      <w:r w:rsidR="00E3731A">
        <w:rPr>
          <w:rFonts w:ascii="Arial" w:hAnsi="Arial" w:cs="Arial"/>
          <w:b/>
          <w:bCs/>
          <w:color w:val="000000" w:themeColor="text1"/>
          <w:sz w:val="20"/>
          <w:szCs w:val="20"/>
        </w:rPr>
        <w:t>5</w:t>
      </w:r>
      <w:r w:rsidRPr="00A11B75">
        <w:rPr>
          <w:rFonts w:ascii="Arial" w:hAnsi="Arial" w:cs="Arial"/>
          <w:b/>
          <w:bCs/>
          <w:color w:val="000000" w:themeColor="text1"/>
          <w:sz w:val="20"/>
          <w:szCs w:val="20"/>
        </w:rPr>
        <w:t>.</w:t>
      </w:r>
      <w:r w:rsidRPr="00A11B75">
        <w:rPr>
          <w:rFonts w:ascii="Arial" w:hAnsi="Arial" w:cs="Arial"/>
          <w:color w:val="000000" w:themeColor="text1"/>
          <w:sz w:val="20"/>
          <w:szCs w:val="20"/>
        </w:rPr>
        <w:t xml:space="preserve"> </w:t>
      </w:r>
    </w:p>
    <w:p w14:paraId="749A8962" w14:textId="77777777" w:rsidR="00EC6337" w:rsidRPr="00A11B75" w:rsidRDefault="00EC6337" w:rsidP="00EC6337">
      <w:pPr>
        <w:jc w:val="both"/>
        <w:rPr>
          <w:rFonts w:ascii="Arial" w:hAnsi="Arial" w:cs="Arial"/>
          <w:color w:val="000000" w:themeColor="text1"/>
          <w:sz w:val="20"/>
          <w:szCs w:val="20"/>
        </w:rPr>
      </w:pPr>
    </w:p>
    <w:p w14:paraId="679571BB" w14:textId="77777777" w:rsidR="00EC6337" w:rsidRPr="00A11B75" w:rsidRDefault="00EC6337" w:rsidP="00EC6337">
      <w:pPr>
        <w:jc w:val="both"/>
        <w:rPr>
          <w:rFonts w:ascii="Arial" w:hAnsi="Arial" w:cs="Arial"/>
          <w:color w:val="000000" w:themeColor="text1"/>
          <w:sz w:val="20"/>
          <w:szCs w:val="20"/>
        </w:rPr>
      </w:pPr>
      <w:r w:rsidRPr="00A11B75">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6B38F9F5" w14:textId="77777777" w:rsidR="00EC6337" w:rsidRPr="00A11B75" w:rsidRDefault="00EC6337" w:rsidP="00EC6337">
      <w:pPr>
        <w:ind w:left="709"/>
        <w:jc w:val="both"/>
        <w:rPr>
          <w:rFonts w:ascii="Arial" w:hAnsi="Arial" w:cs="Arial"/>
          <w:color w:val="000000" w:themeColor="text1"/>
          <w:sz w:val="20"/>
          <w:szCs w:val="20"/>
        </w:rPr>
      </w:pPr>
    </w:p>
    <w:p w14:paraId="03DA22D8" w14:textId="77777777" w:rsidR="00EC6337" w:rsidRPr="00A11B75" w:rsidRDefault="00EC6337" w:rsidP="00EC6337">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NOTA 1: </w:t>
      </w:r>
      <w:r w:rsidRPr="00A11B75">
        <w:rPr>
          <w:rFonts w:ascii="Arial" w:hAnsi="Arial"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A11B75">
        <w:rPr>
          <w:rFonts w:ascii="Arial" w:hAnsi="Arial" w:cs="Arial"/>
          <w:b/>
          <w:color w:val="000000" w:themeColor="text1"/>
          <w:sz w:val="20"/>
          <w:szCs w:val="20"/>
        </w:rPr>
        <w:t xml:space="preserve">   </w:t>
      </w:r>
    </w:p>
    <w:p w14:paraId="62776F3D" w14:textId="77777777" w:rsidR="00EC6337" w:rsidRPr="00A11B75" w:rsidRDefault="00EC6337" w:rsidP="00EC6337">
      <w:pPr>
        <w:jc w:val="both"/>
        <w:rPr>
          <w:rFonts w:ascii="Arial" w:hAnsi="Arial" w:cs="Arial"/>
          <w:b/>
          <w:color w:val="000000" w:themeColor="text1"/>
          <w:sz w:val="20"/>
          <w:szCs w:val="20"/>
        </w:rPr>
      </w:pPr>
    </w:p>
    <w:p w14:paraId="1AF36EE6" w14:textId="77777777" w:rsidR="00EC6337" w:rsidRPr="00A11B75" w:rsidRDefault="00EC6337" w:rsidP="00EC6337">
      <w:pPr>
        <w:jc w:val="both"/>
        <w:rPr>
          <w:rFonts w:ascii="Arial" w:hAnsi="Arial" w:cs="Arial"/>
          <w:color w:val="000000" w:themeColor="text1"/>
          <w:sz w:val="20"/>
          <w:szCs w:val="20"/>
        </w:rPr>
      </w:pPr>
    </w:p>
    <w:p w14:paraId="07F22B13" w14:textId="7361B683" w:rsidR="00EC6337" w:rsidRDefault="00EC6337" w:rsidP="00EC6337">
      <w:pPr>
        <w:jc w:val="both"/>
        <w:rPr>
          <w:rFonts w:ascii="Arial" w:hAnsi="Arial" w:cs="Arial"/>
          <w:color w:val="000000" w:themeColor="text1"/>
          <w:sz w:val="20"/>
          <w:szCs w:val="20"/>
        </w:rPr>
      </w:pPr>
      <w:r w:rsidRPr="00A11B75">
        <w:rPr>
          <w:rFonts w:ascii="Arial" w:hAnsi="Arial" w:cs="Arial"/>
          <w:b/>
          <w:color w:val="000000" w:themeColor="text1"/>
          <w:sz w:val="20"/>
          <w:szCs w:val="20"/>
        </w:rPr>
        <w:t>NOTA 2</w:t>
      </w:r>
      <w:r w:rsidRPr="00A11B75">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06A3BCA6" w14:textId="5288E5EC" w:rsidR="00405F8A" w:rsidRDefault="00405F8A" w:rsidP="00EC6337">
      <w:pPr>
        <w:jc w:val="both"/>
        <w:rPr>
          <w:rFonts w:ascii="Arial" w:hAnsi="Arial" w:cs="Arial"/>
          <w:color w:val="000000" w:themeColor="text1"/>
          <w:sz w:val="20"/>
          <w:szCs w:val="20"/>
        </w:rPr>
      </w:pPr>
    </w:p>
    <w:p w14:paraId="68E982B9" w14:textId="6148D3F0" w:rsidR="00405F8A" w:rsidRDefault="00405F8A" w:rsidP="00EC6337">
      <w:pPr>
        <w:jc w:val="both"/>
        <w:rPr>
          <w:rFonts w:ascii="Arial" w:hAnsi="Arial" w:cs="Arial"/>
          <w:color w:val="000000" w:themeColor="text1"/>
          <w:sz w:val="20"/>
          <w:szCs w:val="20"/>
        </w:rPr>
      </w:pPr>
    </w:p>
    <w:p w14:paraId="41F78B22" w14:textId="50A1753C" w:rsidR="00405F8A" w:rsidRPr="00A11B75" w:rsidRDefault="00405F8A" w:rsidP="00EC6337">
      <w:pPr>
        <w:jc w:val="both"/>
        <w:rPr>
          <w:rFonts w:ascii="Arial" w:hAnsi="Arial" w:cs="Arial"/>
          <w:color w:val="000000" w:themeColor="text1"/>
          <w:sz w:val="20"/>
          <w:szCs w:val="20"/>
        </w:rPr>
      </w:pPr>
      <w:r w:rsidRPr="00DB76CB">
        <w:rPr>
          <w:rFonts w:ascii="Arial" w:hAnsi="Arial" w:cs="Arial"/>
          <w:noProof/>
          <w:color w:val="000000" w:themeColor="text1"/>
          <w:sz w:val="20"/>
          <w:szCs w:val="20"/>
          <w:highlight w:val="yellow"/>
          <w:lang w:val="es-CO" w:eastAsia="es-CO"/>
        </w:rPr>
        <w:drawing>
          <wp:inline distT="0" distB="0" distL="0" distR="0" wp14:anchorId="5D1B6F7D" wp14:editId="0090EF72">
            <wp:extent cx="4949737" cy="3822700"/>
            <wp:effectExtent l="0" t="0" r="3810" b="6350"/>
            <wp:docPr id="1"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20722" name="Imagen 1" descr="Interfaz de usuario gráfica, Aplicación, Tabla&#10;&#10;El contenido generado por IA puede ser incorrecto."/>
                    <pic:cNvPicPr/>
                  </pic:nvPicPr>
                  <pic:blipFill rotWithShape="1">
                    <a:blip r:embed="rId14"/>
                    <a:srcRect l="31201" t="11002" r="36231" b="22248"/>
                    <a:stretch>
                      <a:fillRect/>
                    </a:stretch>
                  </pic:blipFill>
                  <pic:spPr bwMode="auto">
                    <a:xfrm>
                      <a:off x="0" y="0"/>
                      <a:ext cx="5006522" cy="3866555"/>
                    </a:xfrm>
                    <a:prstGeom prst="rect">
                      <a:avLst/>
                    </a:prstGeom>
                    <a:ln>
                      <a:noFill/>
                    </a:ln>
                    <a:extLst>
                      <a:ext uri="{53640926-AAD7-44D8-BBD7-CCE9431645EC}">
                        <a14:shadowObscured xmlns:a14="http://schemas.microsoft.com/office/drawing/2010/main"/>
                      </a:ext>
                    </a:extLst>
                  </pic:spPr>
                </pic:pic>
              </a:graphicData>
            </a:graphic>
          </wp:inline>
        </w:drawing>
      </w:r>
    </w:p>
    <w:p w14:paraId="706B303F" w14:textId="77777777" w:rsidR="00EC6337" w:rsidRPr="00A11B75" w:rsidRDefault="00EC6337" w:rsidP="00EC6337">
      <w:pPr>
        <w:jc w:val="both"/>
        <w:rPr>
          <w:rFonts w:ascii="Arial" w:hAnsi="Arial" w:cs="Arial"/>
          <w:color w:val="000000" w:themeColor="text1"/>
          <w:sz w:val="20"/>
          <w:szCs w:val="20"/>
        </w:rPr>
      </w:pPr>
    </w:p>
    <w:p w14:paraId="4E87AB20" w14:textId="77777777" w:rsidR="00C155A7" w:rsidRDefault="00C155A7" w:rsidP="00C155A7">
      <w:pPr>
        <w:ind w:left="567"/>
        <w:jc w:val="both"/>
        <w:rPr>
          <w:rFonts w:ascii="Arial" w:hAnsi="Arial" w:cs="Arial"/>
          <w:b/>
          <w:sz w:val="20"/>
          <w:szCs w:val="20"/>
        </w:rPr>
      </w:pPr>
    </w:p>
    <w:p w14:paraId="23E58D52" w14:textId="77777777" w:rsidR="001420AC" w:rsidRDefault="001420AC" w:rsidP="00C155A7">
      <w:pPr>
        <w:ind w:left="567"/>
        <w:jc w:val="both"/>
        <w:rPr>
          <w:rFonts w:ascii="Arial" w:hAnsi="Arial" w:cs="Arial"/>
          <w:b/>
          <w:sz w:val="20"/>
          <w:szCs w:val="20"/>
        </w:rPr>
      </w:pPr>
    </w:p>
    <w:p w14:paraId="386B4E2B" w14:textId="77777777" w:rsidR="001420AC" w:rsidRPr="00C155A7" w:rsidRDefault="001420AC" w:rsidP="00C155A7">
      <w:pPr>
        <w:ind w:left="567"/>
        <w:jc w:val="both"/>
        <w:rPr>
          <w:rFonts w:ascii="Arial" w:hAnsi="Arial" w:cs="Arial"/>
          <w:b/>
          <w:sz w:val="20"/>
          <w:szCs w:val="20"/>
        </w:rPr>
      </w:pPr>
    </w:p>
    <w:p w14:paraId="7C2865E5" w14:textId="4D35DA65" w:rsidR="004F48A6" w:rsidRPr="00A11B75" w:rsidRDefault="00D44730" w:rsidP="004F48A6">
      <w:pPr>
        <w:jc w:val="both"/>
        <w:rPr>
          <w:rFonts w:ascii="Arial" w:hAnsi="Arial" w:cs="Arial"/>
          <w:b/>
          <w:color w:val="000000" w:themeColor="text1"/>
          <w:sz w:val="20"/>
          <w:szCs w:val="20"/>
        </w:rPr>
      </w:pPr>
      <w:r>
        <w:rPr>
          <w:rFonts w:ascii="Arial" w:hAnsi="Arial" w:cs="Arial"/>
          <w:b/>
          <w:color w:val="000000" w:themeColor="text1"/>
          <w:sz w:val="20"/>
          <w:szCs w:val="20"/>
        </w:rPr>
        <w:lastRenderedPageBreak/>
        <w:t>3</w:t>
      </w:r>
      <w:r w:rsidR="004F48A6" w:rsidRPr="00A11B75">
        <w:rPr>
          <w:rFonts w:ascii="Arial" w:hAnsi="Arial" w:cs="Arial"/>
          <w:b/>
          <w:color w:val="000000" w:themeColor="text1"/>
          <w:sz w:val="20"/>
          <w:szCs w:val="20"/>
        </w:rPr>
        <w:t>.3. REQUISITOS HABILITANTES TÉCNICOS – CONDICIONES TÉCNICAS MÍNIMAS</w:t>
      </w:r>
    </w:p>
    <w:p w14:paraId="34D9FC7A" w14:textId="77777777" w:rsidR="004F48A6" w:rsidRPr="00A11B75" w:rsidRDefault="004F48A6" w:rsidP="004F48A6">
      <w:pPr>
        <w:jc w:val="both"/>
        <w:rPr>
          <w:rFonts w:ascii="Arial" w:hAnsi="Arial" w:cs="Arial"/>
          <w:b/>
          <w:color w:val="FF0000"/>
          <w:sz w:val="20"/>
          <w:szCs w:val="20"/>
        </w:rPr>
      </w:pPr>
    </w:p>
    <w:p w14:paraId="29B79895" w14:textId="77777777" w:rsidR="004F48A6" w:rsidRPr="00A11B75" w:rsidRDefault="004F48A6" w:rsidP="004F48A6">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 xml:space="preserve">VER CUESTIONARIO (SECCIÓN 3) DEL </w:t>
      </w:r>
      <w:r w:rsidRPr="00A11B75">
        <w:rPr>
          <w:rFonts w:ascii="Arial" w:hAnsi="Arial" w:cs="Arial"/>
          <w:b/>
          <w:color w:val="000000" w:themeColor="text1"/>
          <w:sz w:val="20"/>
          <w:szCs w:val="20"/>
        </w:rPr>
        <w:t xml:space="preserve">SISTEMA ELECTRÓNICO DE CONTRATACIÓN PÚBLICA – SECOP II: </w:t>
      </w:r>
      <w:hyperlink r:id="rId22"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036551D1" w14:textId="77777777" w:rsidR="004F48A6" w:rsidRPr="00A11B75" w:rsidRDefault="004F48A6" w:rsidP="004F48A6">
      <w:pPr>
        <w:jc w:val="both"/>
        <w:rPr>
          <w:rFonts w:ascii="Arial" w:hAnsi="Arial" w:cs="Arial"/>
          <w:b/>
          <w:color w:val="000000" w:themeColor="text1"/>
          <w:sz w:val="20"/>
          <w:szCs w:val="20"/>
        </w:rPr>
      </w:pPr>
    </w:p>
    <w:p w14:paraId="61006F8D" w14:textId="22D12A60" w:rsidR="004F48A6" w:rsidRPr="00A11B75" w:rsidRDefault="00D44730" w:rsidP="004F48A6">
      <w:pPr>
        <w:jc w:val="both"/>
        <w:rPr>
          <w:rFonts w:ascii="Arial" w:hAnsi="Arial" w:cs="Arial"/>
          <w:color w:val="000000" w:themeColor="text1"/>
          <w:sz w:val="20"/>
          <w:szCs w:val="20"/>
        </w:rPr>
      </w:pPr>
      <w:r>
        <w:rPr>
          <w:rFonts w:ascii="Arial" w:hAnsi="Arial" w:cs="Arial"/>
          <w:b/>
          <w:color w:val="000000" w:themeColor="text1"/>
          <w:sz w:val="20"/>
          <w:szCs w:val="20"/>
        </w:rPr>
        <w:t>3</w:t>
      </w:r>
      <w:r w:rsidR="004F48A6" w:rsidRPr="00A11B75">
        <w:rPr>
          <w:rFonts w:ascii="Arial" w:hAnsi="Arial" w:cs="Arial"/>
          <w:b/>
          <w:color w:val="000000" w:themeColor="text1"/>
          <w:sz w:val="20"/>
          <w:szCs w:val="20"/>
        </w:rPr>
        <w:t>.3.1 ESPECIFICACIONES TECNICAS QUE DEBEN CUMPLIR LOS SERVICIOS</w:t>
      </w:r>
    </w:p>
    <w:p w14:paraId="68C47001" w14:textId="77777777" w:rsidR="004F48A6" w:rsidRPr="00A11B75" w:rsidRDefault="004F48A6" w:rsidP="004F48A6">
      <w:pPr>
        <w:jc w:val="both"/>
        <w:rPr>
          <w:rFonts w:ascii="Arial" w:hAnsi="Arial" w:cs="Arial"/>
          <w:color w:val="000000" w:themeColor="text1"/>
          <w:sz w:val="20"/>
          <w:szCs w:val="20"/>
        </w:rPr>
      </w:pPr>
    </w:p>
    <w:p w14:paraId="5309B2E6" w14:textId="1F4E21BA" w:rsidR="004F48A6" w:rsidRPr="00A11B75" w:rsidRDefault="004F48A6" w:rsidP="004F48A6">
      <w:pPr>
        <w:jc w:val="both"/>
        <w:rPr>
          <w:rFonts w:ascii="Arial" w:hAnsi="Arial" w:cs="Arial"/>
          <w:color w:val="000000" w:themeColor="text1"/>
          <w:sz w:val="20"/>
          <w:szCs w:val="20"/>
        </w:rPr>
      </w:pPr>
      <w:r w:rsidRPr="00A11B75">
        <w:rPr>
          <w:rFonts w:ascii="Arial" w:hAnsi="Arial" w:cs="Arial"/>
          <w:color w:val="000000" w:themeColor="text1"/>
          <w:sz w:val="20"/>
          <w:szCs w:val="20"/>
        </w:rPr>
        <w:t>Las condiciones técnicas mínimas del objeto a contratar se encuentran detalladas en los</w:t>
      </w:r>
      <w:r w:rsidRPr="00A11B75">
        <w:rPr>
          <w:rFonts w:ascii="Arial" w:eastAsia="Arial" w:hAnsi="Arial" w:cs="Arial"/>
          <w:color w:val="000000" w:themeColor="text1"/>
          <w:sz w:val="20"/>
          <w:szCs w:val="20"/>
        </w:rPr>
        <w:t xml:space="preserve"> estudios previos </w:t>
      </w:r>
      <w:r w:rsidRPr="00A11B75">
        <w:rPr>
          <w:rFonts w:ascii="Arial" w:hAnsi="Arial" w:cs="Arial"/>
          <w:color w:val="000000" w:themeColor="text1"/>
          <w:sz w:val="20"/>
          <w:szCs w:val="20"/>
        </w:rPr>
        <w:t>y en l</w:t>
      </w:r>
      <w:r w:rsidR="003B11FF">
        <w:rPr>
          <w:rFonts w:ascii="Arial" w:hAnsi="Arial" w:cs="Arial"/>
          <w:color w:val="000000" w:themeColor="text1"/>
          <w:sz w:val="20"/>
          <w:szCs w:val="20"/>
        </w:rPr>
        <w:t>o</w:t>
      </w:r>
      <w:r w:rsidRPr="00A11B75">
        <w:rPr>
          <w:rFonts w:ascii="Arial" w:hAnsi="Arial" w:cs="Arial"/>
          <w:color w:val="000000" w:themeColor="text1"/>
          <w:sz w:val="20"/>
          <w:szCs w:val="20"/>
        </w:rPr>
        <w:t>s</w:t>
      </w:r>
      <w:r w:rsidRPr="00A11B75">
        <w:rPr>
          <w:rFonts w:ascii="Arial" w:hAnsi="Arial" w:cs="Arial"/>
          <w:b/>
          <w:color w:val="000000" w:themeColor="text1"/>
          <w:sz w:val="20"/>
          <w:szCs w:val="20"/>
        </w:rPr>
        <w:t xml:space="preserve"> </w:t>
      </w:r>
      <w:r w:rsidR="003B11FF">
        <w:rPr>
          <w:rFonts w:ascii="Arial" w:hAnsi="Arial" w:cs="Arial"/>
          <w:b/>
          <w:color w:val="000000" w:themeColor="text1"/>
          <w:sz w:val="20"/>
          <w:szCs w:val="20"/>
        </w:rPr>
        <w:t>ANEXOS TÉCNICOS</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del presente </w:t>
      </w:r>
      <w:r w:rsidR="00485233">
        <w:rPr>
          <w:rFonts w:ascii="Arial" w:hAnsi="Arial" w:cs="Arial"/>
          <w:color w:val="000000" w:themeColor="text1"/>
          <w:sz w:val="20"/>
          <w:szCs w:val="20"/>
        </w:rPr>
        <w:t>proceso de selección.</w:t>
      </w:r>
    </w:p>
    <w:p w14:paraId="362107E8" w14:textId="77777777" w:rsidR="004F48A6" w:rsidRPr="00A11B75" w:rsidRDefault="004F48A6" w:rsidP="004F48A6">
      <w:pPr>
        <w:jc w:val="both"/>
        <w:rPr>
          <w:rFonts w:ascii="Arial" w:hAnsi="Arial" w:cs="Arial"/>
          <w:color w:val="000000" w:themeColor="text1"/>
          <w:sz w:val="22"/>
          <w:szCs w:val="22"/>
        </w:rPr>
      </w:pPr>
    </w:p>
    <w:p w14:paraId="2C392DC4" w14:textId="354C0F0A" w:rsidR="004F48A6" w:rsidRPr="00D44730" w:rsidRDefault="004F48A6" w:rsidP="00D44730">
      <w:pPr>
        <w:pStyle w:val="Prrafodelista"/>
        <w:numPr>
          <w:ilvl w:val="2"/>
          <w:numId w:val="42"/>
        </w:numPr>
        <w:ind w:left="567" w:hanging="567"/>
        <w:jc w:val="both"/>
        <w:rPr>
          <w:rFonts w:ascii="Arial" w:hAnsi="Arial" w:cs="Arial"/>
          <w:color w:val="000000" w:themeColor="text1"/>
          <w:sz w:val="20"/>
          <w:szCs w:val="20"/>
        </w:rPr>
      </w:pPr>
      <w:r w:rsidRPr="00D44730">
        <w:rPr>
          <w:rFonts w:ascii="Arial" w:hAnsi="Arial" w:cs="Arial"/>
          <w:b/>
          <w:color w:val="000000" w:themeColor="text1"/>
          <w:sz w:val="20"/>
          <w:szCs w:val="20"/>
        </w:rPr>
        <w:t>DOCUMENTOS A PRESENTAR CON LA OFERTA</w:t>
      </w:r>
      <w:r w:rsidRPr="00D44730">
        <w:rPr>
          <w:rFonts w:ascii="Arial" w:hAnsi="Arial" w:cs="Arial"/>
          <w:color w:val="000000" w:themeColor="text1"/>
          <w:sz w:val="20"/>
          <w:szCs w:val="20"/>
        </w:rPr>
        <w:t xml:space="preserve"> </w:t>
      </w:r>
    </w:p>
    <w:p w14:paraId="289D93EB" w14:textId="77777777" w:rsidR="004F48A6" w:rsidRPr="00A11B75" w:rsidRDefault="004F48A6" w:rsidP="004F48A6">
      <w:pPr>
        <w:pStyle w:val="Prrafodelista"/>
        <w:ind w:left="1004"/>
        <w:jc w:val="both"/>
        <w:rPr>
          <w:rFonts w:ascii="Arial" w:hAnsi="Arial" w:cs="Arial"/>
          <w:color w:val="FF0000"/>
          <w:sz w:val="20"/>
          <w:szCs w:val="20"/>
        </w:rPr>
      </w:pPr>
    </w:p>
    <w:p w14:paraId="40405E6F" w14:textId="5B64BEA1" w:rsidR="004F48A6" w:rsidRPr="002103D0" w:rsidRDefault="004F48A6" w:rsidP="00964DA4">
      <w:pPr>
        <w:pStyle w:val="Default"/>
        <w:jc w:val="both"/>
        <w:rPr>
          <w:rFonts w:ascii="Arial" w:hAnsi="Arial" w:cs="Arial"/>
          <w:sz w:val="20"/>
          <w:szCs w:val="20"/>
          <w:lang w:eastAsia="es-ES"/>
        </w:rPr>
      </w:pPr>
      <w:r w:rsidRPr="00A11B75">
        <w:rPr>
          <w:rFonts w:ascii="Arial" w:hAnsi="Arial" w:cs="Arial"/>
          <w:color w:val="000000" w:themeColor="text1"/>
          <w:sz w:val="20"/>
          <w:szCs w:val="20"/>
        </w:rPr>
        <w:t xml:space="preserve">Es </w:t>
      </w:r>
      <w:r w:rsidRPr="002103D0">
        <w:rPr>
          <w:rFonts w:ascii="Arial" w:hAnsi="Arial" w:cs="Arial"/>
          <w:color w:val="000000" w:themeColor="text1"/>
          <w:sz w:val="20"/>
          <w:szCs w:val="20"/>
        </w:rPr>
        <w:t xml:space="preserve">necesario que los proponentes adjunten a su propuesta los documentos de carácter técnico que se relacionan en </w:t>
      </w:r>
      <w:r w:rsidRPr="002103D0">
        <w:rPr>
          <w:rFonts w:ascii="Arial" w:hAnsi="Arial" w:cs="Arial"/>
          <w:b/>
          <w:color w:val="000000" w:themeColor="text1"/>
          <w:sz w:val="20"/>
          <w:szCs w:val="20"/>
        </w:rPr>
        <w:t>los</w:t>
      </w:r>
      <w:r w:rsidRPr="002103D0">
        <w:rPr>
          <w:rFonts w:ascii="Arial" w:eastAsia="Arial" w:hAnsi="Arial" w:cs="Arial"/>
          <w:b/>
          <w:color w:val="000000" w:themeColor="text1"/>
          <w:sz w:val="20"/>
          <w:szCs w:val="20"/>
        </w:rPr>
        <w:t xml:space="preserve"> ESTUDIOS PREVIOS</w:t>
      </w:r>
      <w:r w:rsidR="00ED3F8D">
        <w:rPr>
          <w:rFonts w:ascii="Arial" w:eastAsia="Arial" w:hAnsi="Arial" w:cs="Arial"/>
          <w:b/>
          <w:color w:val="000000" w:themeColor="text1"/>
          <w:sz w:val="20"/>
          <w:szCs w:val="20"/>
        </w:rPr>
        <w:t xml:space="preserve"> NUMERAL 5.1.3.</w:t>
      </w:r>
      <w:r w:rsidR="00DC739E">
        <w:rPr>
          <w:rFonts w:ascii="Arial" w:eastAsia="Arial" w:hAnsi="Arial" w:cs="Arial"/>
          <w:b/>
          <w:color w:val="000000" w:themeColor="text1"/>
          <w:sz w:val="20"/>
          <w:szCs w:val="20"/>
        </w:rPr>
        <w:t>5</w:t>
      </w:r>
      <w:r w:rsidR="002103D0">
        <w:rPr>
          <w:rFonts w:ascii="Arial" w:hAnsi="Arial" w:cs="Arial"/>
          <w:color w:val="000000" w:themeColor="text1"/>
          <w:sz w:val="20"/>
          <w:szCs w:val="20"/>
        </w:rPr>
        <w:t xml:space="preserve">. Ver </w:t>
      </w:r>
      <w:r w:rsidRPr="002103D0">
        <w:rPr>
          <w:rFonts w:ascii="Arial" w:hAnsi="Arial" w:cs="Arial"/>
          <w:color w:val="000000" w:themeColor="text1"/>
          <w:sz w:val="20"/>
          <w:szCs w:val="20"/>
        </w:rPr>
        <w:t>en el</w:t>
      </w:r>
      <w:r w:rsidRPr="002103D0">
        <w:rPr>
          <w:rFonts w:ascii="Arial" w:hAnsi="Arial" w:cs="Arial"/>
          <w:b/>
          <w:color w:val="000000" w:themeColor="text1"/>
          <w:sz w:val="20"/>
          <w:szCs w:val="20"/>
        </w:rPr>
        <w:t xml:space="preserve"> Sistema Electrónico de Contratación Pública – SECOP II</w:t>
      </w:r>
      <w:r w:rsidRPr="002103D0">
        <w:rPr>
          <w:rFonts w:ascii="Arial" w:hAnsi="Arial" w:cs="Arial"/>
          <w:color w:val="000000" w:themeColor="text1"/>
          <w:sz w:val="20"/>
          <w:szCs w:val="20"/>
        </w:rPr>
        <w:t>, en la Sección 3 de “CUESTIONARIO”.</w:t>
      </w:r>
    </w:p>
    <w:p w14:paraId="0073ADC8" w14:textId="77777777" w:rsidR="004F48A6" w:rsidRPr="002103D0" w:rsidRDefault="004F48A6" w:rsidP="004F48A6">
      <w:pPr>
        <w:jc w:val="both"/>
        <w:rPr>
          <w:rFonts w:ascii="Arial" w:hAnsi="Arial" w:cs="Arial"/>
          <w:color w:val="FF0000"/>
          <w:sz w:val="20"/>
          <w:szCs w:val="20"/>
        </w:rPr>
      </w:pPr>
    </w:p>
    <w:p w14:paraId="70DE82E2" w14:textId="77777777" w:rsidR="004F48A6" w:rsidRPr="00A11B75" w:rsidRDefault="004F48A6" w:rsidP="004F48A6">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1:</w:t>
      </w:r>
      <w:r w:rsidRPr="00A11B75">
        <w:rPr>
          <w:rFonts w:ascii="Arial" w:hAnsi="Arial" w:cs="Arial"/>
          <w:iCs/>
          <w:color w:val="000000" w:themeColor="text1"/>
          <w:sz w:val="20"/>
          <w:szCs w:val="20"/>
        </w:rPr>
        <w:t xml:space="preserve"> El Instituto aplicará lo establecido en la Circular Externa Única de Colombia Compra Eficiente, numeral 8.2 “</w:t>
      </w:r>
      <w:r w:rsidRPr="00A11B75">
        <w:rPr>
          <w:rFonts w:ascii="Arial" w:hAnsi="Arial" w:cs="Arial"/>
          <w:i/>
          <w:color w:val="000000" w:themeColor="text1"/>
          <w:sz w:val="20"/>
          <w:szCs w:val="20"/>
        </w:rPr>
        <w:t>Presunción de Autenticidad de los Documentos y Valor probatorio de las copias”</w:t>
      </w:r>
      <w:r w:rsidRPr="00A11B75">
        <w:rPr>
          <w:rFonts w:ascii="Arial" w:hAnsi="Arial" w:cs="Arial"/>
          <w:iCs/>
          <w:color w:val="000000" w:themeColor="text1"/>
          <w:sz w:val="20"/>
          <w:szCs w:val="20"/>
        </w:rPr>
        <w:t xml:space="preserve"> que dice: </w:t>
      </w:r>
      <w:r w:rsidRPr="00A11B75">
        <w:rPr>
          <w:rFonts w:ascii="Arial" w:hAnsi="Arial" w:cs="Arial"/>
          <w:i/>
          <w:iCs/>
          <w:color w:val="000000" w:themeColor="text1"/>
          <w:sz w:val="20"/>
          <w:szCs w:val="20"/>
        </w:rPr>
        <w:t>“</w:t>
      </w:r>
      <w:r w:rsidRPr="00A11B75">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234FFEE8" w14:textId="77777777" w:rsidR="004F48A6" w:rsidRPr="00A11B75" w:rsidRDefault="004F48A6" w:rsidP="004F48A6">
      <w:pPr>
        <w:jc w:val="both"/>
        <w:rPr>
          <w:rFonts w:ascii="Arial" w:hAnsi="Arial" w:cs="Arial"/>
          <w:iCs/>
          <w:color w:val="000000" w:themeColor="text1"/>
          <w:sz w:val="20"/>
          <w:szCs w:val="20"/>
        </w:rPr>
      </w:pPr>
    </w:p>
    <w:p w14:paraId="4EF2D163" w14:textId="77777777" w:rsidR="004F48A6" w:rsidRPr="00A11B75" w:rsidRDefault="004F48A6" w:rsidP="004F48A6">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2:</w:t>
      </w:r>
      <w:r w:rsidRPr="00A11B75">
        <w:rPr>
          <w:rFonts w:ascii="Arial" w:hAnsi="Arial" w:cs="Arial"/>
          <w:iCs/>
          <w:color w:val="000000" w:themeColor="text1"/>
          <w:sz w:val="20"/>
          <w:szCs w:val="20"/>
        </w:rPr>
        <w:t xml:space="preserve"> El Instituto aplicará lo establecido en la Circular Externa Única de Colombia Compra Eficiente, numeral 8.4 </w:t>
      </w:r>
      <w:r w:rsidRPr="00A11B75">
        <w:rPr>
          <w:rFonts w:ascii="Arial" w:hAnsi="Arial" w:cs="Arial"/>
          <w:i/>
          <w:iCs/>
          <w:color w:val="000000" w:themeColor="text1"/>
          <w:sz w:val="20"/>
          <w:szCs w:val="20"/>
        </w:rPr>
        <w:t>“Documentos en idioma extranjero”</w:t>
      </w:r>
      <w:r w:rsidRPr="00A11B75">
        <w:rPr>
          <w:rFonts w:ascii="Arial" w:hAnsi="Arial" w:cs="Arial"/>
          <w:iCs/>
          <w:color w:val="000000" w:themeColor="text1"/>
          <w:sz w:val="20"/>
          <w:szCs w:val="20"/>
        </w:rPr>
        <w:t xml:space="preserve"> que dice: “</w:t>
      </w:r>
      <w:r w:rsidRPr="00A11B75">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457AB44" w14:textId="77777777" w:rsidR="004F48A6" w:rsidRPr="00A11B75" w:rsidRDefault="004F48A6" w:rsidP="004F48A6">
      <w:pPr>
        <w:jc w:val="both"/>
        <w:rPr>
          <w:rFonts w:ascii="Arial" w:hAnsi="Arial" w:cs="Arial"/>
          <w:iCs/>
          <w:color w:val="000000" w:themeColor="text1"/>
          <w:sz w:val="20"/>
          <w:szCs w:val="20"/>
        </w:rPr>
      </w:pPr>
    </w:p>
    <w:p w14:paraId="4252238C" w14:textId="0F525E1E" w:rsidR="004F48A6" w:rsidRPr="00A11B75" w:rsidRDefault="004F48A6" w:rsidP="004F48A6">
      <w:pPr>
        <w:pStyle w:val="Textocomentario"/>
        <w:jc w:val="both"/>
        <w:rPr>
          <w:rFonts w:ascii="Arial" w:eastAsia="Arial" w:hAnsi="Arial" w:cs="Arial"/>
          <w:color w:val="000000" w:themeColor="text1"/>
        </w:rPr>
      </w:pPr>
      <w:r>
        <w:rPr>
          <w:rFonts w:ascii="Arial" w:hAnsi="Arial" w:cs="Arial"/>
          <w:color w:val="000000" w:themeColor="text1"/>
        </w:rPr>
        <w:t xml:space="preserve">Teniendo en cuenta que los documentos técnicos requeridos en el presente proceso de selección son de amplia circulación, podrán ser aportados al proceso en su lengua original con traducción simple al castellano. </w:t>
      </w:r>
    </w:p>
    <w:p w14:paraId="642A9583" w14:textId="77777777" w:rsidR="004F48A6" w:rsidRPr="00A11B75" w:rsidRDefault="004F48A6" w:rsidP="004F48A6">
      <w:pPr>
        <w:jc w:val="both"/>
        <w:rPr>
          <w:rFonts w:ascii="Arial" w:hAnsi="Arial" w:cs="Arial"/>
          <w:color w:val="FF0000"/>
          <w:sz w:val="20"/>
          <w:szCs w:val="20"/>
        </w:rPr>
      </w:pPr>
    </w:p>
    <w:p w14:paraId="50B6B2C2" w14:textId="51B611F9" w:rsidR="004F48A6" w:rsidRPr="00A11B75" w:rsidRDefault="00D44730" w:rsidP="004F48A6">
      <w:pPr>
        <w:ind w:right="111"/>
        <w:jc w:val="both"/>
        <w:rPr>
          <w:rFonts w:ascii="Arial" w:hAnsi="Arial" w:cs="Arial"/>
          <w:b/>
          <w:color w:val="000000" w:themeColor="text1"/>
          <w:sz w:val="20"/>
          <w:szCs w:val="20"/>
        </w:rPr>
      </w:pPr>
      <w:r>
        <w:rPr>
          <w:rFonts w:ascii="Arial" w:hAnsi="Arial" w:cs="Arial"/>
          <w:b/>
          <w:color w:val="000000" w:themeColor="text1"/>
          <w:sz w:val="20"/>
          <w:szCs w:val="20"/>
        </w:rPr>
        <w:t>3</w:t>
      </w:r>
      <w:r w:rsidR="004F48A6" w:rsidRPr="00A11B75">
        <w:rPr>
          <w:rFonts w:ascii="Arial" w:hAnsi="Arial" w:cs="Arial"/>
          <w:b/>
          <w:color w:val="000000" w:themeColor="text1"/>
          <w:sz w:val="20"/>
          <w:szCs w:val="20"/>
        </w:rPr>
        <w:t>.3.3 EXPERIENCIA MÍNIMA EXIGIDA</w:t>
      </w:r>
    </w:p>
    <w:p w14:paraId="0BF49319" w14:textId="77777777" w:rsidR="004F48A6" w:rsidRPr="00A11B75" w:rsidRDefault="004F48A6" w:rsidP="004F48A6">
      <w:pPr>
        <w:jc w:val="both"/>
        <w:rPr>
          <w:rFonts w:ascii="Arial" w:hAnsi="Arial" w:cs="Arial"/>
          <w:b/>
          <w:i/>
          <w:color w:val="000000" w:themeColor="text1"/>
          <w:sz w:val="20"/>
          <w:szCs w:val="20"/>
        </w:rPr>
      </w:pPr>
    </w:p>
    <w:p w14:paraId="56A30444" w14:textId="07B244AE" w:rsidR="006B5879" w:rsidRDefault="004F48A6" w:rsidP="00485233">
      <w:pPr>
        <w:jc w:val="both"/>
        <w:rPr>
          <w:rFonts w:ascii="Arial" w:eastAsia="Arial" w:hAnsi="Arial" w:cs="Arial"/>
        </w:rPr>
      </w:pPr>
      <w:r w:rsidRPr="00A11B75">
        <w:rPr>
          <w:rFonts w:ascii="Arial" w:hAnsi="Arial" w:cs="Arial"/>
          <w:color w:val="000000" w:themeColor="text1"/>
          <w:sz w:val="20"/>
          <w:szCs w:val="20"/>
        </w:rPr>
        <w:t>El proponente deberá acreditar la experiencia en la ejecución de contratos en los términos establecidos en en los</w:t>
      </w:r>
      <w:r w:rsidRPr="00A11B75">
        <w:rPr>
          <w:rFonts w:ascii="Arial" w:eastAsia="Arial" w:hAnsi="Arial" w:cs="Arial"/>
          <w:color w:val="000000" w:themeColor="text1"/>
          <w:sz w:val="20"/>
          <w:szCs w:val="20"/>
        </w:rPr>
        <w:t xml:space="preserve"> </w:t>
      </w:r>
      <w:r w:rsidRPr="008264C5">
        <w:rPr>
          <w:rFonts w:ascii="Arial" w:eastAsia="Arial" w:hAnsi="Arial" w:cs="Arial"/>
          <w:b/>
          <w:color w:val="000000" w:themeColor="text1"/>
          <w:sz w:val="20"/>
          <w:szCs w:val="20"/>
        </w:rPr>
        <w:t>ESTUDIOS PREVIOS</w:t>
      </w:r>
      <w:r w:rsidRPr="00A11B75">
        <w:rPr>
          <w:rFonts w:ascii="Arial" w:eastAsia="Arial" w:hAnsi="Arial" w:cs="Arial"/>
          <w:color w:val="000000" w:themeColor="text1"/>
          <w:sz w:val="20"/>
          <w:szCs w:val="20"/>
        </w:rPr>
        <w:t xml:space="preserve"> </w:t>
      </w:r>
      <w:r w:rsidRPr="00A11B75">
        <w:rPr>
          <w:rFonts w:ascii="Arial" w:eastAsia="Arial" w:hAnsi="Arial" w:cs="Arial"/>
          <w:b/>
          <w:color w:val="000000" w:themeColor="text1"/>
          <w:sz w:val="20"/>
          <w:szCs w:val="20"/>
        </w:rPr>
        <w:t>NUMERAL 5.</w:t>
      </w:r>
      <w:r w:rsidR="00485233">
        <w:rPr>
          <w:rFonts w:ascii="Arial" w:eastAsia="Arial" w:hAnsi="Arial" w:cs="Arial"/>
          <w:b/>
          <w:color w:val="000000" w:themeColor="text1"/>
          <w:sz w:val="20"/>
          <w:szCs w:val="20"/>
        </w:rPr>
        <w:t>1.</w:t>
      </w:r>
      <w:r>
        <w:rPr>
          <w:rFonts w:ascii="Arial" w:eastAsia="Arial" w:hAnsi="Arial" w:cs="Arial"/>
          <w:b/>
          <w:color w:val="000000" w:themeColor="text1"/>
          <w:sz w:val="20"/>
          <w:szCs w:val="20"/>
        </w:rPr>
        <w:t>3.</w:t>
      </w:r>
      <w:r w:rsidR="00D97C2F">
        <w:rPr>
          <w:rFonts w:ascii="Arial" w:eastAsia="Arial" w:hAnsi="Arial" w:cs="Arial"/>
          <w:b/>
          <w:color w:val="000000" w:themeColor="text1"/>
          <w:sz w:val="20"/>
          <w:szCs w:val="20"/>
        </w:rPr>
        <w:t>1</w:t>
      </w:r>
      <w:r w:rsidR="00DB20F6">
        <w:rPr>
          <w:rFonts w:ascii="Arial" w:eastAsia="Arial" w:hAnsi="Arial" w:cs="Arial"/>
          <w:b/>
          <w:color w:val="000000" w:themeColor="text1"/>
          <w:sz w:val="20"/>
          <w:szCs w:val="20"/>
        </w:rPr>
        <w:t xml:space="preserve"> </w:t>
      </w:r>
      <w:r w:rsidR="00DB20F6" w:rsidRPr="00DB20F6">
        <w:rPr>
          <w:rFonts w:ascii="Arial" w:eastAsia="Arial" w:hAnsi="Arial" w:cs="Arial"/>
          <w:color w:val="000000" w:themeColor="text1"/>
          <w:sz w:val="20"/>
          <w:szCs w:val="20"/>
        </w:rPr>
        <w:t xml:space="preserve">y </w:t>
      </w:r>
      <w:r w:rsidRPr="00A11B75">
        <w:rPr>
          <w:rFonts w:ascii="Arial" w:hAnsi="Arial" w:cs="Arial"/>
          <w:color w:val="000000" w:themeColor="text1"/>
          <w:sz w:val="20"/>
          <w:szCs w:val="20"/>
        </w:rPr>
        <w:t>en</w:t>
      </w:r>
      <w:r w:rsidRPr="00A11B75">
        <w:rPr>
          <w:rFonts w:ascii="Arial" w:eastAsia="Arial" w:hAnsi="Arial" w:cs="Arial"/>
          <w:color w:val="000000" w:themeColor="text1"/>
          <w:sz w:val="20"/>
          <w:szCs w:val="20"/>
        </w:rPr>
        <w:t xml:space="preserve"> el pliego del </w:t>
      </w:r>
      <w:r w:rsidRPr="00A11B75">
        <w:rPr>
          <w:rFonts w:ascii="Arial" w:hAnsi="Arial" w:cs="Arial"/>
          <w:color w:val="000000" w:themeColor="text1"/>
          <w:sz w:val="20"/>
          <w:szCs w:val="20"/>
        </w:rPr>
        <w:t xml:space="preserve">Sistema Electrónico de Contratación Pública – </w:t>
      </w:r>
      <w:r w:rsidRPr="00A11B75">
        <w:rPr>
          <w:rFonts w:ascii="Arial" w:hAnsi="Arial" w:cs="Arial"/>
          <w:b/>
          <w:color w:val="000000" w:themeColor="text1"/>
          <w:sz w:val="20"/>
          <w:szCs w:val="20"/>
        </w:rPr>
        <w:t>SECOP II</w:t>
      </w:r>
      <w:r w:rsidRPr="00A11B75">
        <w:rPr>
          <w:rFonts w:ascii="Arial" w:hAnsi="Arial" w:cs="Arial"/>
          <w:color w:val="000000" w:themeColor="text1"/>
          <w:sz w:val="20"/>
          <w:szCs w:val="20"/>
        </w:rPr>
        <w:t>, en la Seccion 3 “</w:t>
      </w:r>
      <w:r w:rsidRPr="00A11B75">
        <w:rPr>
          <w:rFonts w:ascii="Arial" w:hAnsi="Arial" w:cs="Arial"/>
          <w:b/>
          <w:color w:val="000000" w:themeColor="text1"/>
          <w:sz w:val="20"/>
          <w:szCs w:val="20"/>
        </w:rPr>
        <w:t>CUESTIONARIO</w:t>
      </w:r>
      <w:r w:rsidRPr="00A11B75">
        <w:rPr>
          <w:rFonts w:ascii="Arial" w:hAnsi="Arial" w:cs="Arial"/>
          <w:color w:val="000000" w:themeColor="text1"/>
          <w:sz w:val="20"/>
          <w:szCs w:val="20"/>
        </w:rPr>
        <w:t>”.</w:t>
      </w:r>
      <w:r w:rsidR="00575396">
        <w:rPr>
          <w:lang w:val="es-CO"/>
        </w:rPr>
        <w:br w:type="page"/>
      </w:r>
    </w:p>
    <w:p w14:paraId="1FDD4961" w14:textId="256329CC" w:rsidR="00B23982" w:rsidRPr="00B23982" w:rsidRDefault="00B23982" w:rsidP="004D17D2">
      <w:pPr>
        <w:pStyle w:val="Prrafodelista"/>
        <w:numPr>
          <w:ilvl w:val="0"/>
          <w:numId w:val="27"/>
        </w:numPr>
        <w:jc w:val="center"/>
        <w:rPr>
          <w:rFonts w:ascii="Arial" w:hAnsi="Arial" w:cs="Arial"/>
          <w:b/>
          <w:color w:val="000000" w:themeColor="text1"/>
          <w:sz w:val="20"/>
          <w:szCs w:val="20"/>
        </w:rPr>
      </w:pPr>
      <w:r w:rsidRPr="00B23982">
        <w:rPr>
          <w:rFonts w:ascii="Arial" w:hAnsi="Arial" w:cs="Arial"/>
          <w:b/>
          <w:color w:val="000000" w:themeColor="text1"/>
          <w:sz w:val="20"/>
          <w:szCs w:val="20"/>
        </w:rPr>
        <w:lastRenderedPageBreak/>
        <w:t xml:space="preserve">CONDICIONES </w:t>
      </w:r>
      <w:r w:rsidR="00AF1C4E">
        <w:rPr>
          <w:rFonts w:ascii="Arial" w:hAnsi="Arial" w:cs="Arial"/>
          <w:b/>
          <w:color w:val="000000" w:themeColor="text1"/>
          <w:sz w:val="20"/>
          <w:szCs w:val="20"/>
          <w:lang w:val="es-ES"/>
        </w:rPr>
        <w:t>DE EVALUACIÓN</w:t>
      </w:r>
    </w:p>
    <w:p w14:paraId="0754CE28" w14:textId="77777777" w:rsidR="00B23982" w:rsidRPr="00A11B75" w:rsidRDefault="00B23982" w:rsidP="00B23982">
      <w:pPr>
        <w:jc w:val="both"/>
        <w:rPr>
          <w:rFonts w:ascii="Arial" w:hAnsi="Arial" w:cs="Arial"/>
          <w:b/>
          <w:color w:val="000000" w:themeColor="text1"/>
          <w:sz w:val="20"/>
          <w:szCs w:val="20"/>
        </w:rPr>
      </w:pPr>
    </w:p>
    <w:p w14:paraId="7C39D47C" w14:textId="77777777" w:rsidR="00AF1C4E" w:rsidRPr="00B81E0D" w:rsidRDefault="00AF1C4E" w:rsidP="00AF1C4E">
      <w:pPr>
        <w:jc w:val="both"/>
        <w:rPr>
          <w:rFonts w:ascii="Arial" w:hAnsi="Arial" w:cs="Arial"/>
          <w:sz w:val="20"/>
          <w:szCs w:val="20"/>
        </w:rPr>
      </w:pPr>
      <w:r w:rsidRPr="00B81E0D">
        <w:rPr>
          <w:rFonts w:ascii="Arial" w:hAnsi="Arial" w:cs="Arial"/>
          <w:sz w:val="20"/>
          <w:szCs w:val="20"/>
        </w:rPr>
        <w:t>La evaluación de las propuestas se realizará con base en los siguientes parámetros:</w:t>
      </w:r>
    </w:p>
    <w:p w14:paraId="51998637" w14:textId="77777777" w:rsidR="00AF1C4E" w:rsidRPr="00B81E0D" w:rsidRDefault="00AF1C4E" w:rsidP="00AF1C4E">
      <w:pPr>
        <w:jc w:val="both"/>
        <w:rPr>
          <w:rFonts w:ascii="Arial" w:hAnsi="Arial" w:cs="Arial"/>
          <w:sz w:val="20"/>
          <w:szCs w:val="20"/>
        </w:rPr>
      </w:pPr>
    </w:p>
    <w:p w14:paraId="09BEDED9" w14:textId="77777777" w:rsidR="00AF1C4E" w:rsidRDefault="00AF1C4E" w:rsidP="00AF1C4E">
      <w:pPr>
        <w:jc w:val="both"/>
        <w:rPr>
          <w:rFonts w:ascii="Arial" w:hAnsi="Arial" w:cs="Arial"/>
          <w:sz w:val="20"/>
          <w:szCs w:val="20"/>
        </w:rPr>
      </w:pPr>
      <w:r w:rsidRPr="00B81E0D">
        <w:rPr>
          <w:rFonts w:ascii="Arial" w:hAnsi="Arial" w:cs="Arial"/>
          <w:sz w:val="20"/>
          <w:szCs w:val="20"/>
        </w:rPr>
        <w:t>El Instituto Nacional de Medicina Legal y Ciencias Forenses verificará el cumplimiento de las características ofrecidas por los proponentes frente a las características mínimas exigidas. Las propuestas que cumplan con el mínimo establecido serán tenidas en cuenta para la calificación.</w:t>
      </w:r>
    </w:p>
    <w:p w14:paraId="7A77EFC3" w14:textId="77777777" w:rsidR="00AF1C4E" w:rsidRDefault="00AF1C4E" w:rsidP="00AF1C4E">
      <w:pPr>
        <w:jc w:val="both"/>
        <w:rPr>
          <w:rFonts w:ascii="Arial" w:hAnsi="Arial" w:cs="Arial"/>
          <w:sz w:val="20"/>
          <w:szCs w:val="20"/>
        </w:rPr>
      </w:pPr>
    </w:p>
    <w:p w14:paraId="6636103C" w14:textId="77777777" w:rsidR="00AF1C4E" w:rsidRPr="00B81E0D" w:rsidRDefault="00AF1C4E" w:rsidP="00AF1C4E">
      <w:pPr>
        <w:jc w:val="both"/>
        <w:rPr>
          <w:rFonts w:ascii="Arial" w:hAnsi="Arial" w:cs="Arial"/>
          <w:sz w:val="20"/>
          <w:szCs w:val="20"/>
        </w:rPr>
      </w:pPr>
      <w:r w:rsidRPr="00B81E0D">
        <w:rPr>
          <w:rFonts w:ascii="Arial" w:hAnsi="Arial" w:cs="Arial"/>
          <w:sz w:val="20"/>
          <w:szCs w:val="20"/>
        </w:rPr>
        <w:t xml:space="preserve">Para efectos de la asignación de puntaje por el concepto descrito a continuación, se considerarán únicamente las propuestas hábiles, </w:t>
      </w:r>
      <w:r w:rsidRPr="00B81E0D">
        <w:rPr>
          <w:rFonts w:ascii="Arial" w:hAnsi="Arial" w:cs="Arial"/>
          <w:b/>
          <w:sz w:val="20"/>
          <w:szCs w:val="20"/>
        </w:rPr>
        <w:t>es decir aquellas que cumplan la totalidad de los requisitos habilitantes</w:t>
      </w:r>
      <w:r w:rsidRPr="00B81E0D">
        <w:rPr>
          <w:rFonts w:ascii="Arial" w:hAnsi="Arial" w:cs="Arial"/>
          <w:sz w:val="20"/>
          <w:szCs w:val="20"/>
        </w:rPr>
        <w:t>. (Jurídicos, Financieros y Técnicos).</w:t>
      </w:r>
    </w:p>
    <w:p w14:paraId="4319CC80" w14:textId="77777777" w:rsidR="00AF1C4E" w:rsidRDefault="00AF1C4E" w:rsidP="00AF1C4E">
      <w:pPr>
        <w:jc w:val="both"/>
        <w:rPr>
          <w:rFonts w:ascii="Arial" w:hAnsi="Arial" w:cs="Arial"/>
          <w:sz w:val="20"/>
          <w:szCs w:val="20"/>
        </w:rPr>
      </w:pPr>
    </w:p>
    <w:p w14:paraId="4FC72A42" w14:textId="32069F67" w:rsidR="00AF1C4E" w:rsidRPr="007C4741" w:rsidRDefault="00AF1C4E" w:rsidP="00AF1C4E">
      <w:pPr>
        <w:jc w:val="both"/>
        <w:rPr>
          <w:rFonts w:ascii="Arial" w:hAnsi="Arial" w:cs="Arial"/>
          <w:sz w:val="20"/>
          <w:szCs w:val="20"/>
        </w:rPr>
      </w:pPr>
      <w:r w:rsidRPr="00B81E0D">
        <w:rPr>
          <w:rFonts w:ascii="Arial" w:hAnsi="Arial" w:cs="Arial"/>
          <w:sz w:val="20"/>
          <w:szCs w:val="20"/>
        </w:rPr>
        <w:t>Las propuestas se evaluarán de cero (0) a (100) puntos, conforme los sig</w:t>
      </w:r>
      <w:r>
        <w:rPr>
          <w:rFonts w:ascii="Arial" w:hAnsi="Arial" w:cs="Arial"/>
          <w:sz w:val="20"/>
          <w:szCs w:val="20"/>
        </w:rPr>
        <w:t xml:space="preserve">uientes criterios de evaluación señalados en el numeral </w:t>
      </w:r>
      <w:r w:rsidRPr="00EC5D6C">
        <w:rPr>
          <w:rFonts w:ascii="Arial" w:hAnsi="Arial" w:cs="Arial"/>
          <w:b/>
          <w:sz w:val="20"/>
          <w:szCs w:val="20"/>
        </w:rPr>
        <w:t>5.</w:t>
      </w:r>
      <w:r w:rsidR="00135352">
        <w:rPr>
          <w:rFonts w:ascii="Arial" w:hAnsi="Arial" w:cs="Arial"/>
          <w:b/>
          <w:sz w:val="20"/>
          <w:szCs w:val="20"/>
        </w:rPr>
        <w:t>2</w:t>
      </w:r>
      <w:r w:rsidRPr="00EC5D6C">
        <w:rPr>
          <w:rFonts w:ascii="Arial" w:hAnsi="Arial" w:cs="Arial"/>
          <w:b/>
          <w:sz w:val="20"/>
          <w:szCs w:val="20"/>
        </w:rPr>
        <w:t xml:space="preserve"> </w:t>
      </w:r>
      <w:r w:rsidRPr="00EC5D6C">
        <w:rPr>
          <w:rFonts w:ascii="Arial" w:hAnsi="Arial" w:cs="Arial"/>
          <w:b/>
          <w:i/>
          <w:sz w:val="20"/>
          <w:szCs w:val="20"/>
        </w:rPr>
        <w:t>“PARÁMETROS DE EVALUACIÓN”</w:t>
      </w:r>
      <w:r>
        <w:rPr>
          <w:rFonts w:ascii="Arial" w:hAnsi="Arial" w:cs="Arial"/>
          <w:i/>
          <w:sz w:val="20"/>
          <w:szCs w:val="20"/>
        </w:rPr>
        <w:t xml:space="preserve"> </w:t>
      </w:r>
      <w:r>
        <w:rPr>
          <w:rFonts w:ascii="Arial" w:hAnsi="Arial" w:cs="Arial"/>
          <w:sz w:val="20"/>
          <w:szCs w:val="20"/>
        </w:rPr>
        <w:t xml:space="preserve">del ESTUDIO PREVIO. </w:t>
      </w:r>
    </w:p>
    <w:p w14:paraId="3D22BD5B" w14:textId="77777777" w:rsidR="00B23982" w:rsidRPr="00091BF4" w:rsidRDefault="00B23982" w:rsidP="00B23982">
      <w:pPr>
        <w:jc w:val="both"/>
        <w:rPr>
          <w:rFonts w:ascii="Arial" w:hAnsi="Arial"/>
          <w:color w:val="000000" w:themeColor="text1"/>
          <w:sz w:val="20"/>
        </w:rPr>
      </w:pPr>
    </w:p>
    <w:p w14:paraId="76DA4130" w14:textId="6E173CCE" w:rsidR="00AF1C4E" w:rsidRPr="00B81E0D" w:rsidRDefault="00AF1C4E" w:rsidP="00707C05">
      <w:pPr>
        <w:pStyle w:val="Ttulo3"/>
        <w:spacing w:before="0" w:after="0"/>
        <w:rPr>
          <w:sz w:val="20"/>
          <w:szCs w:val="20"/>
        </w:rPr>
      </w:pPr>
      <w:r w:rsidRPr="00B81E0D">
        <w:rPr>
          <w:sz w:val="20"/>
          <w:szCs w:val="20"/>
        </w:rPr>
        <w:t>PARÁMETROS DE EVALUACIÓN</w:t>
      </w:r>
    </w:p>
    <w:p w14:paraId="20F54E78" w14:textId="77777777" w:rsidR="00DD44F7" w:rsidRPr="00A11B75" w:rsidRDefault="00DD44F7" w:rsidP="00DD44F7">
      <w:pPr>
        <w:jc w:val="both"/>
        <w:rPr>
          <w:rFonts w:ascii="Arial" w:hAnsi="Arial" w:cs="Arial"/>
          <w:b/>
          <w:iCs/>
          <w:color w:val="000000" w:themeColor="text1"/>
          <w:sz w:val="20"/>
          <w:szCs w:val="20"/>
        </w:rPr>
      </w:pPr>
    </w:p>
    <w:p w14:paraId="05B6A952" w14:textId="77777777" w:rsidR="00AF1C4E" w:rsidRPr="00B81E0D" w:rsidRDefault="00AF1C4E" w:rsidP="00AF1C4E">
      <w:pPr>
        <w:pStyle w:val="NormalWeb"/>
        <w:spacing w:before="0" w:beforeAutospacing="0" w:after="0" w:afterAutospacing="0"/>
        <w:jc w:val="both"/>
        <w:rPr>
          <w:rFonts w:ascii="Arial" w:hAnsi="Arial" w:cs="Arial"/>
          <w:b/>
          <w:sz w:val="20"/>
          <w:szCs w:val="20"/>
        </w:rPr>
      </w:pPr>
      <w:r w:rsidRPr="00B81E0D">
        <w:rPr>
          <w:rFonts w:ascii="Arial" w:hAnsi="Arial" w:cs="Arial"/>
          <w:b/>
          <w:sz w:val="20"/>
          <w:szCs w:val="20"/>
        </w:rPr>
        <w:t>La evaluación se efectuará con base en los documentos soporte que permitan el análisis de los aspectos técnicos de la propuesta y el fiel cumplimiento de las especificaciones. La entidad se reserva el derecho de hacer consultas y verificar la información sobre los aspectos técnicos.</w:t>
      </w:r>
    </w:p>
    <w:p w14:paraId="08063CC3" w14:textId="3BA23FE8" w:rsidR="00B23982" w:rsidRDefault="00B23982" w:rsidP="00B23982">
      <w:pPr>
        <w:jc w:val="both"/>
        <w:rPr>
          <w:rFonts w:ascii="Arial" w:hAnsi="Arial"/>
          <w:color w:val="000000" w:themeColor="text1"/>
          <w:sz w:val="18"/>
        </w:rPr>
      </w:pPr>
    </w:p>
    <w:p w14:paraId="3F7423ED" w14:textId="3E49DF65" w:rsidR="00B23982" w:rsidRDefault="005F4394" w:rsidP="00B23982">
      <w:pPr>
        <w:jc w:val="both"/>
        <w:rPr>
          <w:rFonts w:ascii="Arial" w:hAnsi="Arial" w:cs="Arial"/>
          <w:sz w:val="20"/>
          <w:szCs w:val="18"/>
        </w:rPr>
      </w:pPr>
      <w:r>
        <w:rPr>
          <w:rFonts w:ascii="Arial" w:hAnsi="Arial" w:cs="Arial"/>
          <w:sz w:val="20"/>
          <w:szCs w:val="18"/>
        </w:rPr>
        <w:t>Los s</w:t>
      </w:r>
      <w:r w:rsidR="00B23982" w:rsidRPr="00C80091">
        <w:rPr>
          <w:rFonts w:ascii="Arial" w:hAnsi="Arial" w:cs="Arial"/>
          <w:sz w:val="20"/>
          <w:szCs w:val="18"/>
        </w:rPr>
        <w:t>iguientes son los factores de verificación de las propuestas:</w:t>
      </w:r>
    </w:p>
    <w:p w14:paraId="330BF86A" w14:textId="6D45C25D" w:rsidR="00465282" w:rsidRDefault="00465282" w:rsidP="00B23982">
      <w:pPr>
        <w:jc w:val="both"/>
        <w:rPr>
          <w:rFonts w:ascii="Arial" w:hAnsi="Arial" w:cs="Arial"/>
          <w:sz w:val="20"/>
          <w:szCs w:val="18"/>
        </w:rPr>
      </w:pPr>
    </w:p>
    <w:tbl>
      <w:tblPr>
        <w:tblW w:w="8963" w:type="dxa"/>
        <w:jc w:val="center"/>
        <w:tblLayout w:type="fixed"/>
        <w:tblCellMar>
          <w:left w:w="70" w:type="dxa"/>
          <w:right w:w="70" w:type="dxa"/>
        </w:tblCellMar>
        <w:tblLook w:val="0000" w:firstRow="0" w:lastRow="0" w:firstColumn="0" w:lastColumn="0" w:noHBand="0" w:noVBand="0"/>
      </w:tblPr>
      <w:tblGrid>
        <w:gridCol w:w="1905"/>
        <w:gridCol w:w="4629"/>
        <w:gridCol w:w="2429"/>
      </w:tblGrid>
      <w:tr w:rsidR="00465282" w:rsidRPr="00D27864" w14:paraId="3955297E" w14:textId="77777777" w:rsidTr="003A6BBF">
        <w:trPr>
          <w:trHeight w:val="238"/>
          <w:jc w:val="center"/>
        </w:trPr>
        <w:tc>
          <w:tcPr>
            <w:tcW w:w="6534" w:type="dxa"/>
            <w:gridSpan w:val="2"/>
            <w:tcBorders>
              <w:top w:val="single" w:sz="4" w:space="0" w:color="auto"/>
              <w:left w:val="single" w:sz="4" w:space="0" w:color="auto"/>
              <w:bottom w:val="single" w:sz="4" w:space="0" w:color="auto"/>
              <w:right w:val="single" w:sz="4" w:space="0" w:color="auto"/>
            </w:tcBorders>
            <w:noWrap/>
            <w:vAlign w:val="center"/>
          </w:tcPr>
          <w:p w14:paraId="116FB8C6" w14:textId="77777777" w:rsidR="00465282" w:rsidRPr="00D27864" w:rsidRDefault="00465282" w:rsidP="003A6BBF">
            <w:pPr>
              <w:ind w:right="213"/>
              <w:jc w:val="center"/>
              <w:rPr>
                <w:rFonts w:ascii="Arial" w:hAnsi="Arial" w:cs="Arial"/>
                <w:b/>
                <w:color w:val="000000" w:themeColor="text1"/>
                <w:sz w:val="18"/>
                <w:szCs w:val="18"/>
              </w:rPr>
            </w:pPr>
            <w:r w:rsidRPr="00D27864">
              <w:rPr>
                <w:rFonts w:ascii="Arial" w:hAnsi="Arial" w:cs="Arial"/>
                <w:b/>
                <w:color w:val="000000" w:themeColor="text1"/>
                <w:sz w:val="18"/>
                <w:szCs w:val="18"/>
              </w:rPr>
              <w:t>PARÁMETROS DE VERIFICACIÓN Y EVALUACIÓN</w:t>
            </w:r>
          </w:p>
        </w:tc>
        <w:tc>
          <w:tcPr>
            <w:tcW w:w="2429" w:type="dxa"/>
            <w:tcBorders>
              <w:top w:val="single" w:sz="4" w:space="0" w:color="auto"/>
              <w:left w:val="single" w:sz="4" w:space="0" w:color="auto"/>
              <w:bottom w:val="single" w:sz="4" w:space="0" w:color="auto"/>
              <w:right w:val="single" w:sz="4" w:space="0" w:color="auto"/>
            </w:tcBorders>
            <w:vAlign w:val="center"/>
          </w:tcPr>
          <w:p w14:paraId="061045DF" w14:textId="77777777" w:rsidR="00465282" w:rsidRPr="00D27864" w:rsidRDefault="00465282" w:rsidP="003A6BBF">
            <w:pPr>
              <w:ind w:right="213"/>
              <w:jc w:val="center"/>
              <w:rPr>
                <w:rFonts w:ascii="Arial" w:hAnsi="Arial" w:cs="Arial"/>
                <w:b/>
                <w:color w:val="000000" w:themeColor="text1"/>
                <w:sz w:val="18"/>
                <w:szCs w:val="18"/>
              </w:rPr>
            </w:pPr>
            <w:r w:rsidRPr="00D27864">
              <w:rPr>
                <w:rFonts w:ascii="Arial" w:hAnsi="Arial" w:cs="Arial"/>
                <w:b/>
                <w:color w:val="000000" w:themeColor="text1"/>
                <w:sz w:val="18"/>
                <w:szCs w:val="18"/>
              </w:rPr>
              <w:t>CALIFICACIÓN</w:t>
            </w:r>
          </w:p>
        </w:tc>
      </w:tr>
      <w:tr w:rsidR="00465282" w:rsidRPr="00D27864" w14:paraId="270807C4" w14:textId="77777777" w:rsidTr="003A6BBF">
        <w:trPr>
          <w:trHeight w:val="238"/>
          <w:jc w:val="center"/>
        </w:trPr>
        <w:tc>
          <w:tcPr>
            <w:tcW w:w="8963" w:type="dxa"/>
            <w:gridSpan w:val="3"/>
            <w:tcBorders>
              <w:top w:val="single" w:sz="4" w:space="0" w:color="auto"/>
              <w:left w:val="single" w:sz="4" w:space="0" w:color="auto"/>
              <w:bottom w:val="single" w:sz="4" w:space="0" w:color="auto"/>
              <w:right w:val="single" w:sz="4" w:space="0" w:color="auto"/>
            </w:tcBorders>
            <w:noWrap/>
            <w:vAlign w:val="center"/>
          </w:tcPr>
          <w:p w14:paraId="1325AA6E" w14:textId="77777777" w:rsidR="00465282" w:rsidRPr="00D27864" w:rsidRDefault="00465282" w:rsidP="003A6BBF">
            <w:pPr>
              <w:ind w:right="213"/>
              <w:jc w:val="center"/>
              <w:rPr>
                <w:rFonts w:ascii="Arial" w:hAnsi="Arial" w:cs="Arial"/>
                <w:color w:val="000000" w:themeColor="text1"/>
                <w:sz w:val="18"/>
                <w:szCs w:val="18"/>
              </w:rPr>
            </w:pPr>
            <w:r w:rsidRPr="00D27864">
              <w:rPr>
                <w:rFonts w:ascii="Arial" w:hAnsi="Arial" w:cs="Arial"/>
                <w:color w:val="000000" w:themeColor="text1"/>
                <w:sz w:val="18"/>
                <w:szCs w:val="18"/>
              </w:rPr>
              <w:t>ETAPA 1</w:t>
            </w:r>
          </w:p>
        </w:tc>
      </w:tr>
      <w:tr w:rsidR="00465282" w:rsidRPr="00D27864" w14:paraId="4D320EF7" w14:textId="77777777" w:rsidTr="003A6BBF">
        <w:trPr>
          <w:trHeight w:val="61"/>
          <w:jc w:val="center"/>
        </w:trPr>
        <w:tc>
          <w:tcPr>
            <w:tcW w:w="1905" w:type="dxa"/>
            <w:vMerge w:val="restart"/>
            <w:tcBorders>
              <w:top w:val="single" w:sz="4" w:space="0" w:color="auto"/>
              <w:left w:val="single" w:sz="4" w:space="0" w:color="auto"/>
              <w:right w:val="single" w:sz="4" w:space="0" w:color="auto"/>
            </w:tcBorders>
            <w:noWrap/>
            <w:vAlign w:val="center"/>
          </w:tcPr>
          <w:p w14:paraId="5F4CB9A4" w14:textId="77777777" w:rsidR="00A32660" w:rsidRDefault="00A32660" w:rsidP="003A6BBF">
            <w:pPr>
              <w:ind w:right="213"/>
              <w:rPr>
                <w:rFonts w:ascii="Arial" w:hAnsi="Arial" w:cs="Arial"/>
                <w:color w:val="000000" w:themeColor="text1"/>
                <w:sz w:val="18"/>
                <w:szCs w:val="18"/>
              </w:rPr>
            </w:pPr>
          </w:p>
          <w:p w14:paraId="7A1EC0D1" w14:textId="77777777" w:rsidR="00465282" w:rsidRPr="00D27864" w:rsidRDefault="00465282" w:rsidP="003A6BBF">
            <w:pPr>
              <w:ind w:right="213"/>
              <w:rPr>
                <w:rFonts w:ascii="Arial" w:hAnsi="Arial" w:cs="Arial"/>
                <w:color w:val="000000" w:themeColor="text1"/>
                <w:sz w:val="18"/>
                <w:szCs w:val="18"/>
              </w:rPr>
            </w:pPr>
            <w:r w:rsidRPr="00D27864">
              <w:rPr>
                <w:rFonts w:ascii="Arial" w:hAnsi="Arial" w:cs="Arial"/>
                <w:color w:val="000000" w:themeColor="text1"/>
                <w:sz w:val="18"/>
                <w:szCs w:val="18"/>
              </w:rPr>
              <w:t>REQUISITOS PUNTUABLES</w:t>
            </w:r>
          </w:p>
        </w:tc>
        <w:tc>
          <w:tcPr>
            <w:tcW w:w="4629" w:type="dxa"/>
            <w:tcBorders>
              <w:bottom w:val="single" w:sz="4" w:space="0" w:color="auto"/>
              <w:right w:val="single" w:sz="4" w:space="0" w:color="auto"/>
            </w:tcBorders>
            <w:vAlign w:val="center"/>
          </w:tcPr>
          <w:p w14:paraId="08D8113C" w14:textId="77777777" w:rsidR="00465282" w:rsidRPr="00D27864" w:rsidRDefault="00465282" w:rsidP="003A6BBF">
            <w:pPr>
              <w:ind w:right="213"/>
              <w:jc w:val="both"/>
              <w:rPr>
                <w:rFonts w:ascii="Arial" w:hAnsi="Arial" w:cs="Arial"/>
                <w:color w:val="000000" w:themeColor="text1"/>
                <w:sz w:val="18"/>
                <w:szCs w:val="18"/>
              </w:rPr>
            </w:pPr>
            <w:r w:rsidRPr="00D27864">
              <w:rPr>
                <w:rFonts w:ascii="Arial" w:hAnsi="Arial" w:cs="Arial"/>
                <w:color w:val="000000" w:themeColor="text1"/>
                <w:sz w:val="18"/>
                <w:szCs w:val="18"/>
              </w:rPr>
              <w:t xml:space="preserve">Evaluación Técnica (contenido calidad) </w:t>
            </w:r>
            <w:r w:rsidRPr="00D27864">
              <w:rPr>
                <w:rFonts w:ascii="Arial" w:eastAsia="Arial Narrow" w:hAnsi="Arial" w:cs="Arial"/>
                <w:bCs/>
                <w:color w:val="000000" w:themeColor="text1"/>
                <w:sz w:val="18"/>
                <w:szCs w:val="18"/>
              </w:rPr>
              <w:t xml:space="preserve"> </w:t>
            </w:r>
          </w:p>
        </w:tc>
        <w:tc>
          <w:tcPr>
            <w:tcW w:w="2429" w:type="dxa"/>
            <w:tcBorders>
              <w:bottom w:val="single" w:sz="4" w:space="0" w:color="auto"/>
              <w:right w:val="single" w:sz="4" w:space="0" w:color="auto"/>
            </w:tcBorders>
            <w:noWrap/>
            <w:vAlign w:val="center"/>
          </w:tcPr>
          <w:p w14:paraId="6419CF49" w14:textId="5CFFDA46" w:rsidR="00465282" w:rsidRPr="00D27864" w:rsidRDefault="00465282" w:rsidP="003A6BBF">
            <w:pPr>
              <w:ind w:right="213"/>
              <w:jc w:val="center"/>
              <w:rPr>
                <w:rFonts w:ascii="Arial" w:hAnsi="Arial" w:cs="Arial"/>
                <w:color w:val="000000" w:themeColor="text1"/>
                <w:sz w:val="18"/>
                <w:szCs w:val="18"/>
              </w:rPr>
            </w:pPr>
            <w:r w:rsidRPr="00D27864">
              <w:rPr>
                <w:rFonts w:ascii="Arial" w:hAnsi="Arial" w:cs="Arial"/>
                <w:color w:val="000000" w:themeColor="text1"/>
                <w:sz w:val="18"/>
                <w:szCs w:val="18"/>
              </w:rPr>
              <w:t xml:space="preserve">Máximo </w:t>
            </w:r>
            <w:r w:rsidR="00DC739E" w:rsidRPr="00D27864">
              <w:rPr>
                <w:rFonts w:ascii="Arial" w:hAnsi="Arial" w:cs="Arial"/>
                <w:color w:val="000000" w:themeColor="text1"/>
                <w:sz w:val="18"/>
                <w:szCs w:val="18"/>
              </w:rPr>
              <w:t>4</w:t>
            </w:r>
            <w:r w:rsidRPr="00D27864">
              <w:rPr>
                <w:rFonts w:ascii="Arial" w:hAnsi="Arial" w:cs="Arial"/>
                <w:color w:val="000000" w:themeColor="text1"/>
                <w:sz w:val="18"/>
                <w:szCs w:val="18"/>
              </w:rPr>
              <w:t>9.75 puntos</w:t>
            </w:r>
          </w:p>
        </w:tc>
      </w:tr>
      <w:tr w:rsidR="00465282" w:rsidRPr="00D27864" w14:paraId="5239DE85" w14:textId="77777777" w:rsidTr="003A6BBF">
        <w:trPr>
          <w:trHeight w:val="567"/>
          <w:jc w:val="center"/>
        </w:trPr>
        <w:tc>
          <w:tcPr>
            <w:tcW w:w="1905" w:type="dxa"/>
            <w:vMerge/>
            <w:tcBorders>
              <w:left w:val="single" w:sz="4" w:space="0" w:color="auto"/>
              <w:right w:val="single" w:sz="4" w:space="0" w:color="auto"/>
            </w:tcBorders>
            <w:noWrap/>
            <w:vAlign w:val="center"/>
          </w:tcPr>
          <w:p w14:paraId="147505B5" w14:textId="77777777" w:rsidR="00465282" w:rsidRPr="00D27864" w:rsidRDefault="00465282" w:rsidP="003A6BBF">
            <w:pPr>
              <w:ind w:right="213"/>
              <w:jc w:val="center"/>
              <w:rPr>
                <w:rFonts w:ascii="Arial" w:hAnsi="Arial" w:cs="Arial"/>
                <w:color w:val="000000" w:themeColor="text1"/>
                <w:sz w:val="18"/>
                <w:szCs w:val="18"/>
              </w:rPr>
            </w:pPr>
          </w:p>
        </w:tc>
        <w:tc>
          <w:tcPr>
            <w:tcW w:w="4629" w:type="dxa"/>
            <w:tcBorders>
              <w:top w:val="single" w:sz="4" w:space="0" w:color="auto"/>
              <w:bottom w:val="single" w:sz="4" w:space="0" w:color="auto"/>
              <w:right w:val="single" w:sz="4" w:space="0" w:color="auto"/>
            </w:tcBorders>
            <w:vAlign w:val="center"/>
          </w:tcPr>
          <w:p w14:paraId="68689A69" w14:textId="77777777" w:rsidR="00465282" w:rsidRPr="00D27864" w:rsidRDefault="00465282" w:rsidP="003A6BBF">
            <w:pPr>
              <w:ind w:right="213"/>
              <w:jc w:val="both"/>
              <w:rPr>
                <w:rFonts w:ascii="Arial" w:hAnsi="Arial" w:cs="Arial"/>
                <w:color w:val="000000" w:themeColor="text1"/>
                <w:sz w:val="18"/>
                <w:szCs w:val="18"/>
              </w:rPr>
            </w:pPr>
            <w:r w:rsidRPr="00D27864">
              <w:rPr>
                <w:rFonts w:ascii="Arial" w:hAnsi="Arial" w:cs="Arial"/>
                <w:color w:val="000000" w:themeColor="text1"/>
                <w:sz w:val="18"/>
                <w:szCs w:val="18"/>
              </w:rPr>
              <w:t>Origen de la Industria (Se evaluará de conformidad con el Manual para el manejo de los incentivos en los procesos de contratación M-MIPC-01)</w:t>
            </w:r>
          </w:p>
        </w:tc>
        <w:tc>
          <w:tcPr>
            <w:tcW w:w="2429" w:type="dxa"/>
            <w:tcBorders>
              <w:top w:val="single" w:sz="4" w:space="0" w:color="auto"/>
              <w:bottom w:val="single" w:sz="4" w:space="0" w:color="auto"/>
              <w:right w:val="single" w:sz="4" w:space="0" w:color="auto"/>
            </w:tcBorders>
            <w:noWrap/>
            <w:vAlign w:val="center"/>
          </w:tcPr>
          <w:p w14:paraId="0FF8AE0D" w14:textId="77777777" w:rsidR="00465282" w:rsidRPr="00D27864" w:rsidRDefault="00465282" w:rsidP="003A6BBF">
            <w:pPr>
              <w:ind w:right="213"/>
              <w:jc w:val="center"/>
              <w:rPr>
                <w:rFonts w:ascii="Arial" w:hAnsi="Arial" w:cs="Arial"/>
                <w:color w:val="000000" w:themeColor="text1"/>
                <w:sz w:val="18"/>
                <w:szCs w:val="18"/>
              </w:rPr>
            </w:pPr>
            <w:r w:rsidRPr="00D27864">
              <w:rPr>
                <w:rFonts w:ascii="Arial" w:hAnsi="Arial" w:cs="Arial"/>
                <w:color w:val="000000" w:themeColor="text1"/>
                <w:sz w:val="18"/>
                <w:szCs w:val="18"/>
              </w:rPr>
              <w:t>Máximo 10 puntos</w:t>
            </w:r>
          </w:p>
        </w:tc>
      </w:tr>
      <w:tr w:rsidR="00465282" w:rsidRPr="00D27864" w14:paraId="3E83ADC6" w14:textId="77777777" w:rsidTr="003A6BBF">
        <w:trPr>
          <w:trHeight w:val="49"/>
          <w:jc w:val="center"/>
        </w:trPr>
        <w:tc>
          <w:tcPr>
            <w:tcW w:w="1905" w:type="dxa"/>
            <w:vMerge w:val="restart"/>
            <w:tcBorders>
              <w:left w:val="single" w:sz="4" w:space="0" w:color="auto"/>
              <w:right w:val="single" w:sz="4" w:space="0" w:color="auto"/>
            </w:tcBorders>
            <w:noWrap/>
            <w:vAlign w:val="center"/>
          </w:tcPr>
          <w:p w14:paraId="111A7E31" w14:textId="77777777" w:rsidR="00465282" w:rsidRPr="00D27864" w:rsidRDefault="00465282" w:rsidP="003A6BBF">
            <w:pPr>
              <w:ind w:right="213"/>
              <w:jc w:val="center"/>
              <w:rPr>
                <w:rFonts w:ascii="Arial" w:hAnsi="Arial" w:cs="Arial"/>
                <w:color w:val="000000" w:themeColor="text1"/>
                <w:sz w:val="18"/>
                <w:szCs w:val="18"/>
              </w:rPr>
            </w:pPr>
          </w:p>
        </w:tc>
        <w:tc>
          <w:tcPr>
            <w:tcW w:w="4629" w:type="dxa"/>
            <w:tcBorders>
              <w:top w:val="single" w:sz="4" w:space="0" w:color="auto"/>
              <w:bottom w:val="single" w:sz="4" w:space="0" w:color="auto"/>
              <w:right w:val="single" w:sz="4" w:space="0" w:color="auto"/>
            </w:tcBorders>
            <w:vAlign w:val="center"/>
          </w:tcPr>
          <w:p w14:paraId="4067EA87" w14:textId="77777777" w:rsidR="00465282" w:rsidRPr="00D27864" w:rsidRDefault="00465282" w:rsidP="003A6BBF">
            <w:pPr>
              <w:ind w:right="213"/>
              <w:jc w:val="both"/>
              <w:rPr>
                <w:rFonts w:ascii="Arial" w:hAnsi="Arial" w:cs="Arial"/>
                <w:color w:val="000000" w:themeColor="text1"/>
                <w:sz w:val="18"/>
                <w:szCs w:val="18"/>
              </w:rPr>
            </w:pPr>
            <w:r w:rsidRPr="00D27864">
              <w:rPr>
                <w:rFonts w:ascii="Arial" w:hAnsi="Arial" w:cs="Arial"/>
                <w:color w:val="000000" w:themeColor="text1"/>
                <w:sz w:val="18"/>
                <w:szCs w:val="18"/>
              </w:rPr>
              <w:t>Criterios diferenciales para emprendimientos y empresas de mujeres en el sistema de compras públicas (Si acreditan alguno de los supuestos del artículo 2.2.1.2.4.2.14 del Decreto 1860 de 2021)</w:t>
            </w:r>
          </w:p>
        </w:tc>
        <w:tc>
          <w:tcPr>
            <w:tcW w:w="2429" w:type="dxa"/>
            <w:tcBorders>
              <w:top w:val="single" w:sz="4" w:space="0" w:color="auto"/>
              <w:bottom w:val="single" w:sz="4" w:space="0" w:color="auto"/>
              <w:right w:val="single" w:sz="4" w:space="0" w:color="auto"/>
            </w:tcBorders>
            <w:noWrap/>
            <w:vAlign w:val="center"/>
          </w:tcPr>
          <w:p w14:paraId="6D9D16E1" w14:textId="77777777" w:rsidR="00465282" w:rsidRPr="00D27864" w:rsidRDefault="00465282" w:rsidP="003A6BBF">
            <w:pPr>
              <w:ind w:right="213"/>
              <w:jc w:val="center"/>
              <w:rPr>
                <w:rFonts w:ascii="Arial" w:hAnsi="Arial" w:cs="Arial"/>
                <w:color w:val="000000" w:themeColor="text1"/>
                <w:sz w:val="18"/>
                <w:szCs w:val="18"/>
              </w:rPr>
            </w:pPr>
            <w:r w:rsidRPr="00D27864">
              <w:rPr>
                <w:rFonts w:ascii="Arial" w:hAnsi="Arial" w:cs="Arial"/>
                <w:color w:val="000000" w:themeColor="text1"/>
                <w:sz w:val="18"/>
                <w:szCs w:val="18"/>
              </w:rPr>
              <w:t>Máximo 0.25 puntos</w:t>
            </w:r>
          </w:p>
        </w:tc>
      </w:tr>
      <w:tr w:rsidR="00465282" w:rsidRPr="00D27864" w14:paraId="2ACCBCA3" w14:textId="77777777" w:rsidTr="003A6BBF">
        <w:trPr>
          <w:trHeight w:val="174"/>
          <w:jc w:val="center"/>
        </w:trPr>
        <w:tc>
          <w:tcPr>
            <w:tcW w:w="1905" w:type="dxa"/>
            <w:vMerge/>
            <w:tcBorders>
              <w:left w:val="single" w:sz="4" w:space="0" w:color="auto"/>
              <w:bottom w:val="single" w:sz="4" w:space="0" w:color="auto"/>
              <w:right w:val="single" w:sz="4" w:space="0" w:color="auto"/>
            </w:tcBorders>
            <w:noWrap/>
            <w:vAlign w:val="center"/>
          </w:tcPr>
          <w:p w14:paraId="5CAE5E78" w14:textId="77777777" w:rsidR="00465282" w:rsidRPr="00D27864" w:rsidRDefault="00465282" w:rsidP="003A6BBF">
            <w:pPr>
              <w:ind w:right="213"/>
              <w:jc w:val="center"/>
              <w:rPr>
                <w:rFonts w:ascii="Arial" w:hAnsi="Arial" w:cs="Arial"/>
                <w:color w:val="000000" w:themeColor="text1"/>
                <w:sz w:val="18"/>
                <w:szCs w:val="18"/>
              </w:rPr>
            </w:pPr>
          </w:p>
        </w:tc>
        <w:tc>
          <w:tcPr>
            <w:tcW w:w="4629" w:type="dxa"/>
            <w:tcBorders>
              <w:bottom w:val="single" w:sz="4" w:space="0" w:color="auto"/>
              <w:right w:val="single" w:sz="4" w:space="0" w:color="auto"/>
            </w:tcBorders>
            <w:vAlign w:val="center"/>
          </w:tcPr>
          <w:p w14:paraId="286AFDC2" w14:textId="77777777" w:rsidR="00465282" w:rsidRPr="00D27864" w:rsidRDefault="00465282" w:rsidP="003A6BBF">
            <w:pPr>
              <w:ind w:right="213"/>
              <w:jc w:val="both"/>
              <w:rPr>
                <w:rFonts w:ascii="Arial" w:hAnsi="Arial" w:cs="Arial"/>
                <w:color w:val="000000" w:themeColor="text1"/>
                <w:sz w:val="18"/>
                <w:szCs w:val="18"/>
              </w:rPr>
            </w:pPr>
            <w:r w:rsidRPr="00D27864">
              <w:rPr>
                <w:rFonts w:ascii="Arial" w:hAnsi="Arial" w:cs="Arial"/>
                <w:color w:val="000000" w:themeColor="text1"/>
                <w:sz w:val="18"/>
                <w:szCs w:val="18"/>
              </w:rPr>
              <w:t>Evaluación económica</w:t>
            </w:r>
          </w:p>
        </w:tc>
        <w:tc>
          <w:tcPr>
            <w:tcW w:w="2429" w:type="dxa"/>
            <w:tcBorders>
              <w:bottom w:val="single" w:sz="4" w:space="0" w:color="auto"/>
              <w:right w:val="single" w:sz="4" w:space="0" w:color="auto"/>
            </w:tcBorders>
            <w:noWrap/>
            <w:vAlign w:val="center"/>
          </w:tcPr>
          <w:p w14:paraId="2B95BEFD" w14:textId="7D381538" w:rsidR="00465282" w:rsidRPr="00D27864" w:rsidRDefault="00465282" w:rsidP="003A6BBF">
            <w:pPr>
              <w:ind w:right="213"/>
              <w:jc w:val="center"/>
              <w:rPr>
                <w:rFonts w:ascii="Arial" w:hAnsi="Arial" w:cs="Arial"/>
                <w:color w:val="000000" w:themeColor="text1"/>
                <w:sz w:val="18"/>
                <w:szCs w:val="18"/>
              </w:rPr>
            </w:pPr>
            <w:r w:rsidRPr="00D27864">
              <w:rPr>
                <w:rFonts w:ascii="Arial" w:hAnsi="Arial" w:cs="Arial"/>
                <w:color w:val="000000" w:themeColor="text1"/>
                <w:sz w:val="18"/>
                <w:szCs w:val="18"/>
              </w:rPr>
              <w:t xml:space="preserve">Máximo </w:t>
            </w:r>
            <w:r w:rsidR="00DC739E" w:rsidRPr="00D27864">
              <w:rPr>
                <w:rFonts w:ascii="Arial" w:hAnsi="Arial" w:cs="Arial"/>
                <w:color w:val="000000" w:themeColor="text1"/>
                <w:sz w:val="18"/>
                <w:szCs w:val="18"/>
              </w:rPr>
              <w:t>4</w:t>
            </w:r>
            <w:r w:rsidRPr="00D27864">
              <w:rPr>
                <w:rFonts w:ascii="Arial" w:hAnsi="Arial" w:cs="Arial"/>
                <w:color w:val="000000" w:themeColor="text1"/>
                <w:sz w:val="18"/>
                <w:szCs w:val="18"/>
              </w:rPr>
              <w:t>0 puntos</w:t>
            </w:r>
          </w:p>
        </w:tc>
      </w:tr>
      <w:tr w:rsidR="00465282" w:rsidRPr="00D27864" w14:paraId="31E058DE" w14:textId="77777777" w:rsidTr="003A6BBF">
        <w:trPr>
          <w:trHeight w:val="166"/>
          <w:jc w:val="center"/>
        </w:trPr>
        <w:tc>
          <w:tcPr>
            <w:tcW w:w="6534" w:type="dxa"/>
            <w:gridSpan w:val="2"/>
            <w:tcBorders>
              <w:top w:val="single" w:sz="4" w:space="0" w:color="auto"/>
              <w:left w:val="single" w:sz="4" w:space="0" w:color="auto"/>
              <w:bottom w:val="single" w:sz="4" w:space="0" w:color="auto"/>
              <w:right w:val="single" w:sz="4" w:space="0" w:color="auto"/>
            </w:tcBorders>
            <w:noWrap/>
            <w:vAlign w:val="center"/>
          </w:tcPr>
          <w:p w14:paraId="0B6D930F" w14:textId="77777777" w:rsidR="00465282" w:rsidRPr="00D27864" w:rsidRDefault="00465282" w:rsidP="003A6BBF">
            <w:pPr>
              <w:ind w:right="213"/>
              <w:jc w:val="center"/>
              <w:rPr>
                <w:rFonts w:ascii="Arial" w:hAnsi="Arial" w:cs="Arial"/>
                <w:b/>
                <w:color w:val="000000" w:themeColor="text1"/>
                <w:sz w:val="18"/>
                <w:szCs w:val="18"/>
              </w:rPr>
            </w:pPr>
            <w:r w:rsidRPr="00D27864">
              <w:rPr>
                <w:rFonts w:ascii="Arial" w:hAnsi="Arial" w:cs="Arial"/>
                <w:b/>
                <w:color w:val="000000" w:themeColor="text1"/>
                <w:sz w:val="18"/>
                <w:szCs w:val="18"/>
              </w:rPr>
              <w:t>PUNTAJE MÁXIMO TOTAL</w:t>
            </w:r>
          </w:p>
        </w:tc>
        <w:tc>
          <w:tcPr>
            <w:tcW w:w="2429" w:type="dxa"/>
            <w:tcBorders>
              <w:bottom w:val="single" w:sz="4" w:space="0" w:color="auto"/>
              <w:right w:val="single" w:sz="4" w:space="0" w:color="auto"/>
            </w:tcBorders>
            <w:noWrap/>
            <w:vAlign w:val="center"/>
          </w:tcPr>
          <w:p w14:paraId="05AF51C3" w14:textId="77777777" w:rsidR="00465282" w:rsidRPr="00D27864" w:rsidRDefault="00465282" w:rsidP="003A6BBF">
            <w:pPr>
              <w:ind w:right="213"/>
              <w:contextualSpacing/>
              <w:jc w:val="center"/>
              <w:rPr>
                <w:rFonts w:ascii="Arial" w:hAnsi="Arial" w:cs="Arial"/>
                <w:b/>
                <w:color w:val="000000" w:themeColor="text1"/>
                <w:sz w:val="18"/>
                <w:szCs w:val="18"/>
              </w:rPr>
            </w:pPr>
            <w:r w:rsidRPr="00D27864">
              <w:rPr>
                <w:rFonts w:ascii="Arial" w:hAnsi="Arial" w:cs="Arial"/>
                <w:b/>
                <w:color w:val="000000" w:themeColor="text1"/>
                <w:sz w:val="18"/>
                <w:szCs w:val="18"/>
              </w:rPr>
              <w:t>100 PUNTOS</w:t>
            </w:r>
          </w:p>
        </w:tc>
      </w:tr>
    </w:tbl>
    <w:p w14:paraId="63308E00" w14:textId="58C47263" w:rsidR="00465282" w:rsidRDefault="00465282" w:rsidP="00B23982">
      <w:pPr>
        <w:jc w:val="both"/>
        <w:rPr>
          <w:rFonts w:ascii="Arial" w:hAnsi="Arial" w:cs="Arial"/>
          <w:sz w:val="20"/>
          <w:szCs w:val="18"/>
        </w:rPr>
      </w:pPr>
    </w:p>
    <w:p w14:paraId="1D0CD4E7" w14:textId="250B243F" w:rsidR="00F67DFA" w:rsidRPr="00B81E0D" w:rsidRDefault="00B23982" w:rsidP="00753DAA">
      <w:pPr>
        <w:pStyle w:val="NormalWeb"/>
        <w:numPr>
          <w:ilvl w:val="1"/>
          <w:numId w:val="27"/>
        </w:numPr>
        <w:spacing w:before="0" w:beforeAutospacing="0" w:after="0" w:afterAutospacing="0"/>
        <w:ind w:left="426"/>
        <w:jc w:val="both"/>
        <w:rPr>
          <w:rFonts w:ascii="Arial" w:hAnsi="Arial" w:cs="Arial"/>
          <w:b/>
          <w:sz w:val="20"/>
          <w:szCs w:val="20"/>
        </w:rPr>
      </w:pPr>
      <w:r>
        <w:rPr>
          <w:rFonts w:ascii="Arial" w:hAnsi="Arial" w:cs="Arial"/>
          <w:b/>
          <w:sz w:val="20"/>
          <w:szCs w:val="20"/>
        </w:rPr>
        <w:t>EVALUACIÓN</w:t>
      </w:r>
      <w:r w:rsidR="00F67DFA" w:rsidRPr="00B81E0D">
        <w:rPr>
          <w:rFonts w:ascii="Arial" w:hAnsi="Arial" w:cs="Arial"/>
          <w:b/>
          <w:sz w:val="20"/>
          <w:szCs w:val="20"/>
        </w:rPr>
        <w:t>TECNICA:</w:t>
      </w:r>
      <w:r>
        <w:rPr>
          <w:rFonts w:ascii="Arial" w:hAnsi="Arial" w:cs="Arial"/>
          <w:b/>
          <w:sz w:val="20"/>
          <w:szCs w:val="20"/>
        </w:rPr>
        <w:t xml:space="preserve"> MAXIMO </w:t>
      </w:r>
      <w:r w:rsidR="00D858D3">
        <w:rPr>
          <w:rFonts w:ascii="Arial" w:hAnsi="Arial" w:cs="Arial"/>
          <w:b/>
          <w:sz w:val="20"/>
          <w:szCs w:val="20"/>
        </w:rPr>
        <w:t>4</w:t>
      </w:r>
      <w:r>
        <w:rPr>
          <w:rFonts w:ascii="Arial" w:hAnsi="Arial" w:cs="Arial"/>
          <w:b/>
          <w:sz w:val="20"/>
          <w:szCs w:val="20"/>
        </w:rPr>
        <w:t>9.75 PUNTOS</w:t>
      </w:r>
      <w:r w:rsidR="00013F0B" w:rsidRPr="00B81E0D">
        <w:rPr>
          <w:rFonts w:ascii="Arial" w:hAnsi="Arial" w:cs="Arial"/>
          <w:b/>
          <w:sz w:val="20"/>
          <w:szCs w:val="20"/>
        </w:rPr>
        <w:t xml:space="preserve"> </w:t>
      </w:r>
    </w:p>
    <w:p w14:paraId="1050547F" w14:textId="77777777" w:rsidR="00C374D5" w:rsidRDefault="00C374D5" w:rsidP="00B81E0D">
      <w:pPr>
        <w:pStyle w:val="NormalWeb"/>
        <w:spacing w:before="0" w:beforeAutospacing="0" w:after="0" w:afterAutospacing="0"/>
        <w:jc w:val="both"/>
        <w:rPr>
          <w:rFonts w:ascii="Arial" w:hAnsi="Arial" w:cs="Arial"/>
          <w:b/>
          <w:sz w:val="20"/>
          <w:szCs w:val="20"/>
        </w:rPr>
      </w:pPr>
    </w:p>
    <w:p w14:paraId="74C656EA" w14:textId="15373C4F" w:rsidR="000103DE" w:rsidRPr="00B23982" w:rsidRDefault="000103DE" w:rsidP="00B81E0D">
      <w:pPr>
        <w:pStyle w:val="NormalWeb"/>
        <w:spacing w:before="0" w:beforeAutospacing="0" w:after="0" w:afterAutospacing="0"/>
        <w:jc w:val="both"/>
        <w:rPr>
          <w:rFonts w:ascii="Arial" w:hAnsi="Arial" w:cs="Arial"/>
          <w:bCs/>
          <w:sz w:val="20"/>
          <w:szCs w:val="20"/>
        </w:rPr>
      </w:pPr>
      <w:r w:rsidRPr="00B23982">
        <w:rPr>
          <w:rFonts w:ascii="Arial" w:hAnsi="Arial" w:cs="Arial"/>
          <w:bCs/>
          <w:sz w:val="20"/>
          <w:szCs w:val="20"/>
        </w:rPr>
        <w:t xml:space="preserve">La evaluación se efectuará con base en los documentos soporte que permitan el análisis de los aspectos técnicos de la propuesta y el fiel cumplimiento de las especificaciones. La </w:t>
      </w:r>
      <w:r w:rsidR="005F4394" w:rsidRPr="00B23982">
        <w:rPr>
          <w:rFonts w:ascii="Arial" w:hAnsi="Arial" w:cs="Arial"/>
          <w:bCs/>
          <w:sz w:val="20"/>
          <w:szCs w:val="20"/>
        </w:rPr>
        <w:t xml:space="preserve">Entidad </w:t>
      </w:r>
      <w:r w:rsidRPr="00B23982">
        <w:rPr>
          <w:rFonts w:ascii="Arial" w:hAnsi="Arial" w:cs="Arial"/>
          <w:bCs/>
          <w:sz w:val="20"/>
          <w:szCs w:val="20"/>
        </w:rPr>
        <w:t>se reserva el derecho de hacer consultas y verificar la información sobre los aspectos técnicos.</w:t>
      </w:r>
    </w:p>
    <w:p w14:paraId="7801337C" w14:textId="77777777" w:rsidR="00C374D5" w:rsidRDefault="00C374D5" w:rsidP="00B81E0D">
      <w:pPr>
        <w:autoSpaceDE w:val="0"/>
        <w:autoSpaceDN w:val="0"/>
        <w:adjustRightInd w:val="0"/>
        <w:rPr>
          <w:rFonts w:ascii="Arial" w:hAnsi="Arial" w:cs="Arial"/>
          <w:sz w:val="20"/>
          <w:szCs w:val="20"/>
        </w:rPr>
      </w:pPr>
    </w:p>
    <w:p w14:paraId="61210C36" w14:textId="6B65E4B1" w:rsidR="00B81E0D" w:rsidRDefault="00764653" w:rsidP="006133CD">
      <w:pPr>
        <w:jc w:val="both"/>
        <w:rPr>
          <w:rFonts w:ascii="Arial" w:hAnsi="Arial" w:cs="Arial"/>
          <w:sz w:val="20"/>
          <w:szCs w:val="20"/>
        </w:rPr>
      </w:pPr>
      <w:r w:rsidRPr="00764653">
        <w:rPr>
          <w:rFonts w:ascii="Arial" w:hAnsi="Arial" w:cs="Arial"/>
          <w:sz w:val="20"/>
          <w:szCs w:val="20"/>
        </w:rPr>
        <w:t xml:space="preserve">Se otorgará </w:t>
      </w:r>
      <w:r w:rsidR="00DE4820">
        <w:rPr>
          <w:rFonts w:ascii="Arial" w:hAnsi="Arial" w:cs="Arial"/>
          <w:sz w:val="20"/>
          <w:szCs w:val="20"/>
        </w:rPr>
        <w:t xml:space="preserve">a nivel técnico un puntaje de </w:t>
      </w:r>
      <w:r w:rsidR="00D858D3">
        <w:rPr>
          <w:rFonts w:ascii="Arial" w:hAnsi="Arial" w:cs="Arial"/>
          <w:sz w:val="20"/>
          <w:szCs w:val="20"/>
        </w:rPr>
        <w:t>4</w:t>
      </w:r>
      <w:r w:rsidR="00DE4820">
        <w:rPr>
          <w:rFonts w:ascii="Arial" w:hAnsi="Arial" w:cs="Arial"/>
          <w:sz w:val="20"/>
          <w:szCs w:val="20"/>
        </w:rPr>
        <w:t>9</w:t>
      </w:r>
      <w:r w:rsidRPr="00764653">
        <w:rPr>
          <w:rFonts w:ascii="Arial" w:hAnsi="Arial" w:cs="Arial"/>
          <w:sz w:val="20"/>
          <w:szCs w:val="20"/>
        </w:rPr>
        <w:t xml:space="preserve">.75 PUNTOS </w:t>
      </w:r>
      <w:r w:rsidR="006133CD">
        <w:rPr>
          <w:rFonts w:ascii="Arial" w:hAnsi="Arial" w:cs="Arial"/>
          <w:sz w:val="20"/>
          <w:szCs w:val="20"/>
        </w:rPr>
        <w:t>de conformidad con lo señalad</w:t>
      </w:r>
      <w:r w:rsidR="000347B6">
        <w:rPr>
          <w:rFonts w:ascii="Arial" w:hAnsi="Arial" w:cs="Arial"/>
          <w:sz w:val="20"/>
          <w:szCs w:val="20"/>
        </w:rPr>
        <w:t>o en el numeral 5.</w:t>
      </w:r>
      <w:r w:rsidR="00485233">
        <w:rPr>
          <w:rFonts w:ascii="Arial" w:hAnsi="Arial" w:cs="Arial"/>
          <w:sz w:val="20"/>
          <w:szCs w:val="20"/>
        </w:rPr>
        <w:t>2</w:t>
      </w:r>
      <w:r w:rsidR="006133CD">
        <w:rPr>
          <w:rFonts w:ascii="Arial" w:hAnsi="Arial" w:cs="Arial"/>
          <w:sz w:val="20"/>
          <w:szCs w:val="20"/>
        </w:rPr>
        <w:t xml:space="preserve">.1 del ESTUDIO PREVIO. </w:t>
      </w:r>
    </w:p>
    <w:p w14:paraId="6908195F" w14:textId="581EC70D" w:rsidR="00B23982" w:rsidRDefault="00B23982" w:rsidP="006133CD">
      <w:pPr>
        <w:jc w:val="both"/>
        <w:rPr>
          <w:rFonts w:ascii="Arial" w:hAnsi="Arial" w:cs="Arial"/>
          <w:b/>
          <w:sz w:val="20"/>
          <w:szCs w:val="20"/>
        </w:rPr>
      </w:pPr>
    </w:p>
    <w:p w14:paraId="02F40B98" w14:textId="6F5B8D6E" w:rsidR="00EC545F" w:rsidRPr="00EC545F" w:rsidRDefault="00EC545F" w:rsidP="00EC545F">
      <w:pPr>
        <w:pStyle w:val="Textoindependiente2"/>
        <w:numPr>
          <w:ilvl w:val="12"/>
          <w:numId w:val="27"/>
        </w:numPr>
        <w:spacing w:line="276" w:lineRule="auto"/>
        <w:ind w:hanging="2"/>
        <w:contextualSpacing/>
        <w:rPr>
          <w:rFonts w:cs="Arial"/>
          <w:b/>
          <w:sz w:val="20"/>
        </w:rPr>
      </w:pPr>
      <w:r>
        <w:rPr>
          <w:rFonts w:cs="Arial"/>
          <w:b/>
          <w:sz w:val="20"/>
          <w:szCs w:val="18"/>
        </w:rPr>
        <w:t>4</w:t>
      </w:r>
      <w:r w:rsidRPr="005E6A0E">
        <w:rPr>
          <w:rFonts w:cs="Arial"/>
          <w:b/>
          <w:sz w:val="20"/>
        </w:rPr>
        <w:t>.</w:t>
      </w:r>
      <w:r>
        <w:rPr>
          <w:rFonts w:cs="Arial"/>
          <w:b/>
          <w:sz w:val="20"/>
        </w:rPr>
        <w:t>2</w:t>
      </w:r>
      <w:r w:rsidRPr="00EC545F">
        <w:rPr>
          <w:rFonts w:cs="Arial"/>
          <w:b/>
          <w:sz w:val="20"/>
        </w:rPr>
        <w:t>. EVALUACIÓN APOYO A LA INDUSTRIA NACIONAL: MAXIMO 10 PUNTOS</w:t>
      </w:r>
    </w:p>
    <w:p w14:paraId="676D71E6" w14:textId="77777777" w:rsidR="00EC545F" w:rsidRDefault="00EC545F" w:rsidP="00EC545F">
      <w:pPr>
        <w:pStyle w:val="Textoindependiente2"/>
        <w:numPr>
          <w:ilvl w:val="12"/>
          <w:numId w:val="27"/>
        </w:numPr>
        <w:spacing w:line="276" w:lineRule="auto"/>
        <w:ind w:hanging="2"/>
        <w:contextualSpacing/>
        <w:rPr>
          <w:rFonts w:cs="Arial"/>
          <w:b/>
          <w:sz w:val="20"/>
          <w:szCs w:val="18"/>
        </w:rPr>
      </w:pPr>
    </w:p>
    <w:p w14:paraId="6CB780C9" w14:textId="77777777" w:rsidR="00EC545F" w:rsidRPr="00B23982" w:rsidRDefault="00EC545F" w:rsidP="00EC545F">
      <w:pPr>
        <w:pStyle w:val="Textoindependiente2"/>
        <w:numPr>
          <w:ilvl w:val="12"/>
          <w:numId w:val="27"/>
        </w:numPr>
        <w:spacing w:line="276" w:lineRule="auto"/>
        <w:ind w:hanging="2"/>
        <w:contextualSpacing/>
        <w:rPr>
          <w:rFonts w:cs="Arial"/>
          <w:sz w:val="20"/>
          <w:szCs w:val="18"/>
        </w:rPr>
      </w:pPr>
      <w:r w:rsidRPr="00C80709">
        <w:rPr>
          <w:rFonts w:cs="Arial"/>
          <w:sz w:val="20"/>
          <w:szCs w:val="18"/>
        </w:rPr>
        <w:t>La evaluación del presente factor se realizará de conformidad con lo señalado en el numeral 5.2.</w:t>
      </w:r>
      <w:r>
        <w:rPr>
          <w:rFonts w:cs="Arial"/>
          <w:sz w:val="20"/>
          <w:szCs w:val="18"/>
        </w:rPr>
        <w:t xml:space="preserve">2 del Estudio Previo. </w:t>
      </w:r>
      <w:r w:rsidRPr="00C80091">
        <w:rPr>
          <w:rFonts w:cs="Arial"/>
          <w:bCs/>
          <w:sz w:val="20"/>
          <w:szCs w:val="18"/>
        </w:rPr>
        <w:t>Para ello</w:t>
      </w:r>
      <w:r>
        <w:rPr>
          <w:rFonts w:cs="Arial"/>
          <w:bCs/>
          <w:sz w:val="20"/>
          <w:szCs w:val="18"/>
        </w:rPr>
        <w:t>,</w:t>
      </w:r>
      <w:r w:rsidRPr="00C80091">
        <w:rPr>
          <w:rFonts w:cs="Arial"/>
          <w:bCs/>
          <w:sz w:val="20"/>
          <w:szCs w:val="18"/>
        </w:rPr>
        <w:t xml:space="preserve"> el proponente deberá diligenciar el </w:t>
      </w:r>
      <w:r>
        <w:rPr>
          <w:rFonts w:cs="Arial"/>
          <w:b/>
          <w:bCs/>
          <w:sz w:val="20"/>
          <w:szCs w:val="18"/>
        </w:rPr>
        <w:t>FORMATO APOYO A LA INDUSTRIA NACIONAL</w:t>
      </w:r>
    </w:p>
    <w:p w14:paraId="56D49601" w14:textId="77777777" w:rsidR="00EC545F" w:rsidRPr="006133CD" w:rsidRDefault="00EC545F" w:rsidP="00EC545F">
      <w:pPr>
        <w:jc w:val="both"/>
        <w:rPr>
          <w:rFonts w:ascii="Arial" w:hAnsi="Arial" w:cs="Arial"/>
          <w:sz w:val="20"/>
          <w:szCs w:val="20"/>
        </w:rPr>
      </w:pPr>
    </w:p>
    <w:p w14:paraId="348B8F49" w14:textId="7F3096EB" w:rsidR="00EC545F" w:rsidRPr="00EC545F" w:rsidRDefault="00EC545F" w:rsidP="00EC545F">
      <w:pPr>
        <w:pStyle w:val="Prrafodelista"/>
        <w:numPr>
          <w:ilvl w:val="1"/>
          <w:numId w:val="40"/>
        </w:numPr>
        <w:jc w:val="both"/>
        <w:rPr>
          <w:rFonts w:ascii="Arial" w:hAnsi="Arial" w:cs="Arial"/>
          <w:b/>
          <w:sz w:val="20"/>
          <w:szCs w:val="20"/>
        </w:rPr>
      </w:pPr>
      <w:r w:rsidRPr="00EC545F">
        <w:rPr>
          <w:rFonts w:ascii="Arial" w:hAnsi="Arial" w:cs="Arial"/>
          <w:b/>
          <w:sz w:val="20"/>
          <w:szCs w:val="20"/>
        </w:rPr>
        <w:t>CRITERIO DIFERENCIAL PARA EMPRENDIMIENTO Y EMPRESAS DE MUJERES EN EL SISTEMA DE COMPRAS PÚBLICAS (DECRETO 1860 DE 2021) 0,25 PUNTOS</w:t>
      </w:r>
    </w:p>
    <w:p w14:paraId="6904C513" w14:textId="77777777" w:rsidR="00EC545F" w:rsidRDefault="00EC545F" w:rsidP="00EC545F">
      <w:pPr>
        <w:jc w:val="both"/>
        <w:rPr>
          <w:rFonts w:ascii="Arial" w:hAnsi="Arial" w:cs="Arial"/>
          <w:b/>
          <w:sz w:val="20"/>
          <w:szCs w:val="20"/>
        </w:rPr>
      </w:pPr>
    </w:p>
    <w:p w14:paraId="770956C5" w14:textId="1DF97494" w:rsidR="00EC545F" w:rsidRPr="00C003B0" w:rsidRDefault="00EC545F" w:rsidP="00EC545F">
      <w:pPr>
        <w:jc w:val="both"/>
        <w:rPr>
          <w:rFonts w:ascii="Arial" w:hAnsi="Arial" w:cs="Arial"/>
          <w:sz w:val="20"/>
          <w:szCs w:val="20"/>
        </w:rPr>
      </w:pPr>
      <w:r>
        <w:rPr>
          <w:rFonts w:ascii="Arial" w:hAnsi="Arial" w:cs="Arial"/>
          <w:sz w:val="20"/>
          <w:szCs w:val="20"/>
        </w:rPr>
        <w:t>Se otorgará el puntaje de conformidad con lo señalado en el numeral 5.2.</w:t>
      </w:r>
      <w:r w:rsidR="00FB748B">
        <w:rPr>
          <w:rFonts w:ascii="Arial" w:hAnsi="Arial" w:cs="Arial"/>
          <w:sz w:val="20"/>
          <w:szCs w:val="20"/>
        </w:rPr>
        <w:t>4</w:t>
      </w:r>
      <w:r>
        <w:rPr>
          <w:rFonts w:ascii="Arial" w:hAnsi="Arial" w:cs="Arial"/>
          <w:sz w:val="20"/>
          <w:szCs w:val="20"/>
        </w:rPr>
        <w:t>. del ESTUDIO PREVIO.</w:t>
      </w:r>
    </w:p>
    <w:p w14:paraId="3C52C0D9" w14:textId="77777777" w:rsidR="00EC545F" w:rsidRDefault="00EC545F" w:rsidP="00EC545F">
      <w:pPr>
        <w:ind w:left="435"/>
        <w:jc w:val="both"/>
        <w:rPr>
          <w:rFonts w:ascii="Arial" w:hAnsi="Arial" w:cs="Arial"/>
          <w:b/>
          <w:sz w:val="20"/>
          <w:szCs w:val="20"/>
        </w:rPr>
      </w:pPr>
    </w:p>
    <w:p w14:paraId="0CC66F3D" w14:textId="293C7C46" w:rsidR="00B23982" w:rsidRPr="00B23982" w:rsidRDefault="00B23982" w:rsidP="00EC545F">
      <w:pPr>
        <w:pStyle w:val="Prrafodelista"/>
        <w:numPr>
          <w:ilvl w:val="1"/>
          <w:numId w:val="40"/>
        </w:numPr>
        <w:jc w:val="both"/>
        <w:rPr>
          <w:rFonts w:ascii="Arial" w:hAnsi="Arial" w:cs="Arial"/>
          <w:b/>
          <w:sz w:val="20"/>
          <w:szCs w:val="20"/>
        </w:rPr>
      </w:pPr>
      <w:r w:rsidRPr="00B23982">
        <w:rPr>
          <w:rFonts w:ascii="Arial" w:hAnsi="Arial" w:cs="Arial"/>
          <w:b/>
          <w:sz w:val="20"/>
          <w:szCs w:val="20"/>
        </w:rPr>
        <w:t xml:space="preserve">EVALUACIÓN PROPUESTA ECONÓMICA: MAXIMO </w:t>
      </w:r>
      <w:r w:rsidR="00B96978">
        <w:rPr>
          <w:rFonts w:ascii="Arial" w:hAnsi="Arial" w:cs="Arial"/>
          <w:b/>
          <w:sz w:val="20"/>
          <w:szCs w:val="20"/>
          <w:lang w:val="es-ES"/>
        </w:rPr>
        <w:t>4</w:t>
      </w:r>
      <w:r w:rsidRPr="00B23982">
        <w:rPr>
          <w:rFonts w:ascii="Arial" w:hAnsi="Arial" w:cs="Arial"/>
          <w:b/>
          <w:sz w:val="20"/>
          <w:szCs w:val="20"/>
        </w:rPr>
        <w:t>0 PUNTOS</w:t>
      </w:r>
    </w:p>
    <w:p w14:paraId="020F02ED" w14:textId="77777777" w:rsidR="00B23982" w:rsidRPr="00B23982" w:rsidRDefault="00B23982" w:rsidP="00EC545F">
      <w:pPr>
        <w:pStyle w:val="Textoindependiente2"/>
        <w:numPr>
          <w:ilvl w:val="12"/>
          <w:numId w:val="40"/>
        </w:numPr>
        <w:spacing w:line="276" w:lineRule="auto"/>
        <w:ind w:hanging="2"/>
        <w:contextualSpacing/>
        <w:rPr>
          <w:rFonts w:cs="Arial"/>
          <w:b/>
          <w:sz w:val="20"/>
          <w:szCs w:val="18"/>
        </w:rPr>
      </w:pPr>
    </w:p>
    <w:p w14:paraId="08B69D32" w14:textId="673CE3F0" w:rsidR="00B23982" w:rsidRDefault="00B23982" w:rsidP="00B23982">
      <w:pPr>
        <w:jc w:val="both"/>
        <w:rPr>
          <w:rFonts w:ascii="Arial" w:hAnsi="Arial" w:cs="Arial"/>
          <w:sz w:val="20"/>
          <w:szCs w:val="20"/>
          <w:lang w:val="es-CO"/>
        </w:rPr>
      </w:pPr>
      <w:r w:rsidRPr="00B23982">
        <w:rPr>
          <w:rFonts w:ascii="Arial" w:hAnsi="Arial" w:cs="Arial"/>
          <w:sz w:val="20"/>
          <w:szCs w:val="20"/>
          <w:lang w:val="es-CO"/>
        </w:rPr>
        <w:t>Para efectos de la evaluación de precio, se considerarán únicamente las propuestas hábiles, es decir aquellas que se encuentren habilitadas jurídica y financieramente y cumplan con la experiencia y los requisitos técnicos. La evaluación se realizará de conformidad con lo señalado en el numeral 5.</w:t>
      </w:r>
      <w:r w:rsidR="005F4394">
        <w:rPr>
          <w:rFonts w:ascii="Arial" w:hAnsi="Arial" w:cs="Arial"/>
          <w:sz w:val="20"/>
          <w:szCs w:val="20"/>
          <w:lang w:val="es-CO"/>
        </w:rPr>
        <w:t>2.</w:t>
      </w:r>
      <w:r w:rsidR="00FB748B">
        <w:rPr>
          <w:rFonts w:ascii="Arial" w:hAnsi="Arial" w:cs="Arial"/>
          <w:sz w:val="20"/>
          <w:szCs w:val="20"/>
          <w:lang w:val="es-CO"/>
        </w:rPr>
        <w:t>5</w:t>
      </w:r>
      <w:r w:rsidRPr="00B23982">
        <w:rPr>
          <w:rFonts w:ascii="Arial" w:hAnsi="Arial" w:cs="Arial"/>
          <w:sz w:val="20"/>
          <w:szCs w:val="20"/>
          <w:lang w:val="es-CO"/>
        </w:rPr>
        <w:t xml:space="preserve"> del Estudio Previo. La propuesta económica debe ser presentada a través del APLICATIVO SECOP II.</w:t>
      </w:r>
    </w:p>
    <w:p w14:paraId="3F9AD9C4" w14:textId="77777777" w:rsidR="00B23982" w:rsidRPr="00B23982" w:rsidRDefault="00B23982" w:rsidP="00EC545F">
      <w:pPr>
        <w:pStyle w:val="Textoindependiente2"/>
        <w:numPr>
          <w:ilvl w:val="12"/>
          <w:numId w:val="40"/>
        </w:numPr>
        <w:spacing w:line="276" w:lineRule="auto"/>
        <w:ind w:hanging="2"/>
        <w:contextualSpacing/>
        <w:rPr>
          <w:rFonts w:cs="Arial"/>
          <w:b/>
          <w:sz w:val="20"/>
          <w:szCs w:val="18"/>
        </w:rPr>
      </w:pPr>
    </w:p>
    <w:p w14:paraId="600F33F2" w14:textId="77777777" w:rsidR="00EC545F" w:rsidRDefault="00EC545F">
      <w:pPr>
        <w:rPr>
          <w:rFonts w:ascii="Arial" w:hAnsi="Arial" w:cs="Arial"/>
          <w:b/>
          <w:sz w:val="20"/>
          <w:szCs w:val="20"/>
        </w:rPr>
      </w:pPr>
      <w:r>
        <w:rPr>
          <w:rFonts w:ascii="Arial" w:hAnsi="Arial" w:cs="Arial"/>
          <w:b/>
          <w:sz w:val="20"/>
          <w:szCs w:val="20"/>
        </w:rPr>
        <w:br w:type="page"/>
      </w:r>
    </w:p>
    <w:p w14:paraId="711DB33F" w14:textId="75C34A88" w:rsidR="00F67DFA" w:rsidRPr="00B81E0D" w:rsidRDefault="000711CB" w:rsidP="00575396">
      <w:pPr>
        <w:jc w:val="center"/>
        <w:rPr>
          <w:rFonts w:ascii="Arial" w:hAnsi="Arial" w:cs="Arial"/>
          <w:b/>
          <w:sz w:val="20"/>
          <w:szCs w:val="20"/>
        </w:rPr>
      </w:pPr>
      <w:r>
        <w:rPr>
          <w:rFonts w:ascii="Arial" w:hAnsi="Arial" w:cs="Arial"/>
          <w:b/>
          <w:sz w:val="20"/>
          <w:szCs w:val="20"/>
        </w:rPr>
        <w:lastRenderedPageBreak/>
        <w:t>5</w:t>
      </w:r>
      <w:r w:rsidR="00F67DFA" w:rsidRPr="00B81E0D">
        <w:rPr>
          <w:rFonts w:ascii="Arial" w:hAnsi="Arial" w:cs="Arial"/>
          <w:b/>
          <w:sz w:val="20"/>
          <w:szCs w:val="20"/>
        </w:rPr>
        <w:t>. PROPUESTA</w:t>
      </w:r>
    </w:p>
    <w:p w14:paraId="1B72674F" w14:textId="77777777" w:rsidR="00F67DFA" w:rsidRPr="00B81E0D" w:rsidRDefault="00F67DFA" w:rsidP="00B81E0D">
      <w:pPr>
        <w:jc w:val="both"/>
        <w:rPr>
          <w:rFonts w:ascii="Arial" w:hAnsi="Arial" w:cs="Arial"/>
          <w:sz w:val="20"/>
          <w:szCs w:val="20"/>
        </w:rPr>
      </w:pPr>
    </w:p>
    <w:p w14:paraId="0EF1F913" w14:textId="77777777" w:rsidR="00F67DFA" w:rsidRPr="00B81E0D" w:rsidRDefault="000711CB" w:rsidP="00B81E0D">
      <w:pPr>
        <w:jc w:val="both"/>
        <w:rPr>
          <w:rFonts w:ascii="Arial" w:hAnsi="Arial" w:cs="Arial"/>
          <w:b/>
          <w:sz w:val="20"/>
          <w:szCs w:val="20"/>
        </w:rPr>
      </w:pPr>
      <w:r>
        <w:rPr>
          <w:rFonts w:ascii="Arial" w:hAnsi="Arial" w:cs="Arial"/>
          <w:b/>
          <w:sz w:val="20"/>
          <w:szCs w:val="20"/>
        </w:rPr>
        <w:t>5</w:t>
      </w:r>
      <w:r w:rsidR="00F67DFA" w:rsidRPr="00B81E0D">
        <w:rPr>
          <w:rFonts w:ascii="Arial" w:hAnsi="Arial" w:cs="Arial"/>
          <w:b/>
          <w:sz w:val="20"/>
          <w:szCs w:val="20"/>
        </w:rPr>
        <w:t>.1</w:t>
      </w:r>
      <w:r>
        <w:rPr>
          <w:rFonts w:ascii="Arial" w:hAnsi="Arial" w:cs="Arial"/>
          <w:b/>
          <w:sz w:val="20"/>
          <w:szCs w:val="20"/>
        </w:rPr>
        <w:t xml:space="preserve">. </w:t>
      </w:r>
      <w:r w:rsidR="00F67DFA" w:rsidRPr="00B81E0D">
        <w:rPr>
          <w:rFonts w:ascii="Arial" w:hAnsi="Arial" w:cs="Arial"/>
          <w:b/>
          <w:sz w:val="20"/>
          <w:szCs w:val="20"/>
        </w:rPr>
        <w:t>CONTENIDO</w:t>
      </w:r>
    </w:p>
    <w:p w14:paraId="73ED0A4B" w14:textId="77777777" w:rsidR="00F67DFA" w:rsidRPr="00B81E0D" w:rsidRDefault="00F67DFA" w:rsidP="00B81E0D">
      <w:pPr>
        <w:jc w:val="both"/>
        <w:rPr>
          <w:rFonts w:ascii="Arial" w:hAnsi="Arial" w:cs="Arial"/>
          <w:sz w:val="20"/>
          <w:szCs w:val="20"/>
        </w:rPr>
      </w:pPr>
    </w:p>
    <w:p w14:paraId="67B0C885"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La propuesta para el proceso de selección deberá incluir la totalidad de los documentos que permitan verificar los requerimientos tanto habilitantes como evaluables.</w:t>
      </w:r>
    </w:p>
    <w:p w14:paraId="0409781A" w14:textId="77777777" w:rsidR="00D30E97" w:rsidRPr="00B81E0D" w:rsidRDefault="00D30E97" w:rsidP="00B81E0D">
      <w:pPr>
        <w:jc w:val="both"/>
        <w:rPr>
          <w:rFonts w:ascii="Arial" w:hAnsi="Arial" w:cs="Arial"/>
          <w:b/>
          <w:sz w:val="20"/>
          <w:szCs w:val="20"/>
        </w:rPr>
      </w:pPr>
    </w:p>
    <w:p w14:paraId="7A51327E" w14:textId="77777777" w:rsidR="00F67DFA" w:rsidRPr="00B81E0D" w:rsidRDefault="000711CB" w:rsidP="00B81E0D">
      <w:pPr>
        <w:jc w:val="both"/>
        <w:rPr>
          <w:rFonts w:ascii="Arial" w:hAnsi="Arial" w:cs="Arial"/>
          <w:b/>
          <w:sz w:val="20"/>
          <w:szCs w:val="20"/>
        </w:rPr>
      </w:pPr>
      <w:r>
        <w:rPr>
          <w:rFonts w:ascii="Arial" w:hAnsi="Arial" w:cs="Arial"/>
          <w:b/>
          <w:sz w:val="20"/>
          <w:szCs w:val="20"/>
        </w:rPr>
        <w:t xml:space="preserve">5.2. </w:t>
      </w:r>
      <w:r w:rsidR="00F67DFA" w:rsidRPr="00B81E0D">
        <w:rPr>
          <w:rFonts w:ascii="Arial" w:hAnsi="Arial" w:cs="Arial"/>
          <w:b/>
          <w:sz w:val="20"/>
          <w:szCs w:val="20"/>
        </w:rPr>
        <w:t>TÉRMINO DE VALIDEZ</w:t>
      </w:r>
    </w:p>
    <w:p w14:paraId="180AFCB1" w14:textId="77777777" w:rsidR="00F67DFA" w:rsidRPr="00B81E0D" w:rsidRDefault="00F67DFA" w:rsidP="00B81E0D">
      <w:pPr>
        <w:jc w:val="both"/>
        <w:rPr>
          <w:rFonts w:ascii="Arial" w:hAnsi="Arial" w:cs="Arial"/>
          <w:sz w:val="20"/>
          <w:szCs w:val="20"/>
        </w:rPr>
      </w:pPr>
    </w:p>
    <w:p w14:paraId="788CE1F2"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El término de validez de la oferta es igual al término de validez de la garantía de seriedad de la oferta.</w:t>
      </w:r>
    </w:p>
    <w:p w14:paraId="4FC50456" w14:textId="77777777" w:rsidR="005D53B8" w:rsidRPr="00B81E0D" w:rsidRDefault="005D53B8" w:rsidP="00B81E0D">
      <w:pPr>
        <w:jc w:val="both"/>
        <w:rPr>
          <w:rFonts w:ascii="Arial" w:hAnsi="Arial" w:cs="Arial"/>
          <w:sz w:val="20"/>
          <w:szCs w:val="20"/>
        </w:rPr>
      </w:pPr>
    </w:p>
    <w:p w14:paraId="54444829" w14:textId="77777777" w:rsidR="00F67DFA" w:rsidRPr="00B81E0D" w:rsidRDefault="000711CB" w:rsidP="00B81E0D">
      <w:pPr>
        <w:jc w:val="both"/>
        <w:rPr>
          <w:rFonts w:ascii="Arial" w:hAnsi="Arial" w:cs="Arial"/>
          <w:b/>
          <w:sz w:val="20"/>
          <w:szCs w:val="20"/>
        </w:rPr>
      </w:pPr>
      <w:r>
        <w:rPr>
          <w:rFonts w:ascii="Arial" w:hAnsi="Arial" w:cs="Arial"/>
          <w:b/>
          <w:sz w:val="20"/>
          <w:szCs w:val="20"/>
        </w:rPr>
        <w:t>5</w:t>
      </w:r>
      <w:r w:rsidR="00F67DFA" w:rsidRPr="00B81E0D">
        <w:rPr>
          <w:rFonts w:ascii="Arial" w:hAnsi="Arial" w:cs="Arial"/>
          <w:b/>
          <w:sz w:val="20"/>
          <w:szCs w:val="20"/>
        </w:rPr>
        <w:t xml:space="preserve">.3 </w:t>
      </w:r>
      <w:r w:rsidR="001C1A0C" w:rsidRPr="00B81E0D">
        <w:rPr>
          <w:rFonts w:ascii="Arial" w:hAnsi="Arial" w:cs="Arial"/>
          <w:b/>
          <w:sz w:val="20"/>
          <w:szCs w:val="20"/>
        </w:rPr>
        <w:t>ELABORACIÓN Y PRESENTACIÓN DE OFERTAS</w:t>
      </w:r>
    </w:p>
    <w:p w14:paraId="5A911C78"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 xml:space="preserve"> </w:t>
      </w:r>
    </w:p>
    <w:p w14:paraId="0BFDFDB1"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 xml:space="preserve">La propuesta deberá presentarse a través de la </w:t>
      </w:r>
      <w:r w:rsidRPr="00B81E0D">
        <w:rPr>
          <w:rFonts w:ascii="Arial" w:hAnsi="Arial" w:cs="Arial"/>
          <w:b/>
          <w:sz w:val="20"/>
          <w:szCs w:val="20"/>
        </w:rPr>
        <w:t>Plataforma del Sistema Electrónico de Contratación Pública - SECOP II, sopena de rechazo, excepto de situación de indisponibilidad</w:t>
      </w:r>
      <w:r w:rsidRPr="00B81E0D">
        <w:rPr>
          <w:rFonts w:ascii="Arial" w:hAnsi="Arial" w:cs="Arial"/>
          <w:sz w:val="20"/>
          <w:szCs w:val="20"/>
        </w:rPr>
        <w:t xml:space="preserve"> la Plataforma Transaccional SECOP II debidamente certificada por la Agencia Nacional de Contratación Pública Colombia Compra Eficiente CCE, de conformidad con el “Protocolo de indisponibilidad del SECOP II.”.</w:t>
      </w:r>
    </w:p>
    <w:p w14:paraId="29FA1777" w14:textId="77777777" w:rsidR="00F67DFA" w:rsidRPr="00B81E0D" w:rsidRDefault="00F67DFA" w:rsidP="00B81E0D">
      <w:pPr>
        <w:jc w:val="both"/>
        <w:rPr>
          <w:rFonts w:ascii="Arial" w:hAnsi="Arial" w:cs="Arial"/>
          <w:sz w:val="20"/>
          <w:szCs w:val="20"/>
        </w:rPr>
      </w:pPr>
    </w:p>
    <w:p w14:paraId="7A62F17D"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https://community.secop.gov.co/STS/CCE/Login.aspx.</w:t>
      </w:r>
    </w:p>
    <w:p w14:paraId="40D750A1" w14:textId="77777777" w:rsidR="00F67DFA" w:rsidRPr="00B81E0D" w:rsidRDefault="00F67DFA" w:rsidP="00B81E0D">
      <w:pPr>
        <w:ind w:left="284" w:hanging="284"/>
        <w:jc w:val="both"/>
        <w:rPr>
          <w:rFonts w:ascii="Arial" w:hAnsi="Arial" w:cs="Arial"/>
          <w:sz w:val="20"/>
          <w:szCs w:val="20"/>
        </w:rPr>
      </w:pPr>
    </w:p>
    <w:p w14:paraId="1F3D1305"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Para presentar propuesta 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w:t>
      </w:r>
    </w:p>
    <w:p w14:paraId="050F7B31" w14:textId="77777777" w:rsidR="001C1A0C" w:rsidRPr="00B81E0D" w:rsidRDefault="001C1A0C" w:rsidP="00B81E0D">
      <w:pPr>
        <w:jc w:val="both"/>
        <w:rPr>
          <w:rFonts w:ascii="Arial" w:hAnsi="Arial" w:cs="Arial"/>
          <w:sz w:val="20"/>
          <w:szCs w:val="20"/>
        </w:rPr>
      </w:pPr>
    </w:p>
    <w:p w14:paraId="3DF5A825" w14:textId="3332D613" w:rsidR="00F67DFA" w:rsidRPr="00B81E0D" w:rsidRDefault="00B97357" w:rsidP="00B81E0D">
      <w:pPr>
        <w:jc w:val="both"/>
        <w:rPr>
          <w:rFonts w:ascii="Arial" w:hAnsi="Arial" w:cs="Arial"/>
          <w:sz w:val="20"/>
          <w:szCs w:val="20"/>
        </w:rPr>
      </w:pPr>
      <w:hyperlink r:id="rId23" w:history="1">
        <w:r w:rsidR="005F4394" w:rsidRPr="003A0AB9">
          <w:rPr>
            <w:rStyle w:val="Hipervnculo"/>
            <w:rFonts w:ascii="Arial" w:hAnsi="Arial" w:cs="Arial"/>
            <w:sz w:val="20"/>
            <w:szCs w:val="20"/>
          </w:rPr>
          <w:t>http://www.colombiacompra.gov.co/sites/default/files/capacitacion/manual_proveedores_para_el_us_de_secop_ii.pdf</w:t>
        </w:r>
      </w:hyperlink>
    </w:p>
    <w:p w14:paraId="144066C4" w14:textId="77777777" w:rsidR="00F67DFA" w:rsidRPr="00B81E0D" w:rsidRDefault="00F67DFA" w:rsidP="00B81E0D">
      <w:pPr>
        <w:jc w:val="both"/>
        <w:rPr>
          <w:rFonts w:ascii="Arial" w:hAnsi="Arial" w:cs="Arial"/>
          <w:sz w:val="20"/>
          <w:szCs w:val="20"/>
        </w:rPr>
      </w:pPr>
    </w:p>
    <w:p w14:paraId="05B32015"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 xml:space="preserve">Debe tener en cuenta que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43E285EB" w14:textId="77777777" w:rsidR="00F67DFA" w:rsidRPr="00B81E0D" w:rsidRDefault="00F67DFA" w:rsidP="00B81E0D">
      <w:pPr>
        <w:jc w:val="both"/>
        <w:rPr>
          <w:rFonts w:ascii="Arial" w:hAnsi="Arial" w:cs="Arial"/>
          <w:sz w:val="20"/>
          <w:szCs w:val="20"/>
        </w:rPr>
      </w:pPr>
    </w:p>
    <w:p w14:paraId="64385C5D"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613C4D60" w14:textId="77777777" w:rsidR="00F67DFA" w:rsidRPr="00B81E0D" w:rsidRDefault="00F67DFA" w:rsidP="00B81E0D">
      <w:pPr>
        <w:jc w:val="both"/>
        <w:rPr>
          <w:rFonts w:ascii="Arial" w:hAnsi="Arial" w:cs="Arial"/>
          <w:sz w:val="20"/>
          <w:szCs w:val="20"/>
        </w:rPr>
      </w:pPr>
    </w:p>
    <w:p w14:paraId="617143CC"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w:t>
      </w:r>
    </w:p>
    <w:p w14:paraId="5142E6D7" w14:textId="77777777" w:rsidR="00F67DFA" w:rsidRPr="00B81E0D" w:rsidRDefault="00F67DFA" w:rsidP="00B81E0D">
      <w:pPr>
        <w:jc w:val="both"/>
        <w:rPr>
          <w:rFonts w:ascii="Arial" w:hAnsi="Arial" w:cs="Arial"/>
          <w:sz w:val="20"/>
          <w:szCs w:val="20"/>
        </w:rPr>
      </w:pPr>
    </w:p>
    <w:p w14:paraId="0E9E9801"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753A264B" w14:textId="77777777" w:rsidR="00F67DFA" w:rsidRPr="00B81E0D" w:rsidRDefault="00F67DFA" w:rsidP="00B81E0D">
      <w:pPr>
        <w:jc w:val="both"/>
        <w:rPr>
          <w:rFonts w:ascii="Arial" w:hAnsi="Arial" w:cs="Arial"/>
          <w:sz w:val="20"/>
          <w:szCs w:val="20"/>
        </w:rPr>
      </w:pPr>
    </w:p>
    <w:p w14:paraId="52DBF378"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Las ofertas deben estar vigentes por el término de tres (3) meses contados a partir de la fecha de cierre, establecida en el cronograma.</w:t>
      </w:r>
    </w:p>
    <w:p w14:paraId="5B1835E8" w14:textId="77777777" w:rsidR="00F67DFA" w:rsidRPr="00B81E0D" w:rsidRDefault="00F67DFA" w:rsidP="00B81E0D">
      <w:pPr>
        <w:jc w:val="both"/>
        <w:rPr>
          <w:rFonts w:ascii="Arial" w:hAnsi="Arial" w:cs="Arial"/>
          <w:sz w:val="20"/>
          <w:szCs w:val="20"/>
        </w:rPr>
      </w:pPr>
    </w:p>
    <w:p w14:paraId="4AD8F406"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El SECOP II arroja un informe con la lista de los Proponentes que presentaron oferta indicando la hora y fecha de presentación de las mismas.</w:t>
      </w:r>
    </w:p>
    <w:p w14:paraId="001675DB" w14:textId="77777777" w:rsidR="00F67DFA" w:rsidRPr="00B81E0D" w:rsidRDefault="00F67DFA" w:rsidP="00B81E0D">
      <w:pPr>
        <w:jc w:val="both"/>
        <w:rPr>
          <w:rFonts w:ascii="Arial" w:hAnsi="Arial" w:cs="Arial"/>
          <w:sz w:val="20"/>
          <w:szCs w:val="20"/>
        </w:rPr>
      </w:pPr>
    </w:p>
    <w:p w14:paraId="78B406B5"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2D7237C8" w14:textId="77777777" w:rsidR="001C1A0C" w:rsidRPr="00B81E0D" w:rsidRDefault="001C1A0C" w:rsidP="00B81E0D">
      <w:pPr>
        <w:jc w:val="both"/>
        <w:rPr>
          <w:rFonts w:ascii="Arial" w:hAnsi="Arial" w:cs="Arial"/>
          <w:sz w:val="20"/>
          <w:szCs w:val="20"/>
        </w:rPr>
      </w:pPr>
    </w:p>
    <w:p w14:paraId="11D2B5AC" w14:textId="77777777" w:rsidR="001C1A0C" w:rsidRPr="00B81E0D" w:rsidRDefault="001C1A0C" w:rsidP="00B81E0D">
      <w:pPr>
        <w:jc w:val="both"/>
        <w:rPr>
          <w:rFonts w:ascii="Arial" w:hAnsi="Arial" w:cs="Arial"/>
          <w:sz w:val="20"/>
          <w:szCs w:val="20"/>
        </w:rPr>
      </w:pPr>
      <w:r w:rsidRPr="00B81E0D">
        <w:rPr>
          <w:rFonts w:ascii="Arial" w:hAnsi="Arial" w:cs="Arial"/>
          <w:sz w:val="20"/>
          <w:szCs w:val="20"/>
        </w:rPr>
        <w:t>Asimismo, en caso de que se realicen ADENDAS dentro del presente proceso de selección, el oferente deberá tener en cuenta lo establecido en “Verificar modificaciones/adendas al Proceso de Contratación” de la “GUÍA PARA PRESENTAR OFERTAS EN EL SECOP II” que se encuentre vigente.</w:t>
      </w:r>
    </w:p>
    <w:p w14:paraId="5B903BEF" w14:textId="04CEE36E" w:rsidR="001C1A0C" w:rsidRDefault="001C1A0C" w:rsidP="00B81E0D">
      <w:pPr>
        <w:autoSpaceDE w:val="0"/>
        <w:autoSpaceDN w:val="0"/>
        <w:adjustRightInd w:val="0"/>
        <w:rPr>
          <w:rFonts w:ascii="Arial" w:hAnsi="Arial" w:cs="Arial"/>
          <w:sz w:val="20"/>
          <w:szCs w:val="20"/>
        </w:rPr>
      </w:pPr>
    </w:p>
    <w:p w14:paraId="0FF79C06" w14:textId="77777777" w:rsidR="009568D4" w:rsidRPr="00B81E0D" w:rsidRDefault="009568D4" w:rsidP="00B81E0D">
      <w:pPr>
        <w:autoSpaceDE w:val="0"/>
        <w:autoSpaceDN w:val="0"/>
        <w:adjustRightInd w:val="0"/>
        <w:rPr>
          <w:rFonts w:ascii="Arial" w:hAnsi="Arial" w:cs="Arial"/>
          <w:sz w:val="20"/>
          <w:szCs w:val="20"/>
        </w:rPr>
      </w:pPr>
    </w:p>
    <w:p w14:paraId="47581F5C" w14:textId="77777777" w:rsidR="001C1A0C" w:rsidRPr="00B81E0D" w:rsidRDefault="000711CB" w:rsidP="00B81E0D">
      <w:pPr>
        <w:jc w:val="both"/>
        <w:rPr>
          <w:rFonts w:ascii="Arial" w:hAnsi="Arial" w:cs="Arial"/>
          <w:b/>
          <w:sz w:val="20"/>
          <w:szCs w:val="20"/>
        </w:rPr>
      </w:pPr>
      <w:r>
        <w:rPr>
          <w:rFonts w:ascii="Arial" w:hAnsi="Arial" w:cs="Arial"/>
          <w:b/>
          <w:sz w:val="20"/>
          <w:szCs w:val="20"/>
        </w:rPr>
        <w:t>5</w:t>
      </w:r>
      <w:r w:rsidR="001C1A0C" w:rsidRPr="00B81E0D">
        <w:rPr>
          <w:rFonts w:ascii="Arial" w:hAnsi="Arial" w:cs="Arial"/>
          <w:b/>
          <w:sz w:val="20"/>
          <w:szCs w:val="20"/>
        </w:rPr>
        <w:t xml:space="preserve">.4 TEXTO DE LA PROPUESTA </w:t>
      </w:r>
    </w:p>
    <w:p w14:paraId="1AB7D69A" w14:textId="77777777" w:rsidR="001C1A0C" w:rsidRPr="00B81E0D" w:rsidRDefault="001C1A0C" w:rsidP="00B81E0D">
      <w:pPr>
        <w:jc w:val="both"/>
        <w:rPr>
          <w:rFonts w:ascii="Arial" w:hAnsi="Arial" w:cs="Arial"/>
          <w:sz w:val="20"/>
          <w:szCs w:val="20"/>
        </w:rPr>
      </w:pPr>
    </w:p>
    <w:p w14:paraId="19B0A50B" w14:textId="77777777" w:rsidR="001C1A0C" w:rsidRDefault="001C1A0C" w:rsidP="00B81E0D">
      <w:pPr>
        <w:jc w:val="both"/>
        <w:rPr>
          <w:rFonts w:ascii="Arial" w:eastAsia="Arial Unicode MS" w:hAnsi="Arial" w:cs="Arial"/>
          <w:iCs/>
          <w:sz w:val="20"/>
          <w:szCs w:val="20"/>
        </w:rPr>
      </w:pPr>
      <w:r w:rsidRPr="00B81E0D">
        <w:rPr>
          <w:rFonts w:ascii="Arial" w:eastAsia="Arial Unicode MS" w:hAnsi="Arial" w:cs="Arial"/>
          <w:iCs/>
          <w:sz w:val="20"/>
          <w:szCs w:val="20"/>
        </w:rPr>
        <w:t xml:space="preserve">La propuesta, correspondencia y todos los documentos que la integren deberán estar escritos en idioma castellano, y tener en cuenta la Circular Externa Única de Colombia compra eficiente que sobre el particular dice: </w:t>
      </w:r>
    </w:p>
    <w:p w14:paraId="28B85B55" w14:textId="77777777" w:rsidR="00050BAC" w:rsidRPr="00B81E0D" w:rsidRDefault="00050BAC" w:rsidP="00B81E0D">
      <w:pPr>
        <w:jc w:val="both"/>
        <w:rPr>
          <w:rFonts w:ascii="Arial" w:eastAsia="Arial Unicode MS" w:hAnsi="Arial" w:cs="Arial"/>
          <w:iCs/>
          <w:sz w:val="20"/>
          <w:szCs w:val="20"/>
        </w:rPr>
      </w:pPr>
    </w:p>
    <w:p w14:paraId="43949888" w14:textId="77777777" w:rsidR="001C1A0C" w:rsidRPr="00B81E0D" w:rsidRDefault="001C1A0C" w:rsidP="00B81E0D">
      <w:pPr>
        <w:jc w:val="both"/>
        <w:rPr>
          <w:rFonts w:ascii="Arial" w:eastAsia="Arial Unicode MS" w:hAnsi="Arial" w:cs="Arial"/>
          <w:iCs/>
          <w:sz w:val="20"/>
          <w:szCs w:val="20"/>
        </w:rPr>
      </w:pPr>
      <w:r w:rsidRPr="00B81E0D">
        <w:rPr>
          <w:rFonts w:ascii="Arial" w:eastAsia="Arial Unicode MS" w:hAnsi="Arial" w:cs="Arial"/>
          <w:iCs/>
          <w:sz w:val="20"/>
          <w:szCs w:val="20"/>
        </w:rPr>
        <w:t xml:space="preserve">…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w:t>
      </w:r>
      <w:r w:rsidRPr="00B81E0D">
        <w:rPr>
          <w:rFonts w:ascii="Arial" w:eastAsia="Arial Unicode MS" w:hAnsi="Arial" w:cs="Arial"/>
          <w:b/>
          <w:iCs/>
          <w:sz w:val="20"/>
          <w:szCs w:val="20"/>
        </w:rPr>
        <w:t>documentos especializados</w:t>
      </w:r>
      <w:r w:rsidRPr="00B81E0D">
        <w:rPr>
          <w:rFonts w:ascii="Arial" w:eastAsia="Arial Unicode MS" w:hAnsi="Arial" w:cs="Arial"/>
          <w:iCs/>
          <w:sz w:val="20"/>
          <w:szCs w:val="20"/>
        </w:rPr>
        <w:t xml:space="preserve">, </w:t>
      </w:r>
      <w:r w:rsidR="00494D55" w:rsidRPr="00B81E0D">
        <w:rPr>
          <w:rFonts w:ascii="Arial" w:eastAsia="Arial Unicode MS" w:hAnsi="Arial" w:cs="Arial"/>
          <w:iCs/>
          <w:sz w:val="20"/>
          <w:szCs w:val="20"/>
        </w:rPr>
        <w:t>como,</w:t>
      </w:r>
      <w:r w:rsidRPr="00B81E0D">
        <w:rPr>
          <w:rFonts w:ascii="Arial" w:eastAsia="Arial Unicode MS" w:hAnsi="Arial" w:cs="Arial"/>
          <w:iCs/>
          <w:sz w:val="20"/>
          <w:szCs w:val="20"/>
        </w:rPr>
        <w:t xml:space="preserve"> por ejemplo, </w:t>
      </w:r>
      <w:r w:rsidRPr="00B81E0D">
        <w:rPr>
          <w:rFonts w:ascii="Arial" w:eastAsia="Arial Unicode MS" w:hAnsi="Arial" w:cs="Arial"/>
          <w:b/>
          <w:iCs/>
          <w:sz w:val="20"/>
          <w:szCs w:val="20"/>
        </w:rPr>
        <w:t>especificaciones o fichas técnicas</w:t>
      </w:r>
      <w:r w:rsidRPr="00B81E0D">
        <w:rPr>
          <w:rFonts w:ascii="Arial" w:eastAsia="Arial Unicode MS" w:hAnsi="Arial" w:cs="Arial"/>
          <w:iCs/>
          <w:sz w:val="20"/>
          <w:szCs w:val="20"/>
        </w:rPr>
        <w:t xml:space="preserve">, que en el mercado sean de amplia utilización y aceptación en idioma distinto al castellano, </w:t>
      </w:r>
      <w:r w:rsidRPr="00B81E0D">
        <w:rPr>
          <w:rFonts w:ascii="Arial" w:eastAsia="Arial Unicode MS" w:hAnsi="Arial" w:cs="Arial"/>
          <w:b/>
          <w:iCs/>
          <w:sz w:val="20"/>
          <w:szCs w:val="20"/>
        </w:rPr>
        <w:t>las Entidades Estatales podrán establecer en los Documentos del Proceso la posibilidad de que sean aportados en su lengua original acompañados de una traducción simple al castellano</w:t>
      </w:r>
      <w:r w:rsidRPr="00B81E0D">
        <w:rPr>
          <w:rFonts w:ascii="Arial" w:eastAsia="Arial Unicode MS" w:hAnsi="Arial" w:cs="Arial"/>
          <w:iCs/>
          <w:sz w:val="20"/>
          <w:szCs w:val="20"/>
        </w:rPr>
        <w:t>, cuando así lo considere conveniente de conformidad con el estudio del sector realizado.” Lo anterior se deberá presentar por el proponente acorde con lo establecido en los estudios previos.</w:t>
      </w:r>
    </w:p>
    <w:p w14:paraId="36AC6C47" w14:textId="77777777" w:rsidR="001C1A0C" w:rsidRPr="00B81E0D" w:rsidRDefault="001C1A0C" w:rsidP="00B81E0D">
      <w:pPr>
        <w:jc w:val="both"/>
        <w:rPr>
          <w:rFonts w:ascii="Arial" w:eastAsia="Arial Unicode MS" w:hAnsi="Arial" w:cs="Arial"/>
          <w:iCs/>
          <w:sz w:val="20"/>
          <w:szCs w:val="20"/>
        </w:rPr>
      </w:pPr>
    </w:p>
    <w:p w14:paraId="0FC2B597" w14:textId="77777777" w:rsidR="001C1A0C" w:rsidRPr="00B81E0D" w:rsidRDefault="001C1A0C" w:rsidP="00B81E0D">
      <w:pPr>
        <w:jc w:val="both"/>
        <w:rPr>
          <w:rFonts w:ascii="Arial" w:eastAsia="Arial Unicode MS" w:hAnsi="Arial" w:cs="Arial"/>
          <w:iCs/>
          <w:sz w:val="20"/>
          <w:szCs w:val="20"/>
        </w:rPr>
      </w:pPr>
      <w:r w:rsidRPr="00B81E0D">
        <w:rPr>
          <w:rFonts w:ascii="Arial" w:eastAsia="Arial Unicode MS" w:hAnsi="Arial" w:cs="Arial"/>
          <w:iCs/>
          <w:sz w:val="20"/>
          <w:szCs w:val="20"/>
        </w:rPr>
        <w:t>Una vez, efectuado el cierre o presentación de ofertas en el presente proceso de la contratación, las ofertas, no pueden ser mejoradas, modificadas o reemplazadas.</w:t>
      </w:r>
    </w:p>
    <w:p w14:paraId="3BBD1482" w14:textId="77777777" w:rsidR="001C1A0C" w:rsidRPr="00B81E0D" w:rsidRDefault="001C1A0C" w:rsidP="00B81E0D">
      <w:pPr>
        <w:jc w:val="both"/>
        <w:rPr>
          <w:rFonts w:ascii="Arial" w:eastAsia="Arial Unicode MS" w:hAnsi="Arial" w:cs="Arial"/>
          <w:iCs/>
          <w:sz w:val="20"/>
          <w:szCs w:val="20"/>
        </w:rPr>
      </w:pPr>
    </w:p>
    <w:p w14:paraId="5FC890F9" w14:textId="77777777" w:rsidR="001C1A0C" w:rsidRPr="00B81E0D" w:rsidRDefault="001C1A0C" w:rsidP="00B81E0D">
      <w:pPr>
        <w:jc w:val="both"/>
        <w:rPr>
          <w:rFonts w:ascii="Arial" w:eastAsia="Arial Unicode MS" w:hAnsi="Arial" w:cs="Arial"/>
          <w:iCs/>
          <w:sz w:val="20"/>
          <w:szCs w:val="20"/>
        </w:rPr>
      </w:pPr>
      <w:r w:rsidRPr="00B81E0D">
        <w:rPr>
          <w:rFonts w:ascii="Arial" w:eastAsia="Arial Unicode MS" w:hAnsi="Arial" w:cs="Arial"/>
          <w:iCs/>
          <w:sz w:val="20"/>
          <w:szCs w:val="20"/>
        </w:rPr>
        <w:t>EL INSTITUTO, podrá comprobar la autenticidad de los documentos, aportados por los proponentes en sus ofertas.</w:t>
      </w:r>
    </w:p>
    <w:p w14:paraId="2C6E80D1" w14:textId="77777777" w:rsidR="001C1A0C" w:rsidRPr="00B81E0D" w:rsidRDefault="001C1A0C" w:rsidP="00B81E0D">
      <w:pPr>
        <w:jc w:val="both"/>
        <w:rPr>
          <w:rFonts w:ascii="Arial" w:eastAsia="Arial Unicode MS" w:hAnsi="Arial" w:cs="Arial"/>
          <w:iCs/>
          <w:sz w:val="20"/>
          <w:szCs w:val="20"/>
        </w:rPr>
      </w:pPr>
    </w:p>
    <w:p w14:paraId="26509C08" w14:textId="45BAEF12" w:rsidR="000711CB" w:rsidRDefault="001C1A0C" w:rsidP="001916BA">
      <w:pPr>
        <w:pStyle w:val="Textoindependiente"/>
        <w:spacing w:after="0"/>
        <w:jc w:val="both"/>
        <w:rPr>
          <w:rFonts w:ascii="Arial" w:eastAsia="Arial Unicode MS" w:hAnsi="Arial" w:cs="Arial"/>
          <w:iCs/>
          <w:sz w:val="20"/>
          <w:szCs w:val="20"/>
        </w:rPr>
      </w:pPr>
      <w:r w:rsidRPr="00B81E0D">
        <w:rPr>
          <w:rFonts w:ascii="Arial" w:eastAsia="Arial Unicode MS" w:hAnsi="Arial" w:cs="Arial"/>
          <w:b/>
          <w:iCs/>
          <w:sz w:val="20"/>
          <w:szCs w:val="20"/>
        </w:rPr>
        <w:t>NOTA:</w:t>
      </w:r>
      <w:r w:rsidRPr="00B81E0D">
        <w:rPr>
          <w:rFonts w:ascii="Arial" w:eastAsia="Arial Unicode MS" w:hAnsi="Arial" w:cs="Arial"/>
          <w:iCs/>
          <w:sz w:val="20"/>
          <w:szCs w:val="20"/>
        </w:rPr>
        <w:t xml:space="preserve"> En caso de contar con información sometida a reserva legal, deberá indicarlo de manera expresa en la carta de presentación de la propuesta </w:t>
      </w:r>
      <w:r w:rsidRPr="00B81E0D">
        <w:rPr>
          <w:rFonts w:ascii="Arial" w:eastAsia="Arial Unicode MS" w:hAnsi="Arial" w:cs="Arial"/>
          <w:b/>
          <w:iCs/>
          <w:sz w:val="20"/>
          <w:szCs w:val="20"/>
        </w:rPr>
        <w:t>(</w:t>
      </w:r>
      <w:r w:rsidR="004B026B">
        <w:rPr>
          <w:rFonts w:ascii="Arial" w:eastAsia="Arial Unicode MS" w:hAnsi="Arial" w:cs="Arial"/>
          <w:b/>
          <w:iCs/>
          <w:sz w:val="20"/>
          <w:szCs w:val="20"/>
        </w:rPr>
        <w:t>FORMATO</w:t>
      </w:r>
      <w:r w:rsidRPr="00B81E0D">
        <w:rPr>
          <w:rFonts w:ascii="Arial" w:eastAsia="Arial Unicode MS" w:hAnsi="Arial" w:cs="Arial"/>
          <w:b/>
          <w:iCs/>
          <w:sz w:val="20"/>
          <w:szCs w:val="20"/>
        </w:rPr>
        <w:t>),</w:t>
      </w:r>
      <w:r w:rsidRPr="00B81E0D">
        <w:rPr>
          <w:rFonts w:ascii="Arial" w:eastAsia="Arial Unicode MS" w:hAnsi="Arial" w:cs="Arial"/>
          <w:iCs/>
          <w:sz w:val="20"/>
          <w:szCs w:val="20"/>
        </w:rPr>
        <w:t xml:space="preserve"> e invocar la norma que ampara dicha reserva, y </w:t>
      </w:r>
      <w:r w:rsidRPr="00B81E0D">
        <w:rPr>
          <w:rFonts w:ascii="Arial" w:eastAsia="Arial Unicode MS" w:hAnsi="Arial" w:cs="Arial"/>
          <w:b/>
          <w:iCs/>
          <w:sz w:val="20"/>
          <w:szCs w:val="20"/>
        </w:rPr>
        <w:t>señalarlo en la plataforma transaccional del Sistema Electrónico de Contratación Pública - SECOP II</w:t>
      </w:r>
      <w:r w:rsidRPr="00B81E0D">
        <w:rPr>
          <w:rFonts w:ascii="Arial" w:eastAsia="Arial Unicode MS" w:hAnsi="Arial" w:cs="Arial"/>
          <w:iCs/>
          <w:sz w:val="20"/>
          <w:szCs w:val="20"/>
        </w:rPr>
        <w:t>, cuando cargue los documentos deberá marcar que es confidencial. Lo anterior para dar cumplimiento a lo estipulado en el numeral 4º del parágrafo transitorio del artículo 24 de la Ley 80 de 1993.</w:t>
      </w:r>
    </w:p>
    <w:p w14:paraId="7D7EAB08" w14:textId="77777777" w:rsidR="00142B44" w:rsidRDefault="00142B44" w:rsidP="001916BA">
      <w:pPr>
        <w:pStyle w:val="Textoindependiente"/>
        <w:spacing w:after="0"/>
        <w:jc w:val="both"/>
        <w:rPr>
          <w:rFonts w:ascii="Arial" w:eastAsia="Arial Unicode MS" w:hAnsi="Arial" w:cs="Arial"/>
          <w:iCs/>
          <w:sz w:val="20"/>
          <w:szCs w:val="20"/>
        </w:rPr>
      </w:pPr>
    </w:p>
    <w:p w14:paraId="7F7440B9" w14:textId="77777777" w:rsidR="00FC30AD" w:rsidRPr="00B81E0D" w:rsidRDefault="000711CB" w:rsidP="00B81E0D">
      <w:pPr>
        <w:jc w:val="both"/>
        <w:rPr>
          <w:rFonts w:ascii="Arial" w:hAnsi="Arial" w:cs="Arial"/>
          <w:b/>
          <w:bCs/>
          <w:sz w:val="20"/>
          <w:szCs w:val="20"/>
        </w:rPr>
      </w:pPr>
      <w:r>
        <w:rPr>
          <w:rFonts w:ascii="Arial" w:hAnsi="Arial" w:cs="Arial"/>
          <w:b/>
          <w:bCs/>
          <w:sz w:val="20"/>
          <w:szCs w:val="20"/>
        </w:rPr>
        <w:t>5</w:t>
      </w:r>
      <w:r w:rsidR="00B875BE" w:rsidRPr="00B81E0D">
        <w:rPr>
          <w:rFonts w:ascii="Arial" w:hAnsi="Arial" w:cs="Arial"/>
          <w:b/>
          <w:bCs/>
          <w:sz w:val="20"/>
          <w:szCs w:val="20"/>
        </w:rPr>
        <w:t>.</w:t>
      </w:r>
      <w:r w:rsidR="001C1A0C" w:rsidRPr="00B81E0D">
        <w:rPr>
          <w:rFonts w:ascii="Arial" w:hAnsi="Arial" w:cs="Arial"/>
          <w:b/>
          <w:bCs/>
          <w:sz w:val="20"/>
          <w:szCs w:val="20"/>
        </w:rPr>
        <w:t>5</w:t>
      </w:r>
      <w:r w:rsidR="00B875BE" w:rsidRPr="00B81E0D">
        <w:rPr>
          <w:rFonts w:ascii="Arial" w:hAnsi="Arial" w:cs="Arial"/>
          <w:b/>
          <w:bCs/>
          <w:sz w:val="20"/>
          <w:szCs w:val="20"/>
        </w:rPr>
        <w:t xml:space="preserve">. </w:t>
      </w:r>
      <w:r w:rsidR="00FC30AD" w:rsidRPr="00B81E0D">
        <w:rPr>
          <w:rFonts w:ascii="Arial" w:hAnsi="Arial" w:cs="Arial"/>
          <w:b/>
          <w:bCs/>
          <w:sz w:val="20"/>
          <w:szCs w:val="20"/>
        </w:rPr>
        <w:t>MONEDA DE LA PROPUESTA</w:t>
      </w:r>
    </w:p>
    <w:p w14:paraId="29E3EBED" w14:textId="77777777" w:rsidR="00FC30AD" w:rsidRPr="00B81E0D" w:rsidRDefault="00FC30AD" w:rsidP="00B81E0D">
      <w:pPr>
        <w:jc w:val="both"/>
        <w:rPr>
          <w:rFonts w:ascii="Arial" w:hAnsi="Arial" w:cs="Arial"/>
          <w:sz w:val="20"/>
          <w:szCs w:val="20"/>
        </w:rPr>
      </w:pPr>
    </w:p>
    <w:p w14:paraId="27DE9A2C" w14:textId="77777777" w:rsidR="00FC30AD" w:rsidRPr="00B81E0D" w:rsidRDefault="00FC30AD" w:rsidP="00B81E0D">
      <w:pPr>
        <w:jc w:val="both"/>
        <w:rPr>
          <w:rFonts w:ascii="Arial" w:hAnsi="Arial" w:cs="Arial"/>
          <w:sz w:val="20"/>
          <w:szCs w:val="20"/>
        </w:rPr>
      </w:pPr>
      <w:r w:rsidRPr="00B81E0D">
        <w:rPr>
          <w:rFonts w:ascii="Arial" w:hAnsi="Arial" w:cs="Arial"/>
          <w:sz w:val="20"/>
          <w:szCs w:val="20"/>
        </w:rPr>
        <w:t xml:space="preserve">La propuesta y la cancelación de las obligaciones del contrato resultante del proceso de convocatoria pública se harán en pesos colombianos. </w:t>
      </w:r>
    </w:p>
    <w:p w14:paraId="21CD50DE" w14:textId="77777777" w:rsidR="00FC30AD" w:rsidRPr="00B81E0D" w:rsidRDefault="00FC30AD" w:rsidP="00B81E0D">
      <w:pPr>
        <w:pStyle w:val="Textoindependiente"/>
        <w:spacing w:after="0"/>
        <w:jc w:val="both"/>
        <w:rPr>
          <w:rFonts w:ascii="Arial" w:hAnsi="Arial" w:cs="Arial"/>
          <w:sz w:val="20"/>
          <w:szCs w:val="20"/>
        </w:rPr>
      </w:pPr>
    </w:p>
    <w:p w14:paraId="5CA4280B" w14:textId="77777777" w:rsidR="00F83C9D" w:rsidRPr="00B81E0D" w:rsidRDefault="000711CB" w:rsidP="00B81E0D">
      <w:pPr>
        <w:jc w:val="both"/>
        <w:rPr>
          <w:rFonts w:ascii="Arial" w:hAnsi="Arial" w:cs="Arial"/>
          <w:b/>
          <w:sz w:val="20"/>
          <w:szCs w:val="20"/>
        </w:rPr>
      </w:pPr>
      <w:r>
        <w:rPr>
          <w:rFonts w:ascii="Arial" w:hAnsi="Arial" w:cs="Arial"/>
          <w:b/>
          <w:sz w:val="20"/>
          <w:szCs w:val="20"/>
        </w:rPr>
        <w:t>5</w:t>
      </w:r>
      <w:r w:rsidR="00F83C9D" w:rsidRPr="00B81E0D">
        <w:rPr>
          <w:rFonts w:ascii="Arial" w:hAnsi="Arial" w:cs="Arial"/>
          <w:b/>
          <w:sz w:val="20"/>
          <w:szCs w:val="20"/>
        </w:rPr>
        <w:t>.</w:t>
      </w:r>
      <w:r w:rsidR="001C1A0C" w:rsidRPr="00B81E0D">
        <w:rPr>
          <w:rFonts w:ascii="Arial" w:hAnsi="Arial" w:cs="Arial"/>
          <w:b/>
          <w:sz w:val="20"/>
          <w:szCs w:val="20"/>
        </w:rPr>
        <w:t>6</w:t>
      </w:r>
      <w:r w:rsidR="00F83C9D" w:rsidRPr="00B81E0D">
        <w:rPr>
          <w:rFonts w:ascii="Arial" w:hAnsi="Arial" w:cs="Arial"/>
          <w:b/>
          <w:sz w:val="20"/>
          <w:szCs w:val="20"/>
        </w:rPr>
        <w:t>. CONTENIDO DE LA PROPUESTA</w:t>
      </w:r>
    </w:p>
    <w:p w14:paraId="20A10E35" w14:textId="77777777" w:rsidR="00F83C9D" w:rsidRPr="00B81E0D" w:rsidRDefault="00F83C9D" w:rsidP="00B81E0D">
      <w:pPr>
        <w:jc w:val="both"/>
        <w:rPr>
          <w:rFonts w:ascii="Arial" w:hAnsi="Arial" w:cs="Arial"/>
          <w:b/>
          <w:sz w:val="20"/>
          <w:szCs w:val="20"/>
        </w:rPr>
      </w:pPr>
    </w:p>
    <w:p w14:paraId="5DAAC36B" w14:textId="77777777" w:rsidR="00F83C9D" w:rsidRPr="00B81E0D" w:rsidRDefault="00F83C9D" w:rsidP="00B81E0D">
      <w:pPr>
        <w:jc w:val="both"/>
        <w:rPr>
          <w:rFonts w:ascii="Arial" w:hAnsi="Arial" w:cs="Arial"/>
          <w:sz w:val="20"/>
          <w:szCs w:val="20"/>
        </w:rPr>
      </w:pPr>
      <w:r w:rsidRPr="00B81E0D">
        <w:rPr>
          <w:rFonts w:ascii="Arial" w:hAnsi="Arial" w:cs="Arial"/>
          <w:sz w:val="20"/>
          <w:szCs w:val="20"/>
        </w:rPr>
        <w:t>La propuesta deberá incluir la siguiente información:</w:t>
      </w:r>
    </w:p>
    <w:p w14:paraId="7B17DA9A" w14:textId="77777777" w:rsidR="00F83C9D" w:rsidRPr="00B81E0D" w:rsidRDefault="00F83C9D" w:rsidP="00B81E0D">
      <w:pPr>
        <w:jc w:val="both"/>
        <w:rPr>
          <w:rFonts w:ascii="Arial" w:hAnsi="Arial" w:cs="Arial"/>
          <w:sz w:val="20"/>
          <w:szCs w:val="20"/>
        </w:rPr>
      </w:pPr>
      <w:r w:rsidRPr="00B81E0D">
        <w:rPr>
          <w:rFonts w:ascii="Arial" w:hAnsi="Arial" w:cs="Arial"/>
          <w:sz w:val="20"/>
          <w:szCs w:val="20"/>
        </w:rPr>
        <w:tab/>
      </w:r>
    </w:p>
    <w:p w14:paraId="33C83F3D" w14:textId="77777777" w:rsidR="00643D09" w:rsidRDefault="00F83C9D" w:rsidP="004D17D2">
      <w:pPr>
        <w:numPr>
          <w:ilvl w:val="0"/>
          <w:numId w:val="9"/>
        </w:numPr>
        <w:ind w:hanging="720"/>
        <w:jc w:val="both"/>
        <w:rPr>
          <w:rFonts w:ascii="Arial" w:hAnsi="Arial" w:cs="Arial"/>
          <w:sz w:val="20"/>
          <w:szCs w:val="20"/>
        </w:rPr>
      </w:pPr>
      <w:r w:rsidRPr="00B81E0D">
        <w:rPr>
          <w:rFonts w:ascii="Arial" w:hAnsi="Arial" w:cs="Arial"/>
          <w:sz w:val="20"/>
          <w:szCs w:val="20"/>
        </w:rPr>
        <w:t>Requisitos habilitantes</w:t>
      </w:r>
      <w:r w:rsidR="005F4394">
        <w:rPr>
          <w:rFonts w:ascii="Arial" w:hAnsi="Arial" w:cs="Arial"/>
          <w:sz w:val="20"/>
          <w:szCs w:val="20"/>
        </w:rPr>
        <w:t xml:space="preserve"> (jurídico, financiero y técnico).</w:t>
      </w:r>
    </w:p>
    <w:p w14:paraId="371A50D9" w14:textId="0456F8F9" w:rsidR="00F83C9D" w:rsidRPr="00643D09" w:rsidRDefault="00643D09" w:rsidP="004D17D2">
      <w:pPr>
        <w:numPr>
          <w:ilvl w:val="0"/>
          <w:numId w:val="9"/>
        </w:numPr>
        <w:ind w:hanging="720"/>
        <w:jc w:val="both"/>
        <w:rPr>
          <w:rFonts w:ascii="Arial" w:hAnsi="Arial" w:cs="Arial"/>
          <w:sz w:val="20"/>
          <w:szCs w:val="20"/>
        </w:rPr>
      </w:pPr>
      <w:r w:rsidRPr="00643D09">
        <w:rPr>
          <w:rFonts w:ascii="Arial" w:hAnsi="Arial" w:cs="Arial"/>
          <w:bCs/>
          <w:color w:val="000000"/>
          <w:sz w:val="20"/>
          <w:szCs w:val="20"/>
          <w:lang w:val="es-CO"/>
        </w:rPr>
        <w:t xml:space="preserve">Parametros de Evaluación: </w:t>
      </w:r>
      <w:r w:rsidR="005F4394" w:rsidRPr="00643D09">
        <w:rPr>
          <w:rFonts w:ascii="Arial" w:hAnsi="Arial" w:cs="Arial"/>
          <w:sz w:val="20"/>
          <w:szCs w:val="20"/>
        </w:rPr>
        <w:t>Criterios de Evaluacion del Contenido Tecnico (</w:t>
      </w:r>
      <w:r w:rsidR="00F83C9D" w:rsidRPr="00643D09">
        <w:rPr>
          <w:rFonts w:ascii="Arial" w:hAnsi="Arial" w:cs="Arial"/>
          <w:sz w:val="20"/>
          <w:szCs w:val="20"/>
        </w:rPr>
        <w:t>Contenido técnico</w:t>
      </w:r>
      <w:r w:rsidR="005F4394" w:rsidRPr="00643D09">
        <w:rPr>
          <w:rFonts w:ascii="Arial" w:hAnsi="Arial" w:cs="Arial"/>
          <w:sz w:val="20"/>
          <w:szCs w:val="20"/>
        </w:rPr>
        <w:t xml:space="preserve"> de calidad, Apoyo a la Industria Nacional la Industria y Criterio Diferencial Emprendimiento y Empresas de Mujeres)</w:t>
      </w:r>
      <w:r w:rsidRPr="00643D09">
        <w:rPr>
          <w:rFonts w:ascii="Arial" w:hAnsi="Arial" w:cs="Arial"/>
          <w:sz w:val="20"/>
          <w:szCs w:val="20"/>
        </w:rPr>
        <w:t xml:space="preserve"> y Criterios de Evaluación Económica</w:t>
      </w:r>
      <w:r w:rsidRPr="00643D09">
        <w:rPr>
          <w:color w:val="000000"/>
          <w:sz w:val="20"/>
          <w:szCs w:val="20"/>
          <w:lang w:val="es-CO"/>
        </w:rPr>
        <w:t>.</w:t>
      </w:r>
    </w:p>
    <w:p w14:paraId="591196A0" w14:textId="77777777" w:rsidR="00F83C9D" w:rsidRPr="00B81E0D" w:rsidRDefault="00F83C9D" w:rsidP="004D17D2">
      <w:pPr>
        <w:numPr>
          <w:ilvl w:val="0"/>
          <w:numId w:val="9"/>
        </w:numPr>
        <w:ind w:hanging="720"/>
        <w:jc w:val="both"/>
        <w:rPr>
          <w:rFonts w:ascii="Arial" w:hAnsi="Arial" w:cs="Arial"/>
          <w:sz w:val="20"/>
          <w:szCs w:val="20"/>
        </w:rPr>
      </w:pPr>
      <w:r w:rsidRPr="00B81E0D">
        <w:rPr>
          <w:rFonts w:ascii="Arial" w:hAnsi="Arial" w:cs="Arial"/>
          <w:sz w:val="20"/>
          <w:szCs w:val="20"/>
        </w:rPr>
        <w:t>Cualquier información adicional que se solicite en el pliego.</w:t>
      </w:r>
    </w:p>
    <w:p w14:paraId="12CC6633" w14:textId="77777777" w:rsidR="00901EA6" w:rsidRPr="00B81E0D" w:rsidRDefault="00901EA6" w:rsidP="00B81E0D">
      <w:pPr>
        <w:jc w:val="both"/>
        <w:rPr>
          <w:rFonts w:ascii="Arial" w:hAnsi="Arial" w:cs="Arial"/>
          <w:sz w:val="20"/>
          <w:szCs w:val="20"/>
        </w:rPr>
      </w:pPr>
    </w:p>
    <w:p w14:paraId="46795F7C" w14:textId="77777777" w:rsidR="00901EA6" w:rsidRPr="00B81E0D" w:rsidRDefault="00901EA6" w:rsidP="00B81E0D">
      <w:pPr>
        <w:jc w:val="both"/>
        <w:rPr>
          <w:rFonts w:ascii="Arial" w:hAnsi="Arial" w:cs="Arial"/>
          <w:sz w:val="20"/>
          <w:szCs w:val="20"/>
        </w:rPr>
      </w:pPr>
    </w:p>
    <w:p w14:paraId="3950F14A" w14:textId="77777777" w:rsidR="00F83C9D" w:rsidRPr="00B81E0D" w:rsidRDefault="000711CB" w:rsidP="00B81E0D">
      <w:pPr>
        <w:jc w:val="both"/>
        <w:rPr>
          <w:rFonts w:ascii="Arial" w:hAnsi="Arial" w:cs="Arial"/>
          <w:b/>
          <w:sz w:val="20"/>
          <w:szCs w:val="20"/>
        </w:rPr>
      </w:pPr>
      <w:r>
        <w:rPr>
          <w:rFonts w:ascii="Arial" w:hAnsi="Arial" w:cs="Arial"/>
          <w:b/>
          <w:sz w:val="20"/>
          <w:szCs w:val="20"/>
        </w:rPr>
        <w:t>5</w:t>
      </w:r>
      <w:r w:rsidR="00F83C9D" w:rsidRPr="00B81E0D">
        <w:rPr>
          <w:rFonts w:ascii="Arial" w:hAnsi="Arial" w:cs="Arial"/>
          <w:b/>
          <w:sz w:val="20"/>
          <w:szCs w:val="20"/>
        </w:rPr>
        <w:t>.</w:t>
      </w:r>
      <w:r w:rsidR="001C1A0C" w:rsidRPr="00B81E0D">
        <w:rPr>
          <w:rFonts w:ascii="Arial" w:hAnsi="Arial" w:cs="Arial"/>
          <w:b/>
          <w:sz w:val="20"/>
          <w:szCs w:val="20"/>
        </w:rPr>
        <w:t>7</w:t>
      </w:r>
      <w:r w:rsidR="00B875BE" w:rsidRPr="00B81E0D">
        <w:rPr>
          <w:rFonts w:ascii="Arial" w:hAnsi="Arial" w:cs="Arial"/>
          <w:b/>
          <w:sz w:val="20"/>
          <w:szCs w:val="20"/>
        </w:rPr>
        <w:t>.</w:t>
      </w:r>
      <w:r w:rsidR="00F83C9D" w:rsidRPr="00B81E0D">
        <w:rPr>
          <w:rFonts w:ascii="Arial" w:hAnsi="Arial" w:cs="Arial"/>
          <w:b/>
          <w:sz w:val="20"/>
          <w:szCs w:val="20"/>
        </w:rPr>
        <w:t xml:space="preserve"> PRESENTACIÓN DE LA PROPUESTA</w:t>
      </w:r>
    </w:p>
    <w:p w14:paraId="7145642B" w14:textId="77777777" w:rsidR="00F83C9D" w:rsidRPr="00B81E0D" w:rsidRDefault="00F83C9D" w:rsidP="00B81E0D">
      <w:pPr>
        <w:jc w:val="both"/>
        <w:rPr>
          <w:rFonts w:ascii="Arial" w:hAnsi="Arial" w:cs="Arial"/>
          <w:sz w:val="20"/>
          <w:szCs w:val="20"/>
        </w:rPr>
      </w:pPr>
    </w:p>
    <w:p w14:paraId="0E20BFFB" w14:textId="77777777" w:rsidR="00F83C9D" w:rsidRPr="00B81E0D" w:rsidRDefault="00F83C9D" w:rsidP="00B81E0D">
      <w:pPr>
        <w:ind w:firstLine="284"/>
        <w:jc w:val="both"/>
        <w:rPr>
          <w:rFonts w:ascii="Arial" w:hAnsi="Arial" w:cs="Arial"/>
          <w:sz w:val="20"/>
          <w:szCs w:val="20"/>
        </w:rPr>
      </w:pPr>
      <w:r w:rsidRPr="00B81E0D">
        <w:rPr>
          <w:rFonts w:ascii="Arial" w:hAnsi="Arial" w:cs="Arial"/>
          <w:sz w:val="20"/>
          <w:szCs w:val="20"/>
        </w:rPr>
        <w:t>Con la sola presentación de la propuesta, el PROPONENTE está manifestando:</w:t>
      </w:r>
    </w:p>
    <w:p w14:paraId="1971CB7D" w14:textId="77777777" w:rsidR="00F83C9D" w:rsidRPr="00B81E0D" w:rsidRDefault="00F83C9D" w:rsidP="00B81E0D">
      <w:pPr>
        <w:jc w:val="both"/>
        <w:rPr>
          <w:rFonts w:ascii="Arial" w:hAnsi="Arial" w:cs="Arial"/>
          <w:sz w:val="20"/>
          <w:szCs w:val="20"/>
        </w:rPr>
      </w:pPr>
    </w:p>
    <w:p w14:paraId="3D9842F1"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a. </w:t>
      </w:r>
      <w:r w:rsidRPr="00B81E0D">
        <w:rPr>
          <w:rFonts w:ascii="Arial" w:hAnsi="Arial" w:cs="Arial"/>
          <w:sz w:val="20"/>
          <w:szCs w:val="20"/>
        </w:rPr>
        <w:tab/>
        <w:t>Que recibió las aclaraciones necesarias sobre las inquietudes o dudas previamente consultadas y que ha aceptado que el pliego de condiciones definitivo, esta completo, es compatible y adecuado para identificar el objeto a contratar.</w:t>
      </w:r>
    </w:p>
    <w:p w14:paraId="154CEACD"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b. Que conoce y acepta cada una de las estipulaciones del pliego de condiciones definitivo, así como las especificaciones suministradas por LA ENTIDAD para la ejecución del contrato resultado del presente proceso de contratación. </w:t>
      </w:r>
    </w:p>
    <w:p w14:paraId="42D86661"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c. </w:t>
      </w:r>
      <w:r w:rsidRPr="00B81E0D">
        <w:rPr>
          <w:rFonts w:ascii="Arial" w:hAnsi="Arial" w:cs="Arial"/>
          <w:sz w:val="20"/>
          <w:szCs w:val="20"/>
        </w:rPr>
        <w:tab/>
        <w:t>Que estudió cuidadosamente las condiciones técnicas del objeto de la contratación requerida.</w:t>
      </w:r>
    </w:p>
    <w:p w14:paraId="02DC8204"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d. </w:t>
      </w:r>
      <w:r w:rsidRPr="00B81E0D">
        <w:rPr>
          <w:rFonts w:ascii="Arial" w:hAnsi="Arial" w:cs="Arial"/>
          <w:sz w:val="20"/>
          <w:szCs w:val="20"/>
        </w:rPr>
        <w:tab/>
        <w:t>Que investigó la disponibilidad local de personal, materiales, equipos y sus características.</w:t>
      </w:r>
    </w:p>
    <w:p w14:paraId="607480B5"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e. </w:t>
      </w:r>
      <w:r w:rsidRPr="00B81E0D">
        <w:rPr>
          <w:rFonts w:ascii="Arial" w:hAnsi="Arial" w:cs="Arial"/>
          <w:sz w:val="20"/>
          <w:szCs w:val="20"/>
        </w:rPr>
        <w:tab/>
        <w:t>Que conoce todos los requisitos e impuestos exigidos por las leyes colombianas y toda la normatividad aplicable.</w:t>
      </w:r>
    </w:p>
    <w:p w14:paraId="707A94DE"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f. </w:t>
      </w:r>
      <w:r w:rsidRPr="00B81E0D">
        <w:rPr>
          <w:rFonts w:ascii="Arial" w:hAnsi="Arial" w:cs="Arial"/>
          <w:sz w:val="20"/>
          <w:szCs w:val="20"/>
        </w:rPr>
        <w:tab/>
        <w:t>Que está enterado a satisfacción en cuanto al alcance del objeto a contratar y que ha tenido en cuenta todo lo anterior para definir las obligaciones que se adquieren en virtud del contrato que se celebrará.</w:t>
      </w:r>
    </w:p>
    <w:p w14:paraId="29ADF5D2" w14:textId="77777777" w:rsidR="00F83C9D" w:rsidRPr="00B81E0D" w:rsidRDefault="00F83C9D" w:rsidP="00B81E0D">
      <w:pPr>
        <w:jc w:val="both"/>
        <w:rPr>
          <w:rFonts w:ascii="Arial" w:hAnsi="Arial" w:cs="Arial"/>
          <w:sz w:val="20"/>
          <w:szCs w:val="20"/>
        </w:rPr>
      </w:pPr>
    </w:p>
    <w:p w14:paraId="11BC45CB" w14:textId="77777777" w:rsidR="00B875BE" w:rsidRPr="00B81E0D" w:rsidRDefault="00B875BE" w:rsidP="00693105">
      <w:pPr>
        <w:jc w:val="both"/>
        <w:rPr>
          <w:rFonts w:ascii="Arial" w:hAnsi="Arial" w:cs="Arial"/>
          <w:sz w:val="20"/>
          <w:szCs w:val="20"/>
        </w:rPr>
      </w:pPr>
    </w:p>
    <w:p w14:paraId="7ECE41AD" w14:textId="77777777" w:rsidR="00E70DB3" w:rsidRPr="00B81E0D" w:rsidRDefault="00B875BE" w:rsidP="00B81E0D">
      <w:pPr>
        <w:rPr>
          <w:rFonts w:ascii="Arial" w:hAnsi="Arial" w:cs="Arial"/>
          <w:b/>
          <w:sz w:val="20"/>
          <w:szCs w:val="20"/>
        </w:rPr>
      </w:pPr>
      <w:r w:rsidRPr="00B81E0D">
        <w:rPr>
          <w:rFonts w:ascii="Arial" w:hAnsi="Arial" w:cs="Arial"/>
          <w:sz w:val="20"/>
          <w:szCs w:val="20"/>
        </w:rPr>
        <w:br w:type="page"/>
      </w:r>
    </w:p>
    <w:p w14:paraId="49BA8E3F" w14:textId="77777777" w:rsidR="001C1A0C" w:rsidRPr="00B81E0D" w:rsidRDefault="000711CB" w:rsidP="000711CB">
      <w:pPr>
        <w:ind w:left="495"/>
        <w:jc w:val="center"/>
        <w:rPr>
          <w:rFonts w:ascii="Arial" w:hAnsi="Arial" w:cs="Arial"/>
          <w:b/>
          <w:sz w:val="20"/>
          <w:szCs w:val="20"/>
        </w:rPr>
      </w:pPr>
      <w:r>
        <w:rPr>
          <w:rFonts w:ascii="Arial" w:hAnsi="Arial" w:cs="Arial"/>
          <w:b/>
          <w:sz w:val="20"/>
          <w:szCs w:val="20"/>
        </w:rPr>
        <w:lastRenderedPageBreak/>
        <w:t xml:space="preserve">6. </w:t>
      </w:r>
      <w:r w:rsidR="007F4245" w:rsidRPr="00B81E0D">
        <w:rPr>
          <w:rFonts w:ascii="Arial" w:hAnsi="Arial" w:cs="Arial"/>
          <w:b/>
          <w:sz w:val="20"/>
          <w:szCs w:val="20"/>
        </w:rPr>
        <w:t>CONDICIONES DEL CONTRATO</w:t>
      </w:r>
    </w:p>
    <w:p w14:paraId="14EFDF3B" w14:textId="77777777" w:rsidR="001C1A0C" w:rsidRPr="00B81E0D" w:rsidRDefault="001C1A0C" w:rsidP="00B81E0D">
      <w:pPr>
        <w:ind w:left="360"/>
        <w:jc w:val="center"/>
        <w:rPr>
          <w:rFonts w:ascii="Arial" w:hAnsi="Arial" w:cs="Arial"/>
          <w:b/>
          <w:sz w:val="20"/>
          <w:szCs w:val="20"/>
        </w:rPr>
      </w:pPr>
    </w:p>
    <w:p w14:paraId="515393D4" w14:textId="77777777" w:rsidR="007F4245" w:rsidRPr="00B81E0D" w:rsidRDefault="007F4245" w:rsidP="00B81E0D">
      <w:pPr>
        <w:ind w:left="360"/>
        <w:jc w:val="center"/>
        <w:rPr>
          <w:rFonts w:ascii="Arial" w:hAnsi="Arial" w:cs="Arial"/>
          <w:b/>
          <w:sz w:val="20"/>
          <w:szCs w:val="20"/>
        </w:rPr>
      </w:pPr>
      <w:r w:rsidRPr="00B81E0D">
        <w:rPr>
          <w:rFonts w:ascii="Arial" w:hAnsi="Arial" w:cs="Arial"/>
          <w:b/>
          <w:sz w:val="20"/>
          <w:szCs w:val="20"/>
        </w:rPr>
        <w:t>MINUTA CLAUSULADO COMPLEMENTARIO DEL CONTRATO</w:t>
      </w:r>
    </w:p>
    <w:p w14:paraId="0E5B0B1A" w14:textId="77777777" w:rsidR="007F4245" w:rsidRPr="00B81E0D" w:rsidRDefault="007F4245" w:rsidP="00EE311F">
      <w:pPr>
        <w:rPr>
          <w:rFonts w:ascii="Arial" w:hAnsi="Arial" w:cs="Arial"/>
          <w:b/>
          <w:sz w:val="20"/>
          <w:szCs w:val="20"/>
        </w:rPr>
      </w:pPr>
    </w:p>
    <w:p w14:paraId="55C5AB2D" w14:textId="77777777" w:rsidR="00E70DB3" w:rsidRPr="00B81E0D" w:rsidRDefault="00E70DB3" w:rsidP="00B81E0D">
      <w:pPr>
        <w:tabs>
          <w:tab w:val="left" w:pos="709"/>
        </w:tabs>
        <w:ind w:right="51"/>
        <w:jc w:val="both"/>
        <w:rPr>
          <w:rFonts w:ascii="Arial" w:hAnsi="Arial" w:cs="Arial"/>
          <w:sz w:val="20"/>
          <w:szCs w:val="20"/>
        </w:rPr>
      </w:pPr>
      <w:bookmarkStart w:id="25" w:name="_Hlk48132343"/>
      <w:r w:rsidRPr="00B81E0D">
        <w:rPr>
          <w:rFonts w:ascii="Arial" w:hAnsi="Arial" w:cs="Arial"/>
          <w:sz w:val="20"/>
          <w:szCs w:val="20"/>
        </w:rPr>
        <w:t>El proponente a quien se le haya adjudicado el presente proceso de selección deberá firmar el contrato dentro del plazo establecido en el cronograma del proceso.</w:t>
      </w:r>
    </w:p>
    <w:p w14:paraId="1B44C92C" w14:textId="77777777" w:rsidR="00E70DB3" w:rsidRPr="00B81E0D" w:rsidRDefault="00E70DB3" w:rsidP="00B81E0D">
      <w:pPr>
        <w:tabs>
          <w:tab w:val="left" w:pos="567"/>
        </w:tabs>
        <w:ind w:right="51"/>
        <w:jc w:val="both"/>
        <w:rPr>
          <w:rFonts w:ascii="Arial" w:hAnsi="Arial" w:cs="Arial"/>
          <w:sz w:val="20"/>
          <w:szCs w:val="20"/>
        </w:rPr>
      </w:pPr>
    </w:p>
    <w:p w14:paraId="38E65F12" w14:textId="77777777" w:rsidR="00E70DB3" w:rsidRDefault="00E70DB3" w:rsidP="00B81E0D">
      <w:pPr>
        <w:tabs>
          <w:tab w:val="left" w:pos="567"/>
        </w:tabs>
        <w:autoSpaceDE w:val="0"/>
        <w:autoSpaceDN w:val="0"/>
        <w:adjustRightInd w:val="0"/>
        <w:ind w:right="51"/>
        <w:jc w:val="both"/>
        <w:rPr>
          <w:rFonts w:ascii="Arial" w:hAnsi="Arial" w:cs="Arial"/>
          <w:b/>
          <w:bCs/>
          <w:i/>
          <w:iCs/>
          <w:sz w:val="20"/>
          <w:szCs w:val="20"/>
          <w:lang w:val="es-CO" w:eastAsia="es-CO"/>
        </w:rPr>
      </w:pPr>
      <w:r w:rsidRPr="00B81E0D">
        <w:rPr>
          <w:rFonts w:ascii="Arial" w:hAnsi="Arial" w:cs="Arial"/>
          <w:b/>
          <w:bCs/>
          <w:i/>
          <w:iCs/>
          <w:sz w:val="20"/>
          <w:szCs w:val="20"/>
          <w:lang w:val="es-CO" w:eastAsia="es-CO"/>
        </w:rPr>
        <w:t xml:space="preserve">EL TEXTO DEL PRESENTE CLAUSULADO ESTA SUJETO A AJUSTE Y/O MODIFICACIONES POR PARTE DEL INSTITUTO NACIONAL DE MEDICINA LEGAL Y CIENCIAS FORENSES DE ACUERDO CON LAS NECESIDADES </w:t>
      </w:r>
      <w:r w:rsidR="000711CB" w:rsidRPr="00B81E0D">
        <w:rPr>
          <w:rFonts w:ascii="Arial" w:hAnsi="Arial" w:cs="Arial"/>
          <w:b/>
          <w:bCs/>
          <w:i/>
          <w:iCs/>
          <w:sz w:val="20"/>
          <w:szCs w:val="20"/>
          <w:lang w:val="es-CO" w:eastAsia="es-CO"/>
        </w:rPr>
        <w:t>DE ESTE</w:t>
      </w:r>
      <w:r w:rsidRPr="00B81E0D">
        <w:rPr>
          <w:rFonts w:ascii="Arial" w:hAnsi="Arial" w:cs="Arial"/>
          <w:b/>
          <w:bCs/>
          <w:i/>
          <w:iCs/>
          <w:sz w:val="20"/>
          <w:szCs w:val="20"/>
          <w:lang w:val="es-CO" w:eastAsia="es-CO"/>
        </w:rPr>
        <w:t>, EL PLIEGO DE CONDICIONES DEFINITIVO Y LA ADJUDICACIÓN:</w:t>
      </w:r>
    </w:p>
    <w:p w14:paraId="78DA1751" w14:textId="77777777" w:rsidR="00F00AF0" w:rsidRPr="00DF5691" w:rsidRDefault="00F00AF0" w:rsidP="00F00AF0">
      <w:pPr>
        <w:pStyle w:val="NormalWeb"/>
        <w:spacing w:before="0" w:beforeAutospacing="0" w:after="0" w:afterAutospacing="0"/>
        <w:ind w:right="108"/>
        <w:jc w:val="center"/>
        <w:rPr>
          <w:rFonts w:ascii="Arial" w:hAnsi="Arial" w:cs="Arial"/>
          <w:b/>
          <w:sz w:val="20"/>
          <w:szCs w:val="20"/>
          <w:u w:val="single"/>
          <w:lang w:val="es-CO" w:eastAsia="en-US"/>
        </w:rPr>
      </w:pPr>
      <w:r w:rsidRPr="00DF5691">
        <w:rPr>
          <w:rFonts w:ascii="Arial" w:hAnsi="Arial" w:cs="Arial"/>
          <w:b/>
          <w:sz w:val="20"/>
          <w:szCs w:val="20"/>
          <w:u w:val="single"/>
          <w:lang w:val="es-CO"/>
        </w:rPr>
        <w:t>CLAUSULADO COMPLEMENTARIO</w:t>
      </w:r>
    </w:p>
    <w:p w14:paraId="61BD8033" w14:textId="77777777" w:rsidR="00F00AF0" w:rsidRPr="00DF5691" w:rsidRDefault="00F00AF0" w:rsidP="00F00AF0">
      <w:pPr>
        <w:pStyle w:val="NormalWeb"/>
        <w:spacing w:before="0" w:beforeAutospacing="0" w:after="0" w:afterAutospacing="0"/>
        <w:ind w:right="108"/>
        <w:jc w:val="center"/>
        <w:rPr>
          <w:rFonts w:ascii="Arial" w:hAnsi="Arial" w:cs="Arial"/>
          <w:sz w:val="20"/>
          <w:szCs w:val="20"/>
          <w:lang w:val="es-CO"/>
        </w:rPr>
      </w:pPr>
      <w:r w:rsidRPr="00F00AF0">
        <w:rPr>
          <w:rFonts w:ascii="Arial" w:hAnsi="Arial" w:cs="Arial"/>
          <w:b/>
          <w:sz w:val="20"/>
          <w:szCs w:val="20"/>
          <w:u w:val="single"/>
          <w:shd w:val="clear" w:color="auto" w:fill="D0CECE"/>
          <w:lang w:val="es-CO"/>
        </w:rPr>
        <w:t xml:space="preserve">SECRETARIA GENERAL </w:t>
      </w:r>
      <w:r w:rsidRPr="00DF5691">
        <w:rPr>
          <w:rFonts w:ascii="Arial" w:hAnsi="Arial" w:cs="Arial"/>
          <w:b/>
          <w:sz w:val="20"/>
          <w:szCs w:val="20"/>
          <w:u w:val="single"/>
          <w:lang w:val="es-CO"/>
        </w:rPr>
        <w:t xml:space="preserve"> </w:t>
      </w:r>
    </w:p>
    <w:p w14:paraId="3DEC1572" w14:textId="77777777" w:rsidR="00F00AF0" w:rsidRPr="00136569" w:rsidRDefault="00F00AF0" w:rsidP="00F00AF0">
      <w:pPr>
        <w:pStyle w:val="NormalWeb"/>
        <w:spacing w:before="0" w:beforeAutospacing="0" w:after="0" w:afterAutospacing="0"/>
        <w:ind w:right="108"/>
        <w:jc w:val="center"/>
        <w:rPr>
          <w:rFonts w:ascii="Arial" w:hAnsi="Arial" w:cs="Arial"/>
          <w:b/>
          <w:sz w:val="20"/>
          <w:szCs w:val="20"/>
          <w:u w:val="single"/>
        </w:rPr>
      </w:pPr>
      <w:r w:rsidRPr="00DF5691">
        <w:rPr>
          <w:rFonts w:ascii="Arial" w:hAnsi="Arial" w:cs="Arial"/>
          <w:b/>
          <w:sz w:val="20"/>
          <w:szCs w:val="20"/>
          <w:u w:val="single"/>
          <w:lang w:val="es-CO"/>
        </w:rPr>
        <w:t xml:space="preserve">CONTRATO/CONVENIO ELECTRÓNICO </w:t>
      </w:r>
      <w:r w:rsidRPr="00F00AF0">
        <w:rPr>
          <w:rFonts w:ascii="Arial" w:hAnsi="Arial" w:cs="Arial"/>
          <w:b/>
          <w:sz w:val="20"/>
          <w:szCs w:val="20"/>
          <w:u w:val="single"/>
          <w:shd w:val="clear" w:color="auto" w:fill="D0CECE"/>
          <w:lang w:val="es-CO"/>
        </w:rPr>
        <w:t>No. XXX-XX-XXX</w:t>
      </w:r>
    </w:p>
    <w:p w14:paraId="24FF85FD" w14:textId="77777777" w:rsidR="00F00AF0" w:rsidRPr="00DC183A" w:rsidRDefault="00F00AF0" w:rsidP="00F00AF0">
      <w:pPr>
        <w:pStyle w:val="NormalWeb"/>
        <w:spacing w:before="94"/>
        <w:ind w:right="105"/>
        <w:jc w:val="both"/>
        <w:rPr>
          <w:rFonts w:ascii="Arial" w:hAnsi="Arial" w:cs="Arial"/>
          <w:sz w:val="20"/>
          <w:szCs w:val="20"/>
        </w:rPr>
      </w:pPr>
      <w:r w:rsidRPr="00DF5691">
        <w:rPr>
          <w:rFonts w:ascii="Arial" w:hAnsi="Arial" w:cs="Arial"/>
          <w:sz w:val="20"/>
          <w:szCs w:val="20"/>
        </w:rPr>
        <w:t xml:space="preserve">De conformidad con las condiciones establecidas en el contrato/convenio, electrónico del Sistema Electrónico </w:t>
      </w:r>
      <w:r w:rsidRPr="00DC183A">
        <w:rPr>
          <w:rFonts w:ascii="Arial" w:hAnsi="Arial" w:cs="Arial"/>
          <w:sz w:val="20"/>
          <w:szCs w:val="20"/>
        </w:rPr>
        <w:t>de Contratación Pública – SECOP II, se anexan las siguientes cláusulas, las cuales hacen parte integral del mismo:</w:t>
      </w:r>
    </w:p>
    <w:p w14:paraId="6A9BF15B" w14:textId="77777777" w:rsidR="00446799" w:rsidRPr="00A11B75" w:rsidRDefault="00446799" w:rsidP="00446799">
      <w:pPr>
        <w:pStyle w:val="Textoindependiente"/>
        <w:spacing w:after="0"/>
        <w:ind w:right="105"/>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PRIMERA. </w:t>
      </w:r>
      <w:r w:rsidRPr="00A11B75">
        <w:rPr>
          <w:rFonts w:ascii="Arial" w:hAnsi="Arial" w:cs="Arial"/>
          <w:b/>
          <w:color w:val="000000" w:themeColor="text1"/>
          <w:sz w:val="20"/>
          <w:szCs w:val="20"/>
        </w:rPr>
        <w:t>OBJETO.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w:t>
      </w:r>
      <w:r w:rsidRPr="00A11B75">
        <w:rPr>
          <w:rFonts w:ascii="Arial" w:hAnsi="Arial" w:cs="Arial"/>
          <w:color w:val="000000" w:themeColor="text1"/>
          <w:spacing w:val="-3"/>
          <w:sz w:val="20"/>
          <w:szCs w:val="20"/>
        </w:rPr>
        <w:t xml:space="preserve">los </w:t>
      </w:r>
      <w:r w:rsidRPr="00A11B75">
        <w:rPr>
          <w:rFonts w:ascii="Arial" w:hAnsi="Arial" w:cs="Arial"/>
          <w:color w:val="000000" w:themeColor="text1"/>
          <w:spacing w:val="-4"/>
          <w:sz w:val="20"/>
          <w:szCs w:val="20"/>
        </w:rPr>
        <w:t xml:space="preserve">estudios previos, 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 xml:space="preserve">condiciones (cuando aplique), invitación pública (cuando aplique), acto de justificación (cuando aplique) </w:t>
      </w:r>
      <w:r w:rsidRPr="00A11B75">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7B872EFC"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0C226E37" w14:textId="77777777" w:rsidR="00446799" w:rsidRPr="00A11B75" w:rsidRDefault="00446799" w:rsidP="00446799">
      <w:pPr>
        <w:pStyle w:val="Textoindependiente"/>
        <w:spacing w:after="0"/>
        <w:ind w:right="113"/>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SEGUNDA. </w:t>
      </w:r>
      <w:r w:rsidRPr="00A11B75">
        <w:rPr>
          <w:rFonts w:ascii="Arial" w:hAnsi="Arial" w:cs="Arial"/>
          <w:b/>
          <w:color w:val="000000" w:themeColor="text1"/>
          <w:sz w:val="20"/>
          <w:szCs w:val="20"/>
        </w:rPr>
        <w:t xml:space="preserve">ESPECIFICACIONES TÉCNICAS. </w:t>
      </w:r>
      <w:r w:rsidRPr="00A11B75">
        <w:rPr>
          <w:rFonts w:ascii="Arial" w:hAnsi="Arial" w:cs="Arial"/>
          <w:color w:val="000000" w:themeColor="text1"/>
          <w:sz w:val="20"/>
          <w:szCs w:val="20"/>
        </w:rPr>
        <w:t xml:space="preserve">Para el desarrollo del objeto del contrato/convenio,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obligan a cumplir con el mismo, de acuerdo con las especificaciones técnicas establecidas en los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estudios previos, análisis del sector, pliego de condiciones electrónico (cuando aplique), </w:t>
      </w:r>
      <w:r w:rsidRPr="00A11B75">
        <w:rPr>
          <w:rFonts w:ascii="Arial" w:hAnsi="Arial" w:cs="Arial"/>
          <w:color w:val="000000" w:themeColor="text1"/>
          <w:spacing w:val="-4"/>
          <w:sz w:val="20"/>
          <w:szCs w:val="20"/>
        </w:rPr>
        <w:t xml:space="preserve">invitación pública (cuando aplique), </w:t>
      </w:r>
      <w:r w:rsidRPr="00A11B75">
        <w:rPr>
          <w:rFonts w:ascii="Arial" w:hAnsi="Arial" w:cs="Arial"/>
          <w:color w:val="000000" w:themeColor="text1"/>
          <w:sz w:val="20"/>
          <w:szCs w:val="20"/>
        </w:rPr>
        <w:t>oferta (cuando aplique),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pacing w:val="-1"/>
          <w:sz w:val="20"/>
          <w:szCs w:val="20"/>
        </w:rPr>
        <w:t>contrato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electrónico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demás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documentos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publicados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Pública –</w:t>
      </w:r>
      <w:r w:rsidRPr="00A11B75">
        <w:rPr>
          <w:rFonts w:ascii="Arial" w:hAnsi="Arial" w:cs="Arial"/>
          <w:color w:val="000000" w:themeColor="text1"/>
          <w:spacing w:val="-2"/>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II,</w:t>
      </w:r>
      <w:r w:rsidRPr="00A11B75">
        <w:rPr>
          <w:rFonts w:ascii="Arial" w:hAnsi="Arial" w:cs="Arial"/>
          <w:color w:val="000000" w:themeColor="text1"/>
          <w:spacing w:val="1"/>
          <w:sz w:val="20"/>
          <w:szCs w:val="20"/>
        </w:rPr>
        <w:t xml:space="preserve"> Parte (3) Bienes y servicios.</w:t>
      </w:r>
      <w:r w:rsidRPr="00A11B75">
        <w:rPr>
          <w:rFonts w:ascii="Arial" w:hAnsi="Arial" w:cs="Arial"/>
          <w:color w:val="000000" w:themeColor="text1"/>
          <w:sz w:val="20"/>
          <w:szCs w:val="20"/>
        </w:rPr>
        <w:t xml:space="preserve"> </w:t>
      </w:r>
    </w:p>
    <w:p w14:paraId="1FEAE06A" w14:textId="77777777" w:rsidR="00446799" w:rsidRPr="00A11B75" w:rsidRDefault="00446799" w:rsidP="00446799">
      <w:pPr>
        <w:pStyle w:val="Textoindependiente"/>
        <w:spacing w:after="0"/>
        <w:ind w:right="105"/>
        <w:jc w:val="both"/>
        <w:rPr>
          <w:rFonts w:ascii="Arial" w:hAnsi="Arial" w:cs="Arial"/>
          <w:color w:val="000000" w:themeColor="text1"/>
          <w:sz w:val="20"/>
          <w:szCs w:val="20"/>
        </w:rPr>
      </w:pPr>
    </w:p>
    <w:p w14:paraId="10B01156" w14:textId="77777777" w:rsidR="00446799" w:rsidRPr="00A11B75" w:rsidRDefault="00446799" w:rsidP="00446799">
      <w:pPr>
        <w:pStyle w:val="Textoindependiente"/>
        <w:spacing w:after="0"/>
        <w:ind w:right="105"/>
        <w:jc w:val="both"/>
        <w:rPr>
          <w:rFonts w:ascii="Arial" w:hAnsi="Arial" w:cs="Arial"/>
          <w:color w:val="000000" w:themeColor="text1"/>
          <w:spacing w:val="1"/>
          <w:sz w:val="20"/>
          <w:szCs w:val="20"/>
        </w:rPr>
      </w:pPr>
      <w:r w:rsidRPr="00A11B75">
        <w:rPr>
          <w:rFonts w:ascii="Arial" w:hAnsi="Arial" w:cs="Arial"/>
          <w:b/>
          <w:color w:val="000000" w:themeColor="text1"/>
          <w:sz w:val="20"/>
          <w:szCs w:val="20"/>
          <w:u w:val="thick"/>
        </w:rPr>
        <w:t xml:space="preserve">TERCERA. </w:t>
      </w:r>
      <w:r w:rsidRPr="00A11B75">
        <w:rPr>
          <w:rFonts w:ascii="Arial" w:hAnsi="Arial" w:cs="Arial"/>
          <w:b/>
          <w:color w:val="000000" w:themeColor="text1"/>
          <w:spacing w:val="-4"/>
          <w:sz w:val="20"/>
          <w:szCs w:val="20"/>
        </w:rPr>
        <w:t>VALOR.</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A11B75">
        <w:rPr>
          <w:rFonts w:ascii="Arial" w:hAnsi="Arial" w:cs="Arial"/>
          <w:color w:val="000000" w:themeColor="text1"/>
          <w:spacing w:val="1"/>
          <w:sz w:val="20"/>
          <w:szCs w:val="20"/>
        </w:rPr>
        <w:t>(3) Bienes y servicios.</w:t>
      </w:r>
    </w:p>
    <w:p w14:paraId="4D95C704" w14:textId="77777777" w:rsidR="00446799" w:rsidRPr="00A11B75" w:rsidRDefault="00446799" w:rsidP="00446799">
      <w:pPr>
        <w:pStyle w:val="Textoindependiente"/>
        <w:spacing w:after="0"/>
        <w:ind w:right="105"/>
        <w:jc w:val="both"/>
        <w:rPr>
          <w:rFonts w:ascii="Arial" w:hAnsi="Arial" w:cs="Arial"/>
          <w:strike/>
          <w:color w:val="000000" w:themeColor="text1"/>
          <w:sz w:val="20"/>
          <w:szCs w:val="20"/>
        </w:rPr>
      </w:pPr>
    </w:p>
    <w:p w14:paraId="0600B5D4" w14:textId="77777777" w:rsidR="00446799" w:rsidRPr="00A11B75" w:rsidRDefault="00446799" w:rsidP="00446799">
      <w:pPr>
        <w:pStyle w:val="Ttulo1"/>
        <w:ind w:right="4"/>
        <w:jc w:val="both"/>
        <w:rPr>
          <w:rFonts w:cs="Arial"/>
          <w:color w:val="000000" w:themeColor="text1"/>
          <w:sz w:val="20"/>
          <w:szCs w:val="20"/>
        </w:rPr>
      </w:pPr>
      <w:r w:rsidRPr="00A11B75">
        <w:rPr>
          <w:rFonts w:cs="Arial"/>
          <w:bCs/>
          <w:color w:val="000000" w:themeColor="text1"/>
          <w:sz w:val="20"/>
          <w:szCs w:val="20"/>
          <w:u w:val="thick"/>
        </w:rPr>
        <w:t xml:space="preserve">CUARTA. </w:t>
      </w:r>
      <w:r w:rsidRPr="00A11B75">
        <w:rPr>
          <w:rFonts w:cs="Arial"/>
          <w:bCs/>
          <w:color w:val="000000" w:themeColor="text1"/>
          <w:sz w:val="20"/>
          <w:szCs w:val="20"/>
        </w:rPr>
        <w:t>IMPUTACIÓN PRESUPUESTAL – SUJECIÓN DE LOS PAGOS A LA APROPIACIÓN PRESUPUESTAL.</w:t>
      </w:r>
      <w:r w:rsidRPr="00A11B75">
        <w:rPr>
          <w:rFonts w:cs="Arial"/>
          <w:color w:val="000000" w:themeColor="text1"/>
          <w:sz w:val="20"/>
          <w:szCs w:val="20"/>
        </w:rPr>
        <w:t xml:space="preserve"> </w:t>
      </w:r>
      <w:r w:rsidRPr="00A11B75">
        <w:rPr>
          <w:rFonts w:cs="Arial"/>
          <w:b w:val="0"/>
          <w:color w:val="000000" w:themeColor="text1"/>
          <w:sz w:val="20"/>
          <w:szCs w:val="20"/>
        </w:rPr>
        <w:t xml:space="preserve">Cuando el contrato/convenio, requiera recursos, el </w:t>
      </w:r>
      <w:r w:rsidRPr="00A11B75">
        <w:rPr>
          <w:rFonts w:cs="Arial"/>
          <w:bCs/>
          <w:color w:val="000000" w:themeColor="text1"/>
          <w:sz w:val="20"/>
          <w:szCs w:val="20"/>
        </w:rPr>
        <w:t>INSTITUTO</w:t>
      </w:r>
      <w:r w:rsidRPr="00A11B75">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11B75">
        <w:rPr>
          <w:rFonts w:cs="Arial"/>
          <w:bCs/>
          <w:color w:val="000000" w:themeColor="text1"/>
          <w:sz w:val="20"/>
          <w:szCs w:val="20"/>
        </w:rPr>
        <w:t>INSTITUTO</w:t>
      </w:r>
      <w:r w:rsidRPr="00A11B75">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A11B75">
        <w:rPr>
          <w:rFonts w:cs="Arial"/>
          <w:color w:val="000000" w:themeColor="text1"/>
          <w:sz w:val="20"/>
          <w:szCs w:val="20"/>
        </w:rPr>
        <w:t>).</w:t>
      </w:r>
    </w:p>
    <w:p w14:paraId="644C4388"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5CC7971D" w14:textId="77777777" w:rsidR="00446799" w:rsidRPr="00A11B75" w:rsidRDefault="00446799" w:rsidP="00446799">
      <w:pPr>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QUINTA. </w:t>
      </w:r>
      <w:r w:rsidRPr="00A11B75">
        <w:rPr>
          <w:rFonts w:ascii="Arial" w:hAnsi="Arial" w:cs="Arial"/>
          <w:b/>
          <w:color w:val="000000" w:themeColor="text1"/>
          <w:sz w:val="20"/>
          <w:szCs w:val="20"/>
        </w:rPr>
        <w:t xml:space="preserve">FORMA DE PAGO. </w:t>
      </w:r>
      <w:r w:rsidRPr="00A11B75">
        <w:rPr>
          <w:rFonts w:ascii="Arial" w:hAnsi="Arial" w:cs="Arial"/>
          <w:color w:val="000000" w:themeColor="text1"/>
          <w:sz w:val="20"/>
          <w:szCs w:val="20"/>
        </w:rPr>
        <w:t xml:space="preserve">Cuando el contrato/convenio, requiera pagos/desembolsos,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7) Ejecución del Contrato – Plan de pagos. Así las cosas,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6FFD2426" w14:textId="77777777" w:rsidR="00446799" w:rsidRPr="00A11B75" w:rsidRDefault="00446799" w:rsidP="00446799">
      <w:pPr>
        <w:pStyle w:val="Textoindependiente"/>
        <w:spacing w:after="0"/>
        <w:ind w:right="109"/>
        <w:jc w:val="both"/>
        <w:rPr>
          <w:rFonts w:ascii="Arial" w:hAnsi="Arial" w:cs="Arial"/>
          <w:b/>
          <w:color w:val="000000" w:themeColor="text1"/>
          <w:sz w:val="20"/>
          <w:szCs w:val="20"/>
          <w:u w:val="thick"/>
        </w:rPr>
      </w:pPr>
    </w:p>
    <w:p w14:paraId="5D60C63B" w14:textId="77777777" w:rsidR="00446799" w:rsidRPr="00A11B75" w:rsidRDefault="00446799" w:rsidP="00446799">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SEXTA. </w:t>
      </w:r>
      <w:r w:rsidRPr="00A11B75">
        <w:rPr>
          <w:rFonts w:ascii="Arial" w:hAnsi="Arial" w:cs="Arial"/>
          <w:b/>
          <w:color w:val="000000" w:themeColor="text1"/>
          <w:sz w:val="20"/>
          <w:szCs w:val="20"/>
        </w:rPr>
        <w:t xml:space="preserve">LUGAR DE EJECUCIÓN. </w:t>
      </w:r>
      <w:r w:rsidRPr="00A11B75">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64A1AC29"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29567BDC" w14:textId="77777777" w:rsidR="00446799" w:rsidRPr="00A11B75" w:rsidRDefault="00446799" w:rsidP="00446799">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SÉPTIMA: </w:t>
      </w:r>
      <w:r w:rsidRPr="00A11B75">
        <w:rPr>
          <w:rFonts w:ascii="Arial" w:hAnsi="Arial" w:cs="Arial"/>
          <w:b/>
          <w:color w:val="000000" w:themeColor="text1"/>
          <w:sz w:val="20"/>
          <w:szCs w:val="20"/>
        </w:rPr>
        <w:t>PLAZO DE EJECUCIÓN – DURACIÓN DEL CONTRATO/CONVENIO.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75DA6E07"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57BBEAD8"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OCTAVA: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GARANTÍAS. </w:t>
      </w:r>
      <w:r w:rsidRPr="00A11B75">
        <w:rPr>
          <w:rFonts w:ascii="Arial" w:hAnsi="Arial" w:cs="Arial"/>
          <w:color w:val="000000" w:themeColor="text1"/>
          <w:sz w:val="20"/>
          <w:szCs w:val="20"/>
        </w:rPr>
        <w:t xml:space="preserve">La Garantía Única de Cumplimiento que presentará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5F2D3450" w14:textId="77777777" w:rsidR="00446799" w:rsidRPr="00A11B75" w:rsidRDefault="00446799" w:rsidP="00446799">
      <w:pPr>
        <w:jc w:val="both"/>
        <w:rPr>
          <w:rFonts w:ascii="Arial" w:hAnsi="Arial" w:cs="Arial"/>
          <w:color w:val="000000" w:themeColor="text1"/>
          <w:sz w:val="20"/>
          <w:szCs w:val="20"/>
        </w:rPr>
      </w:pPr>
    </w:p>
    <w:p w14:paraId="643CC4B7"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color w:val="000000" w:themeColor="text1"/>
          <w:sz w:val="20"/>
          <w:szCs w:val="20"/>
          <w:lang w:val="es-MX"/>
        </w:rPr>
        <w:lastRenderedPageBreak/>
        <w:t xml:space="preserve">De conformidad con lo establecido en el </w:t>
      </w:r>
      <w:r w:rsidRPr="00A11B75">
        <w:rPr>
          <w:rStyle w:val="Textoennegrita"/>
          <w:rFonts w:ascii="Arial" w:hAnsi="Arial" w:cs="Arial"/>
          <w:b w:val="0"/>
          <w:color w:val="000000" w:themeColor="text1"/>
          <w:sz w:val="20"/>
          <w:szCs w:val="20"/>
        </w:rPr>
        <w:t>artículo 2.2.1.2.3.1.2.</w:t>
      </w:r>
      <w:r w:rsidRPr="00A11B75">
        <w:rPr>
          <w:rFonts w:ascii="Arial" w:hAnsi="Arial" w:cs="Arial"/>
          <w:b/>
          <w:color w:val="000000" w:themeColor="text1"/>
          <w:sz w:val="20"/>
          <w:szCs w:val="20"/>
        </w:rPr>
        <w:t> </w:t>
      </w:r>
      <w:r w:rsidRPr="00A11B75">
        <w:rPr>
          <w:rFonts w:ascii="Arial" w:hAnsi="Arial" w:cs="Arial"/>
          <w:color w:val="000000" w:themeColor="text1"/>
          <w:sz w:val="20"/>
          <w:szCs w:val="20"/>
        </w:rPr>
        <w:t>del Decreto 1082 de 2015, para asegurar el cumplimiento que se derive de las obligaciones</w:t>
      </w:r>
      <w:r w:rsidRPr="00A11B75">
        <w:rPr>
          <w:rFonts w:ascii="Arial" w:hAnsi="Arial" w:cs="Arial"/>
          <w:color w:val="000000" w:themeColor="text1"/>
          <w:sz w:val="20"/>
          <w:szCs w:val="20"/>
          <w:lang w:val="es-MX"/>
        </w:rPr>
        <w:t xml:space="preserve"> contractuales,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dentro de los plazos establecidos en la Parte del Cronograma - </w:t>
      </w:r>
      <w:r w:rsidRPr="00A11B75">
        <w:rPr>
          <w:rFonts w:ascii="Arial" w:hAnsi="Arial" w:cs="Arial"/>
          <w:bCs/>
          <w:color w:val="000000" w:themeColor="text1"/>
          <w:sz w:val="20"/>
          <w:szCs w:val="20"/>
        </w:rPr>
        <w:t>Entrega de las garantías de ejecución del contrato</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 de los </w:t>
      </w:r>
      <w:r w:rsidRPr="00A11B75">
        <w:rPr>
          <w:rFonts w:ascii="Arial" w:hAnsi="Arial" w:cs="Arial"/>
          <w:color w:val="000000" w:themeColor="text1"/>
          <w:spacing w:val="-4"/>
          <w:sz w:val="20"/>
          <w:szCs w:val="20"/>
        </w:rPr>
        <w:t xml:space="preserve">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condiciones electrónico (cuando aplique) o de la invitación pública (cuando aplique),</w:t>
      </w:r>
      <w:r w:rsidRPr="00A11B75">
        <w:rPr>
          <w:rFonts w:ascii="Arial" w:hAnsi="Arial" w:cs="Arial"/>
          <w:color w:val="000000" w:themeColor="text1"/>
          <w:sz w:val="20"/>
          <w:szCs w:val="20"/>
          <w:lang w:val="es-MX"/>
        </w:rPr>
        <w:t xml:space="preserve"> </w:t>
      </w:r>
      <w:r w:rsidRPr="00A11B75">
        <w:rPr>
          <w:rFonts w:ascii="Arial" w:hAnsi="Arial" w:cs="Arial"/>
          <w:color w:val="000000" w:themeColor="text1"/>
          <w:sz w:val="20"/>
          <w:szCs w:val="20"/>
        </w:rPr>
        <w:t xml:space="preserve">se compromete a constituir a favor del </w:t>
      </w:r>
      <w:r w:rsidRPr="00A11B75">
        <w:rPr>
          <w:rFonts w:ascii="Arial" w:hAnsi="Arial" w:cs="Arial"/>
          <w:b/>
          <w:color w:val="000000" w:themeColor="text1"/>
          <w:sz w:val="20"/>
          <w:szCs w:val="20"/>
        </w:rPr>
        <w:t xml:space="preserve">INSTITUTO NACIONAL DE MEDICINA LEGAL Y CIENCIAS FORENSES, </w:t>
      </w:r>
      <w:r w:rsidRPr="00A11B75">
        <w:rPr>
          <w:rFonts w:ascii="Arial" w:hAnsi="Arial" w:cs="Arial"/>
          <w:color w:val="000000" w:themeColor="text1"/>
          <w:sz w:val="20"/>
          <w:szCs w:val="20"/>
        </w:rPr>
        <w:t xml:space="preserve">con </w:t>
      </w:r>
      <w:r w:rsidRPr="00A11B75">
        <w:rPr>
          <w:rFonts w:ascii="Arial" w:hAnsi="Arial" w:cs="Arial"/>
          <w:bCs/>
          <w:color w:val="000000" w:themeColor="text1"/>
          <w:sz w:val="20"/>
          <w:szCs w:val="20"/>
        </w:rPr>
        <w:t>Nit 800.150.861-1</w:t>
      </w:r>
      <w:r w:rsidRPr="00A11B75">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A11B75">
        <w:rPr>
          <w:rFonts w:ascii="Arial" w:hAnsi="Arial" w:cs="Arial"/>
          <w:iCs/>
          <w:color w:val="000000" w:themeColor="text1"/>
          <w:sz w:val="20"/>
          <w:szCs w:val="20"/>
        </w:rPr>
        <w:t xml:space="preserve">responsabilidad civil extracontractual (cuando aplique), </w:t>
      </w:r>
      <w:r w:rsidRPr="00A11B75">
        <w:rPr>
          <w:rFonts w:ascii="Arial" w:hAnsi="Arial" w:cs="Arial"/>
          <w:color w:val="000000" w:themeColor="text1"/>
          <w:sz w:val="20"/>
          <w:szCs w:val="20"/>
        </w:rPr>
        <w:t>con los amparos determinados en los estudios previos, en los pliegos de condiciones</w:t>
      </w:r>
      <w:r w:rsidRPr="00A11B75">
        <w:rPr>
          <w:rFonts w:ascii="Arial" w:hAnsi="Arial" w:cs="Arial"/>
          <w:color w:val="000000" w:themeColor="text1"/>
          <w:spacing w:val="-4"/>
          <w:sz w:val="20"/>
          <w:szCs w:val="20"/>
        </w:rPr>
        <w:t xml:space="preserve"> electrónico (cuando aplique), en la invitación pública (cuando aplique), y </w:t>
      </w:r>
      <w:r w:rsidRPr="00A11B75">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A5390A7" w14:textId="77777777" w:rsidR="00446799" w:rsidRPr="00A11B75" w:rsidRDefault="00446799" w:rsidP="00446799">
      <w:pPr>
        <w:jc w:val="both"/>
        <w:rPr>
          <w:rFonts w:ascii="Arial" w:hAnsi="Arial" w:cs="Arial"/>
          <w:color w:val="000000" w:themeColor="text1"/>
          <w:sz w:val="20"/>
          <w:szCs w:val="20"/>
        </w:rPr>
      </w:pPr>
    </w:p>
    <w:p w14:paraId="42E106EC"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garantía(s) a que se refiere esta cláusula debe ser cargada y enviada por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w:t>
      </w:r>
      <w:r w:rsidRPr="00A11B75">
        <w:rPr>
          <w:rFonts w:ascii="Arial" w:hAnsi="Arial" w:cs="Arial"/>
          <w:b/>
          <w:bCs/>
          <w:color w:val="000000" w:themeColor="text1"/>
          <w:sz w:val="20"/>
          <w:szCs w:val="20"/>
        </w:rPr>
        <w:t> </w:t>
      </w:r>
    </w:p>
    <w:p w14:paraId="4DD364AC" w14:textId="77777777" w:rsidR="00446799" w:rsidRPr="00A11B75" w:rsidRDefault="00446799" w:rsidP="00446799">
      <w:pPr>
        <w:jc w:val="both"/>
        <w:rPr>
          <w:rFonts w:ascii="Arial" w:hAnsi="Arial" w:cs="Arial"/>
          <w:color w:val="000000" w:themeColor="text1"/>
          <w:sz w:val="20"/>
          <w:szCs w:val="20"/>
        </w:rPr>
      </w:pPr>
    </w:p>
    <w:p w14:paraId="41CA0BA0"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11B75">
        <w:rPr>
          <w:rFonts w:ascii="Arial" w:hAnsi="Arial" w:cs="Arial"/>
          <w:b/>
          <w:bCs/>
          <w:color w:val="000000" w:themeColor="text1"/>
          <w:sz w:val="20"/>
          <w:szCs w:val="20"/>
        </w:rPr>
        <w:t> </w:t>
      </w:r>
    </w:p>
    <w:p w14:paraId="7F2CDD9A" w14:textId="77777777" w:rsidR="00446799" w:rsidRPr="00A11B75" w:rsidRDefault="00446799" w:rsidP="00446799">
      <w:pPr>
        <w:jc w:val="both"/>
        <w:rPr>
          <w:rFonts w:ascii="Arial" w:hAnsi="Arial" w:cs="Arial"/>
          <w:color w:val="000000" w:themeColor="text1"/>
          <w:sz w:val="20"/>
          <w:szCs w:val="20"/>
        </w:rPr>
      </w:pPr>
    </w:p>
    <w:p w14:paraId="773E4D09"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TERCERO. </w:t>
      </w:r>
      <w:r w:rsidRPr="00A11B75">
        <w:rPr>
          <w:rFonts w:ascii="Arial" w:hAnsi="Arial" w:cs="Arial"/>
          <w:color w:val="000000" w:themeColor="text1"/>
          <w:sz w:val="20"/>
          <w:szCs w:val="20"/>
        </w:rPr>
        <w:t xml:space="preserve">Los gastos en que debe incurrir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2C1E4848" w14:textId="77777777" w:rsidR="00446799" w:rsidRPr="00A11B75" w:rsidRDefault="00446799" w:rsidP="00446799">
      <w:pPr>
        <w:jc w:val="both"/>
        <w:rPr>
          <w:rFonts w:ascii="Arial" w:hAnsi="Arial" w:cs="Arial"/>
          <w:color w:val="000000" w:themeColor="text1"/>
          <w:sz w:val="20"/>
          <w:szCs w:val="20"/>
        </w:rPr>
      </w:pPr>
    </w:p>
    <w:p w14:paraId="20C7CF4B"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PARÁGRAFO CUARTO. </w:t>
      </w:r>
      <w:r w:rsidRPr="00A11B75">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A11B75">
        <w:rPr>
          <w:rFonts w:ascii="Arial" w:hAnsi="Arial" w:cs="Arial"/>
          <w:color w:val="000000" w:themeColor="text1"/>
          <w:sz w:val="20"/>
          <w:szCs w:val="20"/>
          <w:shd w:val="clear" w:color="auto" w:fill="FFFFFF"/>
        </w:rPr>
        <w:t>Las garantías que la Entidad Estatal contempla exigir se indicarán en el proceso de contratación</w:t>
      </w:r>
      <w:r w:rsidRPr="00A11B75">
        <w:rPr>
          <w:rFonts w:ascii="Arial" w:hAnsi="Arial" w:cs="Arial"/>
          <w:color w:val="000000" w:themeColor="text1"/>
          <w:sz w:val="20"/>
          <w:szCs w:val="20"/>
        </w:rPr>
        <w:t xml:space="preserve"> – del respectivo estudio previo. </w:t>
      </w:r>
    </w:p>
    <w:p w14:paraId="2C68419F" w14:textId="77777777" w:rsidR="00446799" w:rsidRPr="00A11B75" w:rsidRDefault="00446799" w:rsidP="00446799">
      <w:pPr>
        <w:jc w:val="both"/>
        <w:rPr>
          <w:rFonts w:ascii="Arial" w:hAnsi="Arial" w:cs="Arial"/>
          <w:color w:val="000000" w:themeColor="text1"/>
          <w:sz w:val="20"/>
          <w:szCs w:val="20"/>
        </w:rPr>
      </w:pPr>
    </w:p>
    <w:p w14:paraId="36AA2E47"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QUINTO.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39BE3881"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p>
    <w:p w14:paraId="518A771E" w14:textId="77777777" w:rsidR="00446799" w:rsidRPr="00A11B75" w:rsidRDefault="00446799" w:rsidP="00446799">
      <w:pPr>
        <w:pStyle w:val="Ttulo1"/>
        <w:jc w:val="both"/>
        <w:rPr>
          <w:rFonts w:cs="Arial"/>
          <w:color w:val="000000" w:themeColor="text1"/>
          <w:sz w:val="20"/>
          <w:szCs w:val="20"/>
        </w:rPr>
      </w:pPr>
      <w:r w:rsidRPr="00A11B75">
        <w:rPr>
          <w:rFonts w:cs="Arial"/>
          <w:bCs/>
          <w:color w:val="000000" w:themeColor="text1"/>
          <w:sz w:val="20"/>
          <w:szCs w:val="20"/>
          <w:u w:val="thick"/>
        </w:rPr>
        <w:t>NOVENA.</w:t>
      </w:r>
      <w:r w:rsidRPr="00A11B75">
        <w:rPr>
          <w:rFonts w:cs="Arial"/>
          <w:bCs/>
          <w:color w:val="000000" w:themeColor="text1"/>
          <w:sz w:val="20"/>
          <w:szCs w:val="20"/>
        </w:rPr>
        <w:t xml:space="preserve">  OBLIGACIONES DE LA PARTE/ASOCIADO</w:t>
      </w:r>
      <w:r w:rsidRPr="00A11B75">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A11B75">
        <w:rPr>
          <w:rFonts w:cs="Arial"/>
          <w:iCs/>
          <w:color w:val="000000" w:themeColor="text1"/>
          <w:spacing w:val="-6"/>
          <w:sz w:val="20"/>
          <w:szCs w:val="20"/>
        </w:rPr>
        <w:t xml:space="preserve"> (cuando aplique); documentos que forman parte integral </w:t>
      </w:r>
      <w:r w:rsidRPr="00A11B75">
        <w:rPr>
          <w:rFonts w:cs="Arial"/>
          <w:color w:val="000000" w:themeColor="text1"/>
          <w:sz w:val="20"/>
          <w:szCs w:val="20"/>
        </w:rPr>
        <w:t>del contrato electrónico en el Sistema Electrónico de Contratación Pública – SECOP II</w:t>
      </w:r>
      <w:r w:rsidRPr="00A11B75">
        <w:rPr>
          <w:rFonts w:cs="Arial"/>
          <w:iCs/>
          <w:color w:val="000000" w:themeColor="text1"/>
          <w:spacing w:val="-6"/>
          <w:sz w:val="20"/>
          <w:szCs w:val="20"/>
        </w:rPr>
        <w:t xml:space="preserve">. </w:t>
      </w:r>
      <w:r w:rsidRPr="00A11B75">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80893F6" w14:textId="77777777" w:rsidR="00446799" w:rsidRPr="00A11B75" w:rsidRDefault="00446799" w:rsidP="00446799">
      <w:pPr>
        <w:ind w:left="19" w:right="18"/>
        <w:jc w:val="both"/>
        <w:rPr>
          <w:rFonts w:ascii="Arial" w:hAnsi="Arial" w:cs="Arial"/>
          <w:color w:val="000000" w:themeColor="text1"/>
          <w:sz w:val="20"/>
          <w:szCs w:val="20"/>
          <w:u w:val="thick"/>
        </w:rPr>
      </w:pPr>
    </w:p>
    <w:p w14:paraId="0C212AF3"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w:t>
      </w:r>
      <w:r w:rsidRPr="00A11B75">
        <w:rPr>
          <w:rFonts w:ascii="Arial" w:hAnsi="Arial" w:cs="Arial"/>
          <w:b/>
          <w:bCs/>
          <w:color w:val="000000" w:themeColor="text1"/>
          <w:sz w:val="20"/>
          <w:szCs w:val="20"/>
        </w:rPr>
        <w:t>OBLIGACIONES DEL INSTITUTO.</w:t>
      </w:r>
      <w:r w:rsidRPr="00A11B75">
        <w:rPr>
          <w:rFonts w:ascii="Arial" w:hAnsi="Arial" w:cs="Arial"/>
          <w:color w:val="000000" w:themeColor="text1"/>
          <w:sz w:val="20"/>
          <w:szCs w:val="20"/>
        </w:rPr>
        <w:t xml:space="preserv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A11B75">
        <w:rPr>
          <w:rFonts w:ascii="Arial" w:hAnsi="Arial" w:cs="Arial"/>
          <w:iCs/>
          <w:color w:val="000000" w:themeColor="text1"/>
          <w:spacing w:val="-6"/>
          <w:sz w:val="20"/>
          <w:szCs w:val="20"/>
        </w:rPr>
        <w:t xml:space="preserve"> documentos que forman parte integral </w:t>
      </w:r>
      <w:r w:rsidRPr="00A11B75">
        <w:rPr>
          <w:rFonts w:ascii="Arial" w:hAnsi="Arial" w:cs="Arial"/>
          <w:color w:val="000000" w:themeColor="text1"/>
          <w:sz w:val="20"/>
          <w:szCs w:val="20"/>
        </w:rPr>
        <w:t>del contrato electrónico en el Sistema Electrónico de Contratación Pública – SECOP II.</w:t>
      </w:r>
    </w:p>
    <w:p w14:paraId="6F7952F0" w14:textId="77777777" w:rsidR="00446799" w:rsidRPr="00A11B75" w:rsidRDefault="00446799" w:rsidP="00446799">
      <w:pPr>
        <w:jc w:val="both"/>
        <w:rPr>
          <w:rFonts w:ascii="Arial" w:hAnsi="Arial" w:cs="Arial"/>
          <w:b/>
          <w:color w:val="000000" w:themeColor="text1"/>
          <w:sz w:val="20"/>
          <w:szCs w:val="20"/>
        </w:rPr>
      </w:pPr>
    </w:p>
    <w:p w14:paraId="1C6FB6E7" w14:textId="77777777" w:rsidR="00446799" w:rsidRPr="00A11B75" w:rsidRDefault="00446799" w:rsidP="00446799">
      <w:pPr>
        <w:pStyle w:val="Prrafodelista"/>
        <w:ind w:left="0"/>
        <w:contextualSpacing/>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PRIMERA. </w:t>
      </w:r>
      <w:r w:rsidRPr="00A11B75">
        <w:rPr>
          <w:rFonts w:ascii="Arial" w:hAnsi="Arial" w:cs="Arial"/>
          <w:b/>
          <w:color w:val="000000" w:themeColor="text1"/>
          <w:sz w:val="20"/>
          <w:szCs w:val="20"/>
        </w:rPr>
        <w:t>SUPERVISIÓN.</w:t>
      </w:r>
      <w:r w:rsidRPr="00A11B75">
        <w:rPr>
          <w:rFonts w:ascii="Arial" w:hAnsi="Arial" w:cs="Arial"/>
          <w:color w:val="000000" w:themeColor="text1"/>
          <w:sz w:val="20"/>
          <w:szCs w:val="20"/>
        </w:rPr>
        <w:t xml:space="preserve">  La supervisión será ejercida por quién(es) se señaló en el estudio previo o quien</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Dicha supervisión deberá cumplir entre otras las siguientes acciones: </w:t>
      </w:r>
      <w:r w:rsidRPr="00A11B75">
        <w:rPr>
          <w:rFonts w:ascii="Arial" w:hAnsi="Arial" w:cs="Arial"/>
          <w:b/>
          <w:bCs/>
          <w:color w:val="000000" w:themeColor="text1"/>
          <w:sz w:val="20"/>
          <w:szCs w:val="20"/>
        </w:rPr>
        <w:t>1)</w:t>
      </w:r>
      <w:r w:rsidRPr="00A11B75">
        <w:rPr>
          <w:rFonts w:ascii="Arial" w:hAnsi="Arial" w:cs="Arial"/>
          <w:color w:val="000000" w:themeColor="text1"/>
          <w:sz w:val="20"/>
          <w:szCs w:val="20"/>
        </w:rPr>
        <w:t xml:space="preserve"> Verificar el pleno 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del objeto y las obligaciones contenidas en el contrato/convenio. </w:t>
      </w:r>
      <w:r w:rsidRPr="00A11B75">
        <w:rPr>
          <w:rFonts w:ascii="Arial" w:hAnsi="Arial" w:cs="Arial"/>
          <w:b/>
          <w:bCs/>
          <w:color w:val="000000" w:themeColor="text1"/>
          <w:sz w:val="20"/>
          <w:szCs w:val="20"/>
        </w:rPr>
        <w:t>2)</w:t>
      </w:r>
      <w:r w:rsidRPr="00A11B75">
        <w:rPr>
          <w:rFonts w:ascii="Arial" w:hAnsi="Arial" w:cs="Arial"/>
          <w:color w:val="000000" w:themeColor="text1"/>
          <w:sz w:val="20"/>
          <w:szCs w:val="20"/>
        </w:rPr>
        <w:t xml:space="preserve"> Recibir los bienes/obras/servicios objeto del contrato/convenio, de acuerdo con las especificaciones técnicas. </w:t>
      </w:r>
      <w:r w:rsidRPr="00A11B75">
        <w:rPr>
          <w:rFonts w:ascii="Arial" w:hAnsi="Arial" w:cs="Arial"/>
          <w:b/>
          <w:bCs/>
          <w:color w:val="000000" w:themeColor="text1"/>
          <w:sz w:val="20"/>
          <w:szCs w:val="20"/>
        </w:rPr>
        <w:t>3)</w:t>
      </w:r>
      <w:r w:rsidRPr="00A11B75">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A11B75">
        <w:rPr>
          <w:rFonts w:ascii="Arial" w:hAnsi="Arial" w:cs="Arial"/>
          <w:b/>
          <w:bCs/>
          <w:color w:val="000000" w:themeColor="text1"/>
          <w:sz w:val="20"/>
          <w:szCs w:val="20"/>
        </w:rPr>
        <w:t>4)</w:t>
      </w:r>
      <w:r w:rsidRPr="00A11B75">
        <w:rPr>
          <w:rFonts w:ascii="Arial" w:hAnsi="Arial" w:cs="Arial"/>
          <w:color w:val="000000" w:themeColor="text1"/>
          <w:sz w:val="20"/>
          <w:szCs w:val="20"/>
        </w:rPr>
        <w:t xml:space="preserve"> Informar por escrito al Ordenador del Gasto con copia al Grupo Nacional de Gestión </w:t>
      </w:r>
      <w:r w:rsidRPr="00A11B75">
        <w:rPr>
          <w:rFonts w:ascii="Arial" w:hAnsi="Arial" w:cs="Arial"/>
          <w:color w:val="000000" w:themeColor="text1"/>
          <w:sz w:val="20"/>
          <w:szCs w:val="20"/>
        </w:rPr>
        <w:lastRenderedPageBreak/>
        <w:t xml:space="preserve">Contractual/Grupo Administrativo y Financiero Regional (o quien haga sus veces), de todos los actos y hechos constitutivos de incumplimiento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en general, dar parte a ella de todas las actuaciones del mismo constitutivas de sanción o multa. </w:t>
      </w:r>
      <w:r w:rsidRPr="00A11B75">
        <w:rPr>
          <w:rFonts w:ascii="Arial" w:hAnsi="Arial" w:cs="Arial"/>
          <w:b/>
          <w:bCs/>
          <w:color w:val="000000" w:themeColor="text1"/>
          <w:sz w:val="20"/>
          <w:szCs w:val="20"/>
        </w:rPr>
        <w:t>5)</w:t>
      </w:r>
      <w:r w:rsidRPr="00A11B75">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A11B75">
        <w:rPr>
          <w:rFonts w:ascii="Arial" w:hAnsi="Arial" w:cs="Arial"/>
          <w:b/>
          <w:bCs/>
          <w:color w:val="000000" w:themeColor="text1"/>
          <w:sz w:val="20"/>
          <w:szCs w:val="20"/>
        </w:rPr>
        <w:t>. 6)</w:t>
      </w:r>
      <w:r w:rsidRPr="00A11B75">
        <w:rPr>
          <w:rFonts w:ascii="Arial" w:hAnsi="Arial" w:cs="Arial"/>
          <w:color w:val="000000" w:themeColor="text1"/>
          <w:sz w:val="20"/>
          <w:szCs w:val="20"/>
        </w:rPr>
        <w:t xml:space="preserve"> Solicitar las modificaciones al contrato/convenio cuando las condiciones del objeto contractual así lo requieran. </w:t>
      </w:r>
      <w:r w:rsidRPr="00A11B75">
        <w:rPr>
          <w:rFonts w:ascii="Arial" w:hAnsi="Arial" w:cs="Arial"/>
          <w:b/>
          <w:bCs/>
          <w:color w:val="000000" w:themeColor="text1"/>
          <w:sz w:val="20"/>
          <w:szCs w:val="20"/>
        </w:rPr>
        <w:t>7)</w:t>
      </w:r>
      <w:r w:rsidRPr="00A11B75">
        <w:rPr>
          <w:rFonts w:ascii="Arial" w:hAnsi="Arial" w:cs="Arial"/>
          <w:color w:val="000000" w:themeColor="text1"/>
          <w:sz w:val="20"/>
          <w:szCs w:val="20"/>
        </w:rPr>
        <w:t xml:space="preserve"> Certificar respecto al cumplimiento de las obligaciones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documento que se constituye en requisito previo para el pago/desembolso que debe realizar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8)</w:t>
      </w:r>
      <w:r w:rsidRPr="00A11B75">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A11B75">
        <w:rPr>
          <w:rFonts w:ascii="Arial" w:hAnsi="Arial" w:cs="Arial"/>
          <w:b/>
          <w:bCs/>
          <w:color w:val="000000" w:themeColor="text1"/>
          <w:sz w:val="20"/>
          <w:szCs w:val="20"/>
        </w:rPr>
        <w:t xml:space="preserve"> 9)</w:t>
      </w:r>
      <w:r w:rsidRPr="00A11B75">
        <w:rPr>
          <w:rFonts w:ascii="Arial" w:hAnsi="Arial" w:cs="Arial"/>
          <w:color w:val="000000" w:themeColor="text1"/>
          <w:sz w:val="20"/>
          <w:szCs w:val="20"/>
        </w:rPr>
        <w:t xml:space="preserve"> Identificar las eventualidades que puedan afectar el trabajo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el fin de corregirlas; Impartir por escrito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las instrucciones relativas a la aplicación de instrumentos para el desarrollo de la supervisión </w:t>
      </w:r>
      <w:r w:rsidRPr="00A11B75">
        <w:rPr>
          <w:rFonts w:ascii="Arial" w:hAnsi="Arial" w:cs="Arial"/>
          <w:b/>
          <w:bCs/>
          <w:color w:val="000000" w:themeColor="text1"/>
          <w:sz w:val="20"/>
          <w:szCs w:val="20"/>
        </w:rPr>
        <w:t>10)</w:t>
      </w:r>
      <w:r w:rsidRPr="00A11B75">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que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adopte las medidas pertinentes con base en lo allí establecido. </w:t>
      </w:r>
      <w:r w:rsidRPr="00A11B75">
        <w:rPr>
          <w:rFonts w:ascii="Arial" w:hAnsi="Arial" w:cs="Arial"/>
          <w:b/>
          <w:bCs/>
          <w:color w:val="000000" w:themeColor="text1"/>
          <w:sz w:val="20"/>
          <w:szCs w:val="20"/>
        </w:rPr>
        <w:t>11)</w:t>
      </w:r>
      <w:r w:rsidRPr="00A11B75">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A11B75">
        <w:rPr>
          <w:rFonts w:ascii="Arial" w:hAnsi="Arial" w:cs="Arial"/>
          <w:b/>
          <w:bCs/>
          <w:color w:val="000000" w:themeColor="text1"/>
          <w:sz w:val="20"/>
          <w:szCs w:val="20"/>
        </w:rPr>
        <w:t>12)</w:t>
      </w:r>
      <w:r w:rsidRPr="00A11B75">
        <w:rPr>
          <w:rFonts w:ascii="Arial" w:hAnsi="Arial" w:cs="Arial"/>
          <w:color w:val="000000" w:themeColor="text1"/>
          <w:sz w:val="20"/>
          <w:szCs w:val="20"/>
        </w:rPr>
        <w:t xml:space="preserve"> Promover la conciliación de conflictos entre las partes en la eventualidad que se presenten. </w:t>
      </w:r>
      <w:r w:rsidRPr="00A11B75">
        <w:rPr>
          <w:rFonts w:ascii="Arial" w:hAnsi="Arial" w:cs="Arial"/>
          <w:b/>
          <w:bCs/>
          <w:color w:val="000000" w:themeColor="text1"/>
          <w:sz w:val="20"/>
          <w:szCs w:val="20"/>
        </w:rPr>
        <w:t>13)</w:t>
      </w:r>
      <w:r w:rsidRPr="00A11B75">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A11B75">
        <w:rPr>
          <w:rFonts w:ascii="Arial" w:hAnsi="Arial" w:cs="Arial"/>
          <w:b/>
          <w:bCs/>
          <w:color w:val="000000" w:themeColor="text1"/>
          <w:sz w:val="20"/>
          <w:szCs w:val="20"/>
        </w:rPr>
        <w:t>14)</w:t>
      </w:r>
      <w:r w:rsidRPr="00A11B75">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A11B75">
        <w:rPr>
          <w:rFonts w:ascii="Arial" w:hAnsi="Arial" w:cs="Arial"/>
          <w:b/>
          <w:bCs/>
          <w:color w:val="000000" w:themeColor="text1"/>
          <w:sz w:val="20"/>
          <w:szCs w:val="20"/>
        </w:rPr>
        <w:t xml:space="preserve">15) </w:t>
      </w:r>
      <w:r w:rsidRPr="00A11B75">
        <w:rPr>
          <w:rFonts w:ascii="Arial" w:hAnsi="Arial" w:cs="Arial"/>
          <w:color w:val="000000" w:themeColor="text1"/>
          <w:sz w:val="20"/>
          <w:szCs w:val="20"/>
        </w:rPr>
        <w:t xml:space="preserve">Participar activamente en la liquidación del contrato/convenio. </w:t>
      </w:r>
      <w:r w:rsidRPr="00A11B75">
        <w:rPr>
          <w:rFonts w:ascii="Arial" w:hAnsi="Arial" w:cs="Arial"/>
          <w:b/>
          <w:bCs/>
          <w:color w:val="000000" w:themeColor="text1"/>
          <w:sz w:val="20"/>
          <w:szCs w:val="20"/>
        </w:rPr>
        <w:t>16)</w:t>
      </w:r>
      <w:r w:rsidRPr="00A11B75">
        <w:rPr>
          <w:rFonts w:ascii="Arial" w:hAnsi="Arial" w:cs="Arial"/>
          <w:color w:val="000000" w:themeColor="text1"/>
          <w:sz w:val="20"/>
          <w:szCs w:val="20"/>
        </w:rPr>
        <w:t xml:space="preserve"> Elaborar y suscribir junto con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11B75">
        <w:rPr>
          <w:rFonts w:ascii="Arial" w:hAnsi="Arial" w:cs="Arial"/>
          <w:b/>
          <w:bCs/>
          <w:color w:val="000000" w:themeColor="text1"/>
          <w:sz w:val="20"/>
          <w:szCs w:val="20"/>
        </w:rPr>
        <w:t>17)</w:t>
      </w:r>
      <w:r w:rsidRPr="00A11B75">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Pr="00A11B75">
        <w:rPr>
          <w:rFonts w:ascii="Arial" w:hAnsi="Arial" w:cs="Arial"/>
          <w:b/>
          <w:color w:val="000000" w:themeColor="text1"/>
          <w:sz w:val="20"/>
          <w:szCs w:val="20"/>
        </w:rPr>
        <w:t xml:space="preserve">18) </w:t>
      </w:r>
      <w:r w:rsidRPr="00A11B75">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A11B75">
        <w:rPr>
          <w:rFonts w:ascii="Arial" w:hAnsi="Arial" w:cs="Arial"/>
          <w:b/>
          <w:color w:val="000000" w:themeColor="text1"/>
          <w:sz w:val="20"/>
          <w:szCs w:val="20"/>
        </w:rPr>
        <w:t>PARÁGRAFO PRIMERO</w:t>
      </w:r>
      <w:r w:rsidRPr="00A11B75">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la suscripción de modificaciones al contrato/convenio.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Los supervisores tendrán la obligación de advertir sobre posibles incumplimientos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en la ejecución a los ordenadores del gasto </w:t>
      </w:r>
      <w:r w:rsidRPr="00A11B75">
        <w:rPr>
          <w:rFonts w:ascii="Arial" w:hAnsi="Arial" w:cs="Arial"/>
          <w:color w:val="000000" w:themeColor="text1"/>
          <w:spacing w:val="-3"/>
          <w:sz w:val="20"/>
          <w:szCs w:val="20"/>
        </w:rPr>
        <w:t>de</w:t>
      </w:r>
      <w:r w:rsidRPr="00A11B75">
        <w:rPr>
          <w:rFonts w:ascii="Arial" w:hAnsi="Arial" w:cs="Arial"/>
          <w:color w:val="000000" w:themeColor="text1"/>
          <w:spacing w:val="52"/>
          <w:sz w:val="20"/>
          <w:szCs w:val="20"/>
        </w:rPr>
        <w:t xml:space="preserve"> </w:t>
      </w:r>
      <w:r w:rsidRPr="00A11B75">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A11B75">
        <w:rPr>
          <w:rFonts w:ascii="Arial" w:hAnsi="Arial" w:cs="Arial"/>
          <w:b/>
          <w:color w:val="000000" w:themeColor="text1"/>
          <w:sz w:val="20"/>
          <w:szCs w:val="20"/>
        </w:rPr>
        <w:t xml:space="preserve">PARÁGRAFO TERCERO. </w:t>
      </w:r>
      <w:r w:rsidRPr="00A11B75">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04C87D2F"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1A772F92"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SEGUNDA. </w:t>
      </w:r>
      <w:r w:rsidRPr="00A11B75">
        <w:rPr>
          <w:rFonts w:ascii="Arial" w:hAnsi="Arial" w:cs="Arial"/>
          <w:b/>
          <w:color w:val="000000" w:themeColor="text1"/>
          <w:sz w:val="20"/>
          <w:szCs w:val="20"/>
        </w:rPr>
        <w:t>SUSPENSIÓN TEMPORAL DEL CONTRATO/CONVENIO</w:t>
      </w:r>
      <w:r w:rsidRPr="00A11B75">
        <w:rPr>
          <w:rFonts w:ascii="Arial" w:hAnsi="Arial" w:cs="Arial"/>
          <w:b/>
          <w:color w:val="000000" w:themeColor="text1"/>
          <w:sz w:val="20"/>
          <w:szCs w:val="20"/>
          <w:u w:val="thick"/>
        </w:rPr>
        <w:t>.</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lang w:val="es-MX"/>
        </w:rPr>
        <w:t>Por circunstancias de fuerza mayor, caso fortuito o por debida justificación que imposibilite la ejecución del objeto y d</w:t>
      </w:r>
      <w:r w:rsidRPr="00A11B75">
        <w:rPr>
          <w:rFonts w:ascii="Arial" w:hAnsi="Arial" w:cs="Arial"/>
          <w:color w:val="000000" w:themeColor="text1"/>
          <w:sz w:val="20"/>
          <w:szCs w:val="20"/>
        </w:rPr>
        <w:t xml:space="preserve">e común acuerdo,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De todo lo anterior,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dará aviso al garante (Cuando aplique). </w:t>
      </w:r>
      <w:r w:rsidRPr="00A11B75">
        <w:rPr>
          <w:rFonts w:ascii="Arial" w:hAnsi="Arial" w:cs="Arial"/>
          <w:b/>
          <w:color w:val="000000" w:themeColor="text1"/>
          <w:sz w:val="20"/>
          <w:szCs w:val="20"/>
          <w:lang w:val="es-MX"/>
        </w:rPr>
        <w:t>PARÁGRAFO PRIMERO.</w:t>
      </w:r>
      <w:r w:rsidRPr="00A11B75">
        <w:rPr>
          <w:rFonts w:ascii="Arial" w:hAnsi="Arial" w:cs="Arial"/>
          <w:color w:val="000000" w:themeColor="text1"/>
          <w:sz w:val="20"/>
          <w:szCs w:val="20"/>
          <w:lang w:val="es-MX"/>
        </w:rPr>
        <w:t xml:space="preserve"> Se entienden por fuerza mayor o caso fortuito las situaciones contempladas y definidas en la Ley. </w:t>
      </w:r>
      <w:r w:rsidRPr="00A11B75">
        <w:rPr>
          <w:rFonts w:ascii="Arial" w:hAnsi="Arial" w:cs="Arial"/>
          <w:b/>
          <w:color w:val="000000" w:themeColor="text1"/>
          <w:sz w:val="20"/>
          <w:szCs w:val="20"/>
          <w:lang w:val="es-MX"/>
        </w:rPr>
        <w:t xml:space="preserve">PARÁGRAFO SEGUNDO. </w:t>
      </w:r>
      <w:r w:rsidRPr="00A11B75">
        <w:rPr>
          <w:rFonts w:ascii="Arial" w:hAnsi="Arial" w:cs="Arial"/>
          <w:b/>
          <w:noProof/>
          <w:color w:val="000000" w:themeColor="text1"/>
          <w:sz w:val="20"/>
          <w:szCs w:val="20"/>
        </w:rPr>
        <w:fldChar w:fldCharType="begin"/>
      </w:r>
      <w:r w:rsidRPr="00A11B75">
        <w:rPr>
          <w:rFonts w:ascii="Arial" w:hAnsi="Arial" w:cs="Arial"/>
          <w:b/>
          <w:noProof/>
          <w:color w:val="000000" w:themeColor="text1"/>
          <w:sz w:val="20"/>
          <w:szCs w:val="20"/>
        </w:rPr>
        <w:instrText xml:space="preserve"> MERGEFIELD LAEL </w:instrText>
      </w:r>
      <w:r w:rsidRPr="00A11B75">
        <w:rPr>
          <w:rFonts w:ascii="Arial" w:hAnsi="Arial" w:cs="Arial"/>
          <w:b/>
          <w:noProof/>
          <w:color w:val="000000" w:themeColor="text1"/>
          <w:sz w:val="20"/>
          <w:szCs w:val="20"/>
        </w:rPr>
        <w:fldChar w:fldCharType="separate"/>
      </w:r>
      <w:r w:rsidRPr="00A11B75">
        <w:rPr>
          <w:rFonts w:ascii="Arial" w:hAnsi="Arial" w:cs="Arial"/>
          <w:noProof/>
          <w:color w:val="000000" w:themeColor="text1"/>
          <w:sz w:val="20"/>
          <w:szCs w:val="20"/>
        </w:rPr>
        <w:t>El</w:t>
      </w:r>
      <w:r w:rsidRPr="00A11B75">
        <w:rPr>
          <w:rFonts w:ascii="Arial" w:hAnsi="Arial" w:cs="Arial"/>
          <w:b/>
          <w:noProof/>
          <w:color w:val="000000" w:themeColor="text1"/>
          <w:sz w:val="20"/>
          <w:szCs w:val="20"/>
        </w:rPr>
        <w:fldChar w:fldCharType="end"/>
      </w:r>
      <w:r w:rsidRPr="00A11B75">
        <w:rPr>
          <w:rFonts w:ascii="Arial" w:hAnsi="Arial" w:cs="Arial"/>
          <w:b/>
          <w:color w:val="000000" w:themeColor="text1"/>
          <w:spacing w:val="-3"/>
          <w:sz w:val="20"/>
          <w:szCs w:val="20"/>
        </w:rPr>
        <w:t xml:space="preserve"> INSTITUTO</w:t>
      </w:r>
      <w:r w:rsidRPr="00A11B75">
        <w:rPr>
          <w:rFonts w:ascii="Arial" w:hAnsi="Arial" w:cs="Arial"/>
          <w:color w:val="000000" w:themeColor="text1"/>
          <w:spacing w:val="-3"/>
          <w:sz w:val="20"/>
          <w:szCs w:val="20"/>
        </w:rPr>
        <w:t>,</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no indemnizará los daños y perjuicios que sufra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como consecuencia de la fuerza mayor o caso fortuito debidamente comprobado. </w:t>
      </w:r>
      <w:r w:rsidRPr="00A11B75">
        <w:rPr>
          <w:rFonts w:ascii="Arial" w:hAnsi="Arial" w:cs="Arial"/>
          <w:b/>
          <w:color w:val="000000" w:themeColor="text1"/>
          <w:sz w:val="20"/>
          <w:szCs w:val="20"/>
          <w:lang w:val="es-MX"/>
        </w:rPr>
        <w:t>PARÁGRAFO TERCERO.</w:t>
      </w:r>
      <w:r w:rsidRPr="00A11B75">
        <w:rPr>
          <w:rFonts w:ascii="Arial" w:hAnsi="Arial" w:cs="Arial"/>
          <w:color w:val="000000" w:themeColor="text1"/>
          <w:sz w:val="20"/>
          <w:szCs w:val="20"/>
          <w:lang w:val="es-MX"/>
        </w:rPr>
        <w:t xml:space="preserve"> Reiniciado el contrato/convenio,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a través d</w:t>
      </w:r>
      <w:r w:rsidRPr="00A11B75">
        <w:rPr>
          <w:rFonts w:ascii="Arial" w:hAnsi="Arial" w:cs="Arial"/>
          <w:color w:val="000000" w:themeColor="text1"/>
          <w:sz w:val="20"/>
          <w:szCs w:val="20"/>
        </w:rPr>
        <w:t xml:space="preserve">el contrato electrónico del Sistema Electrónico de Contratación Pública – </w:t>
      </w:r>
      <w:r w:rsidRPr="00A11B75">
        <w:rPr>
          <w:rFonts w:ascii="Arial" w:hAnsi="Arial" w:cs="Arial"/>
          <w:color w:val="000000" w:themeColor="text1"/>
          <w:sz w:val="20"/>
          <w:szCs w:val="20"/>
          <w:lang w:val="es-MX"/>
        </w:rPr>
        <w:t xml:space="preserve">SECOP II deberá remitir al </w:t>
      </w:r>
      <w:r w:rsidRPr="00A11B75">
        <w:rPr>
          <w:rFonts w:ascii="Arial" w:hAnsi="Arial" w:cs="Arial"/>
          <w:color w:val="000000" w:themeColor="text1"/>
          <w:sz w:val="20"/>
          <w:szCs w:val="20"/>
        </w:rPr>
        <w:t>Grupo Nacional de Gestión Contractual/Grupo Administrativo y Financiero Regional (o quien haga sus veces)</w:t>
      </w:r>
      <w:r w:rsidRPr="00A11B75">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6968B00E" w14:textId="77777777" w:rsidR="00446799" w:rsidRPr="00A11B75" w:rsidRDefault="00446799" w:rsidP="00446799">
      <w:pPr>
        <w:jc w:val="both"/>
        <w:rPr>
          <w:rFonts w:ascii="Arial" w:hAnsi="Arial" w:cs="Arial"/>
          <w:color w:val="000000" w:themeColor="text1"/>
          <w:sz w:val="20"/>
          <w:szCs w:val="20"/>
          <w:lang w:val="es-MX"/>
        </w:rPr>
      </w:pPr>
    </w:p>
    <w:p w14:paraId="7036F5E1"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TERCERA. </w:t>
      </w:r>
      <w:r w:rsidRPr="00A11B75">
        <w:rPr>
          <w:rFonts w:ascii="Arial" w:hAnsi="Arial" w:cs="Arial"/>
          <w:b/>
          <w:color w:val="000000" w:themeColor="text1"/>
          <w:sz w:val="20"/>
          <w:szCs w:val="20"/>
        </w:rPr>
        <w:t>CESIÓN</w:t>
      </w:r>
      <w:r w:rsidRPr="00A11B75">
        <w:rPr>
          <w:rFonts w:ascii="Arial" w:hAnsi="Arial" w:cs="Arial"/>
          <w:color w:val="000000" w:themeColor="text1"/>
          <w:sz w:val="20"/>
          <w:szCs w:val="20"/>
        </w:rPr>
        <w:t xml:space="preserve">. De conformidad con lo establecido en el inciso 3 del artículo 41 de la Ley 80 de 1993,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A11B75">
        <w:rPr>
          <w:rFonts w:ascii="Arial" w:hAnsi="Arial" w:cs="Arial"/>
          <w:b/>
          <w:color w:val="000000" w:themeColor="text1"/>
          <w:sz w:val="20"/>
          <w:szCs w:val="20"/>
        </w:rPr>
        <w:t>INSTITUTO. PARÁGRAFO PRIMERO: SUBCONTRATACIÓN.</w:t>
      </w:r>
      <w:r w:rsidRPr="00A11B75">
        <w:rPr>
          <w:rFonts w:ascii="Arial" w:hAnsi="Arial" w:cs="Arial"/>
          <w:color w:val="000000" w:themeColor="text1"/>
          <w:sz w:val="20"/>
          <w:szCs w:val="20"/>
        </w:rPr>
        <w:t xml:space="preserve"> En todos los casos el</w:t>
      </w:r>
      <w:r w:rsidRPr="00A11B75">
        <w:rPr>
          <w:rFonts w:ascii="Arial" w:hAnsi="Arial" w:cs="Arial"/>
          <w:b/>
          <w:color w:val="000000" w:themeColor="text1"/>
          <w:sz w:val="20"/>
          <w:szCs w:val="20"/>
        </w:rPr>
        <w:t xml:space="preserve"> CONTRATISTA</w:t>
      </w:r>
      <w:r w:rsidRPr="00A11B75">
        <w:rPr>
          <w:rFonts w:ascii="Arial" w:hAnsi="Arial" w:cs="Arial"/>
          <w:color w:val="000000" w:themeColor="text1"/>
          <w:sz w:val="20"/>
          <w:szCs w:val="20"/>
        </w:rPr>
        <w:t xml:space="preserve"> es el único responsable por la celebración de subcontratos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no adquiere vínculo alguno con los subcontratistas.</w:t>
      </w:r>
      <w:r w:rsidRPr="00A11B75">
        <w:rPr>
          <w:rFonts w:ascii="Arial" w:hAnsi="Arial" w:cs="Arial"/>
          <w:b/>
          <w:color w:val="000000" w:themeColor="text1"/>
          <w:sz w:val="20"/>
          <w:szCs w:val="20"/>
        </w:rPr>
        <w:t xml:space="preserve"> PARÁGRAFO SEGUNDO</w:t>
      </w:r>
      <w:r w:rsidRPr="00A11B75">
        <w:rPr>
          <w:rFonts w:ascii="Arial" w:hAnsi="Arial" w:cs="Arial"/>
          <w:color w:val="000000" w:themeColor="text1"/>
          <w:sz w:val="20"/>
          <w:szCs w:val="20"/>
        </w:rPr>
        <w:t xml:space="preserve">. La cesión, será cargada </w:t>
      </w:r>
      <w:r w:rsidRPr="00A11B75">
        <w:rPr>
          <w:rFonts w:ascii="Arial" w:hAnsi="Arial" w:cs="Arial"/>
          <w:color w:val="000000" w:themeColor="text1"/>
          <w:sz w:val="20"/>
          <w:szCs w:val="20"/>
        </w:rPr>
        <w:lastRenderedPageBreak/>
        <w:t xml:space="preserve">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0783AF0E" w14:textId="77777777" w:rsidR="00446799" w:rsidRPr="00A11B75" w:rsidRDefault="00446799" w:rsidP="00446799">
      <w:pPr>
        <w:pStyle w:val="Prrafodelista"/>
        <w:ind w:left="0"/>
        <w:contextualSpacing/>
        <w:jc w:val="both"/>
        <w:rPr>
          <w:rFonts w:ascii="Arial" w:hAnsi="Arial" w:cs="Arial"/>
          <w:color w:val="000000" w:themeColor="text1"/>
          <w:sz w:val="20"/>
          <w:szCs w:val="20"/>
        </w:rPr>
      </w:pPr>
    </w:p>
    <w:p w14:paraId="61DF585E"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CUARTA. </w:t>
      </w:r>
      <w:r w:rsidRPr="00A11B75">
        <w:rPr>
          <w:rFonts w:ascii="Arial" w:hAnsi="Arial" w:cs="Arial"/>
          <w:b/>
          <w:color w:val="000000" w:themeColor="text1"/>
          <w:sz w:val="20"/>
          <w:szCs w:val="20"/>
        </w:rPr>
        <w:t xml:space="preserve">MODIFICACIÓN. </w:t>
      </w:r>
      <w:r w:rsidRPr="00A11B75">
        <w:rPr>
          <w:rFonts w:ascii="Arial" w:hAnsi="Arial" w:cs="Arial"/>
          <w:color w:val="000000" w:themeColor="text1"/>
          <w:sz w:val="20"/>
          <w:szCs w:val="20"/>
        </w:rPr>
        <w:t xml:space="preserve">El contrato/convenio, podrá ser modificado de mutuo acuerdo entre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504DF566"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59CC2F6E" w14:textId="158EB2BB" w:rsidR="00446799" w:rsidRPr="00A11B75" w:rsidRDefault="00446799" w:rsidP="00446799">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DÉCIMA QUINTA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MULTAS. </w:t>
      </w:r>
      <w:r w:rsidRPr="00A11B75">
        <w:rPr>
          <w:rFonts w:ascii="Arial" w:hAnsi="Arial" w:cs="Arial"/>
          <w:color w:val="000000" w:themeColor="text1"/>
          <w:sz w:val="20"/>
          <w:szCs w:val="20"/>
        </w:rPr>
        <w:t xml:space="preserve">En caso de incumplimiento durante la ejecución del contrato/convenio de cualquiera de las obligaciones adquiridas por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podrá imponer y hacer efectivas multas diarias sucesivas equivalentes hasta el </w:t>
      </w:r>
      <w:r w:rsidRPr="00A11B75">
        <w:rPr>
          <w:rFonts w:ascii="Arial" w:hAnsi="Arial" w:cs="Arial"/>
          <w:b/>
          <w:bCs/>
          <w:color w:val="000000" w:themeColor="text1"/>
          <w:sz w:val="20"/>
          <w:szCs w:val="20"/>
        </w:rPr>
        <w:t>uno por ciento (1%)</w:t>
      </w:r>
      <w:r w:rsidRPr="00A11B75">
        <w:rPr>
          <w:rFonts w:ascii="Arial" w:hAnsi="Arial" w:cs="Arial"/>
          <w:color w:val="000000" w:themeColor="text1"/>
          <w:sz w:val="20"/>
          <w:szCs w:val="20"/>
        </w:rPr>
        <w:t xml:space="preserve"> del valor del contrato, sin que en su totalidad exceda el </w:t>
      </w:r>
      <w:r w:rsidR="00FD2233">
        <w:rPr>
          <w:rFonts w:ascii="Arial" w:hAnsi="Arial" w:cs="Arial"/>
          <w:b/>
          <w:bCs/>
          <w:color w:val="000000" w:themeColor="text1"/>
          <w:sz w:val="20"/>
          <w:szCs w:val="20"/>
        </w:rPr>
        <w:t>diez</w:t>
      </w:r>
      <w:r w:rsidRPr="00A11B75">
        <w:rPr>
          <w:rFonts w:ascii="Arial" w:hAnsi="Arial" w:cs="Arial"/>
          <w:b/>
          <w:bCs/>
          <w:color w:val="000000" w:themeColor="text1"/>
          <w:sz w:val="20"/>
          <w:szCs w:val="20"/>
        </w:rPr>
        <w:t xml:space="preserve"> por ciento (</w:t>
      </w:r>
      <w:r w:rsidR="00FD2233">
        <w:rPr>
          <w:rFonts w:ascii="Arial" w:hAnsi="Arial" w:cs="Arial"/>
          <w:b/>
          <w:bCs/>
          <w:color w:val="000000" w:themeColor="text1"/>
          <w:sz w:val="20"/>
          <w:szCs w:val="20"/>
        </w:rPr>
        <w:t>1</w:t>
      </w:r>
      <w:r w:rsidRPr="00A11B75">
        <w:rPr>
          <w:rFonts w:ascii="Arial" w:hAnsi="Arial" w:cs="Arial"/>
          <w:b/>
          <w:bCs/>
          <w:color w:val="000000" w:themeColor="text1"/>
          <w:sz w:val="20"/>
          <w:szCs w:val="20"/>
        </w:rPr>
        <w:t xml:space="preserve">0%) </w:t>
      </w:r>
      <w:r w:rsidRPr="00A11B75">
        <w:rPr>
          <w:rFonts w:ascii="Arial" w:hAnsi="Arial" w:cs="Arial"/>
          <w:color w:val="000000" w:themeColor="text1"/>
          <w:sz w:val="20"/>
          <w:szCs w:val="20"/>
        </w:rPr>
        <w:t xml:space="preserve">del mismo.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SEGUNDO: </w:t>
      </w:r>
      <w:r w:rsidRPr="00A11B75">
        <w:rPr>
          <w:rFonts w:ascii="Arial" w:hAnsi="Arial" w:cs="Arial"/>
          <w:bCs/>
          <w:color w:val="000000" w:themeColor="text1"/>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acuerdan que el valor de las multas se descontará por </w:t>
      </w:r>
      <w:r w:rsidRPr="00A11B75">
        <w:rPr>
          <w:rFonts w:ascii="Arial" w:hAnsi="Arial" w:cs="Arial"/>
          <w:bCs/>
          <w:color w:val="000000" w:themeColor="text1"/>
          <w:sz w:val="20"/>
          <w:szCs w:val="20"/>
        </w:rPr>
        <w:t>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del saldo a favor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si lo hubiere, previa comunicación escrita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A11B75">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A11B75">
        <w:rPr>
          <w:rFonts w:ascii="Arial" w:hAnsi="Arial" w:cs="Arial"/>
          <w:color w:val="000000" w:themeColor="text1"/>
          <w:sz w:val="20"/>
          <w:szCs w:val="20"/>
        </w:rPr>
        <w:t>patrimonio autónomo e</w:t>
      </w:r>
      <w:r w:rsidRPr="00A11B75">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A11B75">
        <w:rPr>
          <w:rFonts w:ascii="Arial" w:hAnsi="Arial" w:cs="Arial"/>
          <w:b/>
          <w:bCs/>
          <w:color w:val="000000" w:themeColor="text1"/>
          <w:sz w:val="20"/>
          <w:szCs w:val="20"/>
        </w:rPr>
        <w:t>PARÁGRAFO TERCERO:</w:t>
      </w:r>
      <w:r w:rsidRPr="00A11B75">
        <w:rPr>
          <w:rFonts w:ascii="Arial" w:hAnsi="Arial" w:cs="Arial"/>
          <w:color w:val="000000" w:themeColor="text1"/>
          <w:sz w:val="20"/>
          <w:szCs w:val="20"/>
        </w:rPr>
        <w:t xml:space="preserve"> Sin perjuicio de lo anterior,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adelantará las acciones pertinentes ante la jurisdicción competente, incluida la coactiva, cuando así lo requiera.</w:t>
      </w:r>
      <w:r w:rsidRPr="00A11B75">
        <w:rPr>
          <w:rFonts w:ascii="Arial" w:hAnsi="Arial" w:cs="Arial"/>
          <w:b/>
          <w:bCs/>
          <w:color w:val="000000" w:themeColor="text1"/>
          <w:sz w:val="20"/>
          <w:szCs w:val="20"/>
        </w:rPr>
        <w:t> PARÁGRAFO CUARTO.</w:t>
      </w:r>
      <w:r w:rsidRPr="00A11B75">
        <w:rPr>
          <w:rFonts w:ascii="Arial" w:hAnsi="Arial" w:cs="Arial"/>
          <w:bCs/>
          <w:color w:val="000000" w:themeColor="text1"/>
          <w:sz w:val="20"/>
          <w:szCs w:val="20"/>
        </w:rPr>
        <w:t xml:space="preserve"> La presente cláusula no aplicará para contratos/convenios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(según aplique – ya que para aquellas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que no están inscritos en el Registro Único de Proponentes – RUP, dicha comunicación no se podrá cargar). </w:t>
      </w:r>
    </w:p>
    <w:p w14:paraId="094485F3" w14:textId="77777777" w:rsidR="00446799" w:rsidRPr="00A11B75" w:rsidRDefault="00446799" w:rsidP="00446799">
      <w:pPr>
        <w:ind w:left="19" w:right="18"/>
        <w:jc w:val="both"/>
        <w:rPr>
          <w:rFonts w:ascii="Arial" w:hAnsi="Arial" w:cs="Arial"/>
          <w:b/>
          <w:color w:val="000000" w:themeColor="text1"/>
          <w:sz w:val="20"/>
          <w:szCs w:val="20"/>
          <w:u w:val="thick"/>
        </w:rPr>
      </w:pPr>
    </w:p>
    <w:p w14:paraId="24D37FD7"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 xml:space="preserve">DÉCIMA SEXTA. </w:t>
      </w:r>
      <w:r w:rsidRPr="00A11B75">
        <w:rPr>
          <w:rFonts w:ascii="Arial" w:hAnsi="Arial" w:cs="Arial"/>
          <w:b/>
          <w:color w:val="000000" w:themeColor="text1"/>
          <w:spacing w:val="-3"/>
          <w:sz w:val="20"/>
          <w:szCs w:val="20"/>
        </w:rPr>
        <w:t xml:space="preserve">PENAL PECUNIARIA. </w:t>
      </w:r>
      <w:r w:rsidRPr="00A11B75">
        <w:rPr>
          <w:rFonts w:ascii="Arial" w:hAnsi="Arial" w:cs="Arial"/>
          <w:color w:val="000000" w:themeColor="text1"/>
          <w:spacing w:val="-3"/>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reconocerá al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 título de cláusula penal pecuniaria como estimación anticipada de los perjuicios, una suma equivalente al</w:t>
      </w:r>
      <w:r w:rsidRPr="00A11B75">
        <w:rPr>
          <w:rFonts w:ascii="Arial" w:hAnsi="Arial" w:cs="Arial"/>
          <w:b/>
          <w:color w:val="000000" w:themeColor="text1"/>
          <w:sz w:val="20"/>
          <w:szCs w:val="20"/>
        </w:rPr>
        <w:t xml:space="preserve"> veinte por ciento (20%)</w:t>
      </w:r>
      <w:r w:rsidRPr="00A11B75">
        <w:rPr>
          <w:rFonts w:ascii="Arial" w:hAnsi="Arial" w:cs="Arial"/>
          <w:color w:val="000000" w:themeColor="text1"/>
          <w:sz w:val="20"/>
          <w:szCs w:val="20"/>
        </w:rPr>
        <w:t xml:space="preserve"> del valor del contrato/convenio, suma que de conformidad con lo dispuesto en el artículo 17 de la Ley 1150 de 2007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 cláusula penal no excluye la indemnización de perjuicios no cubiertos por la aplicación de dicha sanción.</w:t>
      </w:r>
      <w:r w:rsidRPr="00A11B75">
        <w:rPr>
          <w:rFonts w:ascii="Arial" w:hAnsi="Arial" w:cs="Arial"/>
          <w:b/>
          <w:bCs/>
          <w:color w:val="000000" w:themeColor="text1"/>
          <w:sz w:val="20"/>
          <w:szCs w:val="20"/>
        </w:rPr>
        <w:t xml:space="preserve"> PARÁGRAFO SEGUNDO:</w:t>
      </w:r>
      <w:r w:rsidRPr="00A11B75">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TERCERO.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11B75">
        <w:rPr>
          <w:rFonts w:ascii="Arial" w:hAnsi="Arial" w:cs="Arial"/>
          <w:b/>
          <w:color w:val="000000" w:themeColor="text1"/>
          <w:sz w:val="20"/>
          <w:szCs w:val="20"/>
        </w:rPr>
        <w:t>.</w:t>
      </w:r>
    </w:p>
    <w:p w14:paraId="60DC164C" w14:textId="77777777" w:rsidR="00446799" w:rsidRPr="00A11B75" w:rsidRDefault="00446799" w:rsidP="00446799">
      <w:pPr>
        <w:pStyle w:val="Textoindependiente"/>
        <w:spacing w:after="0"/>
        <w:ind w:right="4"/>
        <w:jc w:val="both"/>
        <w:rPr>
          <w:rFonts w:ascii="Arial" w:hAnsi="Arial" w:cs="Arial"/>
          <w:color w:val="000000" w:themeColor="text1"/>
          <w:sz w:val="20"/>
          <w:szCs w:val="20"/>
        </w:rPr>
      </w:pPr>
    </w:p>
    <w:p w14:paraId="76504E7A"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SÉPTIMA</w:t>
      </w:r>
      <w:r w:rsidRPr="00A11B75">
        <w:rPr>
          <w:rFonts w:ascii="Arial" w:hAnsi="Arial" w:cs="Arial"/>
          <w:b/>
          <w:color w:val="000000" w:themeColor="text1"/>
          <w:spacing w:val="-3"/>
          <w:sz w:val="20"/>
          <w:szCs w:val="20"/>
        </w:rPr>
        <w:t xml:space="preserve">. DECLARATORIA DE INCUMPLIMIENTO. </w:t>
      </w:r>
      <w:r w:rsidRPr="00A11B75">
        <w:rPr>
          <w:rFonts w:ascii="Arial" w:hAnsi="Arial" w:cs="Arial"/>
          <w:color w:val="000000" w:themeColor="text1"/>
          <w:sz w:val="20"/>
          <w:szCs w:val="20"/>
        </w:rPr>
        <w:t>El</w:t>
      </w:r>
      <w:r w:rsidRPr="00A11B75">
        <w:rPr>
          <w:rFonts w:ascii="Arial" w:hAnsi="Arial" w:cs="Arial"/>
          <w:b/>
          <w:color w:val="000000" w:themeColor="text1"/>
          <w:spacing w:val="-3"/>
          <w:sz w:val="20"/>
          <w:szCs w:val="20"/>
        </w:rPr>
        <w:t xml:space="preserve"> INSTITUTO </w:t>
      </w:r>
      <w:r w:rsidRPr="00A11B75">
        <w:rPr>
          <w:rFonts w:ascii="Arial" w:hAnsi="Arial" w:cs="Arial"/>
          <w:color w:val="000000" w:themeColor="text1"/>
          <w:spacing w:val="-3"/>
          <w:sz w:val="20"/>
          <w:szCs w:val="20"/>
        </w:rPr>
        <w:t xml:space="preserve">podrá declarar el incumplimiento de cualquiera de las obligaciones 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pacing w:val="-3"/>
          <w:sz w:val="20"/>
          <w:szCs w:val="20"/>
        </w:rPr>
        <w:t xml:space="preserve"> durante la etapa contractual y pos contractual de conformidad con el procedimiento señalado en el artículo 17 de la ley 1150 de 2007, el artículo 86 de la ley 1474 de 2011 y lo indicado en el </w:t>
      </w:r>
      <w:r w:rsidRPr="00A11B75">
        <w:rPr>
          <w:rFonts w:ascii="Arial" w:hAnsi="Arial" w:cs="Arial"/>
          <w:b/>
          <w:color w:val="000000" w:themeColor="text1"/>
          <w:sz w:val="20"/>
          <w:szCs w:val="20"/>
        </w:rPr>
        <w:t xml:space="preserve">PROCEDIMIENTO PARA LA IMPOSICIÓN DE MULTAS, SANCIONES Y DECLARATORIAS DE INCUMPLIMIENTO. </w:t>
      </w:r>
      <w:r w:rsidRPr="00A11B75">
        <w:rPr>
          <w:rFonts w:ascii="Arial" w:hAnsi="Arial" w:cs="Arial"/>
          <w:b/>
          <w:bCs/>
          <w:color w:val="000000" w:themeColor="text1"/>
          <w:sz w:val="20"/>
          <w:szCs w:val="20"/>
        </w:rPr>
        <w:t xml:space="preserve">PARÁGRAFO PRIMERO.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que no la permitan.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01DF9B9B" w14:textId="77777777" w:rsidR="00446799" w:rsidRPr="00A11B75" w:rsidRDefault="00446799" w:rsidP="00446799">
      <w:pPr>
        <w:pStyle w:val="Textoindependiente"/>
        <w:spacing w:after="0"/>
        <w:ind w:right="4"/>
        <w:jc w:val="both"/>
        <w:rPr>
          <w:rFonts w:ascii="Arial" w:hAnsi="Arial" w:cs="Arial"/>
          <w:color w:val="000000" w:themeColor="text1"/>
          <w:sz w:val="20"/>
          <w:szCs w:val="20"/>
        </w:rPr>
      </w:pPr>
    </w:p>
    <w:p w14:paraId="7A613164"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DÉCIMA OCTAVA</w:t>
      </w:r>
      <w:r w:rsidRPr="00A11B75">
        <w:rPr>
          <w:rFonts w:ascii="Arial" w:hAnsi="Arial" w:cs="Arial"/>
          <w:b/>
          <w:color w:val="000000" w:themeColor="text1"/>
          <w:sz w:val="20"/>
          <w:szCs w:val="20"/>
        </w:rPr>
        <w:t xml:space="preserve">. PROCEDIMIENTO PARA LA IMPOSICIÓN DE MULTAS, SANCIONES Y DECLARATORIAS DE INCUMPLIMIENTO. 1) </w:t>
      </w:r>
      <w:r w:rsidRPr="00A11B75">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para </w:t>
      </w:r>
      <w:r w:rsidRPr="00A11B75">
        <w:rPr>
          <w:rFonts w:ascii="Arial" w:hAnsi="Arial" w:cs="Arial"/>
          <w:b/>
          <w:color w:val="000000" w:themeColor="text1"/>
          <w:sz w:val="20"/>
          <w:szCs w:val="20"/>
        </w:rPr>
        <w:t>AUDIENCIA DE DESCARGOS</w:t>
      </w:r>
      <w:r w:rsidRPr="00A11B75">
        <w:rPr>
          <w:rFonts w:ascii="Arial" w:hAnsi="Arial" w:cs="Arial"/>
          <w:color w:val="000000" w:themeColor="text1"/>
          <w:sz w:val="20"/>
          <w:szCs w:val="20"/>
        </w:rPr>
        <w:t>, haciendo</w:t>
      </w:r>
      <w:r w:rsidRPr="00A11B75">
        <w:rPr>
          <w:rFonts w:ascii="Arial" w:hAnsi="Arial" w:cs="Arial"/>
          <w:i/>
          <w:color w:val="000000" w:themeColor="text1"/>
          <w:sz w:val="20"/>
          <w:szCs w:val="20"/>
        </w:rPr>
        <w:t xml:space="preserve"> mención expresa y detallada de </w:t>
      </w:r>
      <w:r w:rsidRPr="00A11B75">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11B75">
        <w:rPr>
          <w:rFonts w:ascii="Arial" w:hAnsi="Arial" w:cs="Arial"/>
          <w:b/>
          <w:color w:val="000000" w:themeColor="text1"/>
          <w:sz w:val="20"/>
          <w:szCs w:val="20"/>
        </w:rPr>
        <w:t>2)</w:t>
      </w:r>
      <w:r w:rsidRPr="00A11B75">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y la cuantificación de los perjuicios. Acto seguido se concederá el uso de la palabra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3) </w:t>
      </w:r>
      <w:r w:rsidRPr="00A11B75">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procederá a decidir sobre la imposición o no de la multa, sanción o declaratoria de incumplimiento. </w:t>
      </w:r>
      <w:r w:rsidRPr="00A11B75">
        <w:rPr>
          <w:rFonts w:ascii="Arial" w:hAnsi="Arial" w:cs="Arial"/>
          <w:b/>
          <w:color w:val="000000" w:themeColor="text1"/>
          <w:sz w:val="20"/>
          <w:szCs w:val="20"/>
        </w:rPr>
        <w:t>4)</w:t>
      </w:r>
      <w:r w:rsidRPr="00A11B75">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lang w:val="es-MX"/>
        </w:rPr>
        <w:t>De conformidad con lo establecido en el parágrafo del artículo 17 de la Ley 1150 de 2011</w:t>
      </w:r>
      <w:r w:rsidRPr="00A11B75">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cobro de la garantía, o a cualquier otro medio para obtener el pago, incluyendo el de la jurisdicción coactiva.</w:t>
      </w:r>
      <w:r w:rsidRPr="00A11B75">
        <w:rPr>
          <w:rFonts w:ascii="Arial" w:hAnsi="Arial" w:cs="Arial"/>
          <w:b/>
          <w:color w:val="000000" w:themeColor="text1"/>
          <w:sz w:val="20"/>
          <w:szCs w:val="20"/>
        </w:rPr>
        <w:t xml:space="preserve"> </w:t>
      </w: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w:t>
      </w:r>
    </w:p>
    <w:p w14:paraId="7DB0D059" w14:textId="77777777" w:rsidR="00446799" w:rsidRPr="00A11B75" w:rsidRDefault="00446799" w:rsidP="00446799">
      <w:pPr>
        <w:jc w:val="both"/>
        <w:rPr>
          <w:rFonts w:ascii="Arial" w:hAnsi="Arial" w:cs="Arial"/>
          <w:b/>
          <w:color w:val="000000" w:themeColor="text1"/>
          <w:sz w:val="20"/>
          <w:szCs w:val="20"/>
        </w:rPr>
      </w:pPr>
    </w:p>
    <w:p w14:paraId="0335E364"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NOVENA</w:t>
      </w:r>
      <w:r w:rsidRPr="00A11B75">
        <w:rPr>
          <w:rFonts w:ascii="Arial" w:hAnsi="Arial" w:cs="Arial"/>
          <w:b/>
          <w:color w:val="000000" w:themeColor="text1"/>
          <w:spacing w:val="-3"/>
          <w:sz w:val="20"/>
          <w:szCs w:val="20"/>
        </w:rPr>
        <w:t xml:space="preserve">.  CLÁUSULAS EXCEPCIONALES. </w:t>
      </w:r>
      <w:r>
        <w:rPr>
          <w:rFonts w:ascii="Arial" w:hAnsi="Arial" w:cs="Arial"/>
          <w:color w:val="000000" w:themeColor="text1"/>
          <w:spacing w:val="-3"/>
          <w:sz w:val="20"/>
          <w:szCs w:val="20"/>
        </w:rPr>
        <w:t xml:space="preserve">Son </w:t>
      </w:r>
      <w:r w:rsidRPr="00A11B75">
        <w:rPr>
          <w:rFonts w:ascii="Arial" w:hAnsi="Arial" w:cs="Arial"/>
          <w:color w:val="000000" w:themeColor="text1"/>
          <w:spacing w:val="-3"/>
          <w:sz w:val="20"/>
          <w:szCs w:val="20"/>
        </w:rPr>
        <w:t>aplicables al presente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A11B75">
        <w:rPr>
          <w:rFonts w:ascii="Arial" w:hAnsi="Arial" w:cs="Arial"/>
          <w:b/>
          <w:color w:val="000000" w:themeColor="text1"/>
          <w:spacing w:val="-3"/>
          <w:sz w:val="20"/>
          <w:szCs w:val="20"/>
        </w:rPr>
        <w:t>PARÁGRAFO PRIMERO:</w:t>
      </w:r>
      <w:r w:rsidRPr="00A11B75">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lang w:val="es-MX"/>
        </w:rPr>
        <w:t xml:space="preserve">Declarada la caducidad: </w:t>
      </w:r>
      <w:r w:rsidRPr="00A11B75">
        <w:rPr>
          <w:rFonts w:ascii="Arial" w:hAnsi="Arial" w:cs="Arial"/>
          <w:b/>
          <w:color w:val="000000" w:themeColor="text1"/>
          <w:sz w:val="20"/>
          <w:szCs w:val="20"/>
          <w:lang w:val="es-MX"/>
        </w:rPr>
        <w:t>a)</w:t>
      </w:r>
      <w:r w:rsidRPr="00A11B75">
        <w:rPr>
          <w:rFonts w:ascii="Arial" w:hAnsi="Arial" w:cs="Arial"/>
          <w:color w:val="000000" w:themeColor="text1"/>
          <w:sz w:val="20"/>
          <w:szCs w:val="20"/>
          <w:lang w:val="es-MX"/>
        </w:rPr>
        <w:t xml:space="preserve"> No habrá lugar a indemnización para la </w:t>
      </w:r>
      <w:r w:rsidRPr="00A11B75">
        <w:rPr>
          <w:rFonts w:ascii="Arial" w:hAnsi="Arial" w:cs="Arial"/>
          <w:b/>
          <w:color w:val="000000" w:themeColor="text1"/>
          <w:sz w:val="20"/>
          <w:szCs w:val="20"/>
          <w:lang w:val="es-MX"/>
        </w:rPr>
        <w:t>PARTE/ASOCIADO</w:t>
      </w:r>
      <w:r w:rsidRPr="00A11B75">
        <w:rPr>
          <w:rFonts w:ascii="Arial" w:hAnsi="Arial" w:cs="Arial"/>
          <w:color w:val="000000" w:themeColor="text1"/>
          <w:sz w:val="20"/>
          <w:szCs w:val="20"/>
          <w:lang w:val="es-MX"/>
        </w:rPr>
        <w:t xml:space="preserve">, quien se hará acreedor de las sanciones e inhabilidades previstas en la ley. </w:t>
      </w:r>
      <w:r w:rsidRPr="00A11B75">
        <w:rPr>
          <w:rFonts w:ascii="Arial" w:hAnsi="Arial" w:cs="Arial"/>
          <w:b/>
          <w:color w:val="000000" w:themeColor="text1"/>
          <w:sz w:val="20"/>
          <w:szCs w:val="20"/>
          <w:lang w:val="es-MX"/>
        </w:rPr>
        <w:t>b)</w:t>
      </w:r>
      <w:r w:rsidRPr="00A11B75">
        <w:rPr>
          <w:rFonts w:ascii="Arial" w:hAnsi="Arial" w:cs="Arial"/>
          <w:color w:val="000000" w:themeColor="text1"/>
          <w:sz w:val="20"/>
          <w:szCs w:val="20"/>
          <w:lang w:val="es-MX"/>
        </w:rPr>
        <w:t xml:space="preserve"> Quedarán sin efecto los derechos no causados a favor de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w:t>
      </w:r>
      <w:r w:rsidRPr="00A11B75">
        <w:rPr>
          <w:rFonts w:ascii="Arial" w:hAnsi="Arial" w:cs="Arial"/>
          <w:b/>
          <w:color w:val="000000" w:themeColor="text1"/>
          <w:sz w:val="20"/>
          <w:szCs w:val="20"/>
          <w:lang w:val="es-MX"/>
        </w:rPr>
        <w:t>c)</w:t>
      </w:r>
      <w:r w:rsidRPr="00A11B75">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A11B75">
        <w:rPr>
          <w:rFonts w:ascii="Arial" w:hAnsi="Arial" w:cs="Arial"/>
          <w:b/>
          <w:color w:val="000000" w:themeColor="text1"/>
          <w:sz w:val="20"/>
          <w:szCs w:val="20"/>
          <w:lang w:val="es-MX"/>
        </w:rPr>
        <w:t>d)</w:t>
      </w:r>
      <w:r w:rsidRPr="00A11B75">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A11B75">
        <w:rPr>
          <w:rFonts w:ascii="Arial" w:hAnsi="Arial" w:cs="Arial"/>
          <w:b/>
          <w:color w:val="000000" w:themeColor="text1"/>
          <w:sz w:val="20"/>
          <w:szCs w:val="20"/>
        </w:rPr>
        <w:t>PARÁGRAFO TERCERO</w:t>
      </w:r>
      <w:r w:rsidRPr="00A11B75">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A11B75">
        <w:rPr>
          <w:rFonts w:ascii="Arial" w:hAnsi="Arial" w:cs="Arial"/>
          <w:b/>
          <w:color w:val="000000" w:themeColor="text1"/>
          <w:sz w:val="20"/>
          <w:szCs w:val="20"/>
        </w:rPr>
        <w:t>.</w:t>
      </w:r>
    </w:p>
    <w:p w14:paraId="45612CF3" w14:textId="77777777" w:rsidR="00446799" w:rsidRPr="00A11B75" w:rsidRDefault="00446799" w:rsidP="00446799">
      <w:pPr>
        <w:jc w:val="both"/>
        <w:rPr>
          <w:rFonts w:ascii="Arial" w:hAnsi="Arial" w:cs="Arial"/>
          <w:color w:val="000000" w:themeColor="text1"/>
          <w:sz w:val="20"/>
          <w:szCs w:val="20"/>
          <w:lang w:val="es-MX"/>
        </w:rPr>
      </w:pPr>
    </w:p>
    <w:p w14:paraId="3C0633E8" w14:textId="77777777" w:rsidR="00446799" w:rsidRPr="00A11B75" w:rsidRDefault="00446799" w:rsidP="00446799">
      <w:pPr>
        <w:ind w:left="19" w:right="18"/>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w:t>
      </w:r>
      <w:r w:rsidRPr="00A11B75">
        <w:rPr>
          <w:rFonts w:ascii="Arial" w:hAnsi="Arial" w:cs="Arial"/>
          <w:b/>
          <w:color w:val="000000" w:themeColor="text1"/>
          <w:sz w:val="20"/>
          <w:szCs w:val="20"/>
        </w:rPr>
        <w:t xml:space="preserve">. EXCLUSIÓN DE LA RELACIÓN LABORAL.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a desarrollar el objeto contractual con </w:t>
      </w:r>
      <w:r w:rsidRPr="00A11B75">
        <w:rPr>
          <w:rFonts w:ascii="Arial" w:hAnsi="Arial" w:cs="Arial"/>
          <w:color w:val="000000" w:themeColor="text1"/>
          <w:sz w:val="20"/>
          <w:szCs w:val="20"/>
          <w:lang w:val="es-MX"/>
        </w:rPr>
        <w:t xml:space="preserve">autonomía técnica, administrativa y </w:t>
      </w:r>
      <w:r w:rsidRPr="00A11B75">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ni éste último con relación a las personas que emplee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la ejecución del mismo. </w:t>
      </w:r>
      <w:r w:rsidRPr="00A11B75">
        <w:rPr>
          <w:rFonts w:ascii="Arial" w:hAnsi="Arial" w:cs="Arial"/>
          <w:color w:val="000000" w:themeColor="text1"/>
          <w:sz w:val="20"/>
          <w:szCs w:val="20"/>
          <w:lang w:val="es-MX"/>
        </w:rPr>
        <w:t>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z w:val="20"/>
          <w:szCs w:val="20"/>
          <w:lang w:val="es-MX"/>
        </w:rPr>
        <w:t>en ningún caso causará el pago de prestaciones sociales y demás inherentes a la previsión social a favor de</w:t>
      </w:r>
      <w:r w:rsidRPr="00A11B75">
        <w:rPr>
          <w:rFonts w:ascii="Arial" w:hAnsi="Arial" w:cs="Arial"/>
          <w:color w:val="000000" w:themeColor="text1"/>
          <w:sz w:val="20"/>
          <w:szCs w:val="20"/>
        </w:rPr>
        <w:t xml:space="preserv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w:t>
      </w:r>
      <w:r w:rsidRPr="00A11B75">
        <w:rPr>
          <w:rFonts w:ascii="Arial" w:hAnsi="Arial" w:cs="Arial"/>
          <w:b/>
          <w:color w:val="000000" w:themeColor="text1"/>
          <w:sz w:val="20"/>
          <w:szCs w:val="20"/>
        </w:rPr>
        <w:t xml:space="preserve"> </w:t>
      </w:r>
    </w:p>
    <w:p w14:paraId="55021CA7"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4D12168C" w14:textId="77777777" w:rsidR="00446799" w:rsidRPr="00A11B75" w:rsidRDefault="00446799" w:rsidP="00446799">
      <w:pPr>
        <w:ind w:right="4"/>
        <w:jc w:val="both"/>
        <w:rPr>
          <w:rFonts w:ascii="Arial" w:hAnsi="Arial" w:cs="Arial"/>
          <w:b/>
          <w:color w:val="000000" w:themeColor="text1"/>
          <w:sz w:val="20"/>
          <w:szCs w:val="20"/>
        </w:rPr>
      </w:pPr>
      <w:r w:rsidRPr="00683644">
        <w:rPr>
          <w:rFonts w:ascii="Arial" w:hAnsi="Arial" w:cs="Arial"/>
          <w:b/>
          <w:color w:val="000000" w:themeColor="text1"/>
          <w:sz w:val="20"/>
          <w:szCs w:val="20"/>
          <w:u w:val="thick"/>
          <w:lang w:val="pt-BR"/>
        </w:rPr>
        <w:t>VIGÉSIMA PRIMERA.</w:t>
      </w:r>
      <w:r w:rsidRPr="00683644">
        <w:rPr>
          <w:rFonts w:ascii="Arial" w:hAnsi="Arial" w:cs="Arial"/>
          <w:color w:val="000000" w:themeColor="text1"/>
          <w:sz w:val="20"/>
          <w:szCs w:val="20"/>
          <w:lang w:val="pt-BR"/>
        </w:rPr>
        <w:t xml:space="preserve"> </w:t>
      </w:r>
      <w:r w:rsidRPr="00683644">
        <w:rPr>
          <w:rFonts w:ascii="Arial" w:hAnsi="Arial" w:cs="Arial"/>
          <w:b/>
          <w:color w:val="000000" w:themeColor="text1"/>
          <w:sz w:val="20"/>
          <w:szCs w:val="20"/>
          <w:lang w:val="pt-BR"/>
        </w:rPr>
        <w:t xml:space="preserve">INHABILIDADES E INCOMPATIBILIDADES.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 xml:space="preserve">PARÁGRAFO PRIMERO: </w:t>
      </w:r>
      <w:r w:rsidRPr="00A11B75">
        <w:rPr>
          <w:rFonts w:ascii="Arial" w:hAnsi="Arial" w:cs="Arial"/>
          <w:color w:val="000000" w:themeColor="text1"/>
          <w:spacing w:val="-3"/>
          <w:sz w:val="20"/>
          <w:szCs w:val="20"/>
        </w:rPr>
        <w:t xml:space="preserve">Así mismo se obliga a comunicar inmediatamente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xml:space="preserve"> si llegase a sobrevenir inhabilidad o incompatibilidad de conformidad con el artículo 9° de la Ley 80 de 1993.</w:t>
      </w:r>
      <w:r w:rsidRPr="00A11B75">
        <w:rPr>
          <w:rFonts w:ascii="Arial" w:hAnsi="Arial" w:cs="Arial"/>
          <w:b/>
          <w:color w:val="000000" w:themeColor="text1"/>
          <w:spacing w:val="-3"/>
          <w:sz w:val="20"/>
          <w:szCs w:val="20"/>
        </w:rPr>
        <w:t xml:space="preserve"> PARÁGRAFO SEGUNDO: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y si ello no fuere posible renunciará a su ejecución.</w:t>
      </w:r>
      <w:r w:rsidRPr="00A11B75">
        <w:rPr>
          <w:rFonts w:ascii="Arial" w:hAnsi="Arial" w:cs="Arial"/>
          <w:b/>
          <w:color w:val="000000" w:themeColor="text1"/>
          <w:sz w:val="20"/>
          <w:szCs w:val="20"/>
        </w:rPr>
        <w:t xml:space="preserve"> </w:t>
      </w:r>
    </w:p>
    <w:p w14:paraId="49F7D792" w14:textId="77777777" w:rsidR="00446799" w:rsidRPr="00A11B75" w:rsidRDefault="00446799" w:rsidP="00446799">
      <w:pPr>
        <w:jc w:val="both"/>
        <w:rPr>
          <w:rFonts w:ascii="Arial" w:hAnsi="Arial" w:cs="Arial"/>
          <w:b/>
          <w:bCs/>
          <w:color w:val="000000" w:themeColor="text1"/>
          <w:sz w:val="20"/>
          <w:szCs w:val="20"/>
          <w:u w:val="single"/>
        </w:rPr>
      </w:pPr>
    </w:p>
    <w:p w14:paraId="4415C64B" w14:textId="77777777" w:rsidR="00446799" w:rsidRPr="00A11B75" w:rsidRDefault="00446799" w:rsidP="00446799">
      <w:pPr>
        <w:jc w:val="both"/>
        <w:rPr>
          <w:rFonts w:ascii="Arial" w:hAnsi="Arial" w:cs="Arial"/>
          <w:b/>
          <w:color w:val="000000" w:themeColor="text1"/>
          <w:spacing w:val="-3"/>
          <w:sz w:val="20"/>
          <w:szCs w:val="20"/>
        </w:rPr>
      </w:pPr>
      <w:r w:rsidRPr="00A11B75">
        <w:rPr>
          <w:rFonts w:ascii="Arial" w:hAnsi="Arial" w:cs="Arial"/>
          <w:b/>
          <w:bCs/>
          <w:color w:val="000000" w:themeColor="text1"/>
          <w:sz w:val="20"/>
          <w:szCs w:val="20"/>
          <w:u w:val="single"/>
        </w:rPr>
        <w:t>VIGÉSIMA SEGUNDA</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CAUSALES DE TERMINACIÓN.</w:t>
      </w:r>
      <w:r w:rsidRPr="00A11B75">
        <w:rPr>
          <w:rFonts w:ascii="Arial" w:hAnsi="Arial" w:cs="Arial"/>
          <w:color w:val="000000" w:themeColor="text1"/>
          <w:spacing w:val="-3"/>
          <w:sz w:val="20"/>
          <w:szCs w:val="20"/>
        </w:rPr>
        <w:t xml:space="preserve"> Este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dará por terminado en cualquiera de los siguientes eventos: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Por mutuo acuerdo de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siempre que con ello no se causen perjuicios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La terminación anticipada del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hará constar en un otrosí suscrito por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w:t>
      </w:r>
      <w:r w:rsidRPr="00A11B75">
        <w:rPr>
          <w:rFonts w:ascii="Arial" w:hAnsi="Arial" w:cs="Arial"/>
          <w:b/>
          <w:color w:val="000000" w:themeColor="text1"/>
          <w:spacing w:val="-3"/>
          <w:sz w:val="20"/>
          <w:szCs w:val="20"/>
        </w:rPr>
        <w:t>b)</w:t>
      </w:r>
      <w:r w:rsidRPr="00A11B75">
        <w:rPr>
          <w:rFonts w:ascii="Arial" w:hAnsi="Arial" w:cs="Arial"/>
          <w:color w:val="000000" w:themeColor="text1"/>
          <w:spacing w:val="-3"/>
          <w:sz w:val="20"/>
          <w:szCs w:val="20"/>
        </w:rPr>
        <w:t xml:space="preserve"> </w:t>
      </w:r>
      <w:r w:rsidRPr="00A11B75">
        <w:rPr>
          <w:rFonts w:ascii="Arial" w:hAnsi="Arial" w:cs="Arial"/>
          <w:bCs/>
          <w:color w:val="000000" w:themeColor="text1"/>
          <w:sz w:val="20"/>
          <w:szCs w:val="20"/>
          <w:shd w:val="clear" w:color="auto" w:fill="FFFFFF"/>
          <w:lang w:val="es-MX"/>
        </w:rPr>
        <w:t xml:space="preserve">Por el cumplimiento del objeto contractual. </w:t>
      </w:r>
      <w:r w:rsidRPr="00A11B75">
        <w:rPr>
          <w:rFonts w:ascii="Arial" w:hAnsi="Arial" w:cs="Arial"/>
          <w:b/>
          <w:color w:val="000000" w:themeColor="text1"/>
          <w:spacing w:val="-3"/>
          <w:sz w:val="20"/>
          <w:szCs w:val="20"/>
        </w:rPr>
        <w:lastRenderedPageBreak/>
        <w:t xml:space="preserve">c) </w:t>
      </w:r>
      <w:r w:rsidRPr="00A11B75">
        <w:rPr>
          <w:rFonts w:ascii="Arial" w:hAnsi="Arial" w:cs="Arial"/>
          <w:color w:val="000000" w:themeColor="text1"/>
          <w:spacing w:val="-3"/>
          <w:sz w:val="20"/>
          <w:szCs w:val="20"/>
        </w:rPr>
        <w:t xml:space="preserve">Por agotamiento del presupuesto asignado, cuando aplique. </w:t>
      </w:r>
      <w:r w:rsidRPr="00A11B75">
        <w:rPr>
          <w:rFonts w:ascii="Arial" w:hAnsi="Arial" w:cs="Arial"/>
          <w:b/>
          <w:color w:val="000000" w:themeColor="text1"/>
          <w:spacing w:val="-3"/>
          <w:sz w:val="20"/>
          <w:szCs w:val="20"/>
        </w:rPr>
        <w:t>d)</w:t>
      </w:r>
      <w:r w:rsidRPr="00A11B75">
        <w:rPr>
          <w:rFonts w:ascii="Arial" w:hAnsi="Arial" w:cs="Arial"/>
          <w:color w:val="000000" w:themeColor="text1"/>
          <w:spacing w:val="-3"/>
          <w:sz w:val="20"/>
          <w:szCs w:val="20"/>
        </w:rPr>
        <w:t xml:space="preserve"> Por vencimiento del plazo sin que se haya suscrito una prórroga.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xml:space="preserve"> Por fuerza mayor o caso fortuito que hagan imposible continuar su ejecución. </w:t>
      </w:r>
      <w:r w:rsidRPr="00A11B75">
        <w:rPr>
          <w:rFonts w:ascii="Arial" w:hAnsi="Arial" w:cs="Arial"/>
          <w:b/>
          <w:color w:val="000000" w:themeColor="text1"/>
          <w:spacing w:val="-3"/>
          <w:sz w:val="20"/>
          <w:szCs w:val="20"/>
        </w:rPr>
        <w:t xml:space="preserve">PARÁGRAFO: </w:t>
      </w:r>
      <w:r w:rsidRPr="00A11B75">
        <w:rPr>
          <w:rFonts w:ascii="Arial" w:hAnsi="Arial" w:cs="Arial"/>
          <w:color w:val="000000" w:themeColor="text1"/>
          <w:spacing w:val="-3"/>
          <w:sz w:val="20"/>
          <w:szCs w:val="20"/>
        </w:rPr>
        <w:t xml:space="preserve">En los eventos de terminación señalados en el literal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y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se procederá a liquidar 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y a realizar el pago a que haya lugar</w:t>
      </w:r>
      <w:r w:rsidRPr="00A11B75">
        <w:rPr>
          <w:rFonts w:ascii="Arial" w:hAnsi="Arial" w:cs="Arial"/>
          <w:b/>
          <w:color w:val="000000" w:themeColor="text1"/>
          <w:spacing w:val="-3"/>
          <w:sz w:val="20"/>
          <w:szCs w:val="20"/>
        </w:rPr>
        <w:t>.</w:t>
      </w:r>
    </w:p>
    <w:p w14:paraId="12650550" w14:textId="77777777" w:rsidR="00446799" w:rsidRPr="00A11B75" w:rsidRDefault="00446799" w:rsidP="00446799">
      <w:pPr>
        <w:jc w:val="both"/>
        <w:rPr>
          <w:rFonts w:ascii="Arial" w:eastAsia="Verdana" w:hAnsi="Arial" w:cs="Arial"/>
          <w:color w:val="000000" w:themeColor="text1"/>
          <w:sz w:val="20"/>
          <w:szCs w:val="20"/>
        </w:rPr>
      </w:pPr>
    </w:p>
    <w:p w14:paraId="48898E47" w14:textId="77777777" w:rsidR="00446799" w:rsidRPr="00A11B75" w:rsidRDefault="00446799" w:rsidP="00446799">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TERCERA.</w:t>
      </w:r>
      <w:r w:rsidRPr="00A11B75">
        <w:rPr>
          <w:rStyle w:val="EquationCaption"/>
          <w:rFonts w:ascii="Arial" w:hAnsi="Arial" w:cs="Arial"/>
          <w:b/>
          <w:color w:val="000000" w:themeColor="text1"/>
          <w:sz w:val="20"/>
          <w:szCs w:val="20"/>
        </w:rPr>
        <w:t xml:space="preserve"> EJERCICIO DE DERECHOS.</w:t>
      </w:r>
      <w:r w:rsidRPr="00A11B75">
        <w:rPr>
          <w:rStyle w:val="EquationCaption"/>
          <w:rFonts w:ascii="Arial" w:hAnsi="Arial" w:cs="Arial"/>
          <w:color w:val="000000" w:themeColor="text1"/>
          <w:sz w:val="20"/>
          <w:szCs w:val="20"/>
        </w:rPr>
        <w:t xml:space="preserve"> El retardo u omisión por parte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 xml:space="preserve">, no podrá interpretarse como renuncia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w:t>
      </w:r>
      <w:r w:rsidRPr="00A11B75">
        <w:rPr>
          <w:rFonts w:ascii="Arial" w:hAnsi="Arial" w:cs="Arial"/>
          <w:b/>
          <w:color w:val="000000" w:themeColor="text1"/>
          <w:sz w:val="20"/>
          <w:szCs w:val="20"/>
        </w:rPr>
        <w:t xml:space="preserve"> </w:t>
      </w:r>
    </w:p>
    <w:p w14:paraId="602406D1" w14:textId="77777777" w:rsidR="00446799" w:rsidRPr="00A11B75" w:rsidRDefault="00446799" w:rsidP="00446799">
      <w:pPr>
        <w:jc w:val="both"/>
        <w:rPr>
          <w:rStyle w:val="EquationCaption"/>
          <w:rFonts w:ascii="Arial" w:hAnsi="Arial" w:cs="Arial"/>
          <w:b/>
          <w:color w:val="000000" w:themeColor="text1"/>
          <w:sz w:val="20"/>
          <w:szCs w:val="20"/>
        </w:rPr>
      </w:pPr>
    </w:p>
    <w:p w14:paraId="612675A3" w14:textId="77777777" w:rsidR="00446799" w:rsidRPr="00A11B75" w:rsidRDefault="00446799" w:rsidP="00446799">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CUARTA</w:t>
      </w:r>
      <w:r w:rsidRPr="00A11B75">
        <w:rPr>
          <w:rStyle w:val="EquationCaption"/>
          <w:rFonts w:ascii="Arial" w:hAnsi="Arial" w:cs="Arial"/>
          <w:b/>
          <w:color w:val="000000" w:themeColor="text1"/>
          <w:sz w:val="20"/>
          <w:szCs w:val="20"/>
        </w:rPr>
        <w:t xml:space="preserve">. SOLUCIÓN DE LAS CONTROVERSIAS. </w:t>
      </w:r>
      <w:r w:rsidRPr="00A11B75">
        <w:rPr>
          <w:rFonts w:ascii="Arial" w:hAnsi="Arial" w:cs="Arial"/>
          <w:color w:val="000000" w:themeColor="text1"/>
          <w:sz w:val="20"/>
          <w:szCs w:val="20"/>
        </w:rPr>
        <w:t>Las controversias o diferencias que surjan entre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y al representante legal o el delegado del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DIRECCIÓN PARA NOTIFICACIONES Y NOTIFICACIÓN ELECTRÓNICA.</w:t>
      </w:r>
    </w:p>
    <w:p w14:paraId="1B7BD5C5" w14:textId="77777777" w:rsidR="00446799" w:rsidRPr="00A11B75" w:rsidRDefault="00446799" w:rsidP="00446799">
      <w:pPr>
        <w:pStyle w:val="Textoindependiente"/>
        <w:spacing w:after="0"/>
        <w:ind w:right="4"/>
        <w:jc w:val="both"/>
        <w:rPr>
          <w:rFonts w:ascii="Arial" w:hAnsi="Arial" w:cs="Arial"/>
          <w:color w:val="FF0000"/>
          <w:sz w:val="20"/>
          <w:szCs w:val="20"/>
          <w:u w:val="single"/>
        </w:rPr>
      </w:pPr>
    </w:p>
    <w:p w14:paraId="78C49B17" w14:textId="77777777" w:rsidR="00446799" w:rsidRPr="00A11B75" w:rsidRDefault="00446799" w:rsidP="00446799">
      <w:pPr>
        <w:pStyle w:val="Textoindependiente"/>
        <w:ind w:right="4"/>
        <w:jc w:val="both"/>
        <w:rPr>
          <w:rFonts w:ascii="Arial" w:hAnsi="Arial" w:cs="Arial"/>
          <w:color w:val="000000" w:themeColor="text1"/>
          <w:sz w:val="20"/>
          <w:szCs w:val="20"/>
        </w:rPr>
      </w:pPr>
      <w:r w:rsidRPr="00A11B75">
        <w:rPr>
          <w:rFonts w:ascii="Arial" w:hAnsi="Arial" w:cs="Arial"/>
          <w:b/>
          <w:color w:val="000000" w:themeColor="text1"/>
          <w:sz w:val="20"/>
          <w:szCs w:val="20"/>
          <w:u w:val="single"/>
        </w:rPr>
        <w:t>VIGÉSIMA QUINTA</w:t>
      </w:r>
      <w:r w:rsidRPr="00A11B75">
        <w:rPr>
          <w:rFonts w:ascii="Arial" w:hAnsi="Arial" w:cs="Arial"/>
          <w:b/>
          <w:color w:val="000000" w:themeColor="text1"/>
          <w:sz w:val="20"/>
          <w:szCs w:val="20"/>
        </w:rPr>
        <w:t>. LIQUIDACIÓN.</w:t>
      </w:r>
      <w:r w:rsidRPr="00A11B75">
        <w:rPr>
          <w:rFonts w:ascii="Arial" w:hAnsi="Arial"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297EA7DC" w14:textId="77777777" w:rsidR="00446799" w:rsidRPr="00A11B75" w:rsidRDefault="00446799" w:rsidP="00446799">
      <w:pPr>
        <w:pStyle w:val="Textoindependiente"/>
        <w:ind w:right="4"/>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SEXTA</w:t>
      </w:r>
      <w:r w:rsidRPr="00A11B75">
        <w:rPr>
          <w:rFonts w:ascii="Arial" w:hAnsi="Arial" w:cs="Arial"/>
          <w:b/>
          <w:color w:val="000000" w:themeColor="text1"/>
          <w:spacing w:val="-3"/>
          <w:sz w:val="20"/>
          <w:szCs w:val="20"/>
        </w:rPr>
        <w:t>. RÉGIMEN LEGAL APLICABLE Y JURISDICCIÓN.</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El contrato/convenio, se rige por lo dispuesto en las Leyes 80 de 1993, 1150 de 2007, 1474 de 2011, 1882 de 2018, 2294 de 2023, 2022 de 2020, 2069 de 2020 y sus decretos reglamentarios, así como las demás normas que los modifiquen. </w:t>
      </w:r>
    </w:p>
    <w:p w14:paraId="7AFA68FA"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SÉPTIMA</w:t>
      </w:r>
      <w:r w:rsidRPr="00A11B75">
        <w:rPr>
          <w:rFonts w:ascii="Arial" w:hAnsi="Arial" w:cs="Arial"/>
          <w:b/>
          <w:color w:val="000000" w:themeColor="text1"/>
          <w:sz w:val="20"/>
          <w:szCs w:val="20"/>
        </w:rPr>
        <w:t>. DOCUMENTOS DEL CONTRATO/CONVENIO.</w:t>
      </w:r>
      <w:r w:rsidRPr="00A11B75">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y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739A38A7" w14:textId="77777777" w:rsidR="00446799" w:rsidRPr="00A11B75" w:rsidRDefault="00446799" w:rsidP="00446799">
      <w:pPr>
        <w:pStyle w:val="NormalWeb"/>
        <w:spacing w:before="0" w:beforeAutospacing="0" w:after="0" w:afterAutospacing="0"/>
        <w:jc w:val="both"/>
        <w:rPr>
          <w:rFonts w:ascii="Arial" w:hAnsi="Arial" w:cs="Arial"/>
          <w:b/>
          <w:bCs/>
          <w:color w:val="000000" w:themeColor="text1"/>
          <w:sz w:val="20"/>
          <w:szCs w:val="20"/>
          <w:u w:val="single"/>
        </w:rPr>
      </w:pPr>
    </w:p>
    <w:p w14:paraId="7E7C45FE"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OCTAVA</w:t>
      </w:r>
      <w:r w:rsidRPr="00A11B75">
        <w:rPr>
          <w:rFonts w:ascii="Arial" w:hAnsi="Arial" w:cs="Arial"/>
          <w:b/>
          <w:color w:val="000000" w:themeColor="text1"/>
          <w:spacing w:val="-3"/>
          <w:sz w:val="20"/>
          <w:szCs w:val="20"/>
        </w:rPr>
        <w:t xml:space="preserve">. </w:t>
      </w:r>
      <w:r w:rsidRPr="00A11B75">
        <w:rPr>
          <w:rFonts w:ascii="Arial" w:hAnsi="Arial" w:cs="Arial"/>
          <w:b/>
          <w:bCs/>
          <w:color w:val="000000" w:themeColor="text1"/>
          <w:sz w:val="20"/>
          <w:szCs w:val="20"/>
        </w:rPr>
        <w:t xml:space="preserve">PACTO DE TRANSPARENCIA: </w:t>
      </w:r>
      <w:r w:rsidRPr="00A11B75">
        <w:rPr>
          <w:rFonts w:ascii="Arial" w:hAnsi="Arial" w:cs="Arial"/>
          <w:color w:val="000000" w:themeColor="text1"/>
          <w:sz w:val="20"/>
          <w:szCs w:val="20"/>
        </w:rPr>
        <w:t xml:space="preserve">El </w:t>
      </w:r>
      <w:r w:rsidRPr="00A11B75">
        <w:rPr>
          <w:rFonts w:ascii="Arial" w:hAnsi="Arial" w:cs="Arial"/>
          <w:b/>
          <w:bCs/>
          <w:color w:val="000000" w:themeColor="text1"/>
          <w:sz w:val="20"/>
          <w:szCs w:val="20"/>
        </w:rPr>
        <w:t xml:space="preserve">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A11B75">
        <w:rPr>
          <w:rFonts w:ascii="Arial" w:hAnsi="Arial" w:cs="Arial"/>
          <w:b/>
          <w:bCs/>
          <w:color w:val="000000" w:themeColor="text1"/>
          <w:sz w:val="20"/>
          <w:szCs w:val="20"/>
        </w:rPr>
        <w:t xml:space="preserve"> INSTITUTO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apoyarán este pacto para fortalecer la transparencia y la responsabilidad de rendir cuentas. Dentro de este marco, el</w:t>
      </w:r>
      <w:r w:rsidRPr="00A11B75">
        <w:rPr>
          <w:rFonts w:ascii="Arial" w:hAnsi="Arial" w:cs="Arial"/>
          <w:b/>
          <w:bCs/>
          <w:color w:val="000000" w:themeColor="text1"/>
          <w:sz w:val="20"/>
          <w:szCs w:val="20"/>
        </w:rPr>
        <w:t xml:space="preserve"> 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00960DB3" w14:textId="77777777" w:rsidR="00446799" w:rsidRPr="00A11B75" w:rsidRDefault="00446799" w:rsidP="00446799">
      <w:pPr>
        <w:jc w:val="both"/>
        <w:rPr>
          <w:rFonts w:ascii="Arial" w:hAnsi="Arial" w:cs="Arial"/>
          <w:b/>
          <w:color w:val="000000" w:themeColor="text1"/>
          <w:spacing w:val="-3"/>
          <w:sz w:val="20"/>
          <w:szCs w:val="20"/>
        </w:rPr>
      </w:pPr>
    </w:p>
    <w:p w14:paraId="17983936"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lastRenderedPageBreak/>
        <w:t xml:space="preserve">VIGÉSIMA NOVENA.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 xml:space="preserve">DIRECCIÓN PARA NOTIFICACIONES Y NOTIFICACIÓN ELECTRÓNICA. </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Para todos los efectos legales del contrato electrónico se tendrá como domicilio contractual la ciudad de Bogotá D.C. </w:t>
      </w: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PRIMERO. DIRECCIÓN PARA NOTIFICACIONES: </w:t>
      </w:r>
      <w:r w:rsidRPr="00A11B75">
        <w:rPr>
          <w:rFonts w:ascii="Arial" w:hAnsi="Arial" w:cs="Arial"/>
          <w:color w:val="000000" w:themeColor="text1"/>
          <w:sz w:val="20"/>
          <w:szCs w:val="20"/>
        </w:rPr>
        <w:t xml:space="preserve">Para efectos de notificación </w:t>
      </w:r>
      <w:r w:rsidRPr="00A11B75">
        <w:rPr>
          <w:rFonts w:ascii="Arial" w:hAnsi="Arial" w:cs="Arial"/>
          <w:b/>
          <w:bCs/>
          <w:color w:val="000000" w:themeColor="text1"/>
          <w:sz w:val="20"/>
          <w:szCs w:val="20"/>
        </w:rPr>
        <w:t>EL</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tiene su domicilio en la calle 7 A No 12 A 51 en Bogotá D.C. y para efectos de notificación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A11B75">
        <w:rPr>
          <w:rFonts w:ascii="Arial" w:hAnsi="Arial" w:cs="Arial"/>
          <w:b/>
          <w:bCs/>
          <w:color w:val="000000" w:themeColor="text1"/>
          <w:sz w:val="20"/>
          <w:szCs w:val="20"/>
        </w:rPr>
        <w:t xml:space="preserve">PARÁGRAFO SEGUNDO. NOTIFICACIÓN ELECTRÓNICA: </w:t>
      </w:r>
      <w:r w:rsidRPr="00A11B75">
        <w:rPr>
          <w:rFonts w:ascii="Arial" w:hAnsi="Arial" w:cs="Arial"/>
          <w:color w:val="000000" w:themeColor="text1"/>
          <w:sz w:val="20"/>
          <w:szCs w:val="20"/>
        </w:rPr>
        <w:t xml:space="preserve">La notificación electrónica se acepta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deba realizar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45D79466" w14:textId="77777777" w:rsidR="00446799" w:rsidRPr="00A11B75" w:rsidRDefault="00446799" w:rsidP="00446799">
      <w:pPr>
        <w:jc w:val="both"/>
        <w:rPr>
          <w:rFonts w:ascii="Arial" w:eastAsia="Verdana" w:hAnsi="Arial" w:cs="Arial"/>
          <w:color w:val="000000" w:themeColor="text1"/>
          <w:sz w:val="20"/>
          <w:szCs w:val="20"/>
        </w:rPr>
      </w:pPr>
    </w:p>
    <w:p w14:paraId="7A64F2D7" w14:textId="77777777" w:rsidR="00446799" w:rsidRPr="00A11B75" w:rsidRDefault="00446799" w:rsidP="00446799">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TRIGÉSIMA</w:t>
      </w:r>
      <w:r w:rsidRPr="00A11B75">
        <w:rPr>
          <w:rFonts w:ascii="Arial" w:hAnsi="Arial" w:cs="Arial"/>
          <w:b/>
          <w:color w:val="000000" w:themeColor="text1"/>
          <w:sz w:val="20"/>
          <w:szCs w:val="20"/>
        </w:rPr>
        <w:t>. DERECHO DE AUTOR</w:t>
      </w:r>
      <w:r w:rsidRPr="00A11B75">
        <w:rPr>
          <w:rFonts w:ascii="Arial" w:eastAsia="Verdana" w:hAnsi="Arial" w:cs="Arial"/>
          <w:b/>
          <w:color w:val="000000" w:themeColor="text1"/>
          <w:sz w:val="20"/>
          <w:szCs w:val="20"/>
        </w:rPr>
        <w:t>.</w:t>
      </w:r>
      <w:r w:rsidRPr="00A11B75">
        <w:rPr>
          <w:rFonts w:ascii="Arial" w:eastAsia="Verdana" w:hAnsi="Arial" w:cs="Arial"/>
          <w:color w:val="000000" w:themeColor="text1"/>
          <w:sz w:val="20"/>
          <w:szCs w:val="20"/>
        </w:rPr>
        <w:t xml:space="preserve"> </w:t>
      </w:r>
      <w:r w:rsidRPr="00A11B75">
        <w:rPr>
          <w:rFonts w:ascii="Arial" w:hAnsi="Arial" w:cs="Arial"/>
          <w:iCs/>
          <w:color w:val="000000" w:themeColor="text1"/>
          <w:sz w:val="20"/>
          <w:szCs w:val="20"/>
        </w:rPr>
        <w:t>El</w:t>
      </w:r>
      <w:r w:rsidRPr="00A11B75">
        <w:rPr>
          <w:rFonts w:ascii="Arial" w:hAnsi="Arial" w:cs="Arial"/>
          <w:b/>
          <w:iCs/>
          <w:color w:val="000000" w:themeColor="text1"/>
          <w:sz w:val="20"/>
          <w:szCs w:val="20"/>
        </w:rPr>
        <w:t xml:space="preserve"> INSTITUTO</w:t>
      </w:r>
      <w:r w:rsidRPr="00A11B75">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quien es e</w:t>
      </w:r>
      <w:r w:rsidRPr="00A11B75">
        <w:rPr>
          <w:rFonts w:ascii="Arial" w:eastAsia="Verdana" w:hAnsi="Arial" w:cs="Arial"/>
          <w:color w:val="000000" w:themeColor="text1"/>
          <w:sz w:val="20"/>
          <w:szCs w:val="20"/>
        </w:rPr>
        <w:t>l gestor, desarrollador y creador de los mismos</w:t>
      </w:r>
      <w:r w:rsidRPr="00A11B75">
        <w:rPr>
          <w:rFonts w:ascii="Arial" w:hAnsi="Arial" w:cs="Arial"/>
          <w:color w:val="000000" w:themeColor="text1"/>
          <w:sz w:val="20"/>
          <w:szCs w:val="20"/>
          <w:lang w:val="es-MX"/>
        </w:rPr>
        <w:t>.</w:t>
      </w:r>
    </w:p>
    <w:p w14:paraId="0DC52C47" w14:textId="77777777" w:rsidR="00446799" w:rsidRPr="00A11B75" w:rsidRDefault="00446799" w:rsidP="00446799">
      <w:pPr>
        <w:jc w:val="both"/>
        <w:rPr>
          <w:rFonts w:ascii="Arial" w:hAnsi="Arial" w:cs="Arial"/>
          <w:b/>
          <w:color w:val="000000" w:themeColor="text1"/>
          <w:sz w:val="20"/>
          <w:szCs w:val="20"/>
        </w:rPr>
      </w:pPr>
    </w:p>
    <w:p w14:paraId="6040512B"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TRIGÉSIMA PRIMERA</w:t>
      </w:r>
      <w:r w:rsidRPr="00A11B75">
        <w:rPr>
          <w:rFonts w:ascii="Arial" w:eastAsia="Arial" w:hAnsi="Arial" w:cs="Arial"/>
          <w:b/>
          <w:color w:val="000000" w:themeColor="text1"/>
          <w:sz w:val="20"/>
          <w:szCs w:val="20"/>
        </w:rPr>
        <w:t xml:space="preserve">. REQUISITOS DE PERFECCIONAMIENTO </w:t>
      </w:r>
      <w:r w:rsidRPr="00A11B75">
        <w:rPr>
          <w:rFonts w:ascii="Arial" w:hAnsi="Arial" w:cs="Arial"/>
          <w:b/>
          <w:color w:val="000000" w:themeColor="text1"/>
          <w:sz w:val="20"/>
          <w:szCs w:val="20"/>
        </w:rPr>
        <w:t>Y</w:t>
      </w:r>
      <w:r w:rsidRPr="00A11B75">
        <w:rPr>
          <w:rFonts w:ascii="Arial" w:eastAsia="Arial" w:hAnsi="Arial" w:cs="Arial"/>
          <w:b/>
          <w:color w:val="000000" w:themeColor="text1"/>
          <w:sz w:val="20"/>
          <w:szCs w:val="20"/>
        </w:rPr>
        <w:t xml:space="preserve"> </w:t>
      </w:r>
      <w:r w:rsidRPr="00A11B75">
        <w:rPr>
          <w:rFonts w:ascii="Arial" w:hAnsi="Arial" w:cs="Arial"/>
          <w:b/>
          <w:color w:val="000000" w:themeColor="text1"/>
          <w:sz w:val="20"/>
          <w:szCs w:val="20"/>
        </w:rPr>
        <w:t>EJECUCIÓN.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darán inicio a la ejecución del presente contrato/convenio.</w:t>
      </w:r>
    </w:p>
    <w:p w14:paraId="1E76D35D"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p>
    <w:p w14:paraId="4F974A1C"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TRIGÉSIMA SEGUNDA. </w:t>
      </w:r>
      <w:r w:rsidRPr="00A11B75">
        <w:rPr>
          <w:rFonts w:ascii="Arial" w:hAnsi="Arial" w:cs="Arial"/>
          <w:b/>
          <w:bCs/>
          <w:color w:val="000000" w:themeColor="text1"/>
          <w:sz w:val="20"/>
          <w:szCs w:val="20"/>
        </w:rPr>
        <w:t>FIRMA ELECTRÓNICA.</w:t>
      </w:r>
      <w:r w:rsidRPr="00A11B75">
        <w:rPr>
          <w:rFonts w:ascii="Arial" w:hAnsi="Arial" w:cs="Arial"/>
          <w:color w:val="000000" w:themeColor="text1"/>
          <w:sz w:val="20"/>
          <w:szCs w:val="20"/>
        </w:rPr>
        <w:t xml:space="preserve"> Las actuaciones de los usuarios en el SECOP II comprometen al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o al Proveedor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7A02FE44" w14:textId="77777777" w:rsidR="00446799" w:rsidRPr="00A11B75" w:rsidRDefault="00446799" w:rsidP="00446799">
      <w:pPr>
        <w:jc w:val="both"/>
        <w:rPr>
          <w:rFonts w:ascii="Arial" w:eastAsia="Verdana" w:hAnsi="Arial" w:cs="Arial"/>
          <w:color w:val="000000" w:themeColor="text1"/>
          <w:sz w:val="20"/>
          <w:szCs w:val="20"/>
        </w:rPr>
      </w:pPr>
    </w:p>
    <w:p w14:paraId="5FE17EB2" w14:textId="77777777" w:rsidR="00446799" w:rsidRPr="00C357C5" w:rsidRDefault="00446799" w:rsidP="00446799">
      <w:pPr>
        <w:pStyle w:val="Prrafodelista"/>
        <w:tabs>
          <w:tab w:val="left" w:pos="0"/>
          <w:tab w:val="left" w:pos="426"/>
        </w:tabs>
        <w:ind w:left="0" w:right="71"/>
        <w:jc w:val="both"/>
        <w:rPr>
          <w:rFonts w:ascii="Arial" w:hAnsi="Arial" w:cs="Arial"/>
          <w:b/>
          <w:color w:val="000000" w:themeColor="text1"/>
          <w:sz w:val="20"/>
          <w:szCs w:val="20"/>
          <w:lang w:val="es-CO"/>
        </w:rPr>
      </w:pPr>
      <w:r w:rsidRPr="00A11B75">
        <w:rPr>
          <w:rFonts w:ascii="Arial" w:hAnsi="Arial" w:cs="Arial"/>
          <w:color w:val="000000" w:themeColor="text1"/>
          <w:spacing w:val="-3"/>
          <w:sz w:val="20"/>
          <w:szCs w:val="20"/>
        </w:rPr>
        <w:t xml:space="preserve">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A11B75">
        <w:rPr>
          <w:rFonts w:ascii="Arial" w:hAnsi="Arial" w:cs="Arial"/>
          <w:color w:val="000000" w:themeColor="text1"/>
          <w:sz w:val="20"/>
          <w:szCs w:val="20"/>
        </w:rPr>
        <w:t>en el Sistema Electrónico de Contratación Pública – SECOP I</w:t>
      </w:r>
      <w:r w:rsidRPr="00A11B75">
        <w:rPr>
          <w:rFonts w:ascii="Arial" w:hAnsi="Arial" w:cs="Arial"/>
          <w:color w:val="000000" w:themeColor="text1"/>
          <w:sz w:val="20"/>
          <w:szCs w:val="20"/>
          <w:lang w:val="es-CO"/>
        </w:rPr>
        <w:t>I.</w:t>
      </w:r>
      <w:bookmarkEnd w:id="25"/>
    </w:p>
    <w:sectPr w:rsidR="00446799" w:rsidRPr="00C357C5" w:rsidSect="00624197">
      <w:headerReference w:type="even" r:id="rId24"/>
      <w:headerReference w:type="default" r:id="rId25"/>
      <w:footerReference w:type="default" r:id="rId26"/>
      <w:headerReference w:type="first" r:id="rId27"/>
      <w:pgSz w:w="12242" w:h="20163" w:code="5"/>
      <w:pgMar w:top="1418" w:right="1185" w:bottom="1134" w:left="1985" w:header="567" w:footer="53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A48098" w14:textId="77777777" w:rsidR="00B97357" w:rsidRDefault="00B97357">
      <w:r>
        <w:separator/>
      </w:r>
    </w:p>
  </w:endnote>
  <w:endnote w:type="continuationSeparator" w:id="0">
    <w:p w14:paraId="1AF177C4" w14:textId="77777777" w:rsidR="00B97357" w:rsidRDefault="00B97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ngsana New">
    <w:panose1 w:val="02020603050405020304"/>
    <w:charset w:val="DE"/>
    <w:family w:val="roman"/>
    <w:notTrueType/>
    <w:pitch w:val="variable"/>
    <w:sig w:usb0="01000001" w:usb1="00000000" w:usb2="00000000" w:usb3="00000000" w:csb0="00010000" w:csb1="00000000"/>
  </w:font>
  <w:font w:name="Aptos Narrow">
    <w:altName w:val="Arial"/>
    <w:charset w:val="00"/>
    <w:family w:val="swiss"/>
    <w:pitch w:val="variable"/>
    <w:sig w:usb0="20000287" w:usb1="00000003" w:usb2="00000000" w:usb3="00000000" w:csb0="0000019F" w:csb1="00000000"/>
  </w:font>
  <w:font w:name="ArialNarrow">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73A20" w14:textId="5BAB86C6" w:rsidR="00335A42" w:rsidRPr="003545BB" w:rsidRDefault="00335A42" w:rsidP="00335A42">
    <w:pPr>
      <w:pStyle w:val="Piedepgina"/>
      <w:jc w:val="center"/>
      <w:rPr>
        <w:rFonts w:ascii="Helvetica" w:hAnsi="Helvetica" w:cs="Arial"/>
        <w:color w:val="000000"/>
        <w:sz w:val="16"/>
        <w:szCs w:val="16"/>
        <w:lang w:val="pt-BR"/>
      </w:rPr>
    </w:pPr>
    <w:bookmarkStart w:id="26" w:name="_Hlk117613047"/>
    <w:bookmarkStart w:id="27" w:name="_Hlk117613048"/>
    <w:r w:rsidRPr="003545BB">
      <w:rPr>
        <w:rFonts w:ascii="Helvetica" w:hAnsi="Helvetica" w:cs="Arial"/>
        <w:color w:val="000000"/>
        <w:sz w:val="16"/>
        <w:szCs w:val="16"/>
        <w:lang w:val="pt-BR"/>
      </w:rPr>
      <w:t>contratacion</w:t>
    </w:r>
    <w:r w:rsidRPr="003545BB">
      <w:rPr>
        <w:rFonts w:ascii="Helvetica" w:hAnsi="Helvetica" w:cs="Arial"/>
        <w:color w:val="000000"/>
        <w:sz w:val="16"/>
        <w:szCs w:val="16"/>
        <w:u w:val="single"/>
        <w:lang w:val="pt-BR"/>
      </w:rPr>
      <w:t>@medicinalegal.gov.co</w:t>
    </w:r>
  </w:p>
  <w:p w14:paraId="527DA16F" w14:textId="7CA034F9" w:rsidR="00335A42" w:rsidRPr="00EE6080" w:rsidRDefault="00335A42" w:rsidP="00335A42">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c</w:t>
    </w:r>
    <w:r w:rsidR="00A74C64">
      <w:rPr>
        <w:rFonts w:ascii="Helvetica" w:hAnsi="Helvetica" w:cs="Arial"/>
        <w:color w:val="000000"/>
        <w:sz w:val="16"/>
        <w:szCs w:val="16"/>
      </w:rPr>
      <w:t xml:space="preserve">onmutadores 4069977/44 </w:t>
    </w:r>
  </w:p>
  <w:p w14:paraId="38A707ED" w14:textId="77777777" w:rsidR="00335A42" w:rsidRDefault="00B97357" w:rsidP="00335A42">
    <w:pPr>
      <w:pStyle w:val="Piedepgina"/>
      <w:jc w:val="center"/>
      <w:rPr>
        <w:rFonts w:ascii="Helvetica" w:hAnsi="Helvetica" w:cs="Arial"/>
        <w:color w:val="000000"/>
        <w:sz w:val="16"/>
        <w:szCs w:val="16"/>
      </w:rPr>
    </w:pPr>
    <w:hyperlink r:id="rId1" w:history="1">
      <w:r w:rsidR="00335A42" w:rsidRPr="003545BB">
        <w:rPr>
          <w:rStyle w:val="Hipervnculo"/>
          <w:rFonts w:ascii="Helvetica" w:hAnsi="Helvetica" w:cs="Arial"/>
          <w:iCs/>
          <w:sz w:val="16"/>
          <w:szCs w:val="16"/>
        </w:rPr>
        <w:t>www.medicinalegal.gov.co</w:t>
      </w:r>
    </w:hyperlink>
    <w:r w:rsidR="00335A42">
      <w:rPr>
        <w:rFonts w:ascii="Helvetica" w:hAnsi="Helvetica" w:cs="Arial"/>
        <w:color w:val="000000"/>
        <w:sz w:val="16"/>
        <w:szCs w:val="16"/>
      </w:rPr>
      <w:t xml:space="preserve">  </w:t>
    </w:r>
    <w:bookmarkEnd w:id="26"/>
    <w:bookmarkEnd w:id="27"/>
  </w:p>
  <w:p w14:paraId="791CD2F0" w14:textId="77777777" w:rsidR="002631CC" w:rsidRDefault="002631CC"/>
  <w:p w14:paraId="61D531A7" w14:textId="77777777" w:rsidR="002631CC" w:rsidRDefault="002631C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0C9E9B" w14:textId="77777777" w:rsidR="00B97357" w:rsidRDefault="00B97357">
      <w:r>
        <w:separator/>
      </w:r>
    </w:p>
  </w:footnote>
  <w:footnote w:type="continuationSeparator" w:id="0">
    <w:p w14:paraId="1AB689D7" w14:textId="77777777" w:rsidR="00B97357" w:rsidRDefault="00B97357">
      <w:r>
        <w:continuationSeparator/>
      </w:r>
    </w:p>
  </w:footnote>
  <w:footnote w:id="1">
    <w:p w14:paraId="3A39A8CB" w14:textId="77777777" w:rsidR="002631CC" w:rsidRPr="004E6FDA" w:rsidRDefault="002631CC" w:rsidP="00274F35">
      <w:pPr>
        <w:rPr>
          <w:rFonts w:eastAsia="Calibri"/>
          <w:sz w:val="16"/>
          <w:szCs w:val="16"/>
        </w:rPr>
      </w:pPr>
      <w:r w:rsidRPr="004E6FDA">
        <w:rPr>
          <w:sz w:val="16"/>
          <w:szCs w:val="16"/>
          <w:vertAlign w:val="superscript"/>
        </w:rPr>
        <w:footnoteRef/>
      </w:r>
      <w:r w:rsidRPr="004E6FDA">
        <w:rPr>
          <w:sz w:val="16"/>
          <w:szCs w:val="16"/>
        </w:rPr>
        <w:t xml:space="preserve"> Artículo 21 de la Ley 1257 de 2008</w:t>
      </w:r>
    </w:p>
  </w:footnote>
  <w:footnote w:id="2">
    <w:p w14:paraId="510D33BC" w14:textId="77777777" w:rsidR="002631CC" w:rsidRDefault="002631CC" w:rsidP="00274F35">
      <w:pPr>
        <w:rPr>
          <w:sz w:val="16"/>
          <w:szCs w:val="16"/>
        </w:rPr>
      </w:pPr>
      <w:r w:rsidRPr="004E6FDA">
        <w:rPr>
          <w:sz w:val="16"/>
          <w:szCs w:val="16"/>
          <w:vertAlign w:val="superscript"/>
        </w:rPr>
        <w:footnoteRef/>
      </w:r>
      <w:r w:rsidRPr="004E6FDA">
        <w:rPr>
          <w:sz w:val="16"/>
          <w:szCs w:val="16"/>
        </w:rPr>
        <w:t xml:space="preserve"> Decreto 392 de 2018</w:t>
      </w:r>
    </w:p>
  </w:footnote>
  <w:footnote w:id="3">
    <w:p w14:paraId="028691C9" w14:textId="77777777" w:rsidR="002631CC" w:rsidRPr="00C50418" w:rsidRDefault="002631CC" w:rsidP="00274F35">
      <w:pPr>
        <w:jc w:val="both"/>
        <w:rPr>
          <w:sz w:val="16"/>
          <w:szCs w:val="16"/>
        </w:rPr>
      </w:pPr>
      <w:r w:rsidRPr="00C50418">
        <w:rPr>
          <w:rStyle w:val="Refdenotaalpie"/>
          <w:sz w:val="16"/>
          <w:szCs w:val="16"/>
        </w:rPr>
        <w:footnoteRef/>
      </w:r>
      <w:r w:rsidRPr="00C50418">
        <w:rPr>
          <w:sz w:val="16"/>
          <w:szCs w:val="16"/>
        </w:rPr>
        <w:t xml:space="preserve"> 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7F93815D" w14:textId="77777777" w:rsidR="002631CC" w:rsidRPr="004A583A" w:rsidRDefault="002631CC" w:rsidP="00274F35">
      <w:pPr>
        <w:pStyle w:val="Textonotapie"/>
      </w:pPr>
    </w:p>
  </w:footnote>
  <w:footnote w:id="4">
    <w:p w14:paraId="1AA0E4D9" w14:textId="77777777" w:rsidR="00405F8A" w:rsidRPr="00C9722F" w:rsidRDefault="00405F8A" w:rsidP="00405F8A">
      <w:pPr>
        <w:jc w:val="both"/>
        <w:rPr>
          <w:rFonts w:ascii="Arial" w:hAnsi="Arial" w:cs="Arial"/>
          <w:sz w:val="14"/>
          <w:szCs w:val="14"/>
        </w:rPr>
      </w:pPr>
      <w:r w:rsidRPr="00AF6A1E">
        <w:rPr>
          <w:rStyle w:val="Refdenotaalpie"/>
          <w:sz w:val="14"/>
          <w:szCs w:val="14"/>
        </w:rPr>
        <w:footnoteRef/>
      </w:r>
      <w:r w:rsidRPr="00AF6A1E">
        <w:rPr>
          <w:sz w:val="14"/>
          <w:szCs w:val="14"/>
        </w:rPr>
        <w:t xml:space="preserve"> Umbrales Mipymes 2025</w:t>
      </w:r>
      <w:r w:rsidRPr="00AF6A1E">
        <w:rPr>
          <w:color w:val="222222"/>
          <w:sz w:val="14"/>
          <w:szCs w:val="14"/>
          <w:lang w:val="es-CO" w:eastAsia="es-CO"/>
        </w:rPr>
        <w:t>, Ministerio de Comercio y Colombia Compra Eficiente</w:t>
      </w:r>
    </w:p>
    <w:p w14:paraId="29781DC5" w14:textId="77777777" w:rsidR="00405F8A" w:rsidRPr="00C665BB" w:rsidRDefault="00405F8A" w:rsidP="00405F8A">
      <w:pPr>
        <w:pStyle w:val="Textonotapie"/>
        <w:rPr>
          <w:lang w:val="es-V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8FB9C" w14:textId="77777777" w:rsidR="002631CC" w:rsidRDefault="00B97357">
    <w:pPr>
      <w:pStyle w:val="Encabezado"/>
    </w:pPr>
    <w:r>
      <w:rPr>
        <w:noProof/>
      </w:rPr>
      <w:pict w14:anchorId="179F87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50" type="#_x0000_t136" alt="" style="position:absolute;margin-left:0;margin-top:0;width:649.6pt;height:33.3pt;rotation:315;z-index:-251657216;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DCA69" w14:textId="77777777" w:rsidR="002631CC" w:rsidRPr="00482A7E" w:rsidRDefault="002631CC" w:rsidP="008B00B5">
    <w:pPr>
      <w:jc w:val="center"/>
      <w:rPr>
        <w:rFonts w:ascii="Arial" w:hAnsi="Arial" w:cs="Arial"/>
        <w:sz w:val="18"/>
        <w:szCs w:val="18"/>
      </w:rPr>
    </w:pPr>
    <w:r w:rsidRPr="00482A7E">
      <w:rPr>
        <w:rFonts w:ascii="Arial" w:hAnsi="Arial" w:cs="Arial"/>
        <w:caps/>
        <w:noProof/>
        <w:color w:val="808080"/>
        <w:sz w:val="17"/>
        <w:szCs w:val="17"/>
        <w:lang w:val="es-CO" w:eastAsia="es-CO"/>
      </w:rPr>
      <w:drawing>
        <wp:inline distT="0" distB="0" distL="0" distR="0" wp14:anchorId="791C4D7A" wp14:editId="4DD54CE9">
          <wp:extent cx="571500" cy="355600"/>
          <wp:effectExtent l="0" t="0" r="0" b="0"/>
          <wp:docPr id="10" name="Imagen 1" descr="superioroficio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superioroficios copi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5600"/>
                  </a:xfrm>
                  <a:prstGeom prst="rect">
                    <a:avLst/>
                  </a:prstGeom>
                  <a:noFill/>
                  <a:ln>
                    <a:noFill/>
                  </a:ln>
                </pic:spPr>
              </pic:pic>
            </a:graphicData>
          </a:graphic>
        </wp:inline>
      </w:drawing>
    </w:r>
  </w:p>
  <w:p w14:paraId="02EAEBA0" w14:textId="77777777" w:rsidR="002631CC" w:rsidRPr="00482A7E" w:rsidRDefault="002631CC" w:rsidP="002C684F">
    <w:pPr>
      <w:pStyle w:val="Encabezado"/>
      <w:jc w:val="center"/>
      <w:rPr>
        <w:rFonts w:ascii="Arial" w:hAnsi="Arial" w:cs="Arial"/>
        <w:caps/>
        <w:noProof/>
        <w:sz w:val="18"/>
        <w:szCs w:val="16"/>
      </w:rPr>
    </w:pPr>
    <w:r w:rsidRPr="00482A7E">
      <w:rPr>
        <w:rFonts w:ascii="Arial" w:hAnsi="Arial" w:cs="Arial"/>
        <w:caps/>
        <w:noProof/>
        <w:sz w:val="18"/>
        <w:szCs w:val="16"/>
      </w:rPr>
      <w:t xml:space="preserve">INSTITUTO NACIONAL DE MEDICINA LEGAL </w:t>
    </w:r>
  </w:p>
  <w:p w14:paraId="095E0590" w14:textId="77777777" w:rsidR="002631CC" w:rsidRPr="00482A7E" w:rsidRDefault="002631CC" w:rsidP="00AA366E">
    <w:pPr>
      <w:pStyle w:val="Encabezado"/>
      <w:jc w:val="center"/>
      <w:rPr>
        <w:rFonts w:ascii="Arial" w:hAnsi="Arial" w:cs="Arial"/>
        <w:b/>
        <w:noProof/>
        <w:szCs w:val="22"/>
        <w:lang w:val="es-CO" w:eastAsia="es-CO"/>
      </w:rPr>
    </w:pPr>
    <w:r w:rsidRPr="00482A7E">
      <w:rPr>
        <w:rFonts w:ascii="Arial" w:hAnsi="Arial" w:cs="Arial"/>
        <w:noProof/>
        <w:sz w:val="18"/>
        <w:szCs w:val="16"/>
        <w:lang w:val="es-CO" w:eastAsia="es-CO"/>
      </w:rPr>
      <w:t>DOCUMENTO COMPLEMENTARIO SELECCIÓN ABREVIADA MENOR CUANTÍA</w:t>
    </w:r>
  </w:p>
  <w:p w14:paraId="77080DC6" w14:textId="35231A99" w:rsidR="002631CC" w:rsidRPr="00482A7E" w:rsidRDefault="002631CC" w:rsidP="00AA366E">
    <w:pPr>
      <w:pStyle w:val="Encabezado"/>
      <w:jc w:val="center"/>
      <w:rPr>
        <w:rFonts w:ascii="Arial" w:hAnsi="Arial" w:cs="Arial"/>
        <w:noProof/>
        <w:sz w:val="18"/>
        <w:szCs w:val="16"/>
        <w:lang w:val="es-CO" w:eastAsia="es-CO"/>
      </w:rPr>
    </w:pPr>
    <w:r w:rsidRPr="008F11AB">
      <w:rPr>
        <w:rFonts w:ascii="Arial" w:hAnsi="Arial" w:cs="Arial"/>
        <w:noProof/>
        <w:sz w:val="18"/>
        <w:szCs w:val="16"/>
        <w:lang w:val="es-CO" w:eastAsia="es-CO"/>
      </w:rPr>
      <w:t>SAMC-00</w:t>
    </w:r>
    <w:r w:rsidR="00F01468">
      <w:rPr>
        <w:rFonts w:ascii="Arial" w:hAnsi="Arial" w:cs="Arial"/>
        <w:noProof/>
        <w:sz w:val="18"/>
        <w:szCs w:val="16"/>
        <w:lang w:val="es-CO" w:eastAsia="es-CO"/>
      </w:rPr>
      <w:t>1</w:t>
    </w:r>
    <w:r w:rsidRPr="008F11AB">
      <w:rPr>
        <w:rFonts w:ascii="Arial" w:hAnsi="Arial" w:cs="Arial"/>
        <w:noProof/>
        <w:sz w:val="18"/>
        <w:szCs w:val="16"/>
        <w:lang w:val="es-CO" w:eastAsia="es-CO"/>
      </w:rPr>
      <w:t>-SG-202</w:t>
    </w:r>
    <w:r w:rsidR="00F01468">
      <w:rPr>
        <w:rFonts w:ascii="Arial" w:hAnsi="Arial" w:cs="Arial"/>
        <w:noProof/>
        <w:sz w:val="18"/>
        <w:szCs w:val="16"/>
        <w:lang w:val="es-CO" w:eastAsia="es-CO"/>
      </w:rPr>
      <w:t>6</w:t>
    </w:r>
  </w:p>
  <w:p w14:paraId="0B055910" w14:textId="391A5A6E" w:rsidR="002631CC" w:rsidRPr="00AA366E" w:rsidRDefault="00335A42" w:rsidP="00335A42">
    <w:pPr>
      <w:pStyle w:val="Encabezado"/>
      <w:jc w:val="right"/>
      <w:rPr>
        <w:rFonts w:ascii="Century Gothic" w:hAnsi="Century Gothic"/>
        <w:noProof/>
        <w:sz w:val="16"/>
        <w:szCs w:val="16"/>
        <w:lang w:val="es-CO" w:eastAsia="es-CO"/>
      </w:rPr>
    </w:pPr>
    <w:r w:rsidRPr="00335A42">
      <w:rPr>
        <w:rFonts w:ascii="Century Gothic" w:hAnsi="Century Gothic"/>
        <w:noProof/>
        <w:sz w:val="16"/>
        <w:szCs w:val="16"/>
        <w:lang w:eastAsia="es-CO"/>
      </w:rPr>
      <w:t xml:space="preserve">Página </w:t>
    </w:r>
    <w:r w:rsidRPr="00335A42">
      <w:rPr>
        <w:rFonts w:ascii="Century Gothic" w:hAnsi="Century Gothic"/>
        <w:b/>
        <w:bCs/>
        <w:noProof/>
        <w:sz w:val="16"/>
        <w:szCs w:val="16"/>
        <w:lang w:val="es-CO" w:eastAsia="es-CO"/>
      </w:rPr>
      <w:fldChar w:fldCharType="begin"/>
    </w:r>
    <w:r w:rsidRPr="00335A42">
      <w:rPr>
        <w:rFonts w:ascii="Century Gothic" w:hAnsi="Century Gothic"/>
        <w:b/>
        <w:bCs/>
        <w:noProof/>
        <w:sz w:val="16"/>
        <w:szCs w:val="16"/>
        <w:lang w:val="es-CO" w:eastAsia="es-CO"/>
      </w:rPr>
      <w:instrText>PAGE  \* Arabic  \* MERGEFORMAT</w:instrText>
    </w:r>
    <w:r w:rsidRPr="00335A42">
      <w:rPr>
        <w:rFonts w:ascii="Century Gothic" w:hAnsi="Century Gothic"/>
        <w:b/>
        <w:bCs/>
        <w:noProof/>
        <w:sz w:val="16"/>
        <w:szCs w:val="16"/>
        <w:lang w:val="es-CO" w:eastAsia="es-CO"/>
      </w:rPr>
      <w:fldChar w:fldCharType="separate"/>
    </w:r>
    <w:r w:rsidR="00F92246" w:rsidRPr="00F92246">
      <w:rPr>
        <w:rFonts w:ascii="Century Gothic" w:hAnsi="Century Gothic"/>
        <w:b/>
        <w:bCs/>
        <w:noProof/>
        <w:sz w:val="16"/>
        <w:szCs w:val="16"/>
        <w:lang w:eastAsia="es-CO"/>
      </w:rPr>
      <w:t>21</w:t>
    </w:r>
    <w:r w:rsidRPr="00335A42">
      <w:rPr>
        <w:rFonts w:ascii="Century Gothic" w:hAnsi="Century Gothic"/>
        <w:b/>
        <w:bCs/>
        <w:noProof/>
        <w:sz w:val="16"/>
        <w:szCs w:val="16"/>
        <w:lang w:val="es-CO" w:eastAsia="es-CO"/>
      </w:rPr>
      <w:fldChar w:fldCharType="end"/>
    </w:r>
    <w:r w:rsidRPr="00335A42">
      <w:rPr>
        <w:rFonts w:ascii="Century Gothic" w:hAnsi="Century Gothic"/>
        <w:noProof/>
        <w:sz w:val="16"/>
        <w:szCs w:val="16"/>
        <w:lang w:eastAsia="es-CO"/>
      </w:rPr>
      <w:t xml:space="preserve"> de </w:t>
    </w:r>
    <w:r w:rsidRPr="00335A42">
      <w:rPr>
        <w:rFonts w:ascii="Century Gothic" w:hAnsi="Century Gothic"/>
        <w:b/>
        <w:bCs/>
        <w:noProof/>
        <w:sz w:val="16"/>
        <w:szCs w:val="16"/>
        <w:lang w:val="es-CO" w:eastAsia="es-CO"/>
      </w:rPr>
      <w:fldChar w:fldCharType="begin"/>
    </w:r>
    <w:r w:rsidRPr="00335A42">
      <w:rPr>
        <w:rFonts w:ascii="Century Gothic" w:hAnsi="Century Gothic"/>
        <w:b/>
        <w:bCs/>
        <w:noProof/>
        <w:sz w:val="16"/>
        <w:szCs w:val="16"/>
        <w:lang w:val="es-CO" w:eastAsia="es-CO"/>
      </w:rPr>
      <w:instrText>NUMPAGES  \* Arabic  \* MERGEFORMAT</w:instrText>
    </w:r>
    <w:r w:rsidRPr="00335A42">
      <w:rPr>
        <w:rFonts w:ascii="Century Gothic" w:hAnsi="Century Gothic"/>
        <w:b/>
        <w:bCs/>
        <w:noProof/>
        <w:sz w:val="16"/>
        <w:szCs w:val="16"/>
        <w:lang w:val="es-CO" w:eastAsia="es-CO"/>
      </w:rPr>
      <w:fldChar w:fldCharType="separate"/>
    </w:r>
    <w:r w:rsidR="00F92246" w:rsidRPr="00F92246">
      <w:rPr>
        <w:rFonts w:ascii="Century Gothic" w:hAnsi="Century Gothic"/>
        <w:b/>
        <w:bCs/>
        <w:noProof/>
        <w:sz w:val="16"/>
        <w:szCs w:val="16"/>
        <w:lang w:eastAsia="es-CO"/>
      </w:rPr>
      <w:t>50</w:t>
    </w:r>
    <w:r w:rsidRPr="00335A42">
      <w:rPr>
        <w:rFonts w:ascii="Century Gothic" w:hAnsi="Century Gothic"/>
        <w:b/>
        <w:bCs/>
        <w:noProof/>
        <w:sz w:val="16"/>
        <w:szCs w:val="16"/>
        <w:lang w:val="es-CO" w:eastAsia="es-CO"/>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7BB38" w14:textId="77777777" w:rsidR="002631CC" w:rsidRDefault="00B97357">
    <w:pPr>
      <w:pStyle w:val="Encabezado"/>
    </w:pPr>
    <w:r>
      <w:rPr>
        <w:noProof/>
      </w:rPr>
      <w:pict w14:anchorId="5CD80C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49" type="#_x0000_t136" alt="" style="position:absolute;margin-left:0;margin-top:0;width:649.6pt;height:33.3pt;rotation:315;z-index:-251656192;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19720D"/>
    <w:multiLevelType w:val="hybridMultilevel"/>
    <w:tmpl w:val="6BECC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0346E45"/>
    <w:multiLevelType w:val="multilevel"/>
    <w:tmpl w:val="CB12151C"/>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1AD6761"/>
    <w:multiLevelType w:val="multilevel"/>
    <w:tmpl w:val="9C5C0D70"/>
    <w:lvl w:ilvl="0">
      <w:start w:val="3"/>
      <w:numFmt w:val="decimal"/>
      <w:lvlText w:val="%1"/>
      <w:lvlJc w:val="left"/>
      <w:pPr>
        <w:ind w:left="440" w:hanging="440"/>
      </w:pPr>
      <w:rPr>
        <w:rFonts w:hint="default"/>
        <w:b/>
      </w:rPr>
    </w:lvl>
    <w:lvl w:ilvl="1">
      <w:start w:val="3"/>
      <w:numFmt w:val="decimal"/>
      <w:lvlText w:val="%1.%2"/>
      <w:lvlJc w:val="left"/>
      <w:pPr>
        <w:ind w:left="440" w:hanging="4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04E86B5C"/>
    <w:multiLevelType w:val="multilevel"/>
    <w:tmpl w:val="B4E89CF2"/>
    <w:styleLink w:val="led12"/>
    <w:lvl w:ilvl="0">
      <w:start w:val="1"/>
      <w:numFmt w:val="decimal"/>
      <w:lvlText w:val="%1."/>
      <w:lvlJc w:val="left"/>
      <w:pPr>
        <w:ind w:left="775" w:hanging="284"/>
      </w:pPr>
      <w:rPr>
        <w:rFonts w:ascii="Arial" w:hAnsi="Arial"/>
        <w:b/>
        <w:i w:val="0"/>
        <w:sz w:val="20"/>
      </w:rPr>
    </w:lvl>
    <w:lvl w:ilvl="1">
      <w:start w:val="1"/>
      <w:numFmt w:val="decimal"/>
      <w:lvlText w:val="%1.%2."/>
      <w:lvlJc w:val="left"/>
      <w:pPr>
        <w:ind w:left="1058" w:hanging="454"/>
      </w:pPr>
      <w:rPr>
        <w:rFonts w:ascii="Arial" w:hAnsi="Arial"/>
        <w:b/>
        <w:i w:val="0"/>
        <w:sz w:val="20"/>
      </w:rPr>
    </w:lvl>
    <w:lvl w:ilvl="2">
      <w:start w:val="1"/>
      <w:numFmt w:val="decimal"/>
      <w:lvlText w:val="%1.%2.%3."/>
      <w:lvlJc w:val="left"/>
      <w:pPr>
        <w:ind w:left="1342" w:hanging="624"/>
      </w:pPr>
      <w:rPr>
        <w:rFonts w:ascii="Arial" w:hAnsi="Arial"/>
        <w:b/>
        <w:i w:val="0"/>
        <w:sz w:val="20"/>
      </w:rPr>
    </w:lvl>
    <w:lvl w:ilvl="3">
      <w:start w:val="1"/>
      <w:numFmt w:val="decimal"/>
      <w:lvlText w:val="%1.%2.%3.%4."/>
      <w:lvlJc w:val="left"/>
      <w:pPr>
        <w:ind w:left="1625" w:hanging="794"/>
      </w:pPr>
      <w:rPr>
        <w:rFonts w:ascii="Arial" w:hAnsi="Arial"/>
        <w:b/>
        <w:i w:val="0"/>
        <w:sz w:val="20"/>
      </w:rPr>
    </w:lvl>
    <w:lvl w:ilvl="4">
      <w:start w:val="1"/>
      <w:numFmt w:val="decimal"/>
      <w:lvlText w:val="%1.%2.%3.%4.%5."/>
      <w:lvlJc w:val="left"/>
      <w:pPr>
        <w:ind w:left="1909" w:hanging="964"/>
      </w:pPr>
      <w:rPr>
        <w:rFonts w:ascii="Arial" w:hAnsi="Arial"/>
        <w:b/>
        <w:i w:val="0"/>
        <w:sz w:val="20"/>
      </w:rPr>
    </w:lvl>
    <w:lvl w:ilvl="5">
      <w:start w:val="1"/>
      <w:numFmt w:val="decimal"/>
      <w:lvlText w:val="%1.%2.%3.%4.%5.%6."/>
      <w:lvlJc w:val="left"/>
      <w:pPr>
        <w:ind w:left="2192" w:hanging="1134"/>
      </w:pPr>
      <w:rPr>
        <w:rFonts w:ascii="Arial" w:hAnsi="Arial"/>
        <w:b/>
        <w:i w:val="0"/>
        <w:sz w:val="20"/>
      </w:rPr>
    </w:lvl>
    <w:lvl w:ilvl="6">
      <w:start w:val="1"/>
      <w:numFmt w:val="decimal"/>
      <w:lvlText w:val="%1.%2.%3.%4.%5.%6.%7."/>
      <w:lvlJc w:val="left"/>
      <w:pPr>
        <w:ind w:left="2419" w:hanging="1248"/>
      </w:pPr>
      <w:rPr>
        <w:rFonts w:ascii="Arial" w:hAnsi="Arial"/>
        <w:b/>
        <w:i w:val="0"/>
        <w:sz w:val="20"/>
      </w:rPr>
    </w:lvl>
    <w:lvl w:ilvl="7">
      <w:start w:val="1"/>
      <w:numFmt w:val="decimal"/>
      <w:lvlText w:val="%1.%2.%3.%4.%5.%6.%7.%8."/>
      <w:lvlJc w:val="left"/>
      <w:pPr>
        <w:ind w:left="2759" w:hanging="1474"/>
      </w:pPr>
      <w:rPr>
        <w:rFonts w:ascii="Arial" w:hAnsi="Arial"/>
        <w:b/>
        <w:i w:val="0"/>
        <w:sz w:val="20"/>
      </w:rPr>
    </w:lvl>
    <w:lvl w:ilvl="8">
      <w:start w:val="1"/>
      <w:numFmt w:val="decimal"/>
      <w:lvlText w:val="%1.%2.%3.%4.%5.%6.%7.%8.%9."/>
      <w:lvlJc w:val="left"/>
      <w:pPr>
        <w:ind w:left="4811" w:hanging="1440"/>
      </w:pPr>
      <w:rPr>
        <w:rFonts w:hint="default"/>
      </w:rPr>
    </w:lvl>
  </w:abstractNum>
  <w:abstractNum w:abstractNumId="11"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061A4763"/>
    <w:multiLevelType w:val="multilevel"/>
    <w:tmpl w:val="E7C04B2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78D66A7"/>
    <w:multiLevelType w:val="multilevel"/>
    <w:tmpl w:val="CD7808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88C007F"/>
    <w:multiLevelType w:val="hybridMultilevel"/>
    <w:tmpl w:val="7AACB46A"/>
    <w:styleLink w:val="led"/>
    <w:lvl w:ilvl="0" w:tplc="F9FE2BB2">
      <w:start w:val="1"/>
      <w:numFmt w:val="lowerLetter"/>
      <w:lvlText w:val="%1)"/>
      <w:lvlJc w:val="left"/>
      <w:pPr>
        <w:ind w:left="1762" w:hanging="237"/>
      </w:pPr>
      <w:rPr>
        <w:rFonts w:ascii="Century Gothic" w:eastAsia="Century Gothic" w:hAnsi="Century Gothic" w:cs="Century Gothic" w:hint="default"/>
        <w:i/>
        <w:spacing w:val="0"/>
        <w:w w:val="100"/>
        <w:sz w:val="18"/>
        <w:szCs w:val="18"/>
        <w:lang w:val="es-ES" w:eastAsia="es-ES" w:bidi="es-ES"/>
      </w:rPr>
    </w:lvl>
    <w:lvl w:ilvl="1" w:tplc="9BA453D4">
      <w:numFmt w:val="bullet"/>
      <w:lvlText w:val="•"/>
      <w:lvlJc w:val="left"/>
      <w:pPr>
        <w:ind w:left="2740" w:hanging="237"/>
      </w:pPr>
      <w:rPr>
        <w:rFonts w:hint="default"/>
        <w:lang w:val="es-ES" w:eastAsia="es-ES" w:bidi="es-ES"/>
      </w:rPr>
    </w:lvl>
    <w:lvl w:ilvl="2" w:tplc="84C03D38">
      <w:numFmt w:val="bullet"/>
      <w:lvlText w:val="•"/>
      <w:lvlJc w:val="left"/>
      <w:pPr>
        <w:ind w:left="3720" w:hanging="237"/>
      </w:pPr>
      <w:rPr>
        <w:rFonts w:hint="default"/>
        <w:lang w:val="es-ES" w:eastAsia="es-ES" w:bidi="es-ES"/>
      </w:rPr>
    </w:lvl>
    <w:lvl w:ilvl="3" w:tplc="E48C61E8">
      <w:numFmt w:val="bullet"/>
      <w:lvlText w:val="•"/>
      <w:lvlJc w:val="left"/>
      <w:pPr>
        <w:ind w:left="4700" w:hanging="237"/>
      </w:pPr>
      <w:rPr>
        <w:rFonts w:hint="default"/>
        <w:lang w:val="es-ES" w:eastAsia="es-ES" w:bidi="es-ES"/>
      </w:rPr>
    </w:lvl>
    <w:lvl w:ilvl="4" w:tplc="5C3032FC">
      <w:numFmt w:val="bullet"/>
      <w:lvlText w:val="•"/>
      <w:lvlJc w:val="left"/>
      <w:pPr>
        <w:ind w:left="5680" w:hanging="237"/>
      </w:pPr>
      <w:rPr>
        <w:rFonts w:hint="default"/>
        <w:lang w:val="es-ES" w:eastAsia="es-ES" w:bidi="es-ES"/>
      </w:rPr>
    </w:lvl>
    <w:lvl w:ilvl="5" w:tplc="6128B452">
      <w:numFmt w:val="bullet"/>
      <w:lvlText w:val="•"/>
      <w:lvlJc w:val="left"/>
      <w:pPr>
        <w:ind w:left="6661" w:hanging="237"/>
      </w:pPr>
      <w:rPr>
        <w:rFonts w:hint="default"/>
        <w:lang w:val="es-ES" w:eastAsia="es-ES" w:bidi="es-ES"/>
      </w:rPr>
    </w:lvl>
    <w:lvl w:ilvl="6" w:tplc="5EC05208">
      <w:numFmt w:val="bullet"/>
      <w:lvlText w:val="•"/>
      <w:lvlJc w:val="left"/>
      <w:pPr>
        <w:ind w:left="7641" w:hanging="237"/>
      </w:pPr>
      <w:rPr>
        <w:rFonts w:hint="default"/>
        <w:lang w:val="es-ES" w:eastAsia="es-ES" w:bidi="es-ES"/>
      </w:rPr>
    </w:lvl>
    <w:lvl w:ilvl="7" w:tplc="5B68307E">
      <w:numFmt w:val="bullet"/>
      <w:lvlText w:val="•"/>
      <w:lvlJc w:val="left"/>
      <w:pPr>
        <w:ind w:left="8621" w:hanging="237"/>
      </w:pPr>
      <w:rPr>
        <w:rFonts w:hint="default"/>
        <w:lang w:val="es-ES" w:eastAsia="es-ES" w:bidi="es-ES"/>
      </w:rPr>
    </w:lvl>
    <w:lvl w:ilvl="8" w:tplc="A00EBAEA">
      <w:numFmt w:val="bullet"/>
      <w:lvlText w:val="•"/>
      <w:lvlJc w:val="left"/>
      <w:pPr>
        <w:ind w:left="9601" w:hanging="237"/>
      </w:pPr>
      <w:rPr>
        <w:rFonts w:hint="default"/>
        <w:lang w:val="es-ES" w:eastAsia="es-ES" w:bidi="es-ES"/>
      </w:rPr>
    </w:lvl>
  </w:abstractNum>
  <w:abstractNum w:abstractNumId="15"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6"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9D65227"/>
    <w:multiLevelType w:val="hybridMultilevel"/>
    <w:tmpl w:val="EAA2D4E8"/>
    <w:lvl w:ilvl="0" w:tplc="0C0A0019">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16C5CE2"/>
    <w:multiLevelType w:val="hybridMultilevel"/>
    <w:tmpl w:val="240A000F"/>
    <w:styleLink w:val="led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FE56D7"/>
    <w:multiLevelType w:val="multilevel"/>
    <w:tmpl w:val="63D4553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3"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E83B03"/>
    <w:multiLevelType w:val="multilevel"/>
    <w:tmpl w:val="C2D4BD14"/>
    <w:lvl w:ilvl="0">
      <w:start w:val="1"/>
      <w:numFmt w:val="decimal"/>
      <w:lvlText w:val="%1."/>
      <w:lvlJc w:val="left"/>
      <w:pPr>
        <w:ind w:left="927" w:hanging="360"/>
      </w:pPr>
      <w:rPr>
        <w:rFonts w:hint="default"/>
      </w:rPr>
    </w:lvl>
    <w:lvl w:ilvl="1">
      <w:start w:val="33"/>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41E93D22"/>
    <w:multiLevelType w:val="multilevel"/>
    <w:tmpl w:val="05865374"/>
    <w:lvl w:ilvl="0">
      <w:start w:val="3"/>
      <w:numFmt w:val="decimal"/>
      <w:lvlText w:val="%1"/>
      <w:lvlJc w:val="left"/>
      <w:pPr>
        <w:ind w:left="440" w:hanging="440"/>
      </w:pPr>
      <w:rPr>
        <w:rFonts w:hint="default"/>
        <w:b/>
      </w:rPr>
    </w:lvl>
    <w:lvl w:ilvl="1">
      <w:start w:val="3"/>
      <w:numFmt w:val="decimal"/>
      <w:lvlText w:val="%1.%2"/>
      <w:lvlJc w:val="left"/>
      <w:pPr>
        <w:ind w:left="440" w:hanging="4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8" w15:restartNumberingAfterBreak="0">
    <w:nsid w:val="4F054B72"/>
    <w:multiLevelType w:val="hybridMultilevel"/>
    <w:tmpl w:val="552262DA"/>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B1B02C6C">
      <w:start w:val="1"/>
      <w:numFmt w:val="lowerLetter"/>
      <w:lvlText w:val="%4)"/>
      <w:lvlJc w:val="left"/>
      <w:pPr>
        <w:ind w:left="928" w:hanging="360"/>
      </w:pPr>
      <w:rPr>
        <w:rFonts w:hint="default"/>
        <w:b w:val="0"/>
        <w:color w:val="auto"/>
        <w:sz w:val="18"/>
        <w:szCs w:val="18"/>
      </w:rPr>
    </w:lvl>
    <w:lvl w:ilvl="4" w:tplc="0C0A0019">
      <w:start w:val="1"/>
      <w:numFmt w:val="lowerLetter"/>
      <w:lvlText w:val="%5."/>
      <w:lvlJc w:val="left"/>
      <w:pPr>
        <w:tabs>
          <w:tab w:val="num" w:pos="3600"/>
        </w:tabs>
        <w:ind w:left="3600" w:hanging="360"/>
      </w:pPr>
    </w:lvl>
    <w:lvl w:ilvl="5" w:tplc="CBDC67F2">
      <w:start w:val="100"/>
      <w:numFmt w:val="decimal"/>
      <w:lvlText w:val="%6"/>
      <w:lvlJc w:val="left"/>
      <w:pPr>
        <w:ind w:left="4500" w:hanging="36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0"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5E71B8"/>
    <w:multiLevelType w:val="hybridMultilevel"/>
    <w:tmpl w:val="F94C9334"/>
    <w:styleLink w:val="Estiloimportado7"/>
    <w:lvl w:ilvl="0" w:tplc="9464400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8009E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21B4798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2796EBA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4C826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3CA8754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C812F5A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41E2FF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049E5C3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32" w15:restartNumberingAfterBreak="0">
    <w:nsid w:val="5729177A"/>
    <w:multiLevelType w:val="hybridMultilevel"/>
    <w:tmpl w:val="6E30983A"/>
    <w:lvl w:ilvl="0" w:tplc="799EFE62">
      <w:start w:val="1"/>
      <w:numFmt w:val="bullet"/>
      <w:lvlText w:val=""/>
      <w:lvlJc w:val="left"/>
      <w:pPr>
        <w:tabs>
          <w:tab w:val="num" w:pos="1440"/>
        </w:tabs>
        <w:ind w:left="1440" w:hanging="360"/>
      </w:pPr>
      <w:rPr>
        <w:rFonts w:ascii="Symbol" w:hAnsi="Symbol" w:hint="default"/>
      </w:rPr>
    </w:lvl>
    <w:lvl w:ilvl="1" w:tplc="240A0019">
      <w:start w:val="1"/>
      <w:numFmt w:val="decimal"/>
      <w:lvlText w:val="%2."/>
      <w:lvlJc w:val="left"/>
      <w:pPr>
        <w:tabs>
          <w:tab w:val="num" w:pos="1440"/>
        </w:tabs>
        <w:ind w:left="1440" w:hanging="360"/>
      </w:p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33"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83C4F2E"/>
    <w:multiLevelType w:val="multilevel"/>
    <w:tmpl w:val="654C96E0"/>
    <w:lvl w:ilvl="0">
      <w:start w:val="1"/>
      <w:numFmt w:val="decimal"/>
      <w:lvlText w:val="%1."/>
      <w:lvlJc w:val="left"/>
      <w:pPr>
        <w:ind w:left="644" w:hanging="360"/>
      </w:pPr>
      <w:rPr>
        <w:rFonts w:hint="default"/>
      </w:rPr>
    </w:lvl>
    <w:lvl w:ilvl="1">
      <w:start w:val="2"/>
      <w:numFmt w:val="decimal"/>
      <w:isLgl/>
      <w:lvlText w:val="%1.%2."/>
      <w:lvlJc w:val="left"/>
      <w:pPr>
        <w:ind w:left="734" w:hanging="450"/>
      </w:pPr>
      <w:rPr>
        <w:rFonts w:hint="default"/>
        <w:w w:val="116"/>
      </w:rPr>
    </w:lvl>
    <w:lvl w:ilvl="2">
      <w:start w:val="2"/>
      <w:numFmt w:val="decimal"/>
      <w:isLgl/>
      <w:lvlText w:val="%1.%2.%3."/>
      <w:lvlJc w:val="left"/>
      <w:pPr>
        <w:ind w:left="1004" w:hanging="720"/>
      </w:pPr>
      <w:rPr>
        <w:rFonts w:hint="default"/>
        <w:w w:val="116"/>
      </w:rPr>
    </w:lvl>
    <w:lvl w:ilvl="3">
      <w:start w:val="1"/>
      <w:numFmt w:val="decimal"/>
      <w:isLgl/>
      <w:lvlText w:val="%1.%2.%3.%4."/>
      <w:lvlJc w:val="left"/>
      <w:pPr>
        <w:ind w:left="1004" w:hanging="720"/>
      </w:pPr>
      <w:rPr>
        <w:rFonts w:hint="default"/>
        <w:w w:val="116"/>
      </w:rPr>
    </w:lvl>
    <w:lvl w:ilvl="4">
      <w:start w:val="1"/>
      <w:numFmt w:val="decimal"/>
      <w:isLgl/>
      <w:lvlText w:val="%1.%2.%3.%4.%5."/>
      <w:lvlJc w:val="left"/>
      <w:pPr>
        <w:ind w:left="1364" w:hanging="1080"/>
      </w:pPr>
      <w:rPr>
        <w:rFonts w:hint="default"/>
        <w:w w:val="116"/>
      </w:rPr>
    </w:lvl>
    <w:lvl w:ilvl="5">
      <w:start w:val="1"/>
      <w:numFmt w:val="decimal"/>
      <w:isLgl/>
      <w:lvlText w:val="%1.%2.%3.%4.%5.%6."/>
      <w:lvlJc w:val="left"/>
      <w:pPr>
        <w:ind w:left="1364" w:hanging="1080"/>
      </w:pPr>
      <w:rPr>
        <w:rFonts w:hint="default"/>
        <w:w w:val="116"/>
      </w:rPr>
    </w:lvl>
    <w:lvl w:ilvl="6">
      <w:start w:val="1"/>
      <w:numFmt w:val="decimal"/>
      <w:isLgl/>
      <w:lvlText w:val="%1.%2.%3.%4.%5.%6.%7."/>
      <w:lvlJc w:val="left"/>
      <w:pPr>
        <w:ind w:left="1364" w:hanging="1080"/>
      </w:pPr>
      <w:rPr>
        <w:rFonts w:hint="default"/>
        <w:w w:val="116"/>
      </w:rPr>
    </w:lvl>
    <w:lvl w:ilvl="7">
      <w:start w:val="1"/>
      <w:numFmt w:val="decimal"/>
      <w:isLgl/>
      <w:lvlText w:val="%1.%2.%3.%4.%5.%6.%7.%8."/>
      <w:lvlJc w:val="left"/>
      <w:pPr>
        <w:ind w:left="1724" w:hanging="1440"/>
      </w:pPr>
      <w:rPr>
        <w:rFonts w:hint="default"/>
        <w:w w:val="116"/>
      </w:rPr>
    </w:lvl>
    <w:lvl w:ilvl="8">
      <w:start w:val="1"/>
      <w:numFmt w:val="decimal"/>
      <w:isLgl/>
      <w:lvlText w:val="%1.%2.%3.%4.%5.%6.%7.%8.%9."/>
      <w:lvlJc w:val="left"/>
      <w:pPr>
        <w:ind w:left="1724" w:hanging="1440"/>
      </w:pPr>
      <w:rPr>
        <w:rFonts w:hint="default"/>
        <w:w w:val="116"/>
      </w:rPr>
    </w:lvl>
  </w:abstractNum>
  <w:abstractNum w:abstractNumId="35" w15:restartNumberingAfterBreak="0">
    <w:nsid w:val="5C76570E"/>
    <w:multiLevelType w:val="hybridMultilevel"/>
    <w:tmpl w:val="52D06882"/>
    <w:styleLink w:val="led11"/>
    <w:lvl w:ilvl="0" w:tplc="A0C895A0">
      <w:start w:val="1"/>
      <w:numFmt w:val="lowerLetter"/>
      <w:lvlText w:val="%1."/>
      <w:lvlJc w:val="left"/>
      <w:pPr>
        <w:ind w:left="501" w:hanging="360"/>
      </w:pPr>
      <w:rPr>
        <w:rFonts w:hint="default"/>
        <w:b/>
        <w:bCs/>
        <w:strike w:val="0"/>
        <w:sz w:val="18"/>
        <w:szCs w:val="16"/>
      </w:rPr>
    </w:lvl>
    <w:lvl w:ilvl="1" w:tplc="240A0019">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36" w15:restartNumberingAfterBreak="0">
    <w:nsid w:val="5D70655A"/>
    <w:multiLevelType w:val="hybridMultilevel"/>
    <w:tmpl w:val="F1CCCE70"/>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7"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65326C4F"/>
    <w:multiLevelType w:val="multilevel"/>
    <w:tmpl w:val="D9D43C32"/>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0912E81"/>
    <w:multiLevelType w:val="hybridMultilevel"/>
    <w:tmpl w:val="F0CC7536"/>
    <w:lvl w:ilvl="0" w:tplc="1314318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2D2727"/>
    <w:multiLevelType w:val="hybridMultilevel"/>
    <w:tmpl w:val="AADC688C"/>
    <w:lvl w:ilvl="0" w:tplc="494ECB62">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1B15D55"/>
    <w:multiLevelType w:val="hybridMultilevel"/>
    <w:tmpl w:val="B2027CF6"/>
    <w:lvl w:ilvl="0" w:tplc="1E448CB6">
      <w:start w:val="1"/>
      <w:numFmt w:val="decimal"/>
      <w:lvlText w:val="%1."/>
      <w:lvlJc w:val="left"/>
      <w:pPr>
        <w:tabs>
          <w:tab w:val="num" w:pos="630"/>
        </w:tabs>
        <w:ind w:left="630" w:hanging="375"/>
      </w:pPr>
      <w:rPr>
        <w:rFonts w:cs="Times New Roman" w:hint="default"/>
      </w:rPr>
    </w:lvl>
    <w:lvl w:ilvl="1" w:tplc="0C0A0019">
      <w:start w:val="1"/>
      <w:numFmt w:val="lowerLetter"/>
      <w:lvlText w:val="%2."/>
      <w:lvlJc w:val="left"/>
      <w:pPr>
        <w:tabs>
          <w:tab w:val="num" w:pos="1335"/>
        </w:tabs>
        <w:ind w:left="1335" w:hanging="360"/>
      </w:pPr>
      <w:rPr>
        <w:rFonts w:cs="Times New Roman"/>
      </w:rPr>
    </w:lvl>
    <w:lvl w:ilvl="2" w:tplc="0C0A001B">
      <w:start w:val="1"/>
      <w:numFmt w:val="lowerRoman"/>
      <w:lvlText w:val="%3."/>
      <w:lvlJc w:val="right"/>
      <w:pPr>
        <w:tabs>
          <w:tab w:val="num" w:pos="2055"/>
        </w:tabs>
        <w:ind w:left="2055" w:hanging="180"/>
      </w:pPr>
      <w:rPr>
        <w:rFonts w:cs="Times New Roman"/>
      </w:rPr>
    </w:lvl>
    <w:lvl w:ilvl="3" w:tplc="0C0A000F">
      <w:start w:val="1"/>
      <w:numFmt w:val="decimal"/>
      <w:lvlText w:val="%4."/>
      <w:lvlJc w:val="left"/>
      <w:pPr>
        <w:tabs>
          <w:tab w:val="num" w:pos="2775"/>
        </w:tabs>
        <w:ind w:left="2775" w:hanging="360"/>
      </w:pPr>
      <w:rPr>
        <w:rFonts w:cs="Times New Roman"/>
      </w:rPr>
    </w:lvl>
    <w:lvl w:ilvl="4" w:tplc="0C0A0019">
      <w:start w:val="1"/>
      <w:numFmt w:val="lowerLetter"/>
      <w:lvlText w:val="%5."/>
      <w:lvlJc w:val="left"/>
      <w:pPr>
        <w:tabs>
          <w:tab w:val="num" w:pos="3495"/>
        </w:tabs>
        <w:ind w:left="3495" w:hanging="360"/>
      </w:pPr>
      <w:rPr>
        <w:rFonts w:cs="Times New Roman"/>
      </w:rPr>
    </w:lvl>
    <w:lvl w:ilvl="5" w:tplc="0C0A001B">
      <w:start w:val="1"/>
      <w:numFmt w:val="lowerRoman"/>
      <w:lvlText w:val="%6."/>
      <w:lvlJc w:val="right"/>
      <w:pPr>
        <w:tabs>
          <w:tab w:val="num" w:pos="4215"/>
        </w:tabs>
        <w:ind w:left="4215" w:hanging="180"/>
      </w:pPr>
      <w:rPr>
        <w:rFonts w:cs="Times New Roman"/>
      </w:rPr>
    </w:lvl>
    <w:lvl w:ilvl="6" w:tplc="0C0A000F">
      <w:start w:val="1"/>
      <w:numFmt w:val="decimal"/>
      <w:lvlText w:val="%7."/>
      <w:lvlJc w:val="left"/>
      <w:pPr>
        <w:tabs>
          <w:tab w:val="num" w:pos="4935"/>
        </w:tabs>
        <w:ind w:left="4935" w:hanging="360"/>
      </w:pPr>
      <w:rPr>
        <w:rFonts w:cs="Times New Roman"/>
      </w:rPr>
    </w:lvl>
    <w:lvl w:ilvl="7" w:tplc="0C0A0019">
      <w:start w:val="1"/>
      <w:numFmt w:val="lowerLetter"/>
      <w:lvlText w:val="%8."/>
      <w:lvlJc w:val="left"/>
      <w:pPr>
        <w:tabs>
          <w:tab w:val="num" w:pos="5655"/>
        </w:tabs>
        <w:ind w:left="5655" w:hanging="360"/>
      </w:pPr>
      <w:rPr>
        <w:rFonts w:cs="Times New Roman"/>
      </w:rPr>
    </w:lvl>
    <w:lvl w:ilvl="8" w:tplc="0C0A001B">
      <w:start w:val="1"/>
      <w:numFmt w:val="lowerRoman"/>
      <w:lvlText w:val="%9."/>
      <w:lvlJc w:val="right"/>
      <w:pPr>
        <w:tabs>
          <w:tab w:val="num" w:pos="6375"/>
        </w:tabs>
        <w:ind w:left="6375" w:hanging="180"/>
      </w:pPr>
      <w:rPr>
        <w:rFonts w:cs="Times New Roman"/>
      </w:rPr>
    </w:lvl>
  </w:abstractNum>
  <w:abstractNum w:abstractNumId="45"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7" w15:restartNumberingAfterBreak="0">
    <w:nsid w:val="761E1C3A"/>
    <w:multiLevelType w:val="multilevel"/>
    <w:tmpl w:val="4B1A9DB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9865A2F"/>
    <w:multiLevelType w:val="hybridMultilevel"/>
    <w:tmpl w:val="4BE87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0"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11"/>
  </w:num>
  <w:num w:numId="2">
    <w:abstractNumId w:val="18"/>
  </w:num>
  <w:num w:numId="3">
    <w:abstractNumId w:val="22"/>
  </w:num>
  <w:num w:numId="4">
    <w:abstractNumId w:val="21"/>
  </w:num>
  <w:num w:numId="5">
    <w:abstractNumId w:val="50"/>
  </w:num>
  <w:num w:numId="6">
    <w:abstractNumId w:val="26"/>
  </w:num>
  <w:num w:numId="7">
    <w:abstractNumId w:val="36"/>
  </w:num>
  <w:num w:numId="8">
    <w:abstractNumId w:val="44"/>
  </w:num>
  <w:num w:numId="9">
    <w:abstractNumId w:val="17"/>
  </w:num>
  <w:num w:numId="10">
    <w:abstractNumId w:val="45"/>
  </w:num>
  <w:num w:numId="11">
    <w:abstractNumId w:val="35"/>
  </w:num>
  <w:num w:numId="12">
    <w:abstractNumId w:val="28"/>
  </w:num>
  <w:num w:numId="13">
    <w:abstractNumId w:val="41"/>
  </w:num>
  <w:num w:numId="14">
    <w:abstractNumId w:val="14"/>
  </w:num>
  <w:num w:numId="15">
    <w:abstractNumId w:val="10"/>
  </w:num>
  <w:num w:numId="16">
    <w:abstractNumId w:val="19"/>
  </w:num>
  <w:num w:numId="17">
    <w:abstractNumId w:val="31"/>
  </w:num>
  <w:num w:numId="18">
    <w:abstractNumId w:val="23"/>
  </w:num>
  <w:num w:numId="19">
    <w:abstractNumId w:val="16"/>
  </w:num>
  <w:num w:numId="20">
    <w:abstractNumId w:val="46"/>
  </w:num>
  <w:num w:numId="21">
    <w:abstractNumId w:val="40"/>
  </w:num>
  <w:num w:numId="22">
    <w:abstractNumId w:val="39"/>
  </w:num>
  <w:num w:numId="23">
    <w:abstractNumId w:val="48"/>
  </w:num>
  <w:num w:numId="24">
    <w:abstractNumId w:val="34"/>
  </w:num>
  <w:num w:numId="25">
    <w:abstractNumId w:val="33"/>
  </w:num>
  <w:num w:numId="26">
    <w:abstractNumId w:val="27"/>
  </w:num>
  <w:num w:numId="27">
    <w:abstractNumId w:val="8"/>
  </w:num>
  <w:num w:numId="28">
    <w:abstractNumId w:val="24"/>
  </w:num>
  <w:num w:numId="29">
    <w:abstractNumId w:val="15"/>
  </w:num>
  <w:num w:numId="30">
    <w:abstractNumId w:val="43"/>
  </w:num>
  <w:num w:numId="31">
    <w:abstractNumId w:val="30"/>
  </w:num>
  <w:num w:numId="32">
    <w:abstractNumId w:val="29"/>
  </w:num>
  <w:num w:numId="33">
    <w:abstractNumId w:val="32"/>
  </w:num>
  <w:num w:numId="34">
    <w:abstractNumId w:val="42"/>
  </w:num>
  <w:num w:numId="35">
    <w:abstractNumId w:val="7"/>
  </w:num>
  <w:num w:numId="36">
    <w:abstractNumId w:val="37"/>
  </w:num>
  <w:num w:numId="37">
    <w:abstractNumId w:val="47"/>
  </w:num>
  <w:num w:numId="38">
    <w:abstractNumId w:val="38"/>
  </w:num>
  <w:num w:numId="39">
    <w:abstractNumId w:val="13"/>
  </w:num>
  <w:num w:numId="40">
    <w:abstractNumId w:val="12"/>
  </w:num>
  <w:num w:numId="41">
    <w:abstractNumId w:val="9"/>
  </w:num>
  <w:num w:numId="42">
    <w:abstractNumId w:val="25"/>
  </w:num>
  <w:num w:numId="43">
    <w:abstractNumId w:val="49"/>
  </w:num>
  <w:num w:numId="44">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VE" w:vendorID="64" w:dllVersion="6" w:nlCheck="1" w:checkStyle="1"/>
  <w:activeWritingStyle w:appName="MSWord" w:lang="es-VE" w:vendorID="64" w:dllVersion="4096" w:nlCheck="1" w:checkStyle="0"/>
  <w:activeWritingStyle w:appName="MSWord" w:lang="es-VE" w:vendorID="64" w:dllVersion="0" w:nlCheck="1" w:checkStyle="0"/>
  <w:activeWritingStyle w:appName="MSWord" w:lang="es-US" w:vendorID="64" w:dllVersion="6" w:nlCheck="1" w:checkStyle="1"/>
  <w:activeWritingStyle w:appName="MSWord" w:lang="es-ES" w:vendorID="64" w:dllVersion="131078" w:nlCheck="1" w:checkStyle="1"/>
  <w:activeWritingStyle w:appName="MSWord" w:lang="es-CO" w:vendorID="64" w:dllVersion="131078" w:nlCheck="1" w:checkStyle="1"/>
  <w:activeWritingStyle w:appName="MSWord" w:lang="pt-BR" w:vendorID="64" w:dllVersion="131078" w:nlCheck="1" w:checkStyle="0"/>
  <w:activeWritingStyle w:appName="MSWord" w:lang="en-US"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VE"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0B9"/>
    <w:rsid w:val="0000061B"/>
    <w:rsid w:val="000006DB"/>
    <w:rsid w:val="00000B2E"/>
    <w:rsid w:val="00000FAE"/>
    <w:rsid w:val="00001660"/>
    <w:rsid w:val="00001777"/>
    <w:rsid w:val="00001881"/>
    <w:rsid w:val="0000199A"/>
    <w:rsid w:val="00001D0C"/>
    <w:rsid w:val="00001D2F"/>
    <w:rsid w:val="000021EF"/>
    <w:rsid w:val="000037C7"/>
    <w:rsid w:val="00003B59"/>
    <w:rsid w:val="0000414A"/>
    <w:rsid w:val="000046A0"/>
    <w:rsid w:val="00004792"/>
    <w:rsid w:val="00004882"/>
    <w:rsid w:val="00004CB2"/>
    <w:rsid w:val="00004D87"/>
    <w:rsid w:val="00004FAB"/>
    <w:rsid w:val="00004FDF"/>
    <w:rsid w:val="00005F39"/>
    <w:rsid w:val="0000617F"/>
    <w:rsid w:val="000066ED"/>
    <w:rsid w:val="00006825"/>
    <w:rsid w:val="00006AE1"/>
    <w:rsid w:val="00006EFC"/>
    <w:rsid w:val="0000714B"/>
    <w:rsid w:val="00007389"/>
    <w:rsid w:val="000073E4"/>
    <w:rsid w:val="00007850"/>
    <w:rsid w:val="00007B4C"/>
    <w:rsid w:val="00007C6D"/>
    <w:rsid w:val="000103DE"/>
    <w:rsid w:val="00010531"/>
    <w:rsid w:val="00010D9B"/>
    <w:rsid w:val="00010E93"/>
    <w:rsid w:val="00010EF9"/>
    <w:rsid w:val="00011218"/>
    <w:rsid w:val="0001121A"/>
    <w:rsid w:val="0001132D"/>
    <w:rsid w:val="0001132E"/>
    <w:rsid w:val="00011443"/>
    <w:rsid w:val="000115D7"/>
    <w:rsid w:val="0001172A"/>
    <w:rsid w:val="00011E23"/>
    <w:rsid w:val="00011EC5"/>
    <w:rsid w:val="000122DC"/>
    <w:rsid w:val="00012495"/>
    <w:rsid w:val="00012ED9"/>
    <w:rsid w:val="0001319D"/>
    <w:rsid w:val="00013659"/>
    <w:rsid w:val="00013C40"/>
    <w:rsid w:val="00013ED1"/>
    <w:rsid w:val="00013F0B"/>
    <w:rsid w:val="000140DD"/>
    <w:rsid w:val="00014240"/>
    <w:rsid w:val="00014C73"/>
    <w:rsid w:val="00015281"/>
    <w:rsid w:val="0001568D"/>
    <w:rsid w:val="000158A0"/>
    <w:rsid w:val="00015B2A"/>
    <w:rsid w:val="00015D3C"/>
    <w:rsid w:val="00015E32"/>
    <w:rsid w:val="000165C9"/>
    <w:rsid w:val="000170FE"/>
    <w:rsid w:val="0001798A"/>
    <w:rsid w:val="000179CC"/>
    <w:rsid w:val="00017B0F"/>
    <w:rsid w:val="00017F74"/>
    <w:rsid w:val="00017FB3"/>
    <w:rsid w:val="00021209"/>
    <w:rsid w:val="00021473"/>
    <w:rsid w:val="000214DC"/>
    <w:rsid w:val="00021619"/>
    <w:rsid w:val="0002214B"/>
    <w:rsid w:val="00022190"/>
    <w:rsid w:val="0002253D"/>
    <w:rsid w:val="0002254E"/>
    <w:rsid w:val="000228F4"/>
    <w:rsid w:val="00022C3A"/>
    <w:rsid w:val="00022CDC"/>
    <w:rsid w:val="00022D5B"/>
    <w:rsid w:val="00022DAC"/>
    <w:rsid w:val="00022EAD"/>
    <w:rsid w:val="000231D5"/>
    <w:rsid w:val="000233FB"/>
    <w:rsid w:val="00023CB2"/>
    <w:rsid w:val="00023D0F"/>
    <w:rsid w:val="00023E34"/>
    <w:rsid w:val="00023EE9"/>
    <w:rsid w:val="00024015"/>
    <w:rsid w:val="0002422C"/>
    <w:rsid w:val="00024535"/>
    <w:rsid w:val="00025402"/>
    <w:rsid w:val="0002541B"/>
    <w:rsid w:val="0002591B"/>
    <w:rsid w:val="00025CF4"/>
    <w:rsid w:val="00025D02"/>
    <w:rsid w:val="00025DE4"/>
    <w:rsid w:val="00025F67"/>
    <w:rsid w:val="00026CE4"/>
    <w:rsid w:val="00026F5C"/>
    <w:rsid w:val="000279A8"/>
    <w:rsid w:val="00027AA8"/>
    <w:rsid w:val="00030785"/>
    <w:rsid w:val="00030AB2"/>
    <w:rsid w:val="00030AB9"/>
    <w:rsid w:val="00030ACB"/>
    <w:rsid w:val="00030CA3"/>
    <w:rsid w:val="00030E3F"/>
    <w:rsid w:val="00031D9D"/>
    <w:rsid w:val="00031E04"/>
    <w:rsid w:val="00031F23"/>
    <w:rsid w:val="00031F3B"/>
    <w:rsid w:val="0003245F"/>
    <w:rsid w:val="000324E7"/>
    <w:rsid w:val="00032549"/>
    <w:rsid w:val="000327A6"/>
    <w:rsid w:val="00032A16"/>
    <w:rsid w:val="00032A94"/>
    <w:rsid w:val="00032A9D"/>
    <w:rsid w:val="00032E38"/>
    <w:rsid w:val="00032E54"/>
    <w:rsid w:val="00032E6B"/>
    <w:rsid w:val="00033B7C"/>
    <w:rsid w:val="00033ED9"/>
    <w:rsid w:val="00034150"/>
    <w:rsid w:val="0003426C"/>
    <w:rsid w:val="000347B6"/>
    <w:rsid w:val="000349C9"/>
    <w:rsid w:val="000349DE"/>
    <w:rsid w:val="00034B2A"/>
    <w:rsid w:val="00034EE7"/>
    <w:rsid w:val="00035019"/>
    <w:rsid w:val="0003503F"/>
    <w:rsid w:val="00035375"/>
    <w:rsid w:val="000354A9"/>
    <w:rsid w:val="0003579C"/>
    <w:rsid w:val="00035AA5"/>
    <w:rsid w:val="00035D84"/>
    <w:rsid w:val="00035F09"/>
    <w:rsid w:val="0003629C"/>
    <w:rsid w:val="00036439"/>
    <w:rsid w:val="00036CDF"/>
    <w:rsid w:val="00036DB3"/>
    <w:rsid w:val="00036F4F"/>
    <w:rsid w:val="00037088"/>
    <w:rsid w:val="0003777A"/>
    <w:rsid w:val="000378B2"/>
    <w:rsid w:val="00037D1D"/>
    <w:rsid w:val="00037DFD"/>
    <w:rsid w:val="0004001E"/>
    <w:rsid w:val="00040427"/>
    <w:rsid w:val="000407CB"/>
    <w:rsid w:val="000408C7"/>
    <w:rsid w:val="00040922"/>
    <w:rsid w:val="00040932"/>
    <w:rsid w:val="00040B95"/>
    <w:rsid w:val="00040B9E"/>
    <w:rsid w:val="00040D44"/>
    <w:rsid w:val="000415D6"/>
    <w:rsid w:val="00041750"/>
    <w:rsid w:val="00041B8F"/>
    <w:rsid w:val="00041CEC"/>
    <w:rsid w:val="00041CF7"/>
    <w:rsid w:val="00042127"/>
    <w:rsid w:val="00042620"/>
    <w:rsid w:val="0004264D"/>
    <w:rsid w:val="000429BD"/>
    <w:rsid w:val="00042A51"/>
    <w:rsid w:val="00042B79"/>
    <w:rsid w:val="00042CEC"/>
    <w:rsid w:val="000433BD"/>
    <w:rsid w:val="00043432"/>
    <w:rsid w:val="00043452"/>
    <w:rsid w:val="0004364B"/>
    <w:rsid w:val="00043838"/>
    <w:rsid w:val="0004393F"/>
    <w:rsid w:val="00044683"/>
    <w:rsid w:val="000446BE"/>
    <w:rsid w:val="00044706"/>
    <w:rsid w:val="0004494C"/>
    <w:rsid w:val="00045120"/>
    <w:rsid w:val="0004525A"/>
    <w:rsid w:val="000453D8"/>
    <w:rsid w:val="000454F2"/>
    <w:rsid w:val="000457C3"/>
    <w:rsid w:val="00045814"/>
    <w:rsid w:val="00045CC5"/>
    <w:rsid w:val="000461B2"/>
    <w:rsid w:val="000465BC"/>
    <w:rsid w:val="000466C0"/>
    <w:rsid w:val="00046B38"/>
    <w:rsid w:val="00046C01"/>
    <w:rsid w:val="00047122"/>
    <w:rsid w:val="000505F1"/>
    <w:rsid w:val="0005066C"/>
    <w:rsid w:val="0005074D"/>
    <w:rsid w:val="000508C9"/>
    <w:rsid w:val="00050B21"/>
    <w:rsid w:val="00050BAC"/>
    <w:rsid w:val="00050DFB"/>
    <w:rsid w:val="00051064"/>
    <w:rsid w:val="00051166"/>
    <w:rsid w:val="000517B9"/>
    <w:rsid w:val="000517EF"/>
    <w:rsid w:val="00051C5B"/>
    <w:rsid w:val="00051F0B"/>
    <w:rsid w:val="00052739"/>
    <w:rsid w:val="000528A4"/>
    <w:rsid w:val="000529D0"/>
    <w:rsid w:val="00052C09"/>
    <w:rsid w:val="00052CB3"/>
    <w:rsid w:val="00052D0C"/>
    <w:rsid w:val="00053626"/>
    <w:rsid w:val="000538F8"/>
    <w:rsid w:val="000539C0"/>
    <w:rsid w:val="00053EB1"/>
    <w:rsid w:val="000543C6"/>
    <w:rsid w:val="00054AA6"/>
    <w:rsid w:val="00054DB7"/>
    <w:rsid w:val="0005501C"/>
    <w:rsid w:val="0005528F"/>
    <w:rsid w:val="0005532D"/>
    <w:rsid w:val="00055535"/>
    <w:rsid w:val="000556CA"/>
    <w:rsid w:val="00056A39"/>
    <w:rsid w:val="00056AC5"/>
    <w:rsid w:val="0005729E"/>
    <w:rsid w:val="0005747B"/>
    <w:rsid w:val="000575FA"/>
    <w:rsid w:val="000576FD"/>
    <w:rsid w:val="00057A20"/>
    <w:rsid w:val="00057B17"/>
    <w:rsid w:val="00057B58"/>
    <w:rsid w:val="00057CF1"/>
    <w:rsid w:val="00057E85"/>
    <w:rsid w:val="000607DD"/>
    <w:rsid w:val="00060B93"/>
    <w:rsid w:val="00060CD8"/>
    <w:rsid w:val="00061FD5"/>
    <w:rsid w:val="0006207F"/>
    <w:rsid w:val="00062131"/>
    <w:rsid w:val="0006219D"/>
    <w:rsid w:val="000625DB"/>
    <w:rsid w:val="00062D6F"/>
    <w:rsid w:val="00062E87"/>
    <w:rsid w:val="00063530"/>
    <w:rsid w:val="00063B8A"/>
    <w:rsid w:val="00063C3A"/>
    <w:rsid w:val="00063DE6"/>
    <w:rsid w:val="00063E58"/>
    <w:rsid w:val="0006439F"/>
    <w:rsid w:val="000643A9"/>
    <w:rsid w:val="000649BE"/>
    <w:rsid w:val="00064C13"/>
    <w:rsid w:val="00064CAA"/>
    <w:rsid w:val="00064D6B"/>
    <w:rsid w:val="00064E98"/>
    <w:rsid w:val="00065321"/>
    <w:rsid w:val="000653EF"/>
    <w:rsid w:val="00065678"/>
    <w:rsid w:val="000658E7"/>
    <w:rsid w:val="00065CC8"/>
    <w:rsid w:val="000661DD"/>
    <w:rsid w:val="0006647C"/>
    <w:rsid w:val="000666C6"/>
    <w:rsid w:val="00067039"/>
    <w:rsid w:val="00067435"/>
    <w:rsid w:val="000675F4"/>
    <w:rsid w:val="00067669"/>
    <w:rsid w:val="00067885"/>
    <w:rsid w:val="00067A81"/>
    <w:rsid w:val="00067DF7"/>
    <w:rsid w:val="0007035A"/>
    <w:rsid w:val="0007042C"/>
    <w:rsid w:val="0007062A"/>
    <w:rsid w:val="00070AE5"/>
    <w:rsid w:val="00070DF0"/>
    <w:rsid w:val="000711CB"/>
    <w:rsid w:val="0007149C"/>
    <w:rsid w:val="000714AE"/>
    <w:rsid w:val="000717B3"/>
    <w:rsid w:val="000718B0"/>
    <w:rsid w:val="0007195D"/>
    <w:rsid w:val="00071AEF"/>
    <w:rsid w:val="00071CF3"/>
    <w:rsid w:val="0007230A"/>
    <w:rsid w:val="00072909"/>
    <w:rsid w:val="00072B8D"/>
    <w:rsid w:val="000730E3"/>
    <w:rsid w:val="00073468"/>
    <w:rsid w:val="00073DB7"/>
    <w:rsid w:val="00074923"/>
    <w:rsid w:val="00074A47"/>
    <w:rsid w:val="00074AC9"/>
    <w:rsid w:val="00074BDF"/>
    <w:rsid w:val="00075045"/>
    <w:rsid w:val="00075D75"/>
    <w:rsid w:val="00076949"/>
    <w:rsid w:val="00076BC3"/>
    <w:rsid w:val="000770AD"/>
    <w:rsid w:val="00077683"/>
    <w:rsid w:val="00077725"/>
    <w:rsid w:val="00077E8C"/>
    <w:rsid w:val="00077F02"/>
    <w:rsid w:val="000806EF"/>
    <w:rsid w:val="00080A18"/>
    <w:rsid w:val="00080A47"/>
    <w:rsid w:val="00080C56"/>
    <w:rsid w:val="000815C0"/>
    <w:rsid w:val="000816D8"/>
    <w:rsid w:val="0008175A"/>
    <w:rsid w:val="00081904"/>
    <w:rsid w:val="00081B29"/>
    <w:rsid w:val="00081B46"/>
    <w:rsid w:val="0008238B"/>
    <w:rsid w:val="000824A5"/>
    <w:rsid w:val="00082547"/>
    <w:rsid w:val="00082846"/>
    <w:rsid w:val="00082B6A"/>
    <w:rsid w:val="00082BA5"/>
    <w:rsid w:val="00082BD1"/>
    <w:rsid w:val="00083025"/>
    <w:rsid w:val="0008320E"/>
    <w:rsid w:val="0008322C"/>
    <w:rsid w:val="00083518"/>
    <w:rsid w:val="000836DB"/>
    <w:rsid w:val="000839E8"/>
    <w:rsid w:val="000842E6"/>
    <w:rsid w:val="000842F8"/>
    <w:rsid w:val="000844B6"/>
    <w:rsid w:val="000849D8"/>
    <w:rsid w:val="00084BEC"/>
    <w:rsid w:val="00085230"/>
    <w:rsid w:val="000855BD"/>
    <w:rsid w:val="0008569D"/>
    <w:rsid w:val="000856D1"/>
    <w:rsid w:val="000857EA"/>
    <w:rsid w:val="000858BA"/>
    <w:rsid w:val="000860F8"/>
    <w:rsid w:val="00086233"/>
    <w:rsid w:val="000864E2"/>
    <w:rsid w:val="00086793"/>
    <w:rsid w:val="000867F9"/>
    <w:rsid w:val="00086B3C"/>
    <w:rsid w:val="00086D94"/>
    <w:rsid w:val="00087110"/>
    <w:rsid w:val="00087C53"/>
    <w:rsid w:val="00087E92"/>
    <w:rsid w:val="00090260"/>
    <w:rsid w:val="000904A7"/>
    <w:rsid w:val="000907E2"/>
    <w:rsid w:val="00090A50"/>
    <w:rsid w:val="00090A9E"/>
    <w:rsid w:val="00090BE0"/>
    <w:rsid w:val="000912B8"/>
    <w:rsid w:val="00091774"/>
    <w:rsid w:val="000918EE"/>
    <w:rsid w:val="00092563"/>
    <w:rsid w:val="0009272A"/>
    <w:rsid w:val="000927A7"/>
    <w:rsid w:val="00092B30"/>
    <w:rsid w:val="000936F6"/>
    <w:rsid w:val="000937AF"/>
    <w:rsid w:val="00093B9C"/>
    <w:rsid w:val="00093C33"/>
    <w:rsid w:val="00094F71"/>
    <w:rsid w:val="000951F2"/>
    <w:rsid w:val="0009532B"/>
    <w:rsid w:val="00095590"/>
    <w:rsid w:val="00095B7D"/>
    <w:rsid w:val="00095E41"/>
    <w:rsid w:val="00095E78"/>
    <w:rsid w:val="00095E80"/>
    <w:rsid w:val="0009635C"/>
    <w:rsid w:val="00097660"/>
    <w:rsid w:val="000978C1"/>
    <w:rsid w:val="00097A03"/>
    <w:rsid w:val="00097ACB"/>
    <w:rsid w:val="00097E3A"/>
    <w:rsid w:val="000A020B"/>
    <w:rsid w:val="000A0847"/>
    <w:rsid w:val="000A08AD"/>
    <w:rsid w:val="000A0CE0"/>
    <w:rsid w:val="000A0EA1"/>
    <w:rsid w:val="000A108B"/>
    <w:rsid w:val="000A170E"/>
    <w:rsid w:val="000A1F4C"/>
    <w:rsid w:val="000A203F"/>
    <w:rsid w:val="000A2164"/>
    <w:rsid w:val="000A25EE"/>
    <w:rsid w:val="000A26C5"/>
    <w:rsid w:val="000A27FF"/>
    <w:rsid w:val="000A2E16"/>
    <w:rsid w:val="000A2EEC"/>
    <w:rsid w:val="000A353C"/>
    <w:rsid w:val="000A3A1C"/>
    <w:rsid w:val="000A3D49"/>
    <w:rsid w:val="000A3E5E"/>
    <w:rsid w:val="000A45DE"/>
    <w:rsid w:val="000A47E7"/>
    <w:rsid w:val="000A5261"/>
    <w:rsid w:val="000A5777"/>
    <w:rsid w:val="000A5B33"/>
    <w:rsid w:val="000A5E48"/>
    <w:rsid w:val="000A601C"/>
    <w:rsid w:val="000A65F8"/>
    <w:rsid w:val="000A6D4B"/>
    <w:rsid w:val="000A6ECF"/>
    <w:rsid w:val="000A74DE"/>
    <w:rsid w:val="000A7ABC"/>
    <w:rsid w:val="000B0045"/>
    <w:rsid w:val="000B00D5"/>
    <w:rsid w:val="000B00DE"/>
    <w:rsid w:val="000B02B0"/>
    <w:rsid w:val="000B048C"/>
    <w:rsid w:val="000B124A"/>
    <w:rsid w:val="000B14E2"/>
    <w:rsid w:val="000B189A"/>
    <w:rsid w:val="000B1BE1"/>
    <w:rsid w:val="000B1D37"/>
    <w:rsid w:val="000B1F24"/>
    <w:rsid w:val="000B270A"/>
    <w:rsid w:val="000B2A18"/>
    <w:rsid w:val="000B2D94"/>
    <w:rsid w:val="000B2EA6"/>
    <w:rsid w:val="000B3030"/>
    <w:rsid w:val="000B3301"/>
    <w:rsid w:val="000B3C11"/>
    <w:rsid w:val="000B4429"/>
    <w:rsid w:val="000B451A"/>
    <w:rsid w:val="000B4750"/>
    <w:rsid w:val="000B4781"/>
    <w:rsid w:val="000B4D39"/>
    <w:rsid w:val="000B5B27"/>
    <w:rsid w:val="000B5FB2"/>
    <w:rsid w:val="000B6413"/>
    <w:rsid w:val="000B68F7"/>
    <w:rsid w:val="000B6990"/>
    <w:rsid w:val="000B7064"/>
    <w:rsid w:val="000B7367"/>
    <w:rsid w:val="000B7947"/>
    <w:rsid w:val="000B7CB7"/>
    <w:rsid w:val="000B7F7E"/>
    <w:rsid w:val="000C015B"/>
    <w:rsid w:val="000C01D3"/>
    <w:rsid w:val="000C095E"/>
    <w:rsid w:val="000C0FA5"/>
    <w:rsid w:val="000C1237"/>
    <w:rsid w:val="000C130C"/>
    <w:rsid w:val="000C1968"/>
    <w:rsid w:val="000C1F07"/>
    <w:rsid w:val="000C2211"/>
    <w:rsid w:val="000C23BB"/>
    <w:rsid w:val="000C274E"/>
    <w:rsid w:val="000C27FD"/>
    <w:rsid w:val="000C2A17"/>
    <w:rsid w:val="000C3239"/>
    <w:rsid w:val="000C32CB"/>
    <w:rsid w:val="000C340E"/>
    <w:rsid w:val="000C36DF"/>
    <w:rsid w:val="000C3942"/>
    <w:rsid w:val="000C3B93"/>
    <w:rsid w:val="000C3CC2"/>
    <w:rsid w:val="000C3E4D"/>
    <w:rsid w:val="000C4446"/>
    <w:rsid w:val="000C4B3D"/>
    <w:rsid w:val="000C5131"/>
    <w:rsid w:val="000C572C"/>
    <w:rsid w:val="000C5A09"/>
    <w:rsid w:val="000C624A"/>
    <w:rsid w:val="000C69FE"/>
    <w:rsid w:val="000C6EEC"/>
    <w:rsid w:val="000C78C5"/>
    <w:rsid w:val="000C78FE"/>
    <w:rsid w:val="000C7962"/>
    <w:rsid w:val="000D00AC"/>
    <w:rsid w:val="000D0225"/>
    <w:rsid w:val="000D055B"/>
    <w:rsid w:val="000D0856"/>
    <w:rsid w:val="000D0E1F"/>
    <w:rsid w:val="000D1301"/>
    <w:rsid w:val="000D1366"/>
    <w:rsid w:val="000D1771"/>
    <w:rsid w:val="000D1BF7"/>
    <w:rsid w:val="000D1CCC"/>
    <w:rsid w:val="000D1D0A"/>
    <w:rsid w:val="000D214D"/>
    <w:rsid w:val="000D215B"/>
    <w:rsid w:val="000D2239"/>
    <w:rsid w:val="000D2B65"/>
    <w:rsid w:val="000D2BC1"/>
    <w:rsid w:val="000D2F06"/>
    <w:rsid w:val="000D2F43"/>
    <w:rsid w:val="000D3048"/>
    <w:rsid w:val="000D31A6"/>
    <w:rsid w:val="000D328C"/>
    <w:rsid w:val="000D362B"/>
    <w:rsid w:val="000D3769"/>
    <w:rsid w:val="000D378C"/>
    <w:rsid w:val="000D3D13"/>
    <w:rsid w:val="000D4130"/>
    <w:rsid w:val="000D48FC"/>
    <w:rsid w:val="000D4AFC"/>
    <w:rsid w:val="000D50AC"/>
    <w:rsid w:val="000D5278"/>
    <w:rsid w:val="000D5283"/>
    <w:rsid w:val="000D528C"/>
    <w:rsid w:val="000D574B"/>
    <w:rsid w:val="000D57C8"/>
    <w:rsid w:val="000D5DFA"/>
    <w:rsid w:val="000D63C9"/>
    <w:rsid w:val="000D6513"/>
    <w:rsid w:val="000D69B0"/>
    <w:rsid w:val="000D6B24"/>
    <w:rsid w:val="000D6C17"/>
    <w:rsid w:val="000D71D5"/>
    <w:rsid w:val="000D768B"/>
    <w:rsid w:val="000D7BC3"/>
    <w:rsid w:val="000D7DFC"/>
    <w:rsid w:val="000E0001"/>
    <w:rsid w:val="000E0546"/>
    <w:rsid w:val="000E096E"/>
    <w:rsid w:val="000E0F92"/>
    <w:rsid w:val="000E10C7"/>
    <w:rsid w:val="000E17FD"/>
    <w:rsid w:val="000E18B1"/>
    <w:rsid w:val="000E1F64"/>
    <w:rsid w:val="000E208A"/>
    <w:rsid w:val="000E2585"/>
    <w:rsid w:val="000E28A2"/>
    <w:rsid w:val="000E29AF"/>
    <w:rsid w:val="000E2F8C"/>
    <w:rsid w:val="000E2FDD"/>
    <w:rsid w:val="000E3104"/>
    <w:rsid w:val="000E372A"/>
    <w:rsid w:val="000E3CEC"/>
    <w:rsid w:val="000E494C"/>
    <w:rsid w:val="000E4AFB"/>
    <w:rsid w:val="000E5083"/>
    <w:rsid w:val="000E5255"/>
    <w:rsid w:val="000E5976"/>
    <w:rsid w:val="000E5E17"/>
    <w:rsid w:val="000E61DA"/>
    <w:rsid w:val="000E63DB"/>
    <w:rsid w:val="000E65F4"/>
    <w:rsid w:val="000E69DE"/>
    <w:rsid w:val="000E6BB6"/>
    <w:rsid w:val="000E6F8F"/>
    <w:rsid w:val="000E7AD0"/>
    <w:rsid w:val="000E7D3C"/>
    <w:rsid w:val="000E7EA7"/>
    <w:rsid w:val="000E7F91"/>
    <w:rsid w:val="000E7FB3"/>
    <w:rsid w:val="000F0023"/>
    <w:rsid w:val="000F0035"/>
    <w:rsid w:val="000F037F"/>
    <w:rsid w:val="000F0AED"/>
    <w:rsid w:val="000F0D6E"/>
    <w:rsid w:val="000F1116"/>
    <w:rsid w:val="000F1287"/>
    <w:rsid w:val="000F132F"/>
    <w:rsid w:val="000F133E"/>
    <w:rsid w:val="000F1833"/>
    <w:rsid w:val="000F18EC"/>
    <w:rsid w:val="000F1B50"/>
    <w:rsid w:val="000F203A"/>
    <w:rsid w:val="000F2638"/>
    <w:rsid w:val="000F2AB5"/>
    <w:rsid w:val="000F2F26"/>
    <w:rsid w:val="000F2F77"/>
    <w:rsid w:val="000F39BC"/>
    <w:rsid w:val="000F3A63"/>
    <w:rsid w:val="000F3ADA"/>
    <w:rsid w:val="000F4119"/>
    <w:rsid w:val="000F535C"/>
    <w:rsid w:val="000F593F"/>
    <w:rsid w:val="000F5ABA"/>
    <w:rsid w:val="000F5CF1"/>
    <w:rsid w:val="000F5DC6"/>
    <w:rsid w:val="000F619B"/>
    <w:rsid w:val="000F6357"/>
    <w:rsid w:val="000F65D1"/>
    <w:rsid w:val="000F6653"/>
    <w:rsid w:val="000F6ACE"/>
    <w:rsid w:val="000F6B7E"/>
    <w:rsid w:val="000F6C33"/>
    <w:rsid w:val="000F6D0A"/>
    <w:rsid w:val="000F7392"/>
    <w:rsid w:val="000F7450"/>
    <w:rsid w:val="000F7B51"/>
    <w:rsid w:val="000F7EF4"/>
    <w:rsid w:val="000F7F7C"/>
    <w:rsid w:val="001002C8"/>
    <w:rsid w:val="001003C7"/>
    <w:rsid w:val="00100710"/>
    <w:rsid w:val="00100D51"/>
    <w:rsid w:val="00100D7D"/>
    <w:rsid w:val="001012D1"/>
    <w:rsid w:val="0010142F"/>
    <w:rsid w:val="00101544"/>
    <w:rsid w:val="00101E9B"/>
    <w:rsid w:val="00101FD0"/>
    <w:rsid w:val="00102AB3"/>
    <w:rsid w:val="0010310C"/>
    <w:rsid w:val="00103297"/>
    <w:rsid w:val="00103457"/>
    <w:rsid w:val="0010371D"/>
    <w:rsid w:val="00103D78"/>
    <w:rsid w:val="00104317"/>
    <w:rsid w:val="001043AD"/>
    <w:rsid w:val="00104510"/>
    <w:rsid w:val="001047A3"/>
    <w:rsid w:val="00104853"/>
    <w:rsid w:val="00104C42"/>
    <w:rsid w:val="0010598D"/>
    <w:rsid w:val="00105BD4"/>
    <w:rsid w:val="00105CE2"/>
    <w:rsid w:val="00105D2D"/>
    <w:rsid w:val="00105E12"/>
    <w:rsid w:val="00105E92"/>
    <w:rsid w:val="00105F34"/>
    <w:rsid w:val="00106093"/>
    <w:rsid w:val="001060B6"/>
    <w:rsid w:val="00106541"/>
    <w:rsid w:val="001069D3"/>
    <w:rsid w:val="00106E40"/>
    <w:rsid w:val="001070CA"/>
    <w:rsid w:val="0010715B"/>
    <w:rsid w:val="00107351"/>
    <w:rsid w:val="00107726"/>
    <w:rsid w:val="00107C1F"/>
    <w:rsid w:val="00107EC5"/>
    <w:rsid w:val="0011010D"/>
    <w:rsid w:val="001101FA"/>
    <w:rsid w:val="0011038B"/>
    <w:rsid w:val="00110446"/>
    <w:rsid w:val="0011074A"/>
    <w:rsid w:val="00110C0A"/>
    <w:rsid w:val="00110CE1"/>
    <w:rsid w:val="00111349"/>
    <w:rsid w:val="00111455"/>
    <w:rsid w:val="00111661"/>
    <w:rsid w:val="001118DD"/>
    <w:rsid w:val="00111A78"/>
    <w:rsid w:val="00111ACC"/>
    <w:rsid w:val="00111CEB"/>
    <w:rsid w:val="00111DA9"/>
    <w:rsid w:val="0011210C"/>
    <w:rsid w:val="001121D6"/>
    <w:rsid w:val="001122A0"/>
    <w:rsid w:val="0011288A"/>
    <w:rsid w:val="00112E91"/>
    <w:rsid w:val="001139D2"/>
    <w:rsid w:val="001140E5"/>
    <w:rsid w:val="00114497"/>
    <w:rsid w:val="0011462F"/>
    <w:rsid w:val="00114D46"/>
    <w:rsid w:val="001153CA"/>
    <w:rsid w:val="001158C8"/>
    <w:rsid w:val="00115956"/>
    <w:rsid w:val="00115A85"/>
    <w:rsid w:val="00115BD0"/>
    <w:rsid w:val="00115C92"/>
    <w:rsid w:val="00115E1C"/>
    <w:rsid w:val="00116E2F"/>
    <w:rsid w:val="001174ED"/>
    <w:rsid w:val="00117649"/>
    <w:rsid w:val="001176F2"/>
    <w:rsid w:val="001177A4"/>
    <w:rsid w:val="00117B1F"/>
    <w:rsid w:val="00120780"/>
    <w:rsid w:val="001210A4"/>
    <w:rsid w:val="00121183"/>
    <w:rsid w:val="00121206"/>
    <w:rsid w:val="00121B29"/>
    <w:rsid w:val="00121B74"/>
    <w:rsid w:val="00122433"/>
    <w:rsid w:val="00122983"/>
    <w:rsid w:val="00122A07"/>
    <w:rsid w:val="00122B5E"/>
    <w:rsid w:val="00122EC4"/>
    <w:rsid w:val="0012304D"/>
    <w:rsid w:val="00123310"/>
    <w:rsid w:val="00123749"/>
    <w:rsid w:val="00123844"/>
    <w:rsid w:val="00123A61"/>
    <w:rsid w:val="001242BC"/>
    <w:rsid w:val="001243DD"/>
    <w:rsid w:val="00124B38"/>
    <w:rsid w:val="00124EB2"/>
    <w:rsid w:val="0012510F"/>
    <w:rsid w:val="0012558B"/>
    <w:rsid w:val="00125692"/>
    <w:rsid w:val="00125A66"/>
    <w:rsid w:val="001264FD"/>
    <w:rsid w:val="00126955"/>
    <w:rsid w:val="00126A60"/>
    <w:rsid w:val="00126B29"/>
    <w:rsid w:val="00126EB1"/>
    <w:rsid w:val="001270AA"/>
    <w:rsid w:val="001279A2"/>
    <w:rsid w:val="00127C88"/>
    <w:rsid w:val="001302A7"/>
    <w:rsid w:val="0013060D"/>
    <w:rsid w:val="0013108D"/>
    <w:rsid w:val="00131106"/>
    <w:rsid w:val="001313EE"/>
    <w:rsid w:val="0013184E"/>
    <w:rsid w:val="00131A0A"/>
    <w:rsid w:val="00132064"/>
    <w:rsid w:val="00132DBE"/>
    <w:rsid w:val="001330B0"/>
    <w:rsid w:val="00133B8C"/>
    <w:rsid w:val="00133C97"/>
    <w:rsid w:val="00133FC7"/>
    <w:rsid w:val="00134271"/>
    <w:rsid w:val="001343B3"/>
    <w:rsid w:val="00134613"/>
    <w:rsid w:val="0013477C"/>
    <w:rsid w:val="00134C0E"/>
    <w:rsid w:val="00134F52"/>
    <w:rsid w:val="00134F6D"/>
    <w:rsid w:val="0013505F"/>
    <w:rsid w:val="00135352"/>
    <w:rsid w:val="00135A18"/>
    <w:rsid w:val="00135D8E"/>
    <w:rsid w:val="00135FED"/>
    <w:rsid w:val="0013608B"/>
    <w:rsid w:val="0013620F"/>
    <w:rsid w:val="0013675E"/>
    <w:rsid w:val="001367AB"/>
    <w:rsid w:val="00136861"/>
    <w:rsid w:val="00136E7C"/>
    <w:rsid w:val="001373BD"/>
    <w:rsid w:val="00137573"/>
    <w:rsid w:val="00137653"/>
    <w:rsid w:val="0013798E"/>
    <w:rsid w:val="0013799C"/>
    <w:rsid w:val="001379EA"/>
    <w:rsid w:val="00137B6B"/>
    <w:rsid w:val="001401C6"/>
    <w:rsid w:val="0014036E"/>
    <w:rsid w:val="00140D0E"/>
    <w:rsid w:val="00140FA1"/>
    <w:rsid w:val="001413DF"/>
    <w:rsid w:val="001419A2"/>
    <w:rsid w:val="00141E37"/>
    <w:rsid w:val="001420AC"/>
    <w:rsid w:val="00142492"/>
    <w:rsid w:val="0014265A"/>
    <w:rsid w:val="00142B44"/>
    <w:rsid w:val="00142D20"/>
    <w:rsid w:val="00143138"/>
    <w:rsid w:val="00143326"/>
    <w:rsid w:val="001436DC"/>
    <w:rsid w:val="00143B70"/>
    <w:rsid w:val="00143CB5"/>
    <w:rsid w:val="001442D6"/>
    <w:rsid w:val="0014471D"/>
    <w:rsid w:val="0014493F"/>
    <w:rsid w:val="00145027"/>
    <w:rsid w:val="0014535B"/>
    <w:rsid w:val="00145910"/>
    <w:rsid w:val="00145949"/>
    <w:rsid w:val="00145CC8"/>
    <w:rsid w:val="0014660B"/>
    <w:rsid w:val="00146B64"/>
    <w:rsid w:val="00147124"/>
    <w:rsid w:val="001473B3"/>
    <w:rsid w:val="0014758F"/>
    <w:rsid w:val="0014771B"/>
    <w:rsid w:val="00147763"/>
    <w:rsid w:val="001479D5"/>
    <w:rsid w:val="001479E1"/>
    <w:rsid w:val="0015037A"/>
    <w:rsid w:val="001504B8"/>
    <w:rsid w:val="00150675"/>
    <w:rsid w:val="0015098E"/>
    <w:rsid w:val="00150A0A"/>
    <w:rsid w:val="00150DC2"/>
    <w:rsid w:val="00150E4D"/>
    <w:rsid w:val="00150F1F"/>
    <w:rsid w:val="0015100B"/>
    <w:rsid w:val="0015102D"/>
    <w:rsid w:val="001512F3"/>
    <w:rsid w:val="00151590"/>
    <w:rsid w:val="0015161B"/>
    <w:rsid w:val="0015195D"/>
    <w:rsid w:val="00151BE1"/>
    <w:rsid w:val="00151CCC"/>
    <w:rsid w:val="00151F80"/>
    <w:rsid w:val="00152396"/>
    <w:rsid w:val="001539E8"/>
    <w:rsid w:val="00153BC6"/>
    <w:rsid w:val="00153C4E"/>
    <w:rsid w:val="00153D08"/>
    <w:rsid w:val="001541B5"/>
    <w:rsid w:val="00154595"/>
    <w:rsid w:val="0015490B"/>
    <w:rsid w:val="00154AB3"/>
    <w:rsid w:val="00154FAC"/>
    <w:rsid w:val="001551D0"/>
    <w:rsid w:val="001557C7"/>
    <w:rsid w:val="00155D07"/>
    <w:rsid w:val="00156194"/>
    <w:rsid w:val="001562BF"/>
    <w:rsid w:val="00156E5A"/>
    <w:rsid w:val="00156F02"/>
    <w:rsid w:val="0015734D"/>
    <w:rsid w:val="001576AE"/>
    <w:rsid w:val="00157719"/>
    <w:rsid w:val="0016017F"/>
    <w:rsid w:val="00160CE8"/>
    <w:rsid w:val="00160D5C"/>
    <w:rsid w:val="00160DCD"/>
    <w:rsid w:val="0016133A"/>
    <w:rsid w:val="001613B9"/>
    <w:rsid w:val="00162503"/>
    <w:rsid w:val="00162552"/>
    <w:rsid w:val="0016263A"/>
    <w:rsid w:val="00162FDC"/>
    <w:rsid w:val="00163509"/>
    <w:rsid w:val="00163631"/>
    <w:rsid w:val="00163740"/>
    <w:rsid w:val="001637B0"/>
    <w:rsid w:val="00163CAF"/>
    <w:rsid w:val="00163D4E"/>
    <w:rsid w:val="00163D53"/>
    <w:rsid w:val="00163D6A"/>
    <w:rsid w:val="00163F66"/>
    <w:rsid w:val="00163FFE"/>
    <w:rsid w:val="001646D9"/>
    <w:rsid w:val="00164E37"/>
    <w:rsid w:val="00164FEC"/>
    <w:rsid w:val="00165B0F"/>
    <w:rsid w:val="00165B9E"/>
    <w:rsid w:val="00165C87"/>
    <w:rsid w:val="00165EBE"/>
    <w:rsid w:val="00166B09"/>
    <w:rsid w:val="00167348"/>
    <w:rsid w:val="001677B3"/>
    <w:rsid w:val="00167F84"/>
    <w:rsid w:val="00170804"/>
    <w:rsid w:val="0017099D"/>
    <w:rsid w:val="0017149E"/>
    <w:rsid w:val="00171527"/>
    <w:rsid w:val="001719F8"/>
    <w:rsid w:val="00172397"/>
    <w:rsid w:val="00172888"/>
    <w:rsid w:val="00172A22"/>
    <w:rsid w:val="00173468"/>
    <w:rsid w:val="001734BB"/>
    <w:rsid w:val="00173C78"/>
    <w:rsid w:val="00173F59"/>
    <w:rsid w:val="001741B7"/>
    <w:rsid w:val="0017424C"/>
    <w:rsid w:val="0017444D"/>
    <w:rsid w:val="00174880"/>
    <w:rsid w:val="00174939"/>
    <w:rsid w:val="00174E0A"/>
    <w:rsid w:val="00175511"/>
    <w:rsid w:val="00175513"/>
    <w:rsid w:val="00175D65"/>
    <w:rsid w:val="0017628C"/>
    <w:rsid w:val="001763A7"/>
    <w:rsid w:val="001768AE"/>
    <w:rsid w:val="001768DB"/>
    <w:rsid w:val="00176F0D"/>
    <w:rsid w:val="001770E9"/>
    <w:rsid w:val="001772D8"/>
    <w:rsid w:val="00177555"/>
    <w:rsid w:val="00177A43"/>
    <w:rsid w:val="00177D59"/>
    <w:rsid w:val="0018035B"/>
    <w:rsid w:val="00180563"/>
    <w:rsid w:val="00180590"/>
    <w:rsid w:val="00180CE3"/>
    <w:rsid w:val="00180E1A"/>
    <w:rsid w:val="001810E5"/>
    <w:rsid w:val="0018146E"/>
    <w:rsid w:val="0018162F"/>
    <w:rsid w:val="00181E27"/>
    <w:rsid w:val="00182380"/>
    <w:rsid w:val="00182617"/>
    <w:rsid w:val="0018272A"/>
    <w:rsid w:val="00182E55"/>
    <w:rsid w:val="00182F76"/>
    <w:rsid w:val="00183033"/>
    <w:rsid w:val="00183131"/>
    <w:rsid w:val="00183361"/>
    <w:rsid w:val="0018338C"/>
    <w:rsid w:val="00183508"/>
    <w:rsid w:val="00183787"/>
    <w:rsid w:val="00183C1D"/>
    <w:rsid w:val="00183C43"/>
    <w:rsid w:val="00184090"/>
    <w:rsid w:val="001845D0"/>
    <w:rsid w:val="00184634"/>
    <w:rsid w:val="00184C64"/>
    <w:rsid w:val="00184E2E"/>
    <w:rsid w:val="00185359"/>
    <w:rsid w:val="001853C3"/>
    <w:rsid w:val="001855E1"/>
    <w:rsid w:val="00185853"/>
    <w:rsid w:val="00185B78"/>
    <w:rsid w:val="001860E4"/>
    <w:rsid w:val="00186430"/>
    <w:rsid w:val="001866AC"/>
    <w:rsid w:val="00186789"/>
    <w:rsid w:val="001868FB"/>
    <w:rsid w:val="00186BB6"/>
    <w:rsid w:val="00186DCE"/>
    <w:rsid w:val="00187148"/>
    <w:rsid w:val="001874B9"/>
    <w:rsid w:val="00187589"/>
    <w:rsid w:val="001875B6"/>
    <w:rsid w:val="001879D7"/>
    <w:rsid w:val="00190601"/>
    <w:rsid w:val="00190842"/>
    <w:rsid w:val="001908C6"/>
    <w:rsid w:val="001911E1"/>
    <w:rsid w:val="0019158E"/>
    <w:rsid w:val="001916BA"/>
    <w:rsid w:val="00191D07"/>
    <w:rsid w:val="001921D2"/>
    <w:rsid w:val="001921DF"/>
    <w:rsid w:val="00192479"/>
    <w:rsid w:val="001926B9"/>
    <w:rsid w:val="0019279D"/>
    <w:rsid w:val="00192820"/>
    <w:rsid w:val="00193614"/>
    <w:rsid w:val="001936B4"/>
    <w:rsid w:val="0019371D"/>
    <w:rsid w:val="00193922"/>
    <w:rsid w:val="00193B65"/>
    <w:rsid w:val="00193C62"/>
    <w:rsid w:val="00193D92"/>
    <w:rsid w:val="001945CA"/>
    <w:rsid w:val="001945CF"/>
    <w:rsid w:val="00194C8D"/>
    <w:rsid w:val="00195102"/>
    <w:rsid w:val="001951A2"/>
    <w:rsid w:val="001956F4"/>
    <w:rsid w:val="00195848"/>
    <w:rsid w:val="00195A00"/>
    <w:rsid w:val="00195CA0"/>
    <w:rsid w:val="00196BE9"/>
    <w:rsid w:val="00196D1C"/>
    <w:rsid w:val="00197578"/>
    <w:rsid w:val="00197955"/>
    <w:rsid w:val="00197ECC"/>
    <w:rsid w:val="001A0372"/>
    <w:rsid w:val="001A0B8B"/>
    <w:rsid w:val="001A0C78"/>
    <w:rsid w:val="001A0E05"/>
    <w:rsid w:val="001A0FD2"/>
    <w:rsid w:val="001A111A"/>
    <w:rsid w:val="001A1411"/>
    <w:rsid w:val="001A15C4"/>
    <w:rsid w:val="001A1635"/>
    <w:rsid w:val="001A16A7"/>
    <w:rsid w:val="001A17C1"/>
    <w:rsid w:val="001A1FF1"/>
    <w:rsid w:val="001A2881"/>
    <w:rsid w:val="001A29E0"/>
    <w:rsid w:val="001A3681"/>
    <w:rsid w:val="001A36F8"/>
    <w:rsid w:val="001A3931"/>
    <w:rsid w:val="001A39A2"/>
    <w:rsid w:val="001A3BA5"/>
    <w:rsid w:val="001A3D80"/>
    <w:rsid w:val="001A4516"/>
    <w:rsid w:val="001A4946"/>
    <w:rsid w:val="001A49E0"/>
    <w:rsid w:val="001A56D1"/>
    <w:rsid w:val="001A56D6"/>
    <w:rsid w:val="001A59BD"/>
    <w:rsid w:val="001A636C"/>
    <w:rsid w:val="001A69B8"/>
    <w:rsid w:val="001A6C8A"/>
    <w:rsid w:val="001A7231"/>
    <w:rsid w:val="001A7334"/>
    <w:rsid w:val="001A76EA"/>
    <w:rsid w:val="001A779F"/>
    <w:rsid w:val="001A7AF6"/>
    <w:rsid w:val="001A7D5B"/>
    <w:rsid w:val="001A7DDD"/>
    <w:rsid w:val="001B049F"/>
    <w:rsid w:val="001B0542"/>
    <w:rsid w:val="001B060F"/>
    <w:rsid w:val="001B0915"/>
    <w:rsid w:val="001B1622"/>
    <w:rsid w:val="001B17A7"/>
    <w:rsid w:val="001B1A19"/>
    <w:rsid w:val="001B1C40"/>
    <w:rsid w:val="001B2001"/>
    <w:rsid w:val="001B2389"/>
    <w:rsid w:val="001B263F"/>
    <w:rsid w:val="001B2DAE"/>
    <w:rsid w:val="001B32DC"/>
    <w:rsid w:val="001B335E"/>
    <w:rsid w:val="001B3918"/>
    <w:rsid w:val="001B3A39"/>
    <w:rsid w:val="001B3AF1"/>
    <w:rsid w:val="001B3F29"/>
    <w:rsid w:val="001B42DC"/>
    <w:rsid w:val="001B47B2"/>
    <w:rsid w:val="001B4ECF"/>
    <w:rsid w:val="001B514C"/>
    <w:rsid w:val="001B521C"/>
    <w:rsid w:val="001B5231"/>
    <w:rsid w:val="001B554A"/>
    <w:rsid w:val="001B5D4C"/>
    <w:rsid w:val="001B61D3"/>
    <w:rsid w:val="001B6295"/>
    <w:rsid w:val="001B65F2"/>
    <w:rsid w:val="001B6718"/>
    <w:rsid w:val="001B673F"/>
    <w:rsid w:val="001B6742"/>
    <w:rsid w:val="001B6993"/>
    <w:rsid w:val="001B6E03"/>
    <w:rsid w:val="001B6F96"/>
    <w:rsid w:val="001B707A"/>
    <w:rsid w:val="001B79AB"/>
    <w:rsid w:val="001B7A60"/>
    <w:rsid w:val="001B7ADB"/>
    <w:rsid w:val="001B7C12"/>
    <w:rsid w:val="001C0F6F"/>
    <w:rsid w:val="001C1A0C"/>
    <w:rsid w:val="001C22FB"/>
    <w:rsid w:val="001C2687"/>
    <w:rsid w:val="001C2A7D"/>
    <w:rsid w:val="001C3264"/>
    <w:rsid w:val="001C35FD"/>
    <w:rsid w:val="001C4324"/>
    <w:rsid w:val="001C4696"/>
    <w:rsid w:val="001C4FA9"/>
    <w:rsid w:val="001C5015"/>
    <w:rsid w:val="001C515F"/>
    <w:rsid w:val="001C5501"/>
    <w:rsid w:val="001C6DE4"/>
    <w:rsid w:val="001C7396"/>
    <w:rsid w:val="001C7C1C"/>
    <w:rsid w:val="001D030E"/>
    <w:rsid w:val="001D06B4"/>
    <w:rsid w:val="001D079A"/>
    <w:rsid w:val="001D0981"/>
    <w:rsid w:val="001D0D0C"/>
    <w:rsid w:val="001D0D1D"/>
    <w:rsid w:val="001D0EBD"/>
    <w:rsid w:val="001D1247"/>
    <w:rsid w:val="001D1291"/>
    <w:rsid w:val="001D13E0"/>
    <w:rsid w:val="001D15EE"/>
    <w:rsid w:val="001D1664"/>
    <w:rsid w:val="001D16D9"/>
    <w:rsid w:val="001D1D77"/>
    <w:rsid w:val="001D1EA9"/>
    <w:rsid w:val="001D2599"/>
    <w:rsid w:val="001D2A30"/>
    <w:rsid w:val="001D2F97"/>
    <w:rsid w:val="001D35D7"/>
    <w:rsid w:val="001D3B1C"/>
    <w:rsid w:val="001D3FDA"/>
    <w:rsid w:val="001D4303"/>
    <w:rsid w:val="001D4BCA"/>
    <w:rsid w:val="001D4E07"/>
    <w:rsid w:val="001D4E11"/>
    <w:rsid w:val="001D4FD0"/>
    <w:rsid w:val="001D53F7"/>
    <w:rsid w:val="001D5590"/>
    <w:rsid w:val="001D5621"/>
    <w:rsid w:val="001D5A4E"/>
    <w:rsid w:val="001D5F89"/>
    <w:rsid w:val="001D62F8"/>
    <w:rsid w:val="001D651F"/>
    <w:rsid w:val="001D66BE"/>
    <w:rsid w:val="001D6773"/>
    <w:rsid w:val="001D6C3D"/>
    <w:rsid w:val="001D7331"/>
    <w:rsid w:val="001D767A"/>
    <w:rsid w:val="001D7828"/>
    <w:rsid w:val="001D7C41"/>
    <w:rsid w:val="001D7D44"/>
    <w:rsid w:val="001D7F3D"/>
    <w:rsid w:val="001E00F8"/>
    <w:rsid w:val="001E0584"/>
    <w:rsid w:val="001E06F0"/>
    <w:rsid w:val="001E0C6F"/>
    <w:rsid w:val="001E0DBF"/>
    <w:rsid w:val="001E1055"/>
    <w:rsid w:val="001E18C4"/>
    <w:rsid w:val="001E1B8A"/>
    <w:rsid w:val="001E1BBC"/>
    <w:rsid w:val="001E1CDF"/>
    <w:rsid w:val="001E1E60"/>
    <w:rsid w:val="001E24DD"/>
    <w:rsid w:val="001E2513"/>
    <w:rsid w:val="001E2E12"/>
    <w:rsid w:val="001E2E7A"/>
    <w:rsid w:val="001E30C0"/>
    <w:rsid w:val="001E36D0"/>
    <w:rsid w:val="001E37AE"/>
    <w:rsid w:val="001E3A74"/>
    <w:rsid w:val="001E3B2C"/>
    <w:rsid w:val="001E3CFE"/>
    <w:rsid w:val="001E3EAF"/>
    <w:rsid w:val="001E45DA"/>
    <w:rsid w:val="001E4717"/>
    <w:rsid w:val="001E488E"/>
    <w:rsid w:val="001E49E3"/>
    <w:rsid w:val="001E4E8F"/>
    <w:rsid w:val="001E55FC"/>
    <w:rsid w:val="001E58E9"/>
    <w:rsid w:val="001E5B83"/>
    <w:rsid w:val="001E5D4A"/>
    <w:rsid w:val="001E5F7A"/>
    <w:rsid w:val="001E67E7"/>
    <w:rsid w:val="001E68A8"/>
    <w:rsid w:val="001E68F8"/>
    <w:rsid w:val="001E6C29"/>
    <w:rsid w:val="001E6E99"/>
    <w:rsid w:val="001E7D43"/>
    <w:rsid w:val="001F0618"/>
    <w:rsid w:val="001F08B2"/>
    <w:rsid w:val="001F091B"/>
    <w:rsid w:val="001F0990"/>
    <w:rsid w:val="001F0B8E"/>
    <w:rsid w:val="001F0BCB"/>
    <w:rsid w:val="001F0CB9"/>
    <w:rsid w:val="001F136B"/>
    <w:rsid w:val="001F1618"/>
    <w:rsid w:val="001F1739"/>
    <w:rsid w:val="001F1DA0"/>
    <w:rsid w:val="001F240B"/>
    <w:rsid w:val="001F27E1"/>
    <w:rsid w:val="001F281A"/>
    <w:rsid w:val="001F2888"/>
    <w:rsid w:val="001F2CD9"/>
    <w:rsid w:val="001F30FF"/>
    <w:rsid w:val="001F31D7"/>
    <w:rsid w:val="001F34FA"/>
    <w:rsid w:val="001F3961"/>
    <w:rsid w:val="001F3D88"/>
    <w:rsid w:val="001F3E7E"/>
    <w:rsid w:val="001F400E"/>
    <w:rsid w:val="001F409C"/>
    <w:rsid w:val="001F4CF9"/>
    <w:rsid w:val="001F4EDE"/>
    <w:rsid w:val="001F521B"/>
    <w:rsid w:val="001F523B"/>
    <w:rsid w:val="001F52AB"/>
    <w:rsid w:val="001F60F4"/>
    <w:rsid w:val="001F6344"/>
    <w:rsid w:val="001F639F"/>
    <w:rsid w:val="001F6E87"/>
    <w:rsid w:val="001F7098"/>
    <w:rsid w:val="001F724B"/>
    <w:rsid w:val="001F791F"/>
    <w:rsid w:val="002001A0"/>
    <w:rsid w:val="0020020F"/>
    <w:rsid w:val="00200405"/>
    <w:rsid w:val="002004CC"/>
    <w:rsid w:val="00200881"/>
    <w:rsid w:val="00200AC5"/>
    <w:rsid w:val="002010F0"/>
    <w:rsid w:val="002019BC"/>
    <w:rsid w:val="00201D4D"/>
    <w:rsid w:val="00201DBD"/>
    <w:rsid w:val="002025C2"/>
    <w:rsid w:val="002027B8"/>
    <w:rsid w:val="002030BC"/>
    <w:rsid w:val="002032F2"/>
    <w:rsid w:val="002034EE"/>
    <w:rsid w:val="00204D1D"/>
    <w:rsid w:val="002051C0"/>
    <w:rsid w:val="00205533"/>
    <w:rsid w:val="002055DE"/>
    <w:rsid w:val="0020573C"/>
    <w:rsid w:val="00205A6C"/>
    <w:rsid w:val="00205CB5"/>
    <w:rsid w:val="00205FCF"/>
    <w:rsid w:val="0020601C"/>
    <w:rsid w:val="002063D4"/>
    <w:rsid w:val="0020688D"/>
    <w:rsid w:val="00206B6C"/>
    <w:rsid w:val="0020724F"/>
    <w:rsid w:val="0021022D"/>
    <w:rsid w:val="002103D0"/>
    <w:rsid w:val="00210E72"/>
    <w:rsid w:val="002111FE"/>
    <w:rsid w:val="0021199F"/>
    <w:rsid w:val="00211D33"/>
    <w:rsid w:val="00211FD6"/>
    <w:rsid w:val="002120CA"/>
    <w:rsid w:val="00212284"/>
    <w:rsid w:val="002124D5"/>
    <w:rsid w:val="00212775"/>
    <w:rsid w:val="00212FF7"/>
    <w:rsid w:val="0021320D"/>
    <w:rsid w:val="002132CA"/>
    <w:rsid w:val="002133BC"/>
    <w:rsid w:val="0021357E"/>
    <w:rsid w:val="00213EB7"/>
    <w:rsid w:val="00214603"/>
    <w:rsid w:val="002149ED"/>
    <w:rsid w:val="00214B30"/>
    <w:rsid w:val="00214D81"/>
    <w:rsid w:val="00214E05"/>
    <w:rsid w:val="00215382"/>
    <w:rsid w:val="002158C8"/>
    <w:rsid w:val="00215C7E"/>
    <w:rsid w:val="00215DAF"/>
    <w:rsid w:val="00215E39"/>
    <w:rsid w:val="00215EF4"/>
    <w:rsid w:val="0021602B"/>
    <w:rsid w:val="002160F5"/>
    <w:rsid w:val="00216A90"/>
    <w:rsid w:val="00216CEE"/>
    <w:rsid w:val="00216EB6"/>
    <w:rsid w:val="00217529"/>
    <w:rsid w:val="00217566"/>
    <w:rsid w:val="00217598"/>
    <w:rsid w:val="0021786C"/>
    <w:rsid w:val="00217BB3"/>
    <w:rsid w:val="00217CC6"/>
    <w:rsid w:val="002200A8"/>
    <w:rsid w:val="002202A7"/>
    <w:rsid w:val="002205A6"/>
    <w:rsid w:val="00220A16"/>
    <w:rsid w:val="00220EE7"/>
    <w:rsid w:val="00221972"/>
    <w:rsid w:val="00221B50"/>
    <w:rsid w:val="00221D00"/>
    <w:rsid w:val="0022246B"/>
    <w:rsid w:val="002224F8"/>
    <w:rsid w:val="00222554"/>
    <w:rsid w:val="00222CE7"/>
    <w:rsid w:val="00223234"/>
    <w:rsid w:val="0022373D"/>
    <w:rsid w:val="0022380B"/>
    <w:rsid w:val="00223FDC"/>
    <w:rsid w:val="002240B9"/>
    <w:rsid w:val="00224116"/>
    <w:rsid w:val="002243ED"/>
    <w:rsid w:val="00224484"/>
    <w:rsid w:val="00224D8A"/>
    <w:rsid w:val="0022522E"/>
    <w:rsid w:val="002256C5"/>
    <w:rsid w:val="00225825"/>
    <w:rsid w:val="002259D4"/>
    <w:rsid w:val="00225B58"/>
    <w:rsid w:val="00225CFC"/>
    <w:rsid w:val="00225DBE"/>
    <w:rsid w:val="0022735B"/>
    <w:rsid w:val="00227CA2"/>
    <w:rsid w:val="00227F03"/>
    <w:rsid w:val="0023009E"/>
    <w:rsid w:val="0023020E"/>
    <w:rsid w:val="002305BE"/>
    <w:rsid w:val="00230A0A"/>
    <w:rsid w:val="00230A79"/>
    <w:rsid w:val="002311CD"/>
    <w:rsid w:val="002314E3"/>
    <w:rsid w:val="00231573"/>
    <w:rsid w:val="0023237D"/>
    <w:rsid w:val="00232501"/>
    <w:rsid w:val="00232576"/>
    <w:rsid w:val="00233020"/>
    <w:rsid w:val="00233075"/>
    <w:rsid w:val="0023343A"/>
    <w:rsid w:val="002339CB"/>
    <w:rsid w:val="00233A82"/>
    <w:rsid w:val="00234072"/>
    <w:rsid w:val="002346FF"/>
    <w:rsid w:val="00234746"/>
    <w:rsid w:val="0023487F"/>
    <w:rsid w:val="00234986"/>
    <w:rsid w:val="00234D0A"/>
    <w:rsid w:val="00235D8A"/>
    <w:rsid w:val="00235F1D"/>
    <w:rsid w:val="00236073"/>
    <w:rsid w:val="0023630B"/>
    <w:rsid w:val="00237555"/>
    <w:rsid w:val="002376CB"/>
    <w:rsid w:val="002377B3"/>
    <w:rsid w:val="00237BB7"/>
    <w:rsid w:val="0024044E"/>
    <w:rsid w:val="00240ADE"/>
    <w:rsid w:val="00240E2B"/>
    <w:rsid w:val="002414CF"/>
    <w:rsid w:val="0024152A"/>
    <w:rsid w:val="0024163A"/>
    <w:rsid w:val="00241C40"/>
    <w:rsid w:val="00241C8D"/>
    <w:rsid w:val="00242011"/>
    <w:rsid w:val="00242557"/>
    <w:rsid w:val="00243052"/>
    <w:rsid w:val="0024344D"/>
    <w:rsid w:val="002434E6"/>
    <w:rsid w:val="00243899"/>
    <w:rsid w:val="00243ECF"/>
    <w:rsid w:val="0024449D"/>
    <w:rsid w:val="002448B7"/>
    <w:rsid w:val="00244E0D"/>
    <w:rsid w:val="00244FD6"/>
    <w:rsid w:val="00244FDB"/>
    <w:rsid w:val="0024501F"/>
    <w:rsid w:val="00245496"/>
    <w:rsid w:val="002455AC"/>
    <w:rsid w:val="0024574E"/>
    <w:rsid w:val="002457D3"/>
    <w:rsid w:val="0024585F"/>
    <w:rsid w:val="00245AC4"/>
    <w:rsid w:val="0024654A"/>
    <w:rsid w:val="0024668D"/>
    <w:rsid w:val="00250020"/>
    <w:rsid w:val="00250549"/>
    <w:rsid w:val="002506D5"/>
    <w:rsid w:val="00250BEA"/>
    <w:rsid w:val="00250E2C"/>
    <w:rsid w:val="002512D2"/>
    <w:rsid w:val="00251AD9"/>
    <w:rsid w:val="00251D18"/>
    <w:rsid w:val="00251D28"/>
    <w:rsid w:val="0025226F"/>
    <w:rsid w:val="00252365"/>
    <w:rsid w:val="00252444"/>
    <w:rsid w:val="00252B6E"/>
    <w:rsid w:val="00252CEE"/>
    <w:rsid w:val="00252E6E"/>
    <w:rsid w:val="002536CE"/>
    <w:rsid w:val="002536EE"/>
    <w:rsid w:val="002538E8"/>
    <w:rsid w:val="00253B48"/>
    <w:rsid w:val="00254231"/>
    <w:rsid w:val="0025508E"/>
    <w:rsid w:val="002551DC"/>
    <w:rsid w:val="0025523B"/>
    <w:rsid w:val="00255698"/>
    <w:rsid w:val="00255C39"/>
    <w:rsid w:val="00255C46"/>
    <w:rsid w:val="00255FE9"/>
    <w:rsid w:val="002560AA"/>
    <w:rsid w:val="00256405"/>
    <w:rsid w:val="0025645B"/>
    <w:rsid w:val="0025688F"/>
    <w:rsid w:val="00256B66"/>
    <w:rsid w:val="002577D0"/>
    <w:rsid w:val="00257C3E"/>
    <w:rsid w:val="00257EC7"/>
    <w:rsid w:val="0026040C"/>
    <w:rsid w:val="00260E89"/>
    <w:rsid w:val="0026140D"/>
    <w:rsid w:val="0026144E"/>
    <w:rsid w:val="0026155A"/>
    <w:rsid w:val="00261884"/>
    <w:rsid w:val="00261DDB"/>
    <w:rsid w:val="00261F85"/>
    <w:rsid w:val="002621A7"/>
    <w:rsid w:val="002624F8"/>
    <w:rsid w:val="002625E5"/>
    <w:rsid w:val="002628D2"/>
    <w:rsid w:val="002628F6"/>
    <w:rsid w:val="00262AA8"/>
    <w:rsid w:val="00262C83"/>
    <w:rsid w:val="00262F3A"/>
    <w:rsid w:val="002631CC"/>
    <w:rsid w:val="00263373"/>
    <w:rsid w:val="00263633"/>
    <w:rsid w:val="00263A8C"/>
    <w:rsid w:val="002640C7"/>
    <w:rsid w:val="002645E0"/>
    <w:rsid w:val="002646D4"/>
    <w:rsid w:val="00264853"/>
    <w:rsid w:val="00264A72"/>
    <w:rsid w:val="00264D69"/>
    <w:rsid w:val="00264E97"/>
    <w:rsid w:val="00264ECF"/>
    <w:rsid w:val="00265069"/>
    <w:rsid w:val="00265381"/>
    <w:rsid w:val="00265559"/>
    <w:rsid w:val="00265796"/>
    <w:rsid w:val="00265C58"/>
    <w:rsid w:val="00265E21"/>
    <w:rsid w:val="00265EEF"/>
    <w:rsid w:val="002663DC"/>
    <w:rsid w:val="002665FD"/>
    <w:rsid w:val="002666AC"/>
    <w:rsid w:val="00267170"/>
    <w:rsid w:val="002672E9"/>
    <w:rsid w:val="00267657"/>
    <w:rsid w:val="002679C0"/>
    <w:rsid w:val="00267A85"/>
    <w:rsid w:val="00267D6F"/>
    <w:rsid w:val="00270279"/>
    <w:rsid w:val="00271857"/>
    <w:rsid w:val="00271C80"/>
    <w:rsid w:val="00272A45"/>
    <w:rsid w:val="0027325C"/>
    <w:rsid w:val="0027368F"/>
    <w:rsid w:val="00273930"/>
    <w:rsid w:val="00274453"/>
    <w:rsid w:val="002749D9"/>
    <w:rsid w:val="00274B80"/>
    <w:rsid w:val="00274F35"/>
    <w:rsid w:val="00275010"/>
    <w:rsid w:val="002751B4"/>
    <w:rsid w:val="00275569"/>
    <w:rsid w:val="00275842"/>
    <w:rsid w:val="0027592C"/>
    <w:rsid w:val="0027593D"/>
    <w:rsid w:val="00275962"/>
    <w:rsid w:val="00275B0E"/>
    <w:rsid w:val="00275B5C"/>
    <w:rsid w:val="00275B63"/>
    <w:rsid w:val="00275F18"/>
    <w:rsid w:val="0027609A"/>
    <w:rsid w:val="00276116"/>
    <w:rsid w:val="0027613D"/>
    <w:rsid w:val="0027695F"/>
    <w:rsid w:val="002772BB"/>
    <w:rsid w:val="00277475"/>
    <w:rsid w:val="00277992"/>
    <w:rsid w:val="00280038"/>
    <w:rsid w:val="002804C7"/>
    <w:rsid w:val="002807CD"/>
    <w:rsid w:val="00280B13"/>
    <w:rsid w:val="00281848"/>
    <w:rsid w:val="00281B3F"/>
    <w:rsid w:val="00281C95"/>
    <w:rsid w:val="00281D7C"/>
    <w:rsid w:val="00281F03"/>
    <w:rsid w:val="00282153"/>
    <w:rsid w:val="00282239"/>
    <w:rsid w:val="00282B2A"/>
    <w:rsid w:val="002830CD"/>
    <w:rsid w:val="0028363A"/>
    <w:rsid w:val="00283705"/>
    <w:rsid w:val="00283B08"/>
    <w:rsid w:val="00283BB9"/>
    <w:rsid w:val="00284B26"/>
    <w:rsid w:val="00284EC7"/>
    <w:rsid w:val="00285206"/>
    <w:rsid w:val="0028520D"/>
    <w:rsid w:val="00285550"/>
    <w:rsid w:val="002855AE"/>
    <w:rsid w:val="002855C2"/>
    <w:rsid w:val="00285A54"/>
    <w:rsid w:val="00285AD1"/>
    <w:rsid w:val="00285C78"/>
    <w:rsid w:val="002861C2"/>
    <w:rsid w:val="00286E58"/>
    <w:rsid w:val="00286EB5"/>
    <w:rsid w:val="00286FEA"/>
    <w:rsid w:val="002870A2"/>
    <w:rsid w:val="00287648"/>
    <w:rsid w:val="00287C10"/>
    <w:rsid w:val="00287DE3"/>
    <w:rsid w:val="00290818"/>
    <w:rsid w:val="00290A3C"/>
    <w:rsid w:val="00290B7E"/>
    <w:rsid w:val="00290D3C"/>
    <w:rsid w:val="002913EC"/>
    <w:rsid w:val="00291462"/>
    <w:rsid w:val="00291497"/>
    <w:rsid w:val="0029156B"/>
    <w:rsid w:val="00291CCA"/>
    <w:rsid w:val="002920B5"/>
    <w:rsid w:val="0029261B"/>
    <w:rsid w:val="00292BAD"/>
    <w:rsid w:val="002938B9"/>
    <w:rsid w:val="0029392B"/>
    <w:rsid w:val="00293959"/>
    <w:rsid w:val="00293BA9"/>
    <w:rsid w:val="00293DE0"/>
    <w:rsid w:val="00293E97"/>
    <w:rsid w:val="00294008"/>
    <w:rsid w:val="0029418A"/>
    <w:rsid w:val="002943A8"/>
    <w:rsid w:val="002946C2"/>
    <w:rsid w:val="0029483F"/>
    <w:rsid w:val="00294C2D"/>
    <w:rsid w:val="0029558E"/>
    <w:rsid w:val="00295788"/>
    <w:rsid w:val="00295F39"/>
    <w:rsid w:val="002964CC"/>
    <w:rsid w:val="0029670F"/>
    <w:rsid w:val="00296899"/>
    <w:rsid w:val="0029705B"/>
    <w:rsid w:val="002971D1"/>
    <w:rsid w:val="002972F0"/>
    <w:rsid w:val="002974AC"/>
    <w:rsid w:val="002974CA"/>
    <w:rsid w:val="00297842"/>
    <w:rsid w:val="00297ACB"/>
    <w:rsid w:val="00297B54"/>
    <w:rsid w:val="00297D25"/>
    <w:rsid w:val="00297F1F"/>
    <w:rsid w:val="002A0197"/>
    <w:rsid w:val="002A0261"/>
    <w:rsid w:val="002A04E0"/>
    <w:rsid w:val="002A052B"/>
    <w:rsid w:val="002A0606"/>
    <w:rsid w:val="002A0F77"/>
    <w:rsid w:val="002A12FC"/>
    <w:rsid w:val="002A160F"/>
    <w:rsid w:val="002A163B"/>
    <w:rsid w:val="002A1640"/>
    <w:rsid w:val="002A1785"/>
    <w:rsid w:val="002A1DC2"/>
    <w:rsid w:val="002A2061"/>
    <w:rsid w:val="002A2698"/>
    <w:rsid w:val="002A28B5"/>
    <w:rsid w:val="002A2CD6"/>
    <w:rsid w:val="002A2EC0"/>
    <w:rsid w:val="002A2FA6"/>
    <w:rsid w:val="002A3526"/>
    <w:rsid w:val="002A3732"/>
    <w:rsid w:val="002A3A41"/>
    <w:rsid w:val="002A3E89"/>
    <w:rsid w:val="002A435F"/>
    <w:rsid w:val="002A443D"/>
    <w:rsid w:val="002A4764"/>
    <w:rsid w:val="002A47AF"/>
    <w:rsid w:val="002A4A3F"/>
    <w:rsid w:val="002A4F5D"/>
    <w:rsid w:val="002A4FA5"/>
    <w:rsid w:val="002A56BC"/>
    <w:rsid w:val="002A5861"/>
    <w:rsid w:val="002A59F8"/>
    <w:rsid w:val="002A5EB8"/>
    <w:rsid w:val="002A63F2"/>
    <w:rsid w:val="002A640D"/>
    <w:rsid w:val="002A6540"/>
    <w:rsid w:val="002A6575"/>
    <w:rsid w:val="002A66CA"/>
    <w:rsid w:val="002A6A23"/>
    <w:rsid w:val="002A7049"/>
    <w:rsid w:val="002A7571"/>
    <w:rsid w:val="002A75D4"/>
    <w:rsid w:val="002A75FB"/>
    <w:rsid w:val="002A7F5A"/>
    <w:rsid w:val="002B025D"/>
    <w:rsid w:val="002B028A"/>
    <w:rsid w:val="002B085C"/>
    <w:rsid w:val="002B0B9B"/>
    <w:rsid w:val="002B0BE0"/>
    <w:rsid w:val="002B0CEA"/>
    <w:rsid w:val="002B100E"/>
    <w:rsid w:val="002B18AC"/>
    <w:rsid w:val="002B1B53"/>
    <w:rsid w:val="002B1C13"/>
    <w:rsid w:val="002B1F66"/>
    <w:rsid w:val="002B1FA4"/>
    <w:rsid w:val="002B25DA"/>
    <w:rsid w:val="002B2715"/>
    <w:rsid w:val="002B2742"/>
    <w:rsid w:val="002B2EAA"/>
    <w:rsid w:val="002B2F90"/>
    <w:rsid w:val="002B333B"/>
    <w:rsid w:val="002B3563"/>
    <w:rsid w:val="002B361B"/>
    <w:rsid w:val="002B3BD8"/>
    <w:rsid w:val="002B3DF4"/>
    <w:rsid w:val="002B41A5"/>
    <w:rsid w:val="002B522D"/>
    <w:rsid w:val="002B5578"/>
    <w:rsid w:val="002B5804"/>
    <w:rsid w:val="002B5B97"/>
    <w:rsid w:val="002B5DC0"/>
    <w:rsid w:val="002B5F40"/>
    <w:rsid w:val="002B6142"/>
    <w:rsid w:val="002B6369"/>
    <w:rsid w:val="002B67EF"/>
    <w:rsid w:val="002B6A54"/>
    <w:rsid w:val="002B6AE4"/>
    <w:rsid w:val="002B6ED2"/>
    <w:rsid w:val="002B6EFA"/>
    <w:rsid w:val="002B7371"/>
    <w:rsid w:val="002B7615"/>
    <w:rsid w:val="002C0284"/>
    <w:rsid w:val="002C05A4"/>
    <w:rsid w:val="002C09D4"/>
    <w:rsid w:val="002C0F54"/>
    <w:rsid w:val="002C123F"/>
    <w:rsid w:val="002C1268"/>
    <w:rsid w:val="002C14EA"/>
    <w:rsid w:val="002C1BCB"/>
    <w:rsid w:val="002C1F21"/>
    <w:rsid w:val="002C2691"/>
    <w:rsid w:val="002C3113"/>
    <w:rsid w:val="002C3229"/>
    <w:rsid w:val="002C33AB"/>
    <w:rsid w:val="002C3556"/>
    <w:rsid w:val="002C3752"/>
    <w:rsid w:val="002C37CB"/>
    <w:rsid w:val="002C3880"/>
    <w:rsid w:val="002C394E"/>
    <w:rsid w:val="002C4322"/>
    <w:rsid w:val="002C45CC"/>
    <w:rsid w:val="002C45E9"/>
    <w:rsid w:val="002C4B07"/>
    <w:rsid w:val="002C4D13"/>
    <w:rsid w:val="002C545B"/>
    <w:rsid w:val="002C563B"/>
    <w:rsid w:val="002C57C6"/>
    <w:rsid w:val="002C5B2A"/>
    <w:rsid w:val="002C5C20"/>
    <w:rsid w:val="002C5ED8"/>
    <w:rsid w:val="002C60C4"/>
    <w:rsid w:val="002C610C"/>
    <w:rsid w:val="002C684F"/>
    <w:rsid w:val="002C69BC"/>
    <w:rsid w:val="002C6A44"/>
    <w:rsid w:val="002C71A0"/>
    <w:rsid w:val="002C78D9"/>
    <w:rsid w:val="002C7DBF"/>
    <w:rsid w:val="002C7F94"/>
    <w:rsid w:val="002D055D"/>
    <w:rsid w:val="002D097B"/>
    <w:rsid w:val="002D0F9A"/>
    <w:rsid w:val="002D0FF3"/>
    <w:rsid w:val="002D118E"/>
    <w:rsid w:val="002D17B8"/>
    <w:rsid w:val="002D1BE5"/>
    <w:rsid w:val="002D2484"/>
    <w:rsid w:val="002D25DB"/>
    <w:rsid w:val="002D2809"/>
    <w:rsid w:val="002D29C8"/>
    <w:rsid w:val="002D2C6A"/>
    <w:rsid w:val="002D2FA3"/>
    <w:rsid w:val="002D33FD"/>
    <w:rsid w:val="002D382E"/>
    <w:rsid w:val="002D3FE6"/>
    <w:rsid w:val="002D46F1"/>
    <w:rsid w:val="002D488A"/>
    <w:rsid w:val="002D4AE3"/>
    <w:rsid w:val="002D4DC2"/>
    <w:rsid w:val="002D502D"/>
    <w:rsid w:val="002D5030"/>
    <w:rsid w:val="002D55B1"/>
    <w:rsid w:val="002D5648"/>
    <w:rsid w:val="002D5691"/>
    <w:rsid w:val="002D5826"/>
    <w:rsid w:val="002D5D9C"/>
    <w:rsid w:val="002D6CCA"/>
    <w:rsid w:val="002D7051"/>
    <w:rsid w:val="002D70DF"/>
    <w:rsid w:val="002D715B"/>
    <w:rsid w:val="002D7183"/>
    <w:rsid w:val="002D727D"/>
    <w:rsid w:val="002D7352"/>
    <w:rsid w:val="002D7657"/>
    <w:rsid w:val="002E02EC"/>
    <w:rsid w:val="002E0389"/>
    <w:rsid w:val="002E03C9"/>
    <w:rsid w:val="002E0D89"/>
    <w:rsid w:val="002E0FDA"/>
    <w:rsid w:val="002E11CD"/>
    <w:rsid w:val="002E1730"/>
    <w:rsid w:val="002E1D3C"/>
    <w:rsid w:val="002E1EAE"/>
    <w:rsid w:val="002E1F1E"/>
    <w:rsid w:val="002E23E5"/>
    <w:rsid w:val="002E249F"/>
    <w:rsid w:val="002E2A38"/>
    <w:rsid w:val="002E2B5B"/>
    <w:rsid w:val="002E2BCD"/>
    <w:rsid w:val="002E305B"/>
    <w:rsid w:val="002E3388"/>
    <w:rsid w:val="002E452A"/>
    <w:rsid w:val="002E47F8"/>
    <w:rsid w:val="002E4D8F"/>
    <w:rsid w:val="002E4DBC"/>
    <w:rsid w:val="002E53D0"/>
    <w:rsid w:val="002E5CB9"/>
    <w:rsid w:val="002E6032"/>
    <w:rsid w:val="002E69CA"/>
    <w:rsid w:val="002E6C6F"/>
    <w:rsid w:val="002E6DA2"/>
    <w:rsid w:val="002E6F34"/>
    <w:rsid w:val="002E6FD9"/>
    <w:rsid w:val="002E76C5"/>
    <w:rsid w:val="002E7DEF"/>
    <w:rsid w:val="002F02A1"/>
    <w:rsid w:val="002F08DF"/>
    <w:rsid w:val="002F1282"/>
    <w:rsid w:val="002F15FD"/>
    <w:rsid w:val="002F1A4D"/>
    <w:rsid w:val="002F1C12"/>
    <w:rsid w:val="002F20CC"/>
    <w:rsid w:val="002F2592"/>
    <w:rsid w:val="002F29C4"/>
    <w:rsid w:val="002F2D3B"/>
    <w:rsid w:val="002F3162"/>
    <w:rsid w:val="002F3305"/>
    <w:rsid w:val="002F361A"/>
    <w:rsid w:val="002F3690"/>
    <w:rsid w:val="002F3DE3"/>
    <w:rsid w:val="002F4084"/>
    <w:rsid w:val="002F47DF"/>
    <w:rsid w:val="002F4ECA"/>
    <w:rsid w:val="002F50B3"/>
    <w:rsid w:val="002F520E"/>
    <w:rsid w:val="002F5435"/>
    <w:rsid w:val="002F5933"/>
    <w:rsid w:val="002F5A1B"/>
    <w:rsid w:val="002F5FB4"/>
    <w:rsid w:val="002F6024"/>
    <w:rsid w:val="002F6BB2"/>
    <w:rsid w:val="002F77B0"/>
    <w:rsid w:val="002F7916"/>
    <w:rsid w:val="0030090B"/>
    <w:rsid w:val="00300D2A"/>
    <w:rsid w:val="00300F51"/>
    <w:rsid w:val="0030145C"/>
    <w:rsid w:val="00301506"/>
    <w:rsid w:val="0030150E"/>
    <w:rsid w:val="00301551"/>
    <w:rsid w:val="003019F0"/>
    <w:rsid w:val="00301CB6"/>
    <w:rsid w:val="003024C8"/>
    <w:rsid w:val="00302753"/>
    <w:rsid w:val="00303041"/>
    <w:rsid w:val="00303350"/>
    <w:rsid w:val="00303420"/>
    <w:rsid w:val="00303B58"/>
    <w:rsid w:val="00303D3A"/>
    <w:rsid w:val="00303ED6"/>
    <w:rsid w:val="00303F42"/>
    <w:rsid w:val="003041A3"/>
    <w:rsid w:val="003043C1"/>
    <w:rsid w:val="00304883"/>
    <w:rsid w:val="00305637"/>
    <w:rsid w:val="003058C9"/>
    <w:rsid w:val="003065CC"/>
    <w:rsid w:val="0030689C"/>
    <w:rsid w:val="00306F9E"/>
    <w:rsid w:val="00307058"/>
    <w:rsid w:val="00307121"/>
    <w:rsid w:val="00307738"/>
    <w:rsid w:val="003078EB"/>
    <w:rsid w:val="00307AAC"/>
    <w:rsid w:val="00310346"/>
    <w:rsid w:val="00310C96"/>
    <w:rsid w:val="00310D44"/>
    <w:rsid w:val="00311007"/>
    <w:rsid w:val="003110EB"/>
    <w:rsid w:val="0031110E"/>
    <w:rsid w:val="00311111"/>
    <w:rsid w:val="00311306"/>
    <w:rsid w:val="003113F1"/>
    <w:rsid w:val="00311D4F"/>
    <w:rsid w:val="00311E2D"/>
    <w:rsid w:val="00311E99"/>
    <w:rsid w:val="00312300"/>
    <w:rsid w:val="003124C4"/>
    <w:rsid w:val="00312889"/>
    <w:rsid w:val="00312F2A"/>
    <w:rsid w:val="00313124"/>
    <w:rsid w:val="00313240"/>
    <w:rsid w:val="00313735"/>
    <w:rsid w:val="00313CB4"/>
    <w:rsid w:val="00313FBB"/>
    <w:rsid w:val="00314EBA"/>
    <w:rsid w:val="0031538E"/>
    <w:rsid w:val="003153F8"/>
    <w:rsid w:val="003154C1"/>
    <w:rsid w:val="00315943"/>
    <w:rsid w:val="00315B76"/>
    <w:rsid w:val="00316FE3"/>
    <w:rsid w:val="00317242"/>
    <w:rsid w:val="00317256"/>
    <w:rsid w:val="003174BA"/>
    <w:rsid w:val="00317521"/>
    <w:rsid w:val="0031766A"/>
    <w:rsid w:val="00317AB6"/>
    <w:rsid w:val="00320223"/>
    <w:rsid w:val="00320231"/>
    <w:rsid w:val="00320D06"/>
    <w:rsid w:val="00321F86"/>
    <w:rsid w:val="00321FE3"/>
    <w:rsid w:val="0032299C"/>
    <w:rsid w:val="00322A4D"/>
    <w:rsid w:val="003235C3"/>
    <w:rsid w:val="003236DC"/>
    <w:rsid w:val="00323D82"/>
    <w:rsid w:val="00323EA3"/>
    <w:rsid w:val="00324103"/>
    <w:rsid w:val="0032509F"/>
    <w:rsid w:val="00325267"/>
    <w:rsid w:val="00325268"/>
    <w:rsid w:val="00325388"/>
    <w:rsid w:val="00325432"/>
    <w:rsid w:val="00325507"/>
    <w:rsid w:val="00325561"/>
    <w:rsid w:val="00325A5B"/>
    <w:rsid w:val="00327087"/>
    <w:rsid w:val="00327587"/>
    <w:rsid w:val="00327688"/>
    <w:rsid w:val="0032777D"/>
    <w:rsid w:val="00327D14"/>
    <w:rsid w:val="00330172"/>
    <w:rsid w:val="00330530"/>
    <w:rsid w:val="00330EBC"/>
    <w:rsid w:val="00330F4F"/>
    <w:rsid w:val="0033146E"/>
    <w:rsid w:val="00331A77"/>
    <w:rsid w:val="00332097"/>
    <w:rsid w:val="003322FC"/>
    <w:rsid w:val="0033250C"/>
    <w:rsid w:val="00332AC9"/>
    <w:rsid w:val="00332E28"/>
    <w:rsid w:val="00332F54"/>
    <w:rsid w:val="00333872"/>
    <w:rsid w:val="00333A3F"/>
    <w:rsid w:val="00333D17"/>
    <w:rsid w:val="00334081"/>
    <w:rsid w:val="00334086"/>
    <w:rsid w:val="003343B9"/>
    <w:rsid w:val="0033452F"/>
    <w:rsid w:val="00334776"/>
    <w:rsid w:val="003349AA"/>
    <w:rsid w:val="00334F2B"/>
    <w:rsid w:val="00335186"/>
    <w:rsid w:val="003358D5"/>
    <w:rsid w:val="00335A42"/>
    <w:rsid w:val="00335CEE"/>
    <w:rsid w:val="00335EC8"/>
    <w:rsid w:val="00335FDA"/>
    <w:rsid w:val="00336040"/>
    <w:rsid w:val="00336121"/>
    <w:rsid w:val="003364D0"/>
    <w:rsid w:val="00336858"/>
    <w:rsid w:val="003368FC"/>
    <w:rsid w:val="00336D89"/>
    <w:rsid w:val="003378FB"/>
    <w:rsid w:val="00337D84"/>
    <w:rsid w:val="0034075D"/>
    <w:rsid w:val="00340792"/>
    <w:rsid w:val="00340B0F"/>
    <w:rsid w:val="00341ABA"/>
    <w:rsid w:val="00341C92"/>
    <w:rsid w:val="00341D72"/>
    <w:rsid w:val="00341F2D"/>
    <w:rsid w:val="003422EF"/>
    <w:rsid w:val="003425CA"/>
    <w:rsid w:val="00342DA9"/>
    <w:rsid w:val="00343109"/>
    <w:rsid w:val="0034315E"/>
    <w:rsid w:val="00343245"/>
    <w:rsid w:val="003434BA"/>
    <w:rsid w:val="00343608"/>
    <w:rsid w:val="0034371C"/>
    <w:rsid w:val="00343910"/>
    <w:rsid w:val="0034392F"/>
    <w:rsid w:val="003439C2"/>
    <w:rsid w:val="00344A7D"/>
    <w:rsid w:val="003450C4"/>
    <w:rsid w:val="00345183"/>
    <w:rsid w:val="00345427"/>
    <w:rsid w:val="0034560F"/>
    <w:rsid w:val="003456AA"/>
    <w:rsid w:val="00345765"/>
    <w:rsid w:val="003457E5"/>
    <w:rsid w:val="00345AF4"/>
    <w:rsid w:val="00345DFE"/>
    <w:rsid w:val="003463A8"/>
    <w:rsid w:val="00346463"/>
    <w:rsid w:val="0034671A"/>
    <w:rsid w:val="00346C4C"/>
    <w:rsid w:val="00346DEF"/>
    <w:rsid w:val="003471FA"/>
    <w:rsid w:val="00347530"/>
    <w:rsid w:val="003476F1"/>
    <w:rsid w:val="00347C2A"/>
    <w:rsid w:val="00347FD1"/>
    <w:rsid w:val="00350412"/>
    <w:rsid w:val="003510A0"/>
    <w:rsid w:val="00351376"/>
    <w:rsid w:val="00351429"/>
    <w:rsid w:val="00351611"/>
    <w:rsid w:val="003518DD"/>
    <w:rsid w:val="003519A4"/>
    <w:rsid w:val="00351EED"/>
    <w:rsid w:val="0035200C"/>
    <w:rsid w:val="003520C7"/>
    <w:rsid w:val="003520F0"/>
    <w:rsid w:val="003521EB"/>
    <w:rsid w:val="00352C8D"/>
    <w:rsid w:val="0035334F"/>
    <w:rsid w:val="0035335B"/>
    <w:rsid w:val="0035343D"/>
    <w:rsid w:val="00353841"/>
    <w:rsid w:val="00353AC9"/>
    <w:rsid w:val="00353CEF"/>
    <w:rsid w:val="00353E1D"/>
    <w:rsid w:val="003544C3"/>
    <w:rsid w:val="00355159"/>
    <w:rsid w:val="00355170"/>
    <w:rsid w:val="003553ED"/>
    <w:rsid w:val="00355C10"/>
    <w:rsid w:val="00355DC2"/>
    <w:rsid w:val="00355E71"/>
    <w:rsid w:val="00356085"/>
    <w:rsid w:val="003566B5"/>
    <w:rsid w:val="00356788"/>
    <w:rsid w:val="003568D3"/>
    <w:rsid w:val="00357026"/>
    <w:rsid w:val="0035708E"/>
    <w:rsid w:val="00357357"/>
    <w:rsid w:val="003573E9"/>
    <w:rsid w:val="00357646"/>
    <w:rsid w:val="00357BAA"/>
    <w:rsid w:val="00357F5F"/>
    <w:rsid w:val="003600B3"/>
    <w:rsid w:val="003601A7"/>
    <w:rsid w:val="003603D8"/>
    <w:rsid w:val="00360FF1"/>
    <w:rsid w:val="00361246"/>
    <w:rsid w:val="003613DE"/>
    <w:rsid w:val="00361445"/>
    <w:rsid w:val="00361501"/>
    <w:rsid w:val="003617C4"/>
    <w:rsid w:val="00361E38"/>
    <w:rsid w:val="00361FD0"/>
    <w:rsid w:val="003620B5"/>
    <w:rsid w:val="00362644"/>
    <w:rsid w:val="00362C2F"/>
    <w:rsid w:val="00362ED5"/>
    <w:rsid w:val="0036355D"/>
    <w:rsid w:val="00363ED2"/>
    <w:rsid w:val="00363F12"/>
    <w:rsid w:val="00364366"/>
    <w:rsid w:val="003647A0"/>
    <w:rsid w:val="00364F7F"/>
    <w:rsid w:val="00364FE2"/>
    <w:rsid w:val="0036531F"/>
    <w:rsid w:val="0036574E"/>
    <w:rsid w:val="00365B4A"/>
    <w:rsid w:val="00365C6B"/>
    <w:rsid w:val="00366029"/>
    <w:rsid w:val="00366152"/>
    <w:rsid w:val="003661EA"/>
    <w:rsid w:val="00366517"/>
    <w:rsid w:val="00366C95"/>
    <w:rsid w:val="00366E3F"/>
    <w:rsid w:val="0036713D"/>
    <w:rsid w:val="003671DA"/>
    <w:rsid w:val="0036721F"/>
    <w:rsid w:val="003672A2"/>
    <w:rsid w:val="003672D2"/>
    <w:rsid w:val="00367775"/>
    <w:rsid w:val="00367A90"/>
    <w:rsid w:val="00367ACC"/>
    <w:rsid w:val="003705E1"/>
    <w:rsid w:val="00370991"/>
    <w:rsid w:val="00370C36"/>
    <w:rsid w:val="00370C50"/>
    <w:rsid w:val="00371109"/>
    <w:rsid w:val="00371207"/>
    <w:rsid w:val="003718A5"/>
    <w:rsid w:val="003718CA"/>
    <w:rsid w:val="003718EE"/>
    <w:rsid w:val="00371B98"/>
    <w:rsid w:val="00371CFF"/>
    <w:rsid w:val="00371D28"/>
    <w:rsid w:val="00372B4A"/>
    <w:rsid w:val="00372D3C"/>
    <w:rsid w:val="00372D8F"/>
    <w:rsid w:val="00372E56"/>
    <w:rsid w:val="00373714"/>
    <w:rsid w:val="00373904"/>
    <w:rsid w:val="00373A89"/>
    <w:rsid w:val="00373D28"/>
    <w:rsid w:val="00374760"/>
    <w:rsid w:val="003747A4"/>
    <w:rsid w:val="00374859"/>
    <w:rsid w:val="00374AAB"/>
    <w:rsid w:val="00374B40"/>
    <w:rsid w:val="00374D49"/>
    <w:rsid w:val="0037514E"/>
    <w:rsid w:val="003753C9"/>
    <w:rsid w:val="00375475"/>
    <w:rsid w:val="003757E2"/>
    <w:rsid w:val="00375AAA"/>
    <w:rsid w:val="00375AF3"/>
    <w:rsid w:val="00375EEB"/>
    <w:rsid w:val="00376274"/>
    <w:rsid w:val="00376BBF"/>
    <w:rsid w:val="00376C91"/>
    <w:rsid w:val="00377307"/>
    <w:rsid w:val="00377870"/>
    <w:rsid w:val="00377DC5"/>
    <w:rsid w:val="003800A3"/>
    <w:rsid w:val="003805E4"/>
    <w:rsid w:val="003806BD"/>
    <w:rsid w:val="00380DF4"/>
    <w:rsid w:val="00380F49"/>
    <w:rsid w:val="003812F9"/>
    <w:rsid w:val="00381388"/>
    <w:rsid w:val="00381504"/>
    <w:rsid w:val="003815A8"/>
    <w:rsid w:val="003818BB"/>
    <w:rsid w:val="003819D8"/>
    <w:rsid w:val="00381D3A"/>
    <w:rsid w:val="00381EC7"/>
    <w:rsid w:val="003824B4"/>
    <w:rsid w:val="00382516"/>
    <w:rsid w:val="003827B3"/>
    <w:rsid w:val="003829F7"/>
    <w:rsid w:val="00382F39"/>
    <w:rsid w:val="0038329B"/>
    <w:rsid w:val="003838C8"/>
    <w:rsid w:val="00383E15"/>
    <w:rsid w:val="003843D6"/>
    <w:rsid w:val="00384897"/>
    <w:rsid w:val="00384B55"/>
    <w:rsid w:val="00385663"/>
    <w:rsid w:val="003856BB"/>
    <w:rsid w:val="00385FA2"/>
    <w:rsid w:val="0038609C"/>
    <w:rsid w:val="003868F4"/>
    <w:rsid w:val="00386911"/>
    <w:rsid w:val="00386988"/>
    <w:rsid w:val="0038699B"/>
    <w:rsid w:val="00386AD9"/>
    <w:rsid w:val="0038706A"/>
    <w:rsid w:val="00387B16"/>
    <w:rsid w:val="003902C8"/>
    <w:rsid w:val="003908A2"/>
    <w:rsid w:val="00390ABB"/>
    <w:rsid w:val="00390C20"/>
    <w:rsid w:val="0039120A"/>
    <w:rsid w:val="00391294"/>
    <w:rsid w:val="00391DE7"/>
    <w:rsid w:val="00392913"/>
    <w:rsid w:val="0039301F"/>
    <w:rsid w:val="00393318"/>
    <w:rsid w:val="0039331C"/>
    <w:rsid w:val="003937E4"/>
    <w:rsid w:val="00393985"/>
    <w:rsid w:val="00393C67"/>
    <w:rsid w:val="00393DC4"/>
    <w:rsid w:val="0039407D"/>
    <w:rsid w:val="00394114"/>
    <w:rsid w:val="003946D1"/>
    <w:rsid w:val="00394A7B"/>
    <w:rsid w:val="00394E53"/>
    <w:rsid w:val="00394F9F"/>
    <w:rsid w:val="0039508A"/>
    <w:rsid w:val="003952B0"/>
    <w:rsid w:val="003957B8"/>
    <w:rsid w:val="0039608E"/>
    <w:rsid w:val="00396614"/>
    <w:rsid w:val="00396A01"/>
    <w:rsid w:val="00396B65"/>
    <w:rsid w:val="00396C61"/>
    <w:rsid w:val="00397007"/>
    <w:rsid w:val="003972C2"/>
    <w:rsid w:val="003973CA"/>
    <w:rsid w:val="003974CB"/>
    <w:rsid w:val="00397BA9"/>
    <w:rsid w:val="00397D34"/>
    <w:rsid w:val="00397D49"/>
    <w:rsid w:val="00397FF4"/>
    <w:rsid w:val="003A0488"/>
    <w:rsid w:val="003A076F"/>
    <w:rsid w:val="003A0884"/>
    <w:rsid w:val="003A0DFA"/>
    <w:rsid w:val="003A0E1A"/>
    <w:rsid w:val="003A11CC"/>
    <w:rsid w:val="003A1387"/>
    <w:rsid w:val="003A1AF7"/>
    <w:rsid w:val="003A23D1"/>
    <w:rsid w:val="003A2536"/>
    <w:rsid w:val="003A254D"/>
    <w:rsid w:val="003A2600"/>
    <w:rsid w:val="003A2617"/>
    <w:rsid w:val="003A2BB1"/>
    <w:rsid w:val="003A2DA9"/>
    <w:rsid w:val="003A2EE5"/>
    <w:rsid w:val="003A32B3"/>
    <w:rsid w:val="003A3366"/>
    <w:rsid w:val="003A3D97"/>
    <w:rsid w:val="003A40B0"/>
    <w:rsid w:val="003A44E0"/>
    <w:rsid w:val="003A47FE"/>
    <w:rsid w:val="003A4AFD"/>
    <w:rsid w:val="003A5234"/>
    <w:rsid w:val="003A52C7"/>
    <w:rsid w:val="003A5415"/>
    <w:rsid w:val="003A54DF"/>
    <w:rsid w:val="003A5506"/>
    <w:rsid w:val="003A5B4B"/>
    <w:rsid w:val="003A5C19"/>
    <w:rsid w:val="003A5C6A"/>
    <w:rsid w:val="003A627A"/>
    <w:rsid w:val="003A69DC"/>
    <w:rsid w:val="003A7A53"/>
    <w:rsid w:val="003A7CAC"/>
    <w:rsid w:val="003A7CDF"/>
    <w:rsid w:val="003A7D4A"/>
    <w:rsid w:val="003A7F09"/>
    <w:rsid w:val="003B00CF"/>
    <w:rsid w:val="003B0347"/>
    <w:rsid w:val="003B0B6A"/>
    <w:rsid w:val="003B0C39"/>
    <w:rsid w:val="003B0E69"/>
    <w:rsid w:val="003B107E"/>
    <w:rsid w:val="003B1188"/>
    <w:rsid w:val="003B11FF"/>
    <w:rsid w:val="003B12F3"/>
    <w:rsid w:val="003B15B0"/>
    <w:rsid w:val="003B1A0E"/>
    <w:rsid w:val="003B1B2C"/>
    <w:rsid w:val="003B25C7"/>
    <w:rsid w:val="003B2CFF"/>
    <w:rsid w:val="003B2D31"/>
    <w:rsid w:val="003B2F12"/>
    <w:rsid w:val="003B309B"/>
    <w:rsid w:val="003B3C30"/>
    <w:rsid w:val="003B3DFB"/>
    <w:rsid w:val="003B4005"/>
    <w:rsid w:val="003B40A4"/>
    <w:rsid w:val="003B416D"/>
    <w:rsid w:val="003B4219"/>
    <w:rsid w:val="003B4F7C"/>
    <w:rsid w:val="003B5584"/>
    <w:rsid w:val="003B56F0"/>
    <w:rsid w:val="003B5C6F"/>
    <w:rsid w:val="003B5F40"/>
    <w:rsid w:val="003B62C9"/>
    <w:rsid w:val="003B64C3"/>
    <w:rsid w:val="003B650F"/>
    <w:rsid w:val="003B68DE"/>
    <w:rsid w:val="003B69AB"/>
    <w:rsid w:val="003B723B"/>
    <w:rsid w:val="003B758F"/>
    <w:rsid w:val="003B7A68"/>
    <w:rsid w:val="003B7DBC"/>
    <w:rsid w:val="003B7F7F"/>
    <w:rsid w:val="003C013F"/>
    <w:rsid w:val="003C0232"/>
    <w:rsid w:val="003C02D1"/>
    <w:rsid w:val="003C0590"/>
    <w:rsid w:val="003C0613"/>
    <w:rsid w:val="003C06FF"/>
    <w:rsid w:val="003C0761"/>
    <w:rsid w:val="003C077D"/>
    <w:rsid w:val="003C0994"/>
    <w:rsid w:val="003C0C8F"/>
    <w:rsid w:val="003C0D2A"/>
    <w:rsid w:val="003C0E86"/>
    <w:rsid w:val="003C10DF"/>
    <w:rsid w:val="003C19CF"/>
    <w:rsid w:val="003C1B26"/>
    <w:rsid w:val="003C1C25"/>
    <w:rsid w:val="003C2093"/>
    <w:rsid w:val="003C2490"/>
    <w:rsid w:val="003C2809"/>
    <w:rsid w:val="003C28B6"/>
    <w:rsid w:val="003C2F7D"/>
    <w:rsid w:val="003C3338"/>
    <w:rsid w:val="003C33B1"/>
    <w:rsid w:val="003C36C6"/>
    <w:rsid w:val="003C36DD"/>
    <w:rsid w:val="003C3A32"/>
    <w:rsid w:val="003C3D98"/>
    <w:rsid w:val="003C40F9"/>
    <w:rsid w:val="003C444F"/>
    <w:rsid w:val="003C453E"/>
    <w:rsid w:val="003C4724"/>
    <w:rsid w:val="003C4887"/>
    <w:rsid w:val="003C4CE6"/>
    <w:rsid w:val="003C4D13"/>
    <w:rsid w:val="003C547D"/>
    <w:rsid w:val="003C5977"/>
    <w:rsid w:val="003C5A02"/>
    <w:rsid w:val="003C5D17"/>
    <w:rsid w:val="003C634A"/>
    <w:rsid w:val="003C655C"/>
    <w:rsid w:val="003C6997"/>
    <w:rsid w:val="003C6CEB"/>
    <w:rsid w:val="003C70DC"/>
    <w:rsid w:val="003C7A3A"/>
    <w:rsid w:val="003C7B8F"/>
    <w:rsid w:val="003C7D66"/>
    <w:rsid w:val="003D04B3"/>
    <w:rsid w:val="003D0A3E"/>
    <w:rsid w:val="003D1F16"/>
    <w:rsid w:val="003D1F9A"/>
    <w:rsid w:val="003D2033"/>
    <w:rsid w:val="003D2239"/>
    <w:rsid w:val="003D29C3"/>
    <w:rsid w:val="003D365A"/>
    <w:rsid w:val="003D3937"/>
    <w:rsid w:val="003D3B87"/>
    <w:rsid w:val="003D3B9C"/>
    <w:rsid w:val="003D3C12"/>
    <w:rsid w:val="003D3E5E"/>
    <w:rsid w:val="003D443E"/>
    <w:rsid w:val="003D4EF8"/>
    <w:rsid w:val="003D55E5"/>
    <w:rsid w:val="003D59D4"/>
    <w:rsid w:val="003D5E4D"/>
    <w:rsid w:val="003D5FD6"/>
    <w:rsid w:val="003D6862"/>
    <w:rsid w:val="003D69B4"/>
    <w:rsid w:val="003D6AA9"/>
    <w:rsid w:val="003D6B11"/>
    <w:rsid w:val="003D7B1C"/>
    <w:rsid w:val="003D7D4A"/>
    <w:rsid w:val="003D7EE9"/>
    <w:rsid w:val="003E0052"/>
    <w:rsid w:val="003E02A0"/>
    <w:rsid w:val="003E0997"/>
    <w:rsid w:val="003E0CF5"/>
    <w:rsid w:val="003E0EC1"/>
    <w:rsid w:val="003E1441"/>
    <w:rsid w:val="003E1781"/>
    <w:rsid w:val="003E1ABB"/>
    <w:rsid w:val="003E2086"/>
    <w:rsid w:val="003E20A6"/>
    <w:rsid w:val="003E236A"/>
    <w:rsid w:val="003E2C54"/>
    <w:rsid w:val="003E35E8"/>
    <w:rsid w:val="003E36B2"/>
    <w:rsid w:val="003E3AE8"/>
    <w:rsid w:val="003E3F99"/>
    <w:rsid w:val="003E4295"/>
    <w:rsid w:val="003E4640"/>
    <w:rsid w:val="003E4994"/>
    <w:rsid w:val="003E4BD0"/>
    <w:rsid w:val="003E4BE9"/>
    <w:rsid w:val="003E4EC6"/>
    <w:rsid w:val="003E55DE"/>
    <w:rsid w:val="003E59B4"/>
    <w:rsid w:val="003E5BB6"/>
    <w:rsid w:val="003E5DC1"/>
    <w:rsid w:val="003E5FCF"/>
    <w:rsid w:val="003E63F3"/>
    <w:rsid w:val="003E64AA"/>
    <w:rsid w:val="003E6A01"/>
    <w:rsid w:val="003E6A30"/>
    <w:rsid w:val="003E6B8A"/>
    <w:rsid w:val="003E733B"/>
    <w:rsid w:val="003E74C7"/>
    <w:rsid w:val="003E754E"/>
    <w:rsid w:val="003E79D6"/>
    <w:rsid w:val="003F03E5"/>
    <w:rsid w:val="003F0497"/>
    <w:rsid w:val="003F0877"/>
    <w:rsid w:val="003F0B0F"/>
    <w:rsid w:val="003F0BB2"/>
    <w:rsid w:val="003F0C0A"/>
    <w:rsid w:val="003F0CCA"/>
    <w:rsid w:val="003F10C5"/>
    <w:rsid w:val="003F115C"/>
    <w:rsid w:val="003F11BC"/>
    <w:rsid w:val="003F170C"/>
    <w:rsid w:val="003F185F"/>
    <w:rsid w:val="003F1B2B"/>
    <w:rsid w:val="003F253E"/>
    <w:rsid w:val="003F2627"/>
    <w:rsid w:val="003F2745"/>
    <w:rsid w:val="003F2D8A"/>
    <w:rsid w:val="003F312F"/>
    <w:rsid w:val="003F34AF"/>
    <w:rsid w:val="003F372F"/>
    <w:rsid w:val="003F3B8D"/>
    <w:rsid w:val="003F3DC3"/>
    <w:rsid w:val="003F3DCD"/>
    <w:rsid w:val="003F3F3E"/>
    <w:rsid w:val="003F3F96"/>
    <w:rsid w:val="003F3FC1"/>
    <w:rsid w:val="003F483E"/>
    <w:rsid w:val="003F49EC"/>
    <w:rsid w:val="003F519D"/>
    <w:rsid w:val="003F51D9"/>
    <w:rsid w:val="003F59F4"/>
    <w:rsid w:val="003F5A5E"/>
    <w:rsid w:val="003F6B5D"/>
    <w:rsid w:val="003F6D8C"/>
    <w:rsid w:val="003F71F8"/>
    <w:rsid w:val="003F72C8"/>
    <w:rsid w:val="003F747A"/>
    <w:rsid w:val="00400094"/>
    <w:rsid w:val="00400096"/>
    <w:rsid w:val="0040029E"/>
    <w:rsid w:val="004002FF"/>
    <w:rsid w:val="0040092D"/>
    <w:rsid w:val="00400B2A"/>
    <w:rsid w:val="00400C5A"/>
    <w:rsid w:val="00400FB2"/>
    <w:rsid w:val="0040129C"/>
    <w:rsid w:val="0040177D"/>
    <w:rsid w:val="0040181C"/>
    <w:rsid w:val="004019A2"/>
    <w:rsid w:val="00401BCE"/>
    <w:rsid w:val="00401C3B"/>
    <w:rsid w:val="00401CA4"/>
    <w:rsid w:val="0040210D"/>
    <w:rsid w:val="00402160"/>
    <w:rsid w:val="00402330"/>
    <w:rsid w:val="00402754"/>
    <w:rsid w:val="0040292A"/>
    <w:rsid w:val="0040351A"/>
    <w:rsid w:val="004038F1"/>
    <w:rsid w:val="00403E6D"/>
    <w:rsid w:val="0040433B"/>
    <w:rsid w:val="004048BF"/>
    <w:rsid w:val="00404A73"/>
    <w:rsid w:val="00404D40"/>
    <w:rsid w:val="0040521D"/>
    <w:rsid w:val="004052E1"/>
    <w:rsid w:val="00405890"/>
    <w:rsid w:val="00405C1D"/>
    <w:rsid w:val="00405F5E"/>
    <w:rsid w:val="00405F8A"/>
    <w:rsid w:val="004060C0"/>
    <w:rsid w:val="00406517"/>
    <w:rsid w:val="00406544"/>
    <w:rsid w:val="00406EA6"/>
    <w:rsid w:val="00406EB7"/>
    <w:rsid w:val="00407045"/>
    <w:rsid w:val="00407537"/>
    <w:rsid w:val="00407B62"/>
    <w:rsid w:val="00407B99"/>
    <w:rsid w:val="00407C21"/>
    <w:rsid w:val="00407DB3"/>
    <w:rsid w:val="004100D2"/>
    <w:rsid w:val="004101D1"/>
    <w:rsid w:val="004102AB"/>
    <w:rsid w:val="0041058A"/>
    <w:rsid w:val="004109B8"/>
    <w:rsid w:val="00410ED0"/>
    <w:rsid w:val="00410FCA"/>
    <w:rsid w:val="004110D5"/>
    <w:rsid w:val="004117ED"/>
    <w:rsid w:val="004125D1"/>
    <w:rsid w:val="004129CD"/>
    <w:rsid w:val="004132E7"/>
    <w:rsid w:val="0041339E"/>
    <w:rsid w:val="00413482"/>
    <w:rsid w:val="004135DD"/>
    <w:rsid w:val="004136B0"/>
    <w:rsid w:val="004137E1"/>
    <w:rsid w:val="00413DFF"/>
    <w:rsid w:val="00413EBD"/>
    <w:rsid w:val="00414AC2"/>
    <w:rsid w:val="00414F42"/>
    <w:rsid w:val="00415005"/>
    <w:rsid w:val="00415895"/>
    <w:rsid w:val="00415A69"/>
    <w:rsid w:val="00417394"/>
    <w:rsid w:val="004174CB"/>
    <w:rsid w:val="00417573"/>
    <w:rsid w:val="00417706"/>
    <w:rsid w:val="00417C16"/>
    <w:rsid w:val="004201FC"/>
    <w:rsid w:val="004203D2"/>
    <w:rsid w:val="00420832"/>
    <w:rsid w:val="00420D03"/>
    <w:rsid w:val="00420EBF"/>
    <w:rsid w:val="00420EEA"/>
    <w:rsid w:val="00421032"/>
    <w:rsid w:val="00421C1F"/>
    <w:rsid w:val="00422110"/>
    <w:rsid w:val="0042267C"/>
    <w:rsid w:val="0042300F"/>
    <w:rsid w:val="00423178"/>
    <w:rsid w:val="00424061"/>
    <w:rsid w:val="00424837"/>
    <w:rsid w:val="0042498A"/>
    <w:rsid w:val="00424E8F"/>
    <w:rsid w:val="004254FA"/>
    <w:rsid w:val="0042567B"/>
    <w:rsid w:val="00425721"/>
    <w:rsid w:val="004259E3"/>
    <w:rsid w:val="0042640A"/>
    <w:rsid w:val="004268D1"/>
    <w:rsid w:val="00426CD4"/>
    <w:rsid w:val="00427ADC"/>
    <w:rsid w:val="00427DE6"/>
    <w:rsid w:val="00430019"/>
    <w:rsid w:val="0043097A"/>
    <w:rsid w:val="00430AE8"/>
    <w:rsid w:val="00430CCF"/>
    <w:rsid w:val="00430DDA"/>
    <w:rsid w:val="004316C0"/>
    <w:rsid w:val="00431852"/>
    <w:rsid w:val="00431EAE"/>
    <w:rsid w:val="00431FCB"/>
    <w:rsid w:val="00432056"/>
    <w:rsid w:val="004321BB"/>
    <w:rsid w:val="00432A17"/>
    <w:rsid w:val="00432AFE"/>
    <w:rsid w:val="00432F95"/>
    <w:rsid w:val="00432FCD"/>
    <w:rsid w:val="00433317"/>
    <w:rsid w:val="00433CF4"/>
    <w:rsid w:val="00434009"/>
    <w:rsid w:val="00434043"/>
    <w:rsid w:val="0043405C"/>
    <w:rsid w:val="00434169"/>
    <w:rsid w:val="0043495A"/>
    <w:rsid w:val="00435392"/>
    <w:rsid w:val="00435620"/>
    <w:rsid w:val="00435814"/>
    <w:rsid w:val="00435B2C"/>
    <w:rsid w:val="00435C7E"/>
    <w:rsid w:val="004367D3"/>
    <w:rsid w:val="00436A70"/>
    <w:rsid w:val="00436C06"/>
    <w:rsid w:val="00436C81"/>
    <w:rsid w:val="00436EA4"/>
    <w:rsid w:val="00437001"/>
    <w:rsid w:val="0043712C"/>
    <w:rsid w:val="00437235"/>
    <w:rsid w:val="004378AD"/>
    <w:rsid w:val="0043799E"/>
    <w:rsid w:val="00437CC0"/>
    <w:rsid w:val="00437D3C"/>
    <w:rsid w:val="00440121"/>
    <w:rsid w:val="00440136"/>
    <w:rsid w:val="0044020C"/>
    <w:rsid w:val="00440499"/>
    <w:rsid w:val="004404D6"/>
    <w:rsid w:val="00440802"/>
    <w:rsid w:val="00440BEF"/>
    <w:rsid w:val="00440E8D"/>
    <w:rsid w:val="00440F96"/>
    <w:rsid w:val="004411E3"/>
    <w:rsid w:val="0044183E"/>
    <w:rsid w:val="00441A20"/>
    <w:rsid w:val="00441A30"/>
    <w:rsid w:val="004420DD"/>
    <w:rsid w:val="004423C1"/>
    <w:rsid w:val="004426DC"/>
    <w:rsid w:val="00443019"/>
    <w:rsid w:val="00443163"/>
    <w:rsid w:val="0044332B"/>
    <w:rsid w:val="0044360A"/>
    <w:rsid w:val="00443BD9"/>
    <w:rsid w:val="00444A71"/>
    <w:rsid w:val="004453D8"/>
    <w:rsid w:val="004459A2"/>
    <w:rsid w:val="00445E7B"/>
    <w:rsid w:val="004462BA"/>
    <w:rsid w:val="00446799"/>
    <w:rsid w:val="00446A0F"/>
    <w:rsid w:val="00446A5C"/>
    <w:rsid w:val="00447602"/>
    <w:rsid w:val="00447A5A"/>
    <w:rsid w:val="00447D13"/>
    <w:rsid w:val="00450383"/>
    <w:rsid w:val="004512DE"/>
    <w:rsid w:val="00451A19"/>
    <w:rsid w:val="00451D69"/>
    <w:rsid w:val="00451DA4"/>
    <w:rsid w:val="00451EB4"/>
    <w:rsid w:val="004522C0"/>
    <w:rsid w:val="00452A05"/>
    <w:rsid w:val="00452FC5"/>
    <w:rsid w:val="0045317E"/>
    <w:rsid w:val="004534B8"/>
    <w:rsid w:val="00453954"/>
    <w:rsid w:val="004548EA"/>
    <w:rsid w:val="004549AA"/>
    <w:rsid w:val="004549E0"/>
    <w:rsid w:val="00454D6E"/>
    <w:rsid w:val="00454D72"/>
    <w:rsid w:val="00454E4A"/>
    <w:rsid w:val="004551C7"/>
    <w:rsid w:val="00455557"/>
    <w:rsid w:val="00455706"/>
    <w:rsid w:val="0045583D"/>
    <w:rsid w:val="004558AF"/>
    <w:rsid w:val="00455DE7"/>
    <w:rsid w:val="00455DED"/>
    <w:rsid w:val="004561FB"/>
    <w:rsid w:val="00456A61"/>
    <w:rsid w:val="00457051"/>
    <w:rsid w:val="0045750F"/>
    <w:rsid w:val="00457A08"/>
    <w:rsid w:val="00457E50"/>
    <w:rsid w:val="004601CF"/>
    <w:rsid w:val="004603F3"/>
    <w:rsid w:val="00460F40"/>
    <w:rsid w:val="00461256"/>
    <w:rsid w:val="004616A7"/>
    <w:rsid w:val="0046171A"/>
    <w:rsid w:val="00461A0C"/>
    <w:rsid w:val="00461B8C"/>
    <w:rsid w:val="00462577"/>
    <w:rsid w:val="0046260D"/>
    <w:rsid w:val="004628F5"/>
    <w:rsid w:val="00462B8E"/>
    <w:rsid w:val="0046314B"/>
    <w:rsid w:val="00463431"/>
    <w:rsid w:val="00463A5F"/>
    <w:rsid w:val="00463B2C"/>
    <w:rsid w:val="00463F5E"/>
    <w:rsid w:val="00464109"/>
    <w:rsid w:val="004641F6"/>
    <w:rsid w:val="00464328"/>
    <w:rsid w:val="00464471"/>
    <w:rsid w:val="00464553"/>
    <w:rsid w:val="00464842"/>
    <w:rsid w:val="00464DF3"/>
    <w:rsid w:val="00464ED1"/>
    <w:rsid w:val="00464F08"/>
    <w:rsid w:val="00465061"/>
    <w:rsid w:val="00465282"/>
    <w:rsid w:val="0046548A"/>
    <w:rsid w:val="0046556E"/>
    <w:rsid w:val="00465A54"/>
    <w:rsid w:val="00465C33"/>
    <w:rsid w:val="0046613C"/>
    <w:rsid w:val="00467725"/>
    <w:rsid w:val="004678BD"/>
    <w:rsid w:val="00467AE7"/>
    <w:rsid w:val="00467D7F"/>
    <w:rsid w:val="00467FB2"/>
    <w:rsid w:val="004702B2"/>
    <w:rsid w:val="00470489"/>
    <w:rsid w:val="004705A9"/>
    <w:rsid w:val="004707BF"/>
    <w:rsid w:val="004709D5"/>
    <w:rsid w:val="00470D4E"/>
    <w:rsid w:val="00471010"/>
    <w:rsid w:val="004718F0"/>
    <w:rsid w:val="004719FC"/>
    <w:rsid w:val="00471C69"/>
    <w:rsid w:val="0047247E"/>
    <w:rsid w:val="00472696"/>
    <w:rsid w:val="0047296B"/>
    <w:rsid w:val="00472A49"/>
    <w:rsid w:val="00472BA4"/>
    <w:rsid w:val="00472CEE"/>
    <w:rsid w:val="00473007"/>
    <w:rsid w:val="00473623"/>
    <w:rsid w:val="004739B3"/>
    <w:rsid w:val="00473A9E"/>
    <w:rsid w:val="00473F7F"/>
    <w:rsid w:val="004743E6"/>
    <w:rsid w:val="0047461B"/>
    <w:rsid w:val="00474B1B"/>
    <w:rsid w:val="00474D96"/>
    <w:rsid w:val="00474E45"/>
    <w:rsid w:val="0047519C"/>
    <w:rsid w:val="004751EA"/>
    <w:rsid w:val="00475470"/>
    <w:rsid w:val="00475A30"/>
    <w:rsid w:val="00475A8E"/>
    <w:rsid w:val="00475C43"/>
    <w:rsid w:val="00475C54"/>
    <w:rsid w:val="00475EFE"/>
    <w:rsid w:val="00475F06"/>
    <w:rsid w:val="004764D2"/>
    <w:rsid w:val="00476963"/>
    <w:rsid w:val="00476C67"/>
    <w:rsid w:val="004770D8"/>
    <w:rsid w:val="004770D9"/>
    <w:rsid w:val="00477273"/>
    <w:rsid w:val="00477755"/>
    <w:rsid w:val="004802BC"/>
    <w:rsid w:val="0048072D"/>
    <w:rsid w:val="00481236"/>
    <w:rsid w:val="004816A1"/>
    <w:rsid w:val="00481BCC"/>
    <w:rsid w:val="00482188"/>
    <w:rsid w:val="0048271A"/>
    <w:rsid w:val="00482806"/>
    <w:rsid w:val="00482A7E"/>
    <w:rsid w:val="00482D2E"/>
    <w:rsid w:val="00482EBC"/>
    <w:rsid w:val="004835A7"/>
    <w:rsid w:val="004835D8"/>
    <w:rsid w:val="00483867"/>
    <w:rsid w:val="00484022"/>
    <w:rsid w:val="00485013"/>
    <w:rsid w:val="00485233"/>
    <w:rsid w:val="00485700"/>
    <w:rsid w:val="004859F9"/>
    <w:rsid w:val="00485C12"/>
    <w:rsid w:val="00485EDC"/>
    <w:rsid w:val="00486603"/>
    <w:rsid w:val="00486636"/>
    <w:rsid w:val="004866D1"/>
    <w:rsid w:val="004867E3"/>
    <w:rsid w:val="00487530"/>
    <w:rsid w:val="004879B2"/>
    <w:rsid w:val="00487F86"/>
    <w:rsid w:val="004903F1"/>
    <w:rsid w:val="0049061B"/>
    <w:rsid w:val="00490A7B"/>
    <w:rsid w:val="004910F0"/>
    <w:rsid w:val="00491AE9"/>
    <w:rsid w:val="00491C07"/>
    <w:rsid w:val="00491DD4"/>
    <w:rsid w:val="00491E82"/>
    <w:rsid w:val="004923FD"/>
    <w:rsid w:val="0049282A"/>
    <w:rsid w:val="0049290A"/>
    <w:rsid w:val="00492CA0"/>
    <w:rsid w:val="00493758"/>
    <w:rsid w:val="0049397B"/>
    <w:rsid w:val="00493D5F"/>
    <w:rsid w:val="00493DF7"/>
    <w:rsid w:val="0049407E"/>
    <w:rsid w:val="0049409E"/>
    <w:rsid w:val="00494932"/>
    <w:rsid w:val="00494D55"/>
    <w:rsid w:val="00494EA2"/>
    <w:rsid w:val="004953C0"/>
    <w:rsid w:val="00495897"/>
    <w:rsid w:val="00495AEB"/>
    <w:rsid w:val="00495C87"/>
    <w:rsid w:val="00495D84"/>
    <w:rsid w:val="00496575"/>
    <w:rsid w:val="00496652"/>
    <w:rsid w:val="00496B03"/>
    <w:rsid w:val="00496BE5"/>
    <w:rsid w:val="00496FDB"/>
    <w:rsid w:val="0049709E"/>
    <w:rsid w:val="004979BD"/>
    <w:rsid w:val="00497C74"/>
    <w:rsid w:val="00497D1E"/>
    <w:rsid w:val="00497D9E"/>
    <w:rsid w:val="00497DE1"/>
    <w:rsid w:val="00497FA3"/>
    <w:rsid w:val="004A0511"/>
    <w:rsid w:val="004A0607"/>
    <w:rsid w:val="004A1541"/>
    <w:rsid w:val="004A169F"/>
    <w:rsid w:val="004A1D61"/>
    <w:rsid w:val="004A1D95"/>
    <w:rsid w:val="004A210E"/>
    <w:rsid w:val="004A265C"/>
    <w:rsid w:val="004A2A6C"/>
    <w:rsid w:val="004A2ECA"/>
    <w:rsid w:val="004A2F36"/>
    <w:rsid w:val="004A32C7"/>
    <w:rsid w:val="004A355A"/>
    <w:rsid w:val="004A3B95"/>
    <w:rsid w:val="004A3F72"/>
    <w:rsid w:val="004A47CA"/>
    <w:rsid w:val="004A48B1"/>
    <w:rsid w:val="004A4FC9"/>
    <w:rsid w:val="004A4FE8"/>
    <w:rsid w:val="004A576D"/>
    <w:rsid w:val="004A5784"/>
    <w:rsid w:val="004A57A1"/>
    <w:rsid w:val="004A57E2"/>
    <w:rsid w:val="004A5901"/>
    <w:rsid w:val="004A6284"/>
    <w:rsid w:val="004A6354"/>
    <w:rsid w:val="004A6CB1"/>
    <w:rsid w:val="004A6F68"/>
    <w:rsid w:val="004A7006"/>
    <w:rsid w:val="004A76E1"/>
    <w:rsid w:val="004A7889"/>
    <w:rsid w:val="004A789B"/>
    <w:rsid w:val="004A7AFE"/>
    <w:rsid w:val="004A7DEC"/>
    <w:rsid w:val="004B026B"/>
    <w:rsid w:val="004B07E9"/>
    <w:rsid w:val="004B0EBB"/>
    <w:rsid w:val="004B1302"/>
    <w:rsid w:val="004B14AA"/>
    <w:rsid w:val="004B1689"/>
    <w:rsid w:val="004B192B"/>
    <w:rsid w:val="004B1DA6"/>
    <w:rsid w:val="004B1ED7"/>
    <w:rsid w:val="004B2016"/>
    <w:rsid w:val="004B25CE"/>
    <w:rsid w:val="004B2818"/>
    <w:rsid w:val="004B30ED"/>
    <w:rsid w:val="004B31D8"/>
    <w:rsid w:val="004B3267"/>
    <w:rsid w:val="004B3482"/>
    <w:rsid w:val="004B387D"/>
    <w:rsid w:val="004B3A09"/>
    <w:rsid w:val="004B3A52"/>
    <w:rsid w:val="004B3E89"/>
    <w:rsid w:val="004B4B4B"/>
    <w:rsid w:val="004B5146"/>
    <w:rsid w:val="004B54EB"/>
    <w:rsid w:val="004B58A2"/>
    <w:rsid w:val="004B59AE"/>
    <w:rsid w:val="004B5CC3"/>
    <w:rsid w:val="004B5EC4"/>
    <w:rsid w:val="004B65D6"/>
    <w:rsid w:val="004B701E"/>
    <w:rsid w:val="004B7305"/>
    <w:rsid w:val="004B77E3"/>
    <w:rsid w:val="004B7B2A"/>
    <w:rsid w:val="004B7C20"/>
    <w:rsid w:val="004C009D"/>
    <w:rsid w:val="004C0863"/>
    <w:rsid w:val="004C0932"/>
    <w:rsid w:val="004C0EA6"/>
    <w:rsid w:val="004C11BC"/>
    <w:rsid w:val="004C1438"/>
    <w:rsid w:val="004C17B4"/>
    <w:rsid w:val="004C1861"/>
    <w:rsid w:val="004C1A1F"/>
    <w:rsid w:val="004C1ACF"/>
    <w:rsid w:val="004C1D02"/>
    <w:rsid w:val="004C2154"/>
    <w:rsid w:val="004C2349"/>
    <w:rsid w:val="004C2970"/>
    <w:rsid w:val="004C2B51"/>
    <w:rsid w:val="004C2B83"/>
    <w:rsid w:val="004C2EDE"/>
    <w:rsid w:val="004C3044"/>
    <w:rsid w:val="004C3206"/>
    <w:rsid w:val="004C351E"/>
    <w:rsid w:val="004C36E1"/>
    <w:rsid w:val="004C3C10"/>
    <w:rsid w:val="004C3C17"/>
    <w:rsid w:val="004C3D68"/>
    <w:rsid w:val="004C3F35"/>
    <w:rsid w:val="004C4030"/>
    <w:rsid w:val="004C41C7"/>
    <w:rsid w:val="004C52C6"/>
    <w:rsid w:val="004C5AFE"/>
    <w:rsid w:val="004C5B5B"/>
    <w:rsid w:val="004C5CD7"/>
    <w:rsid w:val="004C6374"/>
    <w:rsid w:val="004C63FD"/>
    <w:rsid w:val="004C654A"/>
    <w:rsid w:val="004C697E"/>
    <w:rsid w:val="004C6BE3"/>
    <w:rsid w:val="004C71DF"/>
    <w:rsid w:val="004C7674"/>
    <w:rsid w:val="004C775A"/>
    <w:rsid w:val="004C7D0F"/>
    <w:rsid w:val="004C7DC8"/>
    <w:rsid w:val="004C7FCA"/>
    <w:rsid w:val="004D018B"/>
    <w:rsid w:val="004D0256"/>
    <w:rsid w:val="004D060F"/>
    <w:rsid w:val="004D066D"/>
    <w:rsid w:val="004D1398"/>
    <w:rsid w:val="004D174D"/>
    <w:rsid w:val="004D17D2"/>
    <w:rsid w:val="004D1FF6"/>
    <w:rsid w:val="004D211C"/>
    <w:rsid w:val="004D22A1"/>
    <w:rsid w:val="004D2524"/>
    <w:rsid w:val="004D27B2"/>
    <w:rsid w:val="004D2A07"/>
    <w:rsid w:val="004D2CBC"/>
    <w:rsid w:val="004D2F34"/>
    <w:rsid w:val="004D3159"/>
    <w:rsid w:val="004D3543"/>
    <w:rsid w:val="004D3686"/>
    <w:rsid w:val="004D374E"/>
    <w:rsid w:val="004D396F"/>
    <w:rsid w:val="004D39C0"/>
    <w:rsid w:val="004D3B96"/>
    <w:rsid w:val="004D3E35"/>
    <w:rsid w:val="004D3F39"/>
    <w:rsid w:val="004D4140"/>
    <w:rsid w:val="004D46DB"/>
    <w:rsid w:val="004D48BB"/>
    <w:rsid w:val="004D4B16"/>
    <w:rsid w:val="004D525D"/>
    <w:rsid w:val="004D549F"/>
    <w:rsid w:val="004D5F13"/>
    <w:rsid w:val="004D5F96"/>
    <w:rsid w:val="004D6B17"/>
    <w:rsid w:val="004D6FAE"/>
    <w:rsid w:val="004D7609"/>
    <w:rsid w:val="004D7D64"/>
    <w:rsid w:val="004D7EF6"/>
    <w:rsid w:val="004D7FA1"/>
    <w:rsid w:val="004E03AC"/>
    <w:rsid w:val="004E04BC"/>
    <w:rsid w:val="004E05B2"/>
    <w:rsid w:val="004E073B"/>
    <w:rsid w:val="004E0F77"/>
    <w:rsid w:val="004E108E"/>
    <w:rsid w:val="004E1553"/>
    <w:rsid w:val="004E16AA"/>
    <w:rsid w:val="004E1CBD"/>
    <w:rsid w:val="004E20CD"/>
    <w:rsid w:val="004E2E1F"/>
    <w:rsid w:val="004E2F3D"/>
    <w:rsid w:val="004E305A"/>
    <w:rsid w:val="004E30CB"/>
    <w:rsid w:val="004E33F4"/>
    <w:rsid w:val="004E3F67"/>
    <w:rsid w:val="004E422C"/>
    <w:rsid w:val="004E454A"/>
    <w:rsid w:val="004E4563"/>
    <w:rsid w:val="004E5989"/>
    <w:rsid w:val="004E5DBE"/>
    <w:rsid w:val="004E5F80"/>
    <w:rsid w:val="004E62A2"/>
    <w:rsid w:val="004E6477"/>
    <w:rsid w:val="004E6478"/>
    <w:rsid w:val="004E6DAC"/>
    <w:rsid w:val="004E7180"/>
    <w:rsid w:val="004E76C1"/>
    <w:rsid w:val="004E76DE"/>
    <w:rsid w:val="004E7B61"/>
    <w:rsid w:val="004E7E38"/>
    <w:rsid w:val="004F00E6"/>
    <w:rsid w:val="004F049B"/>
    <w:rsid w:val="004F0831"/>
    <w:rsid w:val="004F08B8"/>
    <w:rsid w:val="004F0BC2"/>
    <w:rsid w:val="004F17F2"/>
    <w:rsid w:val="004F1806"/>
    <w:rsid w:val="004F1A2A"/>
    <w:rsid w:val="004F1B88"/>
    <w:rsid w:val="004F1D0E"/>
    <w:rsid w:val="004F25A8"/>
    <w:rsid w:val="004F2806"/>
    <w:rsid w:val="004F280D"/>
    <w:rsid w:val="004F2C5B"/>
    <w:rsid w:val="004F2EBB"/>
    <w:rsid w:val="004F2F56"/>
    <w:rsid w:val="004F2FA4"/>
    <w:rsid w:val="004F37F5"/>
    <w:rsid w:val="004F3C66"/>
    <w:rsid w:val="004F4070"/>
    <w:rsid w:val="004F44E6"/>
    <w:rsid w:val="004F4617"/>
    <w:rsid w:val="004F4650"/>
    <w:rsid w:val="004F4810"/>
    <w:rsid w:val="004F4834"/>
    <w:rsid w:val="004F48A6"/>
    <w:rsid w:val="004F4CA4"/>
    <w:rsid w:val="004F507E"/>
    <w:rsid w:val="004F52B0"/>
    <w:rsid w:val="004F54B2"/>
    <w:rsid w:val="004F5557"/>
    <w:rsid w:val="004F58FB"/>
    <w:rsid w:val="004F5BB5"/>
    <w:rsid w:val="004F5CB3"/>
    <w:rsid w:val="004F5FE7"/>
    <w:rsid w:val="004F623D"/>
    <w:rsid w:val="004F6932"/>
    <w:rsid w:val="004F6E25"/>
    <w:rsid w:val="004F6EBF"/>
    <w:rsid w:val="004F701A"/>
    <w:rsid w:val="004F7214"/>
    <w:rsid w:val="004F758B"/>
    <w:rsid w:val="004F764F"/>
    <w:rsid w:val="004F7B2D"/>
    <w:rsid w:val="00500002"/>
    <w:rsid w:val="005000A3"/>
    <w:rsid w:val="00500882"/>
    <w:rsid w:val="00500B85"/>
    <w:rsid w:val="00500E47"/>
    <w:rsid w:val="00500ECF"/>
    <w:rsid w:val="0050115A"/>
    <w:rsid w:val="00501295"/>
    <w:rsid w:val="005012AC"/>
    <w:rsid w:val="005020AA"/>
    <w:rsid w:val="00502B38"/>
    <w:rsid w:val="00502DC3"/>
    <w:rsid w:val="00502F96"/>
    <w:rsid w:val="00503057"/>
    <w:rsid w:val="00503447"/>
    <w:rsid w:val="005036A1"/>
    <w:rsid w:val="0050389D"/>
    <w:rsid w:val="00503DFB"/>
    <w:rsid w:val="00503F9A"/>
    <w:rsid w:val="00504041"/>
    <w:rsid w:val="00504335"/>
    <w:rsid w:val="005045A1"/>
    <w:rsid w:val="00504853"/>
    <w:rsid w:val="005049B2"/>
    <w:rsid w:val="005051A5"/>
    <w:rsid w:val="005053B9"/>
    <w:rsid w:val="005055C2"/>
    <w:rsid w:val="00505C7B"/>
    <w:rsid w:val="00505C94"/>
    <w:rsid w:val="005065C5"/>
    <w:rsid w:val="005067EC"/>
    <w:rsid w:val="0050687D"/>
    <w:rsid w:val="005070F8"/>
    <w:rsid w:val="00507A3E"/>
    <w:rsid w:val="00507F65"/>
    <w:rsid w:val="0051009F"/>
    <w:rsid w:val="0051012C"/>
    <w:rsid w:val="005104E4"/>
    <w:rsid w:val="0051069C"/>
    <w:rsid w:val="005109BF"/>
    <w:rsid w:val="005114ED"/>
    <w:rsid w:val="0051175A"/>
    <w:rsid w:val="00511852"/>
    <w:rsid w:val="0051198D"/>
    <w:rsid w:val="00511DB6"/>
    <w:rsid w:val="00511EB8"/>
    <w:rsid w:val="005126CF"/>
    <w:rsid w:val="00512B89"/>
    <w:rsid w:val="0051353D"/>
    <w:rsid w:val="0051392A"/>
    <w:rsid w:val="005142FA"/>
    <w:rsid w:val="00514596"/>
    <w:rsid w:val="00514AFC"/>
    <w:rsid w:val="00514C60"/>
    <w:rsid w:val="00514D28"/>
    <w:rsid w:val="0051502F"/>
    <w:rsid w:val="00515570"/>
    <w:rsid w:val="0051573E"/>
    <w:rsid w:val="005160D5"/>
    <w:rsid w:val="0051656E"/>
    <w:rsid w:val="00516796"/>
    <w:rsid w:val="00516B22"/>
    <w:rsid w:val="00517205"/>
    <w:rsid w:val="005175F9"/>
    <w:rsid w:val="00517958"/>
    <w:rsid w:val="00520587"/>
    <w:rsid w:val="00520624"/>
    <w:rsid w:val="005207B4"/>
    <w:rsid w:val="005208D6"/>
    <w:rsid w:val="00520A93"/>
    <w:rsid w:val="00521071"/>
    <w:rsid w:val="0052149E"/>
    <w:rsid w:val="00521ABA"/>
    <w:rsid w:val="00521BD2"/>
    <w:rsid w:val="00521CC3"/>
    <w:rsid w:val="005220D7"/>
    <w:rsid w:val="0052264D"/>
    <w:rsid w:val="00522B7D"/>
    <w:rsid w:val="00523258"/>
    <w:rsid w:val="005233E1"/>
    <w:rsid w:val="005236A4"/>
    <w:rsid w:val="0052474B"/>
    <w:rsid w:val="00524E39"/>
    <w:rsid w:val="00524FC7"/>
    <w:rsid w:val="005254F7"/>
    <w:rsid w:val="00525704"/>
    <w:rsid w:val="00525B6B"/>
    <w:rsid w:val="00525D9B"/>
    <w:rsid w:val="00525E78"/>
    <w:rsid w:val="00525FD8"/>
    <w:rsid w:val="00525FDD"/>
    <w:rsid w:val="00526020"/>
    <w:rsid w:val="00526245"/>
    <w:rsid w:val="00526443"/>
    <w:rsid w:val="005265ED"/>
    <w:rsid w:val="00526845"/>
    <w:rsid w:val="005268AC"/>
    <w:rsid w:val="00526F9D"/>
    <w:rsid w:val="00526FA2"/>
    <w:rsid w:val="0052717C"/>
    <w:rsid w:val="0052739B"/>
    <w:rsid w:val="00527DA5"/>
    <w:rsid w:val="00527F35"/>
    <w:rsid w:val="00530261"/>
    <w:rsid w:val="0053078A"/>
    <w:rsid w:val="00530CDB"/>
    <w:rsid w:val="00530E78"/>
    <w:rsid w:val="005311D8"/>
    <w:rsid w:val="005314C1"/>
    <w:rsid w:val="00531A7C"/>
    <w:rsid w:val="00531AF2"/>
    <w:rsid w:val="00531E3D"/>
    <w:rsid w:val="00531EA0"/>
    <w:rsid w:val="00531F3E"/>
    <w:rsid w:val="0053254D"/>
    <w:rsid w:val="0053256F"/>
    <w:rsid w:val="0053266A"/>
    <w:rsid w:val="00532BB3"/>
    <w:rsid w:val="00532EB1"/>
    <w:rsid w:val="00532EF6"/>
    <w:rsid w:val="00533F5D"/>
    <w:rsid w:val="0053418F"/>
    <w:rsid w:val="005347AB"/>
    <w:rsid w:val="00534999"/>
    <w:rsid w:val="00535077"/>
    <w:rsid w:val="0053523A"/>
    <w:rsid w:val="0053558E"/>
    <w:rsid w:val="00535621"/>
    <w:rsid w:val="0053588C"/>
    <w:rsid w:val="005359CD"/>
    <w:rsid w:val="00535BD3"/>
    <w:rsid w:val="00535C96"/>
    <w:rsid w:val="00535FA4"/>
    <w:rsid w:val="00536062"/>
    <w:rsid w:val="0053630F"/>
    <w:rsid w:val="00536578"/>
    <w:rsid w:val="00536721"/>
    <w:rsid w:val="00537103"/>
    <w:rsid w:val="00540BB3"/>
    <w:rsid w:val="00541137"/>
    <w:rsid w:val="005411A8"/>
    <w:rsid w:val="0054122E"/>
    <w:rsid w:val="00541314"/>
    <w:rsid w:val="00541829"/>
    <w:rsid w:val="00541880"/>
    <w:rsid w:val="005419E9"/>
    <w:rsid w:val="00541ABD"/>
    <w:rsid w:val="00541E7E"/>
    <w:rsid w:val="00541FC7"/>
    <w:rsid w:val="00541FEB"/>
    <w:rsid w:val="005420E4"/>
    <w:rsid w:val="00542811"/>
    <w:rsid w:val="00542830"/>
    <w:rsid w:val="0054291A"/>
    <w:rsid w:val="005433D5"/>
    <w:rsid w:val="00543432"/>
    <w:rsid w:val="00543630"/>
    <w:rsid w:val="0054378A"/>
    <w:rsid w:val="00543DCC"/>
    <w:rsid w:val="00543F15"/>
    <w:rsid w:val="00543F37"/>
    <w:rsid w:val="0054405A"/>
    <w:rsid w:val="005443B0"/>
    <w:rsid w:val="00544424"/>
    <w:rsid w:val="0054448A"/>
    <w:rsid w:val="005448E8"/>
    <w:rsid w:val="00544D88"/>
    <w:rsid w:val="00544EFC"/>
    <w:rsid w:val="0054512A"/>
    <w:rsid w:val="005454FD"/>
    <w:rsid w:val="00545839"/>
    <w:rsid w:val="00545DB7"/>
    <w:rsid w:val="00546007"/>
    <w:rsid w:val="00546792"/>
    <w:rsid w:val="00546D4F"/>
    <w:rsid w:val="00547B56"/>
    <w:rsid w:val="005502D8"/>
    <w:rsid w:val="00550693"/>
    <w:rsid w:val="00550F0E"/>
    <w:rsid w:val="00551061"/>
    <w:rsid w:val="00551312"/>
    <w:rsid w:val="00551506"/>
    <w:rsid w:val="005515CD"/>
    <w:rsid w:val="0055199C"/>
    <w:rsid w:val="00551AB3"/>
    <w:rsid w:val="00551EEC"/>
    <w:rsid w:val="00552236"/>
    <w:rsid w:val="005525F1"/>
    <w:rsid w:val="00552A28"/>
    <w:rsid w:val="00552D7C"/>
    <w:rsid w:val="00553064"/>
    <w:rsid w:val="00553BBE"/>
    <w:rsid w:val="00553D81"/>
    <w:rsid w:val="00553DD5"/>
    <w:rsid w:val="00553EE8"/>
    <w:rsid w:val="00554062"/>
    <w:rsid w:val="005544CF"/>
    <w:rsid w:val="0055477A"/>
    <w:rsid w:val="0055491E"/>
    <w:rsid w:val="00554DD4"/>
    <w:rsid w:val="00554ED5"/>
    <w:rsid w:val="0055523E"/>
    <w:rsid w:val="0055588A"/>
    <w:rsid w:val="0055610C"/>
    <w:rsid w:val="0055613E"/>
    <w:rsid w:val="0055696E"/>
    <w:rsid w:val="00556B8E"/>
    <w:rsid w:val="00556ED7"/>
    <w:rsid w:val="0055707B"/>
    <w:rsid w:val="0055723D"/>
    <w:rsid w:val="00557342"/>
    <w:rsid w:val="00557475"/>
    <w:rsid w:val="005576F6"/>
    <w:rsid w:val="005577AF"/>
    <w:rsid w:val="00560158"/>
    <w:rsid w:val="005601B0"/>
    <w:rsid w:val="005606D4"/>
    <w:rsid w:val="00560847"/>
    <w:rsid w:val="00560894"/>
    <w:rsid w:val="00560D2D"/>
    <w:rsid w:val="00561108"/>
    <w:rsid w:val="00561248"/>
    <w:rsid w:val="00561F7A"/>
    <w:rsid w:val="00562034"/>
    <w:rsid w:val="00562305"/>
    <w:rsid w:val="00562745"/>
    <w:rsid w:val="00562789"/>
    <w:rsid w:val="00562BC2"/>
    <w:rsid w:val="00563BC2"/>
    <w:rsid w:val="00564956"/>
    <w:rsid w:val="00564D97"/>
    <w:rsid w:val="00564EDB"/>
    <w:rsid w:val="00565232"/>
    <w:rsid w:val="005653F6"/>
    <w:rsid w:val="00565561"/>
    <w:rsid w:val="00565D48"/>
    <w:rsid w:val="00566516"/>
    <w:rsid w:val="0056671E"/>
    <w:rsid w:val="00566E01"/>
    <w:rsid w:val="00567049"/>
    <w:rsid w:val="0056734E"/>
    <w:rsid w:val="00567414"/>
    <w:rsid w:val="00567A57"/>
    <w:rsid w:val="00567C3B"/>
    <w:rsid w:val="00567D34"/>
    <w:rsid w:val="00567D55"/>
    <w:rsid w:val="005702FB"/>
    <w:rsid w:val="005708E9"/>
    <w:rsid w:val="00570A46"/>
    <w:rsid w:val="00570AA7"/>
    <w:rsid w:val="00570CB3"/>
    <w:rsid w:val="00570DEF"/>
    <w:rsid w:val="00571131"/>
    <w:rsid w:val="00571181"/>
    <w:rsid w:val="00571245"/>
    <w:rsid w:val="005712EB"/>
    <w:rsid w:val="00571562"/>
    <w:rsid w:val="0057183B"/>
    <w:rsid w:val="00571A93"/>
    <w:rsid w:val="00571CDF"/>
    <w:rsid w:val="0057205F"/>
    <w:rsid w:val="005726FB"/>
    <w:rsid w:val="005728AC"/>
    <w:rsid w:val="00572CAA"/>
    <w:rsid w:val="00573278"/>
    <w:rsid w:val="005732E0"/>
    <w:rsid w:val="00573737"/>
    <w:rsid w:val="00573CA7"/>
    <w:rsid w:val="00573D9B"/>
    <w:rsid w:val="005740EE"/>
    <w:rsid w:val="0057410B"/>
    <w:rsid w:val="00574439"/>
    <w:rsid w:val="00574737"/>
    <w:rsid w:val="005747E1"/>
    <w:rsid w:val="00574F9B"/>
    <w:rsid w:val="00575114"/>
    <w:rsid w:val="0057511E"/>
    <w:rsid w:val="00575396"/>
    <w:rsid w:val="0057563A"/>
    <w:rsid w:val="00575663"/>
    <w:rsid w:val="00575D1F"/>
    <w:rsid w:val="00575FE5"/>
    <w:rsid w:val="005760FB"/>
    <w:rsid w:val="00576757"/>
    <w:rsid w:val="005768DC"/>
    <w:rsid w:val="00576924"/>
    <w:rsid w:val="00576949"/>
    <w:rsid w:val="005769F5"/>
    <w:rsid w:val="00576D2F"/>
    <w:rsid w:val="00577096"/>
    <w:rsid w:val="005777F3"/>
    <w:rsid w:val="00577916"/>
    <w:rsid w:val="0058065E"/>
    <w:rsid w:val="00580774"/>
    <w:rsid w:val="005809DC"/>
    <w:rsid w:val="0058114A"/>
    <w:rsid w:val="0058129F"/>
    <w:rsid w:val="005815A4"/>
    <w:rsid w:val="0058187A"/>
    <w:rsid w:val="005818D5"/>
    <w:rsid w:val="00581DAE"/>
    <w:rsid w:val="00581E3B"/>
    <w:rsid w:val="00581EB1"/>
    <w:rsid w:val="00581F1E"/>
    <w:rsid w:val="005820D5"/>
    <w:rsid w:val="00582797"/>
    <w:rsid w:val="00582B5F"/>
    <w:rsid w:val="00583125"/>
    <w:rsid w:val="005837CC"/>
    <w:rsid w:val="005841C9"/>
    <w:rsid w:val="00584CD0"/>
    <w:rsid w:val="00584E15"/>
    <w:rsid w:val="0058503E"/>
    <w:rsid w:val="005853AB"/>
    <w:rsid w:val="00585556"/>
    <w:rsid w:val="00585573"/>
    <w:rsid w:val="0058571F"/>
    <w:rsid w:val="0058576E"/>
    <w:rsid w:val="00586037"/>
    <w:rsid w:val="0058653F"/>
    <w:rsid w:val="0058687C"/>
    <w:rsid w:val="00586980"/>
    <w:rsid w:val="00586C50"/>
    <w:rsid w:val="00586F54"/>
    <w:rsid w:val="00586F59"/>
    <w:rsid w:val="005871F8"/>
    <w:rsid w:val="005875C4"/>
    <w:rsid w:val="00587B0A"/>
    <w:rsid w:val="00587B9A"/>
    <w:rsid w:val="00590706"/>
    <w:rsid w:val="00590F67"/>
    <w:rsid w:val="00591803"/>
    <w:rsid w:val="00591BFF"/>
    <w:rsid w:val="00591C8B"/>
    <w:rsid w:val="00591CF6"/>
    <w:rsid w:val="0059214C"/>
    <w:rsid w:val="005925D0"/>
    <w:rsid w:val="005927D8"/>
    <w:rsid w:val="00592B82"/>
    <w:rsid w:val="00592EE6"/>
    <w:rsid w:val="00592F55"/>
    <w:rsid w:val="005932DE"/>
    <w:rsid w:val="005932EA"/>
    <w:rsid w:val="0059336E"/>
    <w:rsid w:val="00593808"/>
    <w:rsid w:val="00593993"/>
    <w:rsid w:val="00593A6C"/>
    <w:rsid w:val="00593C1E"/>
    <w:rsid w:val="0059411F"/>
    <w:rsid w:val="00594245"/>
    <w:rsid w:val="005948CB"/>
    <w:rsid w:val="00594AA4"/>
    <w:rsid w:val="0059534A"/>
    <w:rsid w:val="005953DD"/>
    <w:rsid w:val="005956B9"/>
    <w:rsid w:val="005967B6"/>
    <w:rsid w:val="00596913"/>
    <w:rsid w:val="00596DCF"/>
    <w:rsid w:val="00596F10"/>
    <w:rsid w:val="00596FB4"/>
    <w:rsid w:val="00596FDC"/>
    <w:rsid w:val="00597231"/>
    <w:rsid w:val="005973D3"/>
    <w:rsid w:val="00597E42"/>
    <w:rsid w:val="005A0006"/>
    <w:rsid w:val="005A0254"/>
    <w:rsid w:val="005A0683"/>
    <w:rsid w:val="005A06B9"/>
    <w:rsid w:val="005A07B1"/>
    <w:rsid w:val="005A115C"/>
    <w:rsid w:val="005A142E"/>
    <w:rsid w:val="005A2149"/>
    <w:rsid w:val="005A2189"/>
    <w:rsid w:val="005A2BF7"/>
    <w:rsid w:val="005A2CBE"/>
    <w:rsid w:val="005A2FC3"/>
    <w:rsid w:val="005A356A"/>
    <w:rsid w:val="005A3793"/>
    <w:rsid w:val="005A3800"/>
    <w:rsid w:val="005A399C"/>
    <w:rsid w:val="005A42BF"/>
    <w:rsid w:val="005A4370"/>
    <w:rsid w:val="005A4B16"/>
    <w:rsid w:val="005A4C70"/>
    <w:rsid w:val="005A5209"/>
    <w:rsid w:val="005A5316"/>
    <w:rsid w:val="005A581F"/>
    <w:rsid w:val="005A6643"/>
    <w:rsid w:val="005A69F0"/>
    <w:rsid w:val="005A6BB4"/>
    <w:rsid w:val="005A6E82"/>
    <w:rsid w:val="005A7161"/>
    <w:rsid w:val="005A7294"/>
    <w:rsid w:val="005A7D44"/>
    <w:rsid w:val="005A7EA3"/>
    <w:rsid w:val="005B02C8"/>
    <w:rsid w:val="005B0556"/>
    <w:rsid w:val="005B091A"/>
    <w:rsid w:val="005B10CB"/>
    <w:rsid w:val="005B19CE"/>
    <w:rsid w:val="005B1CEC"/>
    <w:rsid w:val="005B1D0B"/>
    <w:rsid w:val="005B1ED7"/>
    <w:rsid w:val="005B2512"/>
    <w:rsid w:val="005B2770"/>
    <w:rsid w:val="005B277D"/>
    <w:rsid w:val="005B33D0"/>
    <w:rsid w:val="005B35CB"/>
    <w:rsid w:val="005B398C"/>
    <w:rsid w:val="005B424A"/>
    <w:rsid w:val="005B4419"/>
    <w:rsid w:val="005B44D8"/>
    <w:rsid w:val="005B4533"/>
    <w:rsid w:val="005B473F"/>
    <w:rsid w:val="005B50AB"/>
    <w:rsid w:val="005B5BCC"/>
    <w:rsid w:val="005B64E2"/>
    <w:rsid w:val="005B6CF1"/>
    <w:rsid w:val="005B6F37"/>
    <w:rsid w:val="005B6FA8"/>
    <w:rsid w:val="005B7003"/>
    <w:rsid w:val="005B750A"/>
    <w:rsid w:val="005B7900"/>
    <w:rsid w:val="005B7920"/>
    <w:rsid w:val="005B7D06"/>
    <w:rsid w:val="005B7D1F"/>
    <w:rsid w:val="005C047D"/>
    <w:rsid w:val="005C0487"/>
    <w:rsid w:val="005C05F0"/>
    <w:rsid w:val="005C0775"/>
    <w:rsid w:val="005C082A"/>
    <w:rsid w:val="005C08C5"/>
    <w:rsid w:val="005C0A78"/>
    <w:rsid w:val="005C0FAD"/>
    <w:rsid w:val="005C10A1"/>
    <w:rsid w:val="005C125D"/>
    <w:rsid w:val="005C163F"/>
    <w:rsid w:val="005C1C4D"/>
    <w:rsid w:val="005C1E71"/>
    <w:rsid w:val="005C2165"/>
    <w:rsid w:val="005C274D"/>
    <w:rsid w:val="005C2B37"/>
    <w:rsid w:val="005C2C3F"/>
    <w:rsid w:val="005C2D88"/>
    <w:rsid w:val="005C2FAA"/>
    <w:rsid w:val="005C34C4"/>
    <w:rsid w:val="005C3CF3"/>
    <w:rsid w:val="005C3ED2"/>
    <w:rsid w:val="005C40F9"/>
    <w:rsid w:val="005C41BC"/>
    <w:rsid w:val="005C4253"/>
    <w:rsid w:val="005C49F0"/>
    <w:rsid w:val="005C4ED2"/>
    <w:rsid w:val="005C4F3B"/>
    <w:rsid w:val="005C50E2"/>
    <w:rsid w:val="005C535D"/>
    <w:rsid w:val="005C559F"/>
    <w:rsid w:val="005C66F8"/>
    <w:rsid w:val="005C6B6D"/>
    <w:rsid w:val="005C6DA5"/>
    <w:rsid w:val="005C71D0"/>
    <w:rsid w:val="005C74F0"/>
    <w:rsid w:val="005C7575"/>
    <w:rsid w:val="005C7D3E"/>
    <w:rsid w:val="005D026C"/>
    <w:rsid w:val="005D0449"/>
    <w:rsid w:val="005D07E5"/>
    <w:rsid w:val="005D0FB7"/>
    <w:rsid w:val="005D1129"/>
    <w:rsid w:val="005D14F2"/>
    <w:rsid w:val="005D1986"/>
    <w:rsid w:val="005D1DA8"/>
    <w:rsid w:val="005D1DB3"/>
    <w:rsid w:val="005D2662"/>
    <w:rsid w:val="005D2891"/>
    <w:rsid w:val="005D29FF"/>
    <w:rsid w:val="005D2C2F"/>
    <w:rsid w:val="005D2C87"/>
    <w:rsid w:val="005D2DE5"/>
    <w:rsid w:val="005D3465"/>
    <w:rsid w:val="005D3763"/>
    <w:rsid w:val="005D3876"/>
    <w:rsid w:val="005D41C3"/>
    <w:rsid w:val="005D4626"/>
    <w:rsid w:val="005D46DC"/>
    <w:rsid w:val="005D4A4F"/>
    <w:rsid w:val="005D4CB1"/>
    <w:rsid w:val="005D4DC4"/>
    <w:rsid w:val="005D5366"/>
    <w:rsid w:val="005D53B8"/>
    <w:rsid w:val="005D5527"/>
    <w:rsid w:val="005D5577"/>
    <w:rsid w:val="005D55BB"/>
    <w:rsid w:val="005D58DC"/>
    <w:rsid w:val="005D60DD"/>
    <w:rsid w:val="005D61A5"/>
    <w:rsid w:val="005D66D4"/>
    <w:rsid w:val="005D6A57"/>
    <w:rsid w:val="005D7ABA"/>
    <w:rsid w:val="005D7B7E"/>
    <w:rsid w:val="005D7BB0"/>
    <w:rsid w:val="005D7BC5"/>
    <w:rsid w:val="005D7D9B"/>
    <w:rsid w:val="005D7E0A"/>
    <w:rsid w:val="005D7E7F"/>
    <w:rsid w:val="005E01AD"/>
    <w:rsid w:val="005E0264"/>
    <w:rsid w:val="005E028A"/>
    <w:rsid w:val="005E0D69"/>
    <w:rsid w:val="005E0DB4"/>
    <w:rsid w:val="005E1279"/>
    <w:rsid w:val="005E1347"/>
    <w:rsid w:val="005E146D"/>
    <w:rsid w:val="005E1900"/>
    <w:rsid w:val="005E3000"/>
    <w:rsid w:val="005E30FB"/>
    <w:rsid w:val="005E350A"/>
    <w:rsid w:val="005E3652"/>
    <w:rsid w:val="005E3B7E"/>
    <w:rsid w:val="005E3F15"/>
    <w:rsid w:val="005E40CD"/>
    <w:rsid w:val="005E43B6"/>
    <w:rsid w:val="005E467E"/>
    <w:rsid w:val="005E4735"/>
    <w:rsid w:val="005E56D7"/>
    <w:rsid w:val="005E5802"/>
    <w:rsid w:val="005E5959"/>
    <w:rsid w:val="005E5C99"/>
    <w:rsid w:val="005E5C9B"/>
    <w:rsid w:val="005E6335"/>
    <w:rsid w:val="005E673A"/>
    <w:rsid w:val="005E68C5"/>
    <w:rsid w:val="005E69ED"/>
    <w:rsid w:val="005E6A0E"/>
    <w:rsid w:val="005E7B95"/>
    <w:rsid w:val="005F00D4"/>
    <w:rsid w:val="005F013E"/>
    <w:rsid w:val="005F0781"/>
    <w:rsid w:val="005F0A24"/>
    <w:rsid w:val="005F102C"/>
    <w:rsid w:val="005F11B5"/>
    <w:rsid w:val="005F13EC"/>
    <w:rsid w:val="005F15D6"/>
    <w:rsid w:val="005F1892"/>
    <w:rsid w:val="005F1A9A"/>
    <w:rsid w:val="005F1B9A"/>
    <w:rsid w:val="005F2CDD"/>
    <w:rsid w:val="005F2E05"/>
    <w:rsid w:val="005F2F7F"/>
    <w:rsid w:val="005F3034"/>
    <w:rsid w:val="005F32D6"/>
    <w:rsid w:val="005F32DE"/>
    <w:rsid w:val="005F3BB0"/>
    <w:rsid w:val="005F3BE1"/>
    <w:rsid w:val="005F3C95"/>
    <w:rsid w:val="005F4062"/>
    <w:rsid w:val="005F4394"/>
    <w:rsid w:val="005F46AF"/>
    <w:rsid w:val="005F51CD"/>
    <w:rsid w:val="005F534B"/>
    <w:rsid w:val="005F5879"/>
    <w:rsid w:val="005F640C"/>
    <w:rsid w:val="005F6454"/>
    <w:rsid w:val="005F646C"/>
    <w:rsid w:val="005F682A"/>
    <w:rsid w:val="005F6887"/>
    <w:rsid w:val="005F70ED"/>
    <w:rsid w:val="005F717D"/>
    <w:rsid w:val="005F7417"/>
    <w:rsid w:val="005F76BB"/>
    <w:rsid w:val="005F7A3D"/>
    <w:rsid w:val="005F7D4E"/>
    <w:rsid w:val="005F7D99"/>
    <w:rsid w:val="00600000"/>
    <w:rsid w:val="00600325"/>
    <w:rsid w:val="00600DCB"/>
    <w:rsid w:val="00600F0E"/>
    <w:rsid w:val="00601C1A"/>
    <w:rsid w:val="00601C3E"/>
    <w:rsid w:val="00601D17"/>
    <w:rsid w:val="00601E74"/>
    <w:rsid w:val="00602A11"/>
    <w:rsid w:val="00602D70"/>
    <w:rsid w:val="0060394C"/>
    <w:rsid w:val="006040A8"/>
    <w:rsid w:val="006042FD"/>
    <w:rsid w:val="0060474D"/>
    <w:rsid w:val="00604833"/>
    <w:rsid w:val="00604875"/>
    <w:rsid w:val="00604B1B"/>
    <w:rsid w:val="0060513C"/>
    <w:rsid w:val="006054D1"/>
    <w:rsid w:val="00605597"/>
    <w:rsid w:val="0060669A"/>
    <w:rsid w:val="0060685C"/>
    <w:rsid w:val="00606961"/>
    <w:rsid w:val="00606B9D"/>
    <w:rsid w:val="00606CDD"/>
    <w:rsid w:val="00606D08"/>
    <w:rsid w:val="00606E4A"/>
    <w:rsid w:val="0060710B"/>
    <w:rsid w:val="00607383"/>
    <w:rsid w:val="00607AED"/>
    <w:rsid w:val="00607BA4"/>
    <w:rsid w:val="006100B9"/>
    <w:rsid w:val="006103F1"/>
    <w:rsid w:val="00611216"/>
    <w:rsid w:val="0061132F"/>
    <w:rsid w:val="00611510"/>
    <w:rsid w:val="00611A68"/>
    <w:rsid w:val="00611F47"/>
    <w:rsid w:val="0061232A"/>
    <w:rsid w:val="00612621"/>
    <w:rsid w:val="006127CD"/>
    <w:rsid w:val="00612B4E"/>
    <w:rsid w:val="00612CEC"/>
    <w:rsid w:val="006133CD"/>
    <w:rsid w:val="006137C4"/>
    <w:rsid w:val="00613B61"/>
    <w:rsid w:val="00613EDD"/>
    <w:rsid w:val="0061418C"/>
    <w:rsid w:val="006145AD"/>
    <w:rsid w:val="00614C1D"/>
    <w:rsid w:val="00614E01"/>
    <w:rsid w:val="006153A9"/>
    <w:rsid w:val="00615EE8"/>
    <w:rsid w:val="006160D6"/>
    <w:rsid w:val="0061629A"/>
    <w:rsid w:val="0061651E"/>
    <w:rsid w:val="0061681A"/>
    <w:rsid w:val="00616F44"/>
    <w:rsid w:val="0061726E"/>
    <w:rsid w:val="006176BD"/>
    <w:rsid w:val="006176FB"/>
    <w:rsid w:val="00617787"/>
    <w:rsid w:val="00617D5E"/>
    <w:rsid w:val="006203DC"/>
    <w:rsid w:val="00620D13"/>
    <w:rsid w:val="00620DBB"/>
    <w:rsid w:val="00620ED9"/>
    <w:rsid w:val="006211B5"/>
    <w:rsid w:val="00621365"/>
    <w:rsid w:val="00621CB4"/>
    <w:rsid w:val="006220A8"/>
    <w:rsid w:val="00622FA5"/>
    <w:rsid w:val="0062312F"/>
    <w:rsid w:val="006233F4"/>
    <w:rsid w:val="00623738"/>
    <w:rsid w:val="00623946"/>
    <w:rsid w:val="00624197"/>
    <w:rsid w:val="00624702"/>
    <w:rsid w:val="00624986"/>
    <w:rsid w:val="00624D23"/>
    <w:rsid w:val="00624F91"/>
    <w:rsid w:val="00625194"/>
    <w:rsid w:val="006253E8"/>
    <w:rsid w:val="006255F3"/>
    <w:rsid w:val="006257A2"/>
    <w:rsid w:val="00625AE3"/>
    <w:rsid w:val="00626059"/>
    <w:rsid w:val="00626168"/>
    <w:rsid w:val="006265E3"/>
    <w:rsid w:val="00627350"/>
    <w:rsid w:val="00627655"/>
    <w:rsid w:val="006279CB"/>
    <w:rsid w:val="00627DE7"/>
    <w:rsid w:val="00627F85"/>
    <w:rsid w:val="006301A2"/>
    <w:rsid w:val="006301DC"/>
    <w:rsid w:val="00630224"/>
    <w:rsid w:val="00630429"/>
    <w:rsid w:val="00630686"/>
    <w:rsid w:val="006307ED"/>
    <w:rsid w:val="0063087D"/>
    <w:rsid w:val="0063098A"/>
    <w:rsid w:val="00630F0C"/>
    <w:rsid w:val="006319CC"/>
    <w:rsid w:val="00631B80"/>
    <w:rsid w:val="00631E18"/>
    <w:rsid w:val="00631ECF"/>
    <w:rsid w:val="00631F3F"/>
    <w:rsid w:val="006327EF"/>
    <w:rsid w:val="00632C07"/>
    <w:rsid w:val="006335AE"/>
    <w:rsid w:val="0063367D"/>
    <w:rsid w:val="006336C9"/>
    <w:rsid w:val="00633B59"/>
    <w:rsid w:val="0063418D"/>
    <w:rsid w:val="006353BA"/>
    <w:rsid w:val="006354CD"/>
    <w:rsid w:val="0063557F"/>
    <w:rsid w:val="0063572A"/>
    <w:rsid w:val="00635E03"/>
    <w:rsid w:val="006360F5"/>
    <w:rsid w:val="00636272"/>
    <w:rsid w:val="006362E2"/>
    <w:rsid w:val="0063637E"/>
    <w:rsid w:val="00636A53"/>
    <w:rsid w:val="00636C8D"/>
    <w:rsid w:val="00636CCE"/>
    <w:rsid w:val="0063736B"/>
    <w:rsid w:val="00637452"/>
    <w:rsid w:val="0063782E"/>
    <w:rsid w:val="0063792A"/>
    <w:rsid w:val="00637B39"/>
    <w:rsid w:val="00637B55"/>
    <w:rsid w:val="006403CA"/>
    <w:rsid w:val="00640609"/>
    <w:rsid w:val="0064063C"/>
    <w:rsid w:val="006406E5"/>
    <w:rsid w:val="00640947"/>
    <w:rsid w:val="00640FA6"/>
    <w:rsid w:val="00641365"/>
    <w:rsid w:val="006414F8"/>
    <w:rsid w:val="00641A51"/>
    <w:rsid w:val="00641B65"/>
    <w:rsid w:val="00641EA0"/>
    <w:rsid w:val="006422D8"/>
    <w:rsid w:val="00642454"/>
    <w:rsid w:val="00642F8E"/>
    <w:rsid w:val="006431ED"/>
    <w:rsid w:val="00643376"/>
    <w:rsid w:val="006437BD"/>
    <w:rsid w:val="006437FA"/>
    <w:rsid w:val="00643AA2"/>
    <w:rsid w:val="00643B0D"/>
    <w:rsid w:val="00643D09"/>
    <w:rsid w:val="00643EA3"/>
    <w:rsid w:val="00643F9F"/>
    <w:rsid w:val="00644174"/>
    <w:rsid w:val="00644D3F"/>
    <w:rsid w:val="00644E14"/>
    <w:rsid w:val="006457BE"/>
    <w:rsid w:val="006458F1"/>
    <w:rsid w:val="00645950"/>
    <w:rsid w:val="00645AF0"/>
    <w:rsid w:val="00645E32"/>
    <w:rsid w:val="00645FA7"/>
    <w:rsid w:val="006460F2"/>
    <w:rsid w:val="0064646A"/>
    <w:rsid w:val="00646C56"/>
    <w:rsid w:val="00646EF6"/>
    <w:rsid w:val="00646F61"/>
    <w:rsid w:val="00647275"/>
    <w:rsid w:val="00647847"/>
    <w:rsid w:val="006479ED"/>
    <w:rsid w:val="00647DCC"/>
    <w:rsid w:val="00647F48"/>
    <w:rsid w:val="00650094"/>
    <w:rsid w:val="00650259"/>
    <w:rsid w:val="0065040C"/>
    <w:rsid w:val="00650414"/>
    <w:rsid w:val="00650C92"/>
    <w:rsid w:val="00650DE6"/>
    <w:rsid w:val="00651065"/>
    <w:rsid w:val="00651140"/>
    <w:rsid w:val="00651F4D"/>
    <w:rsid w:val="006524F1"/>
    <w:rsid w:val="006529FE"/>
    <w:rsid w:val="00652C00"/>
    <w:rsid w:val="00653547"/>
    <w:rsid w:val="00653D11"/>
    <w:rsid w:val="00654C97"/>
    <w:rsid w:val="00655194"/>
    <w:rsid w:val="006554AA"/>
    <w:rsid w:val="00655823"/>
    <w:rsid w:val="00655D26"/>
    <w:rsid w:val="00656EFE"/>
    <w:rsid w:val="006570F2"/>
    <w:rsid w:val="00657584"/>
    <w:rsid w:val="00657A1A"/>
    <w:rsid w:val="00657B0F"/>
    <w:rsid w:val="006600D5"/>
    <w:rsid w:val="00660666"/>
    <w:rsid w:val="0066066B"/>
    <w:rsid w:val="006607B9"/>
    <w:rsid w:val="00660D08"/>
    <w:rsid w:val="00661122"/>
    <w:rsid w:val="0066162F"/>
    <w:rsid w:val="00661FCE"/>
    <w:rsid w:val="00662634"/>
    <w:rsid w:val="006626B0"/>
    <w:rsid w:val="00662B5C"/>
    <w:rsid w:val="00662B7F"/>
    <w:rsid w:val="00663024"/>
    <w:rsid w:val="006633B0"/>
    <w:rsid w:val="00663469"/>
    <w:rsid w:val="006635B2"/>
    <w:rsid w:val="00663CF2"/>
    <w:rsid w:val="00664975"/>
    <w:rsid w:val="00664FBB"/>
    <w:rsid w:val="00665470"/>
    <w:rsid w:val="00665505"/>
    <w:rsid w:val="00665C58"/>
    <w:rsid w:val="00665FCD"/>
    <w:rsid w:val="006660A8"/>
    <w:rsid w:val="00666159"/>
    <w:rsid w:val="006661F1"/>
    <w:rsid w:val="006671D8"/>
    <w:rsid w:val="0066796C"/>
    <w:rsid w:val="00667AA5"/>
    <w:rsid w:val="00667B41"/>
    <w:rsid w:val="006701F5"/>
    <w:rsid w:val="006703F3"/>
    <w:rsid w:val="00670C48"/>
    <w:rsid w:val="00670D21"/>
    <w:rsid w:val="00670F26"/>
    <w:rsid w:val="00671060"/>
    <w:rsid w:val="00671080"/>
    <w:rsid w:val="006714A5"/>
    <w:rsid w:val="00671BBD"/>
    <w:rsid w:val="00671C1C"/>
    <w:rsid w:val="00671D12"/>
    <w:rsid w:val="00671F9B"/>
    <w:rsid w:val="00672533"/>
    <w:rsid w:val="006725A6"/>
    <w:rsid w:val="006727D2"/>
    <w:rsid w:val="006738B1"/>
    <w:rsid w:val="006739F8"/>
    <w:rsid w:val="00673EE1"/>
    <w:rsid w:val="00673EEB"/>
    <w:rsid w:val="00674221"/>
    <w:rsid w:val="00674895"/>
    <w:rsid w:val="006748E0"/>
    <w:rsid w:val="00674D3D"/>
    <w:rsid w:val="00674FD0"/>
    <w:rsid w:val="00675030"/>
    <w:rsid w:val="00675130"/>
    <w:rsid w:val="00675C8D"/>
    <w:rsid w:val="00676A12"/>
    <w:rsid w:val="00676DE9"/>
    <w:rsid w:val="00677A1D"/>
    <w:rsid w:val="00677CFD"/>
    <w:rsid w:val="00680133"/>
    <w:rsid w:val="00680528"/>
    <w:rsid w:val="00680532"/>
    <w:rsid w:val="00680A13"/>
    <w:rsid w:val="00680C54"/>
    <w:rsid w:val="00680EA7"/>
    <w:rsid w:val="00680FAB"/>
    <w:rsid w:val="00681132"/>
    <w:rsid w:val="00681822"/>
    <w:rsid w:val="00682FB3"/>
    <w:rsid w:val="00684016"/>
    <w:rsid w:val="0068412F"/>
    <w:rsid w:val="00684671"/>
    <w:rsid w:val="00684875"/>
    <w:rsid w:val="006848C7"/>
    <w:rsid w:val="006850A2"/>
    <w:rsid w:val="006854B2"/>
    <w:rsid w:val="006856F8"/>
    <w:rsid w:val="00685A1F"/>
    <w:rsid w:val="00685AF5"/>
    <w:rsid w:val="006865F4"/>
    <w:rsid w:val="00686816"/>
    <w:rsid w:val="00686CBA"/>
    <w:rsid w:val="0068740E"/>
    <w:rsid w:val="0068752C"/>
    <w:rsid w:val="0068780C"/>
    <w:rsid w:val="00687963"/>
    <w:rsid w:val="00687F90"/>
    <w:rsid w:val="006900C4"/>
    <w:rsid w:val="00690262"/>
    <w:rsid w:val="006904C6"/>
    <w:rsid w:val="00690C87"/>
    <w:rsid w:val="00690CA4"/>
    <w:rsid w:val="00690E5D"/>
    <w:rsid w:val="006910F7"/>
    <w:rsid w:val="0069110B"/>
    <w:rsid w:val="006914EE"/>
    <w:rsid w:val="006915F3"/>
    <w:rsid w:val="00691A88"/>
    <w:rsid w:val="00691E58"/>
    <w:rsid w:val="00692018"/>
    <w:rsid w:val="006923C0"/>
    <w:rsid w:val="00692724"/>
    <w:rsid w:val="00692CBC"/>
    <w:rsid w:val="00693105"/>
    <w:rsid w:val="0069355F"/>
    <w:rsid w:val="00694292"/>
    <w:rsid w:val="0069488F"/>
    <w:rsid w:val="0069490B"/>
    <w:rsid w:val="00694AD4"/>
    <w:rsid w:val="00694C74"/>
    <w:rsid w:val="00694D8B"/>
    <w:rsid w:val="006954F4"/>
    <w:rsid w:val="00695660"/>
    <w:rsid w:val="0069595D"/>
    <w:rsid w:val="00695E1D"/>
    <w:rsid w:val="00695F94"/>
    <w:rsid w:val="00696259"/>
    <w:rsid w:val="00696592"/>
    <w:rsid w:val="006965EE"/>
    <w:rsid w:val="006966F4"/>
    <w:rsid w:val="00696C48"/>
    <w:rsid w:val="00696DC7"/>
    <w:rsid w:val="006976FC"/>
    <w:rsid w:val="006977C3"/>
    <w:rsid w:val="006A00F0"/>
    <w:rsid w:val="006A0291"/>
    <w:rsid w:val="006A02FF"/>
    <w:rsid w:val="006A0753"/>
    <w:rsid w:val="006A0B29"/>
    <w:rsid w:val="006A0C09"/>
    <w:rsid w:val="006A0E51"/>
    <w:rsid w:val="006A0EFD"/>
    <w:rsid w:val="006A0F20"/>
    <w:rsid w:val="006A0F53"/>
    <w:rsid w:val="006A0F57"/>
    <w:rsid w:val="006A0FEE"/>
    <w:rsid w:val="006A129F"/>
    <w:rsid w:val="006A1543"/>
    <w:rsid w:val="006A1D3E"/>
    <w:rsid w:val="006A208C"/>
    <w:rsid w:val="006A29C6"/>
    <w:rsid w:val="006A38BB"/>
    <w:rsid w:val="006A3E01"/>
    <w:rsid w:val="006A43ED"/>
    <w:rsid w:val="006A474E"/>
    <w:rsid w:val="006A4919"/>
    <w:rsid w:val="006A4CB1"/>
    <w:rsid w:val="006A5066"/>
    <w:rsid w:val="006A525D"/>
    <w:rsid w:val="006A52F7"/>
    <w:rsid w:val="006A52F8"/>
    <w:rsid w:val="006A5DF3"/>
    <w:rsid w:val="006A66AB"/>
    <w:rsid w:val="006A6FD6"/>
    <w:rsid w:val="006A7313"/>
    <w:rsid w:val="006A7723"/>
    <w:rsid w:val="006A7BFB"/>
    <w:rsid w:val="006A7D4B"/>
    <w:rsid w:val="006A7FBB"/>
    <w:rsid w:val="006B00A8"/>
    <w:rsid w:val="006B025E"/>
    <w:rsid w:val="006B08B0"/>
    <w:rsid w:val="006B0A7C"/>
    <w:rsid w:val="006B0B01"/>
    <w:rsid w:val="006B0B58"/>
    <w:rsid w:val="006B0BFB"/>
    <w:rsid w:val="006B1294"/>
    <w:rsid w:val="006B13B2"/>
    <w:rsid w:val="006B1456"/>
    <w:rsid w:val="006B14FA"/>
    <w:rsid w:val="006B15D5"/>
    <w:rsid w:val="006B1B7B"/>
    <w:rsid w:val="006B1B7C"/>
    <w:rsid w:val="006B20DA"/>
    <w:rsid w:val="006B217B"/>
    <w:rsid w:val="006B26FE"/>
    <w:rsid w:val="006B27FF"/>
    <w:rsid w:val="006B2837"/>
    <w:rsid w:val="006B3238"/>
    <w:rsid w:val="006B3518"/>
    <w:rsid w:val="006B371A"/>
    <w:rsid w:val="006B3F08"/>
    <w:rsid w:val="006B3F19"/>
    <w:rsid w:val="006B4049"/>
    <w:rsid w:val="006B408B"/>
    <w:rsid w:val="006B439F"/>
    <w:rsid w:val="006B4A08"/>
    <w:rsid w:val="006B4BC8"/>
    <w:rsid w:val="006B511D"/>
    <w:rsid w:val="006B51E6"/>
    <w:rsid w:val="006B5839"/>
    <w:rsid w:val="006B5879"/>
    <w:rsid w:val="006B5887"/>
    <w:rsid w:val="006B59EF"/>
    <w:rsid w:val="006B7201"/>
    <w:rsid w:val="006B72E3"/>
    <w:rsid w:val="006B7316"/>
    <w:rsid w:val="006B74D3"/>
    <w:rsid w:val="006B778C"/>
    <w:rsid w:val="006B7914"/>
    <w:rsid w:val="006B7A0C"/>
    <w:rsid w:val="006B7F5F"/>
    <w:rsid w:val="006C044A"/>
    <w:rsid w:val="006C045A"/>
    <w:rsid w:val="006C0662"/>
    <w:rsid w:val="006C06BA"/>
    <w:rsid w:val="006C0813"/>
    <w:rsid w:val="006C0FFE"/>
    <w:rsid w:val="006C14B0"/>
    <w:rsid w:val="006C156A"/>
    <w:rsid w:val="006C18F6"/>
    <w:rsid w:val="006C1E99"/>
    <w:rsid w:val="006C1EC4"/>
    <w:rsid w:val="006C2019"/>
    <w:rsid w:val="006C2314"/>
    <w:rsid w:val="006C2579"/>
    <w:rsid w:val="006C26A6"/>
    <w:rsid w:val="006C2927"/>
    <w:rsid w:val="006C2B31"/>
    <w:rsid w:val="006C2F76"/>
    <w:rsid w:val="006C30BC"/>
    <w:rsid w:val="006C3124"/>
    <w:rsid w:val="006C314F"/>
    <w:rsid w:val="006C31C4"/>
    <w:rsid w:val="006C31DA"/>
    <w:rsid w:val="006C3305"/>
    <w:rsid w:val="006C3E95"/>
    <w:rsid w:val="006C4376"/>
    <w:rsid w:val="006C4B31"/>
    <w:rsid w:val="006C4F4C"/>
    <w:rsid w:val="006C5272"/>
    <w:rsid w:val="006C5AFC"/>
    <w:rsid w:val="006C6161"/>
    <w:rsid w:val="006C6504"/>
    <w:rsid w:val="006C67BC"/>
    <w:rsid w:val="006C690A"/>
    <w:rsid w:val="006C6BED"/>
    <w:rsid w:val="006C6C0F"/>
    <w:rsid w:val="006C7042"/>
    <w:rsid w:val="006C71C1"/>
    <w:rsid w:val="006D05C8"/>
    <w:rsid w:val="006D0BFA"/>
    <w:rsid w:val="006D0C7C"/>
    <w:rsid w:val="006D1017"/>
    <w:rsid w:val="006D1063"/>
    <w:rsid w:val="006D1482"/>
    <w:rsid w:val="006D178C"/>
    <w:rsid w:val="006D1941"/>
    <w:rsid w:val="006D19B6"/>
    <w:rsid w:val="006D1EBE"/>
    <w:rsid w:val="006D266B"/>
    <w:rsid w:val="006D2701"/>
    <w:rsid w:val="006D2B2F"/>
    <w:rsid w:val="006D32BC"/>
    <w:rsid w:val="006D3CFA"/>
    <w:rsid w:val="006D40C0"/>
    <w:rsid w:val="006D4377"/>
    <w:rsid w:val="006D465F"/>
    <w:rsid w:val="006D4898"/>
    <w:rsid w:val="006D50A0"/>
    <w:rsid w:val="006D51AF"/>
    <w:rsid w:val="006D5223"/>
    <w:rsid w:val="006D544F"/>
    <w:rsid w:val="006D54EA"/>
    <w:rsid w:val="006D598D"/>
    <w:rsid w:val="006D5B44"/>
    <w:rsid w:val="006D5BC9"/>
    <w:rsid w:val="006D5C5E"/>
    <w:rsid w:val="006D5F7D"/>
    <w:rsid w:val="006D5FB8"/>
    <w:rsid w:val="006D6262"/>
    <w:rsid w:val="006D672D"/>
    <w:rsid w:val="006D68BB"/>
    <w:rsid w:val="006D6ADD"/>
    <w:rsid w:val="006D6D98"/>
    <w:rsid w:val="006D7092"/>
    <w:rsid w:val="006D74C7"/>
    <w:rsid w:val="006E0051"/>
    <w:rsid w:val="006E0783"/>
    <w:rsid w:val="006E123D"/>
    <w:rsid w:val="006E1737"/>
    <w:rsid w:val="006E1A4E"/>
    <w:rsid w:val="006E2049"/>
    <w:rsid w:val="006E259F"/>
    <w:rsid w:val="006E288B"/>
    <w:rsid w:val="006E2970"/>
    <w:rsid w:val="006E29E3"/>
    <w:rsid w:val="006E2BBA"/>
    <w:rsid w:val="006E2D08"/>
    <w:rsid w:val="006E2DF0"/>
    <w:rsid w:val="006E3B05"/>
    <w:rsid w:val="006E3B5F"/>
    <w:rsid w:val="006E3BF2"/>
    <w:rsid w:val="006E3FC6"/>
    <w:rsid w:val="006E411B"/>
    <w:rsid w:val="006E43A6"/>
    <w:rsid w:val="006E4895"/>
    <w:rsid w:val="006E49E7"/>
    <w:rsid w:val="006E4BEB"/>
    <w:rsid w:val="006E4F39"/>
    <w:rsid w:val="006E52D0"/>
    <w:rsid w:val="006E53CC"/>
    <w:rsid w:val="006E5481"/>
    <w:rsid w:val="006E5525"/>
    <w:rsid w:val="006E58C5"/>
    <w:rsid w:val="006E5E73"/>
    <w:rsid w:val="006E63A0"/>
    <w:rsid w:val="006E6466"/>
    <w:rsid w:val="006E6CB0"/>
    <w:rsid w:val="006E703D"/>
    <w:rsid w:val="006E7243"/>
    <w:rsid w:val="006E769C"/>
    <w:rsid w:val="006E77BA"/>
    <w:rsid w:val="006F0249"/>
    <w:rsid w:val="006F05BD"/>
    <w:rsid w:val="006F06E9"/>
    <w:rsid w:val="006F0795"/>
    <w:rsid w:val="006F0BA2"/>
    <w:rsid w:val="006F0C96"/>
    <w:rsid w:val="006F1B2A"/>
    <w:rsid w:val="006F1CA5"/>
    <w:rsid w:val="006F1F32"/>
    <w:rsid w:val="006F2B61"/>
    <w:rsid w:val="006F2D65"/>
    <w:rsid w:val="006F2D82"/>
    <w:rsid w:val="006F2F91"/>
    <w:rsid w:val="006F307E"/>
    <w:rsid w:val="006F313A"/>
    <w:rsid w:val="006F365A"/>
    <w:rsid w:val="006F3EC0"/>
    <w:rsid w:val="006F3F51"/>
    <w:rsid w:val="006F468C"/>
    <w:rsid w:val="006F4930"/>
    <w:rsid w:val="006F4B33"/>
    <w:rsid w:val="006F4E64"/>
    <w:rsid w:val="006F4FDE"/>
    <w:rsid w:val="006F544E"/>
    <w:rsid w:val="006F54AA"/>
    <w:rsid w:val="006F568B"/>
    <w:rsid w:val="006F57BF"/>
    <w:rsid w:val="006F580C"/>
    <w:rsid w:val="006F5E5E"/>
    <w:rsid w:val="006F5FB6"/>
    <w:rsid w:val="006F62D2"/>
    <w:rsid w:val="006F66F4"/>
    <w:rsid w:val="006F68F6"/>
    <w:rsid w:val="006F6AD4"/>
    <w:rsid w:val="006F6C16"/>
    <w:rsid w:val="006F6C7B"/>
    <w:rsid w:val="006F7108"/>
    <w:rsid w:val="006F7C9D"/>
    <w:rsid w:val="006F7D67"/>
    <w:rsid w:val="006F7F1B"/>
    <w:rsid w:val="006F7F30"/>
    <w:rsid w:val="006F7FAA"/>
    <w:rsid w:val="0070007B"/>
    <w:rsid w:val="0070055C"/>
    <w:rsid w:val="00700D28"/>
    <w:rsid w:val="00700D38"/>
    <w:rsid w:val="00700D91"/>
    <w:rsid w:val="007012A8"/>
    <w:rsid w:val="00701AD3"/>
    <w:rsid w:val="00701C42"/>
    <w:rsid w:val="007023F0"/>
    <w:rsid w:val="007023F7"/>
    <w:rsid w:val="0070259D"/>
    <w:rsid w:val="00702676"/>
    <w:rsid w:val="007029C2"/>
    <w:rsid w:val="007035F0"/>
    <w:rsid w:val="007038FF"/>
    <w:rsid w:val="00703A45"/>
    <w:rsid w:val="00703A9E"/>
    <w:rsid w:val="00703DF3"/>
    <w:rsid w:val="00703FAF"/>
    <w:rsid w:val="00704928"/>
    <w:rsid w:val="00704A20"/>
    <w:rsid w:val="00704AEF"/>
    <w:rsid w:val="00704CF3"/>
    <w:rsid w:val="00704D7D"/>
    <w:rsid w:val="007053D6"/>
    <w:rsid w:val="00705551"/>
    <w:rsid w:val="00705C2F"/>
    <w:rsid w:val="0070601E"/>
    <w:rsid w:val="00706255"/>
    <w:rsid w:val="00706366"/>
    <w:rsid w:val="00706AD4"/>
    <w:rsid w:val="007071D4"/>
    <w:rsid w:val="0070780D"/>
    <w:rsid w:val="0070783C"/>
    <w:rsid w:val="00707C05"/>
    <w:rsid w:val="00707E44"/>
    <w:rsid w:val="007100C9"/>
    <w:rsid w:val="00710AA2"/>
    <w:rsid w:val="007117ED"/>
    <w:rsid w:val="00711B17"/>
    <w:rsid w:val="007120B7"/>
    <w:rsid w:val="007121EE"/>
    <w:rsid w:val="0071257C"/>
    <w:rsid w:val="007127CD"/>
    <w:rsid w:val="00712A98"/>
    <w:rsid w:val="00712BFF"/>
    <w:rsid w:val="00712DE1"/>
    <w:rsid w:val="00713438"/>
    <w:rsid w:val="007136A8"/>
    <w:rsid w:val="00713F5D"/>
    <w:rsid w:val="0071432A"/>
    <w:rsid w:val="00714693"/>
    <w:rsid w:val="007146D3"/>
    <w:rsid w:val="007148F0"/>
    <w:rsid w:val="00714BA6"/>
    <w:rsid w:val="00714F8F"/>
    <w:rsid w:val="00715072"/>
    <w:rsid w:val="007156AF"/>
    <w:rsid w:val="00715EE7"/>
    <w:rsid w:val="00715F4B"/>
    <w:rsid w:val="007166CF"/>
    <w:rsid w:val="007169CD"/>
    <w:rsid w:val="00716EF8"/>
    <w:rsid w:val="00717236"/>
    <w:rsid w:val="0071725B"/>
    <w:rsid w:val="0071764B"/>
    <w:rsid w:val="007176B0"/>
    <w:rsid w:val="007176C6"/>
    <w:rsid w:val="00717A69"/>
    <w:rsid w:val="007200DB"/>
    <w:rsid w:val="00720251"/>
    <w:rsid w:val="0072040A"/>
    <w:rsid w:val="007205D9"/>
    <w:rsid w:val="00720C7D"/>
    <w:rsid w:val="00720F5F"/>
    <w:rsid w:val="0072105F"/>
    <w:rsid w:val="00721098"/>
    <w:rsid w:val="00721435"/>
    <w:rsid w:val="0072156C"/>
    <w:rsid w:val="007216FD"/>
    <w:rsid w:val="00721F2F"/>
    <w:rsid w:val="007220BF"/>
    <w:rsid w:val="00722622"/>
    <w:rsid w:val="0072266A"/>
    <w:rsid w:val="007228E5"/>
    <w:rsid w:val="00722AD4"/>
    <w:rsid w:val="00722CE1"/>
    <w:rsid w:val="007236EA"/>
    <w:rsid w:val="007237DF"/>
    <w:rsid w:val="00723A10"/>
    <w:rsid w:val="00723BFE"/>
    <w:rsid w:val="00723C46"/>
    <w:rsid w:val="00723C8F"/>
    <w:rsid w:val="0072422A"/>
    <w:rsid w:val="007243B4"/>
    <w:rsid w:val="00724476"/>
    <w:rsid w:val="007244CC"/>
    <w:rsid w:val="00724655"/>
    <w:rsid w:val="00724675"/>
    <w:rsid w:val="007247FF"/>
    <w:rsid w:val="00724963"/>
    <w:rsid w:val="00724A0F"/>
    <w:rsid w:val="007255E5"/>
    <w:rsid w:val="0072571E"/>
    <w:rsid w:val="007257A2"/>
    <w:rsid w:val="00725E99"/>
    <w:rsid w:val="00725F78"/>
    <w:rsid w:val="007260CD"/>
    <w:rsid w:val="0072647C"/>
    <w:rsid w:val="00726DA9"/>
    <w:rsid w:val="00730108"/>
    <w:rsid w:val="0073050D"/>
    <w:rsid w:val="007309D7"/>
    <w:rsid w:val="00730A8A"/>
    <w:rsid w:val="00730C26"/>
    <w:rsid w:val="007316B7"/>
    <w:rsid w:val="0073193A"/>
    <w:rsid w:val="00731977"/>
    <w:rsid w:val="00731D56"/>
    <w:rsid w:val="00731EDA"/>
    <w:rsid w:val="00731FE8"/>
    <w:rsid w:val="00732207"/>
    <w:rsid w:val="0073252C"/>
    <w:rsid w:val="00732619"/>
    <w:rsid w:val="00732AE8"/>
    <w:rsid w:val="00732C0D"/>
    <w:rsid w:val="00732D41"/>
    <w:rsid w:val="00733031"/>
    <w:rsid w:val="007336A2"/>
    <w:rsid w:val="0073377E"/>
    <w:rsid w:val="00733912"/>
    <w:rsid w:val="00733A8A"/>
    <w:rsid w:val="00733B23"/>
    <w:rsid w:val="00733B7D"/>
    <w:rsid w:val="0073404E"/>
    <w:rsid w:val="00734833"/>
    <w:rsid w:val="0073511D"/>
    <w:rsid w:val="007359A4"/>
    <w:rsid w:val="00735CF9"/>
    <w:rsid w:val="00736011"/>
    <w:rsid w:val="00736132"/>
    <w:rsid w:val="007364FE"/>
    <w:rsid w:val="00736510"/>
    <w:rsid w:val="0073691D"/>
    <w:rsid w:val="00736C6A"/>
    <w:rsid w:val="007370EA"/>
    <w:rsid w:val="00737361"/>
    <w:rsid w:val="00737A4E"/>
    <w:rsid w:val="00737C44"/>
    <w:rsid w:val="007402E5"/>
    <w:rsid w:val="007402F7"/>
    <w:rsid w:val="007407D7"/>
    <w:rsid w:val="0074083B"/>
    <w:rsid w:val="00740A7B"/>
    <w:rsid w:val="0074159A"/>
    <w:rsid w:val="00741DD6"/>
    <w:rsid w:val="0074218B"/>
    <w:rsid w:val="007427BD"/>
    <w:rsid w:val="0074300F"/>
    <w:rsid w:val="0074330A"/>
    <w:rsid w:val="00743885"/>
    <w:rsid w:val="00743F53"/>
    <w:rsid w:val="00744098"/>
    <w:rsid w:val="0074423E"/>
    <w:rsid w:val="00744E95"/>
    <w:rsid w:val="007450AC"/>
    <w:rsid w:val="00745454"/>
    <w:rsid w:val="007454D0"/>
    <w:rsid w:val="00745CA8"/>
    <w:rsid w:val="00745CF7"/>
    <w:rsid w:val="00745E13"/>
    <w:rsid w:val="00745EF1"/>
    <w:rsid w:val="00745EFD"/>
    <w:rsid w:val="00746228"/>
    <w:rsid w:val="0074641A"/>
    <w:rsid w:val="007465F3"/>
    <w:rsid w:val="00746817"/>
    <w:rsid w:val="00746B6C"/>
    <w:rsid w:val="00746FB5"/>
    <w:rsid w:val="00746FFE"/>
    <w:rsid w:val="007472A0"/>
    <w:rsid w:val="007472CF"/>
    <w:rsid w:val="007476EA"/>
    <w:rsid w:val="00747780"/>
    <w:rsid w:val="00747A4D"/>
    <w:rsid w:val="00747FE1"/>
    <w:rsid w:val="00747FF9"/>
    <w:rsid w:val="00750AF8"/>
    <w:rsid w:val="00750C2C"/>
    <w:rsid w:val="00750F58"/>
    <w:rsid w:val="00751176"/>
    <w:rsid w:val="007513D2"/>
    <w:rsid w:val="007516AB"/>
    <w:rsid w:val="00751F66"/>
    <w:rsid w:val="00751FDE"/>
    <w:rsid w:val="0075202E"/>
    <w:rsid w:val="00752164"/>
    <w:rsid w:val="007527FE"/>
    <w:rsid w:val="00752857"/>
    <w:rsid w:val="00752D17"/>
    <w:rsid w:val="007530BC"/>
    <w:rsid w:val="00753439"/>
    <w:rsid w:val="00753623"/>
    <w:rsid w:val="00753688"/>
    <w:rsid w:val="0075383D"/>
    <w:rsid w:val="00753CF6"/>
    <w:rsid w:val="00753DAA"/>
    <w:rsid w:val="00754477"/>
    <w:rsid w:val="007545B3"/>
    <w:rsid w:val="0075466F"/>
    <w:rsid w:val="007547DD"/>
    <w:rsid w:val="00754840"/>
    <w:rsid w:val="007549A8"/>
    <w:rsid w:val="00754BC7"/>
    <w:rsid w:val="00754DED"/>
    <w:rsid w:val="00754E11"/>
    <w:rsid w:val="00755297"/>
    <w:rsid w:val="0075535B"/>
    <w:rsid w:val="007556F5"/>
    <w:rsid w:val="00755858"/>
    <w:rsid w:val="00755F98"/>
    <w:rsid w:val="007561CB"/>
    <w:rsid w:val="0075627F"/>
    <w:rsid w:val="0075639B"/>
    <w:rsid w:val="00756AEF"/>
    <w:rsid w:val="00756B5B"/>
    <w:rsid w:val="00757A3A"/>
    <w:rsid w:val="00760466"/>
    <w:rsid w:val="0076092E"/>
    <w:rsid w:val="00760D97"/>
    <w:rsid w:val="00760FFC"/>
    <w:rsid w:val="00761C39"/>
    <w:rsid w:val="00761FA5"/>
    <w:rsid w:val="007620AE"/>
    <w:rsid w:val="0076221D"/>
    <w:rsid w:val="007624B5"/>
    <w:rsid w:val="007625BE"/>
    <w:rsid w:val="007626F5"/>
    <w:rsid w:val="00762A79"/>
    <w:rsid w:val="00762B00"/>
    <w:rsid w:val="00762B0E"/>
    <w:rsid w:val="00762D8F"/>
    <w:rsid w:val="0076405F"/>
    <w:rsid w:val="00764329"/>
    <w:rsid w:val="00764653"/>
    <w:rsid w:val="007646BA"/>
    <w:rsid w:val="007652A8"/>
    <w:rsid w:val="007653EB"/>
    <w:rsid w:val="0076556D"/>
    <w:rsid w:val="00765903"/>
    <w:rsid w:val="00766514"/>
    <w:rsid w:val="00766693"/>
    <w:rsid w:val="0076681B"/>
    <w:rsid w:val="00766C3B"/>
    <w:rsid w:val="00767DFB"/>
    <w:rsid w:val="00767EF4"/>
    <w:rsid w:val="00767FAA"/>
    <w:rsid w:val="0077033A"/>
    <w:rsid w:val="0077048A"/>
    <w:rsid w:val="0077068B"/>
    <w:rsid w:val="00770B57"/>
    <w:rsid w:val="007711BB"/>
    <w:rsid w:val="007714F8"/>
    <w:rsid w:val="007715EE"/>
    <w:rsid w:val="007716B9"/>
    <w:rsid w:val="007717F2"/>
    <w:rsid w:val="00771B71"/>
    <w:rsid w:val="007723AE"/>
    <w:rsid w:val="007726AE"/>
    <w:rsid w:val="00772C51"/>
    <w:rsid w:val="00772E69"/>
    <w:rsid w:val="00772ED3"/>
    <w:rsid w:val="00772EE3"/>
    <w:rsid w:val="0077303A"/>
    <w:rsid w:val="0077390C"/>
    <w:rsid w:val="00773998"/>
    <w:rsid w:val="00773E30"/>
    <w:rsid w:val="007745DB"/>
    <w:rsid w:val="00774826"/>
    <w:rsid w:val="00774B28"/>
    <w:rsid w:val="00774EFB"/>
    <w:rsid w:val="007757FA"/>
    <w:rsid w:val="00775ACA"/>
    <w:rsid w:val="00775D39"/>
    <w:rsid w:val="00776329"/>
    <w:rsid w:val="0077685B"/>
    <w:rsid w:val="00777531"/>
    <w:rsid w:val="00777D2F"/>
    <w:rsid w:val="00777DBA"/>
    <w:rsid w:val="00777FDF"/>
    <w:rsid w:val="00780073"/>
    <w:rsid w:val="0078039C"/>
    <w:rsid w:val="00780483"/>
    <w:rsid w:val="00780580"/>
    <w:rsid w:val="007805CC"/>
    <w:rsid w:val="0078086E"/>
    <w:rsid w:val="007808AC"/>
    <w:rsid w:val="00780A4E"/>
    <w:rsid w:val="00780B5A"/>
    <w:rsid w:val="007810C5"/>
    <w:rsid w:val="007815CB"/>
    <w:rsid w:val="00781707"/>
    <w:rsid w:val="007817E6"/>
    <w:rsid w:val="00781E2F"/>
    <w:rsid w:val="0078222B"/>
    <w:rsid w:val="007828AA"/>
    <w:rsid w:val="00782B43"/>
    <w:rsid w:val="00783DFF"/>
    <w:rsid w:val="00783FB8"/>
    <w:rsid w:val="0078415D"/>
    <w:rsid w:val="007843B7"/>
    <w:rsid w:val="00784661"/>
    <w:rsid w:val="00785070"/>
    <w:rsid w:val="007851C2"/>
    <w:rsid w:val="007855D3"/>
    <w:rsid w:val="00785640"/>
    <w:rsid w:val="00785783"/>
    <w:rsid w:val="00785CA6"/>
    <w:rsid w:val="00785D77"/>
    <w:rsid w:val="007860DE"/>
    <w:rsid w:val="0078662E"/>
    <w:rsid w:val="00786A54"/>
    <w:rsid w:val="00786BE9"/>
    <w:rsid w:val="00786CC4"/>
    <w:rsid w:val="00786EBD"/>
    <w:rsid w:val="007872C3"/>
    <w:rsid w:val="00787522"/>
    <w:rsid w:val="00787562"/>
    <w:rsid w:val="00787700"/>
    <w:rsid w:val="0078776A"/>
    <w:rsid w:val="0079034D"/>
    <w:rsid w:val="0079080D"/>
    <w:rsid w:val="00791CEC"/>
    <w:rsid w:val="00791D68"/>
    <w:rsid w:val="00792699"/>
    <w:rsid w:val="00792B1B"/>
    <w:rsid w:val="00793271"/>
    <w:rsid w:val="007932D9"/>
    <w:rsid w:val="00793345"/>
    <w:rsid w:val="007933F9"/>
    <w:rsid w:val="00793948"/>
    <w:rsid w:val="00793ABC"/>
    <w:rsid w:val="00793C3C"/>
    <w:rsid w:val="00793D13"/>
    <w:rsid w:val="00793D17"/>
    <w:rsid w:val="00793E4A"/>
    <w:rsid w:val="0079409F"/>
    <w:rsid w:val="007940FF"/>
    <w:rsid w:val="0079420B"/>
    <w:rsid w:val="0079478A"/>
    <w:rsid w:val="007947DD"/>
    <w:rsid w:val="0079480A"/>
    <w:rsid w:val="00794C0F"/>
    <w:rsid w:val="00794D14"/>
    <w:rsid w:val="00794F3E"/>
    <w:rsid w:val="00794F49"/>
    <w:rsid w:val="0079515E"/>
    <w:rsid w:val="00795632"/>
    <w:rsid w:val="00796097"/>
    <w:rsid w:val="007971C6"/>
    <w:rsid w:val="0079725A"/>
    <w:rsid w:val="0079742E"/>
    <w:rsid w:val="007974A3"/>
    <w:rsid w:val="0079750E"/>
    <w:rsid w:val="007976DB"/>
    <w:rsid w:val="007976F0"/>
    <w:rsid w:val="00797736"/>
    <w:rsid w:val="00797878"/>
    <w:rsid w:val="00797930"/>
    <w:rsid w:val="007979DC"/>
    <w:rsid w:val="00797B55"/>
    <w:rsid w:val="00797FE5"/>
    <w:rsid w:val="007A0435"/>
    <w:rsid w:val="007A0588"/>
    <w:rsid w:val="007A059D"/>
    <w:rsid w:val="007A071B"/>
    <w:rsid w:val="007A0750"/>
    <w:rsid w:val="007A0E2D"/>
    <w:rsid w:val="007A0F9D"/>
    <w:rsid w:val="007A1258"/>
    <w:rsid w:val="007A1450"/>
    <w:rsid w:val="007A1657"/>
    <w:rsid w:val="007A16B2"/>
    <w:rsid w:val="007A1726"/>
    <w:rsid w:val="007A1952"/>
    <w:rsid w:val="007A1FBD"/>
    <w:rsid w:val="007A20D4"/>
    <w:rsid w:val="007A237D"/>
    <w:rsid w:val="007A24DA"/>
    <w:rsid w:val="007A27D8"/>
    <w:rsid w:val="007A282A"/>
    <w:rsid w:val="007A28AC"/>
    <w:rsid w:val="007A2BAB"/>
    <w:rsid w:val="007A3689"/>
    <w:rsid w:val="007A3772"/>
    <w:rsid w:val="007A3A3F"/>
    <w:rsid w:val="007A3D08"/>
    <w:rsid w:val="007A3F4E"/>
    <w:rsid w:val="007A406B"/>
    <w:rsid w:val="007A4087"/>
    <w:rsid w:val="007A46CA"/>
    <w:rsid w:val="007A4B58"/>
    <w:rsid w:val="007A4F58"/>
    <w:rsid w:val="007A5185"/>
    <w:rsid w:val="007A53D9"/>
    <w:rsid w:val="007A5594"/>
    <w:rsid w:val="007A55EB"/>
    <w:rsid w:val="007A58E9"/>
    <w:rsid w:val="007A5C7A"/>
    <w:rsid w:val="007A63D9"/>
    <w:rsid w:val="007A791F"/>
    <w:rsid w:val="007A79DE"/>
    <w:rsid w:val="007A7C7E"/>
    <w:rsid w:val="007B0764"/>
    <w:rsid w:val="007B084B"/>
    <w:rsid w:val="007B0B6E"/>
    <w:rsid w:val="007B13FB"/>
    <w:rsid w:val="007B14C8"/>
    <w:rsid w:val="007B14ED"/>
    <w:rsid w:val="007B1501"/>
    <w:rsid w:val="007B1A80"/>
    <w:rsid w:val="007B1C64"/>
    <w:rsid w:val="007B23AA"/>
    <w:rsid w:val="007B2E28"/>
    <w:rsid w:val="007B2EAD"/>
    <w:rsid w:val="007B3156"/>
    <w:rsid w:val="007B316D"/>
    <w:rsid w:val="007B3405"/>
    <w:rsid w:val="007B386C"/>
    <w:rsid w:val="007B39D3"/>
    <w:rsid w:val="007B3A96"/>
    <w:rsid w:val="007B3AEB"/>
    <w:rsid w:val="007B3D55"/>
    <w:rsid w:val="007B3DDA"/>
    <w:rsid w:val="007B3E62"/>
    <w:rsid w:val="007B4165"/>
    <w:rsid w:val="007B41DF"/>
    <w:rsid w:val="007B45C2"/>
    <w:rsid w:val="007B47C2"/>
    <w:rsid w:val="007B4939"/>
    <w:rsid w:val="007B4E36"/>
    <w:rsid w:val="007B5021"/>
    <w:rsid w:val="007B51D7"/>
    <w:rsid w:val="007B54D1"/>
    <w:rsid w:val="007B5545"/>
    <w:rsid w:val="007B5859"/>
    <w:rsid w:val="007B5BC2"/>
    <w:rsid w:val="007B5DD9"/>
    <w:rsid w:val="007B5E57"/>
    <w:rsid w:val="007B66AF"/>
    <w:rsid w:val="007B6CA6"/>
    <w:rsid w:val="007B6E18"/>
    <w:rsid w:val="007B6EB0"/>
    <w:rsid w:val="007B74C4"/>
    <w:rsid w:val="007B75B8"/>
    <w:rsid w:val="007B7637"/>
    <w:rsid w:val="007B78BD"/>
    <w:rsid w:val="007B7F2B"/>
    <w:rsid w:val="007C08CB"/>
    <w:rsid w:val="007C0B0E"/>
    <w:rsid w:val="007C10DF"/>
    <w:rsid w:val="007C129A"/>
    <w:rsid w:val="007C16F9"/>
    <w:rsid w:val="007C171E"/>
    <w:rsid w:val="007C171F"/>
    <w:rsid w:val="007C1A0A"/>
    <w:rsid w:val="007C1A7D"/>
    <w:rsid w:val="007C1BE6"/>
    <w:rsid w:val="007C1E84"/>
    <w:rsid w:val="007C1F38"/>
    <w:rsid w:val="007C2C55"/>
    <w:rsid w:val="007C2E0F"/>
    <w:rsid w:val="007C2FEB"/>
    <w:rsid w:val="007C30D3"/>
    <w:rsid w:val="007C3AE2"/>
    <w:rsid w:val="007C4741"/>
    <w:rsid w:val="007C47A9"/>
    <w:rsid w:val="007C4B3A"/>
    <w:rsid w:val="007C4F1C"/>
    <w:rsid w:val="007C545E"/>
    <w:rsid w:val="007C569A"/>
    <w:rsid w:val="007C5E8B"/>
    <w:rsid w:val="007C5F00"/>
    <w:rsid w:val="007C63B6"/>
    <w:rsid w:val="007C69C5"/>
    <w:rsid w:val="007C6B2F"/>
    <w:rsid w:val="007C7612"/>
    <w:rsid w:val="007C7B08"/>
    <w:rsid w:val="007D0150"/>
    <w:rsid w:val="007D0468"/>
    <w:rsid w:val="007D102A"/>
    <w:rsid w:val="007D17E4"/>
    <w:rsid w:val="007D1BD4"/>
    <w:rsid w:val="007D1CF7"/>
    <w:rsid w:val="007D245E"/>
    <w:rsid w:val="007D24D5"/>
    <w:rsid w:val="007D2541"/>
    <w:rsid w:val="007D278E"/>
    <w:rsid w:val="007D281E"/>
    <w:rsid w:val="007D28E7"/>
    <w:rsid w:val="007D31CE"/>
    <w:rsid w:val="007D369C"/>
    <w:rsid w:val="007D3D30"/>
    <w:rsid w:val="007D3DE4"/>
    <w:rsid w:val="007D3E10"/>
    <w:rsid w:val="007D4670"/>
    <w:rsid w:val="007D47C4"/>
    <w:rsid w:val="007D4C84"/>
    <w:rsid w:val="007D510B"/>
    <w:rsid w:val="007D5190"/>
    <w:rsid w:val="007D51A9"/>
    <w:rsid w:val="007D5763"/>
    <w:rsid w:val="007D57EF"/>
    <w:rsid w:val="007D5A49"/>
    <w:rsid w:val="007D5B17"/>
    <w:rsid w:val="007D5CA8"/>
    <w:rsid w:val="007D61BE"/>
    <w:rsid w:val="007D620A"/>
    <w:rsid w:val="007D68F1"/>
    <w:rsid w:val="007D6BED"/>
    <w:rsid w:val="007D6C3A"/>
    <w:rsid w:val="007D6D18"/>
    <w:rsid w:val="007D6E9B"/>
    <w:rsid w:val="007D6F4E"/>
    <w:rsid w:val="007D749E"/>
    <w:rsid w:val="007D775D"/>
    <w:rsid w:val="007D7C83"/>
    <w:rsid w:val="007E01AE"/>
    <w:rsid w:val="007E0787"/>
    <w:rsid w:val="007E0B93"/>
    <w:rsid w:val="007E0EEB"/>
    <w:rsid w:val="007E0F45"/>
    <w:rsid w:val="007E143B"/>
    <w:rsid w:val="007E165D"/>
    <w:rsid w:val="007E19DB"/>
    <w:rsid w:val="007E1C16"/>
    <w:rsid w:val="007E2142"/>
    <w:rsid w:val="007E21A7"/>
    <w:rsid w:val="007E225F"/>
    <w:rsid w:val="007E2515"/>
    <w:rsid w:val="007E2782"/>
    <w:rsid w:val="007E2A28"/>
    <w:rsid w:val="007E31F5"/>
    <w:rsid w:val="007E3740"/>
    <w:rsid w:val="007E3A15"/>
    <w:rsid w:val="007E3C09"/>
    <w:rsid w:val="007E3D7B"/>
    <w:rsid w:val="007E3EF5"/>
    <w:rsid w:val="007E46A3"/>
    <w:rsid w:val="007E50DB"/>
    <w:rsid w:val="007E5506"/>
    <w:rsid w:val="007E5FA3"/>
    <w:rsid w:val="007E6263"/>
    <w:rsid w:val="007E646F"/>
    <w:rsid w:val="007E67A6"/>
    <w:rsid w:val="007E69CD"/>
    <w:rsid w:val="007E6A58"/>
    <w:rsid w:val="007E6A6E"/>
    <w:rsid w:val="007E6B48"/>
    <w:rsid w:val="007E6F8F"/>
    <w:rsid w:val="007E76E3"/>
    <w:rsid w:val="007E7868"/>
    <w:rsid w:val="007F028D"/>
    <w:rsid w:val="007F048D"/>
    <w:rsid w:val="007F0623"/>
    <w:rsid w:val="007F0B49"/>
    <w:rsid w:val="007F18B9"/>
    <w:rsid w:val="007F18ED"/>
    <w:rsid w:val="007F1A36"/>
    <w:rsid w:val="007F1B2F"/>
    <w:rsid w:val="007F1EB4"/>
    <w:rsid w:val="007F1F60"/>
    <w:rsid w:val="007F2703"/>
    <w:rsid w:val="007F276C"/>
    <w:rsid w:val="007F2873"/>
    <w:rsid w:val="007F3218"/>
    <w:rsid w:val="007F381B"/>
    <w:rsid w:val="007F38CD"/>
    <w:rsid w:val="007F4245"/>
    <w:rsid w:val="007F4547"/>
    <w:rsid w:val="007F4668"/>
    <w:rsid w:val="007F476E"/>
    <w:rsid w:val="007F4BF9"/>
    <w:rsid w:val="007F4C5B"/>
    <w:rsid w:val="007F5313"/>
    <w:rsid w:val="007F53E6"/>
    <w:rsid w:val="007F54E1"/>
    <w:rsid w:val="007F561C"/>
    <w:rsid w:val="007F5B2D"/>
    <w:rsid w:val="007F5E0A"/>
    <w:rsid w:val="007F611B"/>
    <w:rsid w:val="007F6303"/>
    <w:rsid w:val="007F6B20"/>
    <w:rsid w:val="007F6EE5"/>
    <w:rsid w:val="007F6FF7"/>
    <w:rsid w:val="007F7046"/>
    <w:rsid w:val="007F70AF"/>
    <w:rsid w:val="007F782D"/>
    <w:rsid w:val="007F7893"/>
    <w:rsid w:val="007F78DE"/>
    <w:rsid w:val="007F78E9"/>
    <w:rsid w:val="007F7990"/>
    <w:rsid w:val="007F7B43"/>
    <w:rsid w:val="007F7BB6"/>
    <w:rsid w:val="007F7D72"/>
    <w:rsid w:val="007F7E9E"/>
    <w:rsid w:val="007F7F22"/>
    <w:rsid w:val="00800631"/>
    <w:rsid w:val="00800B68"/>
    <w:rsid w:val="00800FAD"/>
    <w:rsid w:val="0080147C"/>
    <w:rsid w:val="00801C27"/>
    <w:rsid w:val="00801C8F"/>
    <w:rsid w:val="00801F6C"/>
    <w:rsid w:val="00802088"/>
    <w:rsid w:val="008021A5"/>
    <w:rsid w:val="008029CD"/>
    <w:rsid w:val="00803494"/>
    <w:rsid w:val="00803873"/>
    <w:rsid w:val="00804431"/>
    <w:rsid w:val="00804A7E"/>
    <w:rsid w:val="00804D70"/>
    <w:rsid w:val="00804FC8"/>
    <w:rsid w:val="008054CE"/>
    <w:rsid w:val="008054D4"/>
    <w:rsid w:val="00805501"/>
    <w:rsid w:val="00805581"/>
    <w:rsid w:val="008056B6"/>
    <w:rsid w:val="008059C4"/>
    <w:rsid w:val="008065D8"/>
    <w:rsid w:val="008065DF"/>
    <w:rsid w:val="00806A52"/>
    <w:rsid w:val="00807286"/>
    <w:rsid w:val="0081072B"/>
    <w:rsid w:val="008107AF"/>
    <w:rsid w:val="00810D68"/>
    <w:rsid w:val="00810D73"/>
    <w:rsid w:val="0081100F"/>
    <w:rsid w:val="00811189"/>
    <w:rsid w:val="008117F0"/>
    <w:rsid w:val="0081195D"/>
    <w:rsid w:val="00811AA8"/>
    <w:rsid w:val="00811C13"/>
    <w:rsid w:val="00811CA0"/>
    <w:rsid w:val="00811E49"/>
    <w:rsid w:val="00812613"/>
    <w:rsid w:val="0081266D"/>
    <w:rsid w:val="008128F3"/>
    <w:rsid w:val="00812C7C"/>
    <w:rsid w:val="00812DDA"/>
    <w:rsid w:val="00813284"/>
    <w:rsid w:val="008133E3"/>
    <w:rsid w:val="00813827"/>
    <w:rsid w:val="00813B04"/>
    <w:rsid w:val="00813EA2"/>
    <w:rsid w:val="00814142"/>
    <w:rsid w:val="00814280"/>
    <w:rsid w:val="008148A0"/>
    <w:rsid w:val="00814910"/>
    <w:rsid w:val="00814C19"/>
    <w:rsid w:val="00815221"/>
    <w:rsid w:val="00815264"/>
    <w:rsid w:val="00815430"/>
    <w:rsid w:val="00815E9F"/>
    <w:rsid w:val="00815EC1"/>
    <w:rsid w:val="00816311"/>
    <w:rsid w:val="00816519"/>
    <w:rsid w:val="008168B7"/>
    <w:rsid w:val="008169EC"/>
    <w:rsid w:val="00816A80"/>
    <w:rsid w:val="00816B56"/>
    <w:rsid w:val="008172E4"/>
    <w:rsid w:val="0081759C"/>
    <w:rsid w:val="0081790B"/>
    <w:rsid w:val="00817BF5"/>
    <w:rsid w:val="0082013F"/>
    <w:rsid w:val="0082014D"/>
    <w:rsid w:val="00820426"/>
    <w:rsid w:val="00820564"/>
    <w:rsid w:val="008205C5"/>
    <w:rsid w:val="00821DAF"/>
    <w:rsid w:val="00821DB4"/>
    <w:rsid w:val="00821DB9"/>
    <w:rsid w:val="00821E1F"/>
    <w:rsid w:val="008222D2"/>
    <w:rsid w:val="0082278C"/>
    <w:rsid w:val="008229B2"/>
    <w:rsid w:val="0082351F"/>
    <w:rsid w:val="0082381E"/>
    <w:rsid w:val="00823845"/>
    <w:rsid w:val="00824527"/>
    <w:rsid w:val="00824846"/>
    <w:rsid w:val="0082493B"/>
    <w:rsid w:val="00824ADA"/>
    <w:rsid w:val="00825434"/>
    <w:rsid w:val="00825CF4"/>
    <w:rsid w:val="00825D53"/>
    <w:rsid w:val="0082648A"/>
    <w:rsid w:val="008264EA"/>
    <w:rsid w:val="00826785"/>
    <w:rsid w:val="00826AB3"/>
    <w:rsid w:val="00826B18"/>
    <w:rsid w:val="00826FB3"/>
    <w:rsid w:val="0082773B"/>
    <w:rsid w:val="00827B56"/>
    <w:rsid w:val="00827F29"/>
    <w:rsid w:val="00830163"/>
    <w:rsid w:val="0083058C"/>
    <w:rsid w:val="00830A2E"/>
    <w:rsid w:val="00830A51"/>
    <w:rsid w:val="00830F88"/>
    <w:rsid w:val="00831211"/>
    <w:rsid w:val="0083142E"/>
    <w:rsid w:val="0083169F"/>
    <w:rsid w:val="00831C2F"/>
    <w:rsid w:val="008329DB"/>
    <w:rsid w:val="00832B66"/>
    <w:rsid w:val="00832C5D"/>
    <w:rsid w:val="00832C6E"/>
    <w:rsid w:val="00833039"/>
    <w:rsid w:val="008338CC"/>
    <w:rsid w:val="00833F83"/>
    <w:rsid w:val="00834969"/>
    <w:rsid w:val="00834A02"/>
    <w:rsid w:val="00834A53"/>
    <w:rsid w:val="00834B24"/>
    <w:rsid w:val="00834F03"/>
    <w:rsid w:val="00834F39"/>
    <w:rsid w:val="00835391"/>
    <w:rsid w:val="008353F3"/>
    <w:rsid w:val="00835831"/>
    <w:rsid w:val="00835915"/>
    <w:rsid w:val="00835CFB"/>
    <w:rsid w:val="008363D1"/>
    <w:rsid w:val="00836ABC"/>
    <w:rsid w:val="00837007"/>
    <w:rsid w:val="0083783E"/>
    <w:rsid w:val="00837DC7"/>
    <w:rsid w:val="00837F30"/>
    <w:rsid w:val="0084036F"/>
    <w:rsid w:val="008406E1"/>
    <w:rsid w:val="00840895"/>
    <w:rsid w:val="00840A7A"/>
    <w:rsid w:val="00840BA1"/>
    <w:rsid w:val="00840C52"/>
    <w:rsid w:val="00840E85"/>
    <w:rsid w:val="00840F05"/>
    <w:rsid w:val="00841489"/>
    <w:rsid w:val="00841690"/>
    <w:rsid w:val="0084181A"/>
    <w:rsid w:val="008419A6"/>
    <w:rsid w:val="00841B38"/>
    <w:rsid w:val="00841CFC"/>
    <w:rsid w:val="00841E55"/>
    <w:rsid w:val="0084211D"/>
    <w:rsid w:val="00842D41"/>
    <w:rsid w:val="00842F5B"/>
    <w:rsid w:val="00843117"/>
    <w:rsid w:val="00843427"/>
    <w:rsid w:val="0084389C"/>
    <w:rsid w:val="00843BB9"/>
    <w:rsid w:val="00843EB8"/>
    <w:rsid w:val="00843F5C"/>
    <w:rsid w:val="00844271"/>
    <w:rsid w:val="00844838"/>
    <w:rsid w:val="00844879"/>
    <w:rsid w:val="00844CB9"/>
    <w:rsid w:val="00844CC8"/>
    <w:rsid w:val="00844F41"/>
    <w:rsid w:val="00845007"/>
    <w:rsid w:val="008451EA"/>
    <w:rsid w:val="00845645"/>
    <w:rsid w:val="008456A2"/>
    <w:rsid w:val="008459E6"/>
    <w:rsid w:val="00845E1F"/>
    <w:rsid w:val="00845EF2"/>
    <w:rsid w:val="00846245"/>
    <w:rsid w:val="008464A1"/>
    <w:rsid w:val="00846A99"/>
    <w:rsid w:val="00846D77"/>
    <w:rsid w:val="00846F77"/>
    <w:rsid w:val="00846FEB"/>
    <w:rsid w:val="00847C83"/>
    <w:rsid w:val="00847E6F"/>
    <w:rsid w:val="00850272"/>
    <w:rsid w:val="00850B83"/>
    <w:rsid w:val="00850CC2"/>
    <w:rsid w:val="00850D4A"/>
    <w:rsid w:val="00850F74"/>
    <w:rsid w:val="00850FE8"/>
    <w:rsid w:val="008511A5"/>
    <w:rsid w:val="00851210"/>
    <w:rsid w:val="00851354"/>
    <w:rsid w:val="00851361"/>
    <w:rsid w:val="00851508"/>
    <w:rsid w:val="00851A4C"/>
    <w:rsid w:val="00851AF6"/>
    <w:rsid w:val="00852719"/>
    <w:rsid w:val="008528DF"/>
    <w:rsid w:val="00852EC6"/>
    <w:rsid w:val="00852F03"/>
    <w:rsid w:val="00853C71"/>
    <w:rsid w:val="00853F5B"/>
    <w:rsid w:val="008541BB"/>
    <w:rsid w:val="008542C3"/>
    <w:rsid w:val="0085454E"/>
    <w:rsid w:val="0085493D"/>
    <w:rsid w:val="00854E77"/>
    <w:rsid w:val="0085504E"/>
    <w:rsid w:val="008550EC"/>
    <w:rsid w:val="008550F7"/>
    <w:rsid w:val="008553C6"/>
    <w:rsid w:val="00856420"/>
    <w:rsid w:val="00856D1E"/>
    <w:rsid w:val="00856E45"/>
    <w:rsid w:val="00856E58"/>
    <w:rsid w:val="00856E96"/>
    <w:rsid w:val="008570A1"/>
    <w:rsid w:val="00857218"/>
    <w:rsid w:val="008577A6"/>
    <w:rsid w:val="00857D32"/>
    <w:rsid w:val="00860432"/>
    <w:rsid w:val="008606D8"/>
    <w:rsid w:val="00860755"/>
    <w:rsid w:val="00860998"/>
    <w:rsid w:val="00860AD0"/>
    <w:rsid w:val="008613E0"/>
    <w:rsid w:val="00861C39"/>
    <w:rsid w:val="00862225"/>
    <w:rsid w:val="00862522"/>
    <w:rsid w:val="0086256E"/>
    <w:rsid w:val="00862984"/>
    <w:rsid w:val="00862C06"/>
    <w:rsid w:val="00862C2D"/>
    <w:rsid w:val="00863190"/>
    <w:rsid w:val="008632D4"/>
    <w:rsid w:val="0086336C"/>
    <w:rsid w:val="0086377D"/>
    <w:rsid w:val="00863C21"/>
    <w:rsid w:val="00863E2A"/>
    <w:rsid w:val="00864317"/>
    <w:rsid w:val="008646E7"/>
    <w:rsid w:val="00864751"/>
    <w:rsid w:val="00864DAA"/>
    <w:rsid w:val="00864F87"/>
    <w:rsid w:val="00865444"/>
    <w:rsid w:val="00865653"/>
    <w:rsid w:val="0086566C"/>
    <w:rsid w:val="00865AF7"/>
    <w:rsid w:val="00865BB0"/>
    <w:rsid w:val="00866015"/>
    <w:rsid w:val="00866141"/>
    <w:rsid w:val="008667E7"/>
    <w:rsid w:val="00866AC4"/>
    <w:rsid w:val="008672B5"/>
    <w:rsid w:val="008677CD"/>
    <w:rsid w:val="00867C25"/>
    <w:rsid w:val="0087085A"/>
    <w:rsid w:val="008710F5"/>
    <w:rsid w:val="00871425"/>
    <w:rsid w:val="0087154D"/>
    <w:rsid w:val="00871865"/>
    <w:rsid w:val="00871AEF"/>
    <w:rsid w:val="008722E4"/>
    <w:rsid w:val="008724B9"/>
    <w:rsid w:val="00872773"/>
    <w:rsid w:val="008727E5"/>
    <w:rsid w:val="008727EA"/>
    <w:rsid w:val="008735A1"/>
    <w:rsid w:val="0087379D"/>
    <w:rsid w:val="00873AFE"/>
    <w:rsid w:val="00873CD1"/>
    <w:rsid w:val="0087447C"/>
    <w:rsid w:val="008744C0"/>
    <w:rsid w:val="00874B12"/>
    <w:rsid w:val="00874D12"/>
    <w:rsid w:val="00875030"/>
    <w:rsid w:val="008750D6"/>
    <w:rsid w:val="008753DE"/>
    <w:rsid w:val="008754C8"/>
    <w:rsid w:val="008756A8"/>
    <w:rsid w:val="008760B5"/>
    <w:rsid w:val="00876227"/>
    <w:rsid w:val="008762B1"/>
    <w:rsid w:val="008763C4"/>
    <w:rsid w:val="008764C6"/>
    <w:rsid w:val="00876D6D"/>
    <w:rsid w:val="008772B2"/>
    <w:rsid w:val="008772FE"/>
    <w:rsid w:val="008773F2"/>
    <w:rsid w:val="00877401"/>
    <w:rsid w:val="008779AB"/>
    <w:rsid w:val="00877A26"/>
    <w:rsid w:val="00877B13"/>
    <w:rsid w:val="00877B4D"/>
    <w:rsid w:val="00877E59"/>
    <w:rsid w:val="00877EA7"/>
    <w:rsid w:val="008809A7"/>
    <w:rsid w:val="008809E5"/>
    <w:rsid w:val="00880ABE"/>
    <w:rsid w:val="00880AD9"/>
    <w:rsid w:val="00881094"/>
    <w:rsid w:val="0088148E"/>
    <w:rsid w:val="0088157E"/>
    <w:rsid w:val="00881DBA"/>
    <w:rsid w:val="00881F41"/>
    <w:rsid w:val="008828C5"/>
    <w:rsid w:val="00882B7F"/>
    <w:rsid w:val="008831C3"/>
    <w:rsid w:val="00883AAC"/>
    <w:rsid w:val="00883C88"/>
    <w:rsid w:val="00883EF4"/>
    <w:rsid w:val="00884142"/>
    <w:rsid w:val="00884393"/>
    <w:rsid w:val="00884E8A"/>
    <w:rsid w:val="00884FA5"/>
    <w:rsid w:val="008853A2"/>
    <w:rsid w:val="00885560"/>
    <w:rsid w:val="00885674"/>
    <w:rsid w:val="00885C4F"/>
    <w:rsid w:val="00885D70"/>
    <w:rsid w:val="008862B2"/>
    <w:rsid w:val="0088667B"/>
    <w:rsid w:val="00886A09"/>
    <w:rsid w:val="00886DC2"/>
    <w:rsid w:val="00886FE7"/>
    <w:rsid w:val="00886FFA"/>
    <w:rsid w:val="00887179"/>
    <w:rsid w:val="0088746A"/>
    <w:rsid w:val="00887A89"/>
    <w:rsid w:val="00887D85"/>
    <w:rsid w:val="00887F02"/>
    <w:rsid w:val="008900C5"/>
    <w:rsid w:val="00890169"/>
    <w:rsid w:val="00890433"/>
    <w:rsid w:val="00890E4A"/>
    <w:rsid w:val="00891147"/>
    <w:rsid w:val="00891792"/>
    <w:rsid w:val="00891D54"/>
    <w:rsid w:val="00892505"/>
    <w:rsid w:val="00892DBC"/>
    <w:rsid w:val="00893476"/>
    <w:rsid w:val="0089358E"/>
    <w:rsid w:val="00894058"/>
    <w:rsid w:val="00894477"/>
    <w:rsid w:val="008945D8"/>
    <w:rsid w:val="0089468E"/>
    <w:rsid w:val="008953DF"/>
    <w:rsid w:val="00895BD6"/>
    <w:rsid w:val="00895C22"/>
    <w:rsid w:val="00895C84"/>
    <w:rsid w:val="00895CB4"/>
    <w:rsid w:val="00895F6D"/>
    <w:rsid w:val="00896427"/>
    <w:rsid w:val="00896C09"/>
    <w:rsid w:val="00896EDF"/>
    <w:rsid w:val="00896FEC"/>
    <w:rsid w:val="00897406"/>
    <w:rsid w:val="008977FD"/>
    <w:rsid w:val="008A00DD"/>
    <w:rsid w:val="008A0104"/>
    <w:rsid w:val="008A090C"/>
    <w:rsid w:val="008A09FC"/>
    <w:rsid w:val="008A1476"/>
    <w:rsid w:val="008A1B08"/>
    <w:rsid w:val="008A1DCA"/>
    <w:rsid w:val="008A1EB7"/>
    <w:rsid w:val="008A203A"/>
    <w:rsid w:val="008A217C"/>
    <w:rsid w:val="008A24CF"/>
    <w:rsid w:val="008A28DF"/>
    <w:rsid w:val="008A2AEB"/>
    <w:rsid w:val="008A30AA"/>
    <w:rsid w:val="008A3558"/>
    <w:rsid w:val="008A40A4"/>
    <w:rsid w:val="008A40B9"/>
    <w:rsid w:val="008A4626"/>
    <w:rsid w:val="008A4AD6"/>
    <w:rsid w:val="008A532D"/>
    <w:rsid w:val="008A54FF"/>
    <w:rsid w:val="008A55CA"/>
    <w:rsid w:val="008A5860"/>
    <w:rsid w:val="008A5F6F"/>
    <w:rsid w:val="008A62E0"/>
    <w:rsid w:val="008A6E32"/>
    <w:rsid w:val="008A6F1D"/>
    <w:rsid w:val="008A7299"/>
    <w:rsid w:val="008A736D"/>
    <w:rsid w:val="008A75A2"/>
    <w:rsid w:val="008A7B96"/>
    <w:rsid w:val="008A7EF7"/>
    <w:rsid w:val="008B0090"/>
    <w:rsid w:val="008B00B5"/>
    <w:rsid w:val="008B016C"/>
    <w:rsid w:val="008B02E3"/>
    <w:rsid w:val="008B03FE"/>
    <w:rsid w:val="008B06BF"/>
    <w:rsid w:val="008B0975"/>
    <w:rsid w:val="008B0B8C"/>
    <w:rsid w:val="008B0E4B"/>
    <w:rsid w:val="008B123A"/>
    <w:rsid w:val="008B1774"/>
    <w:rsid w:val="008B1C5F"/>
    <w:rsid w:val="008B202D"/>
    <w:rsid w:val="008B24F8"/>
    <w:rsid w:val="008B2E91"/>
    <w:rsid w:val="008B314D"/>
    <w:rsid w:val="008B3163"/>
    <w:rsid w:val="008B3422"/>
    <w:rsid w:val="008B342B"/>
    <w:rsid w:val="008B34AD"/>
    <w:rsid w:val="008B3940"/>
    <w:rsid w:val="008B3B2D"/>
    <w:rsid w:val="008B40FA"/>
    <w:rsid w:val="008B485A"/>
    <w:rsid w:val="008B4CC0"/>
    <w:rsid w:val="008B50E9"/>
    <w:rsid w:val="008B5A0E"/>
    <w:rsid w:val="008B624F"/>
    <w:rsid w:val="008B6C13"/>
    <w:rsid w:val="008B76C1"/>
    <w:rsid w:val="008B7C61"/>
    <w:rsid w:val="008C04DF"/>
    <w:rsid w:val="008C0588"/>
    <w:rsid w:val="008C07CE"/>
    <w:rsid w:val="008C0AC0"/>
    <w:rsid w:val="008C0CCB"/>
    <w:rsid w:val="008C0D69"/>
    <w:rsid w:val="008C15BE"/>
    <w:rsid w:val="008C1A99"/>
    <w:rsid w:val="008C1E27"/>
    <w:rsid w:val="008C2045"/>
    <w:rsid w:val="008C2065"/>
    <w:rsid w:val="008C20C5"/>
    <w:rsid w:val="008C242E"/>
    <w:rsid w:val="008C2551"/>
    <w:rsid w:val="008C2B06"/>
    <w:rsid w:val="008C3045"/>
    <w:rsid w:val="008C38F8"/>
    <w:rsid w:val="008C4476"/>
    <w:rsid w:val="008C4905"/>
    <w:rsid w:val="008C4E25"/>
    <w:rsid w:val="008C56EA"/>
    <w:rsid w:val="008C5C7C"/>
    <w:rsid w:val="008C5FCA"/>
    <w:rsid w:val="008C6213"/>
    <w:rsid w:val="008C6A1B"/>
    <w:rsid w:val="008C6AF9"/>
    <w:rsid w:val="008C6BE7"/>
    <w:rsid w:val="008C6DE8"/>
    <w:rsid w:val="008C6E6E"/>
    <w:rsid w:val="008C74C5"/>
    <w:rsid w:val="008C77AC"/>
    <w:rsid w:val="008C7893"/>
    <w:rsid w:val="008C7992"/>
    <w:rsid w:val="008C7AE4"/>
    <w:rsid w:val="008C7F41"/>
    <w:rsid w:val="008D06B7"/>
    <w:rsid w:val="008D0FEC"/>
    <w:rsid w:val="008D14C5"/>
    <w:rsid w:val="008D164B"/>
    <w:rsid w:val="008D1C5B"/>
    <w:rsid w:val="008D1D40"/>
    <w:rsid w:val="008D2EBE"/>
    <w:rsid w:val="008D3019"/>
    <w:rsid w:val="008D31EC"/>
    <w:rsid w:val="008D35C1"/>
    <w:rsid w:val="008D3AD3"/>
    <w:rsid w:val="008D3B56"/>
    <w:rsid w:val="008D3D52"/>
    <w:rsid w:val="008D3E83"/>
    <w:rsid w:val="008D3F5A"/>
    <w:rsid w:val="008D4925"/>
    <w:rsid w:val="008D4A49"/>
    <w:rsid w:val="008D4F48"/>
    <w:rsid w:val="008D4F64"/>
    <w:rsid w:val="008D4F6E"/>
    <w:rsid w:val="008D4FC2"/>
    <w:rsid w:val="008D541B"/>
    <w:rsid w:val="008D6276"/>
    <w:rsid w:val="008D654A"/>
    <w:rsid w:val="008D67F2"/>
    <w:rsid w:val="008D6FEA"/>
    <w:rsid w:val="008D72B3"/>
    <w:rsid w:val="008D7429"/>
    <w:rsid w:val="008D7788"/>
    <w:rsid w:val="008D79C4"/>
    <w:rsid w:val="008D7E5B"/>
    <w:rsid w:val="008D7FCB"/>
    <w:rsid w:val="008D7FE4"/>
    <w:rsid w:val="008E0026"/>
    <w:rsid w:val="008E0158"/>
    <w:rsid w:val="008E01DF"/>
    <w:rsid w:val="008E0369"/>
    <w:rsid w:val="008E053B"/>
    <w:rsid w:val="008E0558"/>
    <w:rsid w:val="008E060B"/>
    <w:rsid w:val="008E0610"/>
    <w:rsid w:val="008E0688"/>
    <w:rsid w:val="008E0A4E"/>
    <w:rsid w:val="008E11A6"/>
    <w:rsid w:val="008E19CD"/>
    <w:rsid w:val="008E1B78"/>
    <w:rsid w:val="008E255B"/>
    <w:rsid w:val="008E25C0"/>
    <w:rsid w:val="008E275B"/>
    <w:rsid w:val="008E2CA8"/>
    <w:rsid w:val="008E3656"/>
    <w:rsid w:val="008E3BBA"/>
    <w:rsid w:val="008E4293"/>
    <w:rsid w:val="008E438D"/>
    <w:rsid w:val="008E4C01"/>
    <w:rsid w:val="008E4DEC"/>
    <w:rsid w:val="008E5014"/>
    <w:rsid w:val="008E5044"/>
    <w:rsid w:val="008E5316"/>
    <w:rsid w:val="008E59E3"/>
    <w:rsid w:val="008E61A8"/>
    <w:rsid w:val="008E683D"/>
    <w:rsid w:val="008E6B6D"/>
    <w:rsid w:val="008E72FC"/>
    <w:rsid w:val="008E746D"/>
    <w:rsid w:val="008E7731"/>
    <w:rsid w:val="008E7BC5"/>
    <w:rsid w:val="008F00DD"/>
    <w:rsid w:val="008F0153"/>
    <w:rsid w:val="008F06E1"/>
    <w:rsid w:val="008F0B43"/>
    <w:rsid w:val="008F11AB"/>
    <w:rsid w:val="008F1AF6"/>
    <w:rsid w:val="008F1EB1"/>
    <w:rsid w:val="008F222B"/>
    <w:rsid w:val="008F2381"/>
    <w:rsid w:val="008F2770"/>
    <w:rsid w:val="008F2788"/>
    <w:rsid w:val="008F287A"/>
    <w:rsid w:val="008F2B57"/>
    <w:rsid w:val="008F2C06"/>
    <w:rsid w:val="008F2E52"/>
    <w:rsid w:val="008F2FAC"/>
    <w:rsid w:val="008F3079"/>
    <w:rsid w:val="008F36E5"/>
    <w:rsid w:val="008F3767"/>
    <w:rsid w:val="008F3F0B"/>
    <w:rsid w:val="008F4247"/>
    <w:rsid w:val="008F463D"/>
    <w:rsid w:val="008F4E49"/>
    <w:rsid w:val="008F4EE9"/>
    <w:rsid w:val="008F4FBD"/>
    <w:rsid w:val="008F521C"/>
    <w:rsid w:val="008F53B1"/>
    <w:rsid w:val="008F545D"/>
    <w:rsid w:val="008F5502"/>
    <w:rsid w:val="008F5756"/>
    <w:rsid w:val="008F5A56"/>
    <w:rsid w:val="008F5DF2"/>
    <w:rsid w:val="008F6A54"/>
    <w:rsid w:val="008F7092"/>
    <w:rsid w:val="008F750A"/>
    <w:rsid w:val="00900082"/>
    <w:rsid w:val="009005F8"/>
    <w:rsid w:val="00900ECC"/>
    <w:rsid w:val="009013A1"/>
    <w:rsid w:val="0090149B"/>
    <w:rsid w:val="009014E0"/>
    <w:rsid w:val="0090177D"/>
    <w:rsid w:val="009018A4"/>
    <w:rsid w:val="00901D64"/>
    <w:rsid w:val="00901EA6"/>
    <w:rsid w:val="009021D9"/>
    <w:rsid w:val="009028E6"/>
    <w:rsid w:val="00902BE6"/>
    <w:rsid w:val="00903021"/>
    <w:rsid w:val="0090322B"/>
    <w:rsid w:val="009044A9"/>
    <w:rsid w:val="00904983"/>
    <w:rsid w:val="00904A0F"/>
    <w:rsid w:val="00904A1D"/>
    <w:rsid w:val="009052BF"/>
    <w:rsid w:val="00905458"/>
    <w:rsid w:val="009054D2"/>
    <w:rsid w:val="00905578"/>
    <w:rsid w:val="009066A7"/>
    <w:rsid w:val="0090685E"/>
    <w:rsid w:val="00906F1B"/>
    <w:rsid w:val="00906F41"/>
    <w:rsid w:val="00906FE8"/>
    <w:rsid w:val="00907116"/>
    <w:rsid w:val="009072AF"/>
    <w:rsid w:val="00907800"/>
    <w:rsid w:val="00907A9B"/>
    <w:rsid w:val="009102E4"/>
    <w:rsid w:val="00910306"/>
    <w:rsid w:val="009105CB"/>
    <w:rsid w:val="009106C6"/>
    <w:rsid w:val="0091098A"/>
    <w:rsid w:val="00910EE6"/>
    <w:rsid w:val="00910F70"/>
    <w:rsid w:val="009111A9"/>
    <w:rsid w:val="009114DA"/>
    <w:rsid w:val="00911979"/>
    <w:rsid w:val="00911FAB"/>
    <w:rsid w:val="00912709"/>
    <w:rsid w:val="00912E2A"/>
    <w:rsid w:val="00913097"/>
    <w:rsid w:val="0091310D"/>
    <w:rsid w:val="009132B7"/>
    <w:rsid w:val="009134C6"/>
    <w:rsid w:val="00913E2A"/>
    <w:rsid w:val="009141F5"/>
    <w:rsid w:val="00914A71"/>
    <w:rsid w:val="00914B6B"/>
    <w:rsid w:val="00915322"/>
    <w:rsid w:val="009158D6"/>
    <w:rsid w:val="00915931"/>
    <w:rsid w:val="00915948"/>
    <w:rsid w:val="009159D0"/>
    <w:rsid w:val="00915A17"/>
    <w:rsid w:val="00915A1F"/>
    <w:rsid w:val="009161C6"/>
    <w:rsid w:val="00916208"/>
    <w:rsid w:val="0091671B"/>
    <w:rsid w:val="00916D07"/>
    <w:rsid w:val="00916DF0"/>
    <w:rsid w:val="00916F0A"/>
    <w:rsid w:val="0091709D"/>
    <w:rsid w:val="0091728D"/>
    <w:rsid w:val="009178A0"/>
    <w:rsid w:val="00917DD1"/>
    <w:rsid w:val="0092035E"/>
    <w:rsid w:val="009206C9"/>
    <w:rsid w:val="009207B3"/>
    <w:rsid w:val="0092122E"/>
    <w:rsid w:val="009212E2"/>
    <w:rsid w:val="00921309"/>
    <w:rsid w:val="00921E55"/>
    <w:rsid w:val="00922029"/>
    <w:rsid w:val="009226B8"/>
    <w:rsid w:val="0092296C"/>
    <w:rsid w:val="00922BC6"/>
    <w:rsid w:val="00922D64"/>
    <w:rsid w:val="00922F3C"/>
    <w:rsid w:val="0092322E"/>
    <w:rsid w:val="00923326"/>
    <w:rsid w:val="009233A5"/>
    <w:rsid w:val="00923607"/>
    <w:rsid w:val="00923C51"/>
    <w:rsid w:val="00923DCB"/>
    <w:rsid w:val="009245A7"/>
    <w:rsid w:val="00924FEF"/>
    <w:rsid w:val="00925301"/>
    <w:rsid w:val="00925708"/>
    <w:rsid w:val="00925939"/>
    <w:rsid w:val="00925BC6"/>
    <w:rsid w:val="00925C70"/>
    <w:rsid w:val="00925E0B"/>
    <w:rsid w:val="00925F04"/>
    <w:rsid w:val="00925FDA"/>
    <w:rsid w:val="0092607C"/>
    <w:rsid w:val="00926199"/>
    <w:rsid w:val="00926EA8"/>
    <w:rsid w:val="009270CD"/>
    <w:rsid w:val="00930022"/>
    <w:rsid w:val="00930349"/>
    <w:rsid w:val="009308E9"/>
    <w:rsid w:val="00930C92"/>
    <w:rsid w:val="00930CAB"/>
    <w:rsid w:val="00931B30"/>
    <w:rsid w:val="00931D35"/>
    <w:rsid w:val="00931DC8"/>
    <w:rsid w:val="00931FDC"/>
    <w:rsid w:val="00932028"/>
    <w:rsid w:val="00932134"/>
    <w:rsid w:val="009325F7"/>
    <w:rsid w:val="00932775"/>
    <w:rsid w:val="00932BD1"/>
    <w:rsid w:val="009331D1"/>
    <w:rsid w:val="00933691"/>
    <w:rsid w:val="009336D7"/>
    <w:rsid w:val="00933890"/>
    <w:rsid w:val="00933D40"/>
    <w:rsid w:val="0093419D"/>
    <w:rsid w:val="00934964"/>
    <w:rsid w:val="009349D8"/>
    <w:rsid w:val="00934FFF"/>
    <w:rsid w:val="0093573E"/>
    <w:rsid w:val="0093577A"/>
    <w:rsid w:val="0093593A"/>
    <w:rsid w:val="00935A86"/>
    <w:rsid w:val="00935B12"/>
    <w:rsid w:val="00935D7C"/>
    <w:rsid w:val="00936919"/>
    <w:rsid w:val="00936C16"/>
    <w:rsid w:val="00936C3F"/>
    <w:rsid w:val="00936CF3"/>
    <w:rsid w:val="0093769F"/>
    <w:rsid w:val="009376CA"/>
    <w:rsid w:val="00937881"/>
    <w:rsid w:val="00940325"/>
    <w:rsid w:val="0094139D"/>
    <w:rsid w:val="00941480"/>
    <w:rsid w:val="00941766"/>
    <w:rsid w:val="00941802"/>
    <w:rsid w:val="00941BAF"/>
    <w:rsid w:val="00941C9A"/>
    <w:rsid w:val="00941D54"/>
    <w:rsid w:val="009428E5"/>
    <w:rsid w:val="00942C7B"/>
    <w:rsid w:val="00942D0F"/>
    <w:rsid w:val="00942D18"/>
    <w:rsid w:val="0094315B"/>
    <w:rsid w:val="0094373C"/>
    <w:rsid w:val="00943DDD"/>
    <w:rsid w:val="009441A2"/>
    <w:rsid w:val="00944477"/>
    <w:rsid w:val="00944969"/>
    <w:rsid w:val="00944BD0"/>
    <w:rsid w:val="00944DAA"/>
    <w:rsid w:val="00944E9B"/>
    <w:rsid w:val="00944F21"/>
    <w:rsid w:val="0094512D"/>
    <w:rsid w:val="00945279"/>
    <w:rsid w:val="00945639"/>
    <w:rsid w:val="009457B6"/>
    <w:rsid w:val="00945A46"/>
    <w:rsid w:val="009464E1"/>
    <w:rsid w:val="00946527"/>
    <w:rsid w:val="009466D2"/>
    <w:rsid w:val="0094675C"/>
    <w:rsid w:val="00946767"/>
    <w:rsid w:val="009467C9"/>
    <w:rsid w:val="00946B81"/>
    <w:rsid w:val="00946E77"/>
    <w:rsid w:val="0094702A"/>
    <w:rsid w:val="0094727A"/>
    <w:rsid w:val="009476B8"/>
    <w:rsid w:val="00947DC6"/>
    <w:rsid w:val="00947DD6"/>
    <w:rsid w:val="00947F70"/>
    <w:rsid w:val="00950816"/>
    <w:rsid w:val="00950AF9"/>
    <w:rsid w:val="00950F19"/>
    <w:rsid w:val="009519F7"/>
    <w:rsid w:val="00951E97"/>
    <w:rsid w:val="0095219C"/>
    <w:rsid w:val="00952AC8"/>
    <w:rsid w:val="00952B81"/>
    <w:rsid w:val="00952C6A"/>
    <w:rsid w:val="0095321E"/>
    <w:rsid w:val="00953422"/>
    <w:rsid w:val="00953823"/>
    <w:rsid w:val="0095441E"/>
    <w:rsid w:val="00954696"/>
    <w:rsid w:val="00954EDF"/>
    <w:rsid w:val="00956121"/>
    <w:rsid w:val="00956239"/>
    <w:rsid w:val="00956320"/>
    <w:rsid w:val="00956411"/>
    <w:rsid w:val="00956424"/>
    <w:rsid w:val="009568D4"/>
    <w:rsid w:val="00956907"/>
    <w:rsid w:val="00957413"/>
    <w:rsid w:val="00957457"/>
    <w:rsid w:val="0095779A"/>
    <w:rsid w:val="009578A5"/>
    <w:rsid w:val="00957EE8"/>
    <w:rsid w:val="00957FBF"/>
    <w:rsid w:val="00960130"/>
    <w:rsid w:val="0096044F"/>
    <w:rsid w:val="009610F1"/>
    <w:rsid w:val="0096148A"/>
    <w:rsid w:val="0096174C"/>
    <w:rsid w:val="0096182A"/>
    <w:rsid w:val="009633EF"/>
    <w:rsid w:val="0096356F"/>
    <w:rsid w:val="0096357F"/>
    <w:rsid w:val="009636FE"/>
    <w:rsid w:val="009639DE"/>
    <w:rsid w:val="009642E5"/>
    <w:rsid w:val="00964803"/>
    <w:rsid w:val="0096482F"/>
    <w:rsid w:val="00964C3B"/>
    <w:rsid w:val="00964DA4"/>
    <w:rsid w:val="00964E57"/>
    <w:rsid w:val="00964EE4"/>
    <w:rsid w:val="009650DF"/>
    <w:rsid w:val="009651B3"/>
    <w:rsid w:val="009652E7"/>
    <w:rsid w:val="00965382"/>
    <w:rsid w:val="00965AEE"/>
    <w:rsid w:val="0096652D"/>
    <w:rsid w:val="0096677D"/>
    <w:rsid w:val="00966BEE"/>
    <w:rsid w:val="00966E55"/>
    <w:rsid w:val="00966E6F"/>
    <w:rsid w:val="00966E95"/>
    <w:rsid w:val="00966FA4"/>
    <w:rsid w:val="009670C5"/>
    <w:rsid w:val="009673E9"/>
    <w:rsid w:val="009678D0"/>
    <w:rsid w:val="009679CF"/>
    <w:rsid w:val="00967DC2"/>
    <w:rsid w:val="0097029E"/>
    <w:rsid w:val="00970600"/>
    <w:rsid w:val="009706D5"/>
    <w:rsid w:val="00970B1C"/>
    <w:rsid w:val="00970B35"/>
    <w:rsid w:val="0097134B"/>
    <w:rsid w:val="009713AF"/>
    <w:rsid w:val="00971493"/>
    <w:rsid w:val="00971A62"/>
    <w:rsid w:val="00971B3E"/>
    <w:rsid w:val="00972826"/>
    <w:rsid w:val="00972901"/>
    <w:rsid w:val="00972DFC"/>
    <w:rsid w:val="00973316"/>
    <w:rsid w:val="009737ED"/>
    <w:rsid w:val="00973CA7"/>
    <w:rsid w:val="00974F50"/>
    <w:rsid w:val="00975227"/>
    <w:rsid w:val="009754A7"/>
    <w:rsid w:val="00975658"/>
    <w:rsid w:val="009757B0"/>
    <w:rsid w:val="00975976"/>
    <w:rsid w:val="00975D8D"/>
    <w:rsid w:val="00976173"/>
    <w:rsid w:val="00976466"/>
    <w:rsid w:val="00976595"/>
    <w:rsid w:val="00976615"/>
    <w:rsid w:val="00976695"/>
    <w:rsid w:val="0097674E"/>
    <w:rsid w:val="00976AB4"/>
    <w:rsid w:val="0097700C"/>
    <w:rsid w:val="009771C7"/>
    <w:rsid w:val="0097754B"/>
    <w:rsid w:val="009778B4"/>
    <w:rsid w:val="009779E5"/>
    <w:rsid w:val="00977E39"/>
    <w:rsid w:val="00980070"/>
    <w:rsid w:val="00980492"/>
    <w:rsid w:val="00980694"/>
    <w:rsid w:val="0098142A"/>
    <w:rsid w:val="00981505"/>
    <w:rsid w:val="00981B68"/>
    <w:rsid w:val="00981EC7"/>
    <w:rsid w:val="00982AA2"/>
    <w:rsid w:val="00982CB7"/>
    <w:rsid w:val="00982D1E"/>
    <w:rsid w:val="00982DF1"/>
    <w:rsid w:val="0098338B"/>
    <w:rsid w:val="00983E2B"/>
    <w:rsid w:val="00983F8F"/>
    <w:rsid w:val="0098418B"/>
    <w:rsid w:val="009846B6"/>
    <w:rsid w:val="00984CCC"/>
    <w:rsid w:val="00984D7F"/>
    <w:rsid w:val="00984DC2"/>
    <w:rsid w:val="00984E78"/>
    <w:rsid w:val="00985AC6"/>
    <w:rsid w:val="00985E8E"/>
    <w:rsid w:val="009861E0"/>
    <w:rsid w:val="009865A2"/>
    <w:rsid w:val="00986B3B"/>
    <w:rsid w:val="00986C5E"/>
    <w:rsid w:val="00986C9A"/>
    <w:rsid w:val="0098705E"/>
    <w:rsid w:val="00987418"/>
    <w:rsid w:val="00987628"/>
    <w:rsid w:val="00987A4F"/>
    <w:rsid w:val="00990423"/>
    <w:rsid w:val="00990C93"/>
    <w:rsid w:val="00990DF2"/>
    <w:rsid w:val="00990FAC"/>
    <w:rsid w:val="009911D3"/>
    <w:rsid w:val="00991221"/>
    <w:rsid w:val="009916A8"/>
    <w:rsid w:val="00991F79"/>
    <w:rsid w:val="00992234"/>
    <w:rsid w:val="009926F8"/>
    <w:rsid w:val="00993019"/>
    <w:rsid w:val="0099332D"/>
    <w:rsid w:val="00993345"/>
    <w:rsid w:val="00993681"/>
    <w:rsid w:val="0099389B"/>
    <w:rsid w:val="009943B0"/>
    <w:rsid w:val="0099471E"/>
    <w:rsid w:val="00994D05"/>
    <w:rsid w:val="0099571B"/>
    <w:rsid w:val="009957F2"/>
    <w:rsid w:val="00995C3A"/>
    <w:rsid w:val="00995F4A"/>
    <w:rsid w:val="0099620E"/>
    <w:rsid w:val="0099634C"/>
    <w:rsid w:val="00996445"/>
    <w:rsid w:val="00996695"/>
    <w:rsid w:val="00996AF5"/>
    <w:rsid w:val="009971F1"/>
    <w:rsid w:val="00997421"/>
    <w:rsid w:val="00997649"/>
    <w:rsid w:val="009976D8"/>
    <w:rsid w:val="00997891"/>
    <w:rsid w:val="00997C24"/>
    <w:rsid w:val="00997F8D"/>
    <w:rsid w:val="00997FCC"/>
    <w:rsid w:val="00997FF7"/>
    <w:rsid w:val="009A01C1"/>
    <w:rsid w:val="009A0721"/>
    <w:rsid w:val="009A08A5"/>
    <w:rsid w:val="009A0BA6"/>
    <w:rsid w:val="009A13D1"/>
    <w:rsid w:val="009A1439"/>
    <w:rsid w:val="009A1786"/>
    <w:rsid w:val="009A17CC"/>
    <w:rsid w:val="009A1944"/>
    <w:rsid w:val="009A1BAC"/>
    <w:rsid w:val="009A1BE8"/>
    <w:rsid w:val="009A1E46"/>
    <w:rsid w:val="009A1E73"/>
    <w:rsid w:val="009A21B6"/>
    <w:rsid w:val="009A2266"/>
    <w:rsid w:val="009A2385"/>
    <w:rsid w:val="009A2581"/>
    <w:rsid w:val="009A2759"/>
    <w:rsid w:val="009A2AED"/>
    <w:rsid w:val="009A2DE4"/>
    <w:rsid w:val="009A3703"/>
    <w:rsid w:val="009A37EC"/>
    <w:rsid w:val="009A3879"/>
    <w:rsid w:val="009A3B53"/>
    <w:rsid w:val="009A3BB8"/>
    <w:rsid w:val="009A3CEB"/>
    <w:rsid w:val="009A3DD8"/>
    <w:rsid w:val="009A3F17"/>
    <w:rsid w:val="009A3F4F"/>
    <w:rsid w:val="009A3F5D"/>
    <w:rsid w:val="009A4274"/>
    <w:rsid w:val="009A46DE"/>
    <w:rsid w:val="009A473B"/>
    <w:rsid w:val="009A4899"/>
    <w:rsid w:val="009A4CD1"/>
    <w:rsid w:val="009A536B"/>
    <w:rsid w:val="009A571E"/>
    <w:rsid w:val="009A5A13"/>
    <w:rsid w:val="009A61D2"/>
    <w:rsid w:val="009A6299"/>
    <w:rsid w:val="009A6388"/>
    <w:rsid w:val="009A6495"/>
    <w:rsid w:val="009A6769"/>
    <w:rsid w:val="009A68C7"/>
    <w:rsid w:val="009A6941"/>
    <w:rsid w:val="009A6CC4"/>
    <w:rsid w:val="009A6F96"/>
    <w:rsid w:val="009A700D"/>
    <w:rsid w:val="009A788F"/>
    <w:rsid w:val="009A79DD"/>
    <w:rsid w:val="009A7CC9"/>
    <w:rsid w:val="009B023A"/>
    <w:rsid w:val="009B034D"/>
    <w:rsid w:val="009B07D4"/>
    <w:rsid w:val="009B0865"/>
    <w:rsid w:val="009B0A92"/>
    <w:rsid w:val="009B0B36"/>
    <w:rsid w:val="009B1176"/>
    <w:rsid w:val="009B17E7"/>
    <w:rsid w:val="009B1B81"/>
    <w:rsid w:val="009B1CE8"/>
    <w:rsid w:val="009B1F7E"/>
    <w:rsid w:val="009B2044"/>
    <w:rsid w:val="009B2257"/>
    <w:rsid w:val="009B2CC5"/>
    <w:rsid w:val="009B2DD1"/>
    <w:rsid w:val="009B2E7D"/>
    <w:rsid w:val="009B30AE"/>
    <w:rsid w:val="009B328F"/>
    <w:rsid w:val="009B3D57"/>
    <w:rsid w:val="009B408A"/>
    <w:rsid w:val="009B423D"/>
    <w:rsid w:val="009B4255"/>
    <w:rsid w:val="009B4266"/>
    <w:rsid w:val="009B429D"/>
    <w:rsid w:val="009B44A3"/>
    <w:rsid w:val="009B4CAE"/>
    <w:rsid w:val="009B50C8"/>
    <w:rsid w:val="009B5390"/>
    <w:rsid w:val="009B5751"/>
    <w:rsid w:val="009B57F0"/>
    <w:rsid w:val="009B583B"/>
    <w:rsid w:val="009B5A57"/>
    <w:rsid w:val="009B5CB9"/>
    <w:rsid w:val="009B5DBB"/>
    <w:rsid w:val="009B60C7"/>
    <w:rsid w:val="009B618F"/>
    <w:rsid w:val="009B64A8"/>
    <w:rsid w:val="009B6A43"/>
    <w:rsid w:val="009B6CD4"/>
    <w:rsid w:val="009B734D"/>
    <w:rsid w:val="009B7C08"/>
    <w:rsid w:val="009B7D4D"/>
    <w:rsid w:val="009C0359"/>
    <w:rsid w:val="009C0371"/>
    <w:rsid w:val="009C0F36"/>
    <w:rsid w:val="009C1816"/>
    <w:rsid w:val="009C19AE"/>
    <w:rsid w:val="009C1A15"/>
    <w:rsid w:val="009C1AC9"/>
    <w:rsid w:val="009C1F77"/>
    <w:rsid w:val="009C202C"/>
    <w:rsid w:val="009C2489"/>
    <w:rsid w:val="009C2580"/>
    <w:rsid w:val="009C2E87"/>
    <w:rsid w:val="009C3328"/>
    <w:rsid w:val="009C33C0"/>
    <w:rsid w:val="009C38F8"/>
    <w:rsid w:val="009C4181"/>
    <w:rsid w:val="009C49B0"/>
    <w:rsid w:val="009C4A5A"/>
    <w:rsid w:val="009C4BE3"/>
    <w:rsid w:val="009C5CB3"/>
    <w:rsid w:val="009C5CC6"/>
    <w:rsid w:val="009C5F7B"/>
    <w:rsid w:val="009C6559"/>
    <w:rsid w:val="009C68E5"/>
    <w:rsid w:val="009C6979"/>
    <w:rsid w:val="009C69F8"/>
    <w:rsid w:val="009C69FE"/>
    <w:rsid w:val="009C764B"/>
    <w:rsid w:val="009C7C0F"/>
    <w:rsid w:val="009C7C32"/>
    <w:rsid w:val="009C7CEA"/>
    <w:rsid w:val="009C7FA3"/>
    <w:rsid w:val="009D0005"/>
    <w:rsid w:val="009D033B"/>
    <w:rsid w:val="009D038C"/>
    <w:rsid w:val="009D0572"/>
    <w:rsid w:val="009D058F"/>
    <w:rsid w:val="009D0E87"/>
    <w:rsid w:val="009D0F36"/>
    <w:rsid w:val="009D12C3"/>
    <w:rsid w:val="009D1BE4"/>
    <w:rsid w:val="009D1C9E"/>
    <w:rsid w:val="009D1D48"/>
    <w:rsid w:val="009D22D0"/>
    <w:rsid w:val="009D267A"/>
    <w:rsid w:val="009D2802"/>
    <w:rsid w:val="009D2857"/>
    <w:rsid w:val="009D2A82"/>
    <w:rsid w:val="009D2FFF"/>
    <w:rsid w:val="009D32FA"/>
    <w:rsid w:val="009D3674"/>
    <w:rsid w:val="009D36D8"/>
    <w:rsid w:val="009D3E82"/>
    <w:rsid w:val="009D3EDF"/>
    <w:rsid w:val="009D41BD"/>
    <w:rsid w:val="009D425B"/>
    <w:rsid w:val="009D4773"/>
    <w:rsid w:val="009D4A34"/>
    <w:rsid w:val="009D4B1A"/>
    <w:rsid w:val="009D4B59"/>
    <w:rsid w:val="009D51A8"/>
    <w:rsid w:val="009D529C"/>
    <w:rsid w:val="009D5361"/>
    <w:rsid w:val="009D5490"/>
    <w:rsid w:val="009D5537"/>
    <w:rsid w:val="009D589E"/>
    <w:rsid w:val="009D5F32"/>
    <w:rsid w:val="009D64D2"/>
    <w:rsid w:val="009D6B2B"/>
    <w:rsid w:val="009D6C3F"/>
    <w:rsid w:val="009D6C6C"/>
    <w:rsid w:val="009D6CF5"/>
    <w:rsid w:val="009D70CA"/>
    <w:rsid w:val="009D75A1"/>
    <w:rsid w:val="009D7696"/>
    <w:rsid w:val="009D770D"/>
    <w:rsid w:val="009D789D"/>
    <w:rsid w:val="009D7D3D"/>
    <w:rsid w:val="009E00BF"/>
    <w:rsid w:val="009E0570"/>
    <w:rsid w:val="009E0610"/>
    <w:rsid w:val="009E0722"/>
    <w:rsid w:val="009E0936"/>
    <w:rsid w:val="009E0AD9"/>
    <w:rsid w:val="009E0CAB"/>
    <w:rsid w:val="009E0F07"/>
    <w:rsid w:val="009E1049"/>
    <w:rsid w:val="009E12A9"/>
    <w:rsid w:val="009E145C"/>
    <w:rsid w:val="009E17B7"/>
    <w:rsid w:val="009E186C"/>
    <w:rsid w:val="009E18D5"/>
    <w:rsid w:val="009E1C37"/>
    <w:rsid w:val="009E1C89"/>
    <w:rsid w:val="009E2508"/>
    <w:rsid w:val="009E2552"/>
    <w:rsid w:val="009E279F"/>
    <w:rsid w:val="009E286F"/>
    <w:rsid w:val="009E2915"/>
    <w:rsid w:val="009E2DE1"/>
    <w:rsid w:val="009E303D"/>
    <w:rsid w:val="009E3046"/>
    <w:rsid w:val="009E35E1"/>
    <w:rsid w:val="009E3670"/>
    <w:rsid w:val="009E38A6"/>
    <w:rsid w:val="009E3C0B"/>
    <w:rsid w:val="009E3F54"/>
    <w:rsid w:val="009E42F2"/>
    <w:rsid w:val="009E464E"/>
    <w:rsid w:val="009E49E3"/>
    <w:rsid w:val="009E4A47"/>
    <w:rsid w:val="009E4A6D"/>
    <w:rsid w:val="009E4CE6"/>
    <w:rsid w:val="009E4F70"/>
    <w:rsid w:val="009E5848"/>
    <w:rsid w:val="009E5D2F"/>
    <w:rsid w:val="009E5DBE"/>
    <w:rsid w:val="009E6768"/>
    <w:rsid w:val="009E68F1"/>
    <w:rsid w:val="009E6D22"/>
    <w:rsid w:val="009E6D88"/>
    <w:rsid w:val="009E6DD3"/>
    <w:rsid w:val="009E76BF"/>
    <w:rsid w:val="009E7A20"/>
    <w:rsid w:val="009E7EC5"/>
    <w:rsid w:val="009E7F0D"/>
    <w:rsid w:val="009F013E"/>
    <w:rsid w:val="009F0288"/>
    <w:rsid w:val="009F09C5"/>
    <w:rsid w:val="009F0B76"/>
    <w:rsid w:val="009F109E"/>
    <w:rsid w:val="009F136B"/>
    <w:rsid w:val="009F1653"/>
    <w:rsid w:val="009F1912"/>
    <w:rsid w:val="009F1D9D"/>
    <w:rsid w:val="009F234B"/>
    <w:rsid w:val="009F2742"/>
    <w:rsid w:val="009F274F"/>
    <w:rsid w:val="009F2932"/>
    <w:rsid w:val="009F2BD7"/>
    <w:rsid w:val="009F2DCC"/>
    <w:rsid w:val="009F3BB8"/>
    <w:rsid w:val="009F48F3"/>
    <w:rsid w:val="009F4B98"/>
    <w:rsid w:val="009F4FC6"/>
    <w:rsid w:val="009F53D2"/>
    <w:rsid w:val="009F58AB"/>
    <w:rsid w:val="009F5BE8"/>
    <w:rsid w:val="009F5C1B"/>
    <w:rsid w:val="009F5E20"/>
    <w:rsid w:val="009F64FE"/>
    <w:rsid w:val="009F6696"/>
    <w:rsid w:val="009F680C"/>
    <w:rsid w:val="009F6A36"/>
    <w:rsid w:val="009F6D64"/>
    <w:rsid w:val="009F6F4B"/>
    <w:rsid w:val="009F6FCB"/>
    <w:rsid w:val="009F70FD"/>
    <w:rsid w:val="009F7695"/>
    <w:rsid w:val="009F76EA"/>
    <w:rsid w:val="009F7931"/>
    <w:rsid w:val="009F7C3A"/>
    <w:rsid w:val="00A00225"/>
    <w:rsid w:val="00A00B6A"/>
    <w:rsid w:val="00A0109F"/>
    <w:rsid w:val="00A01222"/>
    <w:rsid w:val="00A01275"/>
    <w:rsid w:val="00A0227B"/>
    <w:rsid w:val="00A0232D"/>
    <w:rsid w:val="00A02530"/>
    <w:rsid w:val="00A02EF8"/>
    <w:rsid w:val="00A036D6"/>
    <w:rsid w:val="00A0458B"/>
    <w:rsid w:val="00A045CD"/>
    <w:rsid w:val="00A04827"/>
    <w:rsid w:val="00A04975"/>
    <w:rsid w:val="00A04A71"/>
    <w:rsid w:val="00A04D4D"/>
    <w:rsid w:val="00A04E9B"/>
    <w:rsid w:val="00A05397"/>
    <w:rsid w:val="00A05AB9"/>
    <w:rsid w:val="00A05D41"/>
    <w:rsid w:val="00A065F5"/>
    <w:rsid w:val="00A06711"/>
    <w:rsid w:val="00A069AF"/>
    <w:rsid w:val="00A06F04"/>
    <w:rsid w:val="00A071BE"/>
    <w:rsid w:val="00A07462"/>
    <w:rsid w:val="00A07516"/>
    <w:rsid w:val="00A075CE"/>
    <w:rsid w:val="00A07AA7"/>
    <w:rsid w:val="00A07B47"/>
    <w:rsid w:val="00A07F07"/>
    <w:rsid w:val="00A104AB"/>
    <w:rsid w:val="00A108C6"/>
    <w:rsid w:val="00A10F96"/>
    <w:rsid w:val="00A111E8"/>
    <w:rsid w:val="00A11405"/>
    <w:rsid w:val="00A11E85"/>
    <w:rsid w:val="00A125F3"/>
    <w:rsid w:val="00A129C3"/>
    <w:rsid w:val="00A12D9C"/>
    <w:rsid w:val="00A12E95"/>
    <w:rsid w:val="00A13115"/>
    <w:rsid w:val="00A13272"/>
    <w:rsid w:val="00A134FC"/>
    <w:rsid w:val="00A13500"/>
    <w:rsid w:val="00A13EF1"/>
    <w:rsid w:val="00A13F4C"/>
    <w:rsid w:val="00A14C5A"/>
    <w:rsid w:val="00A14E70"/>
    <w:rsid w:val="00A15922"/>
    <w:rsid w:val="00A15B84"/>
    <w:rsid w:val="00A15DE8"/>
    <w:rsid w:val="00A15E6C"/>
    <w:rsid w:val="00A15F9C"/>
    <w:rsid w:val="00A16514"/>
    <w:rsid w:val="00A166A5"/>
    <w:rsid w:val="00A16700"/>
    <w:rsid w:val="00A16FDA"/>
    <w:rsid w:val="00A17968"/>
    <w:rsid w:val="00A17990"/>
    <w:rsid w:val="00A2006C"/>
    <w:rsid w:val="00A2012E"/>
    <w:rsid w:val="00A2154B"/>
    <w:rsid w:val="00A216B5"/>
    <w:rsid w:val="00A21762"/>
    <w:rsid w:val="00A2180D"/>
    <w:rsid w:val="00A21841"/>
    <w:rsid w:val="00A21BA4"/>
    <w:rsid w:val="00A222E4"/>
    <w:rsid w:val="00A2237B"/>
    <w:rsid w:val="00A23938"/>
    <w:rsid w:val="00A23956"/>
    <w:rsid w:val="00A23CE7"/>
    <w:rsid w:val="00A23F21"/>
    <w:rsid w:val="00A24556"/>
    <w:rsid w:val="00A2476F"/>
    <w:rsid w:val="00A24C34"/>
    <w:rsid w:val="00A24F5A"/>
    <w:rsid w:val="00A25008"/>
    <w:rsid w:val="00A25286"/>
    <w:rsid w:val="00A25301"/>
    <w:rsid w:val="00A2553C"/>
    <w:rsid w:val="00A26ADC"/>
    <w:rsid w:val="00A26DBA"/>
    <w:rsid w:val="00A2708E"/>
    <w:rsid w:val="00A276A7"/>
    <w:rsid w:val="00A27CAB"/>
    <w:rsid w:val="00A30028"/>
    <w:rsid w:val="00A3079D"/>
    <w:rsid w:val="00A30CD9"/>
    <w:rsid w:val="00A30F48"/>
    <w:rsid w:val="00A311AF"/>
    <w:rsid w:val="00A311FA"/>
    <w:rsid w:val="00A31578"/>
    <w:rsid w:val="00A31738"/>
    <w:rsid w:val="00A31B79"/>
    <w:rsid w:val="00A31DA7"/>
    <w:rsid w:val="00A31E6A"/>
    <w:rsid w:val="00A325E1"/>
    <w:rsid w:val="00A32660"/>
    <w:rsid w:val="00A3271F"/>
    <w:rsid w:val="00A3280C"/>
    <w:rsid w:val="00A32F54"/>
    <w:rsid w:val="00A3356E"/>
    <w:rsid w:val="00A335C3"/>
    <w:rsid w:val="00A3380A"/>
    <w:rsid w:val="00A338B6"/>
    <w:rsid w:val="00A33AFB"/>
    <w:rsid w:val="00A33CC0"/>
    <w:rsid w:val="00A340F5"/>
    <w:rsid w:val="00A343E4"/>
    <w:rsid w:val="00A346A6"/>
    <w:rsid w:val="00A34728"/>
    <w:rsid w:val="00A34F58"/>
    <w:rsid w:val="00A35A83"/>
    <w:rsid w:val="00A35AD1"/>
    <w:rsid w:val="00A35F2D"/>
    <w:rsid w:val="00A360BC"/>
    <w:rsid w:val="00A36146"/>
    <w:rsid w:val="00A36339"/>
    <w:rsid w:val="00A364CF"/>
    <w:rsid w:val="00A368A1"/>
    <w:rsid w:val="00A3690F"/>
    <w:rsid w:val="00A36A55"/>
    <w:rsid w:val="00A3720B"/>
    <w:rsid w:val="00A3735E"/>
    <w:rsid w:val="00A37B03"/>
    <w:rsid w:val="00A400EA"/>
    <w:rsid w:val="00A40699"/>
    <w:rsid w:val="00A406C3"/>
    <w:rsid w:val="00A41025"/>
    <w:rsid w:val="00A41301"/>
    <w:rsid w:val="00A413DC"/>
    <w:rsid w:val="00A419C7"/>
    <w:rsid w:val="00A42172"/>
    <w:rsid w:val="00A43025"/>
    <w:rsid w:val="00A43260"/>
    <w:rsid w:val="00A43470"/>
    <w:rsid w:val="00A43570"/>
    <w:rsid w:val="00A440FB"/>
    <w:rsid w:val="00A4445A"/>
    <w:rsid w:val="00A44952"/>
    <w:rsid w:val="00A449FB"/>
    <w:rsid w:val="00A45838"/>
    <w:rsid w:val="00A46288"/>
    <w:rsid w:val="00A4695D"/>
    <w:rsid w:val="00A46DFC"/>
    <w:rsid w:val="00A46EB6"/>
    <w:rsid w:val="00A47725"/>
    <w:rsid w:val="00A4772B"/>
    <w:rsid w:val="00A47B03"/>
    <w:rsid w:val="00A5044C"/>
    <w:rsid w:val="00A5056B"/>
    <w:rsid w:val="00A5067B"/>
    <w:rsid w:val="00A5076D"/>
    <w:rsid w:val="00A5076F"/>
    <w:rsid w:val="00A50AD9"/>
    <w:rsid w:val="00A51643"/>
    <w:rsid w:val="00A51E50"/>
    <w:rsid w:val="00A522BE"/>
    <w:rsid w:val="00A52338"/>
    <w:rsid w:val="00A52660"/>
    <w:rsid w:val="00A52876"/>
    <w:rsid w:val="00A52920"/>
    <w:rsid w:val="00A53D78"/>
    <w:rsid w:val="00A54007"/>
    <w:rsid w:val="00A5420F"/>
    <w:rsid w:val="00A54318"/>
    <w:rsid w:val="00A5460A"/>
    <w:rsid w:val="00A54E53"/>
    <w:rsid w:val="00A55615"/>
    <w:rsid w:val="00A5561C"/>
    <w:rsid w:val="00A55B71"/>
    <w:rsid w:val="00A56071"/>
    <w:rsid w:val="00A56095"/>
    <w:rsid w:val="00A56675"/>
    <w:rsid w:val="00A572B6"/>
    <w:rsid w:val="00A573B4"/>
    <w:rsid w:val="00A5750B"/>
    <w:rsid w:val="00A57731"/>
    <w:rsid w:val="00A57AE7"/>
    <w:rsid w:val="00A57DA6"/>
    <w:rsid w:val="00A57FED"/>
    <w:rsid w:val="00A60611"/>
    <w:rsid w:val="00A60C5B"/>
    <w:rsid w:val="00A611F4"/>
    <w:rsid w:val="00A61612"/>
    <w:rsid w:val="00A61759"/>
    <w:rsid w:val="00A617DE"/>
    <w:rsid w:val="00A6187D"/>
    <w:rsid w:val="00A61B08"/>
    <w:rsid w:val="00A61F3D"/>
    <w:rsid w:val="00A62346"/>
    <w:rsid w:val="00A62604"/>
    <w:rsid w:val="00A62AEC"/>
    <w:rsid w:val="00A62FD7"/>
    <w:rsid w:val="00A6334A"/>
    <w:rsid w:val="00A6368E"/>
    <w:rsid w:val="00A63B4B"/>
    <w:rsid w:val="00A63DA4"/>
    <w:rsid w:val="00A642C9"/>
    <w:rsid w:val="00A65273"/>
    <w:rsid w:val="00A65705"/>
    <w:rsid w:val="00A65C42"/>
    <w:rsid w:val="00A65DC6"/>
    <w:rsid w:val="00A66217"/>
    <w:rsid w:val="00A66B9C"/>
    <w:rsid w:val="00A66FF4"/>
    <w:rsid w:val="00A6738C"/>
    <w:rsid w:val="00A678A6"/>
    <w:rsid w:val="00A67EBE"/>
    <w:rsid w:val="00A7006B"/>
    <w:rsid w:val="00A7021C"/>
    <w:rsid w:val="00A706E3"/>
    <w:rsid w:val="00A707DD"/>
    <w:rsid w:val="00A70A21"/>
    <w:rsid w:val="00A70BC1"/>
    <w:rsid w:val="00A711FA"/>
    <w:rsid w:val="00A71282"/>
    <w:rsid w:val="00A7151F"/>
    <w:rsid w:val="00A71E7B"/>
    <w:rsid w:val="00A72304"/>
    <w:rsid w:val="00A727BA"/>
    <w:rsid w:val="00A73AD2"/>
    <w:rsid w:val="00A73B1D"/>
    <w:rsid w:val="00A74C64"/>
    <w:rsid w:val="00A74F39"/>
    <w:rsid w:val="00A7510D"/>
    <w:rsid w:val="00A7536F"/>
    <w:rsid w:val="00A7548D"/>
    <w:rsid w:val="00A754B0"/>
    <w:rsid w:val="00A756AB"/>
    <w:rsid w:val="00A75711"/>
    <w:rsid w:val="00A760DC"/>
    <w:rsid w:val="00A766F4"/>
    <w:rsid w:val="00A76736"/>
    <w:rsid w:val="00A769AE"/>
    <w:rsid w:val="00A76E55"/>
    <w:rsid w:val="00A77239"/>
    <w:rsid w:val="00A7744D"/>
    <w:rsid w:val="00A774E9"/>
    <w:rsid w:val="00A77846"/>
    <w:rsid w:val="00A80179"/>
    <w:rsid w:val="00A807BA"/>
    <w:rsid w:val="00A808EA"/>
    <w:rsid w:val="00A809BD"/>
    <w:rsid w:val="00A811BD"/>
    <w:rsid w:val="00A81447"/>
    <w:rsid w:val="00A815A4"/>
    <w:rsid w:val="00A81BFF"/>
    <w:rsid w:val="00A81C0B"/>
    <w:rsid w:val="00A81F01"/>
    <w:rsid w:val="00A8201E"/>
    <w:rsid w:val="00A82201"/>
    <w:rsid w:val="00A82660"/>
    <w:rsid w:val="00A82827"/>
    <w:rsid w:val="00A828FD"/>
    <w:rsid w:val="00A82D75"/>
    <w:rsid w:val="00A82E5C"/>
    <w:rsid w:val="00A8328D"/>
    <w:rsid w:val="00A83C79"/>
    <w:rsid w:val="00A840C9"/>
    <w:rsid w:val="00A841A3"/>
    <w:rsid w:val="00A8435F"/>
    <w:rsid w:val="00A8459F"/>
    <w:rsid w:val="00A845BC"/>
    <w:rsid w:val="00A845CC"/>
    <w:rsid w:val="00A84BDA"/>
    <w:rsid w:val="00A84CB5"/>
    <w:rsid w:val="00A84E98"/>
    <w:rsid w:val="00A84EDC"/>
    <w:rsid w:val="00A8514D"/>
    <w:rsid w:val="00A85254"/>
    <w:rsid w:val="00A855E4"/>
    <w:rsid w:val="00A856F0"/>
    <w:rsid w:val="00A85B32"/>
    <w:rsid w:val="00A85B9F"/>
    <w:rsid w:val="00A85EF5"/>
    <w:rsid w:val="00A862B7"/>
    <w:rsid w:val="00A863EE"/>
    <w:rsid w:val="00A868D1"/>
    <w:rsid w:val="00A86AC8"/>
    <w:rsid w:val="00A87357"/>
    <w:rsid w:val="00A87440"/>
    <w:rsid w:val="00A8757D"/>
    <w:rsid w:val="00A87586"/>
    <w:rsid w:val="00A879C6"/>
    <w:rsid w:val="00A87A0D"/>
    <w:rsid w:val="00A87B2F"/>
    <w:rsid w:val="00A87DF9"/>
    <w:rsid w:val="00A87E1A"/>
    <w:rsid w:val="00A9050E"/>
    <w:rsid w:val="00A909A1"/>
    <w:rsid w:val="00A91553"/>
    <w:rsid w:val="00A92586"/>
    <w:rsid w:val="00A93805"/>
    <w:rsid w:val="00A93853"/>
    <w:rsid w:val="00A938C4"/>
    <w:rsid w:val="00A93AC8"/>
    <w:rsid w:val="00A94564"/>
    <w:rsid w:val="00A9462C"/>
    <w:rsid w:val="00A94CDD"/>
    <w:rsid w:val="00A94DB3"/>
    <w:rsid w:val="00A95411"/>
    <w:rsid w:val="00A95888"/>
    <w:rsid w:val="00A95AC4"/>
    <w:rsid w:val="00A95ECA"/>
    <w:rsid w:val="00A9600A"/>
    <w:rsid w:val="00A96093"/>
    <w:rsid w:val="00A964C1"/>
    <w:rsid w:val="00A9657B"/>
    <w:rsid w:val="00A96CC6"/>
    <w:rsid w:val="00A9707E"/>
    <w:rsid w:val="00A970C8"/>
    <w:rsid w:val="00A970E2"/>
    <w:rsid w:val="00A972AA"/>
    <w:rsid w:val="00A97424"/>
    <w:rsid w:val="00A97455"/>
    <w:rsid w:val="00A975EC"/>
    <w:rsid w:val="00A97B0D"/>
    <w:rsid w:val="00A97B46"/>
    <w:rsid w:val="00A97C3B"/>
    <w:rsid w:val="00A97DD3"/>
    <w:rsid w:val="00AA002F"/>
    <w:rsid w:val="00AA064B"/>
    <w:rsid w:val="00AA07E3"/>
    <w:rsid w:val="00AA0BE5"/>
    <w:rsid w:val="00AA0C9B"/>
    <w:rsid w:val="00AA0F76"/>
    <w:rsid w:val="00AA10F2"/>
    <w:rsid w:val="00AA117A"/>
    <w:rsid w:val="00AA11AE"/>
    <w:rsid w:val="00AA1354"/>
    <w:rsid w:val="00AA158A"/>
    <w:rsid w:val="00AA1937"/>
    <w:rsid w:val="00AA1E83"/>
    <w:rsid w:val="00AA1FB3"/>
    <w:rsid w:val="00AA24DF"/>
    <w:rsid w:val="00AA29A4"/>
    <w:rsid w:val="00AA29F7"/>
    <w:rsid w:val="00AA29F8"/>
    <w:rsid w:val="00AA3018"/>
    <w:rsid w:val="00AA31E1"/>
    <w:rsid w:val="00AA329A"/>
    <w:rsid w:val="00AA3603"/>
    <w:rsid w:val="00AA366E"/>
    <w:rsid w:val="00AA3CFE"/>
    <w:rsid w:val="00AA3D30"/>
    <w:rsid w:val="00AA3EC6"/>
    <w:rsid w:val="00AA45ED"/>
    <w:rsid w:val="00AA4648"/>
    <w:rsid w:val="00AA4739"/>
    <w:rsid w:val="00AA49A7"/>
    <w:rsid w:val="00AA4B4E"/>
    <w:rsid w:val="00AA4D3A"/>
    <w:rsid w:val="00AA50A1"/>
    <w:rsid w:val="00AA53DF"/>
    <w:rsid w:val="00AA560E"/>
    <w:rsid w:val="00AA57CF"/>
    <w:rsid w:val="00AA5AC3"/>
    <w:rsid w:val="00AA5C81"/>
    <w:rsid w:val="00AA5CC4"/>
    <w:rsid w:val="00AA5F26"/>
    <w:rsid w:val="00AA69D2"/>
    <w:rsid w:val="00AA6AE9"/>
    <w:rsid w:val="00AA6B1A"/>
    <w:rsid w:val="00AA6BB4"/>
    <w:rsid w:val="00AA6C82"/>
    <w:rsid w:val="00AA7102"/>
    <w:rsid w:val="00AA7170"/>
    <w:rsid w:val="00AA7368"/>
    <w:rsid w:val="00AA790B"/>
    <w:rsid w:val="00AB0408"/>
    <w:rsid w:val="00AB05D4"/>
    <w:rsid w:val="00AB113B"/>
    <w:rsid w:val="00AB18B2"/>
    <w:rsid w:val="00AB2152"/>
    <w:rsid w:val="00AB2479"/>
    <w:rsid w:val="00AB248B"/>
    <w:rsid w:val="00AB27BA"/>
    <w:rsid w:val="00AB2A73"/>
    <w:rsid w:val="00AB3039"/>
    <w:rsid w:val="00AB30BE"/>
    <w:rsid w:val="00AB322A"/>
    <w:rsid w:val="00AB32D6"/>
    <w:rsid w:val="00AB337E"/>
    <w:rsid w:val="00AB3910"/>
    <w:rsid w:val="00AB39F1"/>
    <w:rsid w:val="00AB3C79"/>
    <w:rsid w:val="00AB3E8E"/>
    <w:rsid w:val="00AB40D4"/>
    <w:rsid w:val="00AB476E"/>
    <w:rsid w:val="00AB4F8E"/>
    <w:rsid w:val="00AB519D"/>
    <w:rsid w:val="00AB5223"/>
    <w:rsid w:val="00AB53B9"/>
    <w:rsid w:val="00AB55EF"/>
    <w:rsid w:val="00AB590B"/>
    <w:rsid w:val="00AB6633"/>
    <w:rsid w:val="00AB6A8D"/>
    <w:rsid w:val="00AB79CF"/>
    <w:rsid w:val="00AB7E67"/>
    <w:rsid w:val="00AC0104"/>
    <w:rsid w:val="00AC075A"/>
    <w:rsid w:val="00AC08D2"/>
    <w:rsid w:val="00AC0A07"/>
    <w:rsid w:val="00AC1210"/>
    <w:rsid w:val="00AC1C9A"/>
    <w:rsid w:val="00AC2AC3"/>
    <w:rsid w:val="00AC2C3D"/>
    <w:rsid w:val="00AC2CB1"/>
    <w:rsid w:val="00AC3526"/>
    <w:rsid w:val="00AC3651"/>
    <w:rsid w:val="00AC366A"/>
    <w:rsid w:val="00AC3B26"/>
    <w:rsid w:val="00AC4747"/>
    <w:rsid w:val="00AC4A38"/>
    <w:rsid w:val="00AC4F21"/>
    <w:rsid w:val="00AC4F2F"/>
    <w:rsid w:val="00AC511D"/>
    <w:rsid w:val="00AC5183"/>
    <w:rsid w:val="00AC5BAC"/>
    <w:rsid w:val="00AC6060"/>
    <w:rsid w:val="00AC648B"/>
    <w:rsid w:val="00AC6CDB"/>
    <w:rsid w:val="00AC7056"/>
    <w:rsid w:val="00AC7859"/>
    <w:rsid w:val="00AC7F8F"/>
    <w:rsid w:val="00AD019A"/>
    <w:rsid w:val="00AD05BC"/>
    <w:rsid w:val="00AD0C75"/>
    <w:rsid w:val="00AD12EC"/>
    <w:rsid w:val="00AD1602"/>
    <w:rsid w:val="00AD1B8A"/>
    <w:rsid w:val="00AD1BCB"/>
    <w:rsid w:val="00AD1C96"/>
    <w:rsid w:val="00AD1F68"/>
    <w:rsid w:val="00AD2429"/>
    <w:rsid w:val="00AD24A1"/>
    <w:rsid w:val="00AD2569"/>
    <w:rsid w:val="00AD25E6"/>
    <w:rsid w:val="00AD25FB"/>
    <w:rsid w:val="00AD3404"/>
    <w:rsid w:val="00AD38F4"/>
    <w:rsid w:val="00AD40BA"/>
    <w:rsid w:val="00AD44B0"/>
    <w:rsid w:val="00AD4977"/>
    <w:rsid w:val="00AD4ABD"/>
    <w:rsid w:val="00AD5267"/>
    <w:rsid w:val="00AD5918"/>
    <w:rsid w:val="00AD5EE3"/>
    <w:rsid w:val="00AD5FF4"/>
    <w:rsid w:val="00AD6009"/>
    <w:rsid w:val="00AD606D"/>
    <w:rsid w:val="00AD60A4"/>
    <w:rsid w:val="00AD642A"/>
    <w:rsid w:val="00AD6506"/>
    <w:rsid w:val="00AD6682"/>
    <w:rsid w:val="00AD67AA"/>
    <w:rsid w:val="00AD6BF5"/>
    <w:rsid w:val="00AD6DF0"/>
    <w:rsid w:val="00AD6E1B"/>
    <w:rsid w:val="00AD70C6"/>
    <w:rsid w:val="00AD746B"/>
    <w:rsid w:val="00AE033B"/>
    <w:rsid w:val="00AE03D7"/>
    <w:rsid w:val="00AE068B"/>
    <w:rsid w:val="00AE0C61"/>
    <w:rsid w:val="00AE0D95"/>
    <w:rsid w:val="00AE1344"/>
    <w:rsid w:val="00AE1702"/>
    <w:rsid w:val="00AE1836"/>
    <w:rsid w:val="00AE18EC"/>
    <w:rsid w:val="00AE2283"/>
    <w:rsid w:val="00AE254F"/>
    <w:rsid w:val="00AE2C13"/>
    <w:rsid w:val="00AE2EBF"/>
    <w:rsid w:val="00AE2F82"/>
    <w:rsid w:val="00AE32D5"/>
    <w:rsid w:val="00AE378F"/>
    <w:rsid w:val="00AE40A1"/>
    <w:rsid w:val="00AE46C8"/>
    <w:rsid w:val="00AE4ACA"/>
    <w:rsid w:val="00AE4AF7"/>
    <w:rsid w:val="00AE4CA8"/>
    <w:rsid w:val="00AE4E28"/>
    <w:rsid w:val="00AE533A"/>
    <w:rsid w:val="00AE5C25"/>
    <w:rsid w:val="00AE5D97"/>
    <w:rsid w:val="00AE5F0D"/>
    <w:rsid w:val="00AE6041"/>
    <w:rsid w:val="00AE62DD"/>
    <w:rsid w:val="00AE6374"/>
    <w:rsid w:val="00AE6798"/>
    <w:rsid w:val="00AE6C41"/>
    <w:rsid w:val="00AE6CBF"/>
    <w:rsid w:val="00AE6DC7"/>
    <w:rsid w:val="00AE6F49"/>
    <w:rsid w:val="00AE7074"/>
    <w:rsid w:val="00AF0595"/>
    <w:rsid w:val="00AF086C"/>
    <w:rsid w:val="00AF0AC8"/>
    <w:rsid w:val="00AF1067"/>
    <w:rsid w:val="00AF1C4E"/>
    <w:rsid w:val="00AF1EE7"/>
    <w:rsid w:val="00AF20D3"/>
    <w:rsid w:val="00AF2286"/>
    <w:rsid w:val="00AF22D0"/>
    <w:rsid w:val="00AF2C90"/>
    <w:rsid w:val="00AF33DE"/>
    <w:rsid w:val="00AF37FA"/>
    <w:rsid w:val="00AF3995"/>
    <w:rsid w:val="00AF4F6E"/>
    <w:rsid w:val="00AF57EA"/>
    <w:rsid w:val="00AF59B0"/>
    <w:rsid w:val="00AF5A7C"/>
    <w:rsid w:val="00AF5C88"/>
    <w:rsid w:val="00AF5D77"/>
    <w:rsid w:val="00AF5E8E"/>
    <w:rsid w:val="00AF633C"/>
    <w:rsid w:val="00AF679F"/>
    <w:rsid w:val="00AF6D4C"/>
    <w:rsid w:val="00AF7128"/>
    <w:rsid w:val="00AF716C"/>
    <w:rsid w:val="00AF7411"/>
    <w:rsid w:val="00AF7948"/>
    <w:rsid w:val="00AF7E27"/>
    <w:rsid w:val="00AF7E76"/>
    <w:rsid w:val="00B003FA"/>
    <w:rsid w:val="00B004F1"/>
    <w:rsid w:val="00B00E3C"/>
    <w:rsid w:val="00B00F0F"/>
    <w:rsid w:val="00B01561"/>
    <w:rsid w:val="00B0187F"/>
    <w:rsid w:val="00B01A86"/>
    <w:rsid w:val="00B01B84"/>
    <w:rsid w:val="00B01C8F"/>
    <w:rsid w:val="00B02076"/>
    <w:rsid w:val="00B020BE"/>
    <w:rsid w:val="00B02319"/>
    <w:rsid w:val="00B028EA"/>
    <w:rsid w:val="00B0305E"/>
    <w:rsid w:val="00B0308C"/>
    <w:rsid w:val="00B03116"/>
    <w:rsid w:val="00B03B3F"/>
    <w:rsid w:val="00B03F01"/>
    <w:rsid w:val="00B043C3"/>
    <w:rsid w:val="00B043C6"/>
    <w:rsid w:val="00B0467A"/>
    <w:rsid w:val="00B04CD1"/>
    <w:rsid w:val="00B051BF"/>
    <w:rsid w:val="00B059EB"/>
    <w:rsid w:val="00B05ADC"/>
    <w:rsid w:val="00B05BA7"/>
    <w:rsid w:val="00B061E9"/>
    <w:rsid w:val="00B062A9"/>
    <w:rsid w:val="00B069CC"/>
    <w:rsid w:val="00B06C3D"/>
    <w:rsid w:val="00B06D51"/>
    <w:rsid w:val="00B07447"/>
    <w:rsid w:val="00B07A6E"/>
    <w:rsid w:val="00B1000A"/>
    <w:rsid w:val="00B10324"/>
    <w:rsid w:val="00B1083A"/>
    <w:rsid w:val="00B10A6A"/>
    <w:rsid w:val="00B10FC1"/>
    <w:rsid w:val="00B110E5"/>
    <w:rsid w:val="00B11120"/>
    <w:rsid w:val="00B116C4"/>
    <w:rsid w:val="00B11DEF"/>
    <w:rsid w:val="00B12196"/>
    <w:rsid w:val="00B1252F"/>
    <w:rsid w:val="00B12621"/>
    <w:rsid w:val="00B1263C"/>
    <w:rsid w:val="00B12772"/>
    <w:rsid w:val="00B1282A"/>
    <w:rsid w:val="00B1290B"/>
    <w:rsid w:val="00B129A8"/>
    <w:rsid w:val="00B12A03"/>
    <w:rsid w:val="00B12D6E"/>
    <w:rsid w:val="00B12EF2"/>
    <w:rsid w:val="00B13124"/>
    <w:rsid w:val="00B13504"/>
    <w:rsid w:val="00B13A49"/>
    <w:rsid w:val="00B13C5C"/>
    <w:rsid w:val="00B13D6E"/>
    <w:rsid w:val="00B13F1C"/>
    <w:rsid w:val="00B14049"/>
    <w:rsid w:val="00B1458E"/>
    <w:rsid w:val="00B1496E"/>
    <w:rsid w:val="00B14A89"/>
    <w:rsid w:val="00B14C33"/>
    <w:rsid w:val="00B1550E"/>
    <w:rsid w:val="00B157C2"/>
    <w:rsid w:val="00B157DE"/>
    <w:rsid w:val="00B15ABD"/>
    <w:rsid w:val="00B15C1B"/>
    <w:rsid w:val="00B15CA5"/>
    <w:rsid w:val="00B15D85"/>
    <w:rsid w:val="00B15DAE"/>
    <w:rsid w:val="00B15DB0"/>
    <w:rsid w:val="00B15F00"/>
    <w:rsid w:val="00B160A3"/>
    <w:rsid w:val="00B1680D"/>
    <w:rsid w:val="00B171E8"/>
    <w:rsid w:val="00B17219"/>
    <w:rsid w:val="00B17342"/>
    <w:rsid w:val="00B17956"/>
    <w:rsid w:val="00B17A1F"/>
    <w:rsid w:val="00B17A9E"/>
    <w:rsid w:val="00B17D8E"/>
    <w:rsid w:val="00B20267"/>
    <w:rsid w:val="00B209C4"/>
    <w:rsid w:val="00B2150F"/>
    <w:rsid w:val="00B21DED"/>
    <w:rsid w:val="00B21E0F"/>
    <w:rsid w:val="00B22B7A"/>
    <w:rsid w:val="00B23470"/>
    <w:rsid w:val="00B23982"/>
    <w:rsid w:val="00B23C94"/>
    <w:rsid w:val="00B23ED3"/>
    <w:rsid w:val="00B23F1E"/>
    <w:rsid w:val="00B243E9"/>
    <w:rsid w:val="00B24435"/>
    <w:rsid w:val="00B24A45"/>
    <w:rsid w:val="00B24D5E"/>
    <w:rsid w:val="00B251D6"/>
    <w:rsid w:val="00B25428"/>
    <w:rsid w:val="00B256B4"/>
    <w:rsid w:val="00B256B7"/>
    <w:rsid w:val="00B2587E"/>
    <w:rsid w:val="00B25CE7"/>
    <w:rsid w:val="00B25F4D"/>
    <w:rsid w:val="00B26383"/>
    <w:rsid w:val="00B2771F"/>
    <w:rsid w:val="00B2789C"/>
    <w:rsid w:val="00B27986"/>
    <w:rsid w:val="00B27AC8"/>
    <w:rsid w:val="00B30045"/>
    <w:rsid w:val="00B300F6"/>
    <w:rsid w:val="00B3049D"/>
    <w:rsid w:val="00B305E6"/>
    <w:rsid w:val="00B30A5C"/>
    <w:rsid w:val="00B30E39"/>
    <w:rsid w:val="00B314C1"/>
    <w:rsid w:val="00B316F6"/>
    <w:rsid w:val="00B31763"/>
    <w:rsid w:val="00B3283D"/>
    <w:rsid w:val="00B32B9F"/>
    <w:rsid w:val="00B32BB5"/>
    <w:rsid w:val="00B3306C"/>
    <w:rsid w:val="00B3378B"/>
    <w:rsid w:val="00B33A3D"/>
    <w:rsid w:val="00B3452D"/>
    <w:rsid w:val="00B34A02"/>
    <w:rsid w:val="00B34EDD"/>
    <w:rsid w:val="00B3531E"/>
    <w:rsid w:val="00B35B6F"/>
    <w:rsid w:val="00B35B89"/>
    <w:rsid w:val="00B3600D"/>
    <w:rsid w:val="00B363CD"/>
    <w:rsid w:val="00B36C2E"/>
    <w:rsid w:val="00B36C39"/>
    <w:rsid w:val="00B36DA3"/>
    <w:rsid w:val="00B36DC6"/>
    <w:rsid w:val="00B36DD0"/>
    <w:rsid w:val="00B371D2"/>
    <w:rsid w:val="00B377AC"/>
    <w:rsid w:val="00B37DDD"/>
    <w:rsid w:val="00B37F54"/>
    <w:rsid w:val="00B4007C"/>
    <w:rsid w:val="00B4061E"/>
    <w:rsid w:val="00B406EC"/>
    <w:rsid w:val="00B40944"/>
    <w:rsid w:val="00B40D11"/>
    <w:rsid w:val="00B410B4"/>
    <w:rsid w:val="00B417C7"/>
    <w:rsid w:val="00B4183C"/>
    <w:rsid w:val="00B419B8"/>
    <w:rsid w:val="00B42481"/>
    <w:rsid w:val="00B429B8"/>
    <w:rsid w:val="00B42F4E"/>
    <w:rsid w:val="00B435F6"/>
    <w:rsid w:val="00B43DA0"/>
    <w:rsid w:val="00B4421D"/>
    <w:rsid w:val="00B443D4"/>
    <w:rsid w:val="00B4441E"/>
    <w:rsid w:val="00B44517"/>
    <w:rsid w:val="00B4456E"/>
    <w:rsid w:val="00B445B4"/>
    <w:rsid w:val="00B44958"/>
    <w:rsid w:val="00B451A9"/>
    <w:rsid w:val="00B452C0"/>
    <w:rsid w:val="00B4543C"/>
    <w:rsid w:val="00B454C6"/>
    <w:rsid w:val="00B45628"/>
    <w:rsid w:val="00B45912"/>
    <w:rsid w:val="00B4596E"/>
    <w:rsid w:val="00B459DC"/>
    <w:rsid w:val="00B46299"/>
    <w:rsid w:val="00B468C4"/>
    <w:rsid w:val="00B47088"/>
    <w:rsid w:val="00B471D2"/>
    <w:rsid w:val="00B47B4C"/>
    <w:rsid w:val="00B47DD4"/>
    <w:rsid w:val="00B5083C"/>
    <w:rsid w:val="00B5092C"/>
    <w:rsid w:val="00B50DE1"/>
    <w:rsid w:val="00B50F68"/>
    <w:rsid w:val="00B51022"/>
    <w:rsid w:val="00B515D1"/>
    <w:rsid w:val="00B51A62"/>
    <w:rsid w:val="00B51DCA"/>
    <w:rsid w:val="00B5205E"/>
    <w:rsid w:val="00B5205F"/>
    <w:rsid w:val="00B52438"/>
    <w:rsid w:val="00B52BF4"/>
    <w:rsid w:val="00B5339C"/>
    <w:rsid w:val="00B53653"/>
    <w:rsid w:val="00B53AE7"/>
    <w:rsid w:val="00B53B60"/>
    <w:rsid w:val="00B53CDA"/>
    <w:rsid w:val="00B53D56"/>
    <w:rsid w:val="00B5416E"/>
    <w:rsid w:val="00B54176"/>
    <w:rsid w:val="00B54EF4"/>
    <w:rsid w:val="00B55204"/>
    <w:rsid w:val="00B552BA"/>
    <w:rsid w:val="00B552DE"/>
    <w:rsid w:val="00B55F7A"/>
    <w:rsid w:val="00B56079"/>
    <w:rsid w:val="00B56252"/>
    <w:rsid w:val="00B5636D"/>
    <w:rsid w:val="00B5668E"/>
    <w:rsid w:val="00B56A2D"/>
    <w:rsid w:val="00B56C30"/>
    <w:rsid w:val="00B56CEF"/>
    <w:rsid w:val="00B56E5A"/>
    <w:rsid w:val="00B57186"/>
    <w:rsid w:val="00B57A05"/>
    <w:rsid w:val="00B57B6A"/>
    <w:rsid w:val="00B57F91"/>
    <w:rsid w:val="00B6005A"/>
    <w:rsid w:val="00B6063E"/>
    <w:rsid w:val="00B608EB"/>
    <w:rsid w:val="00B608FC"/>
    <w:rsid w:val="00B60930"/>
    <w:rsid w:val="00B60B7B"/>
    <w:rsid w:val="00B60D0D"/>
    <w:rsid w:val="00B614AB"/>
    <w:rsid w:val="00B616D1"/>
    <w:rsid w:val="00B6172E"/>
    <w:rsid w:val="00B617DB"/>
    <w:rsid w:val="00B61E29"/>
    <w:rsid w:val="00B62260"/>
    <w:rsid w:val="00B622E3"/>
    <w:rsid w:val="00B6294A"/>
    <w:rsid w:val="00B629C2"/>
    <w:rsid w:val="00B62A14"/>
    <w:rsid w:val="00B62B9E"/>
    <w:rsid w:val="00B62E38"/>
    <w:rsid w:val="00B6392A"/>
    <w:rsid w:val="00B64020"/>
    <w:rsid w:val="00B65148"/>
    <w:rsid w:val="00B65164"/>
    <w:rsid w:val="00B65203"/>
    <w:rsid w:val="00B652A7"/>
    <w:rsid w:val="00B65366"/>
    <w:rsid w:val="00B65577"/>
    <w:rsid w:val="00B66046"/>
    <w:rsid w:val="00B664EF"/>
    <w:rsid w:val="00B667BC"/>
    <w:rsid w:val="00B674D2"/>
    <w:rsid w:val="00B67DD1"/>
    <w:rsid w:val="00B7000A"/>
    <w:rsid w:val="00B705A7"/>
    <w:rsid w:val="00B706C0"/>
    <w:rsid w:val="00B708BD"/>
    <w:rsid w:val="00B70CA2"/>
    <w:rsid w:val="00B70E3B"/>
    <w:rsid w:val="00B70FF6"/>
    <w:rsid w:val="00B71686"/>
    <w:rsid w:val="00B71886"/>
    <w:rsid w:val="00B71A75"/>
    <w:rsid w:val="00B71CD6"/>
    <w:rsid w:val="00B71E3D"/>
    <w:rsid w:val="00B72414"/>
    <w:rsid w:val="00B724DF"/>
    <w:rsid w:val="00B726C7"/>
    <w:rsid w:val="00B72853"/>
    <w:rsid w:val="00B728E3"/>
    <w:rsid w:val="00B72BEA"/>
    <w:rsid w:val="00B72E36"/>
    <w:rsid w:val="00B73019"/>
    <w:rsid w:val="00B73075"/>
    <w:rsid w:val="00B73295"/>
    <w:rsid w:val="00B73337"/>
    <w:rsid w:val="00B73C1C"/>
    <w:rsid w:val="00B73C8F"/>
    <w:rsid w:val="00B743D0"/>
    <w:rsid w:val="00B748F3"/>
    <w:rsid w:val="00B7495B"/>
    <w:rsid w:val="00B74A21"/>
    <w:rsid w:val="00B74BA9"/>
    <w:rsid w:val="00B74BCC"/>
    <w:rsid w:val="00B74CE1"/>
    <w:rsid w:val="00B7528F"/>
    <w:rsid w:val="00B753B5"/>
    <w:rsid w:val="00B756D3"/>
    <w:rsid w:val="00B758D9"/>
    <w:rsid w:val="00B75F6D"/>
    <w:rsid w:val="00B75F76"/>
    <w:rsid w:val="00B761E0"/>
    <w:rsid w:val="00B764CF"/>
    <w:rsid w:val="00B76548"/>
    <w:rsid w:val="00B76DFF"/>
    <w:rsid w:val="00B76EC6"/>
    <w:rsid w:val="00B77979"/>
    <w:rsid w:val="00B77C3E"/>
    <w:rsid w:val="00B77CF7"/>
    <w:rsid w:val="00B801EE"/>
    <w:rsid w:val="00B80636"/>
    <w:rsid w:val="00B80D6C"/>
    <w:rsid w:val="00B80EB5"/>
    <w:rsid w:val="00B81898"/>
    <w:rsid w:val="00B81A2D"/>
    <w:rsid w:val="00B81C9F"/>
    <w:rsid w:val="00B81CA2"/>
    <w:rsid w:val="00B81CBB"/>
    <w:rsid w:val="00B81E0D"/>
    <w:rsid w:val="00B82249"/>
    <w:rsid w:val="00B824CA"/>
    <w:rsid w:val="00B8290F"/>
    <w:rsid w:val="00B82A3C"/>
    <w:rsid w:val="00B83066"/>
    <w:rsid w:val="00B831BB"/>
    <w:rsid w:val="00B832B0"/>
    <w:rsid w:val="00B83329"/>
    <w:rsid w:val="00B8332F"/>
    <w:rsid w:val="00B833A5"/>
    <w:rsid w:val="00B84242"/>
    <w:rsid w:val="00B84312"/>
    <w:rsid w:val="00B845FE"/>
    <w:rsid w:val="00B84AF8"/>
    <w:rsid w:val="00B84BCF"/>
    <w:rsid w:val="00B860E8"/>
    <w:rsid w:val="00B863D7"/>
    <w:rsid w:val="00B873DE"/>
    <w:rsid w:val="00B874BA"/>
    <w:rsid w:val="00B875BE"/>
    <w:rsid w:val="00B87B50"/>
    <w:rsid w:val="00B9004B"/>
    <w:rsid w:val="00B902A3"/>
    <w:rsid w:val="00B90A16"/>
    <w:rsid w:val="00B90C3E"/>
    <w:rsid w:val="00B9102F"/>
    <w:rsid w:val="00B91271"/>
    <w:rsid w:val="00B912ED"/>
    <w:rsid w:val="00B91418"/>
    <w:rsid w:val="00B91F14"/>
    <w:rsid w:val="00B9235A"/>
    <w:rsid w:val="00B923E1"/>
    <w:rsid w:val="00B92560"/>
    <w:rsid w:val="00B92631"/>
    <w:rsid w:val="00B92658"/>
    <w:rsid w:val="00B93053"/>
    <w:rsid w:val="00B93329"/>
    <w:rsid w:val="00B93347"/>
    <w:rsid w:val="00B933FB"/>
    <w:rsid w:val="00B93567"/>
    <w:rsid w:val="00B93741"/>
    <w:rsid w:val="00B93B9E"/>
    <w:rsid w:val="00B93C43"/>
    <w:rsid w:val="00B93D86"/>
    <w:rsid w:val="00B94FF4"/>
    <w:rsid w:val="00B94FFF"/>
    <w:rsid w:val="00B956B7"/>
    <w:rsid w:val="00B95885"/>
    <w:rsid w:val="00B95B10"/>
    <w:rsid w:val="00B95F66"/>
    <w:rsid w:val="00B96535"/>
    <w:rsid w:val="00B96978"/>
    <w:rsid w:val="00B96F3B"/>
    <w:rsid w:val="00B971AE"/>
    <w:rsid w:val="00B97357"/>
    <w:rsid w:val="00B979AD"/>
    <w:rsid w:val="00B97C24"/>
    <w:rsid w:val="00BA005C"/>
    <w:rsid w:val="00BA071D"/>
    <w:rsid w:val="00BA072D"/>
    <w:rsid w:val="00BA09DE"/>
    <w:rsid w:val="00BA0B1F"/>
    <w:rsid w:val="00BA0D77"/>
    <w:rsid w:val="00BA0EDB"/>
    <w:rsid w:val="00BA1101"/>
    <w:rsid w:val="00BA1238"/>
    <w:rsid w:val="00BA1260"/>
    <w:rsid w:val="00BA12AE"/>
    <w:rsid w:val="00BA1ADA"/>
    <w:rsid w:val="00BA1B11"/>
    <w:rsid w:val="00BA20C4"/>
    <w:rsid w:val="00BA2612"/>
    <w:rsid w:val="00BA2651"/>
    <w:rsid w:val="00BA2972"/>
    <w:rsid w:val="00BA29A7"/>
    <w:rsid w:val="00BA2D6E"/>
    <w:rsid w:val="00BA2E66"/>
    <w:rsid w:val="00BA3088"/>
    <w:rsid w:val="00BA397A"/>
    <w:rsid w:val="00BA3AF1"/>
    <w:rsid w:val="00BA3C41"/>
    <w:rsid w:val="00BA3C7D"/>
    <w:rsid w:val="00BA3D9E"/>
    <w:rsid w:val="00BA3F2D"/>
    <w:rsid w:val="00BA4207"/>
    <w:rsid w:val="00BA4781"/>
    <w:rsid w:val="00BA4DA3"/>
    <w:rsid w:val="00BA5464"/>
    <w:rsid w:val="00BA5539"/>
    <w:rsid w:val="00BA58A7"/>
    <w:rsid w:val="00BA5922"/>
    <w:rsid w:val="00BA5EA9"/>
    <w:rsid w:val="00BA60BD"/>
    <w:rsid w:val="00BA6790"/>
    <w:rsid w:val="00BA67E0"/>
    <w:rsid w:val="00BA6A85"/>
    <w:rsid w:val="00BA7021"/>
    <w:rsid w:val="00BA72B1"/>
    <w:rsid w:val="00BA7311"/>
    <w:rsid w:val="00BA731C"/>
    <w:rsid w:val="00BA7324"/>
    <w:rsid w:val="00BA7498"/>
    <w:rsid w:val="00BA765D"/>
    <w:rsid w:val="00BA77AE"/>
    <w:rsid w:val="00BA789F"/>
    <w:rsid w:val="00BA7993"/>
    <w:rsid w:val="00BA7AAC"/>
    <w:rsid w:val="00BA7C38"/>
    <w:rsid w:val="00BB0298"/>
    <w:rsid w:val="00BB0A50"/>
    <w:rsid w:val="00BB0CDE"/>
    <w:rsid w:val="00BB1A8B"/>
    <w:rsid w:val="00BB1CD0"/>
    <w:rsid w:val="00BB24C3"/>
    <w:rsid w:val="00BB25D0"/>
    <w:rsid w:val="00BB2857"/>
    <w:rsid w:val="00BB30B9"/>
    <w:rsid w:val="00BB3991"/>
    <w:rsid w:val="00BB3C6F"/>
    <w:rsid w:val="00BB3CFB"/>
    <w:rsid w:val="00BB3D23"/>
    <w:rsid w:val="00BB4220"/>
    <w:rsid w:val="00BB46A2"/>
    <w:rsid w:val="00BB4ADF"/>
    <w:rsid w:val="00BB50A4"/>
    <w:rsid w:val="00BB558E"/>
    <w:rsid w:val="00BB5B2B"/>
    <w:rsid w:val="00BB5C25"/>
    <w:rsid w:val="00BB5D9E"/>
    <w:rsid w:val="00BB63D5"/>
    <w:rsid w:val="00BB75AC"/>
    <w:rsid w:val="00BB7856"/>
    <w:rsid w:val="00BB79A2"/>
    <w:rsid w:val="00BC04A9"/>
    <w:rsid w:val="00BC08AD"/>
    <w:rsid w:val="00BC08D3"/>
    <w:rsid w:val="00BC08D9"/>
    <w:rsid w:val="00BC0AA4"/>
    <w:rsid w:val="00BC1345"/>
    <w:rsid w:val="00BC15B0"/>
    <w:rsid w:val="00BC1967"/>
    <w:rsid w:val="00BC19D1"/>
    <w:rsid w:val="00BC2057"/>
    <w:rsid w:val="00BC27E7"/>
    <w:rsid w:val="00BC291F"/>
    <w:rsid w:val="00BC2C46"/>
    <w:rsid w:val="00BC2D08"/>
    <w:rsid w:val="00BC2D2B"/>
    <w:rsid w:val="00BC2E66"/>
    <w:rsid w:val="00BC3581"/>
    <w:rsid w:val="00BC3ACE"/>
    <w:rsid w:val="00BC4ED5"/>
    <w:rsid w:val="00BC51C9"/>
    <w:rsid w:val="00BC5319"/>
    <w:rsid w:val="00BC5C18"/>
    <w:rsid w:val="00BC6924"/>
    <w:rsid w:val="00BC69C0"/>
    <w:rsid w:val="00BC6BA4"/>
    <w:rsid w:val="00BC6C03"/>
    <w:rsid w:val="00BC6D8D"/>
    <w:rsid w:val="00BC6DAE"/>
    <w:rsid w:val="00BC70ED"/>
    <w:rsid w:val="00BC7782"/>
    <w:rsid w:val="00BC7C4C"/>
    <w:rsid w:val="00BC7DBF"/>
    <w:rsid w:val="00BC7E20"/>
    <w:rsid w:val="00BC7F55"/>
    <w:rsid w:val="00BD010A"/>
    <w:rsid w:val="00BD03F8"/>
    <w:rsid w:val="00BD072B"/>
    <w:rsid w:val="00BD0910"/>
    <w:rsid w:val="00BD09F0"/>
    <w:rsid w:val="00BD0E48"/>
    <w:rsid w:val="00BD0FA2"/>
    <w:rsid w:val="00BD1757"/>
    <w:rsid w:val="00BD1BF0"/>
    <w:rsid w:val="00BD21BE"/>
    <w:rsid w:val="00BD28DD"/>
    <w:rsid w:val="00BD2AF2"/>
    <w:rsid w:val="00BD2C56"/>
    <w:rsid w:val="00BD2E34"/>
    <w:rsid w:val="00BD30A5"/>
    <w:rsid w:val="00BD3183"/>
    <w:rsid w:val="00BD34E3"/>
    <w:rsid w:val="00BD3741"/>
    <w:rsid w:val="00BD38BC"/>
    <w:rsid w:val="00BD43B9"/>
    <w:rsid w:val="00BD4466"/>
    <w:rsid w:val="00BD456B"/>
    <w:rsid w:val="00BD4897"/>
    <w:rsid w:val="00BD4952"/>
    <w:rsid w:val="00BD49BD"/>
    <w:rsid w:val="00BD512C"/>
    <w:rsid w:val="00BD5189"/>
    <w:rsid w:val="00BD5351"/>
    <w:rsid w:val="00BD53AA"/>
    <w:rsid w:val="00BD564F"/>
    <w:rsid w:val="00BD5791"/>
    <w:rsid w:val="00BD57A8"/>
    <w:rsid w:val="00BD5D13"/>
    <w:rsid w:val="00BD6028"/>
    <w:rsid w:val="00BD6122"/>
    <w:rsid w:val="00BD7087"/>
    <w:rsid w:val="00BD70A6"/>
    <w:rsid w:val="00BD7164"/>
    <w:rsid w:val="00BD72AD"/>
    <w:rsid w:val="00BD7434"/>
    <w:rsid w:val="00BD7ABB"/>
    <w:rsid w:val="00BE0284"/>
    <w:rsid w:val="00BE0819"/>
    <w:rsid w:val="00BE082C"/>
    <w:rsid w:val="00BE0D3C"/>
    <w:rsid w:val="00BE0D54"/>
    <w:rsid w:val="00BE13F4"/>
    <w:rsid w:val="00BE1659"/>
    <w:rsid w:val="00BE1822"/>
    <w:rsid w:val="00BE1AC8"/>
    <w:rsid w:val="00BE1CC4"/>
    <w:rsid w:val="00BE1E6C"/>
    <w:rsid w:val="00BE1F0C"/>
    <w:rsid w:val="00BE22CA"/>
    <w:rsid w:val="00BE272E"/>
    <w:rsid w:val="00BE27FE"/>
    <w:rsid w:val="00BE287A"/>
    <w:rsid w:val="00BE2EDA"/>
    <w:rsid w:val="00BE380E"/>
    <w:rsid w:val="00BE3917"/>
    <w:rsid w:val="00BE3AC9"/>
    <w:rsid w:val="00BE4494"/>
    <w:rsid w:val="00BE4FAA"/>
    <w:rsid w:val="00BE59C5"/>
    <w:rsid w:val="00BE5B38"/>
    <w:rsid w:val="00BE5B80"/>
    <w:rsid w:val="00BE5FF6"/>
    <w:rsid w:val="00BE62E6"/>
    <w:rsid w:val="00BE6340"/>
    <w:rsid w:val="00BE6F8D"/>
    <w:rsid w:val="00BE7106"/>
    <w:rsid w:val="00BE7767"/>
    <w:rsid w:val="00BF00BE"/>
    <w:rsid w:val="00BF0934"/>
    <w:rsid w:val="00BF10D1"/>
    <w:rsid w:val="00BF11C5"/>
    <w:rsid w:val="00BF126A"/>
    <w:rsid w:val="00BF1AF3"/>
    <w:rsid w:val="00BF1B71"/>
    <w:rsid w:val="00BF21AF"/>
    <w:rsid w:val="00BF2693"/>
    <w:rsid w:val="00BF2B64"/>
    <w:rsid w:val="00BF2BF0"/>
    <w:rsid w:val="00BF2E7F"/>
    <w:rsid w:val="00BF3287"/>
    <w:rsid w:val="00BF3385"/>
    <w:rsid w:val="00BF3586"/>
    <w:rsid w:val="00BF36FB"/>
    <w:rsid w:val="00BF3A1C"/>
    <w:rsid w:val="00BF40A2"/>
    <w:rsid w:val="00BF46F1"/>
    <w:rsid w:val="00BF47D0"/>
    <w:rsid w:val="00BF4BB3"/>
    <w:rsid w:val="00BF4F74"/>
    <w:rsid w:val="00BF5033"/>
    <w:rsid w:val="00BF542D"/>
    <w:rsid w:val="00BF5EEA"/>
    <w:rsid w:val="00BF5F4C"/>
    <w:rsid w:val="00BF6350"/>
    <w:rsid w:val="00BF67B1"/>
    <w:rsid w:val="00BF6BE2"/>
    <w:rsid w:val="00BF6BE3"/>
    <w:rsid w:val="00BF79E6"/>
    <w:rsid w:val="00BF7C72"/>
    <w:rsid w:val="00C0038D"/>
    <w:rsid w:val="00C003B0"/>
    <w:rsid w:val="00C009C5"/>
    <w:rsid w:val="00C01583"/>
    <w:rsid w:val="00C02701"/>
    <w:rsid w:val="00C02910"/>
    <w:rsid w:val="00C02D25"/>
    <w:rsid w:val="00C03181"/>
    <w:rsid w:val="00C03332"/>
    <w:rsid w:val="00C034E9"/>
    <w:rsid w:val="00C0353C"/>
    <w:rsid w:val="00C04402"/>
    <w:rsid w:val="00C04702"/>
    <w:rsid w:val="00C04BA7"/>
    <w:rsid w:val="00C05127"/>
    <w:rsid w:val="00C057DB"/>
    <w:rsid w:val="00C05B83"/>
    <w:rsid w:val="00C05FB8"/>
    <w:rsid w:val="00C06357"/>
    <w:rsid w:val="00C065D5"/>
    <w:rsid w:val="00C06EC9"/>
    <w:rsid w:val="00C070F7"/>
    <w:rsid w:val="00C072E4"/>
    <w:rsid w:val="00C075C7"/>
    <w:rsid w:val="00C076B1"/>
    <w:rsid w:val="00C079B4"/>
    <w:rsid w:val="00C07BE3"/>
    <w:rsid w:val="00C07D3D"/>
    <w:rsid w:val="00C07F26"/>
    <w:rsid w:val="00C102A7"/>
    <w:rsid w:val="00C10523"/>
    <w:rsid w:val="00C10565"/>
    <w:rsid w:val="00C109DA"/>
    <w:rsid w:val="00C109DD"/>
    <w:rsid w:val="00C10E7E"/>
    <w:rsid w:val="00C1159E"/>
    <w:rsid w:val="00C11AEB"/>
    <w:rsid w:val="00C11B44"/>
    <w:rsid w:val="00C11C9E"/>
    <w:rsid w:val="00C11CEA"/>
    <w:rsid w:val="00C11DCC"/>
    <w:rsid w:val="00C129D2"/>
    <w:rsid w:val="00C12F40"/>
    <w:rsid w:val="00C13CF1"/>
    <w:rsid w:val="00C141B0"/>
    <w:rsid w:val="00C142DF"/>
    <w:rsid w:val="00C14735"/>
    <w:rsid w:val="00C14783"/>
    <w:rsid w:val="00C147A0"/>
    <w:rsid w:val="00C14D21"/>
    <w:rsid w:val="00C155A7"/>
    <w:rsid w:val="00C155DF"/>
    <w:rsid w:val="00C1633B"/>
    <w:rsid w:val="00C16390"/>
    <w:rsid w:val="00C168D5"/>
    <w:rsid w:val="00C16CB6"/>
    <w:rsid w:val="00C17979"/>
    <w:rsid w:val="00C17AAC"/>
    <w:rsid w:val="00C17DF6"/>
    <w:rsid w:val="00C20450"/>
    <w:rsid w:val="00C205B8"/>
    <w:rsid w:val="00C205C2"/>
    <w:rsid w:val="00C20979"/>
    <w:rsid w:val="00C20A6E"/>
    <w:rsid w:val="00C214BA"/>
    <w:rsid w:val="00C215C3"/>
    <w:rsid w:val="00C2164D"/>
    <w:rsid w:val="00C21710"/>
    <w:rsid w:val="00C21831"/>
    <w:rsid w:val="00C21F34"/>
    <w:rsid w:val="00C22967"/>
    <w:rsid w:val="00C22A84"/>
    <w:rsid w:val="00C22D60"/>
    <w:rsid w:val="00C22D93"/>
    <w:rsid w:val="00C23275"/>
    <w:rsid w:val="00C234B6"/>
    <w:rsid w:val="00C236DC"/>
    <w:rsid w:val="00C2395D"/>
    <w:rsid w:val="00C24036"/>
    <w:rsid w:val="00C242AF"/>
    <w:rsid w:val="00C24B9F"/>
    <w:rsid w:val="00C24BB8"/>
    <w:rsid w:val="00C250E1"/>
    <w:rsid w:val="00C253B4"/>
    <w:rsid w:val="00C25519"/>
    <w:rsid w:val="00C2557B"/>
    <w:rsid w:val="00C25CC5"/>
    <w:rsid w:val="00C25D7D"/>
    <w:rsid w:val="00C260F2"/>
    <w:rsid w:val="00C26103"/>
    <w:rsid w:val="00C26A89"/>
    <w:rsid w:val="00C2736E"/>
    <w:rsid w:val="00C27391"/>
    <w:rsid w:val="00C276A6"/>
    <w:rsid w:val="00C27917"/>
    <w:rsid w:val="00C27A95"/>
    <w:rsid w:val="00C27FFD"/>
    <w:rsid w:val="00C30150"/>
    <w:rsid w:val="00C304BA"/>
    <w:rsid w:val="00C305AE"/>
    <w:rsid w:val="00C30C8B"/>
    <w:rsid w:val="00C30E3E"/>
    <w:rsid w:val="00C311E2"/>
    <w:rsid w:val="00C31EA3"/>
    <w:rsid w:val="00C31EAD"/>
    <w:rsid w:val="00C32D40"/>
    <w:rsid w:val="00C33B5C"/>
    <w:rsid w:val="00C34220"/>
    <w:rsid w:val="00C34794"/>
    <w:rsid w:val="00C34909"/>
    <w:rsid w:val="00C34D11"/>
    <w:rsid w:val="00C34FE0"/>
    <w:rsid w:val="00C3523E"/>
    <w:rsid w:val="00C35329"/>
    <w:rsid w:val="00C355D9"/>
    <w:rsid w:val="00C355DD"/>
    <w:rsid w:val="00C35819"/>
    <w:rsid w:val="00C36070"/>
    <w:rsid w:val="00C361A4"/>
    <w:rsid w:val="00C367C6"/>
    <w:rsid w:val="00C36832"/>
    <w:rsid w:val="00C369A3"/>
    <w:rsid w:val="00C36AD0"/>
    <w:rsid w:val="00C36B9C"/>
    <w:rsid w:val="00C36C6F"/>
    <w:rsid w:val="00C36E69"/>
    <w:rsid w:val="00C374D5"/>
    <w:rsid w:val="00C37CE3"/>
    <w:rsid w:val="00C37D71"/>
    <w:rsid w:val="00C40170"/>
    <w:rsid w:val="00C401DD"/>
    <w:rsid w:val="00C40301"/>
    <w:rsid w:val="00C4104D"/>
    <w:rsid w:val="00C4143A"/>
    <w:rsid w:val="00C417E8"/>
    <w:rsid w:val="00C41AE5"/>
    <w:rsid w:val="00C421AF"/>
    <w:rsid w:val="00C423F4"/>
    <w:rsid w:val="00C424D9"/>
    <w:rsid w:val="00C42952"/>
    <w:rsid w:val="00C42D58"/>
    <w:rsid w:val="00C4304B"/>
    <w:rsid w:val="00C4329D"/>
    <w:rsid w:val="00C43B9C"/>
    <w:rsid w:val="00C4423A"/>
    <w:rsid w:val="00C44449"/>
    <w:rsid w:val="00C4456E"/>
    <w:rsid w:val="00C4468B"/>
    <w:rsid w:val="00C44C4C"/>
    <w:rsid w:val="00C44F23"/>
    <w:rsid w:val="00C45253"/>
    <w:rsid w:val="00C453B1"/>
    <w:rsid w:val="00C453B4"/>
    <w:rsid w:val="00C455E7"/>
    <w:rsid w:val="00C45737"/>
    <w:rsid w:val="00C4581B"/>
    <w:rsid w:val="00C458F1"/>
    <w:rsid w:val="00C46479"/>
    <w:rsid w:val="00C46CBC"/>
    <w:rsid w:val="00C47022"/>
    <w:rsid w:val="00C47156"/>
    <w:rsid w:val="00C4738F"/>
    <w:rsid w:val="00C478EB"/>
    <w:rsid w:val="00C47AAF"/>
    <w:rsid w:val="00C47CD8"/>
    <w:rsid w:val="00C502F5"/>
    <w:rsid w:val="00C505BD"/>
    <w:rsid w:val="00C50707"/>
    <w:rsid w:val="00C50C7C"/>
    <w:rsid w:val="00C51024"/>
    <w:rsid w:val="00C51244"/>
    <w:rsid w:val="00C5144C"/>
    <w:rsid w:val="00C51BFE"/>
    <w:rsid w:val="00C52220"/>
    <w:rsid w:val="00C524E9"/>
    <w:rsid w:val="00C52522"/>
    <w:rsid w:val="00C5280B"/>
    <w:rsid w:val="00C52DAE"/>
    <w:rsid w:val="00C52E89"/>
    <w:rsid w:val="00C530D9"/>
    <w:rsid w:val="00C53242"/>
    <w:rsid w:val="00C532F2"/>
    <w:rsid w:val="00C5352C"/>
    <w:rsid w:val="00C53CC9"/>
    <w:rsid w:val="00C53D37"/>
    <w:rsid w:val="00C53F31"/>
    <w:rsid w:val="00C54277"/>
    <w:rsid w:val="00C5451F"/>
    <w:rsid w:val="00C54585"/>
    <w:rsid w:val="00C549F7"/>
    <w:rsid w:val="00C54A20"/>
    <w:rsid w:val="00C55246"/>
    <w:rsid w:val="00C55773"/>
    <w:rsid w:val="00C55D0D"/>
    <w:rsid w:val="00C55D6B"/>
    <w:rsid w:val="00C5617B"/>
    <w:rsid w:val="00C5641C"/>
    <w:rsid w:val="00C56779"/>
    <w:rsid w:val="00C567F8"/>
    <w:rsid w:val="00C568CE"/>
    <w:rsid w:val="00C568FD"/>
    <w:rsid w:val="00C57394"/>
    <w:rsid w:val="00C57B59"/>
    <w:rsid w:val="00C57E43"/>
    <w:rsid w:val="00C6055E"/>
    <w:rsid w:val="00C605B9"/>
    <w:rsid w:val="00C6079B"/>
    <w:rsid w:val="00C60807"/>
    <w:rsid w:val="00C608E4"/>
    <w:rsid w:val="00C60A19"/>
    <w:rsid w:val="00C60B3E"/>
    <w:rsid w:val="00C60D7F"/>
    <w:rsid w:val="00C60E0A"/>
    <w:rsid w:val="00C60EAA"/>
    <w:rsid w:val="00C61120"/>
    <w:rsid w:val="00C61422"/>
    <w:rsid w:val="00C617BC"/>
    <w:rsid w:val="00C61BE7"/>
    <w:rsid w:val="00C622BE"/>
    <w:rsid w:val="00C626C0"/>
    <w:rsid w:val="00C62F2C"/>
    <w:rsid w:val="00C63054"/>
    <w:rsid w:val="00C633D5"/>
    <w:rsid w:val="00C6344C"/>
    <w:rsid w:val="00C634B5"/>
    <w:rsid w:val="00C63AD4"/>
    <w:rsid w:val="00C63B9D"/>
    <w:rsid w:val="00C63C7D"/>
    <w:rsid w:val="00C63D42"/>
    <w:rsid w:val="00C63FED"/>
    <w:rsid w:val="00C6404E"/>
    <w:rsid w:val="00C64255"/>
    <w:rsid w:val="00C6463A"/>
    <w:rsid w:val="00C64A78"/>
    <w:rsid w:val="00C64BB3"/>
    <w:rsid w:val="00C65290"/>
    <w:rsid w:val="00C65430"/>
    <w:rsid w:val="00C6583B"/>
    <w:rsid w:val="00C65982"/>
    <w:rsid w:val="00C659C9"/>
    <w:rsid w:val="00C65CD3"/>
    <w:rsid w:val="00C65F6D"/>
    <w:rsid w:val="00C6600A"/>
    <w:rsid w:val="00C666BD"/>
    <w:rsid w:val="00C66720"/>
    <w:rsid w:val="00C66CBA"/>
    <w:rsid w:val="00C66F68"/>
    <w:rsid w:val="00C6756A"/>
    <w:rsid w:val="00C6770B"/>
    <w:rsid w:val="00C70389"/>
    <w:rsid w:val="00C70541"/>
    <w:rsid w:val="00C70DB9"/>
    <w:rsid w:val="00C71424"/>
    <w:rsid w:val="00C7174A"/>
    <w:rsid w:val="00C71D0A"/>
    <w:rsid w:val="00C71D6E"/>
    <w:rsid w:val="00C71DE1"/>
    <w:rsid w:val="00C7216B"/>
    <w:rsid w:val="00C729CB"/>
    <w:rsid w:val="00C729FB"/>
    <w:rsid w:val="00C72B3D"/>
    <w:rsid w:val="00C73153"/>
    <w:rsid w:val="00C7361C"/>
    <w:rsid w:val="00C73957"/>
    <w:rsid w:val="00C73A1A"/>
    <w:rsid w:val="00C73BA6"/>
    <w:rsid w:val="00C73C2C"/>
    <w:rsid w:val="00C74857"/>
    <w:rsid w:val="00C74DB4"/>
    <w:rsid w:val="00C74EBC"/>
    <w:rsid w:val="00C754E8"/>
    <w:rsid w:val="00C75BE6"/>
    <w:rsid w:val="00C75DA1"/>
    <w:rsid w:val="00C75F8D"/>
    <w:rsid w:val="00C76478"/>
    <w:rsid w:val="00C767C0"/>
    <w:rsid w:val="00C7695B"/>
    <w:rsid w:val="00C76B5D"/>
    <w:rsid w:val="00C76BBD"/>
    <w:rsid w:val="00C7769C"/>
    <w:rsid w:val="00C806F4"/>
    <w:rsid w:val="00C80975"/>
    <w:rsid w:val="00C810D5"/>
    <w:rsid w:val="00C815C3"/>
    <w:rsid w:val="00C8194C"/>
    <w:rsid w:val="00C81B5E"/>
    <w:rsid w:val="00C81DF5"/>
    <w:rsid w:val="00C81F9F"/>
    <w:rsid w:val="00C82A07"/>
    <w:rsid w:val="00C82D37"/>
    <w:rsid w:val="00C83384"/>
    <w:rsid w:val="00C8374D"/>
    <w:rsid w:val="00C83C84"/>
    <w:rsid w:val="00C83D6C"/>
    <w:rsid w:val="00C8439D"/>
    <w:rsid w:val="00C8471A"/>
    <w:rsid w:val="00C84F68"/>
    <w:rsid w:val="00C851CA"/>
    <w:rsid w:val="00C85D27"/>
    <w:rsid w:val="00C8696D"/>
    <w:rsid w:val="00C86B01"/>
    <w:rsid w:val="00C86C54"/>
    <w:rsid w:val="00C86FED"/>
    <w:rsid w:val="00C87259"/>
    <w:rsid w:val="00C8767C"/>
    <w:rsid w:val="00C87F8F"/>
    <w:rsid w:val="00C9023D"/>
    <w:rsid w:val="00C904D0"/>
    <w:rsid w:val="00C9090D"/>
    <w:rsid w:val="00C90B57"/>
    <w:rsid w:val="00C9106F"/>
    <w:rsid w:val="00C910CD"/>
    <w:rsid w:val="00C918EC"/>
    <w:rsid w:val="00C91AF6"/>
    <w:rsid w:val="00C91FF1"/>
    <w:rsid w:val="00C92339"/>
    <w:rsid w:val="00C9243D"/>
    <w:rsid w:val="00C93400"/>
    <w:rsid w:val="00C93C0B"/>
    <w:rsid w:val="00C93D21"/>
    <w:rsid w:val="00C9432E"/>
    <w:rsid w:val="00C94575"/>
    <w:rsid w:val="00C96068"/>
    <w:rsid w:val="00C964E2"/>
    <w:rsid w:val="00C96B31"/>
    <w:rsid w:val="00C9717C"/>
    <w:rsid w:val="00C97443"/>
    <w:rsid w:val="00C97488"/>
    <w:rsid w:val="00C976AA"/>
    <w:rsid w:val="00C97C0A"/>
    <w:rsid w:val="00CA0382"/>
    <w:rsid w:val="00CA0630"/>
    <w:rsid w:val="00CA07FF"/>
    <w:rsid w:val="00CA0B11"/>
    <w:rsid w:val="00CA0B1C"/>
    <w:rsid w:val="00CA10FC"/>
    <w:rsid w:val="00CA11F9"/>
    <w:rsid w:val="00CA1219"/>
    <w:rsid w:val="00CA124A"/>
    <w:rsid w:val="00CA1262"/>
    <w:rsid w:val="00CA1411"/>
    <w:rsid w:val="00CA1505"/>
    <w:rsid w:val="00CA1594"/>
    <w:rsid w:val="00CA1D4B"/>
    <w:rsid w:val="00CA1FD1"/>
    <w:rsid w:val="00CA20E0"/>
    <w:rsid w:val="00CA284C"/>
    <w:rsid w:val="00CA2AEA"/>
    <w:rsid w:val="00CA2B2A"/>
    <w:rsid w:val="00CA2B68"/>
    <w:rsid w:val="00CA3170"/>
    <w:rsid w:val="00CA335E"/>
    <w:rsid w:val="00CA3894"/>
    <w:rsid w:val="00CA38DC"/>
    <w:rsid w:val="00CA3F3F"/>
    <w:rsid w:val="00CA4446"/>
    <w:rsid w:val="00CA4611"/>
    <w:rsid w:val="00CA498C"/>
    <w:rsid w:val="00CA4A62"/>
    <w:rsid w:val="00CA5B38"/>
    <w:rsid w:val="00CA60AF"/>
    <w:rsid w:val="00CA62E2"/>
    <w:rsid w:val="00CA6B61"/>
    <w:rsid w:val="00CA6BA0"/>
    <w:rsid w:val="00CA6BEA"/>
    <w:rsid w:val="00CA6C52"/>
    <w:rsid w:val="00CA7F77"/>
    <w:rsid w:val="00CB005D"/>
    <w:rsid w:val="00CB0943"/>
    <w:rsid w:val="00CB0B34"/>
    <w:rsid w:val="00CB0B43"/>
    <w:rsid w:val="00CB0E3C"/>
    <w:rsid w:val="00CB1150"/>
    <w:rsid w:val="00CB14FC"/>
    <w:rsid w:val="00CB1511"/>
    <w:rsid w:val="00CB1941"/>
    <w:rsid w:val="00CB1AA9"/>
    <w:rsid w:val="00CB1ABA"/>
    <w:rsid w:val="00CB1FE0"/>
    <w:rsid w:val="00CB22F7"/>
    <w:rsid w:val="00CB2419"/>
    <w:rsid w:val="00CB2A4B"/>
    <w:rsid w:val="00CB2B5C"/>
    <w:rsid w:val="00CB319C"/>
    <w:rsid w:val="00CB31DD"/>
    <w:rsid w:val="00CB338A"/>
    <w:rsid w:val="00CB3CA5"/>
    <w:rsid w:val="00CB466D"/>
    <w:rsid w:val="00CB46AB"/>
    <w:rsid w:val="00CB46B8"/>
    <w:rsid w:val="00CB496B"/>
    <w:rsid w:val="00CB5129"/>
    <w:rsid w:val="00CB567C"/>
    <w:rsid w:val="00CB570C"/>
    <w:rsid w:val="00CB5BE6"/>
    <w:rsid w:val="00CB5DF3"/>
    <w:rsid w:val="00CB5EC3"/>
    <w:rsid w:val="00CB62D3"/>
    <w:rsid w:val="00CB647A"/>
    <w:rsid w:val="00CB667C"/>
    <w:rsid w:val="00CB66AA"/>
    <w:rsid w:val="00CB705D"/>
    <w:rsid w:val="00CB72DC"/>
    <w:rsid w:val="00CB73A8"/>
    <w:rsid w:val="00CB73C0"/>
    <w:rsid w:val="00CB7481"/>
    <w:rsid w:val="00CB7865"/>
    <w:rsid w:val="00CB7D3F"/>
    <w:rsid w:val="00CB7F04"/>
    <w:rsid w:val="00CC0275"/>
    <w:rsid w:val="00CC0C64"/>
    <w:rsid w:val="00CC0E48"/>
    <w:rsid w:val="00CC1669"/>
    <w:rsid w:val="00CC1824"/>
    <w:rsid w:val="00CC1A84"/>
    <w:rsid w:val="00CC22B3"/>
    <w:rsid w:val="00CC31CE"/>
    <w:rsid w:val="00CC3549"/>
    <w:rsid w:val="00CC3723"/>
    <w:rsid w:val="00CC38B1"/>
    <w:rsid w:val="00CC3CA4"/>
    <w:rsid w:val="00CC3D29"/>
    <w:rsid w:val="00CC3D4A"/>
    <w:rsid w:val="00CC3FB4"/>
    <w:rsid w:val="00CC40FB"/>
    <w:rsid w:val="00CC417A"/>
    <w:rsid w:val="00CC453E"/>
    <w:rsid w:val="00CC526B"/>
    <w:rsid w:val="00CC53C2"/>
    <w:rsid w:val="00CC5551"/>
    <w:rsid w:val="00CC582C"/>
    <w:rsid w:val="00CC58BA"/>
    <w:rsid w:val="00CC5941"/>
    <w:rsid w:val="00CC59B9"/>
    <w:rsid w:val="00CC5BCB"/>
    <w:rsid w:val="00CC5CC1"/>
    <w:rsid w:val="00CC60B6"/>
    <w:rsid w:val="00CC6A9D"/>
    <w:rsid w:val="00CC70A0"/>
    <w:rsid w:val="00CC7178"/>
    <w:rsid w:val="00CC754D"/>
    <w:rsid w:val="00CC75D9"/>
    <w:rsid w:val="00CC7689"/>
    <w:rsid w:val="00CC7799"/>
    <w:rsid w:val="00CC7B4B"/>
    <w:rsid w:val="00CC7C47"/>
    <w:rsid w:val="00CC7EF0"/>
    <w:rsid w:val="00CC7F96"/>
    <w:rsid w:val="00CD0021"/>
    <w:rsid w:val="00CD0105"/>
    <w:rsid w:val="00CD0292"/>
    <w:rsid w:val="00CD0597"/>
    <w:rsid w:val="00CD0C81"/>
    <w:rsid w:val="00CD0D49"/>
    <w:rsid w:val="00CD0D7D"/>
    <w:rsid w:val="00CD1073"/>
    <w:rsid w:val="00CD1399"/>
    <w:rsid w:val="00CD1B92"/>
    <w:rsid w:val="00CD1FE9"/>
    <w:rsid w:val="00CD209B"/>
    <w:rsid w:val="00CD259B"/>
    <w:rsid w:val="00CD25E3"/>
    <w:rsid w:val="00CD297B"/>
    <w:rsid w:val="00CD2D1C"/>
    <w:rsid w:val="00CD3012"/>
    <w:rsid w:val="00CD311B"/>
    <w:rsid w:val="00CD3913"/>
    <w:rsid w:val="00CD3D25"/>
    <w:rsid w:val="00CD4269"/>
    <w:rsid w:val="00CD4591"/>
    <w:rsid w:val="00CD5392"/>
    <w:rsid w:val="00CD5EC7"/>
    <w:rsid w:val="00CD6025"/>
    <w:rsid w:val="00CD6294"/>
    <w:rsid w:val="00CD6599"/>
    <w:rsid w:val="00CD681E"/>
    <w:rsid w:val="00CD6B67"/>
    <w:rsid w:val="00CD783C"/>
    <w:rsid w:val="00CD7858"/>
    <w:rsid w:val="00CD7C9E"/>
    <w:rsid w:val="00CE0034"/>
    <w:rsid w:val="00CE0E9B"/>
    <w:rsid w:val="00CE10A7"/>
    <w:rsid w:val="00CE1D05"/>
    <w:rsid w:val="00CE1DF9"/>
    <w:rsid w:val="00CE1F7B"/>
    <w:rsid w:val="00CE288E"/>
    <w:rsid w:val="00CE2891"/>
    <w:rsid w:val="00CE2F5F"/>
    <w:rsid w:val="00CE3165"/>
    <w:rsid w:val="00CE3169"/>
    <w:rsid w:val="00CE3506"/>
    <w:rsid w:val="00CE36AF"/>
    <w:rsid w:val="00CE3AF9"/>
    <w:rsid w:val="00CE3E5D"/>
    <w:rsid w:val="00CE3EEA"/>
    <w:rsid w:val="00CE4107"/>
    <w:rsid w:val="00CE45CA"/>
    <w:rsid w:val="00CE46D5"/>
    <w:rsid w:val="00CE4860"/>
    <w:rsid w:val="00CE4D0C"/>
    <w:rsid w:val="00CE56B7"/>
    <w:rsid w:val="00CE56CF"/>
    <w:rsid w:val="00CE5DC0"/>
    <w:rsid w:val="00CE63E3"/>
    <w:rsid w:val="00CE64AC"/>
    <w:rsid w:val="00CE6A4C"/>
    <w:rsid w:val="00CE6BA2"/>
    <w:rsid w:val="00CE7221"/>
    <w:rsid w:val="00CE7BD6"/>
    <w:rsid w:val="00CF014B"/>
    <w:rsid w:val="00CF019C"/>
    <w:rsid w:val="00CF0312"/>
    <w:rsid w:val="00CF03B5"/>
    <w:rsid w:val="00CF0D3F"/>
    <w:rsid w:val="00CF13A7"/>
    <w:rsid w:val="00CF142B"/>
    <w:rsid w:val="00CF1934"/>
    <w:rsid w:val="00CF1AD1"/>
    <w:rsid w:val="00CF1B35"/>
    <w:rsid w:val="00CF2118"/>
    <w:rsid w:val="00CF2C11"/>
    <w:rsid w:val="00CF2C5C"/>
    <w:rsid w:val="00CF3360"/>
    <w:rsid w:val="00CF34C7"/>
    <w:rsid w:val="00CF353B"/>
    <w:rsid w:val="00CF399A"/>
    <w:rsid w:val="00CF3A90"/>
    <w:rsid w:val="00CF3B86"/>
    <w:rsid w:val="00CF3CEA"/>
    <w:rsid w:val="00CF42BF"/>
    <w:rsid w:val="00CF4662"/>
    <w:rsid w:val="00CF4B3A"/>
    <w:rsid w:val="00CF4E7B"/>
    <w:rsid w:val="00CF4EEC"/>
    <w:rsid w:val="00CF4FA1"/>
    <w:rsid w:val="00CF5677"/>
    <w:rsid w:val="00CF5681"/>
    <w:rsid w:val="00CF5970"/>
    <w:rsid w:val="00CF602D"/>
    <w:rsid w:val="00CF6B75"/>
    <w:rsid w:val="00CF6D71"/>
    <w:rsid w:val="00CF6E1B"/>
    <w:rsid w:val="00CF6EA9"/>
    <w:rsid w:val="00CF6EC8"/>
    <w:rsid w:val="00CF707E"/>
    <w:rsid w:val="00CF71D1"/>
    <w:rsid w:val="00CF7520"/>
    <w:rsid w:val="00CF756C"/>
    <w:rsid w:val="00CF75CE"/>
    <w:rsid w:val="00CF75E2"/>
    <w:rsid w:val="00CF7832"/>
    <w:rsid w:val="00CF79A6"/>
    <w:rsid w:val="00CF7BB2"/>
    <w:rsid w:val="00D00304"/>
    <w:rsid w:val="00D0072D"/>
    <w:rsid w:val="00D009A3"/>
    <w:rsid w:val="00D012C3"/>
    <w:rsid w:val="00D01597"/>
    <w:rsid w:val="00D018D4"/>
    <w:rsid w:val="00D01A1B"/>
    <w:rsid w:val="00D01C3D"/>
    <w:rsid w:val="00D01E05"/>
    <w:rsid w:val="00D01E91"/>
    <w:rsid w:val="00D02271"/>
    <w:rsid w:val="00D02A07"/>
    <w:rsid w:val="00D02A6D"/>
    <w:rsid w:val="00D02B2B"/>
    <w:rsid w:val="00D031F9"/>
    <w:rsid w:val="00D0325B"/>
    <w:rsid w:val="00D0333F"/>
    <w:rsid w:val="00D037C0"/>
    <w:rsid w:val="00D038EE"/>
    <w:rsid w:val="00D03BE8"/>
    <w:rsid w:val="00D03D28"/>
    <w:rsid w:val="00D0460B"/>
    <w:rsid w:val="00D0493D"/>
    <w:rsid w:val="00D04ED3"/>
    <w:rsid w:val="00D05199"/>
    <w:rsid w:val="00D05224"/>
    <w:rsid w:val="00D0540B"/>
    <w:rsid w:val="00D054EF"/>
    <w:rsid w:val="00D057E5"/>
    <w:rsid w:val="00D05EE8"/>
    <w:rsid w:val="00D06B4E"/>
    <w:rsid w:val="00D072BF"/>
    <w:rsid w:val="00D073F5"/>
    <w:rsid w:val="00D0765E"/>
    <w:rsid w:val="00D0772F"/>
    <w:rsid w:val="00D07845"/>
    <w:rsid w:val="00D07959"/>
    <w:rsid w:val="00D100B3"/>
    <w:rsid w:val="00D10267"/>
    <w:rsid w:val="00D1059C"/>
    <w:rsid w:val="00D10BEA"/>
    <w:rsid w:val="00D11318"/>
    <w:rsid w:val="00D115BD"/>
    <w:rsid w:val="00D117A1"/>
    <w:rsid w:val="00D11A03"/>
    <w:rsid w:val="00D11E44"/>
    <w:rsid w:val="00D1224F"/>
    <w:rsid w:val="00D122CA"/>
    <w:rsid w:val="00D12418"/>
    <w:rsid w:val="00D12471"/>
    <w:rsid w:val="00D12761"/>
    <w:rsid w:val="00D1295A"/>
    <w:rsid w:val="00D12DA7"/>
    <w:rsid w:val="00D13263"/>
    <w:rsid w:val="00D1464E"/>
    <w:rsid w:val="00D1472A"/>
    <w:rsid w:val="00D14C87"/>
    <w:rsid w:val="00D14E6C"/>
    <w:rsid w:val="00D14ED7"/>
    <w:rsid w:val="00D150D5"/>
    <w:rsid w:val="00D15341"/>
    <w:rsid w:val="00D154A4"/>
    <w:rsid w:val="00D15ACD"/>
    <w:rsid w:val="00D15CB2"/>
    <w:rsid w:val="00D16099"/>
    <w:rsid w:val="00D161F3"/>
    <w:rsid w:val="00D16702"/>
    <w:rsid w:val="00D169B8"/>
    <w:rsid w:val="00D17002"/>
    <w:rsid w:val="00D17038"/>
    <w:rsid w:val="00D170AA"/>
    <w:rsid w:val="00D1723D"/>
    <w:rsid w:val="00D1757A"/>
    <w:rsid w:val="00D176AA"/>
    <w:rsid w:val="00D178BB"/>
    <w:rsid w:val="00D1790B"/>
    <w:rsid w:val="00D17A05"/>
    <w:rsid w:val="00D17A5D"/>
    <w:rsid w:val="00D2024F"/>
    <w:rsid w:val="00D20761"/>
    <w:rsid w:val="00D20909"/>
    <w:rsid w:val="00D20A28"/>
    <w:rsid w:val="00D2136E"/>
    <w:rsid w:val="00D216B1"/>
    <w:rsid w:val="00D2187F"/>
    <w:rsid w:val="00D21AC1"/>
    <w:rsid w:val="00D22112"/>
    <w:rsid w:val="00D23149"/>
    <w:rsid w:val="00D231C0"/>
    <w:rsid w:val="00D23362"/>
    <w:rsid w:val="00D24046"/>
    <w:rsid w:val="00D243C8"/>
    <w:rsid w:val="00D245A3"/>
    <w:rsid w:val="00D246F6"/>
    <w:rsid w:val="00D24CA1"/>
    <w:rsid w:val="00D24D87"/>
    <w:rsid w:val="00D25208"/>
    <w:rsid w:val="00D257E3"/>
    <w:rsid w:val="00D25928"/>
    <w:rsid w:val="00D25D34"/>
    <w:rsid w:val="00D262E5"/>
    <w:rsid w:val="00D26331"/>
    <w:rsid w:val="00D26930"/>
    <w:rsid w:val="00D26F95"/>
    <w:rsid w:val="00D26FFF"/>
    <w:rsid w:val="00D27246"/>
    <w:rsid w:val="00D27376"/>
    <w:rsid w:val="00D27864"/>
    <w:rsid w:val="00D27A74"/>
    <w:rsid w:val="00D27E6E"/>
    <w:rsid w:val="00D30036"/>
    <w:rsid w:val="00D30342"/>
    <w:rsid w:val="00D304A1"/>
    <w:rsid w:val="00D30E97"/>
    <w:rsid w:val="00D31273"/>
    <w:rsid w:val="00D31350"/>
    <w:rsid w:val="00D31B4D"/>
    <w:rsid w:val="00D31C48"/>
    <w:rsid w:val="00D32189"/>
    <w:rsid w:val="00D32AD3"/>
    <w:rsid w:val="00D32E35"/>
    <w:rsid w:val="00D3317F"/>
    <w:rsid w:val="00D3335C"/>
    <w:rsid w:val="00D3336C"/>
    <w:rsid w:val="00D33584"/>
    <w:rsid w:val="00D3369B"/>
    <w:rsid w:val="00D3374B"/>
    <w:rsid w:val="00D3376A"/>
    <w:rsid w:val="00D33C6B"/>
    <w:rsid w:val="00D3427C"/>
    <w:rsid w:val="00D34668"/>
    <w:rsid w:val="00D348C0"/>
    <w:rsid w:val="00D34A3E"/>
    <w:rsid w:val="00D34D21"/>
    <w:rsid w:val="00D34DF5"/>
    <w:rsid w:val="00D34EC2"/>
    <w:rsid w:val="00D351E9"/>
    <w:rsid w:val="00D357B5"/>
    <w:rsid w:val="00D35C71"/>
    <w:rsid w:val="00D35D2A"/>
    <w:rsid w:val="00D35F8A"/>
    <w:rsid w:val="00D360CF"/>
    <w:rsid w:val="00D360E2"/>
    <w:rsid w:val="00D36797"/>
    <w:rsid w:val="00D367B4"/>
    <w:rsid w:val="00D368C4"/>
    <w:rsid w:val="00D36DB9"/>
    <w:rsid w:val="00D36F43"/>
    <w:rsid w:val="00D37095"/>
    <w:rsid w:val="00D374EA"/>
    <w:rsid w:val="00D40246"/>
    <w:rsid w:val="00D403BC"/>
    <w:rsid w:val="00D40712"/>
    <w:rsid w:val="00D40950"/>
    <w:rsid w:val="00D40CB0"/>
    <w:rsid w:val="00D40FDF"/>
    <w:rsid w:val="00D415CA"/>
    <w:rsid w:val="00D41603"/>
    <w:rsid w:val="00D41EDF"/>
    <w:rsid w:val="00D421AC"/>
    <w:rsid w:val="00D42DAA"/>
    <w:rsid w:val="00D42FDE"/>
    <w:rsid w:val="00D43381"/>
    <w:rsid w:val="00D43726"/>
    <w:rsid w:val="00D43B34"/>
    <w:rsid w:val="00D44122"/>
    <w:rsid w:val="00D44242"/>
    <w:rsid w:val="00D446CC"/>
    <w:rsid w:val="00D44730"/>
    <w:rsid w:val="00D44C6D"/>
    <w:rsid w:val="00D44D72"/>
    <w:rsid w:val="00D44FFB"/>
    <w:rsid w:val="00D45619"/>
    <w:rsid w:val="00D45681"/>
    <w:rsid w:val="00D459AA"/>
    <w:rsid w:val="00D45D15"/>
    <w:rsid w:val="00D46367"/>
    <w:rsid w:val="00D4699A"/>
    <w:rsid w:val="00D46E30"/>
    <w:rsid w:val="00D46F65"/>
    <w:rsid w:val="00D46F89"/>
    <w:rsid w:val="00D46FE1"/>
    <w:rsid w:val="00D47019"/>
    <w:rsid w:val="00D47210"/>
    <w:rsid w:val="00D474A5"/>
    <w:rsid w:val="00D47938"/>
    <w:rsid w:val="00D47BF8"/>
    <w:rsid w:val="00D47CA3"/>
    <w:rsid w:val="00D5002F"/>
    <w:rsid w:val="00D50074"/>
    <w:rsid w:val="00D500F8"/>
    <w:rsid w:val="00D5058D"/>
    <w:rsid w:val="00D505DE"/>
    <w:rsid w:val="00D50775"/>
    <w:rsid w:val="00D508B7"/>
    <w:rsid w:val="00D50970"/>
    <w:rsid w:val="00D50FDD"/>
    <w:rsid w:val="00D510FA"/>
    <w:rsid w:val="00D512F5"/>
    <w:rsid w:val="00D51312"/>
    <w:rsid w:val="00D51378"/>
    <w:rsid w:val="00D51568"/>
    <w:rsid w:val="00D516FD"/>
    <w:rsid w:val="00D52227"/>
    <w:rsid w:val="00D522AE"/>
    <w:rsid w:val="00D5232B"/>
    <w:rsid w:val="00D5244F"/>
    <w:rsid w:val="00D52458"/>
    <w:rsid w:val="00D5247B"/>
    <w:rsid w:val="00D5277D"/>
    <w:rsid w:val="00D528EF"/>
    <w:rsid w:val="00D52A3C"/>
    <w:rsid w:val="00D537D6"/>
    <w:rsid w:val="00D5397A"/>
    <w:rsid w:val="00D53CCD"/>
    <w:rsid w:val="00D53D5E"/>
    <w:rsid w:val="00D53DC3"/>
    <w:rsid w:val="00D53F58"/>
    <w:rsid w:val="00D53FD4"/>
    <w:rsid w:val="00D54208"/>
    <w:rsid w:val="00D5438D"/>
    <w:rsid w:val="00D544D6"/>
    <w:rsid w:val="00D546E9"/>
    <w:rsid w:val="00D547F2"/>
    <w:rsid w:val="00D54E01"/>
    <w:rsid w:val="00D54E36"/>
    <w:rsid w:val="00D55662"/>
    <w:rsid w:val="00D5567D"/>
    <w:rsid w:val="00D55900"/>
    <w:rsid w:val="00D55A7E"/>
    <w:rsid w:val="00D569BA"/>
    <w:rsid w:val="00D56A1C"/>
    <w:rsid w:val="00D57071"/>
    <w:rsid w:val="00D571DB"/>
    <w:rsid w:val="00D57337"/>
    <w:rsid w:val="00D574BF"/>
    <w:rsid w:val="00D57532"/>
    <w:rsid w:val="00D575B7"/>
    <w:rsid w:val="00D57609"/>
    <w:rsid w:val="00D57AFB"/>
    <w:rsid w:val="00D57B41"/>
    <w:rsid w:val="00D57D47"/>
    <w:rsid w:val="00D57EB5"/>
    <w:rsid w:val="00D60176"/>
    <w:rsid w:val="00D606DD"/>
    <w:rsid w:val="00D60B9A"/>
    <w:rsid w:val="00D60C23"/>
    <w:rsid w:val="00D6104A"/>
    <w:rsid w:val="00D61175"/>
    <w:rsid w:val="00D615D9"/>
    <w:rsid w:val="00D61C56"/>
    <w:rsid w:val="00D62000"/>
    <w:rsid w:val="00D62419"/>
    <w:rsid w:val="00D6287B"/>
    <w:rsid w:val="00D62E1B"/>
    <w:rsid w:val="00D62F90"/>
    <w:rsid w:val="00D6343E"/>
    <w:rsid w:val="00D638CF"/>
    <w:rsid w:val="00D63A48"/>
    <w:rsid w:val="00D64745"/>
    <w:rsid w:val="00D647B9"/>
    <w:rsid w:val="00D649B1"/>
    <w:rsid w:val="00D64E23"/>
    <w:rsid w:val="00D64E78"/>
    <w:rsid w:val="00D64F3A"/>
    <w:rsid w:val="00D65368"/>
    <w:rsid w:val="00D6569E"/>
    <w:rsid w:val="00D660D1"/>
    <w:rsid w:val="00D66E0F"/>
    <w:rsid w:val="00D67244"/>
    <w:rsid w:val="00D67520"/>
    <w:rsid w:val="00D675B3"/>
    <w:rsid w:val="00D675FC"/>
    <w:rsid w:val="00D67C0B"/>
    <w:rsid w:val="00D67C38"/>
    <w:rsid w:val="00D70389"/>
    <w:rsid w:val="00D703AD"/>
    <w:rsid w:val="00D70770"/>
    <w:rsid w:val="00D7085A"/>
    <w:rsid w:val="00D70978"/>
    <w:rsid w:val="00D70D44"/>
    <w:rsid w:val="00D70D5B"/>
    <w:rsid w:val="00D713D3"/>
    <w:rsid w:val="00D714CF"/>
    <w:rsid w:val="00D715B0"/>
    <w:rsid w:val="00D71775"/>
    <w:rsid w:val="00D719AC"/>
    <w:rsid w:val="00D71AF6"/>
    <w:rsid w:val="00D72E9B"/>
    <w:rsid w:val="00D72EE2"/>
    <w:rsid w:val="00D7300E"/>
    <w:rsid w:val="00D73D33"/>
    <w:rsid w:val="00D73D77"/>
    <w:rsid w:val="00D73F22"/>
    <w:rsid w:val="00D7419F"/>
    <w:rsid w:val="00D74984"/>
    <w:rsid w:val="00D74A76"/>
    <w:rsid w:val="00D75867"/>
    <w:rsid w:val="00D758B5"/>
    <w:rsid w:val="00D75D5C"/>
    <w:rsid w:val="00D75F13"/>
    <w:rsid w:val="00D76019"/>
    <w:rsid w:val="00D76253"/>
    <w:rsid w:val="00D769F3"/>
    <w:rsid w:val="00D76B3F"/>
    <w:rsid w:val="00D76C62"/>
    <w:rsid w:val="00D77821"/>
    <w:rsid w:val="00D77939"/>
    <w:rsid w:val="00D77FA6"/>
    <w:rsid w:val="00D8051E"/>
    <w:rsid w:val="00D80D5E"/>
    <w:rsid w:val="00D813F9"/>
    <w:rsid w:val="00D8168E"/>
    <w:rsid w:val="00D818C7"/>
    <w:rsid w:val="00D819D6"/>
    <w:rsid w:val="00D81AF9"/>
    <w:rsid w:val="00D81B14"/>
    <w:rsid w:val="00D81C61"/>
    <w:rsid w:val="00D823C9"/>
    <w:rsid w:val="00D825B9"/>
    <w:rsid w:val="00D82BB6"/>
    <w:rsid w:val="00D82E0F"/>
    <w:rsid w:val="00D82FD0"/>
    <w:rsid w:val="00D833C9"/>
    <w:rsid w:val="00D83A08"/>
    <w:rsid w:val="00D83C08"/>
    <w:rsid w:val="00D83CDC"/>
    <w:rsid w:val="00D83E98"/>
    <w:rsid w:val="00D8435C"/>
    <w:rsid w:val="00D844C7"/>
    <w:rsid w:val="00D846A2"/>
    <w:rsid w:val="00D846C7"/>
    <w:rsid w:val="00D849A1"/>
    <w:rsid w:val="00D84DD4"/>
    <w:rsid w:val="00D84FCC"/>
    <w:rsid w:val="00D858D3"/>
    <w:rsid w:val="00D85B4D"/>
    <w:rsid w:val="00D8602C"/>
    <w:rsid w:val="00D86444"/>
    <w:rsid w:val="00D86817"/>
    <w:rsid w:val="00D86944"/>
    <w:rsid w:val="00D8792D"/>
    <w:rsid w:val="00D87A40"/>
    <w:rsid w:val="00D903F5"/>
    <w:rsid w:val="00D904B6"/>
    <w:rsid w:val="00D90957"/>
    <w:rsid w:val="00D9097E"/>
    <w:rsid w:val="00D909BF"/>
    <w:rsid w:val="00D90CF5"/>
    <w:rsid w:val="00D90E4D"/>
    <w:rsid w:val="00D91AB8"/>
    <w:rsid w:val="00D91E9C"/>
    <w:rsid w:val="00D922B0"/>
    <w:rsid w:val="00D9241C"/>
    <w:rsid w:val="00D927F6"/>
    <w:rsid w:val="00D936F6"/>
    <w:rsid w:val="00D9376F"/>
    <w:rsid w:val="00D943BD"/>
    <w:rsid w:val="00D94AE6"/>
    <w:rsid w:val="00D94D33"/>
    <w:rsid w:val="00D956CD"/>
    <w:rsid w:val="00D95EE4"/>
    <w:rsid w:val="00D95F0C"/>
    <w:rsid w:val="00D9672E"/>
    <w:rsid w:val="00D9686B"/>
    <w:rsid w:val="00D96930"/>
    <w:rsid w:val="00D96C9E"/>
    <w:rsid w:val="00D96D7C"/>
    <w:rsid w:val="00D97282"/>
    <w:rsid w:val="00D97772"/>
    <w:rsid w:val="00D97C2F"/>
    <w:rsid w:val="00D97DAD"/>
    <w:rsid w:val="00DA009A"/>
    <w:rsid w:val="00DA02D0"/>
    <w:rsid w:val="00DA046D"/>
    <w:rsid w:val="00DA0597"/>
    <w:rsid w:val="00DA05B1"/>
    <w:rsid w:val="00DA08A0"/>
    <w:rsid w:val="00DA0C7A"/>
    <w:rsid w:val="00DA10B3"/>
    <w:rsid w:val="00DA173A"/>
    <w:rsid w:val="00DA17E9"/>
    <w:rsid w:val="00DA1835"/>
    <w:rsid w:val="00DA19FE"/>
    <w:rsid w:val="00DA2725"/>
    <w:rsid w:val="00DA273E"/>
    <w:rsid w:val="00DA28B5"/>
    <w:rsid w:val="00DA29D5"/>
    <w:rsid w:val="00DA2A90"/>
    <w:rsid w:val="00DA355F"/>
    <w:rsid w:val="00DA4432"/>
    <w:rsid w:val="00DA46DA"/>
    <w:rsid w:val="00DA4960"/>
    <w:rsid w:val="00DA4AB4"/>
    <w:rsid w:val="00DA4F32"/>
    <w:rsid w:val="00DA54BC"/>
    <w:rsid w:val="00DA54C0"/>
    <w:rsid w:val="00DA57FF"/>
    <w:rsid w:val="00DA5AC9"/>
    <w:rsid w:val="00DA5D7E"/>
    <w:rsid w:val="00DA5F74"/>
    <w:rsid w:val="00DA6623"/>
    <w:rsid w:val="00DA6674"/>
    <w:rsid w:val="00DA71C1"/>
    <w:rsid w:val="00DA7540"/>
    <w:rsid w:val="00DA783B"/>
    <w:rsid w:val="00DA7BA0"/>
    <w:rsid w:val="00DA7C36"/>
    <w:rsid w:val="00DA7D80"/>
    <w:rsid w:val="00DA7E6A"/>
    <w:rsid w:val="00DB0486"/>
    <w:rsid w:val="00DB075F"/>
    <w:rsid w:val="00DB079D"/>
    <w:rsid w:val="00DB0E46"/>
    <w:rsid w:val="00DB1013"/>
    <w:rsid w:val="00DB1573"/>
    <w:rsid w:val="00DB1B84"/>
    <w:rsid w:val="00DB1F30"/>
    <w:rsid w:val="00DB20F6"/>
    <w:rsid w:val="00DB21D9"/>
    <w:rsid w:val="00DB23DF"/>
    <w:rsid w:val="00DB2452"/>
    <w:rsid w:val="00DB2AAC"/>
    <w:rsid w:val="00DB2EB8"/>
    <w:rsid w:val="00DB3753"/>
    <w:rsid w:val="00DB3981"/>
    <w:rsid w:val="00DB3F5E"/>
    <w:rsid w:val="00DB4155"/>
    <w:rsid w:val="00DB44F3"/>
    <w:rsid w:val="00DB47DF"/>
    <w:rsid w:val="00DB4B0D"/>
    <w:rsid w:val="00DB4CDB"/>
    <w:rsid w:val="00DB4DEA"/>
    <w:rsid w:val="00DB55FC"/>
    <w:rsid w:val="00DB58A9"/>
    <w:rsid w:val="00DB5A2B"/>
    <w:rsid w:val="00DB5C15"/>
    <w:rsid w:val="00DB5D6C"/>
    <w:rsid w:val="00DB5F74"/>
    <w:rsid w:val="00DB6666"/>
    <w:rsid w:val="00DB66C2"/>
    <w:rsid w:val="00DB6A95"/>
    <w:rsid w:val="00DB6B09"/>
    <w:rsid w:val="00DB7523"/>
    <w:rsid w:val="00DB76D6"/>
    <w:rsid w:val="00DB7713"/>
    <w:rsid w:val="00DB7965"/>
    <w:rsid w:val="00DB7EBD"/>
    <w:rsid w:val="00DC01F2"/>
    <w:rsid w:val="00DC03A3"/>
    <w:rsid w:val="00DC047F"/>
    <w:rsid w:val="00DC0489"/>
    <w:rsid w:val="00DC05E5"/>
    <w:rsid w:val="00DC06B2"/>
    <w:rsid w:val="00DC08A2"/>
    <w:rsid w:val="00DC0CAE"/>
    <w:rsid w:val="00DC0F89"/>
    <w:rsid w:val="00DC136B"/>
    <w:rsid w:val="00DC151B"/>
    <w:rsid w:val="00DC16CF"/>
    <w:rsid w:val="00DC198F"/>
    <w:rsid w:val="00DC1A20"/>
    <w:rsid w:val="00DC1C90"/>
    <w:rsid w:val="00DC23D1"/>
    <w:rsid w:val="00DC2924"/>
    <w:rsid w:val="00DC2956"/>
    <w:rsid w:val="00DC2C48"/>
    <w:rsid w:val="00DC3024"/>
    <w:rsid w:val="00DC3751"/>
    <w:rsid w:val="00DC3AA3"/>
    <w:rsid w:val="00DC3C4D"/>
    <w:rsid w:val="00DC3C94"/>
    <w:rsid w:val="00DC3FB0"/>
    <w:rsid w:val="00DC46EE"/>
    <w:rsid w:val="00DC4BFB"/>
    <w:rsid w:val="00DC4F91"/>
    <w:rsid w:val="00DC5184"/>
    <w:rsid w:val="00DC59C5"/>
    <w:rsid w:val="00DC5A95"/>
    <w:rsid w:val="00DC622A"/>
    <w:rsid w:val="00DC627A"/>
    <w:rsid w:val="00DC6552"/>
    <w:rsid w:val="00DC6704"/>
    <w:rsid w:val="00DC6E2E"/>
    <w:rsid w:val="00DC720C"/>
    <w:rsid w:val="00DC739E"/>
    <w:rsid w:val="00DC7E23"/>
    <w:rsid w:val="00DD0228"/>
    <w:rsid w:val="00DD08D7"/>
    <w:rsid w:val="00DD0B33"/>
    <w:rsid w:val="00DD10F8"/>
    <w:rsid w:val="00DD1769"/>
    <w:rsid w:val="00DD18BF"/>
    <w:rsid w:val="00DD1BAB"/>
    <w:rsid w:val="00DD1C0F"/>
    <w:rsid w:val="00DD24D9"/>
    <w:rsid w:val="00DD2AB2"/>
    <w:rsid w:val="00DD30B2"/>
    <w:rsid w:val="00DD325E"/>
    <w:rsid w:val="00DD3DAD"/>
    <w:rsid w:val="00DD42F1"/>
    <w:rsid w:val="00DD44F7"/>
    <w:rsid w:val="00DD45B2"/>
    <w:rsid w:val="00DD4663"/>
    <w:rsid w:val="00DD4679"/>
    <w:rsid w:val="00DD4710"/>
    <w:rsid w:val="00DD4752"/>
    <w:rsid w:val="00DD4784"/>
    <w:rsid w:val="00DD4833"/>
    <w:rsid w:val="00DD4B73"/>
    <w:rsid w:val="00DD57E1"/>
    <w:rsid w:val="00DD6054"/>
    <w:rsid w:val="00DD6185"/>
    <w:rsid w:val="00DD635E"/>
    <w:rsid w:val="00DD6419"/>
    <w:rsid w:val="00DD6494"/>
    <w:rsid w:val="00DD65DF"/>
    <w:rsid w:val="00DD667C"/>
    <w:rsid w:val="00DD68E0"/>
    <w:rsid w:val="00DD6999"/>
    <w:rsid w:val="00DD6CF2"/>
    <w:rsid w:val="00DD6FDE"/>
    <w:rsid w:val="00DD719E"/>
    <w:rsid w:val="00DD7AD6"/>
    <w:rsid w:val="00DD7D8A"/>
    <w:rsid w:val="00DD7F6E"/>
    <w:rsid w:val="00DE00E9"/>
    <w:rsid w:val="00DE04DA"/>
    <w:rsid w:val="00DE0C45"/>
    <w:rsid w:val="00DE0CF5"/>
    <w:rsid w:val="00DE0F0A"/>
    <w:rsid w:val="00DE13F7"/>
    <w:rsid w:val="00DE141A"/>
    <w:rsid w:val="00DE1AE8"/>
    <w:rsid w:val="00DE1D75"/>
    <w:rsid w:val="00DE1DC2"/>
    <w:rsid w:val="00DE20D2"/>
    <w:rsid w:val="00DE2449"/>
    <w:rsid w:val="00DE24E9"/>
    <w:rsid w:val="00DE29A4"/>
    <w:rsid w:val="00DE2AAC"/>
    <w:rsid w:val="00DE2DB3"/>
    <w:rsid w:val="00DE2DC0"/>
    <w:rsid w:val="00DE358E"/>
    <w:rsid w:val="00DE3598"/>
    <w:rsid w:val="00DE365A"/>
    <w:rsid w:val="00DE385C"/>
    <w:rsid w:val="00DE3A54"/>
    <w:rsid w:val="00DE45C6"/>
    <w:rsid w:val="00DE4820"/>
    <w:rsid w:val="00DE4848"/>
    <w:rsid w:val="00DE5480"/>
    <w:rsid w:val="00DE54BA"/>
    <w:rsid w:val="00DE561B"/>
    <w:rsid w:val="00DE5674"/>
    <w:rsid w:val="00DE5888"/>
    <w:rsid w:val="00DE5B9F"/>
    <w:rsid w:val="00DE5BB5"/>
    <w:rsid w:val="00DE5D22"/>
    <w:rsid w:val="00DE5D9E"/>
    <w:rsid w:val="00DE6363"/>
    <w:rsid w:val="00DE663D"/>
    <w:rsid w:val="00DE6ACD"/>
    <w:rsid w:val="00DE6C0E"/>
    <w:rsid w:val="00DE6DA6"/>
    <w:rsid w:val="00DE6F01"/>
    <w:rsid w:val="00DE7136"/>
    <w:rsid w:val="00DE713B"/>
    <w:rsid w:val="00DE72AD"/>
    <w:rsid w:val="00DE72CF"/>
    <w:rsid w:val="00DE7539"/>
    <w:rsid w:val="00DE79A2"/>
    <w:rsid w:val="00DE7B1B"/>
    <w:rsid w:val="00DE7C95"/>
    <w:rsid w:val="00DF06A7"/>
    <w:rsid w:val="00DF0717"/>
    <w:rsid w:val="00DF093B"/>
    <w:rsid w:val="00DF0B1D"/>
    <w:rsid w:val="00DF0B83"/>
    <w:rsid w:val="00DF0CCC"/>
    <w:rsid w:val="00DF0D68"/>
    <w:rsid w:val="00DF16F2"/>
    <w:rsid w:val="00DF174C"/>
    <w:rsid w:val="00DF1B11"/>
    <w:rsid w:val="00DF2778"/>
    <w:rsid w:val="00DF3487"/>
    <w:rsid w:val="00DF34D0"/>
    <w:rsid w:val="00DF36DD"/>
    <w:rsid w:val="00DF3712"/>
    <w:rsid w:val="00DF4155"/>
    <w:rsid w:val="00DF4334"/>
    <w:rsid w:val="00DF455A"/>
    <w:rsid w:val="00DF5492"/>
    <w:rsid w:val="00DF54E7"/>
    <w:rsid w:val="00DF5710"/>
    <w:rsid w:val="00DF5CD1"/>
    <w:rsid w:val="00DF5EF3"/>
    <w:rsid w:val="00DF61B4"/>
    <w:rsid w:val="00DF65B3"/>
    <w:rsid w:val="00DF749D"/>
    <w:rsid w:val="00DF771F"/>
    <w:rsid w:val="00DF7734"/>
    <w:rsid w:val="00DF7A83"/>
    <w:rsid w:val="00E00150"/>
    <w:rsid w:val="00E00388"/>
    <w:rsid w:val="00E004B2"/>
    <w:rsid w:val="00E009AA"/>
    <w:rsid w:val="00E00A77"/>
    <w:rsid w:val="00E00AFC"/>
    <w:rsid w:val="00E01059"/>
    <w:rsid w:val="00E018E0"/>
    <w:rsid w:val="00E01C44"/>
    <w:rsid w:val="00E0244A"/>
    <w:rsid w:val="00E028FC"/>
    <w:rsid w:val="00E02FAC"/>
    <w:rsid w:val="00E03247"/>
    <w:rsid w:val="00E03398"/>
    <w:rsid w:val="00E03FF0"/>
    <w:rsid w:val="00E04693"/>
    <w:rsid w:val="00E048F2"/>
    <w:rsid w:val="00E05462"/>
    <w:rsid w:val="00E05EDF"/>
    <w:rsid w:val="00E061EE"/>
    <w:rsid w:val="00E062E5"/>
    <w:rsid w:val="00E0678D"/>
    <w:rsid w:val="00E068AD"/>
    <w:rsid w:val="00E068D2"/>
    <w:rsid w:val="00E06CF6"/>
    <w:rsid w:val="00E06EBA"/>
    <w:rsid w:val="00E06F8D"/>
    <w:rsid w:val="00E07EB5"/>
    <w:rsid w:val="00E102A8"/>
    <w:rsid w:val="00E11234"/>
    <w:rsid w:val="00E11F9C"/>
    <w:rsid w:val="00E124FC"/>
    <w:rsid w:val="00E1264D"/>
    <w:rsid w:val="00E12BAE"/>
    <w:rsid w:val="00E13856"/>
    <w:rsid w:val="00E13938"/>
    <w:rsid w:val="00E13C6B"/>
    <w:rsid w:val="00E13D03"/>
    <w:rsid w:val="00E13E7A"/>
    <w:rsid w:val="00E14147"/>
    <w:rsid w:val="00E14410"/>
    <w:rsid w:val="00E145E0"/>
    <w:rsid w:val="00E14619"/>
    <w:rsid w:val="00E14A8A"/>
    <w:rsid w:val="00E14C1E"/>
    <w:rsid w:val="00E1530F"/>
    <w:rsid w:val="00E15CF9"/>
    <w:rsid w:val="00E15E0C"/>
    <w:rsid w:val="00E1606C"/>
    <w:rsid w:val="00E16182"/>
    <w:rsid w:val="00E16275"/>
    <w:rsid w:val="00E162F6"/>
    <w:rsid w:val="00E16504"/>
    <w:rsid w:val="00E16800"/>
    <w:rsid w:val="00E16C63"/>
    <w:rsid w:val="00E16C85"/>
    <w:rsid w:val="00E175A7"/>
    <w:rsid w:val="00E20710"/>
    <w:rsid w:val="00E2085C"/>
    <w:rsid w:val="00E20ABD"/>
    <w:rsid w:val="00E2113C"/>
    <w:rsid w:val="00E21445"/>
    <w:rsid w:val="00E214FF"/>
    <w:rsid w:val="00E21DF9"/>
    <w:rsid w:val="00E22015"/>
    <w:rsid w:val="00E220A1"/>
    <w:rsid w:val="00E220E4"/>
    <w:rsid w:val="00E2224A"/>
    <w:rsid w:val="00E22A3C"/>
    <w:rsid w:val="00E22B93"/>
    <w:rsid w:val="00E2309D"/>
    <w:rsid w:val="00E23E44"/>
    <w:rsid w:val="00E23E4B"/>
    <w:rsid w:val="00E23F00"/>
    <w:rsid w:val="00E241C6"/>
    <w:rsid w:val="00E244D3"/>
    <w:rsid w:val="00E24644"/>
    <w:rsid w:val="00E246C3"/>
    <w:rsid w:val="00E249E3"/>
    <w:rsid w:val="00E24C8C"/>
    <w:rsid w:val="00E25288"/>
    <w:rsid w:val="00E25338"/>
    <w:rsid w:val="00E254CD"/>
    <w:rsid w:val="00E254EE"/>
    <w:rsid w:val="00E25A59"/>
    <w:rsid w:val="00E25C2C"/>
    <w:rsid w:val="00E25FAF"/>
    <w:rsid w:val="00E25FEC"/>
    <w:rsid w:val="00E25FFD"/>
    <w:rsid w:val="00E26028"/>
    <w:rsid w:val="00E2608B"/>
    <w:rsid w:val="00E26584"/>
    <w:rsid w:val="00E27BF0"/>
    <w:rsid w:val="00E27FCF"/>
    <w:rsid w:val="00E27FEF"/>
    <w:rsid w:val="00E30463"/>
    <w:rsid w:val="00E304A2"/>
    <w:rsid w:val="00E304F0"/>
    <w:rsid w:val="00E305F2"/>
    <w:rsid w:val="00E309FD"/>
    <w:rsid w:val="00E30CD6"/>
    <w:rsid w:val="00E312CF"/>
    <w:rsid w:val="00E31EB1"/>
    <w:rsid w:val="00E32288"/>
    <w:rsid w:val="00E32A85"/>
    <w:rsid w:val="00E32CED"/>
    <w:rsid w:val="00E33218"/>
    <w:rsid w:val="00E33BA1"/>
    <w:rsid w:val="00E33D22"/>
    <w:rsid w:val="00E33D2E"/>
    <w:rsid w:val="00E33EED"/>
    <w:rsid w:val="00E347EF"/>
    <w:rsid w:val="00E34A3C"/>
    <w:rsid w:val="00E34F4A"/>
    <w:rsid w:val="00E35168"/>
    <w:rsid w:val="00E35499"/>
    <w:rsid w:val="00E354C1"/>
    <w:rsid w:val="00E3574B"/>
    <w:rsid w:val="00E358D8"/>
    <w:rsid w:val="00E358E5"/>
    <w:rsid w:val="00E359ED"/>
    <w:rsid w:val="00E35B78"/>
    <w:rsid w:val="00E35FF7"/>
    <w:rsid w:val="00E360D0"/>
    <w:rsid w:val="00E36317"/>
    <w:rsid w:val="00E36494"/>
    <w:rsid w:val="00E364B5"/>
    <w:rsid w:val="00E36950"/>
    <w:rsid w:val="00E36B89"/>
    <w:rsid w:val="00E36E5F"/>
    <w:rsid w:val="00E372C6"/>
    <w:rsid w:val="00E3731A"/>
    <w:rsid w:val="00E3775D"/>
    <w:rsid w:val="00E37F8D"/>
    <w:rsid w:val="00E401D2"/>
    <w:rsid w:val="00E40799"/>
    <w:rsid w:val="00E40C05"/>
    <w:rsid w:val="00E40C9B"/>
    <w:rsid w:val="00E41104"/>
    <w:rsid w:val="00E41124"/>
    <w:rsid w:val="00E411F1"/>
    <w:rsid w:val="00E41888"/>
    <w:rsid w:val="00E41CF4"/>
    <w:rsid w:val="00E41F1E"/>
    <w:rsid w:val="00E420D2"/>
    <w:rsid w:val="00E421CE"/>
    <w:rsid w:val="00E4233E"/>
    <w:rsid w:val="00E42744"/>
    <w:rsid w:val="00E42B18"/>
    <w:rsid w:val="00E42CD4"/>
    <w:rsid w:val="00E42D94"/>
    <w:rsid w:val="00E42F25"/>
    <w:rsid w:val="00E42FA7"/>
    <w:rsid w:val="00E4389A"/>
    <w:rsid w:val="00E43B42"/>
    <w:rsid w:val="00E43FDC"/>
    <w:rsid w:val="00E447FC"/>
    <w:rsid w:val="00E44922"/>
    <w:rsid w:val="00E4493D"/>
    <w:rsid w:val="00E44D56"/>
    <w:rsid w:val="00E45F1E"/>
    <w:rsid w:val="00E4642A"/>
    <w:rsid w:val="00E47780"/>
    <w:rsid w:val="00E47A7A"/>
    <w:rsid w:val="00E5017B"/>
    <w:rsid w:val="00E511A8"/>
    <w:rsid w:val="00E51918"/>
    <w:rsid w:val="00E51FB3"/>
    <w:rsid w:val="00E5236F"/>
    <w:rsid w:val="00E524A9"/>
    <w:rsid w:val="00E5308F"/>
    <w:rsid w:val="00E531B1"/>
    <w:rsid w:val="00E53946"/>
    <w:rsid w:val="00E53D70"/>
    <w:rsid w:val="00E540EA"/>
    <w:rsid w:val="00E54145"/>
    <w:rsid w:val="00E543D5"/>
    <w:rsid w:val="00E5445D"/>
    <w:rsid w:val="00E54C01"/>
    <w:rsid w:val="00E552A5"/>
    <w:rsid w:val="00E555EA"/>
    <w:rsid w:val="00E55684"/>
    <w:rsid w:val="00E5585F"/>
    <w:rsid w:val="00E562C9"/>
    <w:rsid w:val="00E56676"/>
    <w:rsid w:val="00E567F7"/>
    <w:rsid w:val="00E56B12"/>
    <w:rsid w:val="00E56C3F"/>
    <w:rsid w:val="00E56F46"/>
    <w:rsid w:val="00E5799D"/>
    <w:rsid w:val="00E57AA1"/>
    <w:rsid w:val="00E600E7"/>
    <w:rsid w:val="00E6019D"/>
    <w:rsid w:val="00E60374"/>
    <w:rsid w:val="00E604DB"/>
    <w:rsid w:val="00E604ED"/>
    <w:rsid w:val="00E60BC3"/>
    <w:rsid w:val="00E60C02"/>
    <w:rsid w:val="00E60C58"/>
    <w:rsid w:val="00E61186"/>
    <w:rsid w:val="00E61320"/>
    <w:rsid w:val="00E614D0"/>
    <w:rsid w:val="00E6160D"/>
    <w:rsid w:val="00E61881"/>
    <w:rsid w:val="00E61AE5"/>
    <w:rsid w:val="00E62301"/>
    <w:rsid w:val="00E62669"/>
    <w:rsid w:val="00E62CDB"/>
    <w:rsid w:val="00E63091"/>
    <w:rsid w:val="00E63257"/>
    <w:rsid w:val="00E637DB"/>
    <w:rsid w:val="00E63CA1"/>
    <w:rsid w:val="00E63CA8"/>
    <w:rsid w:val="00E63F0A"/>
    <w:rsid w:val="00E63F74"/>
    <w:rsid w:val="00E646C1"/>
    <w:rsid w:val="00E6473A"/>
    <w:rsid w:val="00E64DB5"/>
    <w:rsid w:val="00E653CD"/>
    <w:rsid w:val="00E6670F"/>
    <w:rsid w:val="00E667BC"/>
    <w:rsid w:val="00E66869"/>
    <w:rsid w:val="00E6687F"/>
    <w:rsid w:val="00E67942"/>
    <w:rsid w:val="00E701C0"/>
    <w:rsid w:val="00E70225"/>
    <w:rsid w:val="00E70641"/>
    <w:rsid w:val="00E70BEE"/>
    <w:rsid w:val="00E70C38"/>
    <w:rsid w:val="00E70DB3"/>
    <w:rsid w:val="00E70F25"/>
    <w:rsid w:val="00E7129A"/>
    <w:rsid w:val="00E714A8"/>
    <w:rsid w:val="00E71F3F"/>
    <w:rsid w:val="00E72599"/>
    <w:rsid w:val="00E726C9"/>
    <w:rsid w:val="00E72CDA"/>
    <w:rsid w:val="00E73C62"/>
    <w:rsid w:val="00E73E70"/>
    <w:rsid w:val="00E73F6B"/>
    <w:rsid w:val="00E73F71"/>
    <w:rsid w:val="00E7439C"/>
    <w:rsid w:val="00E745FB"/>
    <w:rsid w:val="00E747C4"/>
    <w:rsid w:val="00E747E1"/>
    <w:rsid w:val="00E74B41"/>
    <w:rsid w:val="00E7577F"/>
    <w:rsid w:val="00E757EC"/>
    <w:rsid w:val="00E76075"/>
    <w:rsid w:val="00E76354"/>
    <w:rsid w:val="00E7641E"/>
    <w:rsid w:val="00E767DA"/>
    <w:rsid w:val="00E76E51"/>
    <w:rsid w:val="00E76EFE"/>
    <w:rsid w:val="00E7725A"/>
    <w:rsid w:val="00E773B5"/>
    <w:rsid w:val="00E775D9"/>
    <w:rsid w:val="00E77605"/>
    <w:rsid w:val="00E776F4"/>
    <w:rsid w:val="00E8045A"/>
    <w:rsid w:val="00E80520"/>
    <w:rsid w:val="00E80597"/>
    <w:rsid w:val="00E808B4"/>
    <w:rsid w:val="00E80B3B"/>
    <w:rsid w:val="00E80E11"/>
    <w:rsid w:val="00E8125A"/>
    <w:rsid w:val="00E81C15"/>
    <w:rsid w:val="00E828DF"/>
    <w:rsid w:val="00E82BCF"/>
    <w:rsid w:val="00E830E5"/>
    <w:rsid w:val="00E83C0E"/>
    <w:rsid w:val="00E84031"/>
    <w:rsid w:val="00E8427D"/>
    <w:rsid w:val="00E842A7"/>
    <w:rsid w:val="00E84BD9"/>
    <w:rsid w:val="00E8520F"/>
    <w:rsid w:val="00E853FE"/>
    <w:rsid w:val="00E858F3"/>
    <w:rsid w:val="00E85E5F"/>
    <w:rsid w:val="00E865DF"/>
    <w:rsid w:val="00E86768"/>
    <w:rsid w:val="00E868BB"/>
    <w:rsid w:val="00E8719C"/>
    <w:rsid w:val="00E8753E"/>
    <w:rsid w:val="00E87644"/>
    <w:rsid w:val="00E878F7"/>
    <w:rsid w:val="00E87B42"/>
    <w:rsid w:val="00E87B62"/>
    <w:rsid w:val="00E87CBE"/>
    <w:rsid w:val="00E9073E"/>
    <w:rsid w:val="00E90DDD"/>
    <w:rsid w:val="00E90E2A"/>
    <w:rsid w:val="00E91A06"/>
    <w:rsid w:val="00E91F6A"/>
    <w:rsid w:val="00E92209"/>
    <w:rsid w:val="00E932F1"/>
    <w:rsid w:val="00E93A4C"/>
    <w:rsid w:val="00E93AA6"/>
    <w:rsid w:val="00E93B30"/>
    <w:rsid w:val="00E93CA1"/>
    <w:rsid w:val="00E93E86"/>
    <w:rsid w:val="00E946D7"/>
    <w:rsid w:val="00E94DF2"/>
    <w:rsid w:val="00E94E5F"/>
    <w:rsid w:val="00E95806"/>
    <w:rsid w:val="00E95B22"/>
    <w:rsid w:val="00E96265"/>
    <w:rsid w:val="00E96376"/>
    <w:rsid w:val="00E96934"/>
    <w:rsid w:val="00E96C32"/>
    <w:rsid w:val="00E97201"/>
    <w:rsid w:val="00E973D9"/>
    <w:rsid w:val="00E975BB"/>
    <w:rsid w:val="00E97685"/>
    <w:rsid w:val="00E977EF"/>
    <w:rsid w:val="00E97B53"/>
    <w:rsid w:val="00E97C02"/>
    <w:rsid w:val="00E97F4D"/>
    <w:rsid w:val="00EA0119"/>
    <w:rsid w:val="00EA031D"/>
    <w:rsid w:val="00EA06E1"/>
    <w:rsid w:val="00EA08A9"/>
    <w:rsid w:val="00EA0C74"/>
    <w:rsid w:val="00EA1256"/>
    <w:rsid w:val="00EA1A6A"/>
    <w:rsid w:val="00EA20FA"/>
    <w:rsid w:val="00EA287B"/>
    <w:rsid w:val="00EA28A4"/>
    <w:rsid w:val="00EA2B6D"/>
    <w:rsid w:val="00EA2F51"/>
    <w:rsid w:val="00EA2FBF"/>
    <w:rsid w:val="00EA3053"/>
    <w:rsid w:val="00EA3130"/>
    <w:rsid w:val="00EA31B0"/>
    <w:rsid w:val="00EA34E0"/>
    <w:rsid w:val="00EA36DE"/>
    <w:rsid w:val="00EA39D1"/>
    <w:rsid w:val="00EA3AC9"/>
    <w:rsid w:val="00EA403E"/>
    <w:rsid w:val="00EA40EB"/>
    <w:rsid w:val="00EA40FF"/>
    <w:rsid w:val="00EA43EF"/>
    <w:rsid w:val="00EA4533"/>
    <w:rsid w:val="00EA46D1"/>
    <w:rsid w:val="00EA4A5E"/>
    <w:rsid w:val="00EA4ACD"/>
    <w:rsid w:val="00EA4EAF"/>
    <w:rsid w:val="00EA53C6"/>
    <w:rsid w:val="00EA546F"/>
    <w:rsid w:val="00EA551F"/>
    <w:rsid w:val="00EA6158"/>
    <w:rsid w:val="00EA641B"/>
    <w:rsid w:val="00EA6756"/>
    <w:rsid w:val="00EA6812"/>
    <w:rsid w:val="00EA68CE"/>
    <w:rsid w:val="00EA68F1"/>
    <w:rsid w:val="00EA6C2C"/>
    <w:rsid w:val="00EA7035"/>
    <w:rsid w:val="00EA737E"/>
    <w:rsid w:val="00EA7686"/>
    <w:rsid w:val="00EA7ABD"/>
    <w:rsid w:val="00EA7FEE"/>
    <w:rsid w:val="00EB0071"/>
    <w:rsid w:val="00EB0123"/>
    <w:rsid w:val="00EB014B"/>
    <w:rsid w:val="00EB07B5"/>
    <w:rsid w:val="00EB0844"/>
    <w:rsid w:val="00EB092D"/>
    <w:rsid w:val="00EB0EA5"/>
    <w:rsid w:val="00EB10D6"/>
    <w:rsid w:val="00EB1129"/>
    <w:rsid w:val="00EB1463"/>
    <w:rsid w:val="00EB156A"/>
    <w:rsid w:val="00EB15E6"/>
    <w:rsid w:val="00EB1893"/>
    <w:rsid w:val="00EB1BFB"/>
    <w:rsid w:val="00EB1CB6"/>
    <w:rsid w:val="00EB1CC2"/>
    <w:rsid w:val="00EB282D"/>
    <w:rsid w:val="00EB2859"/>
    <w:rsid w:val="00EB2997"/>
    <w:rsid w:val="00EB29C8"/>
    <w:rsid w:val="00EB2B84"/>
    <w:rsid w:val="00EB3317"/>
    <w:rsid w:val="00EB3562"/>
    <w:rsid w:val="00EB3EBD"/>
    <w:rsid w:val="00EB4180"/>
    <w:rsid w:val="00EB460D"/>
    <w:rsid w:val="00EB48FC"/>
    <w:rsid w:val="00EB4938"/>
    <w:rsid w:val="00EB4966"/>
    <w:rsid w:val="00EB4AAF"/>
    <w:rsid w:val="00EB5386"/>
    <w:rsid w:val="00EB5BD6"/>
    <w:rsid w:val="00EB61A9"/>
    <w:rsid w:val="00EB691D"/>
    <w:rsid w:val="00EB6BCD"/>
    <w:rsid w:val="00EB6C40"/>
    <w:rsid w:val="00EB6EC9"/>
    <w:rsid w:val="00EB7BD3"/>
    <w:rsid w:val="00EB7BFA"/>
    <w:rsid w:val="00EB7C84"/>
    <w:rsid w:val="00EB7F56"/>
    <w:rsid w:val="00EC04B4"/>
    <w:rsid w:val="00EC09FF"/>
    <w:rsid w:val="00EC0E40"/>
    <w:rsid w:val="00EC1735"/>
    <w:rsid w:val="00EC1A21"/>
    <w:rsid w:val="00EC1D52"/>
    <w:rsid w:val="00EC1D8C"/>
    <w:rsid w:val="00EC1F2B"/>
    <w:rsid w:val="00EC2753"/>
    <w:rsid w:val="00EC278A"/>
    <w:rsid w:val="00EC292E"/>
    <w:rsid w:val="00EC2A14"/>
    <w:rsid w:val="00EC2A4B"/>
    <w:rsid w:val="00EC30E5"/>
    <w:rsid w:val="00EC3134"/>
    <w:rsid w:val="00EC43B3"/>
    <w:rsid w:val="00EC4578"/>
    <w:rsid w:val="00EC5200"/>
    <w:rsid w:val="00EC545F"/>
    <w:rsid w:val="00EC5748"/>
    <w:rsid w:val="00EC5B8D"/>
    <w:rsid w:val="00EC5CE2"/>
    <w:rsid w:val="00EC5D6C"/>
    <w:rsid w:val="00EC5F28"/>
    <w:rsid w:val="00EC6269"/>
    <w:rsid w:val="00EC6276"/>
    <w:rsid w:val="00EC6337"/>
    <w:rsid w:val="00EC663F"/>
    <w:rsid w:val="00EC6C2E"/>
    <w:rsid w:val="00EC6CC6"/>
    <w:rsid w:val="00EC6E80"/>
    <w:rsid w:val="00EC6E8E"/>
    <w:rsid w:val="00EC7336"/>
    <w:rsid w:val="00EC7AD6"/>
    <w:rsid w:val="00EC7C39"/>
    <w:rsid w:val="00EC7C3A"/>
    <w:rsid w:val="00EC7E81"/>
    <w:rsid w:val="00ED0221"/>
    <w:rsid w:val="00ED08F2"/>
    <w:rsid w:val="00ED09FB"/>
    <w:rsid w:val="00ED0A49"/>
    <w:rsid w:val="00ED1C40"/>
    <w:rsid w:val="00ED1E8A"/>
    <w:rsid w:val="00ED2C17"/>
    <w:rsid w:val="00ED3255"/>
    <w:rsid w:val="00ED3C0E"/>
    <w:rsid w:val="00ED3D72"/>
    <w:rsid w:val="00ED3E99"/>
    <w:rsid w:val="00ED3F8D"/>
    <w:rsid w:val="00ED46C4"/>
    <w:rsid w:val="00ED4D15"/>
    <w:rsid w:val="00ED4D9A"/>
    <w:rsid w:val="00ED5155"/>
    <w:rsid w:val="00ED58A5"/>
    <w:rsid w:val="00ED58E4"/>
    <w:rsid w:val="00ED5A27"/>
    <w:rsid w:val="00ED5BE8"/>
    <w:rsid w:val="00ED5C94"/>
    <w:rsid w:val="00ED6017"/>
    <w:rsid w:val="00ED634D"/>
    <w:rsid w:val="00ED63E0"/>
    <w:rsid w:val="00ED6574"/>
    <w:rsid w:val="00ED6C82"/>
    <w:rsid w:val="00ED70D6"/>
    <w:rsid w:val="00ED7151"/>
    <w:rsid w:val="00ED7318"/>
    <w:rsid w:val="00ED76FF"/>
    <w:rsid w:val="00EE03D8"/>
    <w:rsid w:val="00EE0413"/>
    <w:rsid w:val="00EE0532"/>
    <w:rsid w:val="00EE05AF"/>
    <w:rsid w:val="00EE06B8"/>
    <w:rsid w:val="00EE070A"/>
    <w:rsid w:val="00EE09B0"/>
    <w:rsid w:val="00EE0B13"/>
    <w:rsid w:val="00EE12F9"/>
    <w:rsid w:val="00EE1347"/>
    <w:rsid w:val="00EE150D"/>
    <w:rsid w:val="00EE17A7"/>
    <w:rsid w:val="00EE1845"/>
    <w:rsid w:val="00EE191E"/>
    <w:rsid w:val="00EE1BD8"/>
    <w:rsid w:val="00EE2DFA"/>
    <w:rsid w:val="00EE311F"/>
    <w:rsid w:val="00EE31B9"/>
    <w:rsid w:val="00EE3216"/>
    <w:rsid w:val="00EE3C92"/>
    <w:rsid w:val="00EE3DB3"/>
    <w:rsid w:val="00EE3E11"/>
    <w:rsid w:val="00EE4A3E"/>
    <w:rsid w:val="00EE4BEB"/>
    <w:rsid w:val="00EE4E7C"/>
    <w:rsid w:val="00EE5668"/>
    <w:rsid w:val="00EE5851"/>
    <w:rsid w:val="00EE5AFE"/>
    <w:rsid w:val="00EE5B19"/>
    <w:rsid w:val="00EE5C73"/>
    <w:rsid w:val="00EE600A"/>
    <w:rsid w:val="00EE61DB"/>
    <w:rsid w:val="00EE6395"/>
    <w:rsid w:val="00EE65A1"/>
    <w:rsid w:val="00EE6A45"/>
    <w:rsid w:val="00EE6CFB"/>
    <w:rsid w:val="00EE74AB"/>
    <w:rsid w:val="00EE78BC"/>
    <w:rsid w:val="00EE7B1A"/>
    <w:rsid w:val="00EE7B7C"/>
    <w:rsid w:val="00EF0463"/>
    <w:rsid w:val="00EF0469"/>
    <w:rsid w:val="00EF0758"/>
    <w:rsid w:val="00EF0E4A"/>
    <w:rsid w:val="00EF1AAD"/>
    <w:rsid w:val="00EF2705"/>
    <w:rsid w:val="00EF2C16"/>
    <w:rsid w:val="00EF2D81"/>
    <w:rsid w:val="00EF2EE0"/>
    <w:rsid w:val="00EF391F"/>
    <w:rsid w:val="00EF3973"/>
    <w:rsid w:val="00EF3BC4"/>
    <w:rsid w:val="00EF40E5"/>
    <w:rsid w:val="00EF4194"/>
    <w:rsid w:val="00EF43CD"/>
    <w:rsid w:val="00EF466E"/>
    <w:rsid w:val="00EF46E3"/>
    <w:rsid w:val="00EF478E"/>
    <w:rsid w:val="00EF481E"/>
    <w:rsid w:val="00EF4BD5"/>
    <w:rsid w:val="00EF4E28"/>
    <w:rsid w:val="00EF50AD"/>
    <w:rsid w:val="00EF5382"/>
    <w:rsid w:val="00EF5B24"/>
    <w:rsid w:val="00EF5C0F"/>
    <w:rsid w:val="00EF5D39"/>
    <w:rsid w:val="00EF6644"/>
    <w:rsid w:val="00EF708B"/>
    <w:rsid w:val="00EF7779"/>
    <w:rsid w:val="00EF7D51"/>
    <w:rsid w:val="00EF7ECB"/>
    <w:rsid w:val="00EF7F99"/>
    <w:rsid w:val="00F006B9"/>
    <w:rsid w:val="00F00AF0"/>
    <w:rsid w:val="00F00BEE"/>
    <w:rsid w:val="00F01130"/>
    <w:rsid w:val="00F013C3"/>
    <w:rsid w:val="00F01468"/>
    <w:rsid w:val="00F014AC"/>
    <w:rsid w:val="00F01750"/>
    <w:rsid w:val="00F017AC"/>
    <w:rsid w:val="00F018E2"/>
    <w:rsid w:val="00F01CF1"/>
    <w:rsid w:val="00F01D09"/>
    <w:rsid w:val="00F023C8"/>
    <w:rsid w:val="00F02A9C"/>
    <w:rsid w:val="00F02D99"/>
    <w:rsid w:val="00F03199"/>
    <w:rsid w:val="00F0349B"/>
    <w:rsid w:val="00F036BD"/>
    <w:rsid w:val="00F03A32"/>
    <w:rsid w:val="00F03F1C"/>
    <w:rsid w:val="00F04100"/>
    <w:rsid w:val="00F04540"/>
    <w:rsid w:val="00F04793"/>
    <w:rsid w:val="00F049AB"/>
    <w:rsid w:val="00F04B05"/>
    <w:rsid w:val="00F04E0D"/>
    <w:rsid w:val="00F05BFA"/>
    <w:rsid w:val="00F05C2D"/>
    <w:rsid w:val="00F05C5A"/>
    <w:rsid w:val="00F05D2F"/>
    <w:rsid w:val="00F06F17"/>
    <w:rsid w:val="00F0728C"/>
    <w:rsid w:val="00F0748E"/>
    <w:rsid w:val="00F076AD"/>
    <w:rsid w:val="00F07AF3"/>
    <w:rsid w:val="00F10065"/>
    <w:rsid w:val="00F10167"/>
    <w:rsid w:val="00F10988"/>
    <w:rsid w:val="00F10D3F"/>
    <w:rsid w:val="00F10EBE"/>
    <w:rsid w:val="00F11773"/>
    <w:rsid w:val="00F123EC"/>
    <w:rsid w:val="00F1260E"/>
    <w:rsid w:val="00F12BA3"/>
    <w:rsid w:val="00F12D5A"/>
    <w:rsid w:val="00F12E87"/>
    <w:rsid w:val="00F130F0"/>
    <w:rsid w:val="00F1321A"/>
    <w:rsid w:val="00F13535"/>
    <w:rsid w:val="00F136F3"/>
    <w:rsid w:val="00F1377F"/>
    <w:rsid w:val="00F1383C"/>
    <w:rsid w:val="00F13B8A"/>
    <w:rsid w:val="00F14556"/>
    <w:rsid w:val="00F149AC"/>
    <w:rsid w:val="00F14AD8"/>
    <w:rsid w:val="00F150DC"/>
    <w:rsid w:val="00F1582E"/>
    <w:rsid w:val="00F158F2"/>
    <w:rsid w:val="00F15B70"/>
    <w:rsid w:val="00F15C89"/>
    <w:rsid w:val="00F15E5E"/>
    <w:rsid w:val="00F162B5"/>
    <w:rsid w:val="00F164C0"/>
    <w:rsid w:val="00F169EB"/>
    <w:rsid w:val="00F16AD7"/>
    <w:rsid w:val="00F16DA0"/>
    <w:rsid w:val="00F16E23"/>
    <w:rsid w:val="00F1714F"/>
    <w:rsid w:val="00F1754C"/>
    <w:rsid w:val="00F176D0"/>
    <w:rsid w:val="00F17805"/>
    <w:rsid w:val="00F17C34"/>
    <w:rsid w:val="00F20B8D"/>
    <w:rsid w:val="00F21417"/>
    <w:rsid w:val="00F21522"/>
    <w:rsid w:val="00F21824"/>
    <w:rsid w:val="00F21891"/>
    <w:rsid w:val="00F219B2"/>
    <w:rsid w:val="00F21BC6"/>
    <w:rsid w:val="00F22445"/>
    <w:rsid w:val="00F22683"/>
    <w:rsid w:val="00F229B8"/>
    <w:rsid w:val="00F22F0C"/>
    <w:rsid w:val="00F23166"/>
    <w:rsid w:val="00F23464"/>
    <w:rsid w:val="00F234B3"/>
    <w:rsid w:val="00F2356A"/>
    <w:rsid w:val="00F239C9"/>
    <w:rsid w:val="00F23B5B"/>
    <w:rsid w:val="00F23C8D"/>
    <w:rsid w:val="00F23F02"/>
    <w:rsid w:val="00F249BB"/>
    <w:rsid w:val="00F25009"/>
    <w:rsid w:val="00F25112"/>
    <w:rsid w:val="00F25795"/>
    <w:rsid w:val="00F25CCF"/>
    <w:rsid w:val="00F2628A"/>
    <w:rsid w:val="00F2692B"/>
    <w:rsid w:val="00F2771E"/>
    <w:rsid w:val="00F27881"/>
    <w:rsid w:val="00F27A5B"/>
    <w:rsid w:val="00F27EC6"/>
    <w:rsid w:val="00F27FE1"/>
    <w:rsid w:val="00F30234"/>
    <w:rsid w:val="00F30664"/>
    <w:rsid w:val="00F30673"/>
    <w:rsid w:val="00F30949"/>
    <w:rsid w:val="00F30A78"/>
    <w:rsid w:val="00F30C91"/>
    <w:rsid w:val="00F311EA"/>
    <w:rsid w:val="00F312EF"/>
    <w:rsid w:val="00F31F06"/>
    <w:rsid w:val="00F32181"/>
    <w:rsid w:val="00F32C34"/>
    <w:rsid w:val="00F3304B"/>
    <w:rsid w:val="00F3310E"/>
    <w:rsid w:val="00F336E8"/>
    <w:rsid w:val="00F34679"/>
    <w:rsid w:val="00F348F1"/>
    <w:rsid w:val="00F348F5"/>
    <w:rsid w:val="00F34E1B"/>
    <w:rsid w:val="00F35182"/>
    <w:rsid w:val="00F35A70"/>
    <w:rsid w:val="00F35BDF"/>
    <w:rsid w:val="00F35C15"/>
    <w:rsid w:val="00F3618E"/>
    <w:rsid w:val="00F361FB"/>
    <w:rsid w:val="00F36563"/>
    <w:rsid w:val="00F369FB"/>
    <w:rsid w:val="00F36DBA"/>
    <w:rsid w:val="00F36E68"/>
    <w:rsid w:val="00F370CD"/>
    <w:rsid w:val="00F37554"/>
    <w:rsid w:val="00F375EF"/>
    <w:rsid w:val="00F378F1"/>
    <w:rsid w:val="00F37A4F"/>
    <w:rsid w:val="00F37AB8"/>
    <w:rsid w:val="00F37B30"/>
    <w:rsid w:val="00F40137"/>
    <w:rsid w:val="00F401F3"/>
    <w:rsid w:val="00F40B0B"/>
    <w:rsid w:val="00F4123C"/>
    <w:rsid w:val="00F4179C"/>
    <w:rsid w:val="00F41956"/>
    <w:rsid w:val="00F4195D"/>
    <w:rsid w:val="00F41CA1"/>
    <w:rsid w:val="00F41DBC"/>
    <w:rsid w:val="00F4217B"/>
    <w:rsid w:val="00F4269B"/>
    <w:rsid w:val="00F4272F"/>
    <w:rsid w:val="00F42869"/>
    <w:rsid w:val="00F42E38"/>
    <w:rsid w:val="00F42EF9"/>
    <w:rsid w:val="00F42F0E"/>
    <w:rsid w:val="00F434BB"/>
    <w:rsid w:val="00F43D83"/>
    <w:rsid w:val="00F43D8C"/>
    <w:rsid w:val="00F43DD7"/>
    <w:rsid w:val="00F4424C"/>
    <w:rsid w:val="00F44253"/>
    <w:rsid w:val="00F44325"/>
    <w:rsid w:val="00F4463D"/>
    <w:rsid w:val="00F4493F"/>
    <w:rsid w:val="00F454CA"/>
    <w:rsid w:val="00F45597"/>
    <w:rsid w:val="00F45671"/>
    <w:rsid w:val="00F4587B"/>
    <w:rsid w:val="00F458A4"/>
    <w:rsid w:val="00F458B9"/>
    <w:rsid w:val="00F45AA2"/>
    <w:rsid w:val="00F460EB"/>
    <w:rsid w:val="00F46BFE"/>
    <w:rsid w:val="00F46C5A"/>
    <w:rsid w:val="00F46CCC"/>
    <w:rsid w:val="00F46DFD"/>
    <w:rsid w:val="00F4711C"/>
    <w:rsid w:val="00F472B3"/>
    <w:rsid w:val="00F47530"/>
    <w:rsid w:val="00F47861"/>
    <w:rsid w:val="00F47C9D"/>
    <w:rsid w:val="00F47EF7"/>
    <w:rsid w:val="00F50348"/>
    <w:rsid w:val="00F504E5"/>
    <w:rsid w:val="00F50553"/>
    <w:rsid w:val="00F5093F"/>
    <w:rsid w:val="00F50F53"/>
    <w:rsid w:val="00F51009"/>
    <w:rsid w:val="00F51817"/>
    <w:rsid w:val="00F519F2"/>
    <w:rsid w:val="00F51EEB"/>
    <w:rsid w:val="00F520F3"/>
    <w:rsid w:val="00F521DD"/>
    <w:rsid w:val="00F522D4"/>
    <w:rsid w:val="00F52674"/>
    <w:rsid w:val="00F52BB0"/>
    <w:rsid w:val="00F52F2D"/>
    <w:rsid w:val="00F536FC"/>
    <w:rsid w:val="00F53C14"/>
    <w:rsid w:val="00F53D11"/>
    <w:rsid w:val="00F53D9B"/>
    <w:rsid w:val="00F54212"/>
    <w:rsid w:val="00F54325"/>
    <w:rsid w:val="00F544A5"/>
    <w:rsid w:val="00F54607"/>
    <w:rsid w:val="00F54BA2"/>
    <w:rsid w:val="00F55037"/>
    <w:rsid w:val="00F55118"/>
    <w:rsid w:val="00F55169"/>
    <w:rsid w:val="00F551A5"/>
    <w:rsid w:val="00F55784"/>
    <w:rsid w:val="00F557C0"/>
    <w:rsid w:val="00F55EAD"/>
    <w:rsid w:val="00F55F8D"/>
    <w:rsid w:val="00F55FBB"/>
    <w:rsid w:val="00F56086"/>
    <w:rsid w:val="00F565D9"/>
    <w:rsid w:val="00F568AB"/>
    <w:rsid w:val="00F56CED"/>
    <w:rsid w:val="00F57045"/>
    <w:rsid w:val="00F570EF"/>
    <w:rsid w:val="00F57560"/>
    <w:rsid w:val="00F6006A"/>
    <w:rsid w:val="00F603C6"/>
    <w:rsid w:val="00F6058B"/>
    <w:rsid w:val="00F606FE"/>
    <w:rsid w:val="00F609FE"/>
    <w:rsid w:val="00F60D66"/>
    <w:rsid w:val="00F60F8A"/>
    <w:rsid w:val="00F61105"/>
    <w:rsid w:val="00F616D5"/>
    <w:rsid w:val="00F61A09"/>
    <w:rsid w:val="00F61B08"/>
    <w:rsid w:val="00F62140"/>
    <w:rsid w:val="00F62197"/>
    <w:rsid w:val="00F6245B"/>
    <w:rsid w:val="00F625FC"/>
    <w:rsid w:val="00F6269A"/>
    <w:rsid w:val="00F62A1F"/>
    <w:rsid w:val="00F62DDD"/>
    <w:rsid w:val="00F62EF6"/>
    <w:rsid w:val="00F6315E"/>
    <w:rsid w:val="00F63579"/>
    <w:rsid w:val="00F63726"/>
    <w:rsid w:val="00F6391C"/>
    <w:rsid w:val="00F63C7B"/>
    <w:rsid w:val="00F64C81"/>
    <w:rsid w:val="00F64E4E"/>
    <w:rsid w:val="00F65172"/>
    <w:rsid w:val="00F655D3"/>
    <w:rsid w:val="00F663D9"/>
    <w:rsid w:val="00F665AA"/>
    <w:rsid w:val="00F66993"/>
    <w:rsid w:val="00F669F4"/>
    <w:rsid w:val="00F66DEA"/>
    <w:rsid w:val="00F675E5"/>
    <w:rsid w:val="00F67812"/>
    <w:rsid w:val="00F678DE"/>
    <w:rsid w:val="00F6797F"/>
    <w:rsid w:val="00F67A59"/>
    <w:rsid w:val="00F67DFA"/>
    <w:rsid w:val="00F67F74"/>
    <w:rsid w:val="00F70C73"/>
    <w:rsid w:val="00F7155C"/>
    <w:rsid w:val="00F721BD"/>
    <w:rsid w:val="00F722A6"/>
    <w:rsid w:val="00F72461"/>
    <w:rsid w:val="00F7246D"/>
    <w:rsid w:val="00F724C9"/>
    <w:rsid w:val="00F724D2"/>
    <w:rsid w:val="00F725DA"/>
    <w:rsid w:val="00F728DA"/>
    <w:rsid w:val="00F72B27"/>
    <w:rsid w:val="00F72F6F"/>
    <w:rsid w:val="00F72FBE"/>
    <w:rsid w:val="00F7331B"/>
    <w:rsid w:val="00F73541"/>
    <w:rsid w:val="00F73577"/>
    <w:rsid w:val="00F74078"/>
    <w:rsid w:val="00F7440D"/>
    <w:rsid w:val="00F74818"/>
    <w:rsid w:val="00F74EA1"/>
    <w:rsid w:val="00F74EDB"/>
    <w:rsid w:val="00F74F8F"/>
    <w:rsid w:val="00F74FFD"/>
    <w:rsid w:val="00F75876"/>
    <w:rsid w:val="00F75CEA"/>
    <w:rsid w:val="00F75CFB"/>
    <w:rsid w:val="00F7600B"/>
    <w:rsid w:val="00F76780"/>
    <w:rsid w:val="00F767AA"/>
    <w:rsid w:val="00F7714F"/>
    <w:rsid w:val="00F773A8"/>
    <w:rsid w:val="00F77A51"/>
    <w:rsid w:val="00F77B7C"/>
    <w:rsid w:val="00F77D4C"/>
    <w:rsid w:val="00F8004D"/>
    <w:rsid w:val="00F808F3"/>
    <w:rsid w:val="00F80C7B"/>
    <w:rsid w:val="00F80CC9"/>
    <w:rsid w:val="00F81892"/>
    <w:rsid w:val="00F819A4"/>
    <w:rsid w:val="00F81D34"/>
    <w:rsid w:val="00F81F9E"/>
    <w:rsid w:val="00F8207E"/>
    <w:rsid w:val="00F82169"/>
    <w:rsid w:val="00F825E2"/>
    <w:rsid w:val="00F826AD"/>
    <w:rsid w:val="00F82739"/>
    <w:rsid w:val="00F8273E"/>
    <w:rsid w:val="00F82999"/>
    <w:rsid w:val="00F83390"/>
    <w:rsid w:val="00F835F6"/>
    <w:rsid w:val="00F8370E"/>
    <w:rsid w:val="00F83830"/>
    <w:rsid w:val="00F83ADB"/>
    <w:rsid w:val="00F83B88"/>
    <w:rsid w:val="00F83C9D"/>
    <w:rsid w:val="00F83DEF"/>
    <w:rsid w:val="00F83F2F"/>
    <w:rsid w:val="00F84337"/>
    <w:rsid w:val="00F8463A"/>
    <w:rsid w:val="00F84693"/>
    <w:rsid w:val="00F846D6"/>
    <w:rsid w:val="00F860E8"/>
    <w:rsid w:val="00F8637C"/>
    <w:rsid w:val="00F8663C"/>
    <w:rsid w:val="00F86E99"/>
    <w:rsid w:val="00F86ECE"/>
    <w:rsid w:val="00F8712B"/>
    <w:rsid w:val="00F87420"/>
    <w:rsid w:val="00F87549"/>
    <w:rsid w:val="00F875FD"/>
    <w:rsid w:val="00F87D1B"/>
    <w:rsid w:val="00F87FBA"/>
    <w:rsid w:val="00F9019D"/>
    <w:rsid w:val="00F9079A"/>
    <w:rsid w:val="00F91624"/>
    <w:rsid w:val="00F9184A"/>
    <w:rsid w:val="00F91957"/>
    <w:rsid w:val="00F919B4"/>
    <w:rsid w:val="00F91D7B"/>
    <w:rsid w:val="00F91F5F"/>
    <w:rsid w:val="00F92106"/>
    <w:rsid w:val="00F92124"/>
    <w:rsid w:val="00F92246"/>
    <w:rsid w:val="00F92332"/>
    <w:rsid w:val="00F92400"/>
    <w:rsid w:val="00F92444"/>
    <w:rsid w:val="00F92659"/>
    <w:rsid w:val="00F926E9"/>
    <w:rsid w:val="00F92939"/>
    <w:rsid w:val="00F929EF"/>
    <w:rsid w:val="00F92BCA"/>
    <w:rsid w:val="00F92D11"/>
    <w:rsid w:val="00F93339"/>
    <w:rsid w:val="00F93564"/>
    <w:rsid w:val="00F937F0"/>
    <w:rsid w:val="00F938DD"/>
    <w:rsid w:val="00F93DB1"/>
    <w:rsid w:val="00F93F8C"/>
    <w:rsid w:val="00F9473D"/>
    <w:rsid w:val="00F94A23"/>
    <w:rsid w:val="00F94F19"/>
    <w:rsid w:val="00F952F2"/>
    <w:rsid w:val="00F953E4"/>
    <w:rsid w:val="00F954B1"/>
    <w:rsid w:val="00F954DE"/>
    <w:rsid w:val="00F955D1"/>
    <w:rsid w:val="00F96D00"/>
    <w:rsid w:val="00F97D2F"/>
    <w:rsid w:val="00FA02B8"/>
    <w:rsid w:val="00FA0FD7"/>
    <w:rsid w:val="00FA16AA"/>
    <w:rsid w:val="00FA179B"/>
    <w:rsid w:val="00FA19BD"/>
    <w:rsid w:val="00FA2B53"/>
    <w:rsid w:val="00FA2CC5"/>
    <w:rsid w:val="00FA3665"/>
    <w:rsid w:val="00FA36E9"/>
    <w:rsid w:val="00FA3B96"/>
    <w:rsid w:val="00FA40ED"/>
    <w:rsid w:val="00FA41E6"/>
    <w:rsid w:val="00FA4748"/>
    <w:rsid w:val="00FA4C91"/>
    <w:rsid w:val="00FA4E4A"/>
    <w:rsid w:val="00FA5235"/>
    <w:rsid w:val="00FA5510"/>
    <w:rsid w:val="00FA5838"/>
    <w:rsid w:val="00FA59D0"/>
    <w:rsid w:val="00FA5C70"/>
    <w:rsid w:val="00FA6069"/>
    <w:rsid w:val="00FA64BE"/>
    <w:rsid w:val="00FA7A8C"/>
    <w:rsid w:val="00FA7F26"/>
    <w:rsid w:val="00FB021E"/>
    <w:rsid w:val="00FB0265"/>
    <w:rsid w:val="00FB0A2E"/>
    <w:rsid w:val="00FB0C70"/>
    <w:rsid w:val="00FB11EA"/>
    <w:rsid w:val="00FB137A"/>
    <w:rsid w:val="00FB1454"/>
    <w:rsid w:val="00FB14CC"/>
    <w:rsid w:val="00FB1678"/>
    <w:rsid w:val="00FB182C"/>
    <w:rsid w:val="00FB215B"/>
    <w:rsid w:val="00FB215C"/>
    <w:rsid w:val="00FB2411"/>
    <w:rsid w:val="00FB2482"/>
    <w:rsid w:val="00FB28CB"/>
    <w:rsid w:val="00FB2D45"/>
    <w:rsid w:val="00FB2F05"/>
    <w:rsid w:val="00FB2FA0"/>
    <w:rsid w:val="00FB300C"/>
    <w:rsid w:val="00FB347A"/>
    <w:rsid w:val="00FB3702"/>
    <w:rsid w:val="00FB3B99"/>
    <w:rsid w:val="00FB3F4B"/>
    <w:rsid w:val="00FB4180"/>
    <w:rsid w:val="00FB4628"/>
    <w:rsid w:val="00FB4778"/>
    <w:rsid w:val="00FB56B6"/>
    <w:rsid w:val="00FB6282"/>
    <w:rsid w:val="00FB62CC"/>
    <w:rsid w:val="00FB64B4"/>
    <w:rsid w:val="00FB65E7"/>
    <w:rsid w:val="00FB6CF2"/>
    <w:rsid w:val="00FB6EA8"/>
    <w:rsid w:val="00FB715F"/>
    <w:rsid w:val="00FB743E"/>
    <w:rsid w:val="00FB748B"/>
    <w:rsid w:val="00FB7A33"/>
    <w:rsid w:val="00FC0449"/>
    <w:rsid w:val="00FC0614"/>
    <w:rsid w:val="00FC0623"/>
    <w:rsid w:val="00FC15FE"/>
    <w:rsid w:val="00FC1709"/>
    <w:rsid w:val="00FC17C1"/>
    <w:rsid w:val="00FC17F2"/>
    <w:rsid w:val="00FC19F5"/>
    <w:rsid w:val="00FC1F91"/>
    <w:rsid w:val="00FC22A0"/>
    <w:rsid w:val="00FC2383"/>
    <w:rsid w:val="00FC26F6"/>
    <w:rsid w:val="00FC270C"/>
    <w:rsid w:val="00FC30AD"/>
    <w:rsid w:val="00FC3A28"/>
    <w:rsid w:val="00FC3DE2"/>
    <w:rsid w:val="00FC4492"/>
    <w:rsid w:val="00FC50E0"/>
    <w:rsid w:val="00FC5223"/>
    <w:rsid w:val="00FC5419"/>
    <w:rsid w:val="00FC5AA8"/>
    <w:rsid w:val="00FC6086"/>
    <w:rsid w:val="00FC6A53"/>
    <w:rsid w:val="00FC6EA3"/>
    <w:rsid w:val="00FC7508"/>
    <w:rsid w:val="00FC7A67"/>
    <w:rsid w:val="00FD013D"/>
    <w:rsid w:val="00FD0A8B"/>
    <w:rsid w:val="00FD0B9F"/>
    <w:rsid w:val="00FD18D3"/>
    <w:rsid w:val="00FD197F"/>
    <w:rsid w:val="00FD1AA0"/>
    <w:rsid w:val="00FD1B0C"/>
    <w:rsid w:val="00FD1C39"/>
    <w:rsid w:val="00FD2114"/>
    <w:rsid w:val="00FD2233"/>
    <w:rsid w:val="00FD2436"/>
    <w:rsid w:val="00FD247B"/>
    <w:rsid w:val="00FD2F9B"/>
    <w:rsid w:val="00FD3911"/>
    <w:rsid w:val="00FD3AB8"/>
    <w:rsid w:val="00FD3AC8"/>
    <w:rsid w:val="00FD3B8F"/>
    <w:rsid w:val="00FD3C71"/>
    <w:rsid w:val="00FD3D8C"/>
    <w:rsid w:val="00FD47B3"/>
    <w:rsid w:val="00FD4841"/>
    <w:rsid w:val="00FD4DE7"/>
    <w:rsid w:val="00FD4F8F"/>
    <w:rsid w:val="00FD52A2"/>
    <w:rsid w:val="00FD5F08"/>
    <w:rsid w:val="00FD6159"/>
    <w:rsid w:val="00FD6586"/>
    <w:rsid w:val="00FD67D5"/>
    <w:rsid w:val="00FD6997"/>
    <w:rsid w:val="00FD69DA"/>
    <w:rsid w:val="00FD6D80"/>
    <w:rsid w:val="00FD74FB"/>
    <w:rsid w:val="00FD7666"/>
    <w:rsid w:val="00FD79D9"/>
    <w:rsid w:val="00FD7B97"/>
    <w:rsid w:val="00FD7D34"/>
    <w:rsid w:val="00FD7DA8"/>
    <w:rsid w:val="00FD7F01"/>
    <w:rsid w:val="00FE0CF5"/>
    <w:rsid w:val="00FE2451"/>
    <w:rsid w:val="00FE281E"/>
    <w:rsid w:val="00FE2842"/>
    <w:rsid w:val="00FE2AA0"/>
    <w:rsid w:val="00FE2BC4"/>
    <w:rsid w:val="00FE2C12"/>
    <w:rsid w:val="00FE2E0B"/>
    <w:rsid w:val="00FE3B49"/>
    <w:rsid w:val="00FE460B"/>
    <w:rsid w:val="00FE4BF5"/>
    <w:rsid w:val="00FE4C4A"/>
    <w:rsid w:val="00FE4D8F"/>
    <w:rsid w:val="00FE50A9"/>
    <w:rsid w:val="00FE54D9"/>
    <w:rsid w:val="00FE5732"/>
    <w:rsid w:val="00FE5C7C"/>
    <w:rsid w:val="00FE5D74"/>
    <w:rsid w:val="00FE6096"/>
    <w:rsid w:val="00FE65FE"/>
    <w:rsid w:val="00FE66ED"/>
    <w:rsid w:val="00FE6A04"/>
    <w:rsid w:val="00FE6A48"/>
    <w:rsid w:val="00FE6E7F"/>
    <w:rsid w:val="00FE7125"/>
    <w:rsid w:val="00FE78E3"/>
    <w:rsid w:val="00FE7B26"/>
    <w:rsid w:val="00FE7C0F"/>
    <w:rsid w:val="00FE7FC9"/>
    <w:rsid w:val="00FF064F"/>
    <w:rsid w:val="00FF08F2"/>
    <w:rsid w:val="00FF0CCB"/>
    <w:rsid w:val="00FF0F93"/>
    <w:rsid w:val="00FF1325"/>
    <w:rsid w:val="00FF1576"/>
    <w:rsid w:val="00FF215E"/>
    <w:rsid w:val="00FF25B9"/>
    <w:rsid w:val="00FF27C1"/>
    <w:rsid w:val="00FF2DC7"/>
    <w:rsid w:val="00FF375D"/>
    <w:rsid w:val="00FF43FD"/>
    <w:rsid w:val="00FF475D"/>
    <w:rsid w:val="00FF4893"/>
    <w:rsid w:val="00FF4A7C"/>
    <w:rsid w:val="00FF5476"/>
    <w:rsid w:val="00FF57B2"/>
    <w:rsid w:val="00FF5C00"/>
    <w:rsid w:val="00FF5DAA"/>
    <w:rsid w:val="00FF5DC6"/>
    <w:rsid w:val="00FF5E38"/>
    <w:rsid w:val="00FF6128"/>
    <w:rsid w:val="00FF665A"/>
    <w:rsid w:val="00FF6A75"/>
    <w:rsid w:val="00FF6A91"/>
    <w:rsid w:val="00FF6E3D"/>
    <w:rsid w:val="00FF74D7"/>
    <w:rsid w:val="00FF7501"/>
    <w:rsid w:val="00FF7583"/>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85CF891"/>
  <w15:chartTrackingRefBased/>
  <w15:docId w15:val="{BEE302D4-CF38-4B70-AC81-5EE298A1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iPriority="0"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299"/>
    <w:rPr>
      <w:sz w:val="24"/>
      <w:szCs w:val="24"/>
      <w:lang w:val="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uiPriority w:val="9"/>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link w:val="Ttulo8Car"/>
    <w:qFormat/>
    <w:pPr>
      <w:keepNext/>
      <w:numPr>
        <w:numId w:val="1"/>
      </w:numPr>
      <w:jc w:val="center"/>
      <w:outlineLvl w:val="7"/>
    </w:pPr>
    <w:rPr>
      <w:rFonts w:ascii="Arial" w:hAnsi="Arial" w:cs="Arial"/>
      <w:b/>
      <w:sz w:val="16"/>
      <w:szCs w:val="22"/>
    </w:rPr>
  </w:style>
  <w:style w:type="paragraph" w:styleId="Ttulo9">
    <w:name w:val="heading 9"/>
    <w:basedOn w:val="Normal"/>
    <w:next w:val="Normal"/>
    <w:link w:val="Ttulo9Car"/>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1"/>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uiPriority w:val="99"/>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link w:val="TextosinformatoCar"/>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link w:val="Sangra3detindependienteCar"/>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pPr>
      <w:spacing w:after="120"/>
    </w:pPr>
    <w:rPr>
      <w:sz w:val="16"/>
      <w:szCs w:val="16"/>
    </w:rPr>
  </w:style>
  <w:style w:type="character" w:customStyle="1" w:styleId="Textoindependiente3Car">
    <w:name w:val="Texto independiente 3 Car"/>
    <w:link w:val="Textoindependiente3"/>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Puesto">
    <w:name w:val="Title"/>
    <w:aliases w:val="Título1"/>
    <w:basedOn w:val="Normal"/>
    <w:link w:val="PuestoCar"/>
    <w:qFormat/>
    <w:pPr>
      <w:tabs>
        <w:tab w:val="left" w:pos="-720"/>
      </w:tabs>
      <w:suppressAutoHyphens/>
      <w:jc w:val="center"/>
    </w:pPr>
    <w:rPr>
      <w:rFonts w:ascii="Arial" w:eastAsia="Batang" w:hAnsi="Arial"/>
      <w:b/>
      <w:spacing w:val="-2"/>
      <w:sz w:val="22"/>
      <w:szCs w:val="20"/>
    </w:rPr>
  </w:style>
  <w:style w:type="character" w:customStyle="1" w:styleId="PuestoCar">
    <w:name w:val="Puesto Car"/>
    <w:aliases w:val="Título1 Car1"/>
    <w:link w:val="Puest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pPr>
      <w:jc w:val="both"/>
    </w:pPr>
    <w:rPr>
      <w:rFonts w:ascii="Verdana" w:hAnsi="Verdana"/>
      <w:b/>
      <w:bCs/>
      <w:szCs w:val="24"/>
      <w:lang w:val="es-MX" w:eastAsia="es-MX"/>
    </w:rPr>
  </w:style>
  <w:style w:type="character" w:customStyle="1" w:styleId="AsuntodelcomentarioCar">
    <w:name w:val="Asunto del comentario Car"/>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styleId="Textonotapie">
    <w:name w:val="footnote text"/>
    <w:aliases w:val="Car3,Footnote Text Char Char Char Char Char,Footnote Text Char Char Char Char,Footnote reference,FA Fu,Footnote Text Char Char Char,texto de nota al pie Car,Texto nota pie Car Car,texto de nota al pie,ft,Car3 C"/>
    <w:basedOn w:val="Normal"/>
    <w:uiPriority w:val="99"/>
    <w:qFormat/>
    <w:rPr>
      <w:rFonts w:ascii="Arial Narrow" w:hAnsi="Arial Narrow"/>
      <w:sz w:val="22"/>
      <w:szCs w:val="22"/>
      <w:lang w:val="es-CO"/>
    </w:rPr>
  </w:style>
  <w:style w:type="character" w:customStyle="1" w:styleId="TextonotapieCar">
    <w:name w:val="Texto nota pie Car"/>
    <w:aliases w:val="Car3 Car,Texto nota pie Car1,Footnote Text Char Char Char Char Char Car,Footnote Text Char Char Char Char Car,Footnote reference Car,FA Fu Car,Footnote Text Char Char Char Car,texto de nota al pie Car Car,Texto nota pie Car Car Car"/>
    <w:uiPriority w:val="99"/>
    <w:rPr>
      <w:rFonts w:ascii="Arial Narrow" w:hAnsi="Arial Narrow"/>
      <w:sz w:val="22"/>
      <w:szCs w:val="22"/>
      <w:lang w:val="es-CO"/>
    </w:rPr>
  </w:style>
  <w:style w:type="character" w:styleId="Refdenotaalpie">
    <w:name w:val="footnote reference"/>
    <w:uiPriority w:val="99"/>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rPr>
  </w:style>
  <w:style w:type="character" w:customStyle="1" w:styleId="EncabezadoCar">
    <w:name w:val="Encabezado Car"/>
    <w:aliases w:val="encabezado Car,h Car,h8 Car,h9 Car,h10 Car,h18 Car,h18 Car Car,h18 Car Car1"/>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uiPriority w:val="99"/>
    <w:qFormat/>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Sangría de t111,independiente221,Sangría 3 de t311, independiente11,independiente311"/>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customStyle="1" w:styleId="Epgrafe">
    <w:name w:val="Epígrafe"/>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lang w:eastAsia="es-CO"/>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列出段落1,lp1,Ha,bl"/>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2"/>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link w:val="Vieta2Car"/>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ink w:val="2"/>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3"/>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link w:val="BodyTextIndent2Char"/>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link w:val="ListParagraphChar"/>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link w:val="MapadeldocumentoCar"/>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character" w:customStyle="1" w:styleId="BodyTextIndent2Char">
    <w:name w:val="Body Text Indent 2 Char"/>
    <w:link w:val="Sangradet4"/>
    <w:locked/>
    <w:rsid w:val="00193C62"/>
    <w:rPr>
      <w:rFonts w:ascii="Arial" w:hAnsi="Arial"/>
      <w:sz w:val="24"/>
      <w:szCs w:val="24"/>
      <w:lang w:val="es-ES_tradnl" w:eastAsia="x-none" w:bidi="ar-SA"/>
    </w:rPr>
  </w:style>
  <w:style w:type="paragraph" w:customStyle="1" w:styleId="CarCarCarCarCarCarCarCarCarCarCarCarCarCarCarCarCarCar">
    <w:name w:val="Car Car Car Car Car Car Car Car Car Car Car Car Car Car Car Car Car Car"/>
    <w:basedOn w:val="Normal"/>
    <w:rsid w:val="00B70CA2"/>
    <w:pPr>
      <w:widowControl w:val="0"/>
      <w:spacing w:after="160" w:line="240" w:lineRule="exact"/>
    </w:pPr>
    <w:rPr>
      <w:rFonts w:ascii="Verdana" w:hAnsi="Verdana"/>
      <w:sz w:val="20"/>
      <w:szCs w:val="20"/>
      <w:lang w:eastAsia="en-US"/>
    </w:rPr>
  </w:style>
  <w:style w:type="paragraph" w:customStyle="1" w:styleId="xl260">
    <w:name w:val="xl260"/>
    <w:basedOn w:val="Normal"/>
    <w:rsid w:val="00EC31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Sangra2det4">
    <w:name w:val="Sangría 2 de t4"/>
    <w:aliases w:val="independiente7"/>
    <w:basedOn w:val="Normal"/>
    <w:link w:val="BodyTextIndent2Char1"/>
    <w:locked/>
    <w:rsid w:val="009044A9"/>
    <w:pPr>
      <w:spacing w:after="120" w:line="480" w:lineRule="auto"/>
      <w:ind w:left="283"/>
    </w:pPr>
    <w:rPr>
      <w:lang w:val="x-none" w:eastAsia="x-none"/>
    </w:rPr>
  </w:style>
  <w:style w:type="character" w:customStyle="1" w:styleId="BodyTextIndent2Char1">
    <w:name w:val="Body Text Indent 2 Char1"/>
    <w:link w:val="Sangra2det4"/>
    <w:locked/>
    <w:rsid w:val="009044A9"/>
    <w:rPr>
      <w:sz w:val="24"/>
      <w:szCs w:val="24"/>
      <w:lang w:val="x-none" w:eastAsia="x-none"/>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C129D2"/>
    <w:rPr>
      <w:sz w:val="24"/>
      <w:szCs w:val="24"/>
      <w:lang w:val="x-none" w:eastAsia="x-none"/>
    </w:rPr>
  </w:style>
  <w:style w:type="character" w:customStyle="1" w:styleId="ListParagraphChar">
    <w:name w:val="List Paragraph Char"/>
    <w:link w:val="Prrafodelista2"/>
    <w:locked/>
    <w:rsid w:val="00F75CFB"/>
    <w:rPr>
      <w:sz w:val="24"/>
      <w:szCs w:val="24"/>
      <w:lang w:val="es-ES" w:eastAsia="es-ES"/>
    </w:rPr>
  </w:style>
  <w:style w:type="paragraph" w:styleId="Sinespaciado">
    <w:name w:val="No Spacing"/>
    <w:link w:val="SinespaciadoCar"/>
    <w:uiPriority w:val="1"/>
    <w:qFormat/>
    <w:rsid w:val="00077725"/>
    <w:rPr>
      <w:rFonts w:ascii="Courier New" w:hAnsi="Courier New"/>
      <w:sz w:val="24"/>
      <w:szCs w:val="24"/>
      <w:lang w:val="es-ES"/>
    </w:rPr>
  </w:style>
  <w:style w:type="paragraph" w:customStyle="1" w:styleId="2">
    <w:name w:val="2"/>
    <w:basedOn w:val="Normal"/>
    <w:next w:val="Puesto"/>
    <w:link w:val="TtuloCar"/>
    <w:qFormat/>
    <w:rsid w:val="00F50F53"/>
    <w:pPr>
      <w:tabs>
        <w:tab w:val="left" w:pos="-720"/>
      </w:tabs>
      <w:suppressAutoHyphens/>
      <w:jc w:val="center"/>
    </w:pPr>
    <w:rPr>
      <w:rFonts w:ascii="Arial" w:eastAsia="Batang" w:hAnsi="Arial"/>
      <w:b/>
      <w:spacing w:val="-2"/>
      <w:sz w:val="22"/>
      <w:szCs w:val="20"/>
    </w:rPr>
  </w:style>
  <w:style w:type="paragraph" w:customStyle="1" w:styleId="Listavistosa-nfasis11">
    <w:name w:val="Lista vistosa - Énfasis 11"/>
    <w:basedOn w:val="Normal"/>
    <w:link w:val="Listavistosa-nfasis1Car"/>
    <w:uiPriority w:val="99"/>
    <w:qFormat/>
    <w:rsid w:val="00FD1AA0"/>
    <w:pPr>
      <w:ind w:left="708"/>
    </w:pPr>
    <w:rPr>
      <w:rFonts w:ascii="Courier New" w:hAnsi="Courier New"/>
    </w:rPr>
  </w:style>
  <w:style w:type="character" w:customStyle="1" w:styleId="Listavistosa-nfasis1Car">
    <w:name w:val="Lista vistosa - Énfasis 1 Car"/>
    <w:link w:val="Listavistosa-nfasis11"/>
    <w:uiPriority w:val="99"/>
    <w:locked/>
    <w:rsid w:val="00FD1AA0"/>
    <w:rPr>
      <w:rFonts w:ascii="Courier New" w:hAnsi="Courier New" w:cs="Courier New"/>
      <w:sz w:val="24"/>
      <w:szCs w:val="24"/>
      <w:lang w:val="es-ES" w:eastAsia="es-ES"/>
    </w:rPr>
  </w:style>
  <w:style w:type="paragraph" w:customStyle="1" w:styleId="CarCar26">
    <w:name w:val="Car Car26"/>
    <w:basedOn w:val="Normal"/>
    <w:rsid w:val="004A6354"/>
    <w:pPr>
      <w:widowControl w:val="0"/>
      <w:spacing w:after="160" w:line="240" w:lineRule="exact"/>
    </w:pPr>
    <w:rPr>
      <w:rFonts w:ascii="Verdana" w:hAnsi="Verdana"/>
      <w:sz w:val="20"/>
      <w:szCs w:val="20"/>
      <w:lang w:eastAsia="en-US"/>
    </w:rPr>
  </w:style>
  <w:style w:type="character" w:customStyle="1" w:styleId="WW8Num14z0">
    <w:name w:val="WW8Num14z0"/>
    <w:rsid w:val="004A6354"/>
    <w:rPr>
      <w:color w:val="auto"/>
    </w:rPr>
  </w:style>
  <w:style w:type="character" w:customStyle="1" w:styleId="Mencinsinresolver1">
    <w:name w:val="Mención sin resolver1"/>
    <w:uiPriority w:val="99"/>
    <w:semiHidden/>
    <w:unhideWhenUsed/>
    <w:rsid w:val="004A6354"/>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Bullet List Car,Ha Car"/>
    <w:uiPriority w:val="34"/>
    <w:qFormat/>
    <w:locked/>
    <w:rsid w:val="004A6354"/>
    <w:rPr>
      <w:rFonts w:ascii="Arial" w:eastAsia="Arial" w:hAnsi="Arial" w:cs="Arial"/>
      <w:lang w:val="es-ES" w:eastAsia="es-ES" w:bidi="es-ES"/>
    </w:rPr>
  </w:style>
  <w:style w:type="paragraph" w:customStyle="1" w:styleId="Normal2">
    <w:name w:val="Normal 2"/>
    <w:basedOn w:val="Normal"/>
    <w:link w:val="Normal2Car"/>
    <w:qFormat/>
    <w:rsid w:val="00C8767C"/>
    <w:pPr>
      <w:jc w:val="both"/>
    </w:pPr>
    <w:rPr>
      <w:rFonts w:ascii="Arial" w:eastAsia="Calibri" w:hAnsi="Arial"/>
      <w:sz w:val="16"/>
      <w:szCs w:val="22"/>
      <w:lang w:val="es-MX" w:eastAsia="en-US"/>
    </w:rPr>
  </w:style>
  <w:style w:type="character" w:customStyle="1" w:styleId="Normal2Car">
    <w:name w:val="Normal 2 Car"/>
    <w:link w:val="Normal2"/>
    <w:rsid w:val="00C8767C"/>
    <w:rPr>
      <w:rFonts w:ascii="Arial" w:eastAsia="Calibri" w:hAnsi="Arial"/>
      <w:sz w:val="16"/>
      <w:szCs w:val="22"/>
      <w:lang w:val="es-MX" w:eastAsia="en-US"/>
    </w:rPr>
  </w:style>
  <w:style w:type="paragraph" w:customStyle="1" w:styleId="Nota">
    <w:name w:val="Nota"/>
    <w:basedOn w:val="Normal"/>
    <w:link w:val="NotaCar"/>
    <w:qFormat/>
    <w:rsid w:val="00BD28DD"/>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BD28DD"/>
    <w:rPr>
      <w:rFonts w:ascii="Arial" w:eastAsia="Calibri" w:hAnsi="Arial"/>
      <w:sz w:val="18"/>
      <w:szCs w:val="22"/>
      <w:lang w:eastAsia="en-US"/>
    </w:rPr>
  </w:style>
  <w:style w:type="character" w:customStyle="1" w:styleId="SubtituloCar">
    <w:name w:val="Subtitulo Car"/>
    <w:link w:val="Subtitulo"/>
    <w:uiPriority w:val="99"/>
    <w:locked/>
    <w:rsid w:val="00567D55"/>
    <w:rPr>
      <w:rFonts w:ascii="Calibri" w:eastAsia="Calibri" w:hAnsi="Calibri"/>
      <w:b/>
    </w:rPr>
  </w:style>
  <w:style w:type="paragraph" w:customStyle="1" w:styleId="Subtitulo">
    <w:name w:val="Subtitulo"/>
    <w:basedOn w:val="Normal"/>
    <w:link w:val="SubtituloCar"/>
    <w:uiPriority w:val="99"/>
    <w:qFormat/>
    <w:rsid w:val="00567D55"/>
    <w:pPr>
      <w:spacing w:before="240" w:after="80"/>
      <w:jc w:val="both"/>
    </w:pPr>
    <w:rPr>
      <w:rFonts w:ascii="Calibri" w:eastAsia="Calibri" w:hAnsi="Calibri"/>
      <w:b/>
      <w:sz w:val="20"/>
      <w:szCs w:val="20"/>
      <w:lang w:val="es-CO" w:eastAsia="es-CO"/>
    </w:rPr>
  </w:style>
  <w:style w:type="table" w:customStyle="1" w:styleId="TableNormal">
    <w:name w:val="Table Normal"/>
    <w:uiPriority w:val="2"/>
    <w:semiHidden/>
    <w:unhideWhenUsed/>
    <w:qFormat/>
    <w:rsid w:val="004137E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37E1"/>
    <w:pPr>
      <w:widowControl w:val="0"/>
      <w:autoSpaceDE w:val="0"/>
      <w:autoSpaceDN w:val="0"/>
    </w:pPr>
    <w:rPr>
      <w:rFonts w:ascii="Arial MT" w:eastAsia="Arial MT" w:hAnsi="Arial MT" w:cs="Arial MT"/>
      <w:sz w:val="22"/>
      <w:szCs w:val="22"/>
      <w:lang w:eastAsia="en-US"/>
    </w:rPr>
  </w:style>
  <w:style w:type="paragraph" w:customStyle="1" w:styleId="Car1">
    <w:name w:val="Car1"/>
    <w:basedOn w:val="Normal"/>
    <w:rsid w:val="00B875BE"/>
    <w:pPr>
      <w:widowControl w:val="0"/>
      <w:spacing w:after="160" w:line="240" w:lineRule="exact"/>
    </w:pPr>
    <w:rPr>
      <w:rFonts w:ascii="Verdana" w:hAnsi="Verdana"/>
      <w:sz w:val="20"/>
      <w:szCs w:val="20"/>
      <w:lang w:eastAsia="en-US"/>
    </w:rPr>
  </w:style>
  <w:style w:type="character" w:customStyle="1" w:styleId="Mencinsinresolver10">
    <w:name w:val="Mención sin resolver1"/>
    <w:uiPriority w:val="99"/>
    <w:semiHidden/>
    <w:unhideWhenUsed/>
    <w:rsid w:val="00B875BE"/>
    <w:rPr>
      <w:color w:val="605E5C"/>
      <w:shd w:val="clear" w:color="auto" w:fill="E1DFDD"/>
    </w:rPr>
  </w:style>
  <w:style w:type="character" w:styleId="nfasis">
    <w:name w:val="Emphasis"/>
    <w:uiPriority w:val="20"/>
    <w:qFormat/>
    <w:rsid w:val="00B875BE"/>
    <w:rPr>
      <w:i/>
      <w:iCs/>
    </w:rPr>
  </w:style>
  <w:style w:type="character" w:customStyle="1" w:styleId="Mencinsinresolver2">
    <w:name w:val="Mención sin resolver2"/>
    <w:uiPriority w:val="99"/>
    <w:semiHidden/>
    <w:unhideWhenUsed/>
    <w:rsid w:val="00B875BE"/>
    <w:rPr>
      <w:color w:val="605E5C"/>
      <w:shd w:val="clear" w:color="auto" w:fill="E1DFDD"/>
    </w:rPr>
  </w:style>
  <w:style w:type="character" w:customStyle="1" w:styleId="Ttulo8Car">
    <w:name w:val="Título 8 Car"/>
    <w:link w:val="Ttulo8"/>
    <w:rsid w:val="00B875BE"/>
    <w:rPr>
      <w:rFonts w:ascii="Arial" w:hAnsi="Arial" w:cs="Arial"/>
      <w:b/>
      <w:sz w:val="16"/>
      <w:szCs w:val="22"/>
      <w:lang w:val="es-ES"/>
    </w:rPr>
  </w:style>
  <w:style w:type="character" w:customStyle="1" w:styleId="Ttulo9Car">
    <w:name w:val="Título 9 Car"/>
    <w:link w:val="Ttulo9"/>
    <w:rsid w:val="00B875BE"/>
    <w:rPr>
      <w:rFonts w:ascii="Arial" w:hAnsi="Arial" w:cs="Arial"/>
      <w:b/>
      <w:sz w:val="24"/>
      <w:lang w:val="es-ES" w:eastAsia="es-ES"/>
    </w:rPr>
  </w:style>
  <w:style w:type="paragraph" w:customStyle="1" w:styleId="CarCar1Car1">
    <w:name w:val="Car Car1 Car1"/>
    <w:basedOn w:val="Normal"/>
    <w:rsid w:val="00B875BE"/>
    <w:pPr>
      <w:widowControl w:val="0"/>
      <w:spacing w:after="160" w:line="240" w:lineRule="exact"/>
    </w:pPr>
    <w:rPr>
      <w:rFonts w:ascii="Verdana" w:hAnsi="Verdana"/>
      <w:sz w:val="20"/>
      <w:szCs w:val="20"/>
      <w:lang w:eastAsia="en-US"/>
    </w:rPr>
  </w:style>
  <w:style w:type="paragraph" w:customStyle="1" w:styleId="Textoindependiente211">
    <w:name w:val="Texto independiente 211"/>
    <w:basedOn w:val="Normal"/>
    <w:rsid w:val="00B875BE"/>
    <w:pPr>
      <w:jc w:val="both"/>
    </w:pPr>
    <w:rPr>
      <w:rFonts w:ascii="Arial" w:hAnsi="Arial"/>
      <w:szCs w:val="20"/>
    </w:rPr>
  </w:style>
  <w:style w:type="character" w:customStyle="1" w:styleId="TextosinformatoCar">
    <w:name w:val="Texto sin formato Car"/>
    <w:link w:val="Textosinformato"/>
    <w:rsid w:val="00B875BE"/>
    <w:rPr>
      <w:rFonts w:ascii="Courier New" w:hAnsi="Courier New"/>
      <w:lang w:val="es-ES" w:eastAsia="es-ES"/>
    </w:rPr>
  </w:style>
  <w:style w:type="character" w:customStyle="1" w:styleId="Sangra3detindependienteCar">
    <w:name w:val="Sangría 3 de t. independiente Car"/>
    <w:link w:val="Sangra3detindependiente"/>
    <w:rsid w:val="00B875BE"/>
    <w:rPr>
      <w:sz w:val="16"/>
      <w:szCs w:val="16"/>
      <w:lang w:val="es-ES" w:eastAsia="es-ES"/>
    </w:rPr>
  </w:style>
  <w:style w:type="paragraph" w:customStyle="1" w:styleId="Sangra2detindependiente11">
    <w:name w:val="Sangría 2 de t. independiente11"/>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character" w:customStyle="1" w:styleId="CarCar51">
    <w:name w:val="Car Car51"/>
    <w:rsid w:val="00B875BE"/>
    <w:rPr>
      <w:rFonts w:ascii="Times New Roman" w:hAnsi="Times New Roman" w:cs="Times New Roman"/>
      <w:sz w:val="24"/>
      <w:szCs w:val="24"/>
    </w:rPr>
  </w:style>
  <w:style w:type="character" w:customStyle="1" w:styleId="CarCar231">
    <w:name w:val="Car Car231"/>
    <w:rsid w:val="00B875BE"/>
    <w:rPr>
      <w:sz w:val="24"/>
      <w:szCs w:val="24"/>
    </w:rPr>
  </w:style>
  <w:style w:type="character" w:customStyle="1" w:styleId="CarCar171">
    <w:name w:val="Car Car171"/>
    <w:basedOn w:val="Fuentedeprrafopredeter"/>
    <w:semiHidden/>
    <w:rsid w:val="00B875BE"/>
  </w:style>
  <w:style w:type="character" w:customStyle="1" w:styleId="CarCar141">
    <w:name w:val="Car Car141"/>
    <w:rsid w:val="00B875BE"/>
    <w:rPr>
      <w:sz w:val="24"/>
      <w:szCs w:val="24"/>
    </w:rPr>
  </w:style>
  <w:style w:type="paragraph" w:customStyle="1" w:styleId="CarCar11">
    <w:name w:val="Car Car11"/>
    <w:basedOn w:val="Normal"/>
    <w:rsid w:val="00B875BE"/>
    <w:pPr>
      <w:widowControl w:val="0"/>
      <w:spacing w:after="160" w:line="240" w:lineRule="exact"/>
    </w:pPr>
    <w:rPr>
      <w:rFonts w:ascii="Verdana" w:hAnsi="Verdana"/>
      <w:sz w:val="20"/>
      <w:szCs w:val="20"/>
      <w:lang w:eastAsia="en-US"/>
    </w:rPr>
  </w:style>
  <w:style w:type="paragraph" w:customStyle="1" w:styleId="CarCar251">
    <w:name w:val="Car Car251"/>
    <w:basedOn w:val="Normal"/>
    <w:rsid w:val="00B875BE"/>
    <w:pPr>
      <w:widowControl w:val="0"/>
      <w:spacing w:after="160" w:line="240" w:lineRule="exact"/>
    </w:pPr>
    <w:rPr>
      <w:rFonts w:ascii="Verdana" w:hAnsi="Verdana"/>
      <w:sz w:val="20"/>
      <w:szCs w:val="20"/>
      <w:lang w:eastAsia="en-US"/>
    </w:rPr>
  </w:style>
  <w:style w:type="character" w:customStyle="1" w:styleId="CarCar271">
    <w:name w:val="Car Car271"/>
    <w:rsid w:val="00B875BE"/>
    <w:rPr>
      <w:rFonts w:ascii="Arial" w:hAnsi="Arial"/>
      <w:sz w:val="24"/>
    </w:rPr>
  </w:style>
  <w:style w:type="character" w:customStyle="1" w:styleId="Car12CarCar1">
    <w:name w:val="Car12 Car Car1"/>
    <w:locked/>
    <w:rsid w:val="00B875BE"/>
    <w:rPr>
      <w:rFonts w:ascii="Arial" w:hAnsi="Arial"/>
      <w:sz w:val="24"/>
    </w:rPr>
  </w:style>
  <w:style w:type="paragraph" w:customStyle="1" w:styleId="CarCarCarCarCarCarCarCarCar1">
    <w:name w:val="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1">
    <w:name w:val="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1">
    <w:name w:val="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CarCar1">
    <w:name w:val="Car Car 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CarCarCarCar1">
    <w:name w:val="Car Car1 Car Car Car Car1 Car Car Car Car Car Car1"/>
    <w:basedOn w:val="Normal"/>
    <w:rsid w:val="00B875BE"/>
    <w:pPr>
      <w:widowControl w:val="0"/>
      <w:spacing w:after="160" w:line="240" w:lineRule="exact"/>
    </w:pPr>
    <w:rPr>
      <w:rFonts w:ascii="Verdana" w:hAnsi="Verdana"/>
      <w:sz w:val="20"/>
      <w:szCs w:val="20"/>
      <w:lang w:eastAsia="en-US"/>
    </w:rPr>
  </w:style>
  <w:style w:type="character" w:customStyle="1" w:styleId="CarCar181">
    <w:name w:val="Car Car181"/>
    <w:basedOn w:val="Fuentedeprrafopredeter"/>
    <w:rsid w:val="00B875BE"/>
  </w:style>
  <w:style w:type="paragraph" w:customStyle="1" w:styleId="Prrafodelista23">
    <w:name w:val="Párrafo de lista23"/>
    <w:basedOn w:val="Normal"/>
    <w:rsid w:val="00B875BE"/>
    <w:pPr>
      <w:overflowPunct w:val="0"/>
      <w:autoSpaceDE w:val="0"/>
      <w:autoSpaceDN w:val="0"/>
      <w:adjustRightInd w:val="0"/>
      <w:ind w:left="720"/>
      <w:textAlignment w:val="baseline"/>
    </w:pPr>
  </w:style>
  <w:style w:type="paragraph" w:customStyle="1" w:styleId="CarCarCarCarCarCarCarCarCarCarCar1">
    <w:name w:val="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1">
    <w:name w:val="Car Car1 Car Car Car Car1 Car Car1"/>
    <w:basedOn w:val="Normal"/>
    <w:rsid w:val="00B875BE"/>
    <w:pPr>
      <w:widowControl w:val="0"/>
      <w:spacing w:after="160" w:line="240" w:lineRule="exact"/>
    </w:pPr>
    <w:rPr>
      <w:rFonts w:ascii="Verdana" w:hAnsi="Verdana"/>
      <w:sz w:val="20"/>
      <w:szCs w:val="20"/>
      <w:lang w:eastAsia="en-US"/>
    </w:rPr>
  </w:style>
  <w:style w:type="character" w:customStyle="1" w:styleId="MapadeldocumentoCar">
    <w:name w:val="Mapa del documento Car"/>
    <w:link w:val="Mapadeldocumento"/>
    <w:semiHidden/>
    <w:rsid w:val="00B875BE"/>
    <w:rPr>
      <w:rFonts w:ascii="Tahoma" w:hAnsi="Tahoma" w:cs="Tahoma"/>
      <w:shd w:val="clear" w:color="auto" w:fill="000080"/>
      <w:lang w:val="es-ES" w:eastAsia="es-ES"/>
    </w:rPr>
  </w:style>
  <w:style w:type="paragraph" w:customStyle="1" w:styleId="CarCar1CarCarCarCar1CarCarCarCar1">
    <w:name w:val="Car Car1 Car Car Car Car1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1">
    <w:name w:val="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1">
    <w:name w:val="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261">
    <w:name w:val="Car Car261"/>
    <w:basedOn w:val="Normal"/>
    <w:rsid w:val="00B875BE"/>
    <w:pPr>
      <w:widowControl w:val="0"/>
      <w:spacing w:after="160" w:line="240" w:lineRule="exact"/>
    </w:pPr>
    <w:rPr>
      <w:rFonts w:ascii="Verdana" w:hAnsi="Verdana"/>
      <w:sz w:val="20"/>
      <w:szCs w:val="20"/>
      <w:lang w:eastAsia="en-US"/>
    </w:rPr>
  </w:style>
  <w:style w:type="character" w:customStyle="1" w:styleId="fontstyle01">
    <w:name w:val="fontstyle01"/>
    <w:rsid w:val="00B875BE"/>
    <w:rPr>
      <w:rFonts w:ascii="Arial" w:hAnsi="Arial" w:cs="Arial" w:hint="default"/>
      <w:b w:val="0"/>
      <w:bCs w:val="0"/>
      <w:i w:val="0"/>
      <w:iCs w:val="0"/>
      <w:color w:val="000000"/>
      <w:sz w:val="18"/>
      <w:szCs w:val="18"/>
    </w:rPr>
  </w:style>
  <w:style w:type="numbering" w:customStyle="1" w:styleId="led">
    <w:name w:val="led"/>
    <w:uiPriority w:val="99"/>
    <w:rsid w:val="00B875BE"/>
    <w:pPr>
      <w:numPr>
        <w:numId w:val="14"/>
      </w:numPr>
    </w:pPr>
  </w:style>
  <w:style w:type="character" w:customStyle="1" w:styleId="Vieta2Car">
    <w:name w:val="Viñeta 2 Car"/>
    <w:link w:val="Vieta2"/>
    <w:rsid w:val="00B875BE"/>
    <w:rPr>
      <w:rFonts w:ascii="Arial" w:eastAsia="Calibri" w:hAnsi="Arial"/>
      <w:sz w:val="18"/>
      <w:szCs w:val="22"/>
      <w:lang w:val="es-MX" w:eastAsia="en-US"/>
    </w:rPr>
  </w:style>
  <w:style w:type="character" w:customStyle="1" w:styleId="Ref1">
    <w:name w:val="Ref1"/>
    <w:aliases w:val="de nota al pie"/>
    <w:uiPriority w:val="99"/>
    <w:rsid w:val="00B875BE"/>
    <w:rPr>
      <w:vertAlign w:val="superscript"/>
    </w:rPr>
  </w:style>
  <w:style w:type="paragraph" w:customStyle="1" w:styleId="Descripcinbreve">
    <w:name w:val="Descripción breve"/>
    <w:basedOn w:val="Normal"/>
    <w:uiPriority w:val="20"/>
    <w:qFormat/>
    <w:rsid w:val="00B875BE"/>
    <w:pPr>
      <w:spacing w:before="360"/>
      <w:ind w:left="432" w:right="1080"/>
    </w:pPr>
    <w:rPr>
      <w:rFonts w:ascii="Cambria" w:eastAsia="Cambria" w:hAnsi="Cambria" w:cs="Angsana New"/>
      <w:i/>
      <w:iCs/>
      <w:color w:val="7F7F7F"/>
      <w:kern w:val="20"/>
      <w:sz w:val="28"/>
      <w:szCs w:val="20"/>
      <w:lang w:val="en-US" w:eastAsia="ja-JP"/>
    </w:rPr>
  </w:style>
  <w:style w:type="paragraph" w:customStyle="1" w:styleId="Independ">
    <w:name w:val="Independ"/>
    <w:basedOn w:val="Normal"/>
    <w:link w:val="IndependCar"/>
    <w:qFormat/>
    <w:rsid w:val="00B875BE"/>
    <w:pPr>
      <w:overflowPunct w:val="0"/>
      <w:autoSpaceDE w:val="0"/>
      <w:autoSpaceDN w:val="0"/>
      <w:adjustRightInd w:val="0"/>
      <w:jc w:val="both"/>
      <w:textAlignment w:val="baseline"/>
    </w:pPr>
    <w:rPr>
      <w:rFonts w:ascii="Arial" w:hAnsi="Arial"/>
      <w:sz w:val="20"/>
      <w:szCs w:val="20"/>
      <w:lang w:val="es-ES_tradnl"/>
    </w:rPr>
  </w:style>
  <w:style w:type="character" w:customStyle="1" w:styleId="IndependCar">
    <w:name w:val="Independ Car"/>
    <w:link w:val="Independ"/>
    <w:rsid w:val="00B875BE"/>
    <w:rPr>
      <w:rFonts w:ascii="Arial" w:hAnsi="Arial"/>
      <w:lang w:val="es-ES_tradnl" w:eastAsia="es-ES"/>
    </w:rPr>
  </w:style>
  <w:style w:type="numbering" w:customStyle="1" w:styleId="led1">
    <w:name w:val="led1"/>
    <w:uiPriority w:val="99"/>
    <w:rsid w:val="00B875BE"/>
    <w:pPr>
      <w:numPr>
        <w:numId w:val="16"/>
      </w:numPr>
    </w:pPr>
  </w:style>
  <w:style w:type="numbering" w:customStyle="1" w:styleId="led11">
    <w:name w:val="led11"/>
    <w:uiPriority w:val="99"/>
    <w:rsid w:val="00B875BE"/>
    <w:pPr>
      <w:numPr>
        <w:numId w:val="11"/>
      </w:numPr>
    </w:pPr>
  </w:style>
  <w:style w:type="numbering" w:customStyle="1" w:styleId="led12">
    <w:name w:val="led12"/>
    <w:uiPriority w:val="99"/>
    <w:rsid w:val="00B875BE"/>
    <w:pPr>
      <w:numPr>
        <w:numId w:val="15"/>
      </w:numPr>
    </w:pPr>
  </w:style>
  <w:style w:type="paragraph" w:customStyle="1" w:styleId="Cuerpo">
    <w:name w:val="Cuerpo"/>
    <w:rsid w:val="00B875BE"/>
    <w:pPr>
      <w:widowControl w:val="0"/>
      <w:pBdr>
        <w:top w:val="nil"/>
        <w:left w:val="nil"/>
        <w:bottom w:val="nil"/>
        <w:right w:val="nil"/>
        <w:between w:val="nil"/>
        <w:bar w:val="nil"/>
      </w:pBdr>
    </w:pPr>
    <w:rPr>
      <w:rFonts w:ascii="Century Gothic" w:eastAsia="Arial Unicode MS" w:hAnsi="Century Gothic" w:cs="Arial Unicode MS"/>
      <w:color w:val="000000"/>
      <w:sz w:val="22"/>
      <w:szCs w:val="22"/>
      <w:u w:color="000000"/>
      <w:bdr w:val="nil"/>
      <w:lang w:eastAsia="es-CO"/>
    </w:rPr>
  </w:style>
  <w:style w:type="character" w:customStyle="1" w:styleId="Ninguno">
    <w:name w:val="Ninguno"/>
    <w:rsid w:val="00B875BE"/>
  </w:style>
  <w:style w:type="numbering" w:customStyle="1" w:styleId="Estiloimportado7">
    <w:name w:val="Estilo importado 7"/>
    <w:rsid w:val="00B875BE"/>
    <w:pPr>
      <w:numPr>
        <w:numId w:val="17"/>
      </w:numPr>
    </w:pPr>
  </w:style>
  <w:style w:type="character" w:customStyle="1" w:styleId="Cuerpodeltexto">
    <w:name w:val="Cuerpo del texto_"/>
    <w:link w:val="Cuerpodeltexto0"/>
    <w:rsid w:val="00B875BE"/>
    <w:rPr>
      <w:rFonts w:ascii="Arial" w:eastAsia="Arial" w:hAnsi="Arial" w:cs="Arial"/>
      <w:shd w:val="clear" w:color="auto" w:fill="FFFFFF"/>
    </w:rPr>
  </w:style>
  <w:style w:type="paragraph" w:customStyle="1" w:styleId="Cuerpodeltexto0">
    <w:name w:val="Cuerpo del texto"/>
    <w:basedOn w:val="Normal"/>
    <w:link w:val="Cuerpodeltexto"/>
    <w:rsid w:val="00B875BE"/>
    <w:pPr>
      <w:widowControl w:val="0"/>
      <w:shd w:val="clear" w:color="auto" w:fill="FFFFFF"/>
      <w:spacing w:after="160"/>
    </w:pPr>
    <w:rPr>
      <w:rFonts w:ascii="Arial" w:eastAsia="Arial" w:hAnsi="Arial" w:cs="Arial"/>
      <w:sz w:val="20"/>
      <w:szCs w:val="20"/>
      <w:lang w:val="es-CO" w:eastAsia="es-CO"/>
    </w:rPr>
  </w:style>
  <w:style w:type="paragraph" w:customStyle="1" w:styleId="CarCar9">
    <w:name w:val="Car Car9"/>
    <w:basedOn w:val="Normal"/>
    <w:rsid w:val="00B875BE"/>
    <w:pPr>
      <w:widowControl w:val="0"/>
      <w:spacing w:after="160" w:line="240" w:lineRule="exact"/>
    </w:pPr>
    <w:rPr>
      <w:rFonts w:ascii="Verdana" w:hAnsi="Verdana"/>
      <w:sz w:val="20"/>
      <w:szCs w:val="20"/>
      <w:lang w:eastAsia="en-US"/>
    </w:rPr>
  </w:style>
  <w:style w:type="paragraph" w:customStyle="1" w:styleId="Textoindependiente22">
    <w:name w:val="Texto independiente 22"/>
    <w:basedOn w:val="Normal"/>
    <w:rsid w:val="00B875BE"/>
    <w:pPr>
      <w:jc w:val="both"/>
    </w:pPr>
    <w:rPr>
      <w:rFonts w:ascii="Arial" w:hAnsi="Arial"/>
      <w:szCs w:val="20"/>
    </w:rPr>
  </w:style>
  <w:style w:type="paragraph" w:customStyle="1" w:styleId="Sangra2detindependiente2">
    <w:name w:val="Sangría 2 de t. independiente2"/>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Prrafodelista3">
    <w:name w:val="Párrafo de lista3"/>
    <w:basedOn w:val="Normal"/>
    <w:rsid w:val="00B875BE"/>
    <w:pPr>
      <w:overflowPunct w:val="0"/>
      <w:autoSpaceDE w:val="0"/>
      <w:autoSpaceDN w:val="0"/>
      <w:adjustRightInd w:val="0"/>
      <w:ind w:left="720"/>
      <w:textAlignment w:val="baseline"/>
    </w:pPr>
  </w:style>
  <w:style w:type="paragraph" w:customStyle="1" w:styleId="Sinespaciado2">
    <w:name w:val="Sin espaciado2"/>
    <w:rsid w:val="00B875BE"/>
    <w:rPr>
      <w:rFonts w:ascii="Calibri" w:eastAsia="Calibri" w:hAnsi="Calibri" w:cs="Calibri"/>
      <w:sz w:val="22"/>
      <w:szCs w:val="22"/>
      <w:lang w:eastAsia="en-US"/>
    </w:rPr>
  </w:style>
  <w:style w:type="character" w:customStyle="1" w:styleId="Mencinsinresolver3">
    <w:name w:val="Mención sin resolver3"/>
    <w:uiPriority w:val="99"/>
    <w:semiHidden/>
    <w:unhideWhenUsed/>
    <w:rsid w:val="00B875BE"/>
    <w:rPr>
      <w:color w:val="605E5C"/>
      <w:shd w:val="clear" w:color="auto" w:fill="E1DFDD"/>
    </w:rPr>
  </w:style>
  <w:style w:type="numbering" w:customStyle="1" w:styleId="Estilo1">
    <w:name w:val="Estilo1"/>
    <w:uiPriority w:val="99"/>
    <w:rsid w:val="00B10A6A"/>
    <w:pPr>
      <w:numPr>
        <w:numId w:val="20"/>
      </w:numPr>
    </w:pPr>
  </w:style>
  <w:style w:type="paragraph" w:customStyle="1" w:styleId="InviasNormal">
    <w:name w:val="Invias Normal"/>
    <w:basedOn w:val="Normal"/>
    <w:link w:val="InviasNormalCar"/>
    <w:qFormat/>
    <w:rsid w:val="007247F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7247FF"/>
    <w:rPr>
      <w:rFonts w:ascii="Arial Narrow" w:hAnsi="Arial Narrow"/>
      <w:color w:val="3B3838"/>
      <w:sz w:val="24"/>
      <w:szCs w:val="24"/>
      <w:lang w:val="x-none" w:eastAsia="es-ES"/>
    </w:rPr>
  </w:style>
  <w:style w:type="character" w:customStyle="1" w:styleId="SinespaciadoCar">
    <w:name w:val="Sin espaciado Car"/>
    <w:link w:val="Sinespaciado"/>
    <w:uiPriority w:val="1"/>
    <w:locked/>
    <w:rsid w:val="006F68F6"/>
    <w:rPr>
      <w:rFonts w:ascii="Courier New" w:hAnsi="Courier New"/>
      <w:sz w:val="24"/>
      <w:szCs w:val="24"/>
      <w:lang w:val="es-ES" w:eastAsia="es-ES"/>
    </w:rPr>
  </w:style>
  <w:style w:type="table" w:customStyle="1" w:styleId="Tablaconcuadrcula10">
    <w:name w:val="Tabla con cuadrícula1"/>
    <w:basedOn w:val="Tablanormal"/>
    <w:next w:val="Tablaconcuadrcula"/>
    <w:uiPriority w:val="39"/>
    <w:rsid w:val="0088717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8A72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5F43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40163646">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501117835">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30621956">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23973763">
      <w:bodyDiv w:val="1"/>
      <w:marLeft w:val="0"/>
      <w:marRight w:val="0"/>
      <w:marTop w:val="0"/>
      <w:marBottom w:val="0"/>
      <w:divBdr>
        <w:top w:val="none" w:sz="0" w:space="0" w:color="auto"/>
        <w:left w:val="none" w:sz="0" w:space="0" w:color="auto"/>
        <w:bottom w:val="none" w:sz="0" w:space="0" w:color="auto"/>
        <w:right w:val="none" w:sz="0" w:space="0" w:color="auto"/>
      </w:divBdr>
    </w:div>
    <w:div w:id="1437289423">
      <w:bodyDiv w:val="1"/>
      <w:marLeft w:val="0"/>
      <w:marRight w:val="0"/>
      <w:marTop w:val="0"/>
      <w:marBottom w:val="0"/>
      <w:divBdr>
        <w:top w:val="none" w:sz="0" w:space="0" w:color="auto"/>
        <w:left w:val="none" w:sz="0" w:space="0" w:color="auto"/>
        <w:bottom w:val="none" w:sz="0" w:space="0" w:color="auto"/>
        <w:right w:val="none" w:sz="0" w:space="0" w:color="auto"/>
      </w:divBdr>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57163586">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74938020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925986929">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icinalegal.gov.co/contratacion/procesos-contractuales" TargetMode="External"/><Relationship Id="rId13" Type="http://schemas.openxmlformats.org/officeDocument/2006/relationships/hyperlink" Target="https://www.colombiacompra.gov.co/secop-ii" TargetMode="External"/><Relationship Id="rId18" Type="http://schemas.openxmlformats.org/officeDocument/2006/relationships/hyperlink" Target="https://www.funcionpublica.gov.co/eva/gestornormativo/norma.php?i=1267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colombiacompra.gov.co/secop-II" TargetMode="External"/><Relationship Id="rId7" Type="http://schemas.openxmlformats.org/officeDocument/2006/relationships/endnotes" Target="endnotes.xml"/><Relationship Id="rId12" Type="http://schemas.openxmlformats.org/officeDocument/2006/relationships/hyperlink" Target="https://www.colombiacompra.gov.co/sites/cce_public/files/cce_documentos/protocolo_de_indisponibilidad_secop_ii.pdf" TargetMode="External"/><Relationship Id="rId17" Type="http://schemas.openxmlformats.org/officeDocument/2006/relationships/hyperlink" Target="https://www.funcionpublica.gov.co/eva/gestornormativo/norma.php?i=77653&amp;2.2.1.2.4.2.4"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s://www.funcionpublica.gov.co/eva/gestornormativo/norma.php?i=5208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yperlink" Target="http://www.colombiacompra.gov.co/sites/default/files/capacitacion/manual_proveedores_para_el_us_de_secop_ii.pdf" TargetMode="External"/><Relationship Id="rId28" Type="http://schemas.openxmlformats.org/officeDocument/2006/relationships/fontTable" Target="fontTable.xml"/><Relationship Id="rId10" Type="http://schemas.openxmlformats.org/officeDocument/2006/relationships/hyperlink" Target="mailto:contratacion@medicinalegal.gov.co" TargetMode="External"/><Relationship Id="rId19"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mailto:buz&#243;n1@presidencia.gov.co" TargetMode="External"/><Relationship Id="rId14" Type="http://schemas.openxmlformats.org/officeDocument/2006/relationships/image" Target="media/image1.png"/><Relationship Id="rId22" Type="http://schemas.openxmlformats.org/officeDocument/2006/relationships/hyperlink" Target="https://www.colombiacompra.gov.co/secop-II"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9A4D5-2B92-404A-9194-358B88614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50</Pages>
  <Words>33533</Words>
  <Characters>184435</Characters>
  <Application>Microsoft Office Word</Application>
  <DocSecurity>0</DocSecurity>
  <Lines>1536</Lines>
  <Paragraphs>435</Paragraphs>
  <ScaleCrop>false</ScaleCrop>
  <HeadingPairs>
    <vt:vector size="2" baseType="variant">
      <vt:variant>
        <vt:lpstr>Título</vt:lpstr>
      </vt:variant>
      <vt:variant>
        <vt:i4>1</vt:i4>
      </vt:variant>
    </vt:vector>
  </HeadingPairs>
  <TitlesOfParts>
    <vt:vector size="1" baseType="lpstr">
      <vt:lpstr>PARTE “A”</vt:lpstr>
    </vt:vector>
  </TitlesOfParts>
  <Company/>
  <LinksUpToDate>false</LinksUpToDate>
  <CharactersWithSpaces>217533</CharactersWithSpaces>
  <SharedDoc>false</SharedDoc>
  <HLinks>
    <vt:vector size="132" baseType="variant">
      <vt:variant>
        <vt:i4>2293780</vt:i4>
      </vt:variant>
      <vt:variant>
        <vt:i4>60</vt:i4>
      </vt:variant>
      <vt:variant>
        <vt:i4>0</vt:i4>
      </vt:variant>
      <vt:variant>
        <vt:i4>5</vt:i4>
      </vt:variant>
      <vt:variant>
        <vt:lpwstr>https://www.funcionpublica.gov.co/eva/gestornormativo/norma.php?i=76608</vt:lpwstr>
      </vt:variant>
      <vt:variant>
        <vt:lpwstr>0</vt:lpwstr>
      </vt:variant>
      <vt:variant>
        <vt:i4>2097170</vt:i4>
      </vt:variant>
      <vt:variant>
        <vt:i4>57</vt:i4>
      </vt:variant>
      <vt:variant>
        <vt:i4>0</vt:i4>
      </vt:variant>
      <vt:variant>
        <vt:i4>5</vt:i4>
      </vt:variant>
      <vt:variant>
        <vt:lpwstr>https://www.funcionpublica.gov.co/eva/gestornormativo/norma.php?i=12672</vt:lpwstr>
      </vt:variant>
      <vt:variant>
        <vt:lpwstr>0</vt:lpwstr>
      </vt:variant>
      <vt:variant>
        <vt:i4>2555937</vt:i4>
      </vt:variant>
      <vt:variant>
        <vt:i4>54</vt:i4>
      </vt:variant>
      <vt:variant>
        <vt:i4>0</vt:i4>
      </vt:variant>
      <vt:variant>
        <vt:i4>5</vt:i4>
      </vt:variant>
      <vt:variant>
        <vt:lpwstr>https://www.funcionpublica.gov.co/eva/gestornormativo/norma.php?i=77653</vt:lpwstr>
      </vt:variant>
      <vt:variant>
        <vt:lpwstr>2.2.1.2.4.2.4</vt:lpwstr>
      </vt:variant>
      <vt:variant>
        <vt:i4>3080207</vt:i4>
      </vt:variant>
      <vt:variant>
        <vt:i4>48</vt:i4>
      </vt:variant>
      <vt:variant>
        <vt:i4>0</vt:i4>
      </vt:variant>
      <vt:variant>
        <vt:i4>5</vt:i4>
      </vt:variant>
      <vt:variant>
        <vt:lpwstr>http://www.colombiacompra.gov.co/sites/default/files/capacitacion/manual_proveedores_para_el_us_de_secop_ii.pdf</vt:lpwstr>
      </vt:variant>
      <vt:variant>
        <vt:lpwstr/>
      </vt:variant>
      <vt:variant>
        <vt:i4>2490430</vt:i4>
      </vt:variant>
      <vt:variant>
        <vt:i4>45</vt:i4>
      </vt:variant>
      <vt:variant>
        <vt:i4>0</vt:i4>
      </vt:variant>
      <vt:variant>
        <vt:i4>5</vt:i4>
      </vt:variant>
      <vt:variant>
        <vt:lpwstr>https://www.colombiacompra.gov.co/secop-II</vt:lpwstr>
      </vt:variant>
      <vt:variant>
        <vt:lpwstr/>
      </vt:variant>
      <vt:variant>
        <vt:i4>2490430</vt:i4>
      </vt:variant>
      <vt:variant>
        <vt:i4>42</vt:i4>
      </vt:variant>
      <vt:variant>
        <vt:i4>0</vt:i4>
      </vt:variant>
      <vt:variant>
        <vt:i4>5</vt:i4>
      </vt:variant>
      <vt:variant>
        <vt:lpwstr>https://www.colombiacompra.gov.co/secop-II</vt:lpwstr>
      </vt:variant>
      <vt:variant>
        <vt:lpwstr/>
      </vt:variant>
      <vt:variant>
        <vt:i4>1769555</vt:i4>
      </vt:variant>
      <vt:variant>
        <vt:i4>39</vt:i4>
      </vt:variant>
      <vt:variant>
        <vt:i4>0</vt:i4>
      </vt:variant>
      <vt:variant>
        <vt:i4>5</vt:i4>
      </vt:variant>
      <vt:variant>
        <vt:lpwstr>https://colaboracion.dnp.gov.co/CDT/Normatividad/DECRETO 1860 DEL 24 DE DICIEMBRE DE 2021.pdf</vt:lpwstr>
      </vt:variant>
      <vt:variant>
        <vt:lpwstr/>
      </vt:variant>
      <vt:variant>
        <vt:i4>4063268</vt:i4>
      </vt:variant>
      <vt:variant>
        <vt:i4>36</vt:i4>
      </vt:variant>
      <vt:variant>
        <vt:i4>0</vt:i4>
      </vt:variant>
      <vt:variant>
        <vt:i4>5</vt:i4>
      </vt:variant>
      <vt:variant>
        <vt:lpwstr>https://www.funcionpublica.gov.co/eva/gestornormativo/norma.php?i=76608</vt:lpwstr>
      </vt:variant>
      <vt:variant>
        <vt:lpwstr>2.2.1.13.2.2</vt:lpwstr>
      </vt:variant>
      <vt:variant>
        <vt:i4>1769555</vt:i4>
      </vt:variant>
      <vt:variant>
        <vt:i4>33</vt:i4>
      </vt:variant>
      <vt:variant>
        <vt:i4>0</vt:i4>
      </vt:variant>
      <vt:variant>
        <vt:i4>5</vt:i4>
      </vt:variant>
      <vt:variant>
        <vt:lpwstr>https://colaboracion.dnp.gov.co/CDT/Normatividad/DECRETO 1860 DEL 24 DE DICIEMBRE DE 2021.pdf</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2293780</vt:i4>
      </vt:variant>
      <vt:variant>
        <vt:i4>21</vt:i4>
      </vt:variant>
      <vt:variant>
        <vt:i4>0</vt:i4>
      </vt:variant>
      <vt:variant>
        <vt:i4>5</vt:i4>
      </vt:variant>
      <vt:variant>
        <vt:lpwstr>https://www.funcionpublica.gov.co/eva/gestornormativo/norma.php?i=76608</vt:lpwstr>
      </vt:variant>
      <vt:variant>
        <vt:lpwstr>0</vt:lpwstr>
      </vt:variant>
      <vt:variant>
        <vt:i4>2097170</vt:i4>
      </vt:variant>
      <vt:variant>
        <vt:i4>18</vt:i4>
      </vt:variant>
      <vt:variant>
        <vt:i4>0</vt:i4>
      </vt:variant>
      <vt:variant>
        <vt:i4>5</vt:i4>
      </vt:variant>
      <vt:variant>
        <vt:lpwstr>https://www.funcionpublica.gov.co/eva/gestornormativo/norma.php?i=12672</vt:lpwstr>
      </vt:variant>
      <vt:variant>
        <vt:lpwstr>0</vt:lpwstr>
      </vt:variant>
      <vt:variant>
        <vt:i4>2555937</vt:i4>
      </vt:variant>
      <vt:variant>
        <vt:i4>15</vt:i4>
      </vt:variant>
      <vt:variant>
        <vt:i4>0</vt:i4>
      </vt:variant>
      <vt:variant>
        <vt:i4>5</vt:i4>
      </vt:variant>
      <vt:variant>
        <vt:lpwstr>https://www.funcionpublica.gov.co/eva/gestornormativo/norma.php?i=77653</vt:lpwstr>
      </vt:variant>
      <vt:variant>
        <vt:lpwstr>2.2.1.2.4.2.4</vt:lpwstr>
      </vt:variant>
      <vt:variant>
        <vt:i4>6881385</vt:i4>
      </vt:variant>
      <vt:variant>
        <vt:i4>12</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3538952</vt:i4>
      </vt:variant>
      <vt:variant>
        <vt:i4>6</vt:i4>
      </vt:variant>
      <vt:variant>
        <vt:i4>0</vt:i4>
      </vt:variant>
      <vt:variant>
        <vt:i4>5</vt:i4>
      </vt:variant>
      <vt:variant>
        <vt:lpwstr>mailto:buzon1@presidencia.gov.co</vt:lpwstr>
      </vt:variant>
      <vt:variant>
        <vt:lpwstr/>
      </vt:variant>
      <vt:variant>
        <vt:i4>2424903</vt:i4>
      </vt:variant>
      <vt:variant>
        <vt:i4>3</vt:i4>
      </vt:variant>
      <vt:variant>
        <vt:i4>0</vt:i4>
      </vt:variant>
      <vt:variant>
        <vt:i4>5</vt:i4>
      </vt:variant>
      <vt:variant>
        <vt:lpwstr>mailto:contratacion@medicinalegal.gov.co</vt:lpwstr>
      </vt:variant>
      <vt:variant>
        <vt:lpwstr/>
      </vt:variant>
      <vt:variant>
        <vt:i4>3866732</vt:i4>
      </vt:variant>
      <vt:variant>
        <vt:i4>0</vt:i4>
      </vt:variant>
      <vt:variant>
        <vt:i4>0</vt:i4>
      </vt:variant>
      <vt:variant>
        <vt:i4>5</vt:i4>
      </vt:variant>
      <vt:variant>
        <vt:lpwstr>http://www.medicinalegal.gov.co/contratacion/procesos-contractuales</vt:lpwstr>
      </vt:variant>
      <vt:variant>
        <vt:lpwstr/>
      </vt:variant>
      <vt:variant>
        <vt:i4>1376336</vt:i4>
      </vt:variant>
      <vt:variant>
        <vt:i4>6</vt:i4>
      </vt:variant>
      <vt:variant>
        <vt:i4>0</vt:i4>
      </vt:variant>
      <vt:variant>
        <vt:i4>5</vt:i4>
      </vt:variant>
      <vt:variant>
        <vt:lpwstr>http://www.medicinalegal.gov.co/</vt:lpwstr>
      </vt:variant>
      <vt:variant>
        <vt:lpwstr/>
      </vt:variant>
      <vt:variant>
        <vt:i4>1376336</vt:i4>
      </vt:variant>
      <vt:variant>
        <vt:i4>0</vt:i4>
      </vt:variant>
      <vt:variant>
        <vt:i4>0</vt:i4>
      </vt:variant>
      <vt:variant>
        <vt:i4>5</vt:i4>
      </vt:variant>
      <vt:variant>
        <vt:lpwstr>http://www.medicinalegal.gov.co/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Diego Fernando Nino Castro</dc:creator>
  <cp:keywords/>
  <dc:description/>
  <cp:lastModifiedBy>Diego Fernando Nino Castro</cp:lastModifiedBy>
  <cp:revision>44</cp:revision>
  <cp:lastPrinted>2022-06-08T19:33:00Z</cp:lastPrinted>
  <dcterms:created xsi:type="dcterms:W3CDTF">2026-05-26T13:43:00Z</dcterms:created>
  <dcterms:modified xsi:type="dcterms:W3CDTF">2026-06-24T20:46:00Z</dcterms:modified>
</cp:coreProperties>
</file>