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77777777"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 xml:space="preserve">DOCUMENTO COMPLEMENTARIO DEL CONTRATO ELECTRÓNICO </w:t>
      </w:r>
    </w:p>
    <w:p w14:paraId="4A1ADA03" w14:textId="6DD17813"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FNTCE-XXX-202</w:t>
      </w:r>
      <w:r w:rsidR="00381E3F">
        <w:rPr>
          <w:rFonts w:eastAsia="Batang"/>
          <w:b/>
          <w:bCs/>
          <w:kern w:val="0"/>
          <w:sz w:val="20"/>
          <w:szCs w:val="20"/>
          <w:lang w:val="es-CO"/>
          <w14:ligatures w14:val="none"/>
        </w:rPr>
        <w:t>6</w:t>
      </w:r>
    </w:p>
    <w:p w14:paraId="032A8B39" w14:textId="77777777" w:rsidR="007B7352" w:rsidRPr="002F7E48" w:rsidRDefault="007B7352" w:rsidP="000E4FFC">
      <w:pPr>
        <w:suppressAutoHyphens/>
        <w:jc w:val="both"/>
        <w:rPr>
          <w:rFonts w:eastAsia="Batang"/>
          <w:kern w:val="0"/>
          <w:sz w:val="20"/>
          <w:szCs w:val="20"/>
          <w:lang w:val="es-CO"/>
          <w14:ligatures w14:val="none"/>
        </w:rPr>
      </w:pPr>
    </w:p>
    <w:p w14:paraId="3095C1D0" w14:textId="350066BC" w:rsidR="007B7352" w:rsidRPr="002F7E48" w:rsidRDefault="002F7E48" w:rsidP="000E4FFC">
      <w:pPr>
        <w:suppressAutoHyphens/>
        <w:jc w:val="both"/>
        <w:rPr>
          <w:rFonts w:eastAsia="Batang" w:cs="CourierNewPSMT"/>
          <w:b/>
          <w:bCs/>
          <w:kern w:val="0"/>
          <w:sz w:val="20"/>
          <w:szCs w:val="20"/>
          <w:lang w:val="es-CO"/>
          <w14:ligatures w14:val="none"/>
        </w:rPr>
      </w:pPr>
      <w:r w:rsidRPr="002F7E48">
        <w:rPr>
          <w:sz w:val="20"/>
          <w:szCs w:val="20"/>
        </w:rPr>
        <w:t xml:space="preserve">Entre los suscritos, </w:t>
      </w:r>
      <w:r w:rsidRPr="002F7E48">
        <w:rPr>
          <w:b/>
          <w:sz w:val="20"/>
          <w:szCs w:val="20"/>
        </w:rPr>
        <w:t xml:space="preserve">DANIEL AUGUSTO BARRAGÁN SANTOS </w:t>
      </w:r>
      <w:r w:rsidRPr="002F7E48">
        <w:rPr>
          <w:bCs/>
          <w:sz w:val="20"/>
          <w:szCs w:val="20"/>
        </w:rPr>
        <w:t>identificado con Cédula de Ciudadanía No. 13.870.909 expedida en Bucaramanga</w:t>
      </w:r>
      <w:r w:rsidRPr="002F7E48">
        <w:rPr>
          <w:sz w:val="20"/>
          <w:szCs w:val="20"/>
        </w:rPr>
        <w:t>,</w:t>
      </w:r>
      <w:r w:rsidRPr="002F7E48">
        <w:rPr>
          <w:spacing w:val="-8"/>
          <w:sz w:val="20"/>
          <w:szCs w:val="20"/>
        </w:rPr>
        <w:t xml:space="preserve"> </w:t>
      </w:r>
      <w:r w:rsidRPr="002F7E48">
        <w:rPr>
          <w:sz w:val="20"/>
          <w:szCs w:val="20"/>
        </w:rPr>
        <w:t>actuando</w:t>
      </w:r>
      <w:r w:rsidRPr="002F7E48">
        <w:rPr>
          <w:spacing w:val="-9"/>
          <w:sz w:val="20"/>
          <w:szCs w:val="20"/>
        </w:rPr>
        <w:t xml:space="preserve"> </w:t>
      </w:r>
      <w:r w:rsidRPr="002F7E48">
        <w:rPr>
          <w:sz w:val="20"/>
          <w:szCs w:val="20"/>
        </w:rPr>
        <w:t>en</w:t>
      </w:r>
      <w:r w:rsidRPr="002F7E48">
        <w:rPr>
          <w:spacing w:val="-8"/>
          <w:sz w:val="20"/>
          <w:szCs w:val="20"/>
        </w:rPr>
        <w:t xml:space="preserve"> </w:t>
      </w:r>
      <w:r w:rsidRPr="002F7E48">
        <w:rPr>
          <w:sz w:val="20"/>
          <w:szCs w:val="20"/>
        </w:rPr>
        <w:t>calidad</w:t>
      </w:r>
      <w:r w:rsidRPr="002F7E48">
        <w:rPr>
          <w:spacing w:val="-9"/>
          <w:sz w:val="20"/>
          <w:szCs w:val="20"/>
        </w:rPr>
        <w:t xml:space="preserve"> </w:t>
      </w:r>
      <w:r w:rsidRPr="002F7E48">
        <w:rPr>
          <w:sz w:val="20"/>
          <w:szCs w:val="20"/>
        </w:rPr>
        <w:t>de Representante Legal</w:t>
      </w:r>
      <w:r w:rsidRPr="002F7E48">
        <w:rPr>
          <w:spacing w:val="40"/>
          <w:sz w:val="20"/>
          <w:szCs w:val="20"/>
        </w:rPr>
        <w:t xml:space="preserve"> </w:t>
      </w:r>
      <w:r w:rsidRPr="002F7E48">
        <w:rPr>
          <w:sz w:val="20"/>
          <w:szCs w:val="20"/>
        </w:rPr>
        <w:t xml:space="preserve">del Patrimonio Autónomo </w:t>
      </w:r>
      <w:r w:rsidRPr="002F7E48">
        <w:rPr>
          <w:b/>
          <w:sz w:val="20"/>
          <w:szCs w:val="20"/>
        </w:rPr>
        <w:t>FONDO NACIONAL DE TURISMO – FONTUR</w:t>
      </w:r>
      <w:r w:rsidR="007B7352" w:rsidRPr="002F7E48">
        <w:rPr>
          <w:rFonts w:eastAsia="Batang"/>
          <w:kern w:val="0"/>
          <w:sz w:val="20"/>
          <w:szCs w:val="20"/>
          <w:bdr w:val="none" w:sz="0" w:space="0" w:color="auto" w:frame="1"/>
          <w:lang w:val="es-CO"/>
          <w14:ligatures w14:val="none"/>
        </w:rPr>
        <w:t xml:space="preserve">, con NIT 900.649.119-9, </w:t>
      </w:r>
      <w:r w:rsidR="007B7352" w:rsidRPr="002F7E48">
        <w:rPr>
          <w:rFonts w:eastAsia="Batang"/>
          <w:color w:val="000000"/>
          <w:kern w:val="0"/>
          <w:sz w:val="20"/>
          <w:szCs w:val="20"/>
          <w:shd w:val="clear" w:color="auto" w:fill="FFFFFF"/>
          <w:lang w:val="es-MX"/>
          <w14:ligatures w14:val="none"/>
        </w:rPr>
        <w:t xml:space="preserve">administrado actualmente </w:t>
      </w:r>
      <w:r w:rsidR="007B7352" w:rsidRPr="002F7E48">
        <w:rPr>
          <w:rFonts w:eastAsia="Batang"/>
          <w:color w:val="000000"/>
          <w:kern w:val="0"/>
          <w:sz w:val="20"/>
          <w:szCs w:val="20"/>
          <w:shd w:val="clear" w:color="auto" w:fill="FFFFFF"/>
          <w:lang w:val="es-CO"/>
          <w14:ligatures w14:val="none"/>
        </w:rPr>
        <w:t>a través de</w:t>
      </w:r>
      <w:r w:rsidR="007B7352" w:rsidRPr="002F7E48">
        <w:rPr>
          <w:rFonts w:eastAsia="Batang"/>
          <w:color w:val="000000"/>
          <w:kern w:val="0"/>
          <w:sz w:val="20"/>
          <w:szCs w:val="20"/>
          <w:shd w:val="clear" w:color="auto" w:fill="FFFFFF"/>
          <w:lang w:val="es-MX"/>
          <w14:ligatures w14:val="none"/>
        </w:rPr>
        <w:t>l contrato de Fiducia Mercantil No. 066 de 22 de diciembre de 2023 (número MINCIT</w:t>
      </w:r>
      <w:r w:rsidR="007B7352" w:rsidRPr="002F7E48">
        <w:rPr>
          <w:rFonts w:eastAsia="Batang"/>
          <w:color w:val="000000"/>
          <w:kern w:val="0"/>
          <w:sz w:val="20"/>
          <w:szCs w:val="20"/>
          <w:shd w:val="clear" w:color="auto" w:fill="FFFFFF"/>
          <w:lang w:val="es-CO"/>
          <w14:ligatures w14:val="none"/>
        </w:rPr>
        <w:t xml:space="preserve"> </w:t>
      </w:r>
      <w:r w:rsidR="007B7352" w:rsidRPr="002F7E48">
        <w:rPr>
          <w:rFonts w:eastAsia="Batang"/>
          <w:color w:val="000000"/>
          <w:kern w:val="0"/>
          <w:sz w:val="20"/>
          <w:szCs w:val="20"/>
          <w:shd w:val="clear" w:color="auto" w:fill="FFFFFF"/>
          <w:lang w:val="es-MX"/>
          <w14:ligatures w14:val="none"/>
        </w:rPr>
        <w:t>413 de 2023)</w:t>
      </w:r>
      <w:r w:rsidR="007B7352" w:rsidRPr="002F7E48">
        <w:rPr>
          <w:rFonts w:eastAsia="Batang"/>
          <w:kern w:val="0"/>
          <w:sz w:val="20"/>
          <w:szCs w:val="20"/>
          <w:lang w:val="es-CO" w:eastAsia="es-CO"/>
          <w14:ligatures w14:val="none"/>
        </w:rPr>
        <w:t>, y, por tanto, comprometiendo única y exclusivamente la responsabilidad del citado Fideicomiso</w:t>
      </w:r>
      <w:r w:rsidR="007B7352" w:rsidRPr="002F7E48">
        <w:rPr>
          <w:rFonts w:eastAsia="Batang"/>
          <w:kern w:val="0"/>
          <w:sz w:val="20"/>
          <w:szCs w:val="20"/>
          <w:bdr w:val="none" w:sz="0" w:space="0" w:color="auto" w:frame="1"/>
          <w:lang w:val="es-CO"/>
          <w14:ligatures w14:val="none"/>
        </w:rPr>
        <w:t>, quien en adelante se denominará </w:t>
      </w:r>
      <w:r w:rsidR="007B7352" w:rsidRPr="002F7E48">
        <w:rPr>
          <w:rFonts w:eastAsia="Batang"/>
          <w:b/>
          <w:bCs/>
          <w:kern w:val="0"/>
          <w:sz w:val="20"/>
          <w:szCs w:val="20"/>
          <w:bdr w:val="none" w:sz="0" w:space="0" w:color="auto" w:frame="1"/>
          <w:lang w:val="es-CO"/>
          <w14:ligatures w14:val="none"/>
        </w:rPr>
        <w:t xml:space="preserve">FONTUR </w:t>
      </w:r>
      <w:r w:rsidR="007B7352" w:rsidRPr="002F7E48">
        <w:rPr>
          <w:rFonts w:eastAsia="Batang"/>
          <w:kern w:val="0"/>
          <w:sz w:val="20"/>
          <w:szCs w:val="20"/>
          <w:lang w:val="es-CO"/>
          <w14:ligatures w14:val="none"/>
        </w:rPr>
        <w:t xml:space="preserve">por una parte y por la otra, </w:t>
      </w:r>
      <w:r w:rsidR="00AB7C3A" w:rsidRPr="002F7E48">
        <w:rPr>
          <w:rFonts w:eastAsia="Batang"/>
          <w:b/>
          <w:bCs/>
          <w:kern w:val="0"/>
          <w:sz w:val="20"/>
          <w:szCs w:val="20"/>
          <w:lang w:val="es-CO"/>
          <w14:ligatures w14:val="none"/>
        </w:rPr>
        <w:t>XXXXXXXXXXXXXXXXXXXXXXX</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 xml:space="preserve">identificada con cédula de ciudadanía No.  </w:t>
      </w:r>
      <w:r w:rsidR="006E6351" w:rsidRPr="002F7E48">
        <w:rPr>
          <w:rFonts w:eastAsia="Batang"/>
          <w:kern w:val="0"/>
          <w:sz w:val="20"/>
          <w:szCs w:val="20"/>
          <w:lang w:val="es-CO"/>
          <w14:ligatures w14:val="none"/>
        </w:rPr>
        <w:t>XXXXXX</w:t>
      </w:r>
      <w:r w:rsidR="007B7352" w:rsidRPr="002F7E48">
        <w:rPr>
          <w:rFonts w:eastAsia="Batang"/>
          <w:kern w:val="0"/>
          <w:sz w:val="20"/>
          <w:szCs w:val="20"/>
          <w:lang w:val="es-CO"/>
          <w14:ligatures w14:val="none"/>
        </w:rPr>
        <w:t>,</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6E6351" w:rsidRPr="002F7E48">
        <w:rPr>
          <w:rFonts w:eastAsia="Batang"/>
          <w:kern w:val="0"/>
          <w:sz w:val="20"/>
          <w:szCs w:val="20"/>
          <w:lang w:val="es-CO"/>
          <w14:ligatures w14:val="none"/>
        </w:rPr>
        <w:t xml:space="preserve"> </w:t>
      </w:r>
      <w:r w:rsidR="006E6351" w:rsidRPr="002F7E48">
        <w:rPr>
          <w:rFonts w:eastAsia="Batang"/>
          <w:b/>
          <w:bCs/>
          <w:kern w:val="0"/>
          <w:sz w:val="20"/>
          <w:szCs w:val="20"/>
          <w:lang w:val="es-CO"/>
          <w14:ligatures w14:val="none"/>
        </w:rPr>
        <w:t>XXXXX</w:t>
      </w:r>
      <w:r w:rsidR="007B7352" w:rsidRPr="002F7E48">
        <w:rPr>
          <w:rFonts w:eastAsia="Batang"/>
          <w:kern w:val="0"/>
          <w:sz w:val="20"/>
          <w:szCs w:val="20"/>
          <w:lang w:val="es-CO"/>
          <w14:ligatures w14:val="none"/>
        </w:rPr>
        <w:t>, quien actúa</w:t>
      </w:r>
      <w:r w:rsidR="007B7352" w:rsidRPr="002F7E48">
        <w:rPr>
          <w:rFonts w:eastAsia="Batang" w:cs="CourierNewPSMT"/>
          <w:kern w:val="0"/>
          <w:sz w:val="20"/>
          <w:szCs w:val="20"/>
          <w:lang w:val="es-CO"/>
          <w14:ligatures w14:val="none"/>
        </w:rPr>
        <w:t xml:space="preserve"> en calidad de representante legal de</w:t>
      </w:r>
      <w:r w:rsidR="00AB7C3A" w:rsidRPr="002F7E48">
        <w:rPr>
          <w:rFonts w:eastAsia="Batang" w:cs="CourierNewPSMT"/>
          <w:b/>
          <w:bCs/>
          <w:kern w:val="0"/>
          <w:sz w:val="20"/>
          <w:szCs w:val="20"/>
          <w:lang w:val="es-CO"/>
          <w14:ligatures w14:val="none"/>
        </w:rPr>
        <w:t xml:space="preserve"> XXXXXXXXXXXXXXXXX </w:t>
      </w:r>
      <w:proofErr w:type="spellStart"/>
      <w:r w:rsidR="00AB7C3A" w:rsidRPr="002F7E48">
        <w:rPr>
          <w:rFonts w:eastAsia="Batang" w:cs="CourierNewPSMT"/>
          <w:b/>
          <w:bCs/>
          <w:kern w:val="0"/>
          <w:sz w:val="20"/>
          <w:szCs w:val="20"/>
          <w:lang w:val="es-CO"/>
          <w14:ligatures w14:val="none"/>
        </w:rPr>
        <w:t>XXXXXXXXXXXXXXXXX</w:t>
      </w:r>
      <w:proofErr w:type="spellEnd"/>
      <w:r w:rsidR="007B7352" w:rsidRPr="002F7E48">
        <w:rPr>
          <w:rFonts w:eastAsia="Batang" w:cs="CourierNewPSMT"/>
          <w:b/>
          <w:bCs/>
          <w:kern w:val="0"/>
          <w:sz w:val="20"/>
          <w:szCs w:val="20"/>
          <w:lang w:val="es-CO"/>
          <w14:ligatures w14:val="none"/>
        </w:rPr>
        <w:t xml:space="preserve"> </w:t>
      </w:r>
      <w:r w:rsidR="007B7352" w:rsidRPr="002F7E48">
        <w:rPr>
          <w:rFonts w:eastAsia="Batang" w:cs="CourierNewPSMT"/>
          <w:kern w:val="0"/>
          <w:sz w:val="20"/>
          <w:szCs w:val="20"/>
          <w:lang w:val="es-CO"/>
          <w14:ligatures w14:val="none"/>
        </w:rPr>
        <w:t xml:space="preserve">identificada con NIT. No. XXXXXXXX, </w:t>
      </w:r>
      <w:r w:rsidR="007B7352" w:rsidRPr="002F7E48">
        <w:rPr>
          <w:rFonts w:eastAsia="Batang"/>
          <w:kern w:val="0"/>
          <w:sz w:val="20"/>
          <w:szCs w:val="20"/>
          <w:lang w:val="es-CO"/>
          <w14:ligatures w14:val="none"/>
        </w:rPr>
        <w:t>quien</w:t>
      </w:r>
      <w:r w:rsidR="007B7352" w:rsidRPr="002F7E48" w:rsidDel="00127368">
        <w:rPr>
          <w:rFonts w:eastAsia="Batang"/>
          <w:kern w:val="0"/>
          <w:sz w:val="20"/>
          <w:szCs w:val="20"/>
          <w:lang w:val="es-CO"/>
          <w14:ligatures w14:val="none"/>
        </w:rPr>
        <w:t xml:space="preserve"> </w:t>
      </w:r>
      <w:r w:rsidR="007B7352" w:rsidRPr="002F7E48">
        <w:rPr>
          <w:rFonts w:eastAsia="Batang"/>
          <w:kern w:val="0"/>
          <w:sz w:val="20"/>
          <w:szCs w:val="20"/>
          <w:lang w:val="es-CO"/>
          <w14:ligatures w14:val="none"/>
        </w:rPr>
        <w:t xml:space="preserve">en adelante se denominará </w:t>
      </w:r>
      <w:r w:rsidR="007B7352" w:rsidRPr="002F7E48">
        <w:rPr>
          <w:rFonts w:eastAsia="Batang"/>
          <w:b/>
          <w:kern w:val="0"/>
          <w:sz w:val="20"/>
          <w:szCs w:val="20"/>
          <w:lang w:val="es-CO"/>
          <w14:ligatures w14:val="none"/>
        </w:rPr>
        <w:t>EL CONTRATISTA</w:t>
      </w:r>
      <w:r w:rsidR="007B7352" w:rsidRPr="002F7E48">
        <w:rPr>
          <w:rFonts w:eastAsia="Batang"/>
          <w:kern w:val="0"/>
          <w:sz w:val="20"/>
          <w:szCs w:val="20"/>
          <w:lang w:val="es-CO"/>
          <w14:ligatures w14:val="none"/>
        </w:rPr>
        <w:t>,</w:t>
      </w:r>
      <w:r w:rsidR="007B7352" w:rsidRPr="002F7E48">
        <w:rPr>
          <w:kern w:val="0"/>
          <w:sz w:val="20"/>
          <w:szCs w:val="20"/>
          <w:lang w:eastAsia="ar-SA"/>
          <w14:ligatures w14:val="none"/>
        </w:rPr>
        <w:t xml:space="preserve"> hemos acordado celebrar el Contrato Electrónico </w:t>
      </w:r>
      <w:r w:rsidR="007B7352" w:rsidRPr="002F7E48">
        <w:rPr>
          <w:b/>
          <w:kern w:val="0"/>
          <w:sz w:val="20"/>
          <w:szCs w:val="20"/>
          <w:lang w:eastAsia="ar-SA"/>
          <w14:ligatures w14:val="none"/>
        </w:rPr>
        <w:t>FNTCE-XXX-202</w:t>
      </w:r>
      <w:r w:rsidR="00B44C5C" w:rsidRPr="002F7E48">
        <w:rPr>
          <w:b/>
          <w:kern w:val="0"/>
          <w:sz w:val="20"/>
          <w:szCs w:val="20"/>
          <w:lang w:eastAsia="ar-SA"/>
          <w14:ligatures w14:val="none"/>
        </w:rPr>
        <w:t>6</w:t>
      </w:r>
      <w:r w:rsidR="007B7352" w:rsidRPr="002F7E48">
        <w:rPr>
          <w:kern w:val="0"/>
          <w:sz w:val="20"/>
          <w:szCs w:val="20"/>
          <w:lang w:eastAsia="ar-SA"/>
          <w14:ligatures w14:val="none"/>
        </w:rPr>
        <w:t xml:space="preserve"> el cual se regirá por las normas legales vigentes, y en especial por las siguientes consideraciones y cláusulas:</w:t>
      </w:r>
    </w:p>
    <w:p w14:paraId="7C391E80" w14:textId="77777777" w:rsidR="007B7352" w:rsidRPr="009F3143" w:rsidRDefault="007B7352" w:rsidP="000E4FFC">
      <w:pPr>
        <w:suppressAutoHyphens/>
        <w:jc w:val="both"/>
        <w:rPr>
          <w:rFonts w:cs="Arial"/>
          <w:b/>
          <w:kern w:val="0"/>
          <w:sz w:val="20"/>
          <w:szCs w:val="20"/>
          <w:lang w:eastAsia="ar-SA"/>
          <w14:ligatures w14:val="none"/>
        </w:rPr>
      </w:pPr>
    </w:p>
    <w:p w14:paraId="365421D1"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CONSIDERACIONES</w:t>
      </w:r>
    </w:p>
    <w:p w14:paraId="54A21894" w14:textId="77777777" w:rsidR="007B7352" w:rsidRPr="009F3143" w:rsidRDefault="007B7352" w:rsidP="000E4FFC">
      <w:pPr>
        <w:suppressAutoHyphens/>
        <w:jc w:val="both"/>
        <w:rPr>
          <w:rFonts w:cs="Arial"/>
          <w:b/>
          <w:kern w:val="0"/>
          <w:sz w:val="20"/>
          <w:szCs w:val="20"/>
          <w:lang w:eastAsia="ar-SA"/>
          <w14:ligatures w14:val="none"/>
        </w:rPr>
      </w:pPr>
    </w:p>
    <w:p w14:paraId="6995D4CF" w14:textId="77777777" w:rsidR="007B7352" w:rsidRPr="009F3143" w:rsidRDefault="007B7352" w:rsidP="000E4FFC">
      <w:pPr>
        <w:numPr>
          <w:ilvl w:val="0"/>
          <w:numId w:val="3"/>
        </w:numPr>
        <w:suppressAutoHyphens/>
        <w:spacing w:after="160"/>
        <w:ind w:left="284" w:hanging="426"/>
        <w:jc w:val="both"/>
        <w:rPr>
          <w:rFonts w:cs="Arial"/>
          <w:kern w:val="0"/>
          <w:sz w:val="20"/>
          <w:szCs w:val="20"/>
          <w:lang w:eastAsia="ar-SA"/>
          <w14:ligatures w14:val="none"/>
        </w:rPr>
      </w:pPr>
      <w:r w:rsidRPr="009F3143">
        <w:rPr>
          <w:rFonts w:cs="Arial"/>
          <w:kern w:val="0"/>
          <w:sz w:val="20"/>
          <w:szCs w:val="20"/>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eastAsia="ar-SA"/>
          <w14:ligatures w14:val="none"/>
        </w:rPr>
        <w:t>Que, el</w:t>
      </w:r>
      <w:r w:rsidRPr="009F3143">
        <w:rPr>
          <w:rFonts w:cs="Arial"/>
          <w:kern w:val="0"/>
          <w:sz w:val="20"/>
          <w:szCs w:val="20"/>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9F3143" w:rsidRDefault="007B7352" w:rsidP="000E4FFC">
      <w:pPr>
        <w:numPr>
          <w:ilvl w:val="0"/>
          <w:numId w:val="3"/>
        </w:numPr>
        <w:suppressAutoHyphens/>
        <w:spacing w:after="160"/>
        <w:ind w:left="284" w:hanging="426"/>
        <w:jc w:val="both"/>
        <w:rPr>
          <w:rFonts w:cs="Arial"/>
          <w:i/>
          <w:kern w:val="0"/>
          <w:sz w:val="20"/>
          <w:szCs w:val="20"/>
          <w:lang w:val="es-MX" w:eastAsia="ar-SA"/>
          <w14:ligatures w14:val="none"/>
        </w:rPr>
      </w:pPr>
      <w:r w:rsidRPr="009F3143">
        <w:rPr>
          <w:rFonts w:cs="Arial"/>
          <w:kern w:val="0"/>
          <w:sz w:val="20"/>
          <w:szCs w:val="20"/>
          <w:lang w:val="es-ES_tradnl" w:eastAsia="ar-SA"/>
          <w14:ligatures w14:val="none"/>
        </w:rPr>
        <w:t xml:space="preserve">Que, </w:t>
      </w:r>
      <w:r w:rsidRPr="009F3143">
        <w:rPr>
          <w:rFonts w:cs="Arial"/>
          <w:kern w:val="0"/>
          <w:sz w:val="20"/>
          <w:szCs w:val="20"/>
          <w:lang w:val="es-MX" w:eastAsia="ar-SA"/>
          <w14:ligatures w14:val="none"/>
        </w:rPr>
        <w:t xml:space="preserve">la Ley 2294 de 2023 </w:t>
      </w:r>
      <w:r w:rsidRPr="009F3143">
        <w:rPr>
          <w:rFonts w:cs="Arial"/>
          <w:i/>
          <w:iCs/>
          <w:kern w:val="0"/>
          <w:sz w:val="20"/>
          <w:szCs w:val="20"/>
          <w:lang w:val="es-MX" w:eastAsia="ar-SA"/>
          <w14:ligatures w14:val="none"/>
        </w:rPr>
        <w:t>“POR EL CUAL SE EXPIDE EL PLAN NACIONAL DE DESARROLLO 2022 - 2026 “COLOMBIA POTENCIA MUNDIAL DE LA VIDA</w:t>
      </w:r>
      <w:r w:rsidRPr="009F3143">
        <w:rPr>
          <w:rFonts w:cs="Arial"/>
          <w:kern w:val="0"/>
          <w:sz w:val="20"/>
          <w:szCs w:val="20"/>
          <w:lang w:val="es-MX" w:eastAsia="ar-SA"/>
          <w14:ligatures w14:val="none"/>
        </w:rPr>
        <w:t xml:space="preserve">”, en su </w:t>
      </w:r>
      <w:r w:rsidRPr="009F3143">
        <w:rPr>
          <w:rFonts w:cs="Arial"/>
          <w:b/>
          <w:bCs/>
          <w:kern w:val="0"/>
          <w:sz w:val="20"/>
          <w:szCs w:val="20"/>
          <w:lang w:val="es-MX" w:eastAsia="ar-SA"/>
          <w14:ligatures w14:val="none"/>
        </w:rPr>
        <w:t>ARTÍCULO 307.</w:t>
      </w:r>
      <w:r w:rsidRPr="009F3143">
        <w:rPr>
          <w:rFonts w:cs="Arial"/>
          <w:kern w:val="0"/>
          <w:sz w:val="20"/>
          <w:szCs w:val="20"/>
          <w:lang w:val="es-MX" w:eastAsia="ar-SA"/>
          <w14:ligatures w14:val="none"/>
        </w:rPr>
        <w:t>  Indica, “</w:t>
      </w:r>
      <w:r w:rsidRPr="009F3143">
        <w:rPr>
          <w:rFonts w:cs="Arial"/>
          <w:i/>
          <w:kern w:val="0"/>
          <w:sz w:val="20"/>
          <w:szCs w:val="20"/>
          <w:lang w:val="es-MX" w:eastAsia="ar-SA"/>
          <w14:ligatures w14:val="none"/>
        </w:rPr>
        <w:t>Modifíquese el artículo </w:t>
      </w:r>
      <w:hyperlink r:id="rId11" w:anchor="21" w:tooltip="vinculo" w:history="1">
        <w:r w:rsidRPr="009F3143">
          <w:rPr>
            <w:rFonts w:cs="Arial"/>
            <w:i/>
            <w:color w:val="0000FF"/>
            <w:kern w:val="0"/>
            <w:sz w:val="20"/>
            <w:szCs w:val="20"/>
            <w:u w:val="single"/>
            <w:lang w:val="es-MX" w:eastAsia="ar-SA"/>
            <w14:ligatures w14:val="none"/>
          </w:rPr>
          <w:t>21 </w:t>
        </w:r>
      </w:hyperlink>
      <w:r w:rsidRPr="009F3143">
        <w:rPr>
          <w:rFonts w:cs="Arial"/>
          <w:i/>
          <w:kern w:val="0"/>
          <w:sz w:val="20"/>
          <w:szCs w:val="20"/>
          <w:lang w:val="es-MX" w:eastAsia="ar-SA"/>
          <w14:ligatures w14:val="none"/>
        </w:rPr>
        <w:t>de la Ley 1558 de 2012, el cual quedará así:</w:t>
      </w:r>
    </w:p>
    <w:p w14:paraId="542DE35C"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b/>
          <w:bCs/>
          <w:i/>
          <w:kern w:val="0"/>
          <w:sz w:val="20"/>
          <w:szCs w:val="20"/>
          <w:lang w:val="es-CO" w:eastAsia="es-CO"/>
          <w14:ligatures w14:val="none"/>
        </w:rPr>
        <w:t>ARTÍCULO 21.</w:t>
      </w:r>
      <w:r w:rsidRPr="009F3143">
        <w:rPr>
          <w:i/>
          <w:kern w:val="0"/>
          <w:sz w:val="20"/>
          <w:szCs w:val="20"/>
          <w:lang w:val="es-CO" w:eastAsia="es-CO"/>
          <w14:ligatures w14:val="none"/>
        </w:rPr>
        <w:t xml:space="preserve">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w:t>
      </w:r>
      <w:r w:rsidRPr="009F3143">
        <w:rPr>
          <w:i/>
          <w:kern w:val="0"/>
          <w:sz w:val="20"/>
          <w:szCs w:val="20"/>
          <w:lang w:val="es-CO" w:eastAsia="es-CO"/>
          <w14:ligatures w14:val="none"/>
        </w:rPr>
        <w:lastRenderedPageBreak/>
        <w:t>impuesto al turismo, la contribución parafiscal para la promoción del turismo y las demás fuentes de recursos que señale la ley.</w:t>
      </w:r>
    </w:p>
    <w:p w14:paraId="7F7815B0"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i/>
          <w:kern w:val="0"/>
          <w:sz w:val="20"/>
          <w:szCs w:val="20"/>
          <w:lang w:val="es-CO" w:eastAsia="es-CO"/>
          <w14:ligatures w14:val="none"/>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9F3143" w:rsidRDefault="007B7352" w:rsidP="000E4FFC">
      <w:pPr>
        <w:suppressAutoHyphens/>
        <w:ind w:left="426"/>
        <w:jc w:val="both"/>
        <w:rPr>
          <w:rFonts w:cs="Arial"/>
          <w:kern w:val="0"/>
          <w:sz w:val="20"/>
          <w:szCs w:val="20"/>
          <w:lang w:val="es-ES_tradnl" w:eastAsia="ar-SA"/>
          <w14:ligatures w14:val="none"/>
        </w:rPr>
      </w:pPr>
      <w:r w:rsidRPr="009F3143">
        <w:rPr>
          <w:i/>
          <w:kern w:val="0"/>
          <w:sz w:val="20"/>
          <w:szCs w:val="20"/>
          <w:lang w:val="es-CO" w:eastAsia="es-CO"/>
          <w14:ligatures w14:val="none"/>
        </w:rPr>
        <w:t>Los recursos del impuesto al turismo, que administra FONTUR, se presupuestarán como una transferencia en el Ministerio de Comercio, Industria y Turismo para cada vigencia”.</w:t>
      </w:r>
    </w:p>
    <w:p w14:paraId="36BA673A" w14:textId="77777777" w:rsidR="007B7352" w:rsidRPr="009F3143" w:rsidRDefault="007B7352" w:rsidP="000E4FFC">
      <w:pPr>
        <w:jc w:val="both"/>
        <w:rPr>
          <w:rFonts w:eastAsia="Batang" w:cs="Arial"/>
          <w:kern w:val="0"/>
          <w:sz w:val="20"/>
          <w:szCs w:val="20"/>
          <w:lang w:val="es-CO"/>
          <w14:ligatures w14:val="none"/>
        </w:rPr>
      </w:pPr>
    </w:p>
    <w:p w14:paraId="2816DA6A" w14:textId="77777777" w:rsidR="007B7352" w:rsidRPr="009F3143" w:rsidRDefault="007B7352" w:rsidP="000E4FFC">
      <w:pPr>
        <w:numPr>
          <w:ilvl w:val="0"/>
          <w:numId w:val="3"/>
        </w:numPr>
        <w:tabs>
          <w:tab w:val="left" w:pos="284"/>
          <w:tab w:val="left" w:pos="426"/>
        </w:tabs>
        <w:spacing w:after="160"/>
        <w:ind w:left="284"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Que, el veintidós (22) de diciembre de 2023, el MINISTERIO DE COMERCIO, INDUSTRIA Y TURISMO y la FIDUCIARIA COLOMBIANA DE COMERCIO EXTERIOR S.A. – FIDUCOLDEX, suscribieron el Contrato de Fiducia Mercantil No. 066 (413-2023 MINCIT), el cual tiene por objeto: “(…) la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p>
    <w:p w14:paraId="2C6DA7F6" w14:textId="77777777" w:rsidR="00A07D98" w:rsidRDefault="007B7352" w:rsidP="00A07D98">
      <w:pPr>
        <w:numPr>
          <w:ilvl w:val="0"/>
          <w:numId w:val="3"/>
        </w:numPr>
        <w:tabs>
          <w:tab w:val="left" w:pos="284"/>
          <w:tab w:val="left" w:pos="426"/>
        </w:tabs>
        <w:spacing w:after="160"/>
        <w:ind w:left="284" w:hanging="426"/>
        <w:jc w:val="both"/>
        <w:rPr>
          <w:rFonts w:eastAsia="Batang"/>
          <w:kern w:val="0"/>
          <w:sz w:val="20"/>
          <w:szCs w:val="20"/>
          <w14:ligatures w14:val="none"/>
        </w:rPr>
      </w:pPr>
      <w:r w:rsidRPr="009F3143">
        <w:rPr>
          <w:rFonts w:eastAsia="Batang"/>
          <w:kern w:val="0"/>
          <w:sz w:val="20"/>
          <w:szCs w:val="20"/>
          <w14:ligatures w14:val="none"/>
        </w:rPr>
        <w:t xml:space="preserve">Que, el régimen legal aplicable a los actos y negocios jurídicos de la entidad administradora del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son exclusivamente las normas del derecho privado. El marco aplicable a la contratación son las normas comerciales y civiles, en cuanto a la calidad del administrador, como encargado de la gestión de los recursos que componen al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en consecuencia, se dará rigurosa aplicación a los principios de la contratación del derecho civil, comercial y aquellos señalados en el Manual de Contratación del Patrimonio Autónomo del Fondo Nacional de Turismo – </w:t>
      </w:r>
      <w:r w:rsidRPr="009F3143">
        <w:rPr>
          <w:rFonts w:eastAsia="Batang"/>
          <w:b/>
          <w:bCs/>
          <w:kern w:val="0"/>
          <w:sz w:val="20"/>
          <w:szCs w:val="20"/>
          <w14:ligatures w14:val="none"/>
        </w:rPr>
        <w:t>FONTUR</w:t>
      </w:r>
      <w:r w:rsidR="00F52899" w:rsidRPr="009F3143">
        <w:rPr>
          <w:rFonts w:eastAsia="Batang"/>
          <w:kern w:val="0"/>
          <w:sz w:val="20"/>
          <w:szCs w:val="20"/>
          <w14:ligatures w14:val="none"/>
        </w:rPr>
        <w:t>.</w:t>
      </w:r>
    </w:p>
    <w:p w14:paraId="3101BF4A" w14:textId="77777777" w:rsidR="00556024" w:rsidRDefault="00EC0843"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e</w:t>
      </w:r>
      <w:r w:rsidRPr="00EC0843">
        <w:rPr>
          <w:rFonts w:eastAsia="Batang"/>
          <w:kern w:val="0"/>
          <w:sz w:val="20"/>
          <w:szCs w:val="20"/>
          <w:lang w:val="es-CO"/>
          <w14:ligatures w14:val="none"/>
        </w:rPr>
        <w:t>l Plan Sectorial de Turismo 2022 -2026 "TURISMO EN ARMONÍA CON LA VIDA", establece que el turismo contribuye a la reducción de las desigualdades territoriales a través de la promoción del desarrollo económico local en destinos estratégicos (OMT, 2005), la Organización Mundial del Turismo de las Naciones Unidas (OMT) define el turismo sostenible como: "Turismo que tiene plenamente en cuenta sus impactos económicos, sociales y ambientales actuales y futuros, abordando las necesidades de los visitantes, la industria, el medio ambiente y las comunidades anfitrionas". La biodiversidad y riqueza cultural hacen de Colombia un destino único con una ventaja competitiva tanto a nivel global como regional. La aplicación de un enfoque de turismo cultural y sostenible puede ser una fuente importante de ingresos que beneficie a las comunidades locales, aspecto fundamental para la conservación de la vida silvestre y la naturaleza.</w:t>
      </w:r>
    </w:p>
    <w:p w14:paraId="07034A68" w14:textId="77777777" w:rsidR="00556024" w:rsidRDefault="00556024"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p</w:t>
      </w:r>
      <w:r w:rsidRPr="00556024">
        <w:rPr>
          <w:rFonts w:eastAsia="Batang"/>
          <w:kern w:val="0"/>
          <w:sz w:val="20"/>
          <w:szCs w:val="20"/>
          <w:lang w:val="es-CO"/>
          <w14:ligatures w14:val="none"/>
        </w:rPr>
        <w:t xml:space="preserve">or otro lado, el inicio de los acuerdos para la firma de paz en 2012 ha sido un punto de inflexión para el desarrollo del turismo en Colombia. Primero, se tuvo acceso a un mayor número de territorios, antes ocupados por grupos armados organizados al margen de la ley; segundo, el número de visitantes extranjeros a 2019, ha tenido un crecimiento promedio sostenido del 3% y los Parques Naturales recibieron un total </w:t>
      </w:r>
      <w:r w:rsidRPr="00556024">
        <w:rPr>
          <w:rFonts w:eastAsia="Batang"/>
          <w:kern w:val="0"/>
          <w:sz w:val="20"/>
          <w:szCs w:val="20"/>
          <w:lang w:val="es-CO"/>
          <w14:ligatures w14:val="none"/>
        </w:rPr>
        <w:lastRenderedPageBreak/>
        <w:t>de 1.967.672 visitantes nacionales y extranjeros durante esa vigencia; tercero, el surgimiento de destinos emergentes para turismo de naturaleza, comunitario y étnico, ha sido liderado por las regiones territorios de paz, por ejemplo el litoral pacífico; y cuarto, según la Organización Mundial del Turismo, el país empieza a posicionarse en el mapa global de los principales destinos turísticos.</w:t>
      </w:r>
    </w:p>
    <w:p w14:paraId="12F0009F"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litoral del Departamento del Chocó, en Colombia, es una de las zonas más biodiversas y menos exploradas del país, con costas tanto en el océano Pacífico como en el Caribe, se caracteriza por su abundante naturaleza, playas vírgenes, manglares, selvas tropicales y una rica cultura afrodescendiente e indígena. </w:t>
      </w:r>
    </w:p>
    <w:p w14:paraId="27247F53"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Pacífico chocoano se extiende por más de 300 km, abarcando lugares como Bahía Solano, Nuquí, Bajo Baudó, </w:t>
      </w:r>
      <w:proofErr w:type="spellStart"/>
      <w:r w:rsidRPr="00556024">
        <w:rPr>
          <w:rFonts w:eastAsia="Batang"/>
          <w:kern w:val="0"/>
          <w:sz w:val="20"/>
          <w:szCs w:val="20"/>
          <w:lang w:val="es-CO"/>
          <w14:ligatures w14:val="none"/>
        </w:rPr>
        <w:t>Juradó</w:t>
      </w:r>
      <w:proofErr w:type="spellEnd"/>
      <w:r w:rsidRPr="00556024">
        <w:rPr>
          <w:rFonts w:eastAsia="Batang"/>
          <w:kern w:val="0"/>
          <w:sz w:val="20"/>
          <w:szCs w:val="20"/>
          <w:lang w:val="es-CO"/>
          <w14:ligatures w14:val="none"/>
        </w:rPr>
        <w:t xml:space="preserve"> y Capurganá, la región se destaca por su clima húmedo, lluvioso y tropical, lo que la convierte en un paraíso para la flora y fauna silvestre. La región es hogar de especies como ballenas jorobadas, tortugas marinas, aves exóticas y mamíferos únicos de la región.  </w:t>
      </w:r>
    </w:p>
    <w:p w14:paraId="447FCE7E"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Departamento del Chocó, en Colombia, es una de las zonas más biodiversas y menos exploradas del país, con costas tanto en el océano Pacífico como en el Caribe. Este litoral se caracteriza por su abundante naturaleza, playas vírgenes, manglares, selvas tropicales y una rica cultura afrodescendiente e indígena.</w:t>
      </w:r>
    </w:p>
    <w:p w14:paraId="551F430C" w14:textId="77777777" w:rsidR="0009110F" w:rsidRPr="0009110F" w:rsidRDefault="0009110F" w:rsidP="0009110F">
      <w:pPr>
        <w:pStyle w:val="Prrafodelista"/>
        <w:numPr>
          <w:ilvl w:val="0"/>
          <w:numId w:val="3"/>
        </w:numPr>
        <w:tabs>
          <w:tab w:val="left" w:pos="284"/>
          <w:tab w:val="left" w:pos="426"/>
        </w:tabs>
        <w:suppressAutoHyphens/>
        <w:spacing w:after="160"/>
        <w:ind w:left="284"/>
        <w:rPr>
          <w:rFonts w:eastAsia="Batang" w:hint="eastAsia"/>
          <w:kern w:val="0"/>
          <w:sz w:val="20"/>
          <w:szCs w:val="20"/>
          <w:lang w:val="es-CO"/>
          <w14:ligatures w14:val="none"/>
        </w:rPr>
      </w:pPr>
      <w:r w:rsidRPr="0009110F">
        <w:rPr>
          <w:rFonts w:ascii="Verdana" w:eastAsia="Batang" w:hAnsi="Verdana" w:cs="Times New Roman"/>
          <w:kern w:val="0"/>
          <w:sz w:val="20"/>
          <w:szCs w:val="20"/>
          <w:lang w:val="es-CO"/>
          <w14:ligatures w14:val="none"/>
        </w:rPr>
        <w:t>En</w:t>
      </w:r>
      <w:r w:rsidRPr="0009110F">
        <w:rPr>
          <w:rFonts w:eastAsia="Batang"/>
          <w:kern w:val="0"/>
          <w:sz w:val="20"/>
          <w:szCs w:val="20"/>
          <w:lang w:val="es-CO"/>
          <w14:ligatures w14:val="none"/>
        </w:rPr>
        <w:t xml:space="preserve"> los últimos años, el litoral del Chocó ha experimentado un crecimiento importante en el turismo, en gran parte impulsado por el ecoturismo y la demanda de experiencias auténticas y naturales, el cual ha sido facilitado por: </w:t>
      </w:r>
    </w:p>
    <w:p w14:paraId="73D7AC21"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Mejoras en infraestructura: aunque la región sigue siendo remota, se han mejorado las conexiones aéreas desde ciudades como Medellín y Bogotá. Además, ha habido un desarrollo de </w:t>
      </w:r>
      <w:r w:rsidRPr="00556024">
        <w:rPr>
          <w:rFonts w:eastAsia="Batang"/>
          <w:kern w:val="0"/>
          <w:sz w:val="20"/>
          <w:szCs w:val="20"/>
          <w:lang w:val="es-CO"/>
          <w14:ligatures w14:val="none"/>
        </w:rPr>
        <w:tab/>
        <w:t>alojamientos sostenibles, como eco-</w:t>
      </w:r>
      <w:proofErr w:type="spellStart"/>
      <w:r w:rsidRPr="00556024">
        <w:rPr>
          <w:rFonts w:eastAsia="Batang"/>
          <w:kern w:val="0"/>
          <w:sz w:val="20"/>
          <w:szCs w:val="20"/>
          <w:lang w:val="es-CO"/>
          <w14:ligatures w14:val="none"/>
        </w:rPr>
        <w:t>lodges</w:t>
      </w:r>
      <w:proofErr w:type="spellEnd"/>
      <w:r w:rsidRPr="00556024">
        <w:rPr>
          <w:rFonts w:eastAsia="Batang"/>
          <w:kern w:val="0"/>
          <w:sz w:val="20"/>
          <w:szCs w:val="20"/>
          <w:lang w:val="es-CO"/>
          <w14:ligatures w14:val="none"/>
        </w:rPr>
        <w:t xml:space="preserve">, que respetan el medio ambiente y ofrecen servicios </w:t>
      </w:r>
      <w:r w:rsidRPr="00556024">
        <w:rPr>
          <w:rFonts w:eastAsia="Batang"/>
          <w:kern w:val="0"/>
          <w:sz w:val="20"/>
          <w:szCs w:val="20"/>
          <w:lang w:val="es-CO"/>
          <w14:ligatures w14:val="none"/>
        </w:rPr>
        <w:tab/>
        <w:t xml:space="preserve">de calidad. </w:t>
      </w:r>
    </w:p>
    <w:p w14:paraId="3ED28587"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Mayor visibilidad internacional: la reputación del Chocó ha crecido entre los turistas internacionales, quienes buscan destinos menos explotados. El aumento de las plataformas </w:t>
      </w:r>
      <w:r w:rsidRPr="00556024">
        <w:rPr>
          <w:rFonts w:eastAsia="Batang"/>
          <w:kern w:val="0"/>
          <w:sz w:val="20"/>
          <w:szCs w:val="20"/>
          <w:lang w:val="es-CO"/>
          <w14:ligatures w14:val="none"/>
        </w:rPr>
        <w:tab/>
        <w:t xml:space="preserve">digitales ha facilitado la promoción de la región, atrayendo a un turismo más consciente del </w:t>
      </w:r>
      <w:r w:rsidRPr="00556024">
        <w:rPr>
          <w:rFonts w:eastAsia="Batang"/>
          <w:kern w:val="0"/>
          <w:sz w:val="20"/>
          <w:szCs w:val="20"/>
          <w:lang w:val="es-CO"/>
          <w14:ligatures w14:val="none"/>
        </w:rPr>
        <w:tab/>
        <w:t xml:space="preserve">impacto ambiental. </w:t>
      </w:r>
    </w:p>
    <w:p w14:paraId="1CE875B4" w14:textId="22EB7ACB"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Políticas de conservación y sostenibilidad: la región ha sido objeto de esfuerzos de conservación, promoviendo el turismo responsable como una alternativa económica para las comunidades </w:t>
      </w:r>
      <w:r w:rsidRPr="00556024">
        <w:rPr>
          <w:rFonts w:eastAsia="Batang"/>
          <w:kern w:val="0"/>
          <w:sz w:val="20"/>
          <w:szCs w:val="20"/>
          <w:lang w:val="es-CO"/>
          <w14:ligatures w14:val="none"/>
        </w:rPr>
        <w:tab/>
        <w:t xml:space="preserve">locales. Esto ha contribuido a la protección de áreas como el Parque Nacional Natural </w:t>
      </w:r>
      <w:proofErr w:type="spellStart"/>
      <w:r w:rsidRPr="00556024">
        <w:rPr>
          <w:rFonts w:eastAsia="Batang"/>
          <w:kern w:val="0"/>
          <w:sz w:val="20"/>
          <w:szCs w:val="20"/>
          <w:lang w:val="es-CO"/>
          <w14:ligatures w14:val="none"/>
        </w:rPr>
        <w:t>Utría</w:t>
      </w:r>
      <w:proofErr w:type="spellEnd"/>
      <w:r w:rsidRPr="00556024">
        <w:rPr>
          <w:rFonts w:eastAsia="Batang"/>
          <w:kern w:val="0"/>
          <w:sz w:val="20"/>
          <w:szCs w:val="20"/>
          <w:lang w:val="es-CO"/>
          <w14:ligatures w14:val="none"/>
        </w:rPr>
        <w:t xml:space="preserve">, un </w:t>
      </w:r>
      <w:r w:rsidRPr="00556024">
        <w:rPr>
          <w:rFonts w:eastAsia="Batang"/>
          <w:kern w:val="0"/>
          <w:sz w:val="20"/>
          <w:szCs w:val="20"/>
          <w:lang w:val="es-CO"/>
          <w14:ligatures w14:val="none"/>
        </w:rPr>
        <w:tab/>
        <w:t xml:space="preserve">santuario de biodiversidad. </w:t>
      </w:r>
    </w:p>
    <w:p w14:paraId="1CF831FD"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Actualmente, cuenta con una creciente demanda de turistas atraídos por los destinos turísticos con naturaleza, riqueza cultural y amplia oferta gastronómica del pacífico colombiano, lo cual ha desbordado la capacidad de recibimiento de las comunidades ocasionado impactos negativos en el territorio y el sector; una de las principales falencias es la inexistencia de infraestructura propicia para el recibimiento de los turistas (muelles de embarque y desembarque), los cuales se desplazan principalmente vía marítima a los destinos y actividades turísticas como el avistamiento de ballenas y playas, esto ha disminuido la calidad del destino, ya que las comunidades beneficiarias carecen de infraestructura propicia para garantizar la seguridad e integridad de los visitantes.</w:t>
      </w:r>
    </w:p>
    <w:p w14:paraId="78A28834"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 xml:space="preserve">Por tal motivo, y en aras de mejorar las condiciones de accesibilidad y calidad de los destinos turísticos de los municipios de Bahía Solano, Nuquí y Bajo Baudó en el departamento del Chocó, se propone la construcción de los muelles turísticos en los principales sitios de afluencia de los visitantes atraídos por la riqueza natural y cultural de esta región,  enfocado a un incremento de la productividad en los destinos, promoviendo la generación de Empleo tanto para las comunidades receptoras, que en este caso son:  las comunidades afro representadas por los Consejos Comunitarios, mejorando su calidad de vida a través del ecoturismo, como el avistamiento de ballenas que atrae a más de 100.000 turistas al año a esta parte del litoral , así como a la comercialización de bienes y servicios encadenados al sector turístico.  </w:t>
      </w:r>
    </w:p>
    <w:p w14:paraId="0E50362B"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proyecto propuesto contempla la construcción de hasta tres (3) muelles ubicados estratégicamente a lo largo de la costa chocoana en los municipios de Bahía Solano, Nuquí y Bajo Baudó, con el propósito de fomentar un turismo más sostenible y disperso, permitiendo a los visitantes y residentes locales disfrutar de una mayor variedad de destinos costeros de una manera más segura y eficiente.</w:t>
      </w:r>
    </w:p>
    <w:p w14:paraId="363ACC17"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Con el fin de llevar a cabo las gestiones necesarias para este cometido, en articulación con el Gobierno Nacional y con las entidades de orden territorial, y en concordancia con los planes de desarrollo Departamental y Municipal, el Comité Directivo del Patrimonio Autónomo Fondo Nacional de Turismo - FONTUR, en sesión 444 realizada el 27 de agosto de 2024, aprobó al Ministerio de Comercio, Industria y Turismo, el proyecto No. FNTP-2024-235 “Elaboración de los Estudios Técnicos y Construcción de los Muelles Turísticos en el Litoral Chocoano”. El proyecto está enmarcado en la línea estratégica de Infraestructura Turística, programa No. 6: Ejecución de proyectos de obra o construcción de infraestructura llave en mano.</w:t>
      </w:r>
    </w:p>
    <w:p w14:paraId="08B4583D" w14:textId="77777777" w:rsidR="00556024" w:rsidRPr="0009110F" w:rsidRDefault="00556024" w:rsidP="0009110F">
      <w:pPr>
        <w:numPr>
          <w:ilvl w:val="0"/>
          <w:numId w:val="3"/>
        </w:numPr>
        <w:tabs>
          <w:tab w:val="left" w:pos="284"/>
          <w:tab w:val="left" w:pos="426"/>
        </w:tabs>
        <w:suppressAutoHyphens/>
        <w:spacing w:after="160"/>
        <w:ind w:left="284"/>
        <w:jc w:val="both"/>
        <w:rPr>
          <w:rFonts w:eastAsia="Batang"/>
          <w:i/>
          <w:iCs/>
          <w:kern w:val="0"/>
          <w:sz w:val="20"/>
          <w:szCs w:val="20"/>
          <w:lang w:val="es-CO"/>
          <w14:ligatures w14:val="none"/>
        </w:rPr>
      </w:pPr>
      <w:r w:rsidRPr="00556024">
        <w:rPr>
          <w:rFonts w:eastAsia="Batang"/>
          <w:kern w:val="0"/>
          <w:sz w:val="20"/>
          <w:szCs w:val="20"/>
          <w:lang w:val="es-CO"/>
          <w14:ligatures w14:val="none"/>
        </w:rPr>
        <w:t xml:space="preserve">Así mismo, y en consideración a la naturaleza jurídica de las partes involucradas en el proyecto aprobado, se suscribieron los Convenios de Cooperación FNTC-749-2024 Municipio de Nuqui, FNTC-751-2024 Municipio de Bahía Solano y FTNC-752-2024 Municipio de Bajo Baudó, entre la FIDUCOLDEX S.A. y cada uno de los municipios, con el objeto de </w:t>
      </w:r>
      <w:r w:rsidRPr="0009110F">
        <w:rPr>
          <w:rFonts w:eastAsia="Batang"/>
          <w:i/>
          <w:iCs/>
          <w:kern w:val="0"/>
          <w:sz w:val="20"/>
          <w:szCs w:val="20"/>
          <w:lang w:val="es-CO"/>
          <w14:ligatures w14:val="none"/>
        </w:rPr>
        <w:t>“AUNAR ESFUERZOS HUMANOS, ADMINISTRATIVOS, FINANCIEROS, JURÍDICOS Y DE ASISTENCIA TÉCNICA, PARA REALIZACIÓN DE LOS ESTUDIOS TÉCNICOS Y CONSTRUCCIÓN DEL MUELLE TURÍSTICOS EN EL LITORAL CHOCOANO EN EL MUNICIPIO DE BAHÍA SOLANO, CHOCÓ, EN EL MARCO DEL PROYECTO FNTP-2024-235”.</w:t>
      </w:r>
    </w:p>
    <w:p w14:paraId="09A9D363"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Para la ejecución de cada contrato se plantea la realización de las siguientes actividades bajo el modelo “llave en mano”: Elaboración de los Estudios Técnicos y Construcción de los Muelles Turísticos en el Litoral Chocoano. Se contempla la realización estas actividades a través Etapas y a su vez a través de fases, a saber:</w:t>
      </w:r>
    </w:p>
    <w:p w14:paraId="531F2B6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 ESTUDIOS TÉCNICOS:</w:t>
      </w:r>
    </w:p>
    <w:p w14:paraId="6DD19963"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Estructuración financiera y sostenibilidad</w:t>
      </w:r>
    </w:p>
    <w:p w14:paraId="1CF64BED"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2: Estudios y diseños técnicos</w:t>
      </w:r>
    </w:p>
    <w:p w14:paraId="2FCB785F"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3: Permisos y licencias</w:t>
      </w:r>
    </w:p>
    <w:p w14:paraId="2BD5B3F9"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II: CONSTRUCCIÓN:</w:t>
      </w:r>
    </w:p>
    <w:p w14:paraId="40661AA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Ejecución de obras</w:t>
      </w:r>
    </w:p>
    <w:p w14:paraId="2819E957"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Fase 2: Entrega</w:t>
      </w:r>
    </w:p>
    <w:p w14:paraId="05197292"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Las actividades requeridas para la ejecución del proyecto hacen necesario realizar la contratación a través de tres (3) Grupos (I, II y III), con una persona natural o jurídica con experiencia comprobada tanto en actividades de consultoría como de construcción, dado que se tratará de un contrato llave en mano, en el cual confluyen fases de diseño, ajustes técnicos y ejecución de obra. Este tipo de contratación demanda un alto nivel de capacidad técnica, operativa y administrativa, así como conocimientos específicos en infraestructura turística sostenible en entornos ambiental y culturalmente sensibles. </w:t>
      </w:r>
    </w:p>
    <w:p w14:paraId="3C4CF4D9"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En ese sentido el P.A. FONTUR deberá adelantar un proceso de selección de modalidad INVITACIÓN ABIERTA, teniendo en cuenta lo señalado en su Manual de Contratación, que indica que será la modalidad de proceso de contratación que se llevará a cabo en aquellos eventos en los cuales el presupuesto estimado para la contratación de servicios, obras, consultorías, interventorías o adquisición de bienes sea mayor a cien (100) salarios mínimos mensuales legales vigentes.</w:t>
      </w:r>
    </w:p>
    <w:p w14:paraId="6F5A104E"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P.A FONTUR adjudicará el proceso de selección producto de la invitación abierta por Grupos, que generará 3 contratos de obra (llave en mano), para realizar la actualización de estudios técnicos, diseños y construcción de tres (3) muelles en el litoral Chocoano, de la siguiente forma:</w:t>
      </w:r>
    </w:p>
    <w:p w14:paraId="6D307A9E"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 “CONSTRUCCIÓN DEL MUELLE DEL MUNICIPIO DE BAJO BAUDÓ CON SU ESTUDIO TÉCNICO EN EL DEPARTAMENTO DEL CHOCÓ”.</w:t>
      </w:r>
    </w:p>
    <w:p w14:paraId="77DCEA05"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 “CONSTRUCCIÓN DEL MUELLE DEL MUNICIPIO DE BAHIA SOLANO CON SU ESTUDIO TÉCNICO EN EL DEPARTAMENTO DEL CHOCÓ”.</w:t>
      </w:r>
    </w:p>
    <w:p w14:paraId="581C4E94" w14:textId="1E854D51" w:rsidR="00556024" w:rsidRPr="0052095D"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III: “CONSTRUCCIÓN DEL MUELLE DEL MUNICIPIO DE NUQUI CON SU ESTUDIO TÉCNICO EN EL DEPARTAMENTO DEL CHOCÓ”.</w:t>
      </w:r>
    </w:p>
    <w:p w14:paraId="70193309" w14:textId="6DDB21EC" w:rsidR="00F46618" w:rsidRPr="00B95B78" w:rsidRDefault="007B7352" w:rsidP="1ACDECB2">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sidRPr="1ACDECB2">
        <w:rPr>
          <w:rFonts w:eastAsia="Batang"/>
          <w:kern w:val="0"/>
          <w:sz w:val="20"/>
          <w:szCs w:val="20"/>
          <w14:ligatures w14:val="none"/>
        </w:rPr>
        <w:t xml:space="preserve">Que </w:t>
      </w:r>
      <w:r w:rsidR="00AB7C3A" w:rsidRPr="1ACDECB2">
        <w:rPr>
          <w:rFonts w:eastAsia="Batang"/>
          <w:kern w:val="0"/>
          <w:sz w:val="20"/>
          <w:szCs w:val="20"/>
          <w:lang w:val="es-CO"/>
          <w14:ligatures w14:val="none"/>
        </w:rPr>
        <w:t xml:space="preserve">teniendo en cuenta lo establecido en el Manual de Contratación del P.A. FONTUR, en el literal i) del numeral </w:t>
      </w:r>
      <w:r w:rsidR="00AB7C3A" w:rsidRPr="1ACDECB2">
        <w:rPr>
          <w:rFonts w:eastAsia="Batang"/>
          <w:b/>
          <w:bCs/>
          <w:kern w:val="0"/>
          <w:sz w:val="20"/>
          <w:szCs w:val="20"/>
          <w:lang w:val="es-CO"/>
          <w14:ligatures w14:val="none"/>
        </w:rPr>
        <w:t>5.1. FUNCIONES DEL COMITÉ DE CONTRATACIÓN,</w:t>
      </w:r>
      <w:r w:rsidR="00AB7C3A" w:rsidRPr="1ACDECB2">
        <w:rPr>
          <w:rFonts w:eastAsia="Batang"/>
          <w:kern w:val="0"/>
          <w:sz w:val="20"/>
          <w:szCs w:val="20"/>
          <w:lang w:val="es-CO"/>
          <w14:ligatures w14:val="none"/>
        </w:rPr>
        <w:t xml:space="preserve"> el día </w:t>
      </w:r>
      <w:r w:rsidR="001C3B15" w:rsidRPr="1ACDECB2">
        <w:rPr>
          <w:rFonts w:eastAsia="Batang"/>
          <w:kern w:val="0"/>
          <w:sz w:val="20"/>
          <w:szCs w:val="20"/>
          <w:lang w:val="es-CO"/>
          <w14:ligatures w14:val="none"/>
        </w:rPr>
        <w:t>26</w:t>
      </w:r>
      <w:r w:rsidR="00BB4190" w:rsidRPr="1ACDECB2">
        <w:rPr>
          <w:rFonts w:eastAsia="Batang"/>
          <w:kern w:val="0"/>
          <w:sz w:val="20"/>
          <w:szCs w:val="20"/>
          <w:lang w:val="es-CO"/>
          <w14:ligatures w14:val="none"/>
        </w:rPr>
        <w:t xml:space="preserve"> de </w:t>
      </w:r>
      <w:r w:rsidR="00003978" w:rsidRPr="1ACDECB2">
        <w:rPr>
          <w:rFonts w:eastAsia="Batang"/>
          <w:kern w:val="0"/>
          <w:sz w:val="20"/>
          <w:szCs w:val="20"/>
          <w:lang w:val="es-CO"/>
          <w14:ligatures w14:val="none"/>
        </w:rPr>
        <w:t>mayo</w:t>
      </w:r>
      <w:r w:rsidR="00BB4190" w:rsidRPr="1ACDECB2">
        <w:rPr>
          <w:rFonts w:eastAsia="Batang"/>
          <w:kern w:val="0"/>
          <w:sz w:val="20"/>
          <w:szCs w:val="20"/>
          <w:lang w:val="es-CO"/>
          <w14:ligatures w14:val="none"/>
        </w:rPr>
        <w:t xml:space="preserve"> de 2025</w:t>
      </w:r>
      <w:r w:rsidR="00AB7C3A" w:rsidRPr="1ACDECB2">
        <w:rPr>
          <w:rFonts w:eastAsia="Batang"/>
          <w:kern w:val="0"/>
          <w:sz w:val="20"/>
          <w:szCs w:val="20"/>
          <w:lang w:val="es-CO"/>
          <w14:ligatures w14:val="none"/>
        </w:rPr>
        <w:t xml:space="preserve"> se puso en consideración de los integrantes del Comité en comento las condiciones establecidas para el proceso de invitación abierta de que trata esta solicitud de contratación. Dichas condiciones fueron aprobadas por el Comité, tal como consta en la certificación expedida por la secretaria técnica de éste.</w:t>
      </w:r>
    </w:p>
    <w:p w14:paraId="1B5310A7" w14:textId="77777777" w:rsidR="00B15560" w:rsidRDefault="007B7352" w:rsidP="00B15560">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9F3143">
        <w:rPr>
          <w:rFonts w:eastAsia="Batang" w:cs="Arial"/>
          <w:kern w:val="0"/>
          <w:sz w:val="20"/>
          <w:szCs w:val="20"/>
          <w:lang w:val="es-CO"/>
          <w14:ligatures w14:val="none"/>
        </w:rPr>
        <w:t xml:space="preserve">Que, dando cumplimiento a lo establecido en el Manual de Contratación en el Numeral 1 del Capítulo III, la </w:t>
      </w:r>
      <w:proofErr w:type="gramStart"/>
      <w:r w:rsidRPr="009F3143">
        <w:rPr>
          <w:rFonts w:eastAsia="Batang" w:cs="Arial"/>
          <w:kern w:val="0"/>
          <w:sz w:val="20"/>
          <w:szCs w:val="20"/>
          <w:lang w:val="es-CO"/>
          <w14:ligatures w14:val="none"/>
        </w:rPr>
        <w:t>Directora</w:t>
      </w:r>
      <w:proofErr w:type="gramEnd"/>
      <w:r w:rsidRPr="009F3143">
        <w:rPr>
          <w:rFonts w:eastAsia="Batang" w:cs="Arial"/>
          <w:kern w:val="0"/>
          <w:sz w:val="20"/>
          <w:szCs w:val="20"/>
          <w:lang w:val="es-CO"/>
          <w14:ligatures w14:val="none"/>
        </w:rPr>
        <w:t xml:space="preserve"> de </w:t>
      </w:r>
      <w:r w:rsidR="008C0792" w:rsidRPr="009F3143">
        <w:rPr>
          <w:rFonts w:eastAsia="Batang" w:cs="Arial"/>
          <w:kern w:val="0"/>
          <w:sz w:val="20"/>
          <w:szCs w:val="20"/>
          <w:lang w:val="es-CO"/>
          <w14:ligatures w14:val="none"/>
        </w:rPr>
        <w:t xml:space="preserve">Estructuración Precontractual </w:t>
      </w:r>
      <w:r w:rsidRPr="009F3143">
        <w:rPr>
          <w:rFonts w:eastAsia="Batang" w:cs="Arial"/>
          <w:kern w:val="0"/>
          <w:sz w:val="20"/>
          <w:szCs w:val="20"/>
          <w:lang w:val="es-CO"/>
          <w14:ligatures w14:val="none"/>
        </w:rPr>
        <w:t xml:space="preserve">del </w:t>
      </w:r>
      <w:r w:rsidRPr="009F3143">
        <w:rPr>
          <w:rFonts w:eastAsia="Batang" w:cs="Arial"/>
          <w:b/>
          <w:kern w:val="0"/>
          <w:sz w:val="20"/>
          <w:szCs w:val="20"/>
          <w:lang w:val="es-CO"/>
          <w14:ligatures w14:val="none"/>
        </w:rPr>
        <w:t>P.A.</w:t>
      </w:r>
      <w:r w:rsidRPr="009F3143">
        <w:rPr>
          <w:rFonts w:eastAsia="Batang" w:cs="Arial"/>
          <w:kern w:val="0"/>
          <w:sz w:val="20"/>
          <w:szCs w:val="20"/>
          <w:lang w:val="es-CO"/>
          <w14:ligatures w14:val="none"/>
        </w:rPr>
        <w:t xml:space="preserve"> </w:t>
      </w:r>
      <w:r w:rsidRPr="009F3143">
        <w:rPr>
          <w:rFonts w:eastAsia="Batang" w:cs="Arial"/>
          <w:b/>
          <w:kern w:val="0"/>
          <w:sz w:val="20"/>
          <w:szCs w:val="20"/>
          <w:lang w:val="es-CO"/>
          <w14:ligatures w14:val="none"/>
        </w:rPr>
        <w:t xml:space="preserve">FONTUR, </w:t>
      </w:r>
      <w:r w:rsidRPr="009F3143">
        <w:rPr>
          <w:rFonts w:eastAsia="Batang" w:cs="Arial"/>
          <w:kern w:val="0"/>
          <w:sz w:val="20"/>
          <w:szCs w:val="20"/>
          <w:lang w:val="es-CO"/>
          <w14:ligatures w14:val="none"/>
        </w:rPr>
        <w:t xml:space="preserve">mediante Memorando </w:t>
      </w:r>
      <w:r w:rsidR="006208BC" w:rsidRPr="009F3143">
        <w:rPr>
          <w:rFonts w:eastAsia="Batang"/>
          <w:kern w:val="0"/>
          <w:sz w:val="20"/>
          <w:szCs w:val="20"/>
          <w:lang w:eastAsia="es-CO"/>
          <w14:ligatures w14:val="none"/>
        </w:rPr>
        <w:t xml:space="preserve">del </w:t>
      </w:r>
      <w:r w:rsidR="00AA1077">
        <w:rPr>
          <w:rFonts w:eastAsia="Batang"/>
          <w:kern w:val="0"/>
          <w:sz w:val="20"/>
          <w:szCs w:val="20"/>
          <w:lang w:eastAsia="es-CO"/>
          <w14:ligatures w14:val="none"/>
        </w:rPr>
        <w:t>17</w:t>
      </w:r>
      <w:r w:rsidR="006208BC" w:rsidRPr="009F3143">
        <w:rPr>
          <w:rFonts w:eastAsia="Batang"/>
          <w:kern w:val="0"/>
          <w:sz w:val="20"/>
          <w:szCs w:val="20"/>
          <w:lang w:eastAsia="es-CO"/>
          <w14:ligatures w14:val="none"/>
        </w:rPr>
        <w:t xml:space="preserve"> de </w:t>
      </w:r>
      <w:r w:rsidR="0079560E">
        <w:rPr>
          <w:rFonts w:eastAsia="Batang"/>
          <w:kern w:val="0"/>
          <w:sz w:val="20"/>
          <w:szCs w:val="20"/>
          <w:lang w:eastAsia="es-CO"/>
          <w14:ligatures w14:val="none"/>
        </w:rPr>
        <w:t>marzo</w:t>
      </w:r>
      <w:r w:rsidR="00BB4190" w:rsidRPr="009F3143">
        <w:rPr>
          <w:rFonts w:eastAsia="Batang"/>
          <w:kern w:val="0"/>
          <w:sz w:val="20"/>
          <w:szCs w:val="20"/>
          <w:lang w:eastAsia="es-CO"/>
          <w14:ligatures w14:val="none"/>
        </w:rPr>
        <w:t xml:space="preserve"> de 202</w:t>
      </w:r>
      <w:r w:rsidR="0079560E">
        <w:rPr>
          <w:rFonts w:eastAsia="Batang"/>
          <w:kern w:val="0"/>
          <w:sz w:val="20"/>
          <w:szCs w:val="20"/>
          <w:lang w:eastAsia="es-CO"/>
          <w14:ligatures w14:val="none"/>
        </w:rPr>
        <w:t>6</w:t>
      </w:r>
      <w:r w:rsidRPr="009F3143">
        <w:rPr>
          <w:rFonts w:eastAsia="Batang" w:cs="Arial"/>
          <w:bCs/>
          <w:kern w:val="0"/>
          <w:sz w:val="20"/>
          <w:szCs w:val="20"/>
          <w:lang w:val="es-CO"/>
          <w14:ligatures w14:val="none"/>
        </w:rPr>
        <w:t xml:space="preserve">, </w:t>
      </w:r>
      <w:r w:rsidRPr="009F3143">
        <w:rPr>
          <w:rFonts w:eastAsia="Batang" w:cs="Arial"/>
          <w:kern w:val="0"/>
          <w:sz w:val="20"/>
          <w:szCs w:val="20"/>
          <w:lang w:val="es-CO"/>
          <w14:ligatures w14:val="none"/>
        </w:rPr>
        <w:t>solici</w:t>
      </w:r>
      <w:r w:rsidR="006E6351" w:rsidRPr="009F3143">
        <w:rPr>
          <w:rFonts w:eastAsia="Batang" w:cs="Arial"/>
          <w:kern w:val="0"/>
          <w:sz w:val="20"/>
          <w:szCs w:val="20"/>
          <w:lang w:val="es-CO"/>
          <w14:ligatures w14:val="none"/>
        </w:rPr>
        <w:t>tó</w:t>
      </w:r>
      <w:r w:rsidRPr="009F3143">
        <w:rPr>
          <w:rFonts w:eastAsia="Batang" w:cs="Arial"/>
          <w:kern w:val="0"/>
          <w:sz w:val="20"/>
          <w:szCs w:val="20"/>
          <w:lang w:val="es-CO"/>
          <w14:ligatures w14:val="none"/>
        </w:rPr>
        <w:t xml:space="preserve"> a la Dirección </w:t>
      </w:r>
      <w:r w:rsidR="00AB7C3A" w:rsidRPr="009F3143">
        <w:rPr>
          <w:rFonts w:eastAsia="Batang" w:cs="Arial"/>
          <w:kern w:val="0"/>
          <w:sz w:val="20"/>
          <w:szCs w:val="20"/>
          <w:lang w:val="es-CO"/>
          <w14:ligatures w14:val="none"/>
        </w:rPr>
        <w:t xml:space="preserve">de Gestión Contractual y </w:t>
      </w:r>
      <w:proofErr w:type="spellStart"/>
      <w:r w:rsidR="00AB7C3A" w:rsidRPr="009F3143">
        <w:rPr>
          <w:rFonts w:eastAsia="Batang" w:cs="Arial"/>
          <w:kern w:val="0"/>
          <w:sz w:val="20"/>
          <w:szCs w:val="20"/>
          <w:lang w:val="es-CO"/>
          <w14:ligatures w14:val="none"/>
        </w:rPr>
        <w:t>Poscontractual</w:t>
      </w:r>
      <w:proofErr w:type="spellEnd"/>
      <w:r w:rsidRPr="009F3143">
        <w:rPr>
          <w:rFonts w:eastAsia="Batang" w:cs="Arial"/>
          <w:kern w:val="0"/>
          <w:sz w:val="20"/>
          <w:szCs w:val="20"/>
          <w:lang w:val="es-CO"/>
          <w14:ligatures w14:val="none"/>
        </w:rPr>
        <w:t xml:space="preserve"> de </w:t>
      </w:r>
      <w:r w:rsidRPr="009F3143">
        <w:rPr>
          <w:rFonts w:eastAsia="Batang" w:cs="Arial"/>
          <w:b/>
          <w:kern w:val="0"/>
          <w:sz w:val="20"/>
          <w:szCs w:val="20"/>
          <w:lang w:val="es-CO"/>
          <w14:ligatures w14:val="none"/>
        </w:rPr>
        <w:t>FONTUR</w:t>
      </w:r>
      <w:r w:rsidRPr="009F3143">
        <w:rPr>
          <w:rFonts w:eastAsia="Batang" w:cs="Arial"/>
          <w:kern w:val="0"/>
          <w:sz w:val="20"/>
          <w:szCs w:val="20"/>
          <w:lang w:val="es-CO"/>
          <w14:ligatures w14:val="none"/>
        </w:rPr>
        <w:t xml:space="preserve"> adelantar la contratación</w:t>
      </w:r>
      <w:r w:rsidR="006208BC" w:rsidRPr="009F3143">
        <w:rPr>
          <w:rFonts w:eastAsia="Batang" w:cs="Arial"/>
          <w:kern w:val="0"/>
          <w:sz w:val="20"/>
          <w:szCs w:val="20"/>
          <w:lang w:val="es-CO"/>
          <w14:ligatures w14:val="none"/>
        </w:rPr>
        <w:t xml:space="preserve">, </w:t>
      </w:r>
      <w:r w:rsidR="00B1122D">
        <w:rPr>
          <w:rFonts w:eastAsia="Batang" w:cs="Arial"/>
          <w:kern w:val="0"/>
          <w:sz w:val="20"/>
          <w:szCs w:val="20"/>
          <w:lang w:val="es-CO"/>
          <w14:ligatures w14:val="none"/>
        </w:rPr>
        <w:t xml:space="preserve">de: </w:t>
      </w:r>
    </w:p>
    <w:p w14:paraId="447D99D4" w14:textId="70F2527A" w:rsidR="00B15560" w:rsidRPr="00B15560" w:rsidRDefault="00B15560" w:rsidP="00B15560">
      <w:pPr>
        <w:tabs>
          <w:tab w:val="left" w:pos="0"/>
          <w:tab w:val="left" w:pos="426"/>
        </w:tabs>
        <w:suppressAutoHyphens/>
        <w:spacing w:after="160"/>
        <w:ind w:left="284"/>
        <w:jc w:val="both"/>
        <w:rPr>
          <w:rFonts w:eastAsia="Batang"/>
          <w:bCs/>
          <w:kern w:val="0"/>
          <w:sz w:val="20"/>
          <w:szCs w:val="20"/>
          <w:lang w:val="es-CO"/>
          <w14:ligatures w14:val="none"/>
        </w:rPr>
      </w:pPr>
      <w:r w:rsidRPr="00B15560">
        <w:rPr>
          <w:rFonts w:eastAsia="Batang" w:cs="Arial"/>
          <w:i/>
          <w:iCs/>
          <w:kern w:val="0"/>
          <w:sz w:val="20"/>
          <w:szCs w:val="20"/>
          <w:lang w:val="es-CO"/>
          <w14:ligatures w14:val="none"/>
        </w:rPr>
        <w:t>De manera atenta, remito la solicitud de contratación mencionada en el asunto, cuyo objeto es: “Contratar la construcción de 3 muelles para la infraestructura turística marítima con la realización de sus estudios técnicos en los municipios beneficiados del litoral Chocoano a través de tres Grupos:</w:t>
      </w:r>
    </w:p>
    <w:p w14:paraId="4368D336" w14:textId="77777777" w:rsidR="00B15560" w:rsidRDefault="00B15560" w:rsidP="00B1122D">
      <w:pPr>
        <w:tabs>
          <w:tab w:val="left" w:pos="0"/>
          <w:tab w:val="left" w:pos="426"/>
        </w:tabs>
        <w:suppressAutoHyphens/>
        <w:spacing w:after="160"/>
        <w:ind w:left="284"/>
        <w:jc w:val="both"/>
        <w:rPr>
          <w:rFonts w:eastAsia="Batang" w:cs="Arial"/>
          <w:i/>
          <w:iCs/>
          <w:kern w:val="0"/>
          <w:sz w:val="20"/>
          <w:szCs w:val="20"/>
          <w:lang w:val="es-CO"/>
          <w14:ligatures w14:val="none"/>
        </w:rPr>
      </w:pPr>
    </w:p>
    <w:p w14:paraId="11E1B231"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p>
    <w:p w14:paraId="1A7DAACA"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lastRenderedPageBreak/>
        <w:t xml:space="preserve"> GRUPO 1: </w:t>
      </w:r>
      <w:r w:rsidRPr="00B15560">
        <w:rPr>
          <w:rFonts w:eastAsia="Batang" w:cs="Arial"/>
          <w:i/>
          <w:iCs/>
          <w:kern w:val="0"/>
          <w:sz w:val="20"/>
          <w:szCs w:val="20"/>
          <w:lang w:val="es-CO"/>
          <w14:ligatures w14:val="none"/>
        </w:rPr>
        <w:t>“CONSTRUCCIÓN DEL MUELLE DEL MUNICIPIO DE BAJO BAUDÓ CON SU ESTUDIO TÉCNICO EN EL DEPARTAMENTO DEL CHOCÓ”</w:t>
      </w:r>
      <w:r w:rsidRPr="00B15560">
        <w:rPr>
          <w:rFonts w:eastAsia="Batang" w:cs="Arial"/>
          <w:b/>
          <w:bCs/>
          <w:i/>
          <w:iCs/>
          <w:kern w:val="0"/>
          <w:sz w:val="20"/>
          <w:szCs w:val="20"/>
          <w:lang w:val="es-CO"/>
          <w14:ligatures w14:val="none"/>
        </w:rPr>
        <w:t xml:space="preserve"> </w:t>
      </w:r>
    </w:p>
    <w:p w14:paraId="620DC892"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t xml:space="preserve">GRUPO 2: </w:t>
      </w:r>
      <w:r w:rsidRPr="00B15560">
        <w:rPr>
          <w:rFonts w:eastAsia="Batang" w:cs="Arial"/>
          <w:i/>
          <w:iCs/>
          <w:kern w:val="0"/>
          <w:sz w:val="20"/>
          <w:szCs w:val="20"/>
          <w:lang w:val="es-CO"/>
          <w14:ligatures w14:val="none"/>
        </w:rPr>
        <w:t xml:space="preserve">“CONSTRUCCIÓN DEL MUELLE DEL MUNICIPIO DE BAHIA SOLANO CON SU ESTUDIO TÉCNICO EN EL DEPARTAMENTO DEL CHOCÓ”. </w:t>
      </w:r>
    </w:p>
    <w:p w14:paraId="4BCB9428" w14:textId="45D463ED" w:rsidR="007B7352" w:rsidRPr="00956CDF" w:rsidRDefault="00B15560" w:rsidP="00B15560">
      <w:pPr>
        <w:tabs>
          <w:tab w:val="left" w:pos="0"/>
          <w:tab w:val="left" w:pos="426"/>
        </w:tabs>
        <w:suppressAutoHyphens/>
        <w:spacing w:after="160"/>
        <w:ind w:left="284"/>
        <w:jc w:val="both"/>
        <w:rPr>
          <w:rFonts w:eastAsia="Batang"/>
          <w:kern w:val="0"/>
          <w:sz w:val="20"/>
          <w:szCs w:val="20"/>
          <w:lang w:val="es-CO"/>
          <w14:ligatures w14:val="none"/>
        </w:rPr>
      </w:pPr>
      <w:r w:rsidRPr="00B15560">
        <w:rPr>
          <w:rFonts w:eastAsia="Batang" w:cs="Arial"/>
          <w:b/>
          <w:bCs/>
          <w:i/>
          <w:iCs/>
          <w:kern w:val="0"/>
          <w:sz w:val="20"/>
          <w:szCs w:val="20"/>
          <w:lang w:val="es-CO"/>
          <w14:ligatures w14:val="none"/>
        </w:rPr>
        <w:t xml:space="preserve">GRUPO 3: </w:t>
      </w:r>
      <w:r w:rsidRPr="00B15560">
        <w:rPr>
          <w:rFonts w:eastAsia="Batang" w:cs="Arial"/>
          <w:i/>
          <w:iCs/>
          <w:kern w:val="0"/>
          <w:sz w:val="20"/>
          <w:szCs w:val="20"/>
          <w:lang w:val="es-CO"/>
          <w14:ligatures w14:val="none"/>
        </w:rPr>
        <w:t>“CONSTRUCCIÓN DEL MUELLE DEL MUNICIPIO DE NUQUI CON SU ESTUDIO TÉCNICO EN EL DEPARTAMENTO DEL CHOCÓ”.</w:t>
      </w:r>
      <w:r w:rsidRPr="00B15560">
        <w:rPr>
          <w:rFonts w:eastAsia="Batang" w:cs="Arial"/>
          <w:b/>
          <w:bCs/>
          <w:i/>
          <w:iCs/>
          <w:kern w:val="0"/>
          <w:sz w:val="20"/>
          <w:szCs w:val="20"/>
          <w:lang w:val="es-CO"/>
          <w14:ligatures w14:val="none"/>
        </w:rPr>
        <w:t xml:space="preserve"> </w:t>
      </w:r>
      <w:r w:rsidR="006208BC" w:rsidRPr="00956CDF">
        <w:rPr>
          <w:rFonts w:eastAsia="Batang" w:cs="Arial"/>
          <w:kern w:val="0"/>
          <w:sz w:val="20"/>
          <w:szCs w:val="20"/>
          <w:lang w:val="es-CO"/>
          <w14:ligatures w14:val="none"/>
        </w:rPr>
        <w:cr/>
      </w:r>
    </w:p>
    <w:p w14:paraId="400CC597" w14:textId="2D5C2E95" w:rsidR="007B7352" w:rsidRPr="009F3143" w:rsidRDefault="007B7352" w:rsidP="008735CC">
      <w:pPr>
        <w:numPr>
          <w:ilvl w:val="0"/>
          <w:numId w:val="3"/>
        </w:numPr>
        <w:suppressAutoHyphens/>
        <w:spacing w:after="160"/>
        <w:ind w:left="284" w:hanging="426"/>
        <w:jc w:val="both"/>
        <w:rPr>
          <w:rFonts w:eastAsia="Batang" w:cs="Arial"/>
          <w:b/>
          <w:kern w:val="0"/>
          <w:sz w:val="20"/>
          <w:szCs w:val="20"/>
          <w:lang w:eastAsia="ar-SA"/>
          <w14:ligatures w14:val="none"/>
        </w:rPr>
      </w:pPr>
      <w:r w:rsidRPr="009F3143">
        <w:rPr>
          <w:rFonts w:cs="Arial"/>
          <w:kern w:val="0"/>
          <w:sz w:val="20"/>
          <w:szCs w:val="20"/>
          <w:lang w:eastAsia="ar-SA"/>
          <w14:ligatures w14:val="none"/>
        </w:rPr>
        <w:t xml:space="preserve">Que, </w:t>
      </w:r>
      <w:r w:rsidRPr="009F3143">
        <w:rPr>
          <w:rFonts w:cs="Arial"/>
          <w:b/>
          <w:kern w:val="0"/>
          <w:sz w:val="20"/>
          <w:szCs w:val="20"/>
          <w:lang w:eastAsia="ar-SA"/>
          <w14:ligatures w14:val="none"/>
        </w:rPr>
        <w:t>FONTUR</w:t>
      </w:r>
      <w:r w:rsidRPr="009F3143">
        <w:rPr>
          <w:rFonts w:cs="Arial"/>
          <w:kern w:val="0"/>
          <w:sz w:val="20"/>
          <w:szCs w:val="20"/>
          <w:lang w:eastAsia="ar-SA"/>
          <w14:ligatures w14:val="none"/>
        </w:rPr>
        <w:t>,</w:t>
      </w:r>
      <w:r w:rsidRPr="009F3143">
        <w:rPr>
          <w:rFonts w:cs="Arial"/>
          <w:b/>
          <w:kern w:val="0"/>
          <w:sz w:val="20"/>
          <w:szCs w:val="20"/>
          <w:lang w:eastAsia="ar-SA"/>
          <w14:ligatures w14:val="none"/>
        </w:rPr>
        <w:t xml:space="preserve"> </w:t>
      </w:r>
      <w:r w:rsidRPr="009F3143">
        <w:rPr>
          <w:rFonts w:cs="Arial"/>
          <w:kern w:val="0"/>
          <w:sz w:val="20"/>
          <w:szCs w:val="20"/>
          <w:lang w:eastAsia="ar-SA"/>
          <w14:ligatures w14:val="none"/>
        </w:rPr>
        <w:t xml:space="preserve">adelantó </w:t>
      </w:r>
      <w:r w:rsidRPr="009F3143">
        <w:rPr>
          <w:kern w:val="0"/>
          <w:sz w:val="20"/>
          <w:szCs w:val="20"/>
          <w:lang w:eastAsia="ar-SA"/>
          <w14:ligatures w14:val="none"/>
        </w:rPr>
        <w:t xml:space="preserve">la </w:t>
      </w:r>
      <w:r w:rsidRPr="009F3143">
        <w:rPr>
          <w:b/>
          <w:bCs/>
          <w:kern w:val="0"/>
          <w:sz w:val="20"/>
          <w:szCs w:val="20"/>
          <w:lang w:eastAsia="ar-SA"/>
          <w14:ligatures w14:val="none"/>
        </w:rPr>
        <w:t>Invitación Abierta FNTIA-XXX-202</w:t>
      </w:r>
      <w:r w:rsidR="00EC7BF3">
        <w:rPr>
          <w:b/>
          <w:bCs/>
          <w:kern w:val="0"/>
          <w:sz w:val="20"/>
          <w:szCs w:val="20"/>
          <w:lang w:eastAsia="ar-SA"/>
          <w14:ligatures w14:val="none"/>
        </w:rPr>
        <w:t>6</w:t>
      </w:r>
      <w:r w:rsidRPr="009F3143">
        <w:rPr>
          <w:rFonts w:eastAsia="Batang" w:cs="Arial"/>
          <w:kern w:val="0"/>
          <w:sz w:val="20"/>
          <w:szCs w:val="20"/>
          <w:lang w:eastAsia="ar-SA"/>
          <w14:ligatures w14:val="none"/>
        </w:rPr>
        <w:t xml:space="preserve"> dentro de la cual se presentaron como proponentes: </w:t>
      </w: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9F3143" w14:paraId="58DFFE18" w14:textId="77777777" w:rsidTr="00AB7C3A">
        <w:trPr>
          <w:cantSplit/>
          <w:trHeight w:val="388"/>
        </w:trPr>
        <w:tc>
          <w:tcPr>
            <w:tcW w:w="328" w:type="pct"/>
            <w:shd w:val="clear" w:color="auto" w:fill="BFBFBF"/>
            <w:vAlign w:val="center"/>
          </w:tcPr>
          <w:p w14:paraId="45050327"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No.</w:t>
            </w:r>
          </w:p>
        </w:tc>
        <w:tc>
          <w:tcPr>
            <w:tcW w:w="4672" w:type="pct"/>
            <w:shd w:val="clear" w:color="auto" w:fill="BFBFBF"/>
            <w:vAlign w:val="center"/>
          </w:tcPr>
          <w:p w14:paraId="6C56CC14"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PROPONENTES</w:t>
            </w:r>
          </w:p>
        </w:tc>
      </w:tr>
      <w:tr w:rsidR="007B7352" w:rsidRPr="009F3143" w14:paraId="225A8B3A" w14:textId="77777777" w:rsidTr="00AB7C3A">
        <w:trPr>
          <w:cantSplit/>
          <w:trHeight w:val="280"/>
        </w:trPr>
        <w:tc>
          <w:tcPr>
            <w:tcW w:w="328" w:type="pct"/>
            <w:vAlign w:val="center"/>
          </w:tcPr>
          <w:p w14:paraId="2423CF0A" w14:textId="54B7828A" w:rsidR="007B7352" w:rsidRPr="009F3143" w:rsidRDefault="006E6351" w:rsidP="000E4FFC">
            <w:pPr>
              <w:widowControl w:val="0"/>
              <w:autoSpaceDE w:val="0"/>
              <w:autoSpaceDN w:val="0"/>
              <w:adjustRightInd w:val="0"/>
              <w:jc w:val="both"/>
              <w:rPr>
                <w:rFonts w:eastAsia="Arial Unicode MS" w:cs="Arial"/>
                <w:bCs/>
                <w:kern w:val="0"/>
                <w:sz w:val="20"/>
                <w:szCs w:val="20"/>
                <w:shd w:val="clear" w:color="auto" w:fill="FFFFFF"/>
                <w:lang w:val="es-CO" w:eastAsia="es-ES"/>
                <w14:ligatures w14:val="none"/>
              </w:rPr>
            </w:pPr>
            <w:r w:rsidRPr="009F3143">
              <w:rPr>
                <w:rFonts w:eastAsia="Arial Unicode MS" w:cs="Arial"/>
                <w:bCs/>
                <w:kern w:val="0"/>
                <w:sz w:val="20"/>
                <w:szCs w:val="20"/>
                <w:shd w:val="clear" w:color="auto" w:fill="FFFFFF"/>
                <w:lang w:val="es-CO" w:eastAsia="es-ES"/>
                <w14:ligatures w14:val="none"/>
              </w:rPr>
              <w:t>X</w:t>
            </w:r>
          </w:p>
        </w:tc>
        <w:tc>
          <w:tcPr>
            <w:tcW w:w="4672" w:type="pct"/>
            <w:vAlign w:val="center"/>
          </w:tcPr>
          <w:p w14:paraId="4D571F5A" w14:textId="77777777" w:rsidR="007B7352" w:rsidRPr="009F3143" w:rsidRDefault="007B7352" w:rsidP="000E4FFC">
            <w:pPr>
              <w:rPr>
                <w:rFonts w:cs="Arial"/>
                <w:kern w:val="0"/>
                <w:sz w:val="20"/>
                <w:szCs w:val="20"/>
                <w14:ligatures w14:val="none"/>
              </w:rPr>
            </w:pPr>
          </w:p>
        </w:tc>
      </w:tr>
    </w:tbl>
    <w:p w14:paraId="5B2762AA" w14:textId="77777777" w:rsidR="007B7352" w:rsidRPr="009F3143" w:rsidRDefault="007B7352" w:rsidP="000E4FFC">
      <w:pPr>
        <w:spacing w:after="160"/>
        <w:ind w:left="720"/>
        <w:contextualSpacing/>
        <w:rPr>
          <w:rFonts w:eastAsia="Batang" w:cs="Arial"/>
          <w:b/>
          <w:kern w:val="0"/>
          <w:sz w:val="20"/>
          <w:szCs w:val="20"/>
          <w:lang w:eastAsia="ar-SA"/>
          <w14:ligatures w14:val="none"/>
        </w:rPr>
      </w:pPr>
    </w:p>
    <w:p w14:paraId="1101023E" w14:textId="2AA25B57" w:rsidR="007B7352" w:rsidRPr="009F3143" w:rsidRDefault="007B7352" w:rsidP="000E4FFC">
      <w:pPr>
        <w:numPr>
          <w:ilvl w:val="0"/>
          <w:numId w:val="3"/>
        </w:numPr>
        <w:suppressAutoHyphens/>
        <w:spacing w:after="160"/>
        <w:ind w:left="284"/>
        <w:contextualSpacing/>
        <w:jc w:val="both"/>
        <w:rPr>
          <w:rFonts w:cs="Arial"/>
          <w:kern w:val="0"/>
          <w:sz w:val="20"/>
          <w:szCs w:val="20"/>
          <w:lang w:eastAsia="ar-SA"/>
          <w14:ligatures w14:val="none"/>
        </w:rPr>
      </w:pPr>
      <w:r w:rsidRPr="009F3143">
        <w:rPr>
          <w:rFonts w:cs="Arial"/>
          <w:kern w:val="0"/>
          <w:sz w:val="20"/>
          <w:szCs w:val="20"/>
          <w:lang w:eastAsia="ar-SA"/>
          <w14:ligatures w14:val="none"/>
        </w:rPr>
        <w:t>Que, una vez realizada la evaluación de las propuestas recibidas por parte del Grupo Evaluador, fue seleccionada la propuesta presentada por el proponente</w:t>
      </w:r>
      <w:r w:rsidRPr="009F3143">
        <w:rPr>
          <w:rFonts w:cs="Arial"/>
          <w:kern w:val="0"/>
          <w:sz w:val="20"/>
          <w:szCs w:val="20"/>
          <w14:ligatures w14:val="none"/>
        </w:rPr>
        <w:t xml:space="preserve"> </w:t>
      </w:r>
      <w:r w:rsidR="00AB7C3A" w:rsidRPr="009F3143">
        <w:rPr>
          <w:rFonts w:cs="Arial"/>
          <w:b/>
          <w:bCs/>
          <w:kern w:val="0"/>
          <w:sz w:val="20"/>
          <w:szCs w:val="20"/>
          <w:lang w:eastAsia="ar-SA"/>
          <w14:ligatures w14:val="none"/>
        </w:rPr>
        <w:t>XXXXXXXXXXXXXXXXXXXXXXXXXXXX</w:t>
      </w:r>
      <w:r w:rsidRPr="009F3143">
        <w:rPr>
          <w:rFonts w:eastAsia="Batang" w:cs="Arial"/>
          <w:kern w:val="0"/>
          <w:sz w:val="20"/>
          <w:szCs w:val="20"/>
          <w14:ligatures w14:val="none"/>
        </w:rPr>
        <w:t xml:space="preserve"> </w:t>
      </w:r>
      <w:r w:rsidRPr="009F3143">
        <w:rPr>
          <w:rFonts w:eastAsia="Batang"/>
          <w:bCs/>
          <w:kern w:val="0"/>
          <w:sz w:val="20"/>
          <w:szCs w:val="20"/>
          <w14:ligatures w14:val="none"/>
        </w:rPr>
        <w:t>por haber cumplido con los requisitos habilitantes y obtenido el puntaje máximo.</w:t>
      </w:r>
    </w:p>
    <w:p w14:paraId="6EBFC4A9"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p>
    <w:p w14:paraId="4DE873D1" w14:textId="2A17D422" w:rsidR="007B7352" w:rsidRPr="009F3143" w:rsidRDefault="007B7352" w:rsidP="000E4FFC">
      <w:pPr>
        <w:numPr>
          <w:ilvl w:val="0"/>
          <w:numId w:val="3"/>
        </w:numPr>
        <w:suppressAutoHyphens/>
        <w:spacing w:after="160"/>
        <w:ind w:left="284" w:hanging="426"/>
        <w:contextualSpacing/>
        <w:jc w:val="both"/>
        <w:rPr>
          <w:rFonts w:eastAsia="Batang"/>
          <w:kern w:val="0"/>
          <w:sz w:val="20"/>
          <w:szCs w:val="20"/>
          <w:lang w:val="es-CO"/>
          <w14:ligatures w14:val="none"/>
        </w:rPr>
      </w:pPr>
      <w:r w:rsidRPr="009F3143">
        <w:rPr>
          <w:rFonts w:eastAsia="Batang"/>
          <w:kern w:val="0"/>
          <w:sz w:val="20"/>
          <w:szCs w:val="20"/>
          <w:lang w:val="es-CO"/>
          <w14:ligatures w14:val="none"/>
        </w:rPr>
        <w:t>Que, m</w:t>
      </w:r>
      <w:r w:rsidRPr="009F3143">
        <w:rPr>
          <w:rFonts w:eastAsia="Batang"/>
          <w:iCs/>
          <w:kern w:val="0"/>
          <w:sz w:val="20"/>
          <w:szCs w:val="20"/>
          <w:lang w:val="es-CO"/>
          <w14:ligatures w14:val="none"/>
        </w:rPr>
        <w:t xml:space="preserve">ediante Sesión </w:t>
      </w:r>
      <w:r w:rsidR="008735CC" w:rsidRPr="009F3143">
        <w:rPr>
          <w:rFonts w:eastAsia="Batang"/>
          <w:iCs/>
          <w:kern w:val="0"/>
          <w:sz w:val="20"/>
          <w:szCs w:val="20"/>
          <w:lang w:val="es-CO"/>
          <w14:ligatures w14:val="none"/>
        </w:rPr>
        <w:t>XXXXX</w:t>
      </w:r>
      <w:r w:rsidRPr="009F3143">
        <w:rPr>
          <w:rFonts w:eastAsia="Batang"/>
          <w:iCs/>
          <w:kern w:val="0"/>
          <w:sz w:val="20"/>
          <w:szCs w:val="20"/>
          <w:lang w:val="es-CO"/>
          <w14:ligatures w14:val="none"/>
        </w:rPr>
        <w:t xml:space="preserve"> No. </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realizada el </w:t>
      </w:r>
      <w:r w:rsidR="00AB7C3A" w:rsidRPr="009F3143">
        <w:rPr>
          <w:rFonts w:eastAsia="Batang"/>
          <w:iCs/>
          <w:kern w:val="0"/>
          <w:sz w:val="20"/>
          <w:szCs w:val="20"/>
          <w:lang w:val="es-CO"/>
          <w14:ligatures w14:val="none"/>
        </w:rPr>
        <w:t xml:space="preserve">XXXXXX </w:t>
      </w:r>
      <w:r w:rsidRPr="009F3143">
        <w:rPr>
          <w:rFonts w:eastAsia="Batang"/>
          <w:iCs/>
          <w:kern w:val="0"/>
          <w:sz w:val="20"/>
          <w:szCs w:val="20"/>
          <w:lang w:val="es-CO"/>
          <w14:ligatures w14:val="none"/>
        </w:rPr>
        <w:t>(</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de </w:t>
      </w:r>
      <w:r w:rsidR="006E6351" w:rsidRPr="009F3143">
        <w:rPr>
          <w:rFonts w:eastAsia="Batang"/>
          <w:iCs/>
          <w:kern w:val="0"/>
          <w:sz w:val="20"/>
          <w:szCs w:val="20"/>
          <w:lang w:val="es-CO"/>
          <w14:ligatures w14:val="none"/>
        </w:rPr>
        <w:t>XXXXXX</w:t>
      </w:r>
      <w:r w:rsidRPr="009F3143">
        <w:rPr>
          <w:rFonts w:eastAsia="Batang"/>
          <w:iCs/>
          <w:kern w:val="0"/>
          <w:sz w:val="20"/>
          <w:szCs w:val="20"/>
          <w:lang w:val="es-CO"/>
          <w14:ligatures w14:val="none"/>
        </w:rPr>
        <w:t xml:space="preserve"> de 202</w:t>
      </w:r>
      <w:r w:rsidR="006208BC" w:rsidRPr="009F3143">
        <w:rPr>
          <w:rFonts w:eastAsia="Batang"/>
          <w:iCs/>
          <w:kern w:val="0"/>
          <w:sz w:val="20"/>
          <w:szCs w:val="20"/>
          <w:lang w:val="es-CO"/>
          <w14:ligatures w14:val="none"/>
        </w:rPr>
        <w:t>5</w:t>
      </w:r>
      <w:r w:rsidRPr="009F3143">
        <w:rPr>
          <w:rFonts w:eastAsia="Batang"/>
          <w:iCs/>
          <w:kern w:val="0"/>
          <w:sz w:val="20"/>
          <w:szCs w:val="20"/>
          <w:lang w:val="es-CO"/>
          <w14:ligatures w14:val="none"/>
        </w:rPr>
        <w:t xml:space="preserve">, el Comité de Contratación del P.A. FONTUR, de acuerdo con las consideraciones del Grupo Evaluador de la </w:t>
      </w:r>
      <w:r w:rsidRPr="009F3143">
        <w:rPr>
          <w:rFonts w:eastAsia="Batang"/>
          <w:b/>
          <w:bCs/>
          <w:iCs/>
          <w:kern w:val="0"/>
          <w:sz w:val="20"/>
          <w:szCs w:val="20"/>
          <w:lang w:val="es-CO"/>
          <w14:ligatures w14:val="none"/>
        </w:rPr>
        <w:t>Invitación Abierta FNTIA-</w:t>
      </w:r>
      <w:r w:rsidR="00AB7C3A" w:rsidRPr="009F3143">
        <w:rPr>
          <w:rFonts w:eastAsia="Batang"/>
          <w:b/>
          <w:bCs/>
          <w:iCs/>
          <w:kern w:val="0"/>
          <w:sz w:val="20"/>
          <w:szCs w:val="20"/>
          <w:lang w:val="es-CO"/>
          <w14:ligatures w14:val="none"/>
        </w:rPr>
        <w:t>XXX</w:t>
      </w:r>
      <w:r w:rsidRPr="009F3143">
        <w:rPr>
          <w:rFonts w:eastAsia="Batang"/>
          <w:b/>
          <w:bCs/>
          <w:iCs/>
          <w:kern w:val="0"/>
          <w:sz w:val="20"/>
          <w:szCs w:val="20"/>
          <w:lang w:val="es-CO"/>
          <w14:ligatures w14:val="none"/>
        </w:rPr>
        <w:t>-202</w:t>
      </w:r>
      <w:r w:rsidR="00EC7BF3">
        <w:rPr>
          <w:rFonts w:eastAsia="Batang"/>
          <w:b/>
          <w:bCs/>
          <w:iCs/>
          <w:kern w:val="0"/>
          <w:sz w:val="20"/>
          <w:szCs w:val="20"/>
          <w:lang w:val="es-CO"/>
          <w14:ligatures w14:val="none"/>
        </w:rPr>
        <w:t>6</w:t>
      </w:r>
      <w:r w:rsidRPr="009F3143">
        <w:rPr>
          <w:rFonts w:eastAsia="Batang"/>
          <w:iCs/>
          <w:kern w:val="0"/>
          <w:sz w:val="20"/>
          <w:szCs w:val="20"/>
          <w:lang w:val="es-CO"/>
          <w14:ligatures w14:val="none"/>
        </w:rPr>
        <w:t xml:space="preserve">, y luego de presentada la revisión y verificación de la evaluación técnica de las propuestas habilitadas, aprobó el  informe final de evaluación y su resultado, recomendando la selección de la oferta presentada por el proponente </w:t>
      </w:r>
      <w:r w:rsidR="00AB7C3A" w:rsidRPr="009F3143">
        <w:rPr>
          <w:rFonts w:eastAsia="Batang"/>
          <w:b/>
          <w:bCs/>
          <w:iCs/>
          <w:kern w:val="0"/>
          <w:sz w:val="20"/>
          <w:szCs w:val="20"/>
          <w:lang w:val="es-CO"/>
          <w14:ligatures w14:val="none"/>
        </w:rPr>
        <w:t xml:space="preserve">XXXXXXXXXXXX </w:t>
      </w:r>
      <w:proofErr w:type="spellStart"/>
      <w:r w:rsidR="00AB7C3A" w:rsidRPr="009F3143">
        <w:rPr>
          <w:rFonts w:eastAsia="Batang"/>
          <w:b/>
          <w:bCs/>
          <w:iCs/>
          <w:kern w:val="0"/>
          <w:sz w:val="20"/>
          <w:szCs w:val="20"/>
          <w:lang w:val="es-CO"/>
          <w14:ligatures w14:val="none"/>
        </w:rPr>
        <w:t>XXXXXXXXXXXX</w:t>
      </w:r>
      <w:proofErr w:type="spellEnd"/>
      <w:r w:rsidR="00AB7C3A" w:rsidRPr="009F3143">
        <w:rPr>
          <w:rFonts w:eastAsia="Batang"/>
          <w:b/>
          <w:bCs/>
          <w:iCs/>
          <w:kern w:val="0"/>
          <w:sz w:val="20"/>
          <w:szCs w:val="20"/>
          <w:lang w:val="es-CO"/>
          <w14:ligatures w14:val="none"/>
        </w:rPr>
        <w:t xml:space="preserve"> </w:t>
      </w:r>
      <w:r w:rsidRPr="009F3143">
        <w:rPr>
          <w:rFonts w:eastAsia="Batang"/>
          <w:iCs/>
          <w:kern w:val="0"/>
          <w:sz w:val="20"/>
          <w:szCs w:val="20"/>
          <w:lang w:val="es-CO"/>
          <w14:ligatures w14:val="none"/>
        </w:rPr>
        <w:t>siendo la oferta con mayor puntaje, de conformidad con la evaluación realizada</w:t>
      </w:r>
      <w:r w:rsidRPr="009F3143">
        <w:rPr>
          <w:rFonts w:eastAsia="Batang"/>
          <w:b/>
          <w:iCs/>
          <w:kern w:val="0"/>
          <w:sz w:val="20"/>
          <w:szCs w:val="20"/>
          <w:lang w:val="es-CO"/>
          <w14:ligatures w14:val="none"/>
        </w:rPr>
        <w:t>.</w:t>
      </w:r>
    </w:p>
    <w:p w14:paraId="69AFEC78" w14:textId="77777777" w:rsidR="007B7352" w:rsidRPr="009F3143" w:rsidRDefault="007B7352" w:rsidP="000E4FFC">
      <w:pPr>
        <w:suppressAutoHyphens/>
        <w:spacing w:after="160"/>
        <w:ind w:left="284"/>
        <w:contextualSpacing/>
        <w:jc w:val="both"/>
        <w:rPr>
          <w:rFonts w:eastAsia="Batang"/>
          <w:kern w:val="0"/>
          <w:sz w:val="20"/>
          <w:szCs w:val="20"/>
          <w:lang w:val="es-CO"/>
          <w14:ligatures w14:val="none"/>
        </w:rPr>
      </w:pPr>
    </w:p>
    <w:p w14:paraId="1D0FA5BE" w14:textId="3D72504A" w:rsidR="007B7352" w:rsidRPr="00CB09B7" w:rsidRDefault="007B7352"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9F3143">
        <w:rPr>
          <w:rFonts w:eastAsia="Batang"/>
          <w:kern w:val="0"/>
          <w:sz w:val="20"/>
          <w:szCs w:val="20"/>
          <w14:ligatures w14:val="none"/>
        </w:rPr>
        <w:t xml:space="preserve">Que, la presente contratación cuenta con </w:t>
      </w:r>
      <w:r w:rsidR="009369EF" w:rsidRPr="009F3143">
        <w:rPr>
          <w:rFonts w:eastAsia="Batang"/>
          <w:kern w:val="0"/>
          <w:sz w:val="20"/>
          <w:szCs w:val="20"/>
          <w14:ligatures w14:val="none"/>
        </w:rPr>
        <w:t>el siguiente</w:t>
      </w:r>
      <w:r w:rsidRPr="009F3143">
        <w:rPr>
          <w:rFonts w:eastAsia="Batang"/>
          <w:kern w:val="0"/>
          <w:sz w:val="20"/>
          <w:szCs w:val="20"/>
          <w14:ligatures w14:val="none"/>
        </w:rPr>
        <w:t xml:space="preserve"> Certificado de Disponibilidad, expedido por la </w:t>
      </w:r>
      <w:r w:rsidR="000A053C" w:rsidRPr="009F3143">
        <w:rPr>
          <w:rFonts w:eastAsia="Batang"/>
          <w:kern w:val="0"/>
          <w:sz w:val="20"/>
          <w:szCs w:val="20"/>
          <w:lang w:val="es-CO"/>
          <w14:ligatures w14:val="none"/>
        </w:rPr>
        <w:t xml:space="preserve">la </w:t>
      </w:r>
      <w:r w:rsidR="000A053C" w:rsidRPr="009F3143">
        <w:rPr>
          <w:rFonts w:eastAsia="Batang"/>
          <w:kern w:val="0"/>
          <w:sz w:val="20"/>
          <w:szCs w:val="20"/>
          <w14:ligatures w14:val="none"/>
        </w:rPr>
        <w:t>Dirección de Presupuesto, Contabilidad y Operaciones del P.A. FONTUR</w:t>
      </w:r>
      <w:r w:rsidR="003B6361" w:rsidRPr="009F3143">
        <w:rPr>
          <w:rFonts w:eastAsia="Batang"/>
          <w:kern w:val="0"/>
          <w:sz w:val="20"/>
          <w:szCs w:val="20"/>
          <w14:ligatures w14:val="none"/>
        </w:rPr>
        <w:t>:</w:t>
      </w:r>
    </w:p>
    <w:p w14:paraId="4DE6C11F" w14:textId="77777777" w:rsidR="003B6361" w:rsidRPr="009F3143" w:rsidRDefault="003B6361" w:rsidP="003B6361">
      <w:pPr>
        <w:rPr>
          <w:rFonts w:eastAsia="Batang" w:cs="Arial"/>
          <w:kern w:val="0"/>
          <w:sz w:val="20"/>
          <w:szCs w:val="20"/>
          <w:lang w:val="es-CO"/>
          <w14:ligatures w14:val="none"/>
        </w:rPr>
      </w:pPr>
    </w:p>
    <w:tbl>
      <w:tblPr>
        <w:tblStyle w:val="Tablaconcuadrcula"/>
        <w:tblW w:w="4842" w:type="pct"/>
        <w:tblInd w:w="279" w:type="dxa"/>
        <w:tblLook w:val="04A0" w:firstRow="1" w:lastRow="0" w:firstColumn="1" w:lastColumn="0" w:noHBand="0" w:noVBand="1"/>
      </w:tblPr>
      <w:tblGrid>
        <w:gridCol w:w="1910"/>
        <w:gridCol w:w="2219"/>
        <w:gridCol w:w="2175"/>
        <w:gridCol w:w="2245"/>
      </w:tblGrid>
      <w:tr w:rsidR="00A91C26" w14:paraId="169395AD" w14:textId="77777777" w:rsidTr="0077750E">
        <w:tc>
          <w:tcPr>
            <w:tcW w:w="1117" w:type="pct"/>
            <w:shd w:val="clear" w:color="auto" w:fill="A6A6A6" w:themeFill="background1" w:themeFillShade="A6"/>
          </w:tcPr>
          <w:p w14:paraId="720BCCC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1298" w:type="pct"/>
            <w:shd w:val="clear" w:color="auto" w:fill="A6A6A6" w:themeFill="background1" w:themeFillShade="A6"/>
          </w:tcPr>
          <w:p w14:paraId="49BB4EBF"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1272" w:type="pct"/>
            <w:shd w:val="clear" w:color="auto" w:fill="A6A6A6" w:themeFill="background1" w:themeFillShade="A6"/>
          </w:tcPr>
          <w:p w14:paraId="31C8E39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1314" w:type="pct"/>
            <w:shd w:val="clear" w:color="auto" w:fill="A6A6A6" w:themeFill="background1" w:themeFillShade="A6"/>
          </w:tcPr>
          <w:p w14:paraId="02D09292"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A91C26" w14:paraId="0387FC80" w14:textId="77777777" w:rsidTr="0077750E">
        <w:tc>
          <w:tcPr>
            <w:tcW w:w="1117" w:type="pct"/>
          </w:tcPr>
          <w:p w14:paraId="36E1CEE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1298" w:type="pct"/>
          </w:tcPr>
          <w:p w14:paraId="0FCABE6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1272" w:type="pct"/>
          </w:tcPr>
          <w:p w14:paraId="6FF7F48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1314" w:type="pct"/>
          </w:tcPr>
          <w:p w14:paraId="166D8B5C" w14:textId="77777777" w:rsidR="00A91C26" w:rsidRDefault="00A91C26"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EA7378" w14:textId="77777777" w:rsidR="006208BC" w:rsidRDefault="006208BC" w:rsidP="003B6361">
      <w:pPr>
        <w:suppressAutoHyphens/>
        <w:contextualSpacing/>
        <w:jc w:val="both"/>
        <w:rPr>
          <w:rFonts w:cs="Arial"/>
          <w:bCs/>
          <w:kern w:val="0"/>
          <w:sz w:val="20"/>
          <w:szCs w:val="20"/>
          <w:lang w:eastAsia="ar-SA"/>
          <w14:ligatures w14:val="none"/>
        </w:rPr>
      </w:pPr>
    </w:p>
    <w:p w14:paraId="384E2F2E" w14:textId="77777777" w:rsidR="0077750E" w:rsidRDefault="0077750E" w:rsidP="0077750E">
      <w:pPr>
        <w:pStyle w:val="Prrafodelista"/>
        <w:ind w:left="284"/>
        <w:rPr>
          <w:rFonts w:ascii="Verdana" w:hAnsi="Verdana"/>
          <w:bCs/>
          <w:kern w:val="24"/>
          <w:sz w:val="18"/>
          <w:szCs w:val="18"/>
        </w:rPr>
      </w:pPr>
      <w:r>
        <w:rPr>
          <w:rFonts w:ascii="Verdana" w:hAnsi="Verdana"/>
          <w:bCs/>
          <w:kern w:val="24"/>
          <w:sz w:val="18"/>
          <w:szCs w:val="18"/>
        </w:rPr>
        <w:t xml:space="preserve">Líneas presupuestales para el Grupo I </w:t>
      </w:r>
      <w:r w:rsidRPr="006E72D1">
        <w:rPr>
          <w:rFonts w:ascii="Verdana" w:hAnsi="Verdana"/>
          <w:bCs/>
          <w:kern w:val="24"/>
          <w:sz w:val="18"/>
          <w:szCs w:val="18"/>
        </w:rPr>
        <w:t>L-24-879</w:t>
      </w:r>
      <w:r>
        <w:rPr>
          <w:rFonts w:ascii="Verdana" w:hAnsi="Verdana"/>
          <w:bCs/>
          <w:kern w:val="24"/>
          <w:sz w:val="18"/>
          <w:szCs w:val="18"/>
        </w:rPr>
        <w:t xml:space="preserve"> V 97, para el Grupo II </w:t>
      </w:r>
      <w:r w:rsidRPr="006E72D1">
        <w:rPr>
          <w:rFonts w:ascii="Verdana" w:hAnsi="Verdana"/>
          <w:bCs/>
          <w:kern w:val="24"/>
          <w:sz w:val="18"/>
          <w:szCs w:val="18"/>
        </w:rPr>
        <w:t>L-24-881</w:t>
      </w:r>
      <w:r>
        <w:rPr>
          <w:rFonts w:ascii="Verdana" w:hAnsi="Verdana"/>
          <w:bCs/>
          <w:kern w:val="24"/>
          <w:sz w:val="18"/>
          <w:szCs w:val="18"/>
        </w:rPr>
        <w:t xml:space="preserve"> V 97 y para el Grupo III </w:t>
      </w:r>
      <w:r w:rsidRPr="006E72D1">
        <w:rPr>
          <w:rFonts w:ascii="Verdana" w:hAnsi="Verdana"/>
          <w:bCs/>
          <w:kern w:val="24"/>
          <w:sz w:val="18"/>
          <w:szCs w:val="18"/>
        </w:rPr>
        <w:t>L-24-883</w:t>
      </w:r>
      <w:r>
        <w:rPr>
          <w:rFonts w:ascii="Verdana" w:hAnsi="Verdana"/>
          <w:bCs/>
          <w:kern w:val="24"/>
          <w:sz w:val="18"/>
          <w:szCs w:val="18"/>
        </w:rPr>
        <w:t xml:space="preserve"> V 97. </w:t>
      </w:r>
    </w:p>
    <w:p w14:paraId="3A0A4D8F" w14:textId="77777777" w:rsidR="0077750E" w:rsidRPr="009F3143" w:rsidRDefault="0077750E" w:rsidP="003B6361">
      <w:pPr>
        <w:suppressAutoHyphens/>
        <w:contextualSpacing/>
        <w:jc w:val="both"/>
        <w:rPr>
          <w:rFonts w:cs="Arial"/>
          <w:bCs/>
          <w:kern w:val="0"/>
          <w:sz w:val="20"/>
          <w:szCs w:val="20"/>
          <w:lang w:eastAsia="ar-SA"/>
          <w14:ligatures w14:val="none"/>
        </w:rPr>
      </w:pPr>
    </w:p>
    <w:p w14:paraId="0EC7C866"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r w:rsidRPr="009F3143">
        <w:rPr>
          <w:rFonts w:cs="Arial"/>
          <w:bCs/>
          <w:kern w:val="0"/>
          <w:sz w:val="20"/>
          <w:szCs w:val="20"/>
          <w:lang w:eastAsia="ar-SA"/>
          <w14:ligatures w14:val="none"/>
        </w:rPr>
        <w:t xml:space="preserve">Efectuadas las anteriores consideraciones, las partes acuerdan las siguientes: </w:t>
      </w:r>
    </w:p>
    <w:p w14:paraId="215FB1B8" w14:textId="77777777" w:rsidR="007B7352" w:rsidRPr="009F3143" w:rsidRDefault="007B7352" w:rsidP="000E4FFC">
      <w:pPr>
        <w:suppressAutoHyphens/>
        <w:jc w:val="center"/>
        <w:rPr>
          <w:rFonts w:cs="Arial"/>
          <w:b/>
          <w:kern w:val="0"/>
          <w:sz w:val="20"/>
          <w:szCs w:val="20"/>
          <w:lang w:eastAsia="ar-SA"/>
          <w14:ligatures w14:val="none"/>
        </w:rPr>
      </w:pPr>
    </w:p>
    <w:p w14:paraId="6F31B050"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CLÁUSULAS</w:t>
      </w:r>
    </w:p>
    <w:p w14:paraId="6045F069" w14:textId="77777777" w:rsidR="007B7352" w:rsidRPr="009F3143" w:rsidRDefault="007B7352" w:rsidP="000E4FFC">
      <w:pPr>
        <w:suppressAutoHyphens/>
        <w:jc w:val="center"/>
        <w:rPr>
          <w:rFonts w:cs="Arial"/>
          <w:b/>
          <w:kern w:val="0"/>
          <w:sz w:val="20"/>
          <w:szCs w:val="20"/>
          <w:lang w:eastAsia="ar-SA"/>
          <w14:ligatures w14:val="none"/>
        </w:rPr>
      </w:pPr>
    </w:p>
    <w:p w14:paraId="67B2ABB6" w14:textId="77777777" w:rsidR="00D00E25" w:rsidRDefault="007B7352" w:rsidP="00D00E25">
      <w:pPr>
        <w:jc w:val="both"/>
        <w:rPr>
          <w:rFonts w:eastAsia="Calibri" w:cs="Arial"/>
          <w:kern w:val="0"/>
          <w:sz w:val="20"/>
          <w:szCs w:val="20"/>
          <w:lang w:val="x-none"/>
          <w14:ligatures w14:val="none"/>
        </w:rPr>
      </w:pPr>
      <w:r w:rsidRPr="009F3143">
        <w:rPr>
          <w:rFonts w:eastAsia="Batang" w:cs="Arial"/>
          <w:b/>
          <w:kern w:val="0"/>
          <w:sz w:val="20"/>
          <w:szCs w:val="20"/>
          <w:u w:val="single"/>
          <w:lang w:val="es-CO"/>
          <w14:ligatures w14:val="none"/>
        </w:rPr>
        <w:t>PRIMERA. OBJETO:</w:t>
      </w:r>
      <w:r w:rsidRPr="009F3143">
        <w:rPr>
          <w:rFonts w:eastAsia="Calibri" w:cs="Arial"/>
          <w:kern w:val="0"/>
          <w:sz w:val="20"/>
          <w:szCs w:val="20"/>
          <w:lang w:val="x-none"/>
          <w14:ligatures w14:val="none"/>
        </w:rPr>
        <w:t xml:space="preserve"> </w:t>
      </w:r>
    </w:p>
    <w:p w14:paraId="323137C4" w14:textId="77777777" w:rsidR="0077750E" w:rsidRDefault="0077750E" w:rsidP="00D00E25">
      <w:pPr>
        <w:jc w:val="both"/>
        <w:rPr>
          <w:rFonts w:cs="Montserrat"/>
          <w:i/>
          <w:iCs/>
          <w:sz w:val="20"/>
          <w:szCs w:val="20"/>
          <w:u w:val="single"/>
          <w:lang w:val="x-none"/>
        </w:rPr>
      </w:pPr>
    </w:p>
    <w:p w14:paraId="69A2552F" w14:textId="77777777" w:rsidR="003502B1" w:rsidRDefault="003502B1" w:rsidP="003502B1">
      <w:pPr>
        <w:rPr>
          <w:rFonts w:cs="Montserrat"/>
        </w:rPr>
      </w:pPr>
      <w:r w:rsidRPr="00C049F1">
        <w:rPr>
          <w:rFonts w:cs="Montserrat"/>
          <w:b/>
          <w:bCs/>
        </w:rPr>
        <w:t>GRUPO I</w:t>
      </w:r>
      <w:r>
        <w:rPr>
          <w:rFonts w:cs="Montserrat"/>
          <w:b/>
          <w:bCs/>
        </w:rPr>
        <w:t>I</w:t>
      </w:r>
      <w:r w:rsidRPr="00C049F1">
        <w:rPr>
          <w:rFonts w:cs="Montserrat"/>
          <w:b/>
          <w:bCs/>
        </w:rPr>
        <w:t>:</w:t>
      </w:r>
      <w:r>
        <w:rPr>
          <w:rFonts w:cs="Montserrat"/>
        </w:rPr>
        <w:t xml:space="preserve"> </w:t>
      </w:r>
      <w:r w:rsidRPr="00C049F1">
        <w:rPr>
          <w:rFonts w:cs="Montserrat"/>
        </w:rPr>
        <w:t>“</w:t>
      </w:r>
      <w:r w:rsidRPr="00C049F1">
        <w:rPr>
          <w:rFonts w:cs="Montserrat"/>
          <w:i/>
          <w:iCs/>
          <w:sz w:val="18"/>
          <w:szCs w:val="18"/>
        </w:rPr>
        <w:t xml:space="preserve">CONSTRUCCIÓN DEL MUELLE DEL MUNICIPIO DE </w:t>
      </w:r>
      <w:r>
        <w:rPr>
          <w:rFonts w:cs="Montserrat"/>
          <w:i/>
          <w:iCs/>
          <w:sz w:val="18"/>
          <w:szCs w:val="18"/>
        </w:rPr>
        <w:t>BAHIA</w:t>
      </w:r>
      <w:r w:rsidRPr="00C049F1">
        <w:rPr>
          <w:rFonts w:cs="Montserrat"/>
          <w:i/>
          <w:iCs/>
          <w:sz w:val="18"/>
          <w:szCs w:val="18"/>
        </w:rPr>
        <w:t xml:space="preserve"> </w:t>
      </w:r>
      <w:r>
        <w:rPr>
          <w:rFonts w:cs="Montserrat"/>
          <w:i/>
          <w:iCs/>
          <w:sz w:val="18"/>
          <w:szCs w:val="18"/>
        </w:rPr>
        <w:t>SOLANO</w:t>
      </w:r>
      <w:r w:rsidRPr="00C049F1">
        <w:rPr>
          <w:rFonts w:cs="Montserrat"/>
          <w:i/>
          <w:iCs/>
          <w:sz w:val="18"/>
          <w:szCs w:val="18"/>
        </w:rPr>
        <w:t xml:space="preserve"> CON SU ESTUDIO TÉCNICO EN EL DEPARTAMENTO DEL CHOCÓ”.</w:t>
      </w:r>
    </w:p>
    <w:p w14:paraId="7D51EC81" w14:textId="77777777" w:rsidR="0077750E" w:rsidRPr="003502B1" w:rsidRDefault="0077750E" w:rsidP="000E4FFC">
      <w:pPr>
        <w:jc w:val="both"/>
        <w:rPr>
          <w:rFonts w:eastAsia="Batang" w:cs="Arial"/>
          <w:i/>
          <w:iCs/>
          <w:kern w:val="0"/>
          <w:sz w:val="20"/>
          <w:szCs w:val="20"/>
          <w14:ligatures w14:val="none"/>
        </w:rPr>
      </w:pPr>
    </w:p>
    <w:p w14:paraId="336E33CA" w14:textId="77777777" w:rsidR="0077750E" w:rsidRPr="009F3143" w:rsidRDefault="0077750E" w:rsidP="000E4FFC">
      <w:pPr>
        <w:jc w:val="both"/>
        <w:rPr>
          <w:rFonts w:cs="Montserrat"/>
          <w:sz w:val="20"/>
          <w:szCs w:val="20"/>
          <w:u w:val="single"/>
          <w:lang w:val="es-MX"/>
        </w:rPr>
      </w:pPr>
    </w:p>
    <w:p w14:paraId="794FD840" w14:textId="69FE49E5" w:rsidR="005204E3" w:rsidRDefault="00022BCC" w:rsidP="000240A2">
      <w:pPr>
        <w:jc w:val="both"/>
        <w:rPr>
          <w:sz w:val="20"/>
          <w:szCs w:val="20"/>
        </w:rPr>
      </w:pPr>
      <w:r w:rsidRPr="009F3143">
        <w:rPr>
          <w:b/>
          <w:bCs/>
          <w:sz w:val="20"/>
          <w:szCs w:val="20"/>
        </w:rPr>
        <w:lastRenderedPageBreak/>
        <w:t>ALCANCE DEL OBJETO:</w:t>
      </w:r>
      <w:r w:rsidRPr="009F3143">
        <w:rPr>
          <w:sz w:val="20"/>
          <w:szCs w:val="20"/>
        </w:rPr>
        <w:t xml:space="preserve"> </w:t>
      </w:r>
    </w:p>
    <w:p w14:paraId="67CB6CD1" w14:textId="77777777" w:rsidR="000240A2" w:rsidRDefault="000240A2" w:rsidP="000240A2">
      <w:pPr>
        <w:jc w:val="both"/>
        <w:rPr>
          <w:sz w:val="20"/>
          <w:szCs w:val="20"/>
        </w:rPr>
      </w:pPr>
    </w:p>
    <w:p w14:paraId="209B7F69" w14:textId="77777777" w:rsidR="00D40BEF" w:rsidRPr="00D43EFC"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 xml:space="preserve">El alcance contempla, realizar bajo la modalidad de llave en mano los estudios técnicos y construcción de </w:t>
      </w:r>
      <w:r>
        <w:rPr>
          <w:rFonts w:ascii="Verdana" w:hAnsi="Verdana" w:cs="Arial"/>
          <w:sz w:val="18"/>
          <w:szCs w:val="18"/>
          <w:shd w:val="clear" w:color="auto" w:fill="FFFFFF"/>
        </w:rPr>
        <w:t xml:space="preserve">tres (3) </w:t>
      </w:r>
      <w:r w:rsidRPr="00D43EFC">
        <w:rPr>
          <w:rFonts w:ascii="Verdana" w:hAnsi="Verdana" w:cs="Arial"/>
          <w:sz w:val="18"/>
          <w:szCs w:val="18"/>
          <w:shd w:val="clear" w:color="auto" w:fill="FFFFFF"/>
        </w:rPr>
        <w:t>muelles turísticos en el litoral chocoano, de conformidad con el objeto, el alcance del objeto, especificaciones técnicas, matriz de riegos y los demás documentos que hagan parte integral de</w:t>
      </w:r>
      <w:r>
        <w:rPr>
          <w:rFonts w:ascii="Verdana" w:hAnsi="Verdana" w:cs="Arial"/>
          <w:sz w:val="18"/>
          <w:szCs w:val="18"/>
          <w:shd w:val="clear" w:color="auto" w:fill="FFFFFF"/>
        </w:rPr>
        <w:t xml:space="preserve"> </w:t>
      </w:r>
      <w:r w:rsidRPr="00D43EFC">
        <w:rPr>
          <w:rFonts w:ascii="Verdana" w:hAnsi="Verdana" w:cs="Arial"/>
          <w:sz w:val="18"/>
          <w:szCs w:val="18"/>
          <w:shd w:val="clear" w:color="auto" w:fill="FFFFFF"/>
        </w:rPr>
        <w:t>l</w:t>
      </w:r>
      <w:r>
        <w:rPr>
          <w:rFonts w:ascii="Verdana" w:hAnsi="Verdana" w:cs="Arial"/>
          <w:sz w:val="18"/>
          <w:szCs w:val="18"/>
          <w:shd w:val="clear" w:color="auto" w:fill="FFFFFF"/>
        </w:rPr>
        <w:t xml:space="preserve">os </w:t>
      </w:r>
      <w:r w:rsidRPr="00D43EFC">
        <w:rPr>
          <w:rFonts w:ascii="Verdana" w:hAnsi="Verdana" w:cs="Arial"/>
          <w:sz w:val="18"/>
          <w:szCs w:val="18"/>
          <w:shd w:val="clear" w:color="auto" w:fill="FFFFFF"/>
        </w:rPr>
        <w:t>contratos</w:t>
      </w:r>
      <w:r>
        <w:rPr>
          <w:rFonts w:ascii="Verdana" w:hAnsi="Verdana" w:cs="Arial"/>
          <w:sz w:val="18"/>
          <w:szCs w:val="18"/>
          <w:shd w:val="clear" w:color="auto" w:fill="FFFFFF"/>
        </w:rPr>
        <w:t xml:space="preserve"> que se deriven del proyecto</w:t>
      </w:r>
      <w:r w:rsidRPr="00D43EFC">
        <w:rPr>
          <w:rFonts w:ascii="Verdana" w:hAnsi="Verdana" w:cs="Arial"/>
          <w:sz w:val="18"/>
          <w:szCs w:val="18"/>
          <w:shd w:val="clear" w:color="auto" w:fill="FFFFFF"/>
        </w:rPr>
        <w:t xml:space="preserve">. </w:t>
      </w:r>
    </w:p>
    <w:p w14:paraId="08739C5D" w14:textId="77777777" w:rsidR="00D40BEF" w:rsidRPr="00D43EFC" w:rsidRDefault="00D40BEF" w:rsidP="00D40BEF">
      <w:pPr>
        <w:pStyle w:val="Prrafodelista"/>
        <w:ind w:left="0"/>
        <w:rPr>
          <w:rFonts w:ascii="Verdana" w:hAnsi="Verdana" w:cs="Arial"/>
          <w:sz w:val="18"/>
          <w:szCs w:val="18"/>
          <w:shd w:val="clear" w:color="auto" w:fill="FFFFFF"/>
        </w:rPr>
      </w:pPr>
    </w:p>
    <w:p w14:paraId="56425E9F" w14:textId="77777777" w:rsidR="00D40BEF"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Como alcance general, el P.A. FONTUR. adelantará las etapas de Estudios técnicos y posterior construcción de los proyectos que conforman los GRUPOS I, II y III:</w:t>
      </w:r>
    </w:p>
    <w:p w14:paraId="580625CC" w14:textId="77777777" w:rsidR="00A80F3F" w:rsidRDefault="00A80F3F" w:rsidP="00A80F3F">
      <w:pPr>
        <w:rPr>
          <w:rFonts w:cs="Arial"/>
          <w:b/>
          <w:bCs/>
          <w:sz w:val="18"/>
          <w:szCs w:val="18"/>
          <w:shd w:val="clear" w:color="auto" w:fill="FFFFFF"/>
        </w:rPr>
      </w:pPr>
      <w:r w:rsidRPr="00C75E42">
        <w:rPr>
          <w:rFonts w:cs="Arial"/>
          <w:b/>
          <w:bCs/>
          <w:sz w:val="18"/>
          <w:szCs w:val="18"/>
          <w:shd w:val="clear" w:color="auto" w:fill="FFFFFF"/>
        </w:rPr>
        <w:t>GRUPO II: tiene por objeto “</w:t>
      </w:r>
      <w:r w:rsidRPr="00C75E42">
        <w:rPr>
          <w:rFonts w:cs="Montserrat"/>
          <w:b/>
          <w:bCs/>
          <w:i/>
          <w:iCs/>
          <w:sz w:val="18"/>
          <w:szCs w:val="18"/>
        </w:rPr>
        <w:t>CONSTRUCCIÓN DEL MUELLE DEL MUNICIPIO DE BAHÍA SOLANO CON SU ESTUDIO TÉCNICO EN EL MUNICIPIO DEL CHOCÓ</w:t>
      </w:r>
      <w:r w:rsidRPr="00C75E42">
        <w:rPr>
          <w:rFonts w:cs="Arial"/>
          <w:b/>
          <w:bCs/>
          <w:sz w:val="18"/>
          <w:szCs w:val="18"/>
          <w:shd w:val="clear" w:color="auto" w:fill="FFFFFF"/>
        </w:rPr>
        <w:t xml:space="preserve">” </w:t>
      </w:r>
    </w:p>
    <w:p w14:paraId="7EE4E124" w14:textId="77777777" w:rsidR="00A80F3F" w:rsidRDefault="00A80F3F" w:rsidP="00A80F3F">
      <w:pPr>
        <w:rPr>
          <w:rFonts w:cs="Arial"/>
          <w:b/>
          <w:bCs/>
          <w:sz w:val="18"/>
          <w:szCs w:val="18"/>
          <w:shd w:val="clear" w:color="auto" w:fill="FFFFFF"/>
        </w:rPr>
      </w:pPr>
    </w:p>
    <w:p w14:paraId="2D9E20B5" w14:textId="77777777" w:rsidR="00A80F3F" w:rsidRPr="00C75E42" w:rsidRDefault="00A80F3F" w:rsidP="00A80F3F">
      <w:pPr>
        <w:rPr>
          <w:rFonts w:cs="Arial"/>
          <w:b/>
          <w:bCs/>
          <w:sz w:val="18"/>
          <w:szCs w:val="18"/>
          <w:shd w:val="clear" w:color="auto" w:fill="FFFFFF"/>
        </w:rPr>
      </w:pPr>
      <w:r w:rsidRPr="00E97250">
        <w:rPr>
          <w:rFonts w:cs="Arial"/>
          <w:noProof/>
          <w:sz w:val="18"/>
          <w:szCs w:val="18"/>
          <w:shd w:val="clear" w:color="auto" w:fill="FFFFFF"/>
        </w:rPr>
        <w:drawing>
          <wp:inline distT="0" distB="0" distL="0" distR="0" wp14:anchorId="5E5D8662" wp14:editId="44F9538A">
            <wp:extent cx="5612130" cy="733885"/>
            <wp:effectExtent l="0" t="0" r="0" b="9525"/>
            <wp:docPr id="131102388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23886" name="Imagen 1" descr="Imagen que contiene Texto&#10;&#10;El contenido generado por IA puede ser incorrecto."/>
                    <pic:cNvPicPr/>
                  </pic:nvPicPr>
                  <pic:blipFill>
                    <a:blip r:embed="rId12"/>
                    <a:stretch>
                      <a:fillRect/>
                    </a:stretch>
                  </pic:blipFill>
                  <pic:spPr>
                    <a:xfrm>
                      <a:off x="0" y="0"/>
                      <a:ext cx="5612130" cy="733885"/>
                    </a:xfrm>
                    <a:prstGeom prst="rect">
                      <a:avLst/>
                    </a:prstGeom>
                  </pic:spPr>
                </pic:pic>
              </a:graphicData>
            </a:graphic>
          </wp:inline>
        </w:drawing>
      </w:r>
    </w:p>
    <w:p w14:paraId="265998B2" w14:textId="77777777" w:rsidR="00A80F3F" w:rsidRDefault="00A80F3F" w:rsidP="00A80F3F"/>
    <w:p w14:paraId="5643AF71" w14:textId="77777777" w:rsidR="00A80F3F" w:rsidRPr="00EF6876" w:rsidRDefault="00A80F3F" w:rsidP="00A80F3F">
      <w:pPr>
        <w:rPr>
          <w:rFonts w:cs="Arial"/>
          <w:sz w:val="18"/>
          <w:szCs w:val="18"/>
          <w:shd w:val="clear" w:color="auto" w:fill="FFFFFF"/>
        </w:rPr>
      </w:pPr>
      <w:r w:rsidRPr="00EF6876">
        <w:rPr>
          <w:rFonts w:cs="Arial"/>
          <w:sz w:val="18"/>
          <w:szCs w:val="18"/>
          <w:shd w:val="clear" w:color="auto" w:fill="FFFFFF"/>
        </w:rPr>
        <w:t xml:space="preserve">A continuación, se relacionan las características generales para tener en cuenta en la realización de los estudios técnicos y construcción del muelle del municipio de Bahía Solano en el departamento del Chocó: </w:t>
      </w:r>
    </w:p>
    <w:p w14:paraId="7DAE6687" w14:textId="77777777" w:rsidR="00A80F3F" w:rsidRDefault="00A80F3F" w:rsidP="00A80F3F">
      <w:pPr>
        <w:rPr>
          <w:rFonts w:cs="Arial"/>
          <w:sz w:val="18"/>
          <w:szCs w:val="18"/>
          <w:shd w:val="clear" w:color="auto" w:fill="FFFFFF"/>
        </w:rPr>
      </w:pPr>
    </w:p>
    <w:p w14:paraId="26A03923" w14:textId="77777777" w:rsidR="00A80F3F" w:rsidRDefault="00A80F3F" w:rsidP="00A80F3F">
      <w:pPr>
        <w:rPr>
          <w:rFonts w:cs="Arial"/>
          <w:sz w:val="18"/>
          <w:szCs w:val="18"/>
          <w:shd w:val="clear" w:color="auto" w:fill="FFFFFF"/>
        </w:rPr>
      </w:pPr>
      <w:r w:rsidRPr="002A537E">
        <w:rPr>
          <w:rFonts w:cs="Arial"/>
          <w:sz w:val="18"/>
          <w:szCs w:val="18"/>
          <w:shd w:val="clear" w:color="auto" w:fill="FFFFFF"/>
        </w:rPr>
        <w:t xml:space="preserve">Descripción de la zona: el municipio de Bahía Solano es uno de los destinos turísticos más reconocidos del Pacífico colombiano. El corregimiento de Punta Huina se encuentra en una zona privilegiada por su biodiversidad, aguas tranquilas, y playas rodeadas de selva húmeda tropical. Es ideal para actividades de ecoturismo, avistamiento de ballenas, buceo y pesca artesanal. </w:t>
      </w:r>
    </w:p>
    <w:p w14:paraId="6BBCC35C" w14:textId="77777777" w:rsidR="00A80F3F" w:rsidRPr="002A537E" w:rsidRDefault="00A80F3F" w:rsidP="00A80F3F">
      <w:pPr>
        <w:rPr>
          <w:rFonts w:cs="Arial"/>
          <w:sz w:val="18"/>
          <w:szCs w:val="18"/>
          <w:shd w:val="clear" w:color="auto" w:fill="FFFFFF"/>
        </w:rPr>
      </w:pPr>
    </w:p>
    <w:p w14:paraId="439FA3D9" w14:textId="77777777" w:rsidR="00A80F3F" w:rsidRDefault="00A80F3F" w:rsidP="00A80F3F">
      <w:pPr>
        <w:rPr>
          <w:rFonts w:cs="Arial"/>
          <w:sz w:val="18"/>
          <w:szCs w:val="18"/>
          <w:shd w:val="clear" w:color="auto" w:fill="FFFFFF"/>
        </w:rPr>
      </w:pPr>
      <w:r w:rsidRPr="002A537E">
        <w:rPr>
          <w:rFonts w:cs="Arial"/>
          <w:sz w:val="18"/>
          <w:szCs w:val="18"/>
          <w:shd w:val="clear" w:color="auto" w:fill="FFFFFF"/>
        </w:rPr>
        <w:t xml:space="preserve">Objetivo del proyecto: diseñar y construir un muelle turístico funcional, que permita el atraque seguro de embarcaciones pequeñas y medianas, garantizando la comodidad y seguridad de los pasajeros. Fortalecer la conectividad turística marítima desde Bahía Solano hacia destinos como Playa Mecana, El Valle y Parque </w:t>
      </w:r>
      <w:proofErr w:type="spellStart"/>
      <w:r w:rsidRPr="002A537E">
        <w:rPr>
          <w:rFonts w:cs="Arial"/>
          <w:sz w:val="18"/>
          <w:szCs w:val="18"/>
          <w:shd w:val="clear" w:color="auto" w:fill="FFFFFF"/>
        </w:rPr>
        <w:t>Utría</w:t>
      </w:r>
      <w:proofErr w:type="spellEnd"/>
      <w:r>
        <w:rPr>
          <w:rFonts w:cs="Arial"/>
          <w:sz w:val="18"/>
          <w:szCs w:val="18"/>
          <w:shd w:val="clear" w:color="auto" w:fill="FFFFFF"/>
        </w:rPr>
        <w:t>.</w:t>
      </w:r>
    </w:p>
    <w:p w14:paraId="4D2AB7EC" w14:textId="77777777" w:rsidR="000240A2" w:rsidRPr="00D40BEF" w:rsidRDefault="000240A2" w:rsidP="000240A2">
      <w:pPr>
        <w:jc w:val="both"/>
        <w:rPr>
          <w:rFonts w:eastAsia="Montserrat" w:cs="Montserrat"/>
          <w:b/>
          <w:bCs/>
          <w:i/>
          <w:iCs/>
          <w:sz w:val="20"/>
          <w:szCs w:val="20"/>
        </w:rPr>
      </w:pPr>
    </w:p>
    <w:p w14:paraId="692F7FFC" w14:textId="77777777" w:rsidR="004B740E" w:rsidRPr="009F3143" w:rsidRDefault="004B740E" w:rsidP="000240A2">
      <w:pPr>
        <w:jc w:val="both"/>
        <w:rPr>
          <w:rFonts w:eastAsia="Montserrat" w:cs="Montserrat"/>
          <w:b/>
          <w:bCs/>
          <w:i/>
          <w:iCs/>
          <w:sz w:val="20"/>
          <w:szCs w:val="20"/>
        </w:rPr>
      </w:pPr>
    </w:p>
    <w:p w14:paraId="7B93D094" w14:textId="1601BD4A" w:rsidR="00BB4190" w:rsidRDefault="000A053C" w:rsidP="00402E5A">
      <w:pPr>
        <w:widowControl w:val="0"/>
        <w:autoSpaceDE w:val="0"/>
        <w:autoSpaceDN w:val="0"/>
        <w:jc w:val="both"/>
        <w:outlineLvl w:val="0"/>
        <w:rPr>
          <w:rFonts w:eastAsiaTheme="minorEastAsia" w:cstheme="minorBidi"/>
          <w:kern w:val="0"/>
          <w:sz w:val="20"/>
          <w:szCs w:val="20"/>
          <w:lang w:val="es-CO" w:eastAsia="es-CO"/>
          <w14:ligatures w14:val="none"/>
        </w:rPr>
      </w:pPr>
      <w:r w:rsidRPr="009F3143">
        <w:rPr>
          <w:rFonts w:eastAsia="Batang" w:cs="Arial"/>
          <w:b/>
          <w:kern w:val="0"/>
          <w:sz w:val="20"/>
          <w:szCs w:val="20"/>
          <w:u w:val="single"/>
          <w:lang w:val="es-CO" w:eastAsia="es-ES"/>
          <w14:ligatures w14:val="none"/>
        </w:rPr>
        <w:t>SEGUNDA</w:t>
      </w:r>
      <w:r w:rsidR="007B7352" w:rsidRPr="009F3143">
        <w:rPr>
          <w:rFonts w:eastAsia="Batang" w:cs="Arial"/>
          <w:b/>
          <w:kern w:val="0"/>
          <w:sz w:val="20"/>
          <w:szCs w:val="20"/>
          <w:u w:val="single"/>
          <w:lang w:val="es-CO" w:eastAsia="es-ES"/>
          <w14:ligatures w14:val="none"/>
        </w:rPr>
        <w:t xml:space="preserve">. </w:t>
      </w:r>
      <w:r w:rsidR="006E6351" w:rsidRPr="009F3143">
        <w:rPr>
          <w:rFonts w:eastAsia="Batang" w:cs="Arial"/>
          <w:b/>
          <w:kern w:val="0"/>
          <w:sz w:val="20"/>
          <w:szCs w:val="20"/>
          <w:u w:val="single"/>
          <w:lang w:val="es-CO" w:eastAsia="es-ES"/>
          <w14:ligatures w14:val="none"/>
        </w:rPr>
        <w:t>UBICACIÓN DEL PROYECTO Y/O ZONAS DE IMPACTO</w:t>
      </w:r>
      <w:r w:rsidR="006208BC" w:rsidRPr="009F3143">
        <w:rPr>
          <w:rFonts w:eastAsia="Batang" w:cs="Arial"/>
          <w:b/>
          <w:kern w:val="0"/>
          <w:sz w:val="20"/>
          <w:szCs w:val="20"/>
          <w:u w:val="single"/>
          <w:lang w:val="es-CO" w:eastAsia="es-ES"/>
          <w14:ligatures w14:val="none"/>
        </w:rPr>
        <w:t>:</w:t>
      </w:r>
      <w:r w:rsidR="006208BC" w:rsidRPr="009F3143">
        <w:rPr>
          <w:rFonts w:eastAsia="Batang" w:cs="Arial"/>
          <w:b/>
          <w:kern w:val="0"/>
          <w:sz w:val="20"/>
          <w:szCs w:val="20"/>
          <w:lang w:val="es-CO" w:eastAsia="es-ES"/>
          <w14:ligatures w14:val="none"/>
        </w:rPr>
        <w:t xml:space="preserve"> </w:t>
      </w:r>
      <w:r w:rsidR="00737181" w:rsidRPr="009F3143">
        <w:rPr>
          <w:rFonts w:cs="Arial"/>
          <w:sz w:val="20"/>
          <w:szCs w:val="20"/>
        </w:rPr>
        <w:t>El proyecto se ejecutará en</w:t>
      </w:r>
      <w:r w:rsidR="0006616E">
        <w:rPr>
          <w:rFonts w:cs="Arial"/>
          <w:sz w:val="20"/>
          <w:szCs w:val="20"/>
        </w:rPr>
        <w:t xml:space="preserve"> </w:t>
      </w:r>
      <w:r w:rsidR="0006616E" w:rsidRPr="00CC37B3">
        <w:rPr>
          <w:rFonts w:cs="Arial"/>
          <w:sz w:val="18"/>
          <w:szCs w:val="18"/>
        </w:rPr>
        <w:t>Santa Marta (Magdalena), así</w:t>
      </w:r>
      <w:r w:rsidR="00414A5E" w:rsidRPr="009F3143">
        <w:rPr>
          <w:rFonts w:eastAsiaTheme="minorEastAsia" w:cstheme="minorBidi"/>
          <w:kern w:val="0"/>
          <w:sz w:val="20"/>
          <w:szCs w:val="20"/>
          <w:lang w:val="es-CO" w:eastAsia="es-CO"/>
          <w14:ligatures w14:val="none"/>
        </w:rPr>
        <w:t>:</w:t>
      </w:r>
    </w:p>
    <w:p w14:paraId="08587076" w14:textId="77777777" w:rsidR="00CC0B02" w:rsidRDefault="00CC0B02"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6FF96A23" w14:textId="77777777" w:rsidR="009A4952" w:rsidRDefault="009A4952" w:rsidP="009A4952">
      <w:pPr>
        <w:pStyle w:val="Textocomentario"/>
        <w:jc w:val="both"/>
        <w:rPr>
          <w:rFonts w:ascii="Verdana" w:eastAsia="Arial" w:hAnsi="Verdana" w:cs="Arial"/>
          <w:b/>
          <w:bCs/>
          <w:sz w:val="18"/>
          <w:szCs w:val="18"/>
          <w:lang w:bidi="es-ES"/>
        </w:rPr>
      </w:pPr>
      <w:r w:rsidRPr="00D14D23">
        <w:rPr>
          <w:rFonts w:ascii="Verdana" w:eastAsia="Arial" w:hAnsi="Verdana" w:cs="Arial"/>
          <w:b/>
          <w:bCs/>
          <w:sz w:val="18"/>
          <w:szCs w:val="18"/>
          <w:lang w:bidi="es-ES"/>
        </w:rPr>
        <w:t>GRUPO II: “</w:t>
      </w:r>
      <w:r w:rsidRPr="00D2066E">
        <w:rPr>
          <w:rFonts w:ascii="Verdana" w:hAnsi="Verdana" w:cs="Montserrat"/>
          <w:b/>
          <w:bCs/>
          <w:i/>
          <w:iCs/>
          <w:sz w:val="18"/>
          <w:szCs w:val="18"/>
        </w:rPr>
        <w:t>CONSTRUCCIÓN DEL MUELLE DEL MUNICIPIO DE BAHÍA SOLANO</w:t>
      </w:r>
      <w:r>
        <w:rPr>
          <w:rFonts w:ascii="Verdana" w:hAnsi="Verdana" w:cs="Montserrat"/>
          <w:b/>
          <w:bCs/>
          <w:i/>
          <w:iCs/>
          <w:sz w:val="18"/>
          <w:szCs w:val="18"/>
        </w:rPr>
        <w:t xml:space="preserve"> CON SU </w:t>
      </w:r>
      <w:r w:rsidRPr="00856846">
        <w:rPr>
          <w:rFonts w:ascii="Verdana" w:hAnsi="Verdana" w:cs="Montserrat"/>
          <w:b/>
          <w:bCs/>
          <w:i/>
          <w:iCs/>
          <w:sz w:val="18"/>
          <w:szCs w:val="18"/>
        </w:rPr>
        <w:t xml:space="preserve">ESTUDIO </w:t>
      </w:r>
      <w:r w:rsidRPr="00D2066E">
        <w:rPr>
          <w:rFonts w:ascii="Verdana" w:hAnsi="Verdana" w:cs="Montserrat"/>
          <w:b/>
          <w:bCs/>
          <w:i/>
          <w:iCs/>
          <w:sz w:val="18"/>
          <w:szCs w:val="18"/>
        </w:rPr>
        <w:t xml:space="preserve">TÉCNICO </w:t>
      </w:r>
      <w:r>
        <w:rPr>
          <w:rFonts w:ascii="Verdana" w:hAnsi="Verdana" w:cs="Montserrat"/>
          <w:b/>
          <w:bCs/>
          <w:i/>
          <w:iCs/>
          <w:sz w:val="18"/>
          <w:szCs w:val="18"/>
        </w:rPr>
        <w:t>EN EL MUNICIPIO DEL CHOCÓ</w:t>
      </w:r>
      <w:r w:rsidRPr="00D14D23">
        <w:rPr>
          <w:rFonts w:ascii="Verdana" w:eastAsia="Arial" w:hAnsi="Verdana" w:cs="Arial"/>
          <w:b/>
          <w:bCs/>
          <w:sz w:val="18"/>
          <w:szCs w:val="18"/>
          <w:lang w:bidi="es-ES"/>
        </w:rPr>
        <w:t>”</w:t>
      </w:r>
    </w:p>
    <w:p w14:paraId="4E69A1F9" w14:textId="77777777" w:rsidR="009A4952" w:rsidRPr="00175A00" w:rsidRDefault="009A4952" w:rsidP="009A4952">
      <w:pPr>
        <w:rPr>
          <w:szCs w:val="20"/>
        </w:rPr>
      </w:pPr>
      <w:r w:rsidRPr="00175A00">
        <w:rPr>
          <w:szCs w:val="20"/>
        </w:rPr>
        <w:t>Bahía Solano es un municipio perteneciente al departamento de Chocó, ubicado al noroccidente de Colombia, en la costa Norte del océano Pacífico. Bahía Solano se encuentra ubicado en la parte occidental del departamento del Chocó, sobre la Serranía del Baudó y la costa norte del Pacífico colombiano. Su extensión es de 1.667 km², se encuentra a 5 m s. n. m. y cuenta con una temperatura promedio de 25 °C.</w:t>
      </w:r>
    </w:p>
    <w:p w14:paraId="45779E9B" w14:textId="77777777" w:rsidR="009A4952" w:rsidRPr="000C262B" w:rsidRDefault="009A4952" w:rsidP="009A4952">
      <w:pPr>
        <w:jc w:val="center"/>
        <w:rPr>
          <w:b/>
          <w:bCs/>
          <w:sz w:val="18"/>
          <w:szCs w:val="18"/>
        </w:rPr>
      </w:pPr>
      <w:r w:rsidRPr="00460C03">
        <w:rPr>
          <w:rStyle w:val="Textodelmarcadordeposicin"/>
          <w:noProof/>
          <w:sz w:val="18"/>
          <w:szCs w:val="18"/>
          <w:bdr w:val="none" w:sz="0" w:space="0" w:color="auto" w:frame="1"/>
        </w:rPr>
        <w:lastRenderedPageBreak/>
        <w:drawing>
          <wp:inline distT="0" distB="0" distL="0" distR="0" wp14:anchorId="0873DEE6" wp14:editId="603ACFE8">
            <wp:extent cx="2753465" cy="2307102"/>
            <wp:effectExtent l="0" t="0" r="8890" b="0"/>
            <wp:docPr id="52709689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3233" cy="2323665"/>
                    </a:xfrm>
                    <a:prstGeom prst="rect">
                      <a:avLst/>
                    </a:prstGeom>
                    <a:noFill/>
                    <a:ln>
                      <a:noFill/>
                    </a:ln>
                  </pic:spPr>
                </pic:pic>
              </a:graphicData>
            </a:graphic>
          </wp:inline>
        </w:drawing>
      </w:r>
    </w:p>
    <w:p w14:paraId="190C6F49" w14:textId="77777777" w:rsidR="009A4952" w:rsidRPr="00CA1C51" w:rsidRDefault="009A4952" w:rsidP="009A4952">
      <w:pPr>
        <w:pStyle w:val="Descripcin"/>
        <w:jc w:val="center"/>
        <w:rPr>
          <w:rFonts w:ascii="Verdana" w:eastAsiaTheme="minorHAnsi" w:hAnsi="Verdana"/>
          <w:i/>
          <w:iCs/>
          <w:color w:val="auto"/>
          <w:sz w:val="14"/>
          <w:szCs w:val="14"/>
        </w:rPr>
      </w:pPr>
      <w:r w:rsidRPr="00CA1C51">
        <w:rPr>
          <w:rFonts w:ascii="Verdana" w:eastAsiaTheme="minorHAnsi" w:hAnsi="Verdana"/>
          <w:i/>
          <w:iCs/>
          <w:color w:val="auto"/>
          <w:sz w:val="14"/>
          <w:szCs w:val="14"/>
        </w:rPr>
        <w:t xml:space="preserve">Ilustración </w:t>
      </w:r>
      <w:r w:rsidRPr="00CA1C51">
        <w:rPr>
          <w:rFonts w:ascii="Verdana" w:hAnsi="Verdana"/>
          <w:color w:val="auto"/>
          <w:sz w:val="14"/>
          <w:szCs w:val="14"/>
        </w:rPr>
        <w:t>3</w:t>
      </w:r>
      <w:r w:rsidRPr="00CA1C51">
        <w:rPr>
          <w:rFonts w:ascii="Verdana" w:eastAsiaTheme="minorHAnsi" w:hAnsi="Verdana"/>
          <w:i/>
          <w:iCs/>
          <w:color w:val="auto"/>
          <w:sz w:val="14"/>
          <w:szCs w:val="14"/>
        </w:rPr>
        <w:t xml:space="preserve"> Ubicación Municipio Bahía Solano. Fuente:  Google Earth. </w:t>
      </w:r>
    </w:p>
    <w:p w14:paraId="0D16083B" w14:textId="77777777" w:rsidR="009A4952" w:rsidRDefault="009A4952" w:rsidP="009A4952">
      <w:pPr>
        <w:pStyle w:val="Textocomentario"/>
        <w:spacing w:after="0"/>
        <w:jc w:val="both"/>
        <w:rPr>
          <w:rFonts w:ascii="Verdana" w:hAnsi="Verdana"/>
          <w:b/>
          <w:bCs/>
          <w:sz w:val="18"/>
          <w:szCs w:val="18"/>
          <w:bdr w:val="none" w:sz="0" w:space="0" w:color="auto" w:frame="1"/>
        </w:rPr>
      </w:pPr>
      <w:r w:rsidRPr="00D14D23">
        <w:rPr>
          <w:rFonts w:ascii="Verdana" w:hAnsi="Verdana"/>
          <w:b/>
          <w:bCs/>
          <w:sz w:val="18"/>
          <w:szCs w:val="18"/>
          <w:bdr w:val="none" w:sz="0" w:space="0" w:color="auto" w:frame="1"/>
        </w:rPr>
        <w:t>Área de intervención del proyecto: Municipio de Bahía Solano / Corregimiento de Punta Huina</w:t>
      </w:r>
    </w:p>
    <w:p w14:paraId="21468891" w14:textId="77777777" w:rsidR="009A4952" w:rsidRDefault="009A4952" w:rsidP="009A4952">
      <w:pPr>
        <w:pStyle w:val="Textocomentario"/>
        <w:spacing w:after="0"/>
        <w:jc w:val="both"/>
        <w:rPr>
          <w:rFonts w:ascii="Verdana" w:hAnsi="Verdana"/>
          <w:b/>
          <w:bCs/>
          <w:sz w:val="18"/>
          <w:szCs w:val="18"/>
          <w:bdr w:val="none" w:sz="0" w:space="0" w:color="auto" w:frame="1"/>
        </w:rPr>
      </w:pPr>
    </w:p>
    <w:p w14:paraId="29F1E0F1" w14:textId="77777777" w:rsidR="009A4952" w:rsidRPr="0037258B" w:rsidRDefault="009A4952" w:rsidP="009A4952">
      <w:pPr>
        <w:pStyle w:val="Descripcin"/>
        <w:keepNext/>
        <w:spacing w:after="0"/>
        <w:jc w:val="center"/>
        <w:rPr>
          <w:rFonts w:ascii="Arial Narrow" w:eastAsiaTheme="minorHAnsi" w:hAnsi="Arial Narrow"/>
          <w:i/>
          <w:iCs/>
          <w:sz w:val="14"/>
          <w:szCs w:val="14"/>
        </w:rPr>
      </w:pPr>
      <w:r w:rsidRPr="0037258B">
        <w:rPr>
          <w:rFonts w:ascii="Arial Narrow" w:eastAsiaTheme="minorHAnsi" w:hAnsi="Arial Narrow"/>
          <w:i/>
          <w:iCs/>
          <w:sz w:val="14"/>
          <w:szCs w:val="14"/>
        </w:rPr>
        <w:t xml:space="preserve">Tabla </w:t>
      </w:r>
      <w:r w:rsidRPr="0037258B">
        <w:rPr>
          <w:rFonts w:ascii="Arial Narrow" w:eastAsiaTheme="minorHAnsi" w:hAnsi="Arial Narrow"/>
          <w:i/>
          <w:iCs/>
          <w:sz w:val="14"/>
          <w:szCs w:val="14"/>
        </w:rPr>
        <w:fldChar w:fldCharType="begin"/>
      </w:r>
      <w:r w:rsidRPr="0037258B">
        <w:rPr>
          <w:rFonts w:ascii="Arial Narrow" w:eastAsiaTheme="minorHAnsi" w:hAnsi="Arial Narrow"/>
          <w:i/>
          <w:iCs/>
          <w:sz w:val="14"/>
          <w:szCs w:val="14"/>
        </w:rPr>
        <w:instrText xml:space="preserve"> SEQ Tabla \* ARABIC </w:instrText>
      </w:r>
      <w:r w:rsidRPr="0037258B">
        <w:rPr>
          <w:rFonts w:ascii="Arial Narrow" w:eastAsiaTheme="minorHAnsi" w:hAnsi="Arial Narrow"/>
          <w:i/>
          <w:iCs/>
          <w:sz w:val="14"/>
          <w:szCs w:val="14"/>
        </w:rPr>
        <w:fldChar w:fldCharType="separate"/>
      </w:r>
      <w:r w:rsidRPr="0037258B">
        <w:rPr>
          <w:rFonts w:ascii="Arial Narrow" w:eastAsiaTheme="minorHAnsi" w:hAnsi="Arial Narrow"/>
          <w:i/>
          <w:iCs/>
          <w:noProof/>
          <w:sz w:val="14"/>
          <w:szCs w:val="14"/>
        </w:rPr>
        <w:t>2</w:t>
      </w:r>
      <w:r w:rsidRPr="0037258B">
        <w:rPr>
          <w:rFonts w:ascii="Arial Narrow" w:eastAsiaTheme="minorHAnsi" w:hAnsi="Arial Narrow"/>
          <w:i/>
          <w:iCs/>
          <w:sz w:val="14"/>
          <w:szCs w:val="14"/>
        </w:rPr>
        <w:fldChar w:fldCharType="end"/>
      </w:r>
      <w:r w:rsidRPr="0037258B">
        <w:rPr>
          <w:rFonts w:ascii="Arial Narrow" w:eastAsiaTheme="minorHAnsi" w:hAnsi="Arial Narrow"/>
          <w:i/>
          <w:iCs/>
          <w:sz w:val="14"/>
          <w:szCs w:val="14"/>
        </w:rPr>
        <w:t xml:space="preserve"> Coordenadas muelle corregimiento Punta Huina</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560"/>
        <w:gridCol w:w="1640"/>
        <w:gridCol w:w="1540"/>
        <w:gridCol w:w="1880"/>
      </w:tblGrid>
      <w:tr w:rsidR="009A4952" w:rsidRPr="0037258B" w14:paraId="61850CC0" w14:textId="77777777" w:rsidTr="00335C9A">
        <w:trPr>
          <w:trHeight w:val="286"/>
          <w:tblHeader/>
          <w:jc w:val="center"/>
        </w:trPr>
        <w:tc>
          <w:tcPr>
            <w:tcW w:w="7580" w:type="dxa"/>
            <w:gridSpan w:val="5"/>
            <w:vAlign w:val="center"/>
          </w:tcPr>
          <w:p w14:paraId="3F4F5538" w14:textId="77777777" w:rsidR="009A4952" w:rsidRPr="0037258B" w:rsidRDefault="009A4952" w:rsidP="00335C9A">
            <w:pPr>
              <w:pStyle w:val="TableParagraph"/>
              <w:spacing w:before="17" w:line="248" w:lineRule="exact"/>
              <w:ind w:left="10" w:right="8"/>
              <w:jc w:val="center"/>
              <w:rPr>
                <w:rFonts w:ascii="Arial Narrow" w:hAnsi="Arial Narrow"/>
                <w:b/>
                <w:spacing w:val="-2"/>
                <w:sz w:val="18"/>
                <w:szCs w:val="18"/>
              </w:rPr>
            </w:pPr>
            <w:bookmarkStart w:id="1" w:name="_Hlk197345084"/>
            <w:r w:rsidRPr="0037258B">
              <w:rPr>
                <w:rFonts w:ascii="Arial Narrow" w:eastAsia="Times New Roman" w:hAnsi="Arial Narrow" w:cs="Calibri"/>
                <w:b/>
                <w:bCs/>
                <w:color w:val="000000"/>
                <w:sz w:val="18"/>
                <w:szCs w:val="18"/>
              </w:rPr>
              <w:t xml:space="preserve">Área de intervención </w:t>
            </w:r>
          </w:p>
        </w:tc>
      </w:tr>
      <w:tr w:rsidR="009A4952" w:rsidRPr="0037258B" w14:paraId="66C6FAAC" w14:textId="77777777" w:rsidTr="00335C9A">
        <w:trPr>
          <w:trHeight w:val="286"/>
          <w:tblHeader/>
          <w:jc w:val="center"/>
        </w:trPr>
        <w:tc>
          <w:tcPr>
            <w:tcW w:w="7580" w:type="dxa"/>
            <w:gridSpan w:val="5"/>
            <w:vAlign w:val="center"/>
          </w:tcPr>
          <w:p w14:paraId="4846FF8F" w14:textId="77777777" w:rsidR="009A4952" w:rsidRPr="0037258B" w:rsidRDefault="009A4952" w:rsidP="00335C9A">
            <w:pPr>
              <w:pStyle w:val="TableParagraph"/>
              <w:spacing w:before="17" w:line="248" w:lineRule="exact"/>
              <w:ind w:left="10" w:right="8"/>
              <w:jc w:val="center"/>
              <w:rPr>
                <w:rFonts w:ascii="Arial Narrow" w:hAnsi="Arial Narrow"/>
                <w:b/>
                <w:spacing w:val="-2"/>
                <w:sz w:val="18"/>
                <w:szCs w:val="18"/>
              </w:rPr>
            </w:pPr>
            <w:r w:rsidRPr="0037258B">
              <w:rPr>
                <w:rFonts w:ascii="Arial Narrow" w:eastAsia="Times New Roman" w:hAnsi="Arial Narrow" w:cs="Calibri"/>
                <w:b/>
                <w:bCs/>
                <w:color w:val="000000"/>
                <w:sz w:val="18"/>
                <w:szCs w:val="18"/>
              </w:rPr>
              <w:t xml:space="preserve">Cuadro de coordenadas tomadas con metodología </w:t>
            </w:r>
            <w:r w:rsidRPr="0037258B">
              <w:rPr>
                <w:rFonts w:ascii="Arial Narrow" w:eastAsia="Times New Roman" w:hAnsi="Arial Narrow" w:cs="Calibri"/>
                <w:b/>
                <w:color w:val="000000"/>
                <w:sz w:val="18"/>
                <w:szCs w:val="18"/>
              </w:rPr>
              <w:t>MAGNA SIRGA ORIGEN OESTE</w:t>
            </w:r>
          </w:p>
        </w:tc>
      </w:tr>
      <w:tr w:rsidR="009A4952" w:rsidRPr="0037258B" w14:paraId="545FB84C" w14:textId="77777777" w:rsidTr="00335C9A">
        <w:trPr>
          <w:trHeight w:val="286"/>
          <w:tblHeader/>
          <w:jc w:val="center"/>
        </w:trPr>
        <w:tc>
          <w:tcPr>
            <w:tcW w:w="7580" w:type="dxa"/>
            <w:gridSpan w:val="5"/>
            <w:vAlign w:val="center"/>
          </w:tcPr>
          <w:p w14:paraId="7A8B7DA2" w14:textId="77777777" w:rsidR="009A4952" w:rsidRPr="0037258B" w:rsidRDefault="009A4952" w:rsidP="00335C9A">
            <w:pPr>
              <w:pStyle w:val="TableParagraph"/>
              <w:spacing w:before="17" w:line="248" w:lineRule="exact"/>
              <w:ind w:left="10" w:right="8"/>
              <w:jc w:val="center"/>
              <w:rPr>
                <w:rFonts w:ascii="Arial Narrow" w:eastAsia="Times New Roman" w:hAnsi="Arial Narrow" w:cs="Calibri"/>
                <w:b/>
                <w:color w:val="000000"/>
                <w:sz w:val="18"/>
                <w:szCs w:val="18"/>
              </w:rPr>
            </w:pPr>
            <w:r w:rsidRPr="0037258B">
              <w:rPr>
                <w:rFonts w:ascii="Arial Narrow" w:eastAsia="Times New Roman" w:hAnsi="Arial Narrow" w:cs="Calibri"/>
                <w:b/>
                <w:color w:val="000000"/>
                <w:sz w:val="18"/>
                <w:szCs w:val="18"/>
              </w:rPr>
              <w:t>GPS – Estación total</w:t>
            </w:r>
          </w:p>
        </w:tc>
      </w:tr>
      <w:tr w:rsidR="009A4952" w:rsidRPr="0037258B" w14:paraId="72CD6D82" w14:textId="77777777" w:rsidTr="00335C9A">
        <w:trPr>
          <w:trHeight w:val="286"/>
          <w:jc w:val="center"/>
        </w:trPr>
        <w:tc>
          <w:tcPr>
            <w:tcW w:w="960" w:type="dxa"/>
            <w:vAlign w:val="center"/>
          </w:tcPr>
          <w:p w14:paraId="772E0C9B" w14:textId="77777777" w:rsidR="009A4952" w:rsidRPr="0037258B" w:rsidRDefault="009A4952" w:rsidP="00335C9A">
            <w:pPr>
              <w:pStyle w:val="TableParagraph"/>
              <w:spacing w:before="17" w:line="248" w:lineRule="exact"/>
              <w:ind w:left="2"/>
              <w:jc w:val="center"/>
              <w:rPr>
                <w:rFonts w:ascii="Arial Narrow" w:hAnsi="Arial Narrow"/>
                <w:b/>
                <w:sz w:val="18"/>
                <w:szCs w:val="18"/>
              </w:rPr>
            </w:pPr>
            <w:proofErr w:type="spellStart"/>
            <w:r w:rsidRPr="0037258B">
              <w:rPr>
                <w:rFonts w:ascii="Arial Narrow" w:hAnsi="Arial Narrow"/>
                <w:b/>
                <w:spacing w:val="-5"/>
                <w:sz w:val="18"/>
                <w:szCs w:val="18"/>
              </w:rPr>
              <w:t>N°</w:t>
            </w:r>
            <w:proofErr w:type="spellEnd"/>
          </w:p>
        </w:tc>
        <w:tc>
          <w:tcPr>
            <w:tcW w:w="1560" w:type="dxa"/>
            <w:vAlign w:val="center"/>
          </w:tcPr>
          <w:p w14:paraId="3CA67DB6" w14:textId="77777777" w:rsidR="009A4952" w:rsidRPr="0037258B" w:rsidRDefault="009A4952" w:rsidP="00335C9A">
            <w:pPr>
              <w:pStyle w:val="TableParagraph"/>
              <w:spacing w:before="17" w:line="248" w:lineRule="exact"/>
              <w:ind w:left="8" w:right="8"/>
              <w:jc w:val="center"/>
              <w:rPr>
                <w:rFonts w:ascii="Arial Narrow" w:hAnsi="Arial Narrow"/>
                <w:b/>
                <w:sz w:val="18"/>
                <w:szCs w:val="18"/>
              </w:rPr>
            </w:pPr>
            <w:r w:rsidRPr="0037258B">
              <w:rPr>
                <w:rFonts w:ascii="Arial Narrow" w:hAnsi="Arial Narrow"/>
                <w:b/>
                <w:spacing w:val="-2"/>
                <w:sz w:val="18"/>
                <w:szCs w:val="18"/>
              </w:rPr>
              <w:t>Norte</w:t>
            </w:r>
          </w:p>
        </w:tc>
        <w:tc>
          <w:tcPr>
            <w:tcW w:w="1640" w:type="dxa"/>
            <w:vAlign w:val="center"/>
          </w:tcPr>
          <w:p w14:paraId="5A317C11" w14:textId="77777777" w:rsidR="009A4952" w:rsidRPr="0037258B" w:rsidRDefault="009A4952" w:rsidP="00335C9A">
            <w:pPr>
              <w:pStyle w:val="TableParagraph"/>
              <w:spacing w:before="17" w:line="248" w:lineRule="exact"/>
              <w:ind w:left="8" w:right="3"/>
              <w:jc w:val="center"/>
              <w:rPr>
                <w:rFonts w:ascii="Arial Narrow" w:hAnsi="Arial Narrow"/>
                <w:b/>
                <w:sz w:val="18"/>
                <w:szCs w:val="18"/>
              </w:rPr>
            </w:pPr>
            <w:r w:rsidRPr="0037258B">
              <w:rPr>
                <w:rFonts w:ascii="Arial Narrow" w:hAnsi="Arial Narrow"/>
                <w:b/>
                <w:spacing w:val="-4"/>
                <w:sz w:val="18"/>
                <w:szCs w:val="18"/>
              </w:rPr>
              <w:t>Este</w:t>
            </w:r>
          </w:p>
        </w:tc>
        <w:tc>
          <w:tcPr>
            <w:tcW w:w="1540" w:type="dxa"/>
            <w:vAlign w:val="center"/>
          </w:tcPr>
          <w:p w14:paraId="377186EC" w14:textId="77777777" w:rsidR="009A4952" w:rsidRPr="0037258B" w:rsidRDefault="009A4952" w:rsidP="00335C9A">
            <w:pPr>
              <w:pStyle w:val="TableParagraph"/>
              <w:spacing w:before="17" w:line="248" w:lineRule="exact"/>
              <w:ind w:left="7" w:right="3"/>
              <w:jc w:val="center"/>
              <w:rPr>
                <w:rFonts w:ascii="Arial Narrow" w:hAnsi="Arial Narrow"/>
                <w:b/>
                <w:sz w:val="18"/>
                <w:szCs w:val="18"/>
              </w:rPr>
            </w:pPr>
            <w:r w:rsidRPr="0037258B">
              <w:rPr>
                <w:rFonts w:ascii="Arial Narrow" w:hAnsi="Arial Narrow"/>
                <w:b/>
                <w:spacing w:val="-2"/>
                <w:sz w:val="18"/>
                <w:szCs w:val="18"/>
              </w:rPr>
              <w:t>Latitud</w:t>
            </w:r>
          </w:p>
        </w:tc>
        <w:tc>
          <w:tcPr>
            <w:tcW w:w="1880" w:type="dxa"/>
            <w:vAlign w:val="center"/>
          </w:tcPr>
          <w:p w14:paraId="1951D10C" w14:textId="77777777" w:rsidR="009A4952" w:rsidRPr="0037258B" w:rsidRDefault="009A4952" w:rsidP="00335C9A">
            <w:pPr>
              <w:pStyle w:val="TableParagraph"/>
              <w:spacing w:before="17" w:line="248" w:lineRule="exact"/>
              <w:ind w:left="10" w:right="8"/>
              <w:jc w:val="center"/>
              <w:rPr>
                <w:rFonts w:ascii="Arial Narrow" w:hAnsi="Arial Narrow"/>
                <w:b/>
                <w:sz w:val="18"/>
                <w:szCs w:val="18"/>
              </w:rPr>
            </w:pPr>
            <w:r w:rsidRPr="0037258B">
              <w:rPr>
                <w:rFonts w:ascii="Arial Narrow" w:hAnsi="Arial Narrow"/>
                <w:b/>
                <w:spacing w:val="-2"/>
                <w:sz w:val="18"/>
                <w:szCs w:val="18"/>
              </w:rPr>
              <w:t>Longitud</w:t>
            </w:r>
          </w:p>
        </w:tc>
      </w:tr>
      <w:tr w:rsidR="009A4952" w:rsidRPr="0037258B" w14:paraId="37DD01C6" w14:textId="77777777" w:rsidTr="00335C9A">
        <w:trPr>
          <w:trHeight w:val="290"/>
          <w:jc w:val="center"/>
        </w:trPr>
        <w:tc>
          <w:tcPr>
            <w:tcW w:w="960" w:type="dxa"/>
            <w:vAlign w:val="center"/>
          </w:tcPr>
          <w:p w14:paraId="4DEEFE40" w14:textId="77777777" w:rsidR="009A4952" w:rsidRPr="0037258B" w:rsidRDefault="009A4952" w:rsidP="00335C9A">
            <w:pPr>
              <w:pStyle w:val="TableParagraph"/>
              <w:spacing w:before="22" w:line="248" w:lineRule="exact"/>
              <w:ind w:left="2" w:right="2"/>
              <w:jc w:val="center"/>
              <w:rPr>
                <w:rFonts w:ascii="Arial Narrow" w:hAnsi="Arial Narrow"/>
                <w:sz w:val="18"/>
                <w:szCs w:val="18"/>
              </w:rPr>
            </w:pPr>
            <w:r w:rsidRPr="0037258B">
              <w:rPr>
                <w:rFonts w:ascii="Arial Narrow" w:hAnsi="Arial Narrow"/>
                <w:spacing w:val="-10"/>
                <w:sz w:val="18"/>
                <w:szCs w:val="18"/>
              </w:rPr>
              <w:t>1</w:t>
            </w:r>
          </w:p>
        </w:tc>
        <w:tc>
          <w:tcPr>
            <w:tcW w:w="1560" w:type="dxa"/>
            <w:vAlign w:val="center"/>
          </w:tcPr>
          <w:p w14:paraId="649CB7FC" w14:textId="77777777" w:rsidR="009A4952" w:rsidRPr="0037258B" w:rsidRDefault="009A4952" w:rsidP="00335C9A">
            <w:pPr>
              <w:pStyle w:val="TableParagraph"/>
              <w:spacing w:before="22" w:line="248" w:lineRule="exact"/>
              <w:ind w:left="8" w:right="4"/>
              <w:jc w:val="center"/>
              <w:rPr>
                <w:rFonts w:ascii="Arial Narrow" w:hAnsi="Arial Narrow"/>
                <w:sz w:val="18"/>
                <w:szCs w:val="18"/>
              </w:rPr>
            </w:pPr>
            <w:r w:rsidRPr="0037258B">
              <w:rPr>
                <w:rFonts w:ascii="Arial Narrow" w:hAnsi="Arial Narrow"/>
                <w:spacing w:val="-2"/>
                <w:sz w:val="18"/>
                <w:szCs w:val="18"/>
              </w:rPr>
              <w:t>1185324,493</w:t>
            </w:r>
          </w:p>
        </w:tc>
        <w:tc>
          <w:tcPr>
            <w:tcW w:w="1640" w:type="dxa"/>
            <w:vAlign w:val="center"/>
          </w:tcPr>
          <w:p w14:paraId="6B4B3D79" w14:textId="77777777" w:rsidR="009A4952" w:rsidRPr="0037258B" w:rsidRDefault="009A4952" w:rsidP="00335C9A">
            <w:pPr>
              <w:pStyle w:val="TableParagraph"/>
              <w:spacing w:before="22" w:line="248" w:lineRule="exact"/>
              <w:ind w:left="8"/>
              <w:jc w:val="center"/>
              <w:rPr>
                <w:rFonts w:ascii="Arial Narrow" w:hAnsi="Arial Narrow"/>
                <w:sz w:val="18"/>
                <w:szCs w:val="18"/>
              </w:rPr>
            </w:pPr>
            <w:r w:rsidRPr="0037258B">
              <w:rPr>
                <w:rFonts w:ascii="Arial Narrow" w:hAnsi="Arial Narrow"/>
                <w:spacing w:val="-2"/>
                <w:sz w:val="18"/>
                <w:szCs w:val="18"/>
              </w:rPr>
              <w:t>957915,673</w:t>
            </w:r>
          </w:p>
        </w:tc>
        <w:tc>
          <w:tcPr>
            <w:tcW w:w="1540" w:type="dxa"/>
            <w:vAlign w:val="center"/>
          </w:tcPr>
          <w:p w14:paraId="40823F9F" w14:textId="77777777" w:rsidR="009A4952" w:rsidRPr="0037258B" w:rsidRDefault="009A4952" w:rsidP="00335C9A">
            <w:pPr>
              <w:pStyle w:val="TableParagraph"/>
              <w:spacing w:before="22" w:line="248" w:lineRule="exact"/>
              <w:ind w:left="7"/>
              <w:jc w:val="center"/>
              <w:rPr>
                <w:rFonts w:ascii="Arial Narrow" w:hAnsi="Arial Narrow"/>
                <w:sz w:val="18"/>
                <w:szCs w:val="18"/>
              </w:rPr>
            </w:pPr>
            <w:r w:rsidRPr="0037258B">
              <w:rPr>
                <w:rFonts w:ascii="Arial Narrow" w:hAnsi="Arial Narrow"/>
                <w:sz w:val="18"/>
                <w:szCs w:val="18"/>
              </w:rPr>
              <w:t>06°16"19.23"</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5FCF898E" w14:textId="77777777" w:rsidR="009A4952" w:rsidRPr="0037258B" w:rsidRDefault="009A4952" w:rsidP="00335C9A">
            <w:pPr>
              <w:pStyle w:val="TableParagraph"/>
              <w:spacing w:before="22" w:line="248" w:lineRule="exact"/>
              <w:ind w:left="10" w:right="4"/>
              <w:jc w:val="center"/>
              <w:rPr>
                <w:rFonts w:ascii="Arial Narrow" w:hAnsi="Arial Narrow"/>
                <w:sz w:val="18"/>
                <w:szCs w:val="18"/>
              </w:rPr>
            </w:pPr>
            <w:r w:rsidRPr="0037258B">
              <w:rPr>
                <w:rFonts w:ascii="Arial Narrow" w:hAnsi="Arial Narrow"/>
                <w:sz w:val="18"/>
                <w:szCs w:val="18"/>
              </w:rPr>
              <w:t>077°27"28.43"</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2AD51145" w14:textId="77777777" w:rsidTr="00335C9A">
        <w:trPr>
          <w:trHeight w:val="285"/>
          <w:jc w:val="center"/>
        </w:trPr>
        <w:tc>
          <w:tcPr>
            <w:tcW w:w="960" w:type="dxa"/>
            <w:vAlign w:val="center"/>
          </w:tcPr>
          <w:p w14:paraId="3499E611" w14:textId="77777777" w:rsidR="009A4952" w:rsidRPr="0037258B" w:rsidRDefault="009A4952" w:rsidP="00335C9A">
            <w:pPr>
              <w:pStyle w:val="TableParagraph"/>
              <w:spacing w:before="17" w:line="248" w:lineRule="exact"/>
              <w:ind w:left="2" w:right="2"/>
              <w:jc w:val="center"/>
              <w:rPr>
                <w:rFonts w:ascii="Arial Narrow" w:hAnsi="Arial Narrow"/>
                <w:sz w:val="18"/>
                <w:szCs w:val="18"/>
              </w:rPr>
            </w:pPr>
            <w:r w:rsidRPr="0037258B">
              <w:rPr>
                <w:rFonts w:ascii="Arial Narrow" w:hAnsi="Arial Narrow"/>
                <w:spacing w:val="-10"/>
                <w:sz w:val="18"/>
                <w:szCs w:val="18"/>
              </w:rPr>
              <w:t>2</w:t>
            </w:r>
          </w:p>
        </w:tc>
        <w:tc>
          <w:tcPr>
            <w:tcW w:w="1560" w:type="dxa"/>
            <w:vAlign w:val="center"/>
          </w:tcPr>
          <w:p w14:paraId="0F1BEB8D" w14:textId="77777777" w:rsidR="009A4952" w:rsidRPr="0037258B" w:rsidRDefault="009A4952" w:rsidP="00335C9A">
            <w:pPr>
              <w:pStyle w:val="TableParagraph"/>
              <w:spacing w:before="17" w:line="248" w:lineRule="exact"/>
              <w:ind w:left="8" w:right="4"/>
              <w:jc w:val="center"/>
              <w:rPr>
                <w:rFonts w:ascii="Arial Narrow" w:hAnsi="Arial Narrow"/>
                <w:sz w:val="18"/>
                <w:szCs w:val="18"/>
              </w:rPr>
            </w:pPr>
            <w:r w:rsidRPr="0037258B">
              <w:rPr>
                <w:rFonts w:ascii="Arial Narrow" w:hAnsi="Arial Narrow"/>
                <w:spacing w:val="-2"/>
                <w:sz w:val="18"/>
                <w:szCs w:val="18"/>
              </w:rPr>
              <w:t>1185402,106</w:t>
            </w:r>
          </w:p>
        </w:tc>
        <w:tc>
          <w:tcPr>
            <w:tcW w:w="1640" w:type="dxa"/>
            <w:vAlign w:val="center"/>
          </w:tcPr>
          <w:p w14:paraId="3D283DBD" w14:textId="77777777" w:rsidR="009A4952" w:rsidRPr="0037258B" w:rsidRDefault="009A4952" w:rsidP="00335C9A">
            <w:pPr>
              <w:pStyle w:val="TableParagraph"/>
              <w:spacing w:before="17" w:line="248" w:lineRule="exact"/>
              <w:ind w:left="8"/>
              <w:jc w:val="center"/>
              <w:rPr>
                <w:rFonts w:ascii="Arial Narrow" w:hAnsi="Arial Narrow"/>
                <w:sz w:val="18"/>
                <w:szCs w:val="18"/>
              </w:rPr>
            </w:pPr>
            <w:r w:rsidRPr="0037258B">
              <w:rPr>
                <w:rFonts w:ascii="Arial Narrow" w:hAnsi="Arial Narrow"/>
                <w:spacing w:val="-2"/>
                <w:sz w:val="18"/>
                <w:szCs w:val="18"/>
              </w:rPr>
              <w:t>957978,073</w:t>
            </w:r>
          </w:p>
        </w:tc>
        <w:tc>
          <w:tcPr>
            <w:tcW w:w="1540" w:type="dxa"/>
            <w:vAlign w:val="center"/>
          </w:tcPr>
          <w:p w14:paraId="4BD55A5E" w14:textId="77777777" w:rsidR="009A4952" w:rsidRPr="0037258B" w:rsidRDefault="009A4952" w:rsidP="00335C9A">
            <w:pPr>
              <w:pStyle w:val="TableParagraph"/>
              <w:spacing w:before="17" w:line="248" w:lineRule="exact"/>
              <w:ind w:left="7"/>
              <w:jc w:val="center"/>
              <w:rPr>
                <w:rFonts w:ascii="Arial Narrow" w:hAnsi="Arial Narrow"/>
                <w:sz w:val="18"/>
                <w:szCs w:val="18"/>
              </w:rPr>
            </w:pPr>
            <w:r w:rsidRPr="0037258B">
              <w:rPr>
                <w:rFonts w:ascii="Arial Narrow" w:hAnsi="Arial Narrow"/>
                <w:sz w:val="18"/>
                <w:szCs w:val="18"/>
              </w:rPr>
              <w:t>06°16"21.76"</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52F8B8C4" w14:textId="77777777" w:rsidR="009A4952" w:rsidRPr="0037258B" w:rsidRDefault="009A4952" w:rsidP="00335C9A">
            <w:pPr>
              <w:pStyle w:val="TableParagraph"/>
              <w:spacing w:before="17" w:line="248" w:lineRule="exact"/>
              <w:ind w:left="10" w:right="4"/>
              <w:jc w:val="center"/>
              <w:rPr>
                <w:rFonts w:ascii="Arial Narrow" w:hAnsi="Arial Narrow"/>
                <w:sz w:val="18"/>
                <w:szCs w:val="18"/>
              </w:rPr>
            </w:pPr>
            <w:r w:rsidRPr="0037258B">
              <w:rPr>
                <w:rFonts w:ascii="Arial Narrow" w:hAnsi="Arial Narrow"/>
                <w:sz w:val="18"/>
                <w:szCs w:val="18"/>
              </w:rPr>
              <w:t>077°27"26.41"</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76B64CAC" w14:textId="77777777" w:rsidTr="00335C9A">
        <w:trPr>
          <w:trHeight w:val="290"/>
          <w:jc w:val="center"/>
        </w:trPr>
        <w:tc>
          <w:tcPr>
            <w:tcW w:w="960" w:type="dxa"/>
            <w:vAlign w:val="center"/>
          </w:tcPr>
          <w:p w14:paraId="4B044448" w14:textId="77777777" w:rsidR="009A4952" w:rsidRPr="0037258B" w:rsidRDefault="009A4952" w:rsidP="00335C9A">
            <w:pPr>
              <w:pStyle w:val="TableParagraph"/>
              <w:spacing w:before="21" w:line="248" w:lineRule="exact"/>
              <w:ind w:left="2" w:right="2"/>
              <w:jc w:val="center"/>
              <w:rPr>
                <w:rFonts w:ascii="Arial Narrow" w:hAnsi="Arial Narrow"/>
                <w:sz w:val="18"/>
                <w:szCs w:val="18"/>
              </w:rPr>
            </w:pPr>
            <w:r w:rsidRPr="0037258B">
              <w:rPr>
                <w:rFonts w:ascii="Arial Narrow" w:hAnsi="Arial Narrow"/>
                <w:spacing w:val="-10"/>
                <w:sz w:val="18"/>
                <w:szCs w:val="18"/>
              </w:rPr>
              <w:t>3</w:t>
            </w:r>
          </w:p>
        </w:tc>
        <w:tc>
          <w:tcPr>
            <w:tcW w:w="1560" w:type="dxa"/>
            <w:vAlign w:val="center"/>
          </w:tcPr>
          <w:p w14:paraId="7DBC4B2E" w14:textId="77777777" w:rsidR="009A4952" w:rsidRPr="0037258B" w:rsidRDefault="009A4952" w:rsidP="00335C9A">
            <w:pPr>
              <w:pStyle w:val="TableParagraph"/>
              <w:spacing w:before="21" w:line="248" w:lineRule="exact"/>
              <w:ind w:left="8" w:right="4"/>
              <w:jc w:val="center"/>
              <w:rPr>
                <w:rFonts w:ascii="Arial Narrow" w:hAnsi="Arial Narrow"/>
                <w:sz w:val="18"/>
                <w:szCs w:val="18"/>
              </w:rPr>
            </w:pPr>
            <w:r w:rsidRPr="0037258B">
              <w:rPr>
                <w:rFonts w:ascii="Arial Narrow" w:hAnsi="Arial Narrow"/>
                <w:spacing w:val="-2"/>
                <w:sz w:val="18"/>
                <w:szCs w:val="18"/>
              </w:rPr>
              <w:t>1185405,269</w:t>
            </w:r>
          </w:p>
        </w:tc>
        <w:tc>
          <w:tcPr>
            <w:tcW w:w="1640" w:type="dxa"/>
            <w:vAlign w:val="center"/>
          </w:tcPr>
          <w:p w14:paraId="3B9D196D" w14:textId="77777777" w:rsidR="009A4952" w:rsidRPr="0037258B" w:rsidRDefault="009A4952" w:rsidP="00335C9A">
            <w:pPr>
              <w:pStyle w:val="TableParagraph"/>
              <w:spacing w:before="21" w:line="248" w:lineRule="exact"/>
              <w:ind w:left="8"/>
              <w:jc w:val="center"/>
              <w:rPr>
                <w:rFonts w:ascii="Arial Narrow" w:hAnsi="Arial Narrow"/>
                <w:sz w:val="18"/>
                <w:szCs w:val="18"/>
              </w:rPr>
            </w:pPr>
            <w:r w:rsidRPr="0037258B">
              <w:rPr>
                <w:rFonts w:ascii="Arial Narrow" w:hAnsi="Arial Narrow"/>
                <w:spacing w:val="-2"/>
                <w:sz w:val="18"/>
                <w:szCs w:val="18"/>
              </w:rPr>
              <w:t>957974,201</w:t>
            </w:r>
          </w:p>
        </w:tc>
        <w:tc>
          <w:tcPr>
            <w:tcW w:w="1540" w:type="dxa"/>
            <w:vAlign w:val="center"/>
          </w:tcPr>
          <w:p w14:paraId="14E52BDD" w14:textId="77777777" w:rsidR="009A4952" w:rsidRPr="0037258B" w:rsidRDefault="009A4952" w:rsidP="00335C9A">
            <w:pPr>
              <w:pStyle w:val="TableParagraph"/>
              <w:spacing w:before="21" w:line="248" w:lineRule="exact"/>
              <w:ind w:left="7"/>
              <w:jc w:val="center"/>
              <w:rPr>
                <w:rFonts w:ascii="Arial Narrow" w:hAnsi="Arial Narrow"/>
                <w:sz w:val="18"/>
                <w:szCs w:val="18"/>
              </w:rPr>
            </w:pPr>
            <w:r w:rsidRPr="0037258B">
              <w:rPr>
                <w:rFonts w:ascii="Arial Narrow" w:hAnsi="Arial Narrow"/>
                <w:sz w:val="18"/>
                <w:szCs w:val="18"/>
              </w:rPr>
              <w:t>06°16"21.87"</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36D078C7" w14:textId="77777777" w:rsidR="009A4952" w:rsidRPr="0037258B" w:rsidRDefault="009A4952" w:rsidP="00335C9A">
            <w:pPr>
              <w:pStyle w:val="TableParagraph"/>
              <w:spacing w:before="21" w:line="248" w:lineRule="exact"/>
              <w:ind w:left="10" w:right="4"/>
              <w:jc w:val="center"/>
              <w:rPr>
                <w:rFonts w:ascii="Arial Narrow" w:hAnsi="Arial Narrow"/>
                <w:sz w:val="18"/>
                <w:szCs w:val="18"/>
              </w:rPr>
            </w:pPr>
            <w:r w:rsidRPr="0037258B">
              <w:rPr>
                <w:rFonts w:ascii="Arial Narrow" w:hAnsi="Arial Narrow"/>
                <w:sz w:val="18"/>
                <w:szCs w:val="18"/>
              </w:rPr>
              <w:t>077°27"26.53"</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27E2E12D" w14:textId="77777777" w:rsidTr="00335C9A">
        <w:trPr>
          <w:trHeight w:val="286"/>
          <w:jc w:val="center"/>
        </w:trPr>
        <w:tc>
          <w:tcPr>
            <w:tcW w:w="960" w:type="dxa"/>
            <w:vAlign w:val="center"/>
          </w:tcPr>
          <w:p w14:paraId="4AA84F48" w14:textId="77777777" w:rsidR="009A4952" w:rsidRPr="0037258B" w:rsidRDefault="009A4952" w:rsidP="00335C9A">
            <w:pPr>
              <w:pStyle w:val="TableParagraph"/>
              <w:spacing w:before="17" w:line="248" w:lineRule="exact"/>
              <w:ind w:left="2" w:right="2"/>
              <w:jc w:val="center"/>
              <w:rPr>
                <w:rFonts w:ascii="Arial Narrow" w:hAnsi="Arial Narrow"/>
                <w:sz w:val="18"/>
                <w:szCs w:val="18"/>
              </w:rPr>
            </w:pPr>
            <w:r w:rsidRPr="0037258B">
              <w:rPr>
                <w:rFonts w:ascii="Arial Narrow" w:hAnsi="Arial Narrow"/>
                <w:spacing w:val="-10"/>
                <w:sz w:val="18"/>
                <w:szCs w:val="18"/>
              </w:rPr>
              <w:t>4</w:t>
            </w:r>
          </w:p>
        </w:tc>
        <w:tc>
          <w:tcPr>
            <w:tcW w:w="1560" w:type="dxa"/>
            <w:vAlign w:val="center"/>
          </w:tcPr>
          <w:p w14:paraId="35F64D1B" w14:textId="77777777" w:rsidR="009A4952" w:rsidRPr="0037258B" w:rsidRDefault="009A4952" w:rsidP="00335C9A">
            <w:pPr>
              <w:pStyle w:val="TableParagraph"/>
              <w:spacing w:before="17" w:line="248" w:lineRule="exact"/>
              <w:ind w:left="8" w:right="4"/>
              <w:jc w:val="center"/>
              <w:rPr>
                <w:rFonts w:ascii="Arial Narrow" w:hAnsi="Arial Narrow"/>
                <w:sz w:val="18"/>
                <w:szCs w:val="18"/>
              </w:rPr>
            </w:pPr>
            <w:r w:rsidRPr="0037258B">
              <w:rPr>
                <w:rFonts w:ascii="Arial Narrow" w:hAnsi="Arial Narrow"/>
                <w:spacing w:val="-2"/>
                <w:sz w:val="18"/>
                <w:szCs w:val="18"/>
              </w:rPr>
              <w:t>1185327,115</w:t>
            </w:r>
          </w:p>
        </w:tc>
        <w:tc>
          <w:tcPr>
            <w:tcW w:w="1640" w:type="dxa"/>
            <w:vAlign w:val="center"/>
          </w:tcPr>
          <w:p w14:paraId="44F8D761" w14:textId="77777777" w:rsidR="009A4952" w:rsidRPr="0037258B" w:rsidRDefault="009A4952" w:rsidP="00335C9A">
            <w:pPr>
              <w:pStyle w:val="TableParagraph"/>
              <w:spacing w:before="17" w:line="248" w:lineRule="exact"/>
              <w:ind w:left="8"/>
              <w:jc w:val="center"/>
              <w:rPr>
                <w:rFonts w:ascii="Arial Narrow" w:hAnsi="Arial Narrow"/>
                <w:sz w:val="18"/>
                <w:szCs w:val="18"/>
              </w:rPr>
            </w:pPr>
            <w:r w:rsidRPr="0037258B">
              <w:rPr>
                <w:rFonts w:ascii="Arial Narrow" w:hAnsi="Arial Narrow"/>
                <w:spacing w:val="-2"/>
                <w:sz w:val="18"/>
                <w:szCs w:val="18"/>
              </w:rPr>
              <w:t>957911,812</w:t>
            </w:r>
          </w:p>
        </w:tc>
        <w:tc>
          <w:tcPr>
            <w:tcW w:w="1540" w:type="dxa"/>
            <w:vAlign w:val="center"/>
          </w:tcPr>
          <w:p w14:paraId="196B8486" w14:textId="77777777" w:rsidR="009A4952" w:rsidRPr="0037258B" w:rsidRDefault="009A4952" w:rsidP="00335C9A">
            <w:pPr>
              <w:pStyle w:val="TableParagraph"/>
              <w:spacing w:before="17" w:line="248" w:lineRule="exact"/>
              <w:ind w:left="7"/>
              <w:jc w:val="center"/>
              <w:rPr>
                <w:rFonts w:ascii="Arial Narrow" w:hAnsi="Arial Narrow"/>
                <w:sz w:val="18"/>
                <w:szCs w:val="18"/>
              </w:rPr>
            </w:pPr>
            <w:r w:rsidRPr="0037258B">
              <w:rPr>
                <w:rFonts w:ascii="Arial Narrow" w:hAnsi="Arial Narrow"/>
                <w:sz w:val="18"/>
                <w:szCs w:val="18"/>
              </w:rPr>
              <w:t>06°16"19.32"</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4CC7CBD1" w14:textId="77777777" w:rsidR="009A4952" w:rsidRPr="0037258B" w:rsidRDefault="009A4952" w:rsidP="00335C9A">
            <w:pPr>
              <w:pStyle w:val="TableParagraph"/>
              <w:spacing w:before="17" w:line="248" w:lineRule="exact"/>
              <w:ind w:left="10" w:right="6"/>
              <w:jc w:val="center"/>
              <w:rPr>
                <w:rFonts w:ascii="Arial Narrow" w:hAnsi="Arial Narrow"/>
                <w:sz w:val="18"/>
                <w:szCs w:val="18"/>
              </w:rPr>
            </w:pPr>
            <w:r w:rsidRPr="0037258B">
              <w:rPr>
                <w:rFonts w:ascii="Arial Narrow" w:hAnsi="Arial Narrow"/>
                <w:sz w:val="18"/>
                <w:szCs w:val="18"/>
              </w:rPr>
              <w:t>077°27"28-56"</w:t>
            </w:r>
            <w:r w:rsidRPr="0037258B">
              <w:rPr>
                <w:rFonts w:ascii="Arial Narrow" w:hAnsi="Arial Narrow"/>
                <w:spacing w:val="-4"/>
                <w:sz w:val="18"/>
                <w:szCs w:val="18"/>
              </w:rPr>
              <w:t xml:space="preserve"> </w:t>
            </w:r>
            <w:r w:rsidRPr="0037258B">
              <w:rPr>
                <w:rFonts w:ascii="Arial Narrow" w:hAnsi="Arial Narrow"/>
                <w:spacing w:val="-10"/>
                <w:sz w:val="18"/>
                <w:szCs w:val="18"/>
              </w:rPr>
              <w:t>W</w:t>
            </w:r>
          </w:p>
        </w:tc>
      </w:tr>
      <w:tr w:rsidR="009A4952" w:rsidRPr="0037258B" w14:paraId="0D32017D" w14:textId="77777777" w:rsidTr="00335C9A">
        <w:trPr>
          <w:trHeight w:val="290"/>
          <w:jc w:val="center"/>
        </w:trPr>
        <w:tc>
          <w:tcPr>
            <w:tcW w:w="960" w:type="dxa"/>
            <w:vAlign w:val="center"/>
          </w:tcPr>
          <w:p w14:paraId="45E5436E" w14:textId="77777777" w:rsidR="009A4952" w:rsidRPr="0037258B" w:rsidRDefault="009A4952" w:rsidP="00335C9A">
            <w:pPr>
              <w:pStyle w:val="TableParagraph"/>
              <w:spacing w:before="21" w:line="249" w:lineRule="exact"/>
              <w:ind w:left="2" w:right="2"/>
              <w:jc w:val="center"/>
              <w:rPr>
                <w:rFonts w:ascii="Arial Narrow" w:hAnsi="Arial Narrow"/>
                <w:sz w:val="18"/>
                <w:szCs w:val="18"/>
              </w:rPr>
            </w:pPr>
            <w:r w:rsidRPr="0037258B">
              <w:rPr>
                <w:rFonts w:ascii="Arial Narrow" w:hAnsi="Arial Narrow"/>
                <w:spacing w:val="-10"/>
                <w:sz w:val="18"/>
                <w:szCs w:val="18"/>
              </w:rPr>
              <w:t>5</w:t>
            </w:r>
          </w:p>
        </w:tc>
        <w:tc>
          <w:tcPr>
            <w:tcW w:w="1560" w:type="dxa"/>
            <w:vAlign w:val="center"/>
          </w:tcPr>
          <w:p w14:paraId="0758A2C3" w14:textId="77777777" w:rsidR="009A4952" w:rsidRPr="0037258B" w:rsidRDefault="009A4952" w:rsidP="00335C9A">
            <w:pPr>
              <w:pStyle w:val="TableParagraph"/>
              <w:spacing w:before="21" w:line="249" w:lineRule="exact"/>
              <w:ind w:left="8" w:right="4"/>
              <w:jc w:val="center"/>
              <w:rPr>
                <w:rFonts w:ascii="Arial Narrow" w:hAnsi="Arial Narrow"/>
                <w:sz w:val="18"/>
                <w:szCs w:val="18"/>
              </w:rPr>
            </w:pPr>
            <w:r w:rsidRPr="0037258B">
              <w:rPr>
                <w:rFonts w:ascii="Arial Narrow" w:hAnsi="Arial Narrow"/>
                <w:spacing w:val="-2"/>
                <w:sz w:val="18"/>
                <w:szCs w:val="18"/>
              </w:rPr>
              <w:t>1185705,303</w:t>
            </w:r>
          </w:p>
        </w:tc>
        <w:tc>
          <w:tcPr>
            <w:tcW w:w="1640" w:type="dxa"/>
            <w:vAlign w:val="center"/>
          </w:tcPr>
          <w:p w14:paraId="6E68D779" w14:textId="77777777" w:rsidR="009A4952" w:rsidRPr="0037258B" w:rsidRDefault="009A4952" w:rsidP="00335C9A">
            <w:pPr>
              <w:pStyle w:val="TableParagraph"/>
              <w:spacing w:before="21" w:line="249" w:lineRule="exact"/>
              <w:ind w:left="8" w:right="5"/>
              <w:jc w:val="center"/>
              <w:rPr>
                <w:rFonts w:ascii="Arial Narrow" w:hAnsi="Arial Narrow"/>
                <w:sz w:val="18"/>
                <w:szCs w:val="18"/>
              </w:rPr>
            </w:pPr>
            <w:r w:rsidRPr="0037258B">
              <w:rPr>
                <w:rFonts w:ascii="Arial Narrow" w:hAnsi="Arial Narrow"/>
                <w:spacing w:val="-2"/>
                <w:sz w:val="18"/>
                <w:szCs w:val="18"/>
              </w:rPr>
              <w:t>957766,7253</w:t>
            </w:r>
          </w:p>
        </w:tc>
        <w:tc>
          <w:tcPr>
            <w:tcW w:w="1540" w:type="dxa"/>
            <w:vAlign w:val="center"/>
          </w:tcPr>
          <w:p w14:paraId="471F257B" w14:textId="77777777" w:rsidR="009A4952" w:rsidRPr="0037258B" w:rsidRDefault="009A4952" w:rsidP="00335C9A">
            <w:pPr>
              <w:pStyle w:val="TableParagraph"/>
              <w:spacing w:before="21" w:line="249" w:lineRule="exact"/>
              <w:ind w:left="7"/>
              <w:jc w:val="center"/>
              <w:rPr>
                <w:rFonts w:ascii="Arial Narrow" w:hAnsi="Arial Narrow"/>
                <w:sz w:val="18"/>
                <w:szCs w:val="18"/>
              </w:rPr>
            </w:pPr>
            <w:r w:rsidRPr="0037258B">
              <w:rPr>
                <w:rFonts w:ascii="Arial Narrow" w:hAnsi="Arial Narrow"/>
                <w:sz w:val="18"/>
                <w:szCs w:val="18"/>
              </w:rPr>
              <w:t>06°16"31.63"</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10EDC883" w14:textId="77777777" w:rsidR="009A4952" w:rsidRPr="0037258B" w:rsidRDefault="009A4952" w:rsidP="00335C9A">
            <w:pPr>
              <w:pStyle w:val="TableParagraph"/>
              <w:spacing w:before="21" w:line="249" w:lineRule="exact"/>
              <w:ind w:left="10" w:right="4"/>
              <w:jc w:val="center"/>
              <w:rPr>
                <w:rFonts w:ascii="Arial Narrow" w:hAnsi="Arial Narrow"/>
                <w:sz w:val="18"/>
                <w:szCs w:val="18"/>
              </w:rPr>
            </w:pPr>
            <w:r w:rsidRPr="0037258B">
              <w:rPr>
                <w:rFonts w:ascii="Arial Narrow" w:hAnsi="Arial Narrow"/>
                <w:sz w:val="18"/>
                <w:szCs w:val="18"/>
              </w:rPr>
              <w:t>077°27"33.29"</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76EFD804" w14:textId="77777777" w:rsidTr="00335C9A">
        <w:trPr>
          <w:trHeight w:val="285"/>
          <w:jc w:val="center"/>
        </w:trPr>
        <w:tc>
          <w:tcPr>
            <w:tcW w:w="960" w:type="dxa"/>
            <w:vAlign w:val="center"/>
          </w:tcPr>
          <w:p w14:paraId="526FDF37" w14:textId="77777777" w:rsidR="009A4952" w:rsidRPr="0037258B" w:rsidRDefault="009A4952" w:rsidP="00335C9A">
            <w:pPr>
              <w:pStyle w:val="TableParagraph"/>
              <w:spacing w:before="17" w:line="248" w:lineRule="exact"/>
              <w:ind w:left="2" w:right="2"/>
              <w:jc w:val="center"/>
              <w:rPr>
                <w:rFonts w:ascii="Arial Narrow" w:hAnsi="Arial Narrow"/>
                <w:sz w:val="18"/>
                <w:szCs w:val="18"/>
              </w:rPr>
            </w:pPr>
            <w:r w:rsidRPr="0037258B">
              <w:rPr>
                <w:rFonts w:ascii="Arial Narrow" w:hAnsi="Arial Narrow"/>
                <w:spacing w:val="-10"/>
                <w:sz w:val="18"/>
                <w:szCs w:val="18"/>
              </w:rPr>
              <w:t>6</w:t>
            </w:r>
          </w:p>
        </w:tc>
        <w:tc>
          <w:tcPr>
            <w:tcW w:w="1560" w:type="dxa"/>
            <w:vAlign w:val="center"/>
          </w:tcPr>
          <w:p w14:paraId="28D333C6" w14:textId="77777777" w:rsidR="009A4952" w:rsidRPr="0037258B" w:rsidRDefault="009A4952" w:rsidP="00335C9A">
            <w:pPr>
              <w:pStyle w:val="TableParagraph"/>
              <w:spacing w:before="17" w:line="248" w:lineRule="exact"/>
              <w:ind w:left="8" w:right="4"/>
              <w:jc w:val="center"/>
              <w:rPr>
                <w:rFonts w:ascii="Arial Narrow" w:hAnsi="Arial Narrow"/>
                <w:sz w:val="18"/>
                <w:szCs w:val="18"/>
              </w:rPr>
            </w:pPr>
            <w:r w:rsidRPr="0037258B">
              <w:rPr>
                <w:rFonts w:ascii="Arial Narrow" w:hAnsi="Arial Narrow"/>
                <w:spacing w:val="-2"/>
                <w:sz w:val="18"/>
                <w:szCs w:val="18"/>
              </w:rPr>
              <w:t>1185609,423</w:t>
            </w:r>
          </w:p>
        </w:tc>
        <w:tc>
          <w:tcPr>
            <w:tcW w:w="1640" w:type="dxa"/>
            <w:vAlign w:val="center"/>
          </w:tcPr>
          <w:p w14:paraId="4975F0E5" w14:textId="77777777" w:rsidR="009A4952" w:rsidRPr="0037258B" w:rsidRDefault="009A4952" w:rsidP="00335C9A">
            <w:pPr>
              <w:pStyle w:val="TableParagraph"/>
              <w:spacing w:before="17" w:line="248" w:lineRule="exact"/>
              <w:ind w:left="8" w:right="5"/>
              <w:jc w:val="center"/>
              <w:rPr>
                <w:rFonts w:ascii="Arial Narrow" w:hAnsi="Arial Narrow"/>
                <w:sz w:val="18"/>
                <w:szCs w:val="18"/>
              </w:rPr>
            </w:pPr>
            <w:r w:rsidRPr="0037258B">
              <w:rPr>
                <w:rFonts w:ascii="Arial Narrow" w:hAnsi="Arial Narrow"/>
                <w:spacing w:val="-2"/>
                <w:sz w:val="18"/>
                <w:szCs w:val="18"/>
              </w:rPr>
              <w:t>957657,4221</w:t>
            </w:r>
          </w:p>
        </w:tc>
        <w:tc>
          <w:tcPr>
            <w:tcW w:w="1540" w:type="dxa"/>
            <w:vAlign w:val="center"/>
          </w:tcPr>
          <w:p w14:paraId="4CA76359" w14:textId="77777777" w:rsidR="009A4952" w:rsidRPr="0037258B" w:rsidRDefault="009A4952" w:rsidP="00335C9A">
            <w:pPr>
              <w:pStyle w:val="TableParagraph"/>
              <w:spacing w:before="17" w:line="248" w:lineRule="exact"/>
              <w:ind w:left="7"/>
              <w:jc w:val="center"/>
              <w:rPr>
                <w:rFonts w:ascii="Arial Narrow" w:hAnsi="Arial Narrow"/>
                <w:sz w:val="18"/>
                <w:szCs w:val="18"/>
              </w:rPr>
            </w:pPr>
            <w:r w:rsidRPr="0037258B">
              <w:rPr>
                <w:rFonts w:ascii="Arial Narrow" w:hAnsi="Arial Narrow"/>
                <w:sz w:val="18"/>
                <w:szCs w:val="18"/>
              </w:rPr>
              <w:t>06°16"28.5"</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4C9B2539" w14:textId="77777777" w:rsidR="009A4952" w:rsidRPr="0037258B" w:rsidRDefault="009A4952" w:rsidP="00335C9A">
            <w:pPr>
              <w:pStyle w:val="TableParagraph"/>
              <w:spacing w:before="17" w:line="248" w:lineRule="exact"/>
              <w:ind w:left="10" w:right="4"/>
              <w:jc w:val="center"/>
              <w:rPr>
                <w:rFonts w:ascii="Arial Narrow" w:hAnsi="Arial Narrow"/>
                <w:sz w:val="18"/>
                <w:szCs w:val="18"/>
              </w:rPr>
            </w:pPr>
            <w:r w:rsidRPr="0037258B">
              <w:rPr>
                <w:rFonts w:ascii="Arial Narrow" w:hAnsi="Arial Narrow"/>
                <w:sz w:val="18"/>
                <w:szCs w:val="18"/>
              </w:rPr>
              <w:t>077°27"36.84"</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0CCA3F63" w14:textId="77777777" w:rsidTr="00335C9A">
        <w:trPr>
          <w:trHeight w:val="290"/>
          <w:jc w:val="center"/>
        </w:trPr>
        <w:tc>
          <w:tcPr>
            <w:tcW w:w="960" w:type="dxa"/>
            <w:vAlign w:val="center"/>
          </w:tcPr>
          <w:p w14:paraId="6A3F0943" w14:textId="77777777" w:rsidR="009A4952" w:rsidRPr="0037258B" w:rsidRDefault="009A4952" w:rsidP="00335C9A">
            <w:pPr>
              <w:pStyle w:val="TableParagraph"/>
              <w:spacing w:before="21" w:line="248" w:lineRule="exact"/>
              <w:ind w:left="2" w:right="2"/>
              <w:jc w:val="center"/>
              <w:rPr>
                <w:rFonts w:ascii="Arial Narrow" w:hAnsi="Arial Narrow"/>
                <w:sz w:val="18"/>
                <w:szCs w:val="18"/>
              </w:rPr>
            </w:pPr>
            <w:r w:rsidRPr="0037258B">
              <w:rPr>
                <w:rFonts w:ascii="Arial Narrow" w:hAnsi="Arial Narrow"/>
                <w:spacing w:val="-10"/>
                <w:sz w:val="18"/>
                <w:szCs w:val="18"/>
              </w:rPr>
              <w:t>7</w:t>
            </w:r>
          </w:p>
        </w:tc>
        <w:tc>
          <w:tcPr>
            <w:tcW w:w="1560" w:type="dxa"/>
            <w:vAlign w:val="center"/>
          </w:tcPr>
          <w:p w14:paraId="0F533A44" w14:textId="77777777" w:rsidR="009A4952" w:rsidRPr="0037258B" w:rsidRDefault="009A4952" w:rsidP="00335C9A">
            <w:pPr>
              <w:pStyle w:val="TableParagraph"/>
              <w:spacing w:before="21" w:line="248" w:lineRule="exact"/>
              <w:ind w:left="8" w:right="4"/>
              <w:jc w:val="center"/>
              <w:rPr>
                <w:rFonts w:ascii="Arial Narrow" w:hAnsi="Arial Narrow"/>
                <w:sz w:val="18"/>
                <w:szCs w:val="18"/>
              </w:rPr>
            </w:pPr>
            <w:r w:rsidRPr="0037258B">
              <w:rPr>
                <w:rFonts w:ascii="Arial Narrow" w:hAnsi="Arial Narrow"/>
                <w:spacing w:val="-2"/>
                <w:sz w:val="18"/>
                <w:szCs w:val="18"/>
              </w:rPr>
              <w:t>1185372,516</w:t>
            </w:r>
          </w:p>
        </w:tc>
        <w:tc>
          <w:tcPr>
            <w:tcW w:w="1640" w:type="dxa"/>
            <w:vAlign w:val="center"/>
          </w:tcPr>
          <w:p w14:paraId="06EEFDE6" w14:textId="77777777" w:rsidR="009A4952" w:rsidRPr="0037258B" w:rsidRDefault="009A4952" w:rsidP="00335C9A">
            <w:pPr>
              <w:pStyle w:val="TableParagraph"/>
              <w:spacing w:before="21" w:line="248" w:lineRule="exact"/>
              <w:ind w:left="8" w:right="5"/>
              <w:jc w:val="center"/>
              <w:rPr>
                <w:rFonts w:ascii="Arial Narrow" w:hAnsi="Arial Narrow"/>
                <w:sz w:val="18"/>
                <w:szCs w:val="18"/>
              </w:rPr>
            </w:pPr>
            <w:r w:rsidRPr="0037258B">
              <w:rPr>
                <w:rFonts w:ascii="Arial Narrow" w:hAnsi="Arial Narrow"/>
                <w:spacing w:val="-2"/>
                <w:sz w:val="18"/>
                <w:szCs w:val="18"/>
              </w:rPr>
              <w:t>957762,7141</w:t>
            </w:r>
          </w:p>
        </w:tc>
        <w:tc>
          <w:tcPr>
            <w:tcW w:w="1540" w:type="dxa"/>
            <w:vAlign w:val="center"/>
          </w:tcPr>
          <w:p w14:paraId="198F2711" w14:textId="77777777" w:rsidR="009A4952" w:rsidRPr="0037258B" w:rsidRDefault="009A4952" w:rsidP="00335C9A">
            <w:pPr>
              <w:pStyle w:val="TableParagraph"/>
              <w:spacing w:before="21" w:line="248" w:lineRule="exact"/>
              <w:ind w:left="7"/>
              <w:jc w:val="center"/>
              <w:rPr>
                <w:rFonts w:ascii="Arial Narrow" w:hAnsi="Arial Narrow"/>
                <w:sz w:val="18"/>
                <w:szCs w:val="18"/>
              </w:rPr>
            </w:pPr>
            <w:r w:rsidRPr="0037258B">
              <w:rPr>
                <w:rFonts w:ascii="Arial Narrow" w:hAnsi="Arial Narrow"/>
                <w:sz w:val="18"/>
                <w:szCs w:val="18"/>
              </w:rPr>
              <w:t>06°16"20.79"</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23DA67BB" w14:textId="77777777" w:rsidR="009A4952" w:rsidRPr="0037258B" w:rsidRDefault="009A4952" w:rsidP="00335C9A">
            <w:pPr>
              <w:pStyle w:val="TableParagraph"/>
              <w:spacing w:before="21" w:line="248" w:lineRule="exact"/>
              <w:ind w:left="10" w:right="4"/>
              <w:jc w:val="center"/>
              <w:rPr>
                <w:rFonts w:ascii="Arial Narrow" w:hAnsi="Arial Narrow"/>
                <w:sz w:val="18"/>
                <w:szCs w:val="18"/>
              </w:rPr>
            </w:pPr>
            <w:r w:rsidRPr="0037258B">
              <w:rPr>
                <w:rFonts w:ascii="Arial Narrow" w:hAnsi="Arial Narrow"/>
                <w:sz w:val="18"/>
                <w:szCs w:val="18"/>
              </w:rPr>
              <w:t>077°27"33.41"</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54E11E1A" w14:textId="77777777" w:rsidTr="00335C9A">
        <w:trPr>
          <w:trHeight w:val="286"/>
          <w:jc w:val="center"/>
        </w:trPr>
        <w:tc>
          <w:tcPr>
            <w:tcW w:w="960" w:type="dxa"/>
            <w:vAlign w:val="center"/>
          </w:tcPr>
          <w:p w14:paraId="45EE7342" w14:textId="77777777" w:rsidR="009A4952" w:rsidRPr="0037258B" w:rsidRDefault="009A4952" w:rsidP="00335C9A">
            <w:pPr>
              <w:pStyle w:val="TableParagraph"/>
              <w:spacing w:before="18" w:line="248" w:lineRule="exact"/>
              <w:ind w:left="2" w:right="2"/>
              <w:jc w:val="center"/>
              <w:rPr>
                <w:rFonts w:ascii="Arial Narrow" w:hAnsi="Arial Narrow"/>
                <w:sz w:val="18"/>
                <w:szCs w:val="18"/>
              </w:rPr>
            </w:pPr>
            <w:r w:rsidRPr="0037258B">
              <w:rPr>
                <w:rFonts w:ascii="Arial Narrow" w:hAnsi="Arial Narrow"/>
                <w:spacing w:val="-10"/>
                <w:sz w:val="18"/>
                <w:szCs w:val="18"/>
              </w:rPr>
              <w:t>8</w:t>
            </w:r>
          </w:p>
        </w:tc>
        <w:tc>
          <w:tcPr>
            <w:tcW w:w="1560" w:type="dxa"/>
            <w:vAlign w:val="center"/>
          </w:tcPr>
          <w:p w14:paraId="67C890F4" w14:textId="77777777" w:rsidR="009A4952" w:rsidRPr="0037258B" w:rsidRDefault="009A4952" w:rsidP="00335C9A">
            <w:pPr>
              <w:pStyle w:val="TableParagraph"/>
              <w:spacing w:before="18" w:line="248" w:lineRule="exact"/>
              <w:ind w:left="8" w:right="4"/>
              <w:jc w:val="center"/>
              <w:rPr>
                <w:rFonts w:ascii="Arial Narrow" w:hAnsi="Arial Narrow"/>
                <w:sz w:val="18"/>
                <w:szCs w:val="18"/>
              </w:rPr>
            </w:pPr>
            <w:r w:rsidRPr="0037258B">
              <w:rPr>
                <w:rFonts w:ascii="Arial Narrow" w:hAnsi="Arial Narrow"/>
                <w:spacing w:val="-2"/>
                <w:sz w:val="18"/>
                <w:szCs w:val="18"/>
              </w:rPr>
              <w:t>1185248,798</w:t>
            </w:r>
          </w:p>
        </w:tc>
        <w:tc>
          <w:tcPr>
            <w:tcW w:w="1640" w:type="dxa"/>
            <w:vAlign w:val="center"/>
          </w:tcPr>
          <w:p w14:paraId="146DC2A6" w14:textId="77777777" w:rsidR="009A4952" w:rsidRPr="0037258B" w:rsidRDefault="009A4952" w:rsidP="00335C9A">
            <w:pPr>
              <w:pStyle w:val="TableParagraph"/>
              <w:spacing w:before="18" w:line="248" w:lineRule="exact"/>
              <w:ind w:left="8"/>
              <w:jc w:val="center"/>
              <w:rPr>
                <w:rFonts w:ascii="Arial Narrow" w:hAnsi="Arial Narrow"/>
                <w:sz w:val="18"/>
                <w:szCs w:val="18"/>
              </w:rPr>
            </w:pPr>
            <w:r w:rsidRPr="0037258B">
              <w:rPr>
                <w:rFonts w:ascii="Arial Narrow" w:hAnsi="Arial Narrow"/>
                <w:spacing w:val="-2"/>
                <w:sz w:val="18"/>
                <w:szCs w:val="18"/>
              </w:rPr>
              <w:t>957902,226</w:t>
            </w:r>
          </w:p>
        </w:tc>
        <w:tc>
          <w:tcPr>
            <w:tcW w:w="1540" w:type="dxa"/>
            <w:vAlign w:val="center"/>
          </w:tcPr>
          <w:p w14:paraId="51D12442" w14:textId="77777777" w:rsidR="009A4952" w:rsidRPr="0037258B" w:rsidRDefault="009A4952" w:rsidP="00335C9A">
            <w:pPr>
              <w:pStyle w:val="TableParagraph"/>
              <w:spacing w:before="18" w:line="248" w:lineRule="exact"/>
              <w:ind w:left="7"/>
              <w:jc w:val="center"/>
              <w:rPr>
                <w:rFonts w:ascii="Arial Narrow" w:hAnsi="Arial Narrow"/>
                <w:sz w:val="18"/>
                <w:szCs w:val="18"/>
              </w:rPr>
            </w:pPr>
            <w:r w:rsidRPr="0037258B">
              <w:rPr>
                <w:rFonts w:ascii="Arial Narrow" w:hAnsi="Arial Narrow"/>
                <w:sz w:val="18"/>
                <w:szCs w:val="18"/>
              </w:rPr>
              <w:t>06°16"16.77"</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5F68DC87" w14:textId="77777777" w:rsidR="009A4952" w:rsidRPr="0037258B" w:rsidRDefault="009A4952" w:rsidP="00335C9A">
            <w:pPr>
              <w:pStyle w:val="TableParagraph"/>
              <w:spacing w:before="18" w:line="248" w:lineRule="exact"/>
              <w:ind w:left="10" w:right="4"/>
              <w:jc w:val="center"/>
              <w:rPr>
                <w:rFonts w:ascii="Arial Narrow" w:hAnsi="Arial Narrow"/>
                <w:sz w:val="18"/>
                <w:szCs w:val="18"/>
              </w:rPr>
            </w:pPr>
            <w:r w:rsidRPr="0037258B">
              <w:rPr>
                <w:rFonts w:ascii="Arial Narrow" w:hAnsi="Arial Narrow"/>
                <w:sz w:val="18"/>
                <w:szCs w:val="18"/>
              </w:rPr>
              <w:t>077°27"28.87"</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558A7A8E" w14:textId="77777777" w:rsidTr="00335C9A">
        <w:trPr>
          <w:trHeight w:val="290"/>
          <w:jc w:val="center"/>
        </w:trPr>
        <w:tc>
          <w:tcPr>
            <w:tcW w:w="960" w:type="dxa"/>
            <w:vAlign w:val="center"/>
          </w:tcPr>
          <w:p w14:paraId="5B4CBD56" w14:textId="77777777" w:rsidR="009A4952" w:rsidRPr="0037258B" w:rsidRDefault="009A4952" w:rsidP="00335C9A">
            <w:pPr>
              <w:pStyle w:val="TableParagraph"/>
              <w:spacing w:before="21" w:line="248" w:lineRule="exact"/>
              <w:ind w:left="2" w:right="2"/>
              <w:jc w:val="center"/>
              <w:rPr>
                <w:rFonts w:ascii="Arial Narrow" w:hAnsi="Arial Narrow"/>
                <w:sz w:val="18"/>
                <w:szCs w:val="18"/>
              </w:rPr>
            </w:pPr>
            <w:r w:rsidRPr="0037258B">
              <w:rPr>
                <w:rFonts w:ascii="Arial Narrow" w:hAnsi="Arial Narrow"/>
                <w:spacing w:val="-10"/>
                <w:sz w:val="18"/>
                <w:szCs w:val="18"/>
              </w:rPr>
              <w:t>9</w:t>
            </w:r>
          </w:p>
        </w:tc>
        <w:tc>
          <w:tcPr>
            <w:tcW w:w="1560" w:type="dxa"/>
            <w:vAlign w:val="center"/>
          </w:tcPr>
          <w:p w14:paraId="2A0869AE" w14:textId="77777777" w:rsidR="009A4952" w:rsidRPr="0037258B" w:rsidRDefault="009A4952" w:rsidP="00335C9A">
            <w:pPr>
              <w:pStyle w:val="TableParagraph"/>
              <w:spacing w:before="21" w:line="248" w:lineRule="exact"/>
              <w:ind w:left="8"/>
              <w:jc w:val="center"/>
              <w:rPr>
                <w:rFonts w:ascii="Arial Narrow" w:hAnsi="Arial Narrow"/>
                <w:sz w:val="18"/>
                <w:szCs w:val="18"/>
              </w:rPr>
            </w:pPr>
            <w:r w:rsidRPr="0037258B">
              <w:rPr>
                <w:rFonts w:ascii="Arial Narrow" w:hAnsi="Arial Narrow"/>
                <w:spacing w:val="-2"/>
                <w:sz w:val="18"/>
                <w:szCs w:val="18"/>
              </w:rPr>
              <w:t>1184995,36</w:t>
            </w:r>
          </w:p>
        </w:tc>
        <w:tc>
          <w:tcPr>
            <w:tcW w:w="1640" w:type="dxa"/>
            <w:vAlign w:val="center"/>
          </w:tcPr>
          <w:p w14:paraId="1FCAFF18" w14:textId="77777777" w:rsidR="009A4952" w:rsidRPr="0037258B" w:rsidRDefault="009A4952" w:rsidP="00335C9A">
            <w:pPr>
              <w:pStyle w:val="TableParagraph"/>
              <w:spacing w:before="21" w:line="248" w:lineRule="exact"/>
              <w:ind w:left="8" w:right="5"/>
              <w:jc w:val="center"/>
              <w:rPr>
                <w:rFonts w:ascii="Arial Narrow" w:hAnsi="Arial Narrow"/>
                <w:sz w:val="18"/>
                <w:szCs w:val="18"/>
              </w:rPr>
            </w:pPr>
            <w:r w:rsidRPr="0037258B">
              <w:rPr>
                <w:rFonts w:ascii="Arial Narrow" w:hAnsi="Arial Narrow"/>
                <w:spacing w:val="-2"/>
                <w:sz w:val="18"/>
                <w:szCs w:val="18"/>
              </w:rPr>
              <w:t>958344,5579</w:t>
            </w:r>
          </w:p>
        </w:tc>
        <w:tc>
          <w:tcPr>
            <w:tcW w:w="1540" w:type="dxa"/>
            <w:vAlign w:val="center"/>
          </w:tcPr>
          <w:p w14:paraId="49A90F1D" w14:textId="77777777" w:rsidR="009A4952" w:rsidRPr="0037258B" w:rsidRDefault="009A4952" w:rsidP="00335C9A">
            <w:pPr>
              <w:pStyle w:val="TableParagraph"/>
              <w:spacing w:before="21" w:line="248" w:lineRule="exact"/>
              <w:ind w:left="7"/>
              <w:jc w:val="center"/>
              <w:rPr>
                <w:rFonts w:ascii="Arial Narrow" w:hAnsi="Arial Narrow"/>
                <w:sz w:val="18"/>
                <w:szCs w:val="18"/>
              </w:rPr>
            </w:pPr>
            <w:r w:rsidRPr="0037258B">
              <w:rPr>
                <w:rFonts w:ascii="Arial Narrow" w:hAnsi="Arial Narrow"/>
                <w:sz w:val="18"/>
                <w:szCs w:val="18"/>
              </w:rPr>
              <w:t>06°16"8.53"</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75B5ABBD" w14:textId="77777777" w:rsidR="009A4952" w:rsidRPr="0037258B" w:rsidRDefault="009A4952" w:rsidP="00335C9A">
            <w:pPr>
              <w:pStyle w:val="TableParagraph"/>
              <w:spacing w:before="21" w:line="248" w:lineRule="exact"/>
              <w:ind w:left="10" w:right="4"/>
              <w:jc w:val="center"/>
              <w:rPr>
                <w:rFonts w:ascii="Arial Narrow" w:hAnsi="Arial Narrow"/>
                <w:sz w:val="18"/>
                <w:szCs w:val="18"/>
              </w:rPr>
            </w:pPr>
            <w:r w:rsidRPr="0037258B">
              <w:rPr>
                <w:rFonts w:ascii="Arial Narrow" w:hAnsi="Arial Narrow"/>
                <w:sz w:val="18"/>
                <w:szCs w:val="18"/>
              </w:rPr>
              <w:t>077°27"14.47"</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tr w:rsidR="009A4952" w:rsidRPr="0037258B" w14:paraId="42C0758B" w14:textId="77777777" w:rsidTr="00335C9A">
        <w:trPr>
          <w:trHeight w:val="286"/>
          <w:jc w:val="center"/>
        </w:trPr>
        <w:tc>
          <w:tcPr>
            <w:tcW w:w="960" w:type="dxa"/>
            <w:vAlign w:val="center"/>
          </w:tcPr>
          <w:p w14:paraId="3C8C6E08" w14:textId="77777777" w:rsidR="009A4952" w:rsidRPr="0037258B" w:rsidRDefault="009A4952" w:rsidP="00335C9A">
            <w:pPr>
              <w:pStyle w:val="TableParagraph"/>
              <w:spacing w:before="17" w:line="248" w:lineRule="exact"/>
              <w:ind w:left="2" w:right="2"/>
              <w:jc w:val="center"/>
              <w:rPr>
                <w:rFonts w:ascii="Arial Narrow" w:hAnsi="Arial Narrow"/>
                <w:sz w:val="18"/>
                <w:szCs w:val="18"/>
              </w:rPr>
            </w:pPr>
            <w:r w:rsidRPr="0037258B">
              <w:rPr>
                <w:rFonts w:ascii="Arial Narrow" w:hAnsi="Arial Narrow"/>
                <w:spacing w:val="-5"/>
                <w:sz w:val="18"/>
                <w:szCs w:val="18"/>
              </w:rPr>
              <w:t>10</w:t>
            </w:r>
          </w:p>
        </w:tc>
        <w:tc>
          <w:tcPr>
            <w:tcW w:w="1560" w:type="dxa"/>
            <w:vAlign w:val="center"/>
          </w:tcPr>
          <w:p w14:paraId="7265F794" w14:textId="77777777" w:rsidR="009A4952" w:rsidRPr="0037258B" w:rsidRDefault="009A4952" w:rsidP="00335C9A">
            <w:pPr>
              <w:pStyle w:val="TableParagraph"/>
              <w:spacing w:before="17" w:line="248" w:lineRule="exact"/>
              <w:ind w:left="8" w:right="4"/>
              <w:jc w:val="center"/>
              <w:rPr>
                <w:rFonts w:ascii="Arial Narrow" w:hAnsi="Arial Narrow"/>
                <w:sz w:val="18"/>
                <w:szCs w:val="18"/>
              </w:rPr>
            </w:pPr>
            <w:r w:rsidRPr="0037258B">
              <w:rPr>
                <w:rFonts w:ascii="Arial Narrow" w:hAnsi="Arial Narrow"/>
                <w:spacing w:val="-2"/>
                <w:sz w:val="18"/>
                <w:szCs w:val="18"/>
              </w:rPr>
              <w:t>1185264,368</w:t>
            </w:r>
          </w:p>
        </w:tc>
        <w:tc>
          <w:tcPr>
            <w:tcW w:w="1640" w:type="dxa"/>
            <w:vAlign w:val="center"/>
          </w:tcPr>
          <w:p w14:paraId="4CD7DE54" w14:textId="77777777" w:rsidR="009A4952" w:rsidRPr="0037258B" w:rsidRDefault="009A4952" w:rsidP="00335C9A">
            <w:pPr>
              <w:pStyle w:val="TableParagraph"/>
              <w:spacing w:before="17" w:line="248" w:lineRule="exact"/>
              <w:ind w:left="8" w:right="5"/>
              <w:jc w:val="center"/>
              <w:rPr>
                <w:rFonts w:ascii="Arial Narrow" w:hAnsi="Arial Narrow"/>
                <w:sz w:val="18"/>
                <w:szCs w:val="18"/>
              </w:rPr>
            </w:pPr>
            <w:r w:rsidRPr="0037258B">
              <w:rPr>
                <w:rFonts w:ascii="Arial Narrow" w:hAnsi="Arial Narrow"/>
                <w:spacing w:val="-2"/>
                <w:sz w:val="18"/>
                <w:szCs w:val="18"/>
              </w:rPr>
              <w:t>958470,0309</w:t>
            </w:r>
          </w:p>
        </w:tc>
        <w:tc>
          <w:tcPr>
            <w:tcW w:w="1540" w:type="dxa"/>
            <w:vAlign w:val="center"/>
          </w:tcPr>
          <w:p w14:paraId="10791635" w14:textId="77777777" w:rsidR="009A4952" w:rsidRPr="0037258B" w:rsidRDefault="009A4952" w:rsidP="00335C9A">
            <w:pPr>
              <w:pStyle w:val="TableParagraph"/>
              <w:spacing w:before="17" w:line="248" w:lineRule="exact"/>
              <w:ind w:left="7"/>
              <w:jc w:val="center"/>
              <w:rPr>
                <w:rFonts w:ascii="Arial Narrow" w:hAnsi="Arial Narrow"/>
                <w:sz w:val="18"/>
                <w:szCs w:val="18"/>
              </w:rPr>
            </w:pPr>
            <w:r w:rsidRPr="0037258B">
              <w:rPr>
                <w:rFonts w:ascii="Arial Narrow" w:hAnsi="Arial Narrow"/>
                <w:sz w:val="18"/>
                <w:szCs w:val="18"/>
              </w:rPr>
              <w:t>06°16"17.29"</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1055B2FE" w14:textId="77777777" w:rsidR="009A4952" w:rsidRPr="0037258B" w:rsidRDefault="009A4952" w:rsidP="00335C9A">
            <w:pPr>
              <w:pStyle w:val="TableParagraph"/>
              <w:spacing w:before="17" w:line="248" w:lineRule="exact"/>
              <w:ind w:left="10"/>
              <w:jc w:val="center"/>
              <w:rPr>
                <w:rFonts w:ascii="Arial Narrow" w:hAnsi="Arial Narrow"/>
                <w:sz w:val="18"/>
                <w:szCs w:val="18"/>
              </w:rPr>
            </w:pPr>
            <w:r w:rsidRPr="0037258B">
              <w:rPr>
                <w:rFonts w:ascii="Arial Narrow" w:hAnsi="Arial Narrow"/>
                <w:sz w:val="18"/>
                <w:szCs w:val="18"/>
              </w:rPr>
              <w:t>077°27"10.4"</w:t>
            </w:r>
            <w:r w:rsidRPr="0037258B">
              <w:rPr>
                <w:rFonts w:ascii="Arial Narrow" w:hAnsi="Arial Narrow"/>
                <w:spacing w:val="-3"/>
                <w:sz w:val="18"/>
                <w:szCs w:val="18"/>
              </w:rPr>
              <w:t xml:space="preserve"> </w:t>
            </w:r>
            <w:r w:rsidRPr="0037258B">
              <w:rPr>
                <w:rFonts w:ascii="Arial Narrow" w:hAnsi="Arial Narrow"/>
                <w:spacing w:val="-10"/>
                <w:sz w:val="18"/>
                <w:szCs w:val="18"/>
              </w:rPr>
              <w:t>W</w:t>
            </w:r>
          </w:p>
        </w:tc>
      </w:tr>
      <w:tr w:rsidR="009A4952" w:rsidRPr="0037258B" w14:paraId="12442044" w14:textId="77777777" w:rsidTr="00335C9A">
        <w:trPr>
          <w:trHeight w:val="285"/>
          <w:jc w:val="center"/>
        </w:trPr>
        <w:tc>
          <w:tcPr>
            <w:tcW w:w="960" w:type="dxa"/>
            <w:vAlign w:val="center"/>
          </w:tcPr>
          <w:p w14:paraId="6C6A22F8" w14:textId="77777777" w:rsidR="009A4952" w:rsidRPr="0037258B" w:rsidRDefault="009A4952" w:rsidP="00335C9A">
            <w:pPr>
              <w:pStyle w:val="TableParagraph"/>
              <w:spacing w:before="21" w:line="244" w:lineRule="exact"/>
              <w:ind w:left="2" w:right="2"/>
              <w:jc w:val="center"/>
              <w:rPr>
                <w:rFonts w:ascii="Arial Narrow" w:hAnsi="Arial Narrow"/>
                <w:sz w:val="18"/>
                <w:szCs w:val="18"/>
              </w:rPr>
            </w:pPr>
            <w:r w:rsidRPr="0037258B">
              <w:rPr>
                <w:rFonts w:ascii="Arial Narrow" w:hAnsi="Arial Narrow"/>
                <w:spacing w:val="-5"/>
                <w:sz w:val="18"/>
                <w:szCs w:val="18"/>
              </w:rPr>
              <w:t>11</w:t>
            </w:r>
          </w:p>
        </w:tc>
        <w:tc>
          <w:tcPr>
            <w:tcW w:w="1560" w:type="dxa"/>
            <w:vAlign w:val="center"/>
          </w:tcPr>
          <w:p w14:paraId="3ECC7D41" w14:textId="77777777" w:rsidR="009A4952" w:rsidRPr="0037258B" w:rsidRDefault="009A4952" w:rsidP="00335C9A">
            <w:pPr>
              <w:pStyle w:val="TableParagraph"/>
              <w:spacing w:before="21" w:line="244" w:lineRule="exact"/>
              <w:ind w:left="8" w:right="4"/>
              <w:jc w:val="center"/>
              <w:rPr>
                <w:rFonts w:ascii="Arial Narrow" w:hAnsi="Arial Narrow"/>
                <w:sz w:val="18"/>
                <w:szCs w:val="18"/>
              </w:rPr>
            </w:pPr>
            <w:r w:rsidRPr="0037258B">
              <w:rPr>
                <w:rFonts w:ascii="Arial Narrow" w:hAnsi="Arial Narrow"/>
                <w:spacing w:val="-2"/>
                <w:sz w:val="18"/>
                <w:szCs w:val="18"/>
              </w:rPr>
              <w:t>1185435,059</w:t>
            </w:r>
          </w:p>
        </w:tc>
        <w:tc>
          <w:tcPr>
            <w:tcW w:w="1640" w:type="dxa"/>
            <w:vAlign w:val="center"/>
          </w:tcPr>
          <w:p w14:paraId="45EDF583" w14:textId="77777777" w:rsidR="009A4952" w:rsidRPr="0037258B" w:rsidRDefault="009A4952" w:rsidP="00335C9A">
            <w:pPr>
              <w:pStyle w:val="TableParagraph"/>
              <w:spacing w:before="21" w:line="244" w:lineRule="exact"/>
              <w:ind w:left="8" w:right="5"/>
              <w:jc w:val="center"/>
              <w:rPr>
                <w:rFonts w:ascii="Arial Narrow" w:hAnsi="Arial Narrow"/>
                <w:sz w:val="18"/>
                <w:szCs w:val="18"/>
              </w:rPr>
            </w:pPr>
            <w:r w:rsidRPr="0037258B">
              <w:rPr>
                <w:rFonts w:ascii="Arial Narrow" w:hAnsi="Arial Narrow"/>
                <w:spacing w:val="-2"/>
                <w:sz w:val="18"/>
                <w:szCs w:val="18"/>
              </w:rPr>
              <w:t>958022,7854</w:t>
            </w:r>
          </w:p>
        </w:tc>
        <w:tc>
          <w:tcPr>
            <w:tcW w:w="1540" w:type="dxa"/>
            <w:vAlign w:val="center"/>
          </w:tcPr>
          <w:p w14:paraId="54F086B1" w14:textId="77777777" w:rsidR="009A4952" w:rsidRPr="0037258B" w:rsidRDefault="009A4952" w:rsidP="00335C9A">
            <w:pPr>
              <w:pStyle w:val="TableParagraph"/>
              <w:spacing w:before="21" w:line="244" w:lineRule="exact"/>
              <w:ind w:left="7"/>
              <w:jc w:val="center"/>
              <w:rPr>
                <w:rFonts w:ascii="Arial Narrow" w:hAnsi="Arial Narrow"/>
                <w:sz w:val="18"/>
                <w:szCs w:val="18"/>
              </w:rPr>
            </w:pPr>
            <w:r w:rsidRPr="0037258B">
              <w:rPr>
                <w:rFonts w:ascii="Arial Narrow" w:hAnsi="Arial Narrow"/>
                <w:sz w:val="18"/>
                <w:szCs w:val="18"/>
              </w:rPr>
              <w:t>06°16"22.84"</w:t>
            </w:r>
            <w:r w:rsidRPr="0037258B">
              <w:rPr>
                <w:rFonts w:ascii="Arial Narrow" w:hAnsi="Arial Narrow"/>
                <w:spacing w:val="-3"/>
                <w:sz w:val="18"/>
                <w:szCs w:val="18"/>
              </w:rPr>
              <w:t xml:space="preserve"> </w:t>
            </w:r>
            <w:r w:rsidRPr="0037258B">
              <w:rPr>
                <w:rFonts w:ascii="Arial Narrow" w:hAnsi="Arial Narrow"/>
                <w:spacing w:val="-10"/>
                <w:sz w:val="18"/>
                <w:szCs w:val="18"/>
              </w:rPr>
              <w:t>N</w:t>
            </w:r>
          </w:p>
        </w:tc>
        <w:tc>
          <w:tcPr>
            <w:tcW w:w="1880" w:type="dxa"/>
            <w:vAlign w:val="center"/>
          </w:tcPr>
          <w:p w14:paraId="2A6C27EB" w14:textId="77777777" w:rsidR="009A4952" w:rsidRPr="0037258B" w:rsidRDefault="009A4952" w:rsidP="00335C9A">
            <w:pPr>
              <w:pStyle w:val="TableParagraph"/>
              <w:spacing w:before="21" w:line="244" w:lineRule="exact"/>
              <w:ind w:left="10" w:right="4"/>
              <w:jc w:val="center"/>
              <w:rPr>
                <w:rFonts w:ascii="Arial Narrow" w:hAnsi="Arial Narrow"/>
                <w:sz w:val="18"/>
                <w:szCs w:val="18"/>
              </w:rPr>
            </w:pPr>
            <w:r w:rsidRPr="0037258B">
              <w:rPr>
                <w:rFonts w:ascii="Arial Narrow" w:hAnsi="Arial Narrow"/>
                <w:sz w:val="18"/>
                <w:szCs w:val="18"/>
              </w:rPr>
              <w:t>077°27"24.95"</w:t>
            </w:r>
            <w:r w:rsidRPr="0037258B">
              <w:rPr>
                <w:rFonts w:ascii="Arial Narrow" w:hAnsi="Arial Narrow"/>
                <w:spacing w:val="-5"/>
                <w:sz w:val="18"/>
                <w:szCs w:val="18"/>
              </w:rPr>
              <w:t xml:space="preserve"> </w:t>
            </w:r>
            <w:r w:rsidRPr="0037258B">
              <w:rPr>
                <w:rFonts w:ascii="Arial Narrow" w:hAnsi="Arial Narrow"/>
                <w:spacing w:val="-10"/>
                <w:sz w:val="18"/>
                <w:szCs w:val="18"/>
              </w:rPr>
              <w:t>W</w:t>
            </w:r>
          </w:p>
        </w:tc>
      </w:tr>
      <w:bookmarkEnd w:id="1"/>
    </w:tbl>
    <w:p w14:paraId="5A968587" w14:textId="77777777" w:rsidR="009A4952" w:rsidRDefault="009A4952" w:rsidP="009A4952">
      <w:pPr>
        <w:pStyle w:val="Textocomentario"/>
        <w:spacing w:after="0"/>
        <w:jc w:val="both"/>
        <w:rPr>
          <w:rFonts w:ascii="Verdana" w:hAnsi="Verdana"/>
          <w:b/>
          <w:bCs/>
          <w:sz w:val="18"/>
          <w:szCs w:val="18"/>
          <w:bdr w:val="none" w:sz="0" w:space="0" w:color="auto" w:frame="1"/>
        </w:rPr>
      </w:pPr>
    </w:p>
    <w:p w14:paraId="5B8D680E" w14:textId="77777777" w:rsidR="009A4952" w:rsidRPr="00D14D23" w:rsidRDefault="009A4952" w:rsidP="009A4952">
      <w:pPr>
        <w:pStyle w:val="Textocomentario"/>
        <w:spacing w:after="0"/>
        <w:jc w:val="both"/>
        <w:rPr>
          <w:b/>
          <w:bCs/>
        </w:rPr>
      </w:pPr>
    </w:p>
    <w:p w14:paraId="5ADDBD06" w14:textId="77777777" w:rsidR="009A4952" w:rsidRDefault="009A4952" w:rsidP="009A4952">
      <w:pPr>
        <w:pStyle w:val="Textocomentario"/>
        <w:spacing w:after="0"/>
        <w:jc w:val="center"/>
        <w:rPr>
          <w:rStyle w:val="normaltextrun"/>
          <w:rFonts w:ascii="Verdana" w:hAnsi="Verdana"/>
          <w:sz w:val="18"/>
          <w:szCs w:val="18"/>
          <w:bdr w:val="none" w:sz="0" w:space="0" w:color="auto" w:frame="1"/>
        </w:rPr>
      </w:pPr>
      <w:r w:rsidRPr="00D14D23">
        <w:rPr>
          <w:rStyle w:val="normaltextrun"/>
          <w:rFonts w:ascii="Verdana" w:hAnsi="Verdana"/>
          <w:noProof/>
          <w:sz w:val="18"/>
          <w:szCs w:val="18"/>
          <w:bdr w:val="none" w:sz="0" w:space="0" w:color="auto" w:frame="1"/>
        </w:rPr>
        <w:lastRenderedPageBreak/>
        <w:drawing>
          <wp:inline distT="0" distB="0" distL="0" distR="0" wp14:anchorId="4B46D385" wp14:editId="772D5FCB">
            <wp:extent cx="3232087" cy="2514003"/>
            <wp:effectExtent l="0" t="0" r="6985" b="635"/>
            <wp:docPr id="10217434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9495" cy="2519765"/>
                    </a:xfrm>
                    <a:prstGeom prst="rect">
                      <a:avLst/>
                    </a:prstGeom>
                    <a:noFill/>
                    <a:ln>
                      <a:noFill/>
                    </a:ln>
                  </pic:spPr>
                </pic:pic>
              </a:graphicData>
            </a:graphic>
          </wp:inline>
        </w:drawing>
      </w:r>
    </w:p>
    <w:p w14:paraId="0E481A99" w14:textId="642578D7" w:rsidR="0059045A" w:rsidRPr="002C1B44" w:rsidRDefault="009A4952" w:rsidP="002C1B44">
      <w:pPr>
        <w:pStyle w:val="Descripcin"/>
        <w:jc w:val="center"/>
        <w:rPr>
          <w:rFonts w:ascii="Verdana" w:hAnsi="Verdana"/>
          <w:color w:val="auto"/>
          <w:highlight w:val="yellow"/>
        </w:rPr>
      </w:pPr>
      <w:r w:rsidRPr="00B91FE7">
        <w:rPr>
          <w:rFonts w:ascii="Verdana" w:eastAsiaTheme="minorHAnsi" w:hAnsi="Verdana"/>
          <w:i/>
          <w:iCs/>
          <w:color w:val="auto"/>
          <w:sz w:val="14"/>
          <w:szCs w:val="14"/>
        </w:rPr>
        <w:t xml:space="preserve">Ilustración </w:t>
      </w:r>
      <w:r w:rsidRPr="00B91FE7">
        <w:rPr>
          <w:rFonts w:ascii="Verdana" w:hAnsi="Verdana"/>
          <w:color w:val="auto"/>
          <w:sz w:val="14"/>
          <w:szCs w:val="14"/>
        </w:rPr>
        <w:t>4</w:t>
      </w:r>
      <w:r w:rsidRPr="00B91FE7">
        <w:rPr>
          <w:rFonts w:ascii="Verdana" w:eastAsiaTheme="minorHAnsi" w:hAnsi="Verdana"/>
          <w:i/>
          <w:iCs/>
          <w:color w:val="auto"/>
          <w:sz w:val="14"/>
          <w:szCs w:val="14"/>
        </w:rPr>
        <w:t xml:space="preserve"> Ubicación Muelle Corregimiento Punta Huina. </w:t>
      </w:r>
      <w:r w:rsidRPr="00B91FE7">
        <w:rPr>
          <w:rFonts w:ascii="Verdana" w:hAnsi="Verdana"/>
          <w:b w:val="0"/>
          <w:color w:val="auto"/>
          <w:sz w:val="14"/>
          <w:szCs w:val="14"/>
        </w:rPr>
        <w:t>Fuente: Municipio Bahía Solano - Google Earth.</w:t>
      </w:r>
      <w:r w:rsidRPr="00B91FE7">
        <w:rPr>
          <w:rFonts w:ascii="Verdana" w:hAnsi="Verdana"/>
          <w:b w:val="0"/>
          <w:color w:val="auto"/>
          <w:sz w:val="12"/>
          <w:szCs w:val="12"/>
        </w:rPr>
        <w:t xml:space="preserve"> </w:t>
      </w:r>
    </w:p>
    <w:p w14:paraId="18420F4E" w14:textId="058152BD" w:rsidR="000C6FB9" w:rsidRDefault="006E6351" w:rsidP="00E23498">
      <w:pPr>
        <w:jc w:val="both"/>
        <w:rPr>
          <w:bCs/>
          <w:sz w:val="18"/>
          <w:szCs w:val="18"/>
        </w:rPr>
      </w:pPr>
      <w:r w:rsidRPr="009F3143">
        <w:rPr>
          <w:rFonts w:eastAsia="Batang" w:cs="Arial"/>
          <w:b/>
          <w:kern w:val="0"/>
          <w:sz w:val="20"/>
          <w:szCs w:val="20"/>
          <w:u w:val="single"/>
          <w:lang w:val="es-CO" w:eastAsia="es-ES"/>
          <w14:ligatures w14:val="none"/>
        </w:rPr>
        <w:t>TERCERA.</w:t>
      </w:r>
      <w:r w:rsidRPr="009F3143">
        <w:rPr>
          <w:rFonts w:eastAsia="Batang" w:cs="Arial"/>
          <w:b/>
          <w:bCs/>
          <w:kern w:val="0"/>
          <w:sz w:val="20"/>
          <w:szCs w:val="20"/>
          <w:u w:val="single"/>
          <w:lang w:val="es-CO" w:eastAsia="es-ES"/>
          <w14:ligatures w14:val="none"/>
        </w:rPr>
        <w:t xml:space="preserve"> </w:t>
      </w:r>
      <w:r w:rsidR="00543918" w:rsidRPr="009F3143">
        <w:rPr>
          <w:b/>
          <w:bCs/>
          <w:sz w:val="20"/>
          <w:szCs w:val="20"/>
          <w:u w:val="single"/>
        </w:rPr>
        <w:t>CARACTERÍSTICAS TÉCNICAS.</w:t>
      </w:r>
      <w:r w:rsidR="00543918" w:rsidRPr="009F3143">
        <w:rPr>
          <w:b/>
          <w:bCs/>
          <w:sz w:val="20"/>
          <w:szCs w:val="20"/>
        </w:rPr>
        <w:t xml:space="preserve"> </w:t>
      </w:r>
      <w:r w:rsidR="00E23498">
        <w:rPr>
          <w:bCs/>
          <w:sz w:val="18"/>
          <w:szCs w:val="18"/>
        </w:rPr>
        <w:t>L</w:t>
      </w:r>
      <w:r w:rsidR="00E23498" w:rsidRPr="00E23498">
        <w:rPr>
          <w:bCs/>
          <w:sz w:val="18"/>
          <w:szCs w:val="18"/>
        </w:rPr>
        <w:t>as características técnicas del contrato a celebrarse a partir de esta invitación abierta se describen detalladamente en el documento de anexo técnico del presente proceso, las cuales hacen parte del proceso de contratación, y por consiguiente del contrato a celebrarse.</w:t>
      </w:r>
    </w:p>
    <w:p w14:paraId="0958473F" w14:textId="77777777" w:rsidR="00E23498" w:rsidRPr="00E23498" w:rsidRDefault="00E23498" w:rsidP="00E23498">
      <w:pPr>
        <w:jc w:val="both"/>
        <w:rPr>
          <w:bCs/>
          <w:sz w:val="18"/>
          <w:szCs w:val="18"/>
        </w:rPr>
      </w:pPr>
    </w:p>
    <w:p w14:paraId="4370750C" w14:textId="487B442D" w:rsidR="00FD5678" w:rsidRDefault="000C6FB9" w:rsidP="000E4FFC">
      <w:pPr>
        <w:widowControl w:val="0"/>
        <w:autoSpaceDE w:val="0"/>
        <w:autoSpaceDN w:val="0"/>
        <w:jc w:val="both"/>
        <w:outlineLvl w:val="0"/>
        <w:rPr>
          <w:rFonts w:eastAsiaTheme="minorEastAsia" w:cs="Montserrat"/>
          <w:kern w:val="0"/>
          <w:sz w:val="20"/>
          <w:szCs w:val="20"/>
          <w:lang w:val="es-CO" w:eastAsia="es-CO"/>
          <w14:ligatures w14:val="none"/>
        </w:rPr>
      </w:pPr>
      <w:r w:rsidRPr="009F3143">
        <w:rPr>
          <w:rFonts w:eastAsia="Batang" w:cs="Arial"/>
          <w:b/>
          <w:kern w:val="0"/>
          <w:sz w:val="20"/>
          <w:szCs w:val="20"/>
          <w:u w:val="single"/>
          <w:lang w:val="es-CO" w:eastAsia="es-ES"/>
          <w14:ligatures w14:val="none"/>
        </w:rPr>
        <w:t xml:space="preserve">CUARTA. </w:t>
      </w:r>
      <w:r w:rsidR="007B7352" w:rsidRPr="009F3143">
        <w:rPr>
          <w:rFonts w:eastAsia="Batang" w:cs="Arial"/>
          <w:b/>
          <w:kern w:val="0"/>
          <w:sz w:val="20"/>
          <w:szCs w:val="20"/>
          <w:u w:val="single"/>
          <w:lang w:val="es-CO" w:eastAsia="es-ES"/>
          <w14:ligatures w14:val="none"/>
        </w:rPr>
        <w:t>OBLIGACIONES ESPECÍFICAS DEL CONTRATISTA:</w:t>
      </w:r>
      <w:r w:rsidR="007B7352" w:rsidRPr="009F3143">
        <w:rPr>
          <w:rFonts w:eastAsia="Batang" w:cs="Arial"/>
          <w:b/>
          <w:kern w:val="0"/>
          <w:sz w:val="20"/>
          <w:szCs w:val="20"/>
          <w:lang w:val="es-CO" w:eastAsia="es-ES"/>
          <w14:ligatures w14:val="none"/>
        </w:rPr>
        <w:t xml:space="preserve"> </w:t>
      </w:r>
      <w:r w:rsidR="00FD5678" w:rsidRPr="009F3143">
        <w:rPr>
          <w:rFonts w:eastAsiaTheme="minorEastAsia" w:cs="Montserrat"/>
          <w:kern w:val="0"/>
          <w:sz w:val="20"/>
          <w:szCs w:val="20"/>
          <w:lang w:val="es-CO" w:eastAsia="es-CO"/>
          <w14:ligatures w14:val="none"/>
        </w:rPr>
        <w:t xml:space="preserve">En desarrollo del contrato, el contratista deberá dar cumplimiento a las siguientes obligaciones:  </w:t>
      </w:r>
    </w:p>
    <w:p w14:paraId="313AEE92" w14:textId="77777777" w:rsidR="0062457A" w:rsidRDefault="0062457A" w:rsidP="000E4FFC">
      <w:pPr>
        <w:widowControl w:val="0"/>
        <w:autoSpaceDE w:val="0"/>
        <w:autoSpaceDN w:val="0"/>
        <w:jc w:val="both"/>
        <w:outlineLvl w:val="0"/>
        <w:rPr>
          <w:rFonts w:eastAsiaTheme="minorEastAsia" w:cs="Montserrat"/>
          <w:kern w:val="0"/>
          <w:sz w:val="20"/>
          <w:szCs w:val="20"/>
          <w:lang w:val="es-CO" w:eastAsia="es-CO"/>
          <w14:ligatures w14:val="none"/>
        </w:rPr>
      </w:pPr>
    </w:p>
    <w:p w14:paraId="35BB8C3E" w14:textId="77777777" w:rsidR="0062457A" w:rsidRPr="000A1B2E" w:rsidRDefault="0062457A" w:rsidP="0062457A">
      <w:pPr>
        <w:jc w:val="both"/>
        <w:rPr>
          <w:b/>
          <w:bCs/>
          <w:sz w:val="18"/>
          <w:szCs w:val="18"/>
        </w:rPr>
      </w:pPr>
      <w:r w:rsidRPr="000A1B2E">
        <w:rPr>
          <w:b/>
          <w:bCs/>
          <w:sz w:val="18"/>
          <w:szCs w:val="18"/>
        </w:rPr>
        <w:t xml:space="preserve">OBLIGACIONES ESPECIFICAS RELACIONADAS CON EL EQUIPO DE TRABAJO (APLICA PARA LOS TRES GRUPOS I, II Y III). </w:t>
      </w:r>
    </w:p>
    <w:p w14:paraId="76FFEE01" w14:textId="77777777" w:rsidR="0062457A" w:rsidRPr="000C262B" w:rsidRDefault="0062457A" w:rsidP="0062457A">
      <w:pPr>
        <w:rPr>
          <w:rFonts w:eastAsia="Arial"/>
          <w:lang w:eastAsia="es-ES" w:bidi="es-ES"/>
        </w:rPr>
      </w:pPr>
    </w:p>
    <w:p w14:paraId="535A8124" w14:textId="77777777" w:rsidR="0062457A" w:rsidRPr="00EC34C8"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Suministrar y mantener el personal mínimo ofrecido y requerido para la ejecución del objeto contractual, el cual deberá cumplir con las calidades técnicas y/o profesionales, la experiencia general, específica exigida en el presente documento.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P.A. FONTUR o con terceros. </w:t>
      </w:r>
    </w:p>
    <w:p w14:paraId="521927C1"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Obtener la aprobación de la Interventoría con antelación al cambio de profesionales o técnicos requeridos y ofrecidos. La solicitud de sustitución deberá contener las justificaciones correspondientes y estar acompañada</w:t>
      </w:r>
      <w:r w:rsidRPr="003C012C">
        <w:rPr>
          <w:rFonts w:ascii="Verdana" w:eastAsia="Futura Std Book" w:hAnsi="Verdana" w:cs="Arial"/>
          <w:sz w:val="18"/>
          <w:szCs w:val="18"/>
        </w:rPr>
        <w:t xml:space="preserve"> </w:t>
      </w:r>
      <w:r w:rsidRPr="00EC34C8">
        <w:rPr>
          <w:rFonts w:ascii="Verdana" w:eastAsia="Futura Std Book" w:hAnsi="Verdana" w:cs="Arial"/>
          <w:sz w:val="18"/>
          <w:szCs w:val="18"/>
        </w:rPr>
        <w:t xml:space="preserve">y especifica del nuevo personal, el nuevo profesional deberá tener un perfil igual o superior cumpliendo con los requisitos exigidos en la invitación abierta, sin perjuicio de la regulación específica que sobre este aspecto se establece para el personal mínimo requerido. </w:t>
      </w:r>
    </w:p>
    <w:p w14:paraId="2A17039C"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Asumir el pago de los salarios, prestaciones sociales e indemnizaciones de todo el personal que ocupe en la ejecución de los Estudios técnicos y Construcción, así como garantizar que la celebración y ejecución de los subcontratos necesarios no darán lugar al surgimiento de ningún tipo de vínculo laboral entre el personal subcontratado y el P.A. FONTUR. </w:t>
      </w:r>
    </w:p>
    <w:p w14:paraId="4FF2521C"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Responder por cualquier tipo de reclamación, judicial o extrajudicial, que instaure o impulse el personal o los subcontratistas contra el P.A. FONTUR, por causa o con ocasión del contrato. </w:t>
      </w:r>
    </w:p>
    <w:p w14:paraId="1E44DF3B"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Pr>
          <w:rFonts w:ascii="Verdana" w:eastAsia="Futura Std Book" w:hAnsi="Verdana" w:cs="Arial"/>
          <w:sz w:val="18"/>
          <w:szCs w:val="18"/>
        </w:rPr>
        <w:lastRenderedPageBreak/>
        <w:t>Mantener</w:t>
      </w:r>
      <w:r w:rsidRPr="00EC34C8">
        <w:rPr>
          <w:rFonts w:ascii="Verdana" w:eastAsia="Futura Std Book" w:hAnsi="Verdana" w:cs="Arial"/>
          <w:sz w:val="18"/>
          <w:szCs w:val="18"/>
        </w:rPr>
        <w:t xml:space="preserve"> el personal requerido para la ejecución del objeto contractual serán objeto de especial verificación por la Interventoría, y su incumplimiento, incluida la ausencia injustificada de una o varias de las personas que hacen parte del personal mínimo requerido, acarreará la imposición de las sanciones contractuales correspondientes. </w:t>
      </w:r>
    </w:p>
    <w:p w14:paraId="533492DB"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Suministrar y garantizar la dotación a los trabajadores que ejecuten la obra, con la identificación de las empresas a que pertenece y con la imagen institucional del P.A. FONTUR, en los casos de subcontratistas y del personal de la contratista respectivamente. </w:t>
      </w:r>
    </w:p>
    <w:p w14:paraId="22F2ACC8" w14:textId="77777777" w:rsidR="0062457A" w:rsidRPr="00EC34C8"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Adoptar todas las medidas de seguridad industrial que prevengan la ocurrencia de accidentes durante la ejecución del objeto contractual y deberá dotar a sus trabajadores de los elementos de seguridad industrial y de protección personal necesarios para la ejecución de las labores propias del contrato. Será responsabilidad del contratista salvaguardar la seguridad de todas las personas vinculadas por él mismo a la ejecución de la obra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w:t>
      </w:r>
    </w:p>
    <w:p w14:paraId="52DB4A99" w14:textId="77777777" w:rsidR="0062457A" w:rsidRPr="003C012C"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Contratar como mínimo el 30% del personal no calificado de los municipios según el GRUPO I, II y III adjudicado que hacen parte del Departamento del Chocó, el personal mínimo requerido deberá relacionarse en los informes mensuales de interventoría. </w:t>
      </w:r>
    </w:p>
    <w:p w14:paraId="41C9B689" w14:textId="77777777" w:rsidR="0062457A" w:rsidRDefault="0062457A" w:rsidP="0062457A">
      <w:pPr>
        <w:jc w:val="both"/>
        <w:rPr>
          <w:b/>
          <w:sz w:val="18"/>
          <w:szCs w:val="18"/>
        </w:rPr>
      </w:pPr>
    </w:p>
    <w:p w14:paraId="726C6F45" w14:textId="77777777" w:rsidR="0062457A" w:rsidRDefault="0062457A" w:rsidP="0062457A">
      <w:pPr>
        <w:jc w:val="both"/>
        <w:rPr>
          <w:sz w:val="18"/>
          <w:szCs w:val="18"/>
        </w:rPr>
      </w:pPr>
      <w:r w:rsidRPr="00EC34C8">
        <w:rPr>
          <w:b/>
          <w:bCs/>
          <w:sz w:val="18"/>
          <w:szCs w:val="18"/>
        </w:rPr>
        <w:t>Nota 1:</w:t>
      </w:r>
      <w:r w:rsidRPr="00EC34C8">
        <w:rPr>
          <w:sz w:val="18"/>
          <w:szCs w:val="18"/>
        </w:rPr>
        <w:t xml:space="preserve"> el porcentaje del 30% referido en esta obligación, constituye un requerimiento mínimo. Empero (si aplica), en caso de que el proponente adjudicatario del contrato haya ofertado el porcentaje adicional del 20% correspondiente con los factores de selección (puntaje) del proceso de invitación abierta, estará obligado a contratar para la ejecución del contrato la totalidad del porcentaje resultante, es decir, el 50% del personal no calificado de los municipios según el Grupo I, II y III adjudicado que hacen parte del Departamento del Chocó. </w:t>
      </w:r>
    </w:p>
    <w:p w14:paraId="44F5B189" w14:textId="77777777" w:rsidR="0062457A" w:rsidRPr="00EC34C8" w:rsidRDefault="0062457A" w:rsidP="0062457A">
      <w:pPr>
        <w:jc w:val="both"/>
        <w:rPr>
          <w:sz w:val="18"/>
          <w:szCs w:val="18"/>
        </w:rPr>
      </w:pPr>
    </w:p>
    <w:p w14:paraId="20A8BE32" w14:textId="77777777" w:rsidR="0062457A" w:rsidRDefault="0062457A" w:rsidP="0062457A">
      <w:pPr>
        <w:rPr>
          <w:sz w:val="18"/>
          <w:szCs w:val="18"/>
        </w:rPr>
      </w:pPr>
      <w:r w:rsidRPr="00461434">
        <w:rPr>
          <w:b/>
          <w:bCs/>
          <w:sz w:val="18"/>
          <w:szCs w:val="18"/>
        </w:rPr>
        <w:t>Nota 2:</w:t>
      </w:r>
      <w:r w:rsidRPr="003C012C">
        <w:rPr>
          <w:sz w:val="18"/>
          <w:szCs w:val="18"/>
        </w:rPr>
        <w:t xml:space="preserve"> para acreditar la condición del personal de la región deberá presentar los soportes necesarios tales como Cédula de Ciudadanía o Seguridad social que evidencie residencia en los municipios según el GRUPO I, II y III adjudicado que hacen parte del Departamento del Chocó.</w:t>
      </w:r>
    </w:p>
    <w:p w14:paraId="6EC8DA9D" w14:textId="460F1618"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ESPECIFICAS RELACIONADAS CON LOS ESTUDIOS TÉCNICOS (APLICA PARA LOS TRES GRUPOS I, II Y III).</w:t>
      </w:r>
    </w:p>
    <w:p w14:paraId="2A77AED3" w14:textId="77777777" w:rsidR="0062457A" w:rsidRDefault="0062457A" w:rsidP="0062457A">
      <w:pPr>
        <w:widowControl w:val="0"/>
        <w:tabs>
          <w:tab w:val="left" w:pos="1342"/>
        </w:tabs>
        <w:autoSpaceDE w:val="0"/>
        <w:autoSpaceDN w:val="0"/>
        <w:spacing w:before="8" w:line="235" w:lineRule="auto"/>
        <w:ind w:left="-76" w:right="263"/>
        <w:rPr>
          <w:rFonts w:eastAsia="Arial" w:cs="Arial"/>
          <w:sz w:val="18"/>
          <w:szCs w:val="18"/>
          <w:lang w:eastAsia="es-ES" w:bidi="es-ES"/>
        </w:rPr>
      </w:pPr>
    </w:p>
    <w:p w14:paraId="4C7A9CCF"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Presentar el concepto resultante de la fase de estructuración financiera y sostenibilidad dentro del plazo establecido en el contrato. En caso de que el proyecto resulte no viable y se emita concepto de no factibilidad para la ejecución de las obras, se pagará este entregable y se procederá a la liquidación del contrato, sin que esto genere pago o reconocimiento de los estudios, diseños, obras o interventoría no ejecutados. Esta situación resolverá tanto el contrato principal como su interventoría. </w:t>
      </w:r>
    </w:p>
    <w:p w14:paraId="16DE87F8"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t>G</w:t>
      </w:r>
      <w:r w:rsidRPr="003C012C">
        <w:rPr>
          <w:rFonts w:ascii="Verdana" w:eastAsia="Futura Std Book" w:hAnsi="Verdana" w:cs="Arial"/>
          <w:sz w:val="18"/>
          <w:szCs w:val="18"/>
        </w:rPr>
        <w:t xml:space="preserve">arantizar el cumplimiento de las normas vigentes: arquitectónicas, estructurales, servicios públicos (redes eléctricas, e hidrosanitarias), obras de mitigación, ambientales, de seguridad y las demás que apliquen. </w:t>
      </w:r>
    </w:p>
    <w:p w14:paraId="7212F59B"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Ajust</w:t>
      </w:r>
      <w:r>
        <w:rPr>
          <w:rFonts w:ascii="Verdana" w:eastAsia="Futura Std Book" w:hAnsi="Verdana" w:cs="Arial"/>
          <w:sz w:val="18"/>
          <w:szCs w:val="18"/>
        </w:rPr>
        <w:t>ar</w:t>
      </w:r>
      <w:r w:rsidRPr="003C012C">
        <w:rPr>
          <w:rFonts w:ascii="Verdana" w:eastAsia="Futura Std Book" w:hAnsi="Verdana" w:cs="Arial"/>
          <w:sz w:val="18"/>
          <w:szCs w:val="18"/>
        </w:rPr>
        <w:t xml:space="preserve"> desde diseños la Guía de Gestión Ambiental Interna en su Etapa I, asegurando su viabilidad técnica y operativa. Dicho guía deberá ser validado por la interventoría para su posterior radicación, aprobación por la entidad competente e implementación de conformidad con la normatividad aplicable. </w:t>
      </w:r>
    </w:p>
    <w:p w14:paraId="5C652435"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lastRenderedPageBreak/>
        <w:t>G</w:t>
      </w:r>
      <w:r w:rsidRPr="003C012C">
        <w:rPr>
          <w:rFonts w:ascii="Verdana" w:eastAsia="Futura Std Book" w:hAnsi="Verdana" w:cs="Arial"/>
          <w:sz w:val="18"/>
          <w:szCs w:val="18"/>
        </w:rPr>
        <w:t xml:space="preserve">estionar todos los permisos, licencias, autorizaciones y consultas requeridas para el desarrollo del proyecto, garantizando en todo momento el cumplimiento de la legislación y regulaciones vigentes en materia ambiental con antelación al acta de inicio de la Etapa II. </w:t>
      </w:r>
    </w:p>
    <w:p w14:paraId="2F2AEA7C"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Resolver de manera proactiva y oportuna las dificultades técnicas que se presenten durante la ejecución de los Ajustes de diseños y construcción. Implementar los recursos necesarios para la revisión y elaboración de las soluciones técnicas que se requieran en conjunto con la interventoría, en un término no mayor a 3 días hábiles siguientes a la fecha en que se evidencie la dificultad. Lo anterior, no generará costos adicionales a las partes. </w:t>
      </w:r>
    </w:p>
    <w:p w14:paraId="1C7259BC" w14:textId="77777777" w:rsidR="0062457A"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Participar en las reuniones de seguimiento y visitas de campo convocadas por la Interventoría o el P.A. FONTUR, proponiendo alternativas, generando soluciones y demás</w:t>
      </w:r>
      <w:r w:rsidRPr="003C012C">
        <w:rPr>
          <w:rFonts w:ascii="Verdana" w:eastAsia="Verdana" w:hAnsi="Verdana" w:cstheme="minorHAnsi"/>
          <w:b/>
          <w:bCs/>
          <w:sz w:val="18"/>
          <w:szCs w:val="18"/>
        </w:rPr>
        <w:t xml:space="preserve"> acciones para el </w:t>
      </w:r>
      <w:r w:rsidRPr="003C012C">
        <w:rPr>
          <w:rFonts w:ascii="Verdana" w:eastAsia="Futura Std Book" w:hAnsi="Verdana" w:cs="Arial"/>
          <w:sz w:val="18"/>
          <w:szCs w:val="18"/>
        </w:rPr>
        <w:t xml:space="preserve">buen desarrollo del proyecto. Suscribir de manera oportuna las actas correspondientes a dichas reuniones elaboradas por la Interventoría. </w:t>
      </w:r>
    </w:p>
    <w:p w14:paraId="69E94E19" w14:textId="77777777" w:rsidR="0062457A" w:rsidRPr="00284091"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Informar oportunamente a la Interventoría en caso de requerir acompañamientos o conceptos técnicos para el normal desarrollo del proyecto y solicitar los mismos a los especialistas oportunamente, sin que esto genere atraso del proyecto o en todo caso, tomando las acciones de contingencia para atender cualquier eventualidad por concepto de los especialistas requeridos. </w:t>
      </w:r>
    </w:p>
    <w:p w14:paraId="3665F5E4" w14:textId="77777777" w:rsidR="0062457A" w:rsidRPr="00284091"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Tramitar y obtener las licencias y permisos aplicables al proyecto dentro del plazo estipulado para la Etapa I, Por lo tanto, es responsabilidad del CONTRATISTA adoptar los procedimientos y planes pertinentes que le permitan planificar dicha situación, prever sucesos de dicha naturaleza, esta situación es aceptada por el CONTRATISTA con la presentación de la propuesta y la posterior suscripción del contrato. </w:t>
      </w:r>
    </w:p>
    <w:p w14:paraId="0096F962" w14:textId="77777777" w:rsidR="0062457A" w:rsidRPr="001E43C4"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Tramitar la verificación y aprobación por parte de LA INTERVENTORÍA y la SUPERVISIÓN el contenido y los productos desarrollados de la Etapa I y las recomendaciones y pronunciamientos por parte de los actores involucrados en calidad de cooperantes y contratantes, para obtener el RECIBO A SATISFACCIÓN de los productos de la Etapa I. </w:t>
      </w:r>
    </w:p>
    <w:p w14:paraId="3AE9D801" w14:textId="645DF51D"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ESPECÍFICAS DE CARÁCTER TÉCNICO RELACIONADAS CON LAS ACTIVIDADES PRELIMINARES DE OBRA (APLICA PARA LOS TRES GRUPOS I, II Y III).</w:t>
      </w:r>
    </w:p>
    <w:p w14:paraId="38106912"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Asumir por su cuenta los costos que demanden la construcción, conservación, y retiro de obras provisionales o temporales, tales como campamentos, oficinas, depósitos, vías, talleres, dotaciones, herramientas e intervenciones para control de cualquier tipo de contaminación. </w:t>
      </w:r>
    </w:p>
    <w:p w14:paraId="689B9A26"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en conjunto con la Interventoría el inventario previo de los diferentes espacios de la zona de intervención en donde se desarrollará el proyecto y anexar los diferentes soportes requeridos por la interventoría. </w:t>
      </w:r>
    </w:p>
    <w:p w14:paraId="34759001"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Prever en caso de requerirse espacios de bodegaje antes o después de la llegada de los equipos que puedan requerirse en la intervención y previo a su instalación, el contratista asumirá la totalidad de los gastos generados por este concepto, si se requiere construir un bodegaje provisional en la intervención este será asumido en su totalidad por el contratista el cual lo construirá en el sitio autorizado por el interventor del contrato y deberá ser retirado una vez se termine la instalación de los equipos. </w:t>
      </w:r>
    </w:p>
    <w:p w14:paraId="1D2234EE"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El contratista deberá considerar que son por su cuenta y riesgo las acometidas de los servicios de energía, agua, internet, provisionales, su distribución y consumo temporal, en los sitios que se requieran y los elementos necesarios de protección y seguridad tanto para su personal como para sus instalaciones. Estos servicios una vez finalicen las actividades de obra deberán ser retirados. </w:t>
      </w:r>
    </w:p>
    <w:p w14:paraId="44555BA3"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lastRenderedPageBreak/>
        <w:t xml:space="preserve">Retirar por su cuenta todas las intervenciones provisionales dejando la zona de trabajo limpia y en orden, bien sea que las haya utilizado él o sus subcontratistas. Igualmente, deberá desocupar y asear las instalaciones permanentes que el P.A. FONTUR le hubiere autorizado utilizar, una vez termine la ejecución de la obra. </w:t>
      </w:r>
    </w:p>
    <w:p w14:paraId="19A95981"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los desmontes con las medidas de seguridad necesarias para garantizar que no se ponga en riesgo al personal o personas de la comunidad, En particular, deberá garantizar que no se permita el ingreso al lugar de ocupacional. </w:t>
      </w:r>
    </w:p>
    <w:p w14:paraId="10DB62D0" w14:textId="77777777" w:rsidR="0062457A"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el cerramiento provisional de la obra y/o de las zonas por intervenir, de acuerdo con las especificaciones dadas, que proteja los sitios de construcción, así como el acceso de personas ajenas a los trabajos y evite perturbaciones de tránsito e incomodidades y/o peligros a los vecinos. </w:t>
      </w:r>
    </w:p>
    <w:p w14:paraId="4B6A7AD6"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las obras, con las protecciones necesarias a las construcciones vecinas, acorde a la necesidad de estas, grado de vulneración evidenciada y/o lo indicado en los estudios de suelos. </w:t>
      </w:r>
    </w:p>
    <w:p w14:paraId="4EF74333"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la construcción del campamento de obra con el área requerida contemplando la ubicación de la Interventoría, un almacén y depósito de materiales para no sufrir pérdidas o deterioro de estos por su exposición a la intemperie, garantizando en los tres espacios la sanidad y el orden correspondiente, este debe ser revisado y aprobado por la interventoría, previa ejecución de este. </w:t>
      </w:r>
    </w:p>
    <w:p w14:paraId="7ED9E519"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La construcción de estos espacios se realizará con materiales reciclados cumpliendo toda la normativa ambiental vigente; en caso de utilizar madera o guadua el contratista deberá entregar a la interventoría previo a la construcción, certificado de procedencia de las maderas empleadas, resolución de aprovechamiento forestal, o cultivos sostenibles. EL CONTRATISTA deberá determinar la mejor ubicación del campamento de obra, realizar su construcción asegurando la integridad del personal, visitantes y equipos, manteniéndolo en buenas condiciones y disponible durante todo el proyecto y hasta la entrega final de las obras, tiempo en el cual debe desmontar y retirar este campamento sin que implique pago alguno por este concepto por parte del contratante, de requerirse un nuevo campamento por el desarrollo de la obra, este será por cuenta y riesgo del contratista de obra. </w:t>
      </w:r>
    </w:p>
    <w:p w14:paraId="0836EDAA"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Instalación de la valla informativa en el lugar del proyecto con las características de la obra y de acuerdo con el modelo que será suministrado por el P.A. FONTUR, garantizando su óptimo estado durante toda la ejecución. De requerir permisos para la instalación, estos deberán ser tramitados y costeados en la administración por el contratista de obra. La instalación deberá ser aprobada por la interventoría. </w:t>
      </w:r>
    </w:p>
    <w:p w14:paraId="3E4856B8" w14:textId="77777777" w:rsidR="0062457A"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Realizar la correspondiente señalización de conformidad con lo aprobado por la entidad competente o que contenga como mínimo los siguientes parámetros según aplique:</w:t>
      </w:r>
    </w:p>
    <w:p w14:paraId="7833A104" w14:textId="77777777" w:rsidR="0062457A" w:rsidRDefault="0062457A" w:rsidP="0062457A">
      <w:pPr>
        <w:pStyle w:val="Prrafodelista"/>
        <w:rPr>
          <w:rFonts w:ascii="Verdana" w:eastAsia="Futura Std Book" w:hAnsi="Verdana" w:cs="Arial"/>
          <w:sz w:val="18"/>
          <w:szCs w:val="18"/>
        </w:rPr>
      </w:pPr>
      <w:r w:rsidRPr="00BF2840">
        <w:rPr>
          <w:rFonts w:ascii="Verdana" w:eastAsia="Futura Std Book" w:hAnsi="Verdana" w:cs="Arial"/>
          <w:sz w:val="18"/>
          <w:szCs w:val="18"/>
        </w:rPr>
        <w:t xml:space="preserve"> </w:t>
      </w:r>
    </w:p>
    <w:p w14:paraId="6FB4FDED"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El perímetro del frente de obra debe estar debidamente demarcado. </w:t>
      </w:r>
    </w:p>
    <w:p w14:paraId="0D7E6775"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Habilitar senderos peatonales sobre todo el frente de la obra. </w:t>
      </w:r>
    </w:p>
    <w:p w14:paraId="4553BECF"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Los senderos peatonales deben estar libres de todo tipo de materiales, residuos y obstáculos que impidan o dificulten el tráfico peatonal. </w:t>
      </w:r>
    </w:p>
    <w:p w14:paraId="38CBD3BB" w14:textId="77777777" w:rsidR="0062457A" w:rsidRPr="0053623C"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Es responsabilidad del contratista de obra mantener en óptimas condiciones de presentación y seguridad el cerramiento y la señalización del proyecto. </w:t>
      </w:r>
    </w:p>
    <w:p w14:paraId="7E86802D" w14:textId="77777777" w:rsidR="0062457A" w:rsidRPr="00776F80" w:rsidRDefault="0062457A" w:rsidP="00955C08">
      <w:pPr>
        <w:widowControl w:val="0"/>
        <w:tabs>
          <w:tab w:val="left" w:pos="1342"/>
        </w:tabs>
        <w:autoSpaceDE w:val="0"/>
        <w:autoSpaceDN w:val="0"/>
        <w:spacing w:before="8" w:line="235" w:lineRule="auto"/>
        <w:ind w:right="263"/>
        <w:jc w:val="both"/>
        <w:rPr>
          <w:rFonts w:eastAsia="Arial" w:cs="Arial"/>
          <w:b/>
          <w:bCs/>
          <w:sz w:val="18"/>
          <w:szCs w:val="18"/>
          <w:lang w:eastAsia="es-ES" w:bidi="es-ES"/>
        </w:rPr>
      </w:pPr>
    </w:p>
    <w:p w14:paraId="08F036FC" w14:textId="77777777" w:rsidR="0062457A" w:rsidRPr="00776F80" w:rsidRDefault="0062457A" w:rsidP="00955C08">
      <w:pPr>
        <w:spacing w:after="200" w:line="276" w:lineRule="auto"/>
        <w:ind w:right="1"/>
        <w:jc w:val="both"/>
        <w:rPr>
          <w:rFonts w:eastAsia="Arial" w:cs="Arial"/>
          <w:b/>
          <w:bCs/>
          <w:sz w:val="18"/>
          <w:szCs w:val="18"/>
          <w:lang w:eastAsia="es-ES" w:bidi="es-ES"/>
        </w:rPr>
      </w:pPr>
      <w:r w:rsidRPr="00776F80">
        <w:rPr>
          <w:b/>
          <w:bCs/>
          <w:sz w:val="18"/>
          <w:szCs w:val="18"/>
        </w:rPr>
        <w:lastRenderedPageBreak/>
        <w:t>OBLIGACIONES ESPECIFICAS RELACIONADAS CON LOS EQUIPOS, HERRAMIENTAS, MAQUINARIA Y MATERIALES DE CONSTRUCCIÓN (APLICA PARA LOS TRES GRUPOS I, II Y III).</w:t>
      </w:r>
    </w:p>
    <w:p w14:paraId="027A261C" w14:textId="77777777" w:rsidR="0062457A" w:rsidRPr="00BF2840" w:rsidRDefault="0062457A" w:rsidP="008238CB">
      <w:pPr>
        <w:pStyle w:val="Prrafodelista"/>
        <w:numPr>
          <w:ilvl w:val="0"/>
          <w:numId w:val="23"/>
        </w:numPr>
        <w:spacing w:line="276" w:lineRule="auto"/>
        <w:ind w:left="709"/>
        <w:rPr>
          <w:rFonts w:ascii="Verdana" w:eastAsia="Futura Std Book" w:hAnsi="Verdana" w:cs="Arial"/>
          <w:sz w:val="18"/>
          <w:szCs w:val="18"/>
        </w:rPr>
      </w:pPr>
      <w:r w:rsidRPr="00BF2840">
        <w:rPr>
          <w:rFonts w:ascii="Verdana" w:eastAsia="Futura Std Book" w:hAnsi="Verdana" w:cs="Arial"/>
          <w:sz w:val="18"/>
          <w:szCs w:val="18"/>
        </w:rPr>
        <w:t xml:space="preserve">Ejecutar la obra con todos los equipos, maquinaria, herramientas, materiales e insumos de calidad y funcionalidad, cumpliendo con las fechas indicadas en la programación detallada aprobada. Prever en oportunidad la necesidad de más elementos o materiales que faciliten el correcto desarrollo y cumplimiento del cronograma para la entrega de proyecto y sus Etapas. </w:t>
      </w:r>
    </w:p>
    <w:p w14:paraId="2314BB5E"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Garantizar que los materiales y elementos cumplan con las especificaciones y normas de calidad vigentes para el cumplimiento del objeto del contrato, y cumplimiento de la norma. </w:t>
      </w:r>
    </w:p>
    <w:p w14:paraId="6D64CBA8"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Es obligación del contratista garantizar que toda la madera utilizada en la construcción cuente con la documentación correspondiente que acredite su origen legal y sostenible, incluyendo los certificados, los permisos de explotación y cualquier otro documento exigido por las normativas ambientales y de comercio legal de productos forestales. </w:t>
      </w:r>
    </w:p>
    <w:p w14:paraId="4EE5D9F3"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Realizar por su cuenta y riesgo todos los ensayos de laboratorio, sondeos, núcleos y las demás pruebas que se requieran y/o solicite la Interventoría para verificar la calidad de los materiales y los demás elementos que se instalen en la obra. Para ello, EL CONTRATISTA deberá presentar a la Interventoría los documentos que</w:t>
      </w:r>
      <w:r w:rsidRPr="00B83709">
        <w:rPr>
          <w:rFonts w:ascii="Verdana" w:eastAsia="Futura Std Book" w:hAnsi="Verdana" w:cs="Arial"/>
          <w:sz w:val="18"/>
          <w:szCs w:val="18"/>
        </w:rPr>
        <w:t xml:space="preserve"> </w:t>
      </w:r>
      <w:r w:rsidRPr="00BF2840">
        <w:rPr>
          <w:rFonts w:ascii="Verdana" w:eastAsia="Futura Std Book" w:hAnsi="Verdana" w:cs="Arial"/>
          <w:sz w:val="18"/>
          <w:szCs w:val="18"/>
        </w:rPr>
        <w:t xml:space="preserve">cumplan con la normatividad vigente. </w:t>
      </w:r>
    </w:p>
    <w:p w14:paraId="62E72B19"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Calibrar o verificar los equipos utilizados para los diferentes ensayos o pruebas de laboratorio con intervalos específicos, antes de su utilización, comparado con patrones de medición trazables a patrones de medición nacional o internacional. Cuando no existan tales patrones debe registrarse la base utilizada para la calibración o la verificación. Así mismo incluir los soportes de esta obligación en el informe mensual para aprobación de la interventoría. </w:t>
      </w:r>
    </w:p>
    <w:p w14:paraId="596D4688" w14:textId="77777777" w:rsidR="0062457A"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Suministrar los equipos, herramientas, maquinaria y materiales de construcción que sean necesarios para la ejecución de la obra, que correspondan con las especificaciones de los planos estructurales y arquitectónicos, en cuanto a capacidad mecánica. Para dar cumplimiento a lo estipulado en los planos, condiciones técnicas y reglamento colombiano de construcción sismo resistente NSR-10, el contratista deberá realizar los ensayos requeridos por la norma vigente, de los elementos y materiales implementados en las actividades del proyecto, en un laboratorio certificado. lo anterior deberá contar con la aprobación por parte de la Interventoría. Adicionalmente la Interventoría podrá solicitar al Contratista muestras adicionales, en el momento que lo considere conveniente, de acuerdo con la evolución constructiva de la obra. La especificación de todos los elementos y materiales para la ejecución del proyecto deben estar acorde a las especificaciones y normativa legal vigente en el momento de la ejecución. </w:t>
      </w:r>
    </w:p>
    <w:p w14:paraId="5037B130" w14:textId="77777777" w:rsidR="0062457A" w:rsidRDefault="0062457A" w:rsidP="0062457A">
      <w:pPr>
        <w:jc w:val="both"/>
        <w:rPr>
          <w:rFonts w:eastAsia="Futura Std Book" w:cs="Arial"/>
          <w:sz w:val="18"/>
          <w:szCs w:val="18"/>
        </w:rPr>
      </w:pPr>
    </w:p>
    <w:p w14:paraId="039559DB" w14:textId="77777777" w:rsidR="0062457A" w:rsidRPr="00D9612C" w:rsidRDefault="0062457A" w:rsidP="0062457A">
      <w:pPr>
        <w:spacing w:line="259" w:lineRule="auto"/>
        <w:rPr>
          <w:rFonts w:eastAsia="Futura Std Book" w:cs="Arial"/>
          <w:sz w:val="18"/>
          <w:szCs w:val="18"/>
        </w:rPr>
      </w:pPr>
      <w:r w:rsidRPr="00B83709">
        <w:rPr>
          <w:rFonts w:eastAsia="Futura Std Book" w:cs="Arial"/>
          <w:sz w:val="18"/>
          <w:szCs w:val="18"/>
        </w:rPr>
        <w:t>Los equipos, herramienta, maquinaria y materiales de construcción que se utilicen en el proyecto deberán cumplir con lo estipulado en los correspondientes planes de manejo y las licencias ambientales, dado al área en la que se lleva a cabo el trabajo. El contratista deberá asegurarse de que todos los elementos utilizados estén en conformidad con las normativas ambientales y culturales vigentes.</w:t>
      </w:r>
    </w:p>
    <w:p w14:paraId="13A4CAC1" w14:textId="77777777" w:rsidR="0062457A" w:rsidRPr="000C262B" w:rsidRDefault="0062457A" w:rsidP="0062457A">
      <w:pPr>
        <w:pStyle w:val="Prrafodelista"/>
        <w:widowControl w:val="0"/>
        <w:tabs>
          <w:tab w:val="left" w:pos="981"/>
        </w:tabs>
        <w:autoSpaceDE w:val="0"/>
        <w:autoSpaceDN w:val="0"/>
        <w:spacing w:before="77"/>
        <w:ind w:left="284" w:right="261"/>
        <w:rPr>
          <w:rFonts w:ascii="Verdana" w:eastAsia="Arial" w:hAnsi="Verdana" w:cs="Arial"/>
          <w:sz w:val="18"/>
          <w:szCs w:val="18"/>
          <w:lang w:eastAsia="es-ES" w:bidi="es-ES"/>
        </w:rPr>
      </w:pPr>
    </w:p>
    <w:p w14:paraId="3402F753" w14:textId="77777777" w:rsidR="0062457A"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t>OBLIGACIONES DEL CONTRATISTA EN RELACIÓN CON HSEQ COMUNES AL GRUPO I, II Y III.</w:t>
      </w:r>
    </w:p>
    <w:p w14:paraId="03579C6A" w14:textId="5DCD9C91" w:rsidR="0062457A" w:rsidRPr="002C1B44" w:rsidRDefault="0062457A" w:rsidP="002C1B44">
      <w:pPr>
        <w:jc w:val="both"/>
        <w:rPr>
          <w:rFonts w:eastAsia="Futura Std Book" w:cs="Arial"/>
          <w:sz w:val="18"/>
          <w:szCs w:val="18"/>
        </w:rPr>
      </w:pPr>
      <w:r w:rsidRPr="00B83709">
        <w:rPr>
          <w:rFonts w:eastAsia="Futura Std Book" w:cs="Arial"/>
          <w:sz w:val="18"/>
          <w:szCs w:val="18"/>
        </w:rPr>
        <w:lastRenderedPageBreak/>
        <w:t>EL CONTRATISTA, con el acompañamiento de la Interventoría y en la ejecución del contrato de Ajustes de diseños y construcción, deberá cumplir con las siguientes responsabilidades en materia de seguridad industrial y salud ocupacional, los rubros de la implementación deben estar contemplado dentro de la administración del proyecto:</w:t>
      </w:r>
    </w:p>
    <w:p w14:paraId="53184FC5"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drawing>
          <wp:inline distT="0" distB="0" distL="0" distR="0" wp14:anchorId="24F64F74" wp14:editId="2D49314E">
            <wp:extent cx="5013748" cy="2717423"/>
            <wp:effectExtent l="0" t="0" r="0" b="6985"/>
            <wp:docPr id="58578962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89628" name="Imagen 1" descr="Tabla&#10;&#10;El contenido generado por IA puede ser incorrecto."/>
                    <pic:cNvPicPr/>
                  </pic:nvPicPr>
                  <pic:blipFill>
                    <a:blip r:embed="rId15"/>
                    <a:stretch>
                      <a:fillRect/>
                    </a:stretch>
                  </pic:blipFill>
                  <pic:spPr>
                    <a:xfrm>
                      <a:off x="0" y="0"/>
                      <a:ext cx="5024225" cy="2723102"/>
                    </a:xfrm>
                    <a:prstGeom prst="rect">
                      <a:avLst/>
                    </a:prstGeom>
                  </pic:spPr>
                </pic:pic>
              </a:graphicData>
            </a:graphic>
          </wp:inline>
        </w:drawing>
      </w:r>
    </w:p>
    <w:p w14:paraId="66B91A6C"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drawing>
          <wp:inline distT="0" distB="0" distL="0" distR="0" wp14:anchorId="3CB8D21F" wp14:editId="1961B938">
            <wp:extent cx="4892040" cy="3904894"/>
            <wp:effectExtent l="0" t="0" r="3810" b="635"/>
            <wp:docPr id="1256059804"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59804" name="Imagen 1" descr="Imagen que contiene Tabla&#10;&#10;El contenido generado por IA puede ser incorrecto."/>
                    <pic:cNvPicPr/>
                  </pic:nvPicPr>
                  <pic:blipFill>
                    <a:blip r:embed="rId16"/>
                    <a:stretch>
                      <a:fillRect/>
                    </a:stretch>
                  </pic:blipFill>
                  <pic:spPr>
                    <a:xfrm>
                      <a:off x="0" y="0"/>
                      <a:ext cx="4895033" cy="3907283"/>
                    </a:xfrm>
                    <a:prstGeom prst="rect">
                      <a:avLst/>
                    </a:prstGeom>
                  </pic:spPr>
                </pic:pic>
              </a:graphicData>
            </a:graphic>
          </wp:inline>
        </w:drawing>
      </w:r>
    </w:p>
    <w:p w14:paraId="6637839D" w14:textId="77777777" w:rsidR="0062457A"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7AC10AD4" w14:textId="77777777" w:rsidR="0062457A" w:rsidRPr="000C262B"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5AC95D53" w14:textId="77777777" w:rsidR="0062457A" w:rsidRPr="000C262B"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lastRenderedPageBreak/>
        <w:t>OBLIGACIONES RELACIONADAS CON SERVICIOS BÁSICOS COMUNES AL GRUPO I, II Y III</w:t>
      </w:r>
    </w:p>
    <w:p w14:paraId="7A0E3229"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Realizar, verificar y gestionar los trámites pertinentes ante la entidad prestadora del servicio para los proyectos de conexión de los diferentes servicios básicos. (si aplica dependiendo de los diseños concertados).</w:t>
      </w:r>
    </w:p>
    <w:p w14:paraId="0DA73626"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Entregar totalmente legalizados y en perfecto funcionamiento cada uno de los servicios básicos: acueducto y alcantarillado y energía eléctrica, (otras de requerirse) lo cual será verificado en primera instancia por cada una de las entidades reguladoras del servicio, quienes suscribirán el acta respectiva y en segunda instancia por la interventoría del contrato. La entrega a satisfacción de las cuentas definitivas de servicios públicos con sus correspondientes actas de conexión, serán requisito previo para la suscripción de la entrega y recibo final de la obra.</w:t>
      </w:r>
    </w:p>
    <w:p w14:paraId="62D50EF8"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Solicitar a los entes prestadores de servicios el acompañamiento necesario para la revisión y recibo final de los Ajustes de diseños y construcción que tengan que ver con dicho servicio básicos. La aprobación de las conexiones, la instalación de los medidores (si aplica), certificaciones y las obras requeridas para el recibo final y demás estarán a cargo del CONTRATISTA dentro de los plazos programados garantizando la racionalidad de los servicios de la obra.</w:t>
      </w:r>
    </w:p>
    <w:p w14:paraId="22AC1EA8"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Presentar una vez finalizado los Ajustes de diseños y construcción y como requisito previo para la suscripción del acta de liquidación, el PAZ Y SALVO, por concepto de servicios públicos utilizados en la ejecución de la obra.</w:t>
      </w:r>
    </w:p>
    <w:p w14:paraId="4020CF59" w14:textId="77777777" w:rsidR="0062457A" w:rsidRPr="000C262B" w:rsidRDefault="0062457A" w:rsidP="0062457A">
      <w:pPr>
        <w:widowControl w:val="0"/>
        <w:tabs>
          <w:tab w:val="left" w:pos="981"/>
        </w:tabs>
        <w:autoSpaceDE w:val="0"/>
        <w:autoSpaceDN w:val="0"/>
        <w:spacing w:before="80"/>
        <w:ind w:right="263"/>
        <w:rPr>
          <w:rFonts w:eastAsia="Arial" w:cs="Arial"/>
          <w:b/>
          <w:bCs/>
          <w:sz w:val="18"/>
          <w:szCs w:val="18"/>
          <w:lang w:eastAsia="es-ES" w:bidi="es-ES"/>
        </w:rPr>
      </w:pPr>
    </w:p>
    <w:p w14:paraId="45BF6BA3" w14:textId="77777777" w:rsidR="0062457A" w:rsidRPr="000C262B" w:rsidRDefault="0062457A" w:rsidP="0062457A">
      <w:pPr>
        <w:widowControl w:val="0"/>
        <w:tabs>
          <w:tab w:val="left" w:pos="981"/>
        </w:tabs>
        <w:autoSpaceDE w:val="0"/>
        <w:autoSpaceDN w:val="0"/>
        <w:spacing w:before="80"/>
        <w:ind w:right="263"/>
        <w:rPr>
          <w:b/>
          <w:bCs/>
          <w:sz w:val="18"/>
          <w:szCs w:val="18"/>
        </w:rPr>
      </w:pPr>
      <w:r w:rsidRPr="000C262B">
        <w:rPr>
          <w:b/>
          <w:bCs/>
          <w:sz w:val="18"/>
          <w:szCs w:val="18"/>
        </w:rPr>
        <w:t>OBLIGACIONES AMBIENTALES COMUNES AL GRUPO I, II Y III</w:t>
      </w:r>
    </w:p>
    <w:p w14:paraId="5B91320B" w14:textId="77777777" w:rsidR="0062457A" w:rsidRPr="000C262B" w:rsidRDefault="0062457A" w:rsidP="0062457A">
      <w:pPr>
        <w:pStyle w:val="Prrafodelista"/>
        <w:widowControl w:val="0"/>
        <w:tabs>
          <w:tab w:val="left" w:pos="981"/>
        </w:tabs>
        <w:autoSpaceDE w:val="0"/>
        <w:autoSpaceDN w:val="0"/>
        <w:spacing w:before="80"/>
        <w:ind w:left="2216" w:right="263"/>
        <w:rPr>
          <w:rFonts w:ascii="Verdana" w:hAnsi="Verdana"/>
          <w:b/>
          <w:bCs/>
          <w:sz w:val="18"/>
          <w:szCs w:val="18"/>
        </w:rPr>
      </w:pPr>
    </w:p>
    <w:p w14:paraId="6C39A410" w14:textId="77777777" w:rsidR="0062457A" w:rsidRDefault="0062457A" w:rsidP="0062457A">
      <w:pPr>
        <w:widowControl w:val="0"/>
        <w:tabs>
          <w:tab w:val="left" w:pos="981"/>
        </w:tabs>
        <w:autoSpaceDE w:val="0"/>
        <w:autoSpaceDN w:val="0"/>
        <w:spacing w:before="80"/>
        <w:ind w:right="263"/>
        <w:jc w:val="both"/>
        <w:rPr>
          <w:sz w:val="18"/>
          <w:szCs w:val="18"/>
        </w:rPr>
      </w:pPr>
      <w:r w:rsidRPr="000C262B">
        <w:rPr>
          <w:sz w:val="18"/>
          <w:szCs w:val="18"/>
        </w:rPr>
        <w:t>EL CONTRATISTA, con el acompañamiento de la interventoría, deberá cumplir con las siguientes responsabilidades en materia ambiental, de conformidad con el régimen legal vigente, así como las normas que lo modifiquen o sustituyan. Los costos de la implementación deben estar contemplados dentro de la administración del proyecto:</w:t>
      </w:r>
    </w:p>
    <w:p w14:paraId="073CBFB6" w14:textId="77777777" w:rsidR="0062457A" w:rsidRDefault="0062457A" w:rsidP="0062457A">
      <w:pPr>
        <w:widowControl w:val="0"/>
        <w:tabs>
          <w:tab w:val="left" w:pos="981"/>
        </w:tabs>
        <w:autoSpaceDE w:val="0"/>
        <w:autoSpaceDN w:val="0"/>
        <w:spacing w:before="80"/>
        <w:ind w:right="263"/>
        <w:rPr>
          <w:sz w:val="18"/>
          <w:szCs w:val="18"/>
        </w:rPr>
      </w:pPr>
    </w:p>
    <w:p w14:paraId="7A57F25E" w14:textId="77777777" w:rsidR="0062457A" w:rsidRPr="00B83709" w:rsidRDefault="0062457A" w:rsidP="008238CB">
      <w:pPr>
        <w:pStyle w:val="Prrafodelista"/>
        <w:numPr>
          <w:ilvl w:val="0"/>
          <w:numId w:val="24"/>
        </w:numPr>
        <w:spacing w:line="276" w:lineRule="auto"/>
        <w:ind w:left="709"/>
        <w:rPr>
          <w:rFonts w:ascii="Verdana" w:eastAsia="Futura Std Book" w:hAnsi="Verdana" w:cs="Arial"/>
          <w:sz w:val="18"/>
          <w:szCs w:val="18"/>
        </w:rPr>
      </w:pPr>
      <w:r w:rsidRPr="00B83709">
        <w:rPr>
          <w:rFonts w:ascii="Verdana" w:eastAsia="Futura Std Book" w:hAnsi="Verdana" w:cs="Arial"/>
          <w:sz w:val="18"/>
          <w:szCs w:val="18"/>
        </w:rPr>
        <w:t xml:space="preserve">Solicitar y obtener de la autoridad ambiental competente, los permisos, licencias, autorizaciones, concesiones y cualquier otro instrumento de control ambiental requeridos como condición previa al inicio de la construcción. En caso de no tener certeza sobre la licencia y permisos que le aplican, se deberá realizar una consulta formal a la autoridad ambiental competente y remitir copia de estas comunicaciones a la interventoría y supervisión. </w:t>
      </w:r>
    </w:p>
    <w:p w14:paraId="1AFA0A65"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Adoptar e implementar todas y cada una de las medidas ambientales y sanitarias necesarias para mitigar, compensar corregir y subsanar los impactos negativos que el desarrollo de las obras pueda producir ocasionar. Cualquier incumplimiento en este sentido, será de entera responsabilidad de EL CONTRATISTA, excepto aquellos que no le sean atribuibles por caso fortuito o fuerza mayor. </w:t>
      </w:r>
    </w:p>
    <w:p w14:paraId="056D7D1E"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Responder por el pago de los impuestos, tasas, gravámenes y contribuciones establecidas por las diferentes autoridades nacionales, departamentales o municipales previstas en el ordenamiento jurídico, aplicables como consecuencia de la construcción, así como las contribuciones, tasas, derechos, tarifas y multas establecidos por las diferentes autoridades ambientales, que tengan directa relación con la celebración, ejecución, liquidación del contrato y las actividades que de él se deriven. </w:t>
      </w:r>
    </w:p>
    <w:p w14:paraId="546592C2"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contar con la elaboración y entrega de una Guía de Gestión Ambiental Interna, la cual, debe ser aprobada por la interventoría antes de la ejecución del proyecto. Esta herramienta debe asegurar el cumplimiento de las normativas y los </w:t>
      </w:r>
      <w:r w:rsidRPr="00B83709">
        <w:rPr>
          <w:rFonts w:ascii="Verdana" w:eastAsia="Futura Std Book" w:hAnsi="Verdana" w:cs="Arial"/>
          <w:sz w:val="18"/>
          <w:szCs w:val="18"/>
        </w:rPr>
        <w:lastRenderedPageBreak/>
        <w:t xml:space="preserve">lineamientos específicos para mitigar los impactos ambientales del proyecto. La interventoría revisará este documento para garantizar que las medidas de manejo ambiental sean adecuadas y cumplan con la legislación vigente. </w:t>
      </w:r>
    </w:p>
    <w:p w14:paraId="57BBF26B"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elaborar y entregar los demás estudios ambientales que se requieran para el desarrollo del proyecto, los cuales deberán ser aprobados por la interventoría antes del inicio de la ejecución. Estos estudios incluirán, entre otros, aquellos relacionados con el patrimonio arqueológico y la señalización ambiental de la vía navegable y deberán formularse conforme a los lineamientos de las autoridades ambientales competentes y en cumplimiento de la normativa ambiental vigente. </w:t>
      </w:r>
    </w:p>
    <w:p w14:paraId="604FD9D2" w14:textId="77777777" w:rsidR="0062457A"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se compromete a cumplir con todas las disposiciones establecidas en la Guía de Gestión Ambiental Interna, como parte integral del contrato. Cualquier irregularidad en las actividades relacionadas con el manejo ambiental deberá ser corregida inmediatamente, implementando las medidas contingentes pertinentes según las recomendaciones o exigencias de la respectiva guía. </w:t>
      </w:r>
    </w:p>
    <w:p w14:paraId="72643D27"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e implementar un Plan de Contingencias para manejar las emergencias de tipo ambiental o cualquier otra circunstancia evento que pueda afectar negativamente el entorno, asegurando la correcta atención de los eventos y la protección del ecosistema. </w:t>
      </w:r>
    </w:p>
    <w:p w14:paraId="0A8B08A4"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en perfectas condiciones de aseo general las áreas de intervención de la obra y entregar las áreas intervenidas en perfecto estado y limpieza. </w:t>
      </w:r>
    </w:p>
    <w:p w14:paraId="12D73EA4"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registro fotográfico del antes, durante y al final de la construcción específicamente del componente ambiental, incluyendo esta información gráfica como uno de los soportes para la producción de los reportes e informes periódicos que estén programados o sean solicitados por la Interventoría designada. </w:t>
      </w:r>
    </w:p>
    <w:p w14:paraId="668AE2DB"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Presentar informes mensuales sobre el cumplimiento de las obligaciones ambientales, en los que se detalle el estado de implementación de las medidas de manejo ambiental, las acciones correctivas, y las acciones preventivas adoptadas, si fuera el caso. </w:t>
      </w:r>
    </w:p>
    <w:p w14:paraId="792DDE1F"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considerar dentro de su presupuesto, todos los costos ambientales relacionados con la implementación de medidas de manejo y autorizaciones ambientales, aplicables a su actividad, incluyendo las medidas de manejo ambiental, control y mitigación de impactos, seguimiento y monitoreo, planes de contingencia, gestión y en general, todas aquellas que sean requeridas o que hagan parte de la normativa ambiental vigente y los requerimientos de su actividad durante la ejecución de su contrato. </w:t>
      </w:r>
    </w:p>
    <w:p w14:paraId="6FAF410C"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un cronograma o plan de trabajo para las actividades de gestión y manejo ambiental, asegurando que las acciones de esta naturaleza estén alineadas con el cronograma general de la obra. </w:t>
      </w:r>
    </w:p>
    <w:p w14:paraId="315F57E1"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El incumplimiento de las obligaciones ambientales puede dar lugar a sanciones, según lo estipulado en las cláusulas del contrato y la normatividad ambiental dispuesta para tal fin. (Ley 1333 de 2009 modificada por la Ley 2387 de 2024 – Proceso Sancionatorio Ambiental</w:t>
      </w:r>
    </w:p>
    <w:p w14:paraId="7437009C" w14:textId="77777777" w:rsidR="0062457A" w:rsidRPr="0062457A" w:rsidRDefault="0062457A" w:rsidP="0062457A">
      <w:pPr>
        <w:widowControl w:val="0"/>
        <w:tabs>
          <w:tab w:val="left" w:pos="981"/>
        </w:tabs>
        <w:autoSpaceDE w:val="0"/>
        <w:autoSpaceDN w:val="0"/>
        <w:spacing w:before="80"/>
        <w:ind w:right="263"/>
        <w:rPr>
          <w:sz w:val="18"/>
          <w:szCs w:val="18"/>
        </w:rPr>
      </w:pPr>
    </w:p>
    <w:p w14:paraId="7D1F4572" w14:textId="77777777" w:rsidR="0062457A" w:rsidRDefault="0062457A" w:rsidP="0062457A">
      <w:pPr>
        <w:widowControl w:val="0"/>
        <w:tabs>
          <w:tab w:val="left" w:pos="981"/>
        </w:tabs>
        <w:autoSpaceDE w:val="0"/>
        <w:autoSpaceDN w:val="0"/>
        <w:spacing w:before="80"/>
        <w:ind w:right="263"/>
        <w:jc w:val="both"/>
        <w:rPr>
          <w:sz w:val="18"/>
          <w:szCs w:val="18"/>
        </w:rPr>
      </w:pPr>
      <w:r w:rsidRPr="00233D2C">
        <w:rPr>
          <w:b/>
          <w:bCs/>
          <w:sz w:val="18"/>
          <w:szCs w:val="18"/>
        </w:rPr>
        <w:t>Nota:</w:t>
      </w:r>
      <w:r w:rsidRPr="00233D2C">
        <w:rPr>
          <w:sz w:val="18"/>
          <w:szCs w:val="18"/>
        </w:rPr>
        <w:t xml:space="preserve"> La Guía de Gestión Ambiental Interna mencionada en las obligaciones del CONTRATISTA no constituye un instrumento que sea aprobado directamente por la autoridad ambiental competente. Su propósito es servir como una herramienta interna del CONTRATISTA, elaborada bajo la supervisión y revisión de la interventoría, con el fin de asegurar el cumplimiento de las normativas ambientales vigentes y los lineamientos establecidos para mitigar los impactos ambientales del proyecto. Este documento debe ser aprobado por la interventoría antes de la ejecución del proyecto, pero no reemplaza ni exime al CONTRATISTA de obtener los permisos, licencias, y autorizaciones ambientales requeridas por la autoridad competente.</w:t>
      </w:r>
    </w:p>
    <w:p w14:paraId="6CE7081C" w14:textId="77777777" w:rsidR="00BC66ED" w:rsidRDefault="00BC66ED" w:rsidP="0062457A">
      <w:pPr>
        <w:widowControl w:val="0"/>
        <w:tabs>
          <w:tab w:val="left" w:pos="981"/>
        </w:tabs>
        <w:autoSpaceDE w:val="0"/>
        <w:autoSpaceDN w:val="0"/>
        <w:spacing w:before="80"/>
        <w:ind w:right="263"/>
        <w:jc w:val="both"/>
        <w:rPr>
          <w:sz w:val="18"/>
          <w:szCs w:val="18"/>
        </w:rPr>
      </w:pPr>
    </w:p>
    <w:p w14:paraId="06C075E3" w14:textId="77777777" w:rsidR="00BC66ED" w:rsidRPr="00233D2C" w:rsidRDefault="00BC66ED" w:rsidP="0062457A">
      <w:pPr>
        <w:widowControl w:val="0"/>
        <w:tabs>
          <w:tab w:val="left" w:pos="981"/>
        </w:tabs>
        <w:autoSpaceDE w:val="0"/>
        <w:autoSpaceDN w:val="0"/>
        <w:spacing w:before="80"/>
        <w:ind w:right="263"/>
        <w:jc w:val="both"/>
        <w:rPr>
          <w:sz w:val="18"/>
          <w:szCs w:val="18"/>
        </w:rPr>
      </w:pPr>
    </w:p>
    <w:p w14:paraId="33B83275" w14:textId="77777777" w:rsidR="0062457A" w:rsidRPr="000C262B"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3C7478B6" w14:textId="77777777" w:rsidR="0062457A" w:rsidRPr="000C262B" w:rsidRDefault="0062457A" w:rsidP="0062457A">
      <w:pPr>
        <w:spacing w:after="200" w:line="276" w:lineRule="auto"/>
        <w:rPr>
          <w:b/>
          <w:bCs/>
          <w:sz w:val="18"/>
          <w:szCs w:val="18"/>
        </w:rPr>
      </w:pPr>
      <w:r w:rsidRPr="000C262B">
        <w:rPr>
          <w:b/>
          <w:bCs/>
          <w:sz w:val="18"/>
          <w:szCs w:val="18"/>
        </w:rPr>
        <w:t>OBLIGACIONES FINANCIERAS COMUNES AL GRUPO I, II Y III</w:t>
      </w:r>
    </w:p>
    <w:p w14:paraId="5B47BF86"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Facilitar la información requerida para la programación mensual de pagos a la interventoría. </w:t>
      </w:r>
    </w:p>
    <w:p w14:paraId="6A8B569D"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Cumplir con entregas oportunas y cumplimiento al PAC programado por el P.A. FONTUR con los datos indicados por la Interventoría en los plazos indicados por la Dirección de Infraestructura. </w:t>
      </w:r>
    </w:p>
    <w:p w14:paraId="7E86A431"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Disponer de cuenta bancaria a su nombre para que el P.A. FONTUR realice los pagos por concepto de las obras ejecutadas. </w:t>
      </w:r>
    </w:p>
    <w:p w14:paraId="0E55DFDE" w14:textId="77777777" w:rsidR="0062457A"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Realizar los cobros indicados en la forma de pago, no se podrá atribuir la falta de flujo de caja a P.A. FONTUR, por inconsistencias o demoras en la presentación de cuentas parciales para el respectivo tramite. </w:t>
      </w:r>
    </w:p>
    <w:p w14:paraId="0F7A0910" w14:textId="77777777" w:rsidR="0062457A" w:rsidRPr="006F2B28"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57BA743E" w14:textId="77777777" w:rsidR="0062457A" w:rsidRPr="000C262B" w:rsidRDefault="0062457A" w:rsidP="0062457A">
      <w:pPr>
        <w:spacing w:after="200" w:line="276" w:lineRule="auto"/>
        <w:rPr>
          <w:b/>
          <w:bCs/>
          <w:sz w:val="18"/>
          <w:szCs w:val="18"/>
        </w:rPr>
      </w:pPr>
      <w:r w:rsidRPr="000C262B">
        <w:rPr>
          <w:b/>
          <w:bCs/>
          <w:sz w:val="18"/>
          <w:szCs w:val="18"/>
        </w:rPr>
        <w:t xml:space="preserve">OBLIGACIONES RELACIONADAS CON LA CALIDAD DE LA OBRA </w:t>
      </w:r>
      <w:r>
        <w:rPr>
          <w:b/>
          <w:bCs/>
          <w:sz w:val="18"/>
          <w:szCs w:val="18"/>
        </w:rPr>
        <w:t>APLICA</w:t>
      </w:r>
      <w:r w:rsidRPr="000C262B">
        <w:rPr>
          <w:b/>
          <w:bCs/>
          <w:sz w:val="18"/>
          <w:szCs w:val="18"/>
        </w:rPr>
        <w:t xml:space="preserve"> </w:t>
      </w:r>
      <w:r>
        <w:rPr>
          <w:b/>
          <w:bCs/>
          <w:sz w:val="18"/>
          <w:szCs w:val="18"/>
        </w:rPr>
        <w:t xml:space="preserve">PARA LOS TRES </w:t>
      </w:r>
      <w:r w:rsidRPr="000C262B">
        <w:rPr>
          <w:b/>
          <w:bCs/>
          <w:sz w:val="18"/>
          <w:szCs w:val="18"/>
        </w:rPr>
        <w:t>GRUPO I, II Y III</w:t>
      </w:r>
    </w:p>
    <w:p w14:paraId="270A48A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Implementar de manera detallada las especificaciones técnicas contenidas en los Estudios técnicos ejecutados, realizando una lectura integral de estas en conjunto con los planos, memorias y diseños. Cualquier detalle que se haya omitido en las especificaciones, muestras, anexos o en cualquiera de estos documentos y que deba formar parte de la intervención, no exime al contratista de su ejecución, ni podrá tomarse como base para reclamaciones posteriores. En consecuencia, el contratista queda obligado a cumplir con las especificaciones y muestras físicas, así como a presentar los ajustes a los Estudios técnicos necesarios a los diseños en su versión final para su aprobación, antes de su implementación en el proyecto. </w:t>
      </w:r>
    </w:p>
    <w:p w14:paraId="509268F0"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muestras físicas previas a su uso, en conjunto con fichas técnicas a la interventoría antes de las actividades a realizar, teniendo de presente el cronograma del proyecto y el plan de compras. </w:t>
      </w:r>
    </w:p>
    <w:p w14:paraId="1BD0AE75"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Realizar los ensayos y pruebas de laboratorio necesarias, y presentar los informes y/o certificados de calidad correspondientes de los elementos o materiales de construcción, según lo considere pertinente la interventoría o el supervisor. Dichos informes deberán ser anexados al informe mensual presentado por la interventoría de obra, junto con su respectivo concepto y evaluación. La aplicación y los resultados de estos ensayos deberán ser aprobados por la interventoría y la supervisión, teniendo en cuenta que están sujetos a los planes de manejo ambiental, arqueológico y demás normativas aplicables para su protección </w:t>
      </w:r>
    </w:p>
    <w:p w14:paraId="2FC18E3B"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Documentar oportunamente con informes validados por los especialistas que hacen parte del equipo mínimo, todas las decisiones que difieran de lo indicado en los Estudios técnicos. </w:t>
      </w:r>
    </w:p>
    <w:p w14:paraId="2F7A2B1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Es responsabilidad del contratista familiarizarse con las condiciones actuales de los espacios a intervenir, con el fin de poder coordinar directamente la ejecución de las actividades. </w:t>
      </w:r>
    </w:p>
    <w:p w14:paraId="7CD44AB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Mantener en la obra la maquinaria, equipos y herramientas adecuadas y necesarias para el cumplimiento de las actividades del objeto de esta contratación. </w:t>
      </w:r>
    </w:p>
    <w:p w14:paraId="7743A9F1"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tener disponibilidad de equipos de construcción y herramientas necesarios para atender los requerimientos del proceso constructivo, estos equipos pueden ser propios o alquilados por algún proveedor de la obra. </w:t>
      </w:r>
    </w:p>
    <w:p w14:paraId="79DB83CD" w14:textId="77777777" w:rsidR="0062457A" w:rsidRPr="00A24AE2"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allegar para revisión, aprobación y seguimiento de la interventoría, el correspondiente certificado de calibración de los equipos que así lo ameriten, de acuerdo por lo dispuesto por la interventoría o </w:t>
      </w:r>
    </w:p>
    <w:p w14:paraId="755C360C"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lastRenderedPageBreak/>
        <w:t xml:space="preserve">son responsabilidad del contratista. Los materiales por reutilizar deberán ser desmontados cuidadosamente, se limpiarán y almacenarán debidamente para su reinstalación en lugar seguro. </w:t>
      </w:r>
    </w:p>
    <w:p w14:paraId="6D925DD2"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Cuando se requiere adelantar intervenciones que afecten acabados ya instalados el contratista deberá utilizar materiales de las mismas especificaciones y referencias de los ya instalados, a fin de mantener la homogeneidad de las superficies intervenidas. Todos los materiales por utilizar o instalar en intervención requieren aprobación previa del interventor. </w:t>
      </w:r>
    </w:p>
    <w:p w14:paraId="23263E0C" w14:textId="77777777" w:rsidR="0062457A"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Las aprobaciones sobre el proceso constructivo, materiales, equipos, personal y demás, generadas por parte de la interventoría, no exonera a los contratistas de obra e interventoría, de su responsabilidad por la calidad y estabilidad de las intervenciones. </w:t>
      </w:r>
    </w:p>
    <w:p w14:paraId="0D271679" w14:textId="77777777" w:rsidR="0062457A" w:rsidRPr="00B25FA9" w:rsidRDefault="0062457A" w:rsidP="0062457A">
      <w:pPr>
        <w:pStyle w:val="Prrafodelista"/>
        <w:spacing w:line="276" w:lineRule="auto"/>
        <w:rPr>
          <w:rFonts w:ascii="Verdana" w:eastAsia="Futura Std Book" w:hAnsi="Verdana" w:cs="Arial"/>
          <w:sz w:val="18"/>
          <w:szCs w:val="18"/>
        </w:rPr>
      </w:pPr>
      <w:r w:rsidRPr="00B25FA9">
        <w:rPr>
          <w:rFonts w:ascii="Verdana" w:hAnsi="Verdana"/>
          <w:sz w:val="18"/>
          <w:szCs w:val="18"/>
        </w:rPr>
        <w:t xml:space="preserve"> </w:t>
      </w:r>
    </w:p>
    <w:p w14:paraId="2F95D7B4" w14:textId="77777777" w:rsidR="0062457A" w:rsidRPr="000C262B" w:rsidRDefault="0062457A" w:rsidP="0062457A">
      <w:pPr>
        <w:spacing w:after="200" w:line="276" w:lineRule="auto"/>
        <w:ind w:left="142"/>
        <w:rPr>
          <w:b/>
          <w:bCs/>
          <w:sz w:val="18"/>
          <w:szCs w:val="18"/>
        </w:rPr>
      </w:pPr>
      <w:r w:rsidRPr="000C262B">
        <w:rPr>
          <w:b/>
          <w:bCs/>
          <w:sz w:val="18"/>
          <w:szCs w:val="18"/>
        </w:rPr>
        <w:t xml:space="preserve">OBLIGACIONES </w:t>
      </w:r>
      <w:r>
        <w:rPr>
          <w:b/>
          <w:bCs/>
          <w:sz w:val="18"/>
          <w:szCs w:val="18"/>
        </w:rPr>
        <w:t xml:space="preserve">ESPECIFICAS </w:t>
      </w:r>
      <w:r w:rsidRPr="000C262B">
        <w:rPr>
          <w:b/>
          <w:bCs/>
          <w:sz w:val="18"/>
          <w:szCs w:val="18"/>
        </w:rPr>
        <w:t>DE INFORMACIÓN COMUNES AL GRUPO I, II Y III</w:t>
      </w:r>
    </w:p>
    <w:p w14:paraId="2280F3A0"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informes mensuales a más tardar al quinto día hábil después del corte que deberá ajustarse al mes calendario, los cuales deberán ser aprobados por la Interventoría y el cual debe contener como mínimo lo indicado en el anexo técnico. </w:t>
      </w:r>
    </w:p>
    <w:p w14:paraId="480F15CB"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Elaborar los planos récord de la totalidad del proyecto, los cuales deberán ser entregados a la interventoría para su aprobación, en medio impreso y magnético. La entrega de los planos récord al P.A. FONTUR la realizará la interventoría. </w:t>
      </w:r>
    </w:p>
    <w:p w14:paraId="05C3F054"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posterior a la terminación del contrato contará con cinco (5) días calendario máximo para realizar la entrega de los insumos necesarios para la elaboración del manual de operación y mantenimiento de las obras ejecutadas y de equipos, que incluya todas las actividades, y los planos récord (versión como quedó construido) de la obra los cuales deberán ser entregados al P.A. FONTUR y entidades territoriales (encargados de la operación y mantenimiento) registrando el nombre, tarjeta profesional y firma del especialista respectivo y del director de obra, con la aprobación de la Interventoría y visto bueno de la Supervisión. La entrega de esta información deberá estar debidamente identificada, tener un índice de referencia que concuerde con los contenidos y estar disponible en medio impreso y digital. </w:t>
      </w:r>
    </w:p>
    <w:p w14:paraId="48E7895A"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documento, debe ser entregado con listado y soporte de las garantías de cada equipo y un video instructivo de manipulación, operación y mantenimiento de los equipos. </w:t>
      </w:r>
    </w:p>
    <w:p w14:paraId="758D1C6E"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especificar los materiales de obra de permanente uso, así como de los equipos instalados. Este manual contendrá en una escala reducida, pero legible, los planos arquitectónicos, estructurales, eléctricos e hidrosanitarios y de equipos especiales y demás que se requieran para un correcto uso y mantenimiento. </w:t>
      </w:r>
    </w:p>
    <w:p w14:paraId="4188A6E4" w14:textId="77777777" w:rsidR="0062457A"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contar con la aprobación de la Interventoría y deberá entregarse con la obra terminada. </w:t>
      </w:r>
    </w:p>
    <w:p w14:paraId="32774747" w14:textId="77777777" w:rsidR="0062457A" w:rsidRPr="00DD471A" w:rsidRDefault="0062457A" w:rsidP="0062457A">
      <w:pPr>
        <w:pStyle w:val="Prrafodelista"/>
        <w:spacing w:line="276" w:lineRule="auto"/>
        <w:ind w:left="426"/>
        <w:rPr>
          <w:rFonts w:ascii="Verdana" w:eastAsia="Futura Std Book" w:hAnsi="Verdana" w:cs="Arial"/>
          <w:sz w:val="18"/>
          <w:szCs w:val="18"/>
        </w:rPr>
      </w:pPr>
      <w:r w:rsidRPr="00834E68">
        <w:rPr>
          <w:rFonts w:ascii="Verdana" w:eastAsia="Futura Std Book" w:hAnsi="Verdana" w:cs="Arial"/>
          <w:sz w:val="18"/>
          <w:szCs w:val="18"/>
        </w:rPr>
        <w:t>Presentar toda la información requerida por el Interventor o el supervisor del contrato. En los casos que entes de control, veedurías, entes territoriales requiera información, se debe realizarse a través de la interventoría y está a la supervisión del P.A. FONTUR, por ningún motivo se podrá dar información a terceros sin la autorización.</w:t>
      </w:r>
    </w:p>
    <w:p w14:paraId="7B2EDB97" w14:textId="77777777" w:rsidR="00BB4190" w:rsidRPr="002C79C9" w:rsidRDefault="00BB4190" w:rsidP="00102205">
      <w:pPr>
        <w:rPr>
          <w:rFonts w:eastAsia="Verdana"/>
          <w:sz w:val="20"/>
          <w:szCs w:val="20"/>
        </w:rPr>
      </w:pPr>
      <w:bookmarkStart w:id="2" w:name="_Toc160566098"/>
      <w:bookmarkEnd w:id="2"/>
    </w:p>
    <w:p w14:paraId="7F6C7A78" w14:textId="7F8B2DD2" w:rsidR="007B7352" w:rsidRPr="009F3143" w:rsidRDefault="002262C5" w:rsidP="000E4FFC">
      <w:pPr>
        <w:contextualSpacing/>
        <w:jc w:val="both"/>
        <w:rPr>
          <w:rFonts w:eastAsia="Calibri" w:cs="Arial"/>
          <w:sz w:val="20"/>
          <w:szCs w:val="20"/>
          <w:lang w:val="es-CO"/>
        </w:rPr>
      </w:pPr>
      <w:r w:rsidRPr="009F3143">
        <w:rPr>
          <w:rFonts w:eastAsia="Arial" w:cs="Arial"/>
          <w:b/>
          <w:bCs/>
          <w:kern w:val="0"/>
          <w:sz w:val="20"/>
          <w:szCs w:val="20"/>
          <w:u w:val="single"/>
          <w:lang w:eastAsia="es-ES" w:bidi="es-ES"/>
          <w14:ligatures w14:val="none"/>
        </w:rPr>
        <w:t>QUINTA</w:t>
      </w:r>
      <w:r w:rsidR="007B7352" w:rsidRPr="009F3143">
        <w:rPr>
          <w:rFonts w:eastAsia="Arial" w:cs="Arial"/>
          <w:b/>
          <w:bCs/>
          <w:kern w:val="0"/>
          <w:sz w:val="20"/>
          <w:szCs w:val="20"/>
          <w:u w:val="single"/>
          <w:lang w:eastAsia="es-ES" w:bidi="es-ES"/>
          <w14:ligatures w14:val="none"/>
        </w:rPr>
        <w:t xml:space="preserve">. </w:t>
      </w:r>
      <w:r w:rsidR="008C5C2A" w:rsidRPr="009F3143">
        <w:rPr>
          <w:rFonts w:eastAsia="Arial" w:cs="Arial"/>
          <w:b/>
          <w:bCs/>
          <w:kern w:val="0"/>
          <w:sz w:val="20"/>
          <w:szCs w:val="20"/>
          <w:u w:val="single"/>
          <w:lang w:val="es-CO" w:eastAsia="es-ES" w:bidi="es-ES"/>
          <w14:ligatures w14:val="none"/>
        </w:rPr>
        <w:t>PERSONAL MÍNIMO REQUERIDO DURANTE LA EJECUCIÓN DEL CONTRATO</w:t>
      </w:r>
      <w:r w:rsidR="007B7352" w:rsidRPr="009F3143">
        <w:rPr>
          <w:rFonts w:eastAsia="Calibri" w:cs="Arial"/>
          <w:sz w:val="20"/>
          <w:szCs w:val="20"/>
          <w:lang w:val="es-CO"/>
        </w:rPr>
        <w:t xml:space="preserve"> </w:t>
      </w:r>
    </w:p>
    <w:p w14:paraId="4AEE9194" w14:textId="77777777" w:rsidR="001A75EA" w:rsidRPr="009F3143" w:rsidRDefault="001A75EA" w:rsidP="000E4FFC">
      <w:pPr>
        <w:contextualSpacing/>
        <w:jc w:val="both"/>
        <w:rPr>
          <w:rFonts w:eastAsia="Calibri" w:cs="Arial"/>
          <w:sz w:val="20"/>
          <w:szCs w:val="20"/>
          <w:lang w:val="es-CO"/>
        </w:rPr>
      </w:pPr>
    </w:p>
    <w:p w14:paraId="17AB1F5D" w14:textId="77777777" w:rsidR="00E33A24" w:rsidRDefault="00E33A24" w:rsidP="0048242D">
      <w:pPr>
        <w:pStyle w:val="Prrafodelista"/>
        <w:widowControl w:val="0"/>
        <w:autoSpaceDE w:val="0"/>
        <w:autoSpaceDN w:val="0"/>
        <w:spacing w:before="77"/>
        <w:ind w:left="426" w:right="-93"/>
        <w:rPr>
          <w:rFonts w:ascii="Verdana" w:eastAsia="Arial" w:hAnsi="Verdana" w:cs="Arial"/>
          <w:sz w:val="18"/>
          <w:szCs w:val="18"/>
          <w:lang w:eastAsia="es-ES" w:bidi="es-ES"/>
        </w:rPr>
      </w:pPr>
      <w:r w:rsidRPr="00D354FE">
        <w:rPr>
          <w:rFonts w:ascii="Verdana" w:eastAsia="Arial" w:hAnsi="Verdana" w:cs="Arial"/>
          <w:sz w:val="18"/>
          <w:szCs w:val="18"/>
          <w:lang w:eastAsia="es-ES" w:bidi="es-ES"/>
        </w:rPr>
        <w:t xml:space="preserve">Para la ejecución del objeto Contractual de manera independiente para el GRUPO I, II y III, el contratista deberá garantizar el personal mínimo requerido por el P.A. FONTUR para el desarrollo y ejecución de la Etapa de Estudios técnicos y Etapa de Construcción, y todo aquel que considere necesario para cumplir el objeto del Contrato, garantizando sus calidades, </w:t>
      </w:r>
      <w:r w:rsidRPr="00D354FE">
        <w:rPr>
          <w:rFonts w:ascii="Verdana" w:eastAsia="Arial" w:hAnsi="Verdana" w:cs="Arial"/>
          <w:sz w:val="18"/>
          <w:szCs w:val="18"/>
          <w:lang w:eastAsia="es-ES" w:bidi="es-ES"/>
        </w:rPr>
        <w:lastRenderedPageBreak/>
        <w:t>cantidades y dedicaciones que permitan cumplir con el alcance, obligaciones y productos de los Estudios técnicos y Construcción. Por lo anterior, a continuación, se muestra el recurso humano que se considera pertinente para el desarrollo de los productos con las dedicaciones mensuales sugeridas para los GRUPOS I, II y III:</w:t>
      </w:r>
    </w:p>
    <w:p w14:paraId="4264B2B7" w14:textId="77777777" w:rsidR="0048242D" w:rsidRPr="00DA271D" w:rsidRDefault="0048242D" w:rsidP="0048242D">
      <w:pPr>
        <w:pStyle w:val="Ttulo1"/>
        <w:jc w:val="both"/>
        <w:rPr>
          <w:rFonts w:ascii="Verdana" w:hAnsi="Verdana"/>
          <w:b/>
          <w:bCs/>
          <w:color w:val="auto"/>
          <w:sz w:val="18"/>
          <w:szCs w:val="18"/>
        </w:rPr>
      </w:pPr>
      <w:r w:rsidRPr="00DA271D">
        <w:rPr>
          <w:rFonts w:ascii="Verdana" w:eastAsia="Verdana" w:hAnsi="Verdana" w:cstheme="minorHAnsi"/>
          <w:b/>
          <w:bCs/>
          <w:color w:val="auto"/>
          <w:sz w:val="18"/>
          <w:szCs w:val="18"/>
        </w:rPr>
        <w:t xml:space="preserve">Personal mínimo requerido </w:t>
      </w:r>
      <w:r w:rsidRPr="00DA271D">
        <w:rPr>
          <w:rFonts w:ascii="Verdana" w:hAnsi="Verdana"/>
          <w:b/>
          <w:bCs/>
          <w:color w:val="auto"/>
          <w:sz w:val="18"/>
          <w:szCs w:val="18"/>
        </w:rPr>
        <w:t>(aplica para los tres grupos I, II y III).</w:t>
      </w:r>
    </w:p>
    <w:p w14:paraId="2C28E8AE"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 xml:space="preserve">ETAPA I. </w:t>
      </w:r>
      <w:r>
        <w:rPr>
          <w:rFonts w:eastAsia="Verdana" w:cstheme="minorHAnsi"/>
          <w:b/>
          <w:bCs/>
          <w:sz w:val="18"/>
          <w:szCs w:val="18"/>
        </w:rPr>
        <w:t>ESTUDIOS Y DISEÑOS</w:t>
      </w: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38"/>
        <w:gridCol w:w="1559"/>
        <w:gridCol w:w="1185"/>
        <w:gridCol w:w="1669"/>
        <w:gridCol w:w="1815"/>
        <w:gridCol w:w="1062"/>
      </w:tblGrid>
      <w:tr w:rsidR="0048242D" w:rsidRPr="00CC37B3" w14:paraId="32859669" w14:textId="77777777" w:rsidTr="00F74D7F">
        <w:trPr>
          <w:trHeight w:val="299"/>
          <w:tblHeader/>
        </w:trPr>
        <w:tc>
          <w:tcPr>
            <w:tcW w:w="5000" w:type="pct"/>
            <w:gridSpan w:val="6"/>
            <w:shd w:val="clear" w:color="auto" w:fill="D9D9D9" w:themeFill="background1" w:themeFillShade="D9"/>
          </w:tcPr>
          <w:p w14:paraId="387318A7" w14:textId="77777777" w:rsidR="0048242D" w:rsidRPr="00CC37B3" w:rsidRDefault="0048242D" w:rsidP="00F74D7F">
            <w:pPr>
              <w:spacing w:before="47"/>
              <w:ind w:left="11"/>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163EE44D" w14:textId="77777777" w:rsidTr="00F74D7F">
        <w:trPr>
          <w:trHeight w:val="415"/>
          <w:tblHeader/>
        </w:trPr>
        <w:tc>
          <w:tcPr>
            <w:tcW w:w="885" w:type="pct"/>
            <w:shd w:val="clear" w:color="auto" w:fill="D9D9D9" w:themeFill="background1" w:themeFillShade="D9"/>
            <w:vAlign w:val="center"/>
          </w:tcPr>
          <w:p w14:paraId="49E80885" w14:textId="77777777" w:rsidR="0048242D" w:rsidRPr="00CC37B3" w:rsidRDefault="0048242D" w:rsidP="00F74D7F">
            <w:pPr>
              <w:spacing w:line="206" w:lineRule="exact"/>
              <w:ind w:left="127" w:firstLine="81"/>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97" w:type="pct"/>
            <w:shd w:val="clear" w:color="auto" w:fill="D9D9D9" w:themeFill="background1" w:themeFillShade="D9"/>
            <w:vAlign w:val="center"/>
          </w:tcPr>
          <w:p w14:paraId="659BB001" w14:textId="77777777" w:rsidR="0048242D" w:rsidRPr="00CC37B3" w:rsidRDefault="0048242D" w:rsidP="00F74D7F">
            <w:pPr>
              <w:spacing w:before="105"/>
              <w:ind w:left="7"/>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Perfil</w:t>
            </w:r>
            <w:r w:rsidRPr="00CC37B3">
              <w:rPr>
                <w:rFonts w:ascii="Verdana" w:eastAsia="Arial MT" w:hAnsi="Verdana" w:cs="Arial MT"/>
                <w:b/>
                <w:spacing w:val="-5"/>
                <w:sz w:val="18"/>
                <w:szCs w:val="18"/>
                <w:lang w:val="es-CO"/>
              </w:rPr>
              <w:t xml:space="preserve"> </w:t>
            </w:r>
            <w:r w:rsidRPr="00CC37B3">
              <w:rPr>
                <w:rFonts w:ascii="Verdana" w:eastAsia="Arial MT" w:hAnsi="Verdana" w:cs="Arial MT"/>
                <w:b/>
                <w:spacing w:val="-2"/>
                <w:w w:val="90"/>
                <w:sz w:val="18"/>
                <w:szCs w:val="18"/>
                <w:lang w:val="es-CO"/>
              </w:rPr>
              <w:t>académico</w:t>
            </w:r>
          </w:p>
        </w:tc>
        <w:tc>
          <w:tcPr>
            <w:tcW w:w="685" w:type="pct"/>
            <w:shd w:val="clear" w:color="auto" w:fill="D9D9D9" w:themeFill="background1" w:themeFillShade="D9"/>
            <w:vAlign w:val="center"/>
          </w:tcPr>
          <w:p w14:paraId="20BC0077" w14:textId="77777777" w:rsidR="0048242D" w:rsidRPr="00CC37B3" w:rsidRDefault="0048242D" w:rsidP="00F74D7F">
            <w:pPr>
              <w:spacing w:line="206" w:lineRule="exact"/>
              <w:ind w:left="14" w:firstLine="254"/>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959" w:type="pct"/>
            <w:shd w:val="clear" w:color="auto" w:fill="D9D9D9" w:themeFill="background1" w:themeFillShade="D9"/>
            <w:vAlign w:val="center"/>
          </w:tcPr>
          <w:p w14:paraId="676A907F" w14:textId="77777777" w:rsidR="0048242D" w:rsidRPr="00CC37B3" w:rsidRDefault="0048242D" w:rsidP="00F74D7F">
            <w:pPr>
              <w:spacing w:line="206" w:lineRule="exact"/>
              <w:ind w:left="302" w:hanging="80"/>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3"/>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959" w:type="pct"/>
            <w:shd w:val="clear" w:color="auto" w:fill="D9D9D9" w:themeFill="background1" w:themeFillShade="D9"/>
            <w:vAlign w:val="center"/>
          </w:tcPr>
          <w:p w14:paraId="7E364BF9" w14:textId="77777777" w:rsidR="0048242D" w:rsidRPr="00CC37B3" w:rsidRDefault="0048242D" w:rsidP="00F74D7F">
            <w:pPr>
              <w:spacing w:line="206" w:lineRule="exact"/>
              <w:ind w:left="302" w:hanging="173"/>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1"/>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616" w:type="pct"/>
            <w:shd w:val="clear" w:color="auto" w:fill="D9D9D9" w:themeFill="background1" w:themeFillShade="D9"/>
            <w:vAlign w:val="center"/>
          </w:tcPr>
          <w:p w14:paraId="040D889F" w14:textId="77777777" w:rsidR="0048242D" w:rsidRPr="00CC37B3" w:rsidRDefault="0048242D" w:rsidP="00F74D7F">
            <w:pPr>
              <w:spacing w:before="105"/>
              <w:ind w:left="12"/>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377389D8" w14:textId="77777777" w:rsidTr="00F74D7F">
        <w:trPr>
          <w:trHeight w:val="699"/>
        </w:trPr>
        <w:tc>
          <w:tcPr>
            <w:tcW w:w="885" w:type="pct"/>
            <w:vAlign w:val="center"/>
          </w:tcPr>
          <w:p w14:paraId="05C91BB8" w14:textId="77777777" w:rsidR="0048242D" w:rsidRPr="00CC37B3" w:rsidRDefault="0048242D" w:rsidP="00F74D7F">
            <w:pPr>
              <w:ind w:left="9"/>
              <w:jc w:val="center"/>
              <w:rPr>
                <w:rFonts w:ascii="Verdana" w:eastAsia="Arial MT" w:hAnsi="Verdana" w:cs="Arial MT"/>
                <w:sz w:val="18"/>
                <w:szCs w:val="18"/>
                <w:lang w:val="es-CO"/>
              </w:rPr>
            </w:pPr>
            <w:r w:rsidRPr="00CC37B3">
              <w:rPr>
                <w:rFonts w:ascii="Verdana" w:eastAsia="Arial MT" w:hAnsi="Verdana" w:cs="Arial MT"/>
                <w:w w:val="90"/>
                <w:sz w:val="18"/>
                <w:szCs w:val="18"/>
                <w:lang w:val="es-CO"/>
              </w:rPr>
              <w:t>Director</w:t>
            </w:r>
            <w:r w:rsidRPr="00CC37B3">
              <w:rPr>
                <w:rFonts w:ascii="Verdana" w:eastAsia="Arial MT" w:hAnsi="Verdana" w:cs="Arial MT"/>
                <w:spacing w:val="-2"/>
                <w:w w:val="90"/>
                <w:sz w:val="18"/>
                <w:szCs w:val="18"/>
                <w:lang w:val="es-CO"/>
              </w:rPr>
              <w:t xml:space="preserve"> </w:t>
            </w:r>
            <w:r w:rsidRPr="00CC37B3">
              <w:rPr>
                <w:rFonts w:ascii="Verdana" w:eastAsia="Arial MT" w:hAnsi="Verdana" w:cs="Arial MT"/>
                <w:w w:val="90"/>
                <w:sz w:val="18"/>
                <w:szCs w:val="18"/>
                <w:lang w:val="es-CO"/>
              </w:rPr>
              <w:t xml:space="preserve">de </w:t>
            </w:r>
            <w:r w:rsidRPr="00CC37B3">
              <w:rPr>
                <w:rFonts w:ascii="Verdana" w:eastAsia="Arial MT" w:hAnsi="Verdana" w:cs="Arial MT"/>
                <w:spacing w:val="-2"/>
                <w:w w:val="90"/>
                <w:sz w:val="18"/>
                <w:szCs w:val="18"/>
                <w:lang w:val="es-CO"/>
              </w:rPr>
              <w:t xml:space="preserve">Estudios </w:t>
            </w:r>
            <w:r w:rsidRPr="00CC37B3">
              <w:rPr>
                <w:rFonts w:ascii="Verdana" w:eastAsia="Arial MT" w:hAnsi="Verdana" w:cs="Arial MT"/>
                <w:w w:val="90"/>
                <w:sz w:val="18"/>
                <w:szCs w:val="18"/>
                <w:lang w:val="es-CO"/>
              </w:rPr>
              <w:t>técnicos</w:t>
            </w:r>
            <w:r w:rsidRPr="00CC37B3">
              <w:rPr>
                <w:rFonts w:ascii="Verdana" w:eastAsia="Arial MT" w:hAnsi="Verdana" w:cs="Arial MT"/>
                <w:spacing w:val="-4"/>
                <w:w w:val="90"/>
                <w:sz w:val="18"/>
                <w:szCs w:val="18"/>
                <w:lang w:val="es-CO"/>
              </w:rPr>
              <w:t xml:space="preserve"> </w:t>
            </w:r>
            <w:r w:rsidRPr="00CC37B3">
              <w:rPr>
                <w:rFonts w:ascii="Verdana" w:eastAsia="Arial MT" w:hAnsi="Verdana" w:cs="Arial MT"/>
                <w:w w:val="90"/>
                <w:sz w:val="18"/>
                <w:szCs w:val="18"/>
                <w:lang w:val="es-CO"/>
              </w:rPr>
              <w:t xml:space="preserve">y </w:t>
            </w:r>
            <w:r w:rsidRPr="00CC37B3">
              <w:rPr>
                <w:rFonts w:ascii="Verdana" w:eastAsia="Arial MT" w:hAnsi="Verdana" w:cs="Arial MT"/>
                <w:spacing w:val="-2"/>
                <w:w w:val="90"/>
                <w:sz w:val="18"/>
                <w:szCs w:val="18"/>
                <w:lang w:val="es-CO"/>
              </w:rPr>
              <w:t xml:space="preserve">diseñador </w:t>
            </w:r>
            <w:r w:rsidRPr="00CC37B3">
              <w:rPr>
                <w:rFonts w:ascii="Verdana" w:eastAsia="Arial MT" w:hAnsi="Verdana" w:cs="Arial MT"/>
                <w:spacing w:val="-2"/>
                <w:w w:val="80"/>
                <w:sz w:val="18"/>
                <w:szCs w:val="18"/>
                <w:lang w:val="es-CO"/>
              </w:rPr>
              <w:t>arquitectónico</w:t>
            </w:r>
          </w:p>
        </w:tc>
        <w:tc>
          <w:tcPr>
            <w:tcW w:w="897" w:type="pct"/>
            <w:vAlign w:val="center"/>
          </w:tcPr>
          <w:p w14:paraId="0F3908BC"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w:t>
            </w:r>
          </w:p>
          <w:p w14:paraId="1A10D231"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Arquitectura</w:t>
            </w:r>
          </w:p>
          <w:p w14:paraId="125C56A1" w14:textId="77777777" w:rsidR="0048242D" w:rsidRPr="00CC37B3" w:rsidRDefault="0048242D" w:rsidP="00F74D7F">
            <w:pPr>
              <w:ind w:left="9"/>
              <w:jc w:val="center"/>
              <w:rPr>
                <w:rFonts w:ascii="Verdana" w:eastAsia="Arial MT" w:hAnsi="Verdana" w:cs="Arial MT"/>
                <w:w w:val="90"/>
                <w:sz w:val="18"/>
                <w:szCs w:val="18"/>
                <w:lang w:val="es-CO"/>
              </w:rPr>
            </w:pPr>
          </w:p>
          <w:p w14:paraId="7B741422" w14:textId="77777777" w:rsidR="0048242D" w:rsidRPr="00CC37B3" w:rsidRDefault="0048242D" w:rsidP="00F74D7F">
            <w:pPr>
              <w:ind w:left="9"/>
              <w:jc w:val="center"/>
              <w:rPr>
                <w:rFonts w:ascii="Verdana" w:hAnsi="Verdana"/>
                <w:sz w:val="18"/>
                <w:szCs w:val="18"/>
                <w:lang w:val="es-CO"/>
              </w:rPr>
            </w:pPr>
            <w:r w:rsidRPr="00CC37B3">
              <w:rPr>
                <w:rFonts w:ascii="Verdana" w:eastAsia="Arial MT" w:hAnsi="Verdana" w:cs="Arial MT"/>
                <w:b/>
                <w:bCs/>
                <w:w w:val="90"/>
                <w:sz w:val="18"/>
                <w:szCs w:val="18"/>
                <w:lang w:val="es-CO"/>
              </w:rPr>
              <w:t>Con Posgrado en:</w:t>
            </w:r>
            <w:r w:rsidRPr="00CC37B3">
              <w:rPr>
                <w:rFonts w:ascii="Verdana" w:hAnsi="Verdana"/>
                <w:sz w:val="18"/>
                <w:szCs w:val="18"/>
                <w:lang w:val="es-CO"/>
              </w:rPr>
              <w:t xml:space="preserve"> </w:t>
            </w:r>
          </w:p>
          <w:p w14:paraId="2F355EA7" w14:textId="77777777" w:rsidR="0048242D" w:rsidRPr="00CC37B3" w:rsidRDefault="0048242D" w:rsidP="00F74D7F">
            <w:pPr>
              <w:ind w:left="9"/>
              <w:jc w:val="center"/>
              <w:rPr>
                <w:rFonts w:ascii="Verdana" w:eastAsia="Arial MT" w:hAnsi="Verdana" w:cs="Arial MT"/>
                <w:w w:val="90"/>
                <w:sz w:val="18"/>
                <w:szCs w:val="18"/>
                <w:lang w:val="es-CO"/>
              </w:rPr>
            </w:pPr>
          </w:p>
          <w:p w14:paraId="2D7D01B7" w14:textId="77777777" w:rsidR="0048242D" w:rsidRPr="00552C19" w:rsidRDefault="0048242D" w:rsidP="00F74D7F">
            <w:pPr>
              <w:ind w:left="9"/>
              <w:jc w:val="center"/>
              <w:rPr>
                <w:rFonts w:ascii="Verdana" w:eastAsia="Arial MT" w:hAnsi="Verdana" w:cs="Arial MT"/>
                <w:w w:val="90"/>
                <w:sz w:val="18"/>
                <w:szCs w:val="18"/>
                <w:lang w:val="es-CO"/>
              </w:rPr>
            </w:pPr>
            <w:r w:rsidRPr="002F4D91">
              <w:rPr>
                <w:rFonts w:ascii="Verdana" w:eastAsia="Arial MT" w:hAnsi="Verdana" w:cs="Arial MT"/>
                <w:w w:val="90"/>
                <w:sz w:val="18"/>
                <w:szCs w:val="18"/>
                <w:lang w:val="es-CO"/>
              </w:rPr>
              <w:t xml:space="preserve">Diseño Urbano o Urbanístico o en Equipamiento Público y/o </w:t>
            </w:r>
            <w:r w:rsidRPr="00552C19">
              <w:rPr>
                <w:rFonts w:ascii="Verdana" w:eastAsia="Arial MT" w:hAnsi="Verdana" w:cs="Arial MT"/>
                <w:w w:val="90"/>
                <w:sz w:val="18"/>
                <w:szCs w:val="18"/>
                <w:lang w:val="es-CO"/>
              </w:rPr>
              <w:t>Gerencia de Proyectos y/o afines,</w:t>
            </w:r>
          </w:p>
          <w:p w14:paraId="2FB7832D"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según área de</w:t>
            </w:r>
          </w:p>
          <w:p w14:paraId="2E3029F1"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conocimiento</w:t>
            </w:r>
          </w:p>
          <w:p w14:paraId="08C5DF2A" w14:textId="77777777" w:rsidR="0048242D" w:rsidRPr="00CC37B3"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clasificación SNIES</w:t>
            </w:r>
          </w:p>
        </w:tc>
        <w:tc>
          <w:tcPr>
            <w:tcW w:w="685" w:type="pct"/>
            <w:vAlign w:val="center"/>
          </w:tcPr>
          <w:p w14:paraId="2A0F1537"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1FADB959" w14:textId="77777777" w:rsidR="0048242D" w:rsidRPr="00CC37B3" w:rsidRDefault="0048242D" w:rsidP="00F74D7F">
            <w:pPr>
              <w:spacing w:line="206"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CC37B3">
              <w:rPr>
                <w:rFonts w:ascii="Verdana" w:eastAsia="Arial MT" w:hAnsi="Verdana" w:cs="Arial MT"/>
                <w:b/>
                <w:bCs/>
                <w:w w:val="90"/>
                <w:sz w:val="18"/>
                <w:szCs w:val="18"/>
                <w:lang w:val="es-CO"/>
              </w:rPr>
              <w:t>DIEZ (10) años</w:t>
            </w:r>
            <w:r w:rsidRPr="00CC37B3">
              <w:rPr>
                <w:rFonts w:ascii="Verdana" w:eastAsia="Arial MT" w:hAnsi="Verdana" w:cs="Arial MT"/>
                <w:w w:val="90"/>
                <w:sz w:val="18"/>
                <w:szCs w:val="18"/>
                <w:lang w:val="es-CO"/>
              </w:rPr>
              <w:t>, contad</w:t>
            </w:r>
            <w:r>
              <w:rPr>
                <w:rFonts w:ascii="Verdana" w:eastAsia="Arial MT" w:hAnsi="Verdana" w:cs="Arial MT"/>
                <w:w w:val="90"/>
                <w:sz w:val="18"/>
                <w:szCs w:val="18"/>
                <w:lang w:val="es-CO"/>
              </w:rPr>
              <w:t>os</w:t>
            </w:r>
            <w:r w:rsidRPr="00CC37B3">
              <w:rPr>
                <w:rFonts w:ascii="Verdana" w:eastAsia="Arial MT" w:hAnsi="Verdana" w:cs="Arial MT"/>
                <w:w w:val="90"/>
                <w:sz w:val="18"/>
                <w:szCs w:val="18"/>
                <w:lang w:val="es-CO"/>
              </w:rPr>
              <w:t xml:space="preserve"> a partir de la fecha de expedición de </w:t>
            </w:r>
            <w:r>
              <w:rPr>
                <w:rFonts w:ascii="Verdana" w:eastAsia="Arial MT" w:hAnsi="Verdana" w:cs="Arial MT"/>
                <w:w w:val="90"/>
                <w:sz w:val="18"/>
                <w:szCs w:val="18"/>
                <w:lang w:val="es-CO"/>
              </w:rPr>
              <w:t xml:space="preserve">la Tarjeta profesional </w:t>
            </w:r>
          </w:p>
        </w:tc>
        <w:tc>
          <w:tcPr>
            <w:tcW w:w="959" w:type="pct"/>
            <w:vAlign w:val="center"/>
          </w:tcPr>
          <w:p w14:paraId="66AC410E" w14:textId="77777777" w:rsidR="0048242D" w:rsidRPr="00CC37B3" w:rsidRDefault="0048242D" w:rsidP="00F74D7F">
            <w:pPr>
              <w:ind w:left="9" w:hanging="9"/>
              <w:jc w:val="center"/>
              <w:rPr>
                <w:rFonts w:ascii="Verdana" w:eastAsia="Arial MT" w:hAnsi="Verdana" w:cs="Arial MT"/>
                <w:w w:val="90"/>
                <w:sz w:val="18"/>
                <w:szCs w:val="18"/>
                <w:lang w:val="es-CO"/>
              </w:rPr>
            </w:pPr>
          </w:p>
          <w:p w14:paraId="794898F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122191E" w14:textId="77777777" w:rsidR="0048242D" w:rsidRPr="00CC37B3" w:rsidRDefault="0048242D" w:rsidP="00F74D7F">
            <w:pPr>
              <w:pStyle w:val="TableParagraph"/>
              <w:ind w:right="14"/>
              <w:jc w:val="center"/>
              <w:rPr>
                <w:rFonts w:ascii="Verdana" w:hAnsi="Verdana"/>
                <w:sz w:val="18"/>
                <w:szCs w:val="18"/>
              </w:rPr>
            </w:pPr>
          </w:p>
          <w:p w14:paraId="442A93CD" w14:textId="77777777" w:rsidR="0048242D" w:rsidRPr="00CC37B3" w:rsidRDefault="0048242D" w:rsidP="00F74D7F">
            <w:pPr>
              <w:pStyle w:val="TableParagraph"/>
              <w:ind w:right="14"/>
              <w:jc w:val="center"/>
              <w:rPr>
                <w:rFonts w:ascii="Verdana" w:hAnsi="Verdana"/>
                <w:sz w:val="18"/>
                <w:szCs w:val="18"/>
              </w:rPr>
            </w:pPr>
            <w:r w:rsidRPr="00CC37B3">
              <w:rPr>
                <w:rFonts w:ascii="Verdana" w:eastAsia="Arial MT" w:hAnsi="Verdana" w:cs="Arial MT"/>
                <w:b/>
                <w:bCs/>
                <w:w w:val="90"/>
                <w:sz w:val="18"/>
                <w:szCs w:val="18"/>
                <w:lang w:val="es-CO"/>
              </w:rPr>
              <w:t>Director de Estudios técnicos o diseños</w:t>
            </w:r>
            <w:r w:rsidRPr="00CC37B3">
              <w:rPr>
                <w:rFonts w:ascii="Verdana" w:hAnsi="Verdana"/>
                <w:sz w:val="18"/>
                <w:szCs w:val="18"/>
              </w:rPr>
              <w:t xml:space="preserve"> </w:t>
            </w:r>
          </w:p>
          <w:p w14:paraId="3074FBB6" w14:textId="77777777" w:rsidR="0048242D" w:rsidRPr="00CC37B3" w:rsidRDefault="0048242D" w:rsidP="00F74D7F">
            <w:pPr>
              <w:pStyle w:val="TableParagraph"/>
              <w:ind w:right="14"/>
              <w:jc w:val="center"/>
              <w:rPr>
                <w:rFonts w:ascii="Verdana" w:hAnsi="Verdana"/>
                <w:sz w:val="18"/>
                <w:szCs w:val="18"/>
              </w:rPr>
            </w:pPr>
          </w:p>
          <w:p w14:paraId="12E93F9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9399931" w14:textId="77777777" w:rsidR="0048242D" w:rsidRPr="00CC37B3" w:rsidRDefault="0048242D" w:rsidP="00F74D7F">
            <w:pPr>
              <w:pStyle w:val="TableParagraph"/>
              <w:ind w:right="14"/>
              <w:jc w:val="center"/>
              <w:rPr>
                <w:rFonts w:ascii="Verdana" w:hAnsi="Verdana"/>
                <w:sz w:val="18"/>
                <w:szCs w:val="18"/>
              </w:rPr>
            </w:pPr>
          </w:p>
          <w:p w14:paraId="51B6A0A7" w14:textId="77777777" w:rsidR="0048242D" w:rsidRPr="00CC37B3" w:rsidRDefault="0048242D" w:rsidP="00F74D7F">
            <w:pPr>
              <w:pStyle w:val="TableParagraph"/>
              <w:ind w:right="14"/>
              <w:jc w:val="center"/>
              <w:rPr>
                <w:rFonts w:ascii="Verdana" w:hAnsi="Verdana"/>
                <w:sz w:val="18"/>
                <w:szCs w:val="18"/>
              </w:rPr>
            </w:pPr>
            <w:proofErr w:type="spellStart"/>
            <w:r w:rsidRPr="00552C19">
              <w:rPr>
                <w:rFonts w:ascii="Verdana" w:hAnsi="Verdana"/>
                <w:b/>
                <w:bCs/>
                <w:sz w:val="18"/>
                <w:szCs w:val="18"/>
              </w:rPr>
              <w:t>Mínimo</w:t>
            </w:r>
            <w:proofErr w:type="spellEnd"/>
            <w:r w:rsidRPr="00552C19">
              <w:rPr>
                <w:rFonts w:ascii="Verdana" w:hAnsi="Verdana"/>
                <w:b/>
                <w:bCs/>
                <w:sz w:val="18"/>
                <w:szCs w:val="18"/>
              </w:rPr>
              <w:t xml:space="preserve"> dos (2) </w:t>
            </w:r>
            <w:proofErr w:type="spellStart"/>
            <w:r w:rsidRPr="00552C19">
              <w:rPr>
                <w:rFonts w:ascii="Verdana" w:hAnsi="Verdana"/>
                <w:b/>
                <w:bCs/>
                <w:sz w:val="18"/>
                <w:szCs w:val="18"/>
              </w:rPr>
              <w:t>proyectos</w:t>
            </w:r>
            <w:proofErr w:type="spellEnd"/>
            <w:r w:rsidRPr="00552C19">
              <w:rPr>
                <w:rFonts w:ascii="Verdana" w:hAnsi="Verdana"/>
                <w:sz w:val="18"/>
                <w:szCs w:val="18"/>
              </w:rPr>
              <w:t xml:space="preserve"> </w:t>
            </w:r>
            <w:proofErr w:type="spellStart"/>
            <w:r w:rsidRPr="00552C19">
              <w:rPr>
                <w:rFonts w:ascii="Verdana" w:hAnsi="Verdana"/>
                <w:sz w:val="18"/>
                <w:szCs w:val="18"/>
              </w:rPr>
              <w:t>terminados</w:t>
            </w:r>
            <w:proofErr w:type="spellEnd"/>
            <w:r w:rsidRPr="00552C19">
              <w:rPr>
                <w:rFonts w:ascii="Verdana" w:hAnsi="Verdana"/>
                <w:sz w:val="18"/>
                <w:szCs w:val="18"/>
              </w:rPr>
              <w:t xml:space="preserve"> y/</w:t>
            </w:r>
            <w:r>
              <w:rPr>
                <w:rFonts w:ascii="Verdana" w:hAnsi="Verdana"/>
                <w:sz w:val="18"/>
                <w:szCs w:val="18"/>
              </w:rPr>
              <w:t xml:space="preserve">o </w:t>
            </w:r>
            <w:proofErr w:type="spellStart"/>
            <w:r>
              <w:rPr>
                <w:rFonts w:ascii="Verdana" w:hAnsi="Verdana"/>
                <w:sz w:val="18"/>
                <w:szCs w:val="18"/>
              </w:rPr>
              <w:t>liquidados</w:t>
            </w:r>
            <w:proofErr w:type="spellEnd"/>
            <w:r>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663DF4D1" w14:textId="77777777" w:rsidR="0048242D" w:rsidRPr="00CC37B3" w:rsidRDefault="0048242D" w:rsidP="00F74D7F">
            <w:pPr>
              <w:ind w:left="9" w:hanging="9"/>
              <w:jc w:val="center"/>
              <w:rPr>
                <w:rFonts w:ascii="Verdana" w:eastAsia="Arial MT" w:hAnsi="Verdana" w:cs="Arial MT"/>
                <w:w w:val="90"/>
                <w:sz w:val="18"/>
                <w:szCs w:val="18"/>
                <w:lang w:val="es-CO"/>
              </w:rPr>
            </w:pPr>
          </w:p>
          <w:p w14:paraId="71E5E112" w14:textId="77777777" w:rsidR="0048242D"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 xml:space="preserve">DISEÑO DE OBRAS MARÍTIMAS Y/O </w:t>
            </w:r>
            <w:r>
              <w:rPr>
                <w:rFonts w:ascii="Verdana" w:eastAsia="Arial MT" w:hAnsi="Verdana" w:cs="Arial MT"/>
                <w:w w:val="90"/>
                <w:sz w:val="18"/>
                <w:szCs w:val="18"/>
                <w:u w:val="single"/>
                <w:lang w:val="es-CO"/>
              </w:rPr>
              <w:t xml:space="preserve">FLUVIALES Y/O DISEÑOS DE </w:t>
            </w:r>
            <w:r w:rsidRPr="009E02B5">
              <w:rPr>
                <w:rFonts w:ascii="Verdana" w:eastAsia="Arial MT" w:hAnsi="Verdana" w:cs="Arial MT"/>
                <w:w w:val="90"/>
                <w:sz w:val="18"/>
                <w:szCs w:val="18"/>
                <w:u w:val="single"/>
                <w:lang w:val="es-CO"/>
              </w:rPr>
              <w:t>MUELLES</w:t>
            </w:r>
            <w:r>
              <w:rPr>
                <w:rFonts w:ascii="Verdana" w:eastAsia="Arial MT" w:hAnsi="Verdana" w:cs="Arial MT"/>
                <w:w w:val="90"/>
                <w:sz w:val="18"/>
                <w:szCs w:val="18"/>
                <w:u w:val="single"/>
                <w:lang w:val="es-CO"/>
              </w:rPr>
              <w:t xml:space="preserve"> FLUVIALES Y/O</w:t>
            </w:r>
          </w:p>
          <w:p w14:paraId="1AF86601" w14:textId="77777777" w:rsidR="0048242D" w:rsidRDefault="0048242D" w:rsidP="00F74D7F">
            <w:pPr>
              <w:ind w:left="9" w:hanging="9"/>
              <w:jc w:val="center"/>
              <w:rPr>
                <w:rFonts w:ascii="Verdana" w:eastAsia="Arial MT" w:hAnsi="Verdana" w:cs="Arial MT"/>
                <w:w w:val="90"/>
                <w:sz w:val="18"/>
                <w:szCs w:val="18"/>
                <w:u w:val="single"/>
                <w:lang w:val="es-CO"/>
              </w:rPr>
            </w:pPr>
            <w:r w:rsidRPr="006E44BD">
              <w:rPr>
                <w:rFonts w:ascii="Verdana" w:eastAsia="Arial MT" w:hAnsi="Verdana" w:cs="Arial MT"/>
                <w:w w:val="90"/>
                <w:sz w:val="18"/>
                <w:szCs w:val="18"/>
                <w:u w:val="single"/>
                <w:lang w:val="es-CO"/>
              </w:rPr>
              <w:t>MARITIMOS</w:t>
            </w:r>
            <w:r>
              <w:rPr>
                <w:rFonts w:ascii="Verdana" w:eastAsia="Arial MT" w:hAnsi="Verdana" w:cs="Arial MT"/>
                <w:w w:val="90"/>
                <w:sz w:val="18"/>
                <w:szCs w:val="18"/>
                <w:u w:val="single"/>
                <w:lang w:val="es-CO"/>
              </w:rPr>
              <w:t xml:space="preserve"> Y/O </w:t>
            </w:r>
          </w:p>
          <w:p w14:paraId="466DEE95" w14:textId="77777777" w:rsidR="0048242D" w:rsidRPr="00CC37B3"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TURÍSTICOS O DE PASAJEROS</w:t>
            </w:r>
            <w:r w:rsidRPr="00CC37B3">
              <w:rPr>
                <w:rFonts w:ascii="Verdana" w:eastAsia="Arial MT" w:hAnsi="Verdana" w:cs="Arial MT"/>
                <w:w w:val="90"/>
                <w:sz w:val="18"/>
                <w:szCs w:val="18"/>
                <w:u w:val="single"/>
                <w:lang w:val="es-CO"/>
              </w:rPr>
              <w:t>.</w:t>
            </w:r>
          </w:p>
        </w:tc>
        <w:tc>
          <w:tcPr>
            <w:tcW w:w="616" w:type="pct"/>
            <w:vAlign w:val="center"/>
          </w:tcPr>
          <w:p w14:paraId="0266A924"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1DD5E401" w14:textId="77777777" w:rsidTr="00F74D7F">
        <w:trPr>
          <w:trHeight w:val="667"/>
        </w:trPr>
        <w:tc>
          <w:tcPr>
            <w:tcW w:w="885" w:type="pct"/>
            <w:vAlign w:val="center"/>
          </w:tcPr>
          <w:p w14:paraId="667BED0C" w14:textId="77777777" w:rsidR="0048242D" w:rsidRPr="00CC37B3" w:rsidRDefault="0048242D" w:rsidP="00F74D7F">
            <w:pPr>
              <w:ind w:left="218" w:hanging="51"/>
              <w:rPr>
                <w:rFonts w:ascii="Verdana" w:eastAsia="Arial MT" w:hAnsi="Verdana" w:cs="Arial MT"/>
                <w:sz w:val="18"/>
                <w:szCs w:val="18"/>
                <w:lang w:val="es-CO"/>
              </w:rPr>
            </w:pPr>
            <w:r w:rsidRPr="00CC37B3">
              <w:rPr>
                <w:rFonts w:ascii="Verdana" w:eastAsia="Arial MT" w:hAnsi="Verdana" w:cs="Arial MT"/>
                <w:spacing w:val="-2"/>
                <w:w w:val="80"/>
                <w:sz w:val="18"/>
                <w:szCs w:val="18"/>
                <w:lang w:val="es-CO"/>
              </w:rPr>
              <w:t>Especialista</w:t>
            </w:r>
            <w:r w:rsidRPr="00CC37B3">
              <w:rPr>
                <w:rFonts w:ascii="Verdana" w:eastAsia="Arial MT" w:hAnsi="Verdana" w:cs="Arial MT"/>
                <w:spacing w:val="-2"/>
                <w:w w:val="85"/>
                <w:sz w:val="18"/>
                <w:szCs w:val="18"/>
                <w:lang w:val="es-CO"/>
              </w:rPr>
              <w:t xml:space="preserve"> Financiero</w:t>
            </w:r>
          </w:p>
        </w:tc>
        <w:tc>
          <w:tcPr>
            <w:tcW w:w="897" w:type="pct"/>
            <w:vAlign w:val="center"/>
          </w:tcPr>
          <w:p w14:paraId="3B41E470"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69E578EC"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Ingeniería Industrial</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Administración de empresas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Finanzas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Economía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p w14:paraId="235CE694" w14:textId="77777777" w:rsidR="0048242D" w:rsidRPr="00CC37B3" w:rsidRDefault="0048242D" w:rsidP="00F74D7F">
            <w:pPr>
              <w:ind w:left="9"/>
              <w:jc w:val="center"/>
              <w:rPr>
                <w:rFonts w:ascii="Verdana" w:eastAsia="Arial MT" w:hAnsi="Verdana" w:cs="Arial MT"/>
                <w:w w:val="90"/>
                <w:sz w:val="18"/>
                <w:szCs w:val="18"/>
                <w:lang w:val="es-CO"/>
              </w:rPr>
            </w:pPr>
          </w:p>
          <w:p w14:paraId="3E06845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lastRenderedPageBreak/>
              <w:t>Posgrado en:</w:t>
            </w:r>
          </w:p>
          <w:p w14:paraId="1B110AB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Finanzas </w:t>
            </w:r>
            <w:r>
              <w:rPr>
                <w:rFonts w:ascii="Verdana" w:eastAsia="Arial MT" w:hAnsi="Verdana" w:cs="Arial MT"/>
                <w:w w:val="90"/>
                <w:sz w:val="18"/>
                <w:szCs w:val="18"/>
                <w:lang w:val="es-CO"/>
              </w:rPr>
              <w:t>y/</w:t>
            </w:r>
            <w:r w:rsidRPr="00CC37B3">
              <w:rPr>
                <w:rFonts w:ascii="Verdana" w:eastAsia="Arial MT" w:hAnsi="Verdana" w:cs="Arial MT"/>
                <w:w w:val="90"/>
                <w:sz w:val="18"/>
                <w:szCs w:val="18"/>
                <w:lang w:val="es-CO"/>
              </w:rPr>
              <w:t>o estructuración financiera de</w:t>
            </w:r>
          </w:p>
          <w:p w14:paraId="77D54FB8" w14:textId="77777777" w:rsidR="0048242D" w:rsidRPr="00CC37B3" w:rsidRDefault="0048242D" w:rsidP="00F74D7F">
            <w:pPr>
              <w:spacing w:line="182"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o afines, según área de conocimiento clasificación SNIES.</w:t>
            </w:r>
          </w:p>
        </w:tc>
        <w:tc>
          <w:tcPr>
            <w:tcW w:w="685" w:type="pct"/>
            <w:vAlign w:val="center"/>
          </w:tcPr>
          <w:p w14:paraId="4D6030FE"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Uno (1)</w:t>
            </w:r>
          </w:p>
        </w:tc>
        <w:tc>
          <w:tcPr>
            <w:tcW w:w="959" w:type="pct"/>
            <w:vAlign w:val="center"/>
          </w:tcPr>
          <w:p w14:paraId="7E445085" w14:textId="77777777" w:rsidR="0048242D" w:rsidRPr="00666F92" w:rsidRDefault="0048242D" w:rsidP="00F74D7F">
            <w:pPr>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666F92">
              <w:rPr>
                <w:rFonts w:ascii="Verdana" w:eastAsia="Arial MT" w:hAnsi="Verdana" w:cs="Arial MT"/>
                <w:b/>
                <w:bCs/>
                <w:w w:val="90"/>
                <w:sz w:val="18"/>
                <w:szCs w:val="18"/>
                <w:lang w:val="es-CO"/>
              </w:rPr>
              <w:t>OCHO</w:t>
            </w:r>
          </w:p>
          <w:p w14:paraId="1DD1ECC3" w14:textId="77777777" w:rsidR="0048242D" w:rsidRPr="00CC37B3" w:rsidRDefault="0048242D" w:rsidP="00F74D7F">
            <w:pPr>
              <w:jc w:val="center"/>
              <w:rPr>
                <w:rFonts w:ascii="Verdana" w:eastAsia="Arial MT" w:hAnsi="Verdana" w:cs="Arial MT"/>
                <w:w w:val="90"/>
                <w:sz w:val="18"/>
                <w:szCs w:val="18"/>
                <w:lang w:val="es-CO"/>
              </w:rPr>
            </w:pPr>
            <w:r w:rsidRPr="00666F92">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xml:space="preserve">, contada a partir de la fecha de expedición de </w:t>
            </w:r>
            <w:proofErr w:type="gramStart"/>
            <w:r w:rsidRPr="00CC37B3">
              <w:rPr>
                <w:rFonts w:ascii="Verdana" w:eastAsia="Arial MT" w:hAnsi="Verdana" w:cs="Arial MT"/>
                <w:w w:val="90"/>
                <w:sz w:val="18"/>
                <w:szCs w:val="18"/>
                <w:lang w:val="es-CO"/>
              </w:rPr>
              <w:t>Matrícula profesional</w:t>
            </w:r>
            <w:r>
              <w:rPr>
                <w:rFonts w:ascii="Verdana" w:eastAsia="Arial MT" w:hAnsi="Verdana" w:cs="Arial MT"/>
                <w:w w:val="90"/>
                <w:sz w:val="18"/>
                <w:szCs w:val="18"/>
                <w:lang w:val="es-CO"/>
              </w:rPr>
              <w:t xml:space="preserve"> o Tarjeta profesional</w:t>
            </w:r>
            <w:proofErr w:type="gramEnd"/>
            <w:r>
              <w:rPr>
                <w:rFonts w:ascii="Verdana" w:eastAsia="Arial MT" w:hAnsi="Verdana" w:cs="Arial MT"/>
                <w:w w:val="90"/>
                <w:sz w:val="18"/>
                <w:szCs w:val="18"/>
                <w:lang w:val="es-CO"/>
              </w:rPr>
              <w:t xml:space="preserve"> según aplique</w:t>
            </w:r>
          </w:p>
        </w:tc>
        <w:tc>
          <w:tcPr>
            <w:tcW w:w="959" w:type="pct"/>
            <w:vAlign w:val="center"/>
          </w:tcPr>
          <w:p w14:paraId="1974C4C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FAE4BF5" w14:textId="77777777" w:rsidR="0048242D" w:rsidRPr="00CC37B3" w:rsidRDefault="0048242D" w:rsidP="00F74D7F">
            <w:pPr>
              <w:pStyle w:val="TableParagraph"/>
              <w:ind w:right="14"/>
              <w:jc w:val="center"/>
              <w:rPr>
                <w:rFonts w:ascii="Verdana" w:hAnsi="Verdana"/>
                <w:sz w:val="18"/>
                <w:szCs w:val="18"/>
              </w:rPr>
            </w:pPr>
          </w:p>
          <w:p w14:paraId="4CA4AFEC"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financiero </w:t>
            </w:r>
          </w:p>
          <w:p w14:paraId="64FDDA3B" w14:textId="77777777" w:rsidR="0048242D" w:rsidRPr="00CC37B3" w:rsidRDefault="0048242D" w:rsidP="00F74D7F">
            <w:pPr>
              <w:pStyle w:val="TableParagraph"/>
              <w:ind w:right="14"/>
              <w:jc w:val="center"/>
              <w:rPr>
                <w:rFonts w:ascii="Verdana" w:hAnsi="Verdana"/>
                <w:sz w:val="18"/>
                <w:szCs w:val="18"/>
              </w:rPr>
            </w:pPr>
          </w:p>
          <w:p w14:paraId="79AA000B"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09D09472" w14:textId="77777777" w:rsidR="0048242D" w:rsidRPr="00CC37B3" w:rsidRDefault="0048242D" w:rsidP="00F74D7F">
            <w:pPr>
              <w:pStyle w:val="TableParagraph"/>
              <w:ind w:right="14"/>
              <w:jc w:val="center"/>
              <w:rPr>
                <w:rFonts w:ascii="Verdana" w:hAnsi="Verdana"/>
                <w:sz w:val="18"/>
                <w:szCs w:val="18"/>
              </w:rPr>
            </w:pPr>
          </w:p>
          <w:p w14:paraId="21DB830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 xml:space="preserve">dos (2) </w:t>
            </w:r>
            <w:proofErr w:type="spellStart"/>
            <w:r>
              <w:rPr>
                <w:rFonts w:ascii="Verdana" w:hAnsi="Verdana"/>
                <w:b/>
                <w:bCs/>
                <w:sz w:val="18"/>
                <w:szCs w:val="18"/>
              </w:rPr>
              <w:lastRenderedPageBreak/>
              <w:t>proyectos</w:t>
            </w:r>
            <w:proofErr w:type="spellEnd"/>
            <w:r>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D3D6991" w14:textId="77777777" w:rsidR="0048242D" w:rsidRPr="00CC37B3" w:rsidRDefault="0048242D" w:rsidP="00F74D7F">
            <w:pPr>
              <w:pStyle w:val="TableParagraph"/>
              <w:ind w:right="14"/>
              <w:jc w:val="center"/>
              <w:rPr>
                <w:rFonts w:ascii="Verdana" w:hAnsi="Verdana"/>
                <w:sz w:val="18"/>
                <w:szCs w:val="18"/>
              </w:rPr>
            </w:pPr>
          </w:p>
          <w:p w14:paraId="3807E653" w14:textId="77777777" w:rsidR="0048242D" w:rsidRPr="00CC37B3" w:rsidRDefault="0048242D" w:rsidP="00F74D7F">
            <w:pPr>
              <w:jc w:val="center"/>
              <w:rPr>
                <w:rFonts w:ascii="Verdana" w:eastAsia="Arial MT" w:hAnsi="Verdana" w:cs="Arial MT"/>
                <w:w w:val="90"/>
                <w:sz w:val="18"/>
                <w:szCs w:val="18"/>
                <w:lang w:val="es-CO"/>
              </w:rPr>
            </w:pPr>
            <w:r w:rsidRPr="00CC37B3">
              <w:rPr>
                <w:rFonts w:ascii="Verdana" w:eastAsia="Arial MT" w:hAnsi="Verdana" w:cs="Arial MT"/>
                <w:w w:val="90"/>
                <w:sz w:val="18"/>
                <w:szCs w:val="18"/>
                <w:u w:val="single"/>
                <w:lang w:val="es-CO"/>
              </w:rPr>
              <w:t>INFRAESTRUCTURA</w:t>
            </w:r>
          </w:p>
        </w:tc>
        <w:tc>
          <w:tcPr>
            <w:tcW w:w="616" w:type="pct"/>
            <w:vAlign w:val="center"/>
          </w:tcPr>
          <w:p w14:paraId="221BC15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20%</w:t>
            </w:r>
          </w:p>
        </w:tc>
      </w:tr>
      <w:tr w:rsidR="0048242D" w:rsidRPr="00CC37B3" w14:paraId="69930720" w14:textId="77777777" w:rsidTr="00F74D7F">
        <w:trPr>
          <w:trHeight w:val="1240"/>
        </w:trPr>
        <w:tc>
          <w:tcPr>
            <w:tcW w:w="885" w:type="pct"/>
            <w:vAlign w:val="center"/>
          </w:tcPr>
          <w:p w14:paraId="3198BE53" w14:textId="77777777" w:rsidR="0048242D" w:rsidRPr="00CC37B3" w:rsidRDefault="0048242D" w:rsidP="00F74D7F">
            <w:pPr>
              <w:ind w:left="177"/>
              <w:jc w:val="center"/>
              <w:rPr>
                <w:rFonts w:ascii="Verdana" w:eastAsia="Arial MT" w:hAnsi="Verdana" w:cs="Arial MT"/>
                <w:sz w:val="18"/>
                <w:szCs w:val="18"/>
                <w:lang w:val="es-CO"/>
              </w:rPr>
            </w:pPr>
            <w:r w:rsidRPr="00CC37B3">
              <w:rPr>
                <w:rFonts w:ascii="Verdana" w:eastAsia="Arial MT" w:hAnsi="Verdana" w:cs="Arial MT"/>
                <w:spacing w:val="-2"/>
                <w:w w:val="90"/>
                <w:sz w:val="18"/>
                <w:szCs w:val="18"/>
                <w:lang w:val="es-CO"/>
              </w:rPr>
              <w:t>Economista</w:t>
            </w:r>
          </w:p>
        </w:tc>
        <w:tc>
          <w:tcPr>
            <w:tcW w:w="897" w:type="pct"/>
            <w:vAlign w:val="center"/>
          </w:tcPr>
          <w:p w14:paraId="4BCA465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Pregrado en:</w:t>
            </w:r>
            <w:r w:rsidRPr="00CC37B3">
              <w:rPr>
                <w:rFonts w:ascii="Verdana" w:eastAsia="Arial MT" w:hAnsi="Verdana" w:cs="Arial MT"/>
                <w:w w:val="90"/>
                <w:sz w:val="18"/>
                <w:szCs w:val="18"/>
                <w:lang w:val="es-CO"/>
              </w:rPr>
              <w:t xml:space="preserve"> </w:t>
            </w:r>
            <w:r>
              <w:rPr>
                <w:rFonts w:ascii="Verdana" w:eastAsia="Arial MT" w:hAnsi="Verdana" w:cs="Arial MT"/>
                <w:w w:val="90"/>
                <w:sz w:val="18"/>
                <w:szCs w:val="18"/>
                <w:lang w:val="es-CO"/>
              </w:rPr>
              <w:t>E</w:t>
            </w:r>
            <w:r w:rsidRPr="00CC37B3">
              <w:rPr>
                <w:rFonts w:ascii="Verdana" w:eastAsia="Arial MT" w:hAnsi="Verdana" w:cs="Arial MT"/>
                <w:w w:val="90"/>
                <w:sz w:val="18"/>
                <w:szCs w:val="18"/>
                <w:lang w:val="es-CO"/>
              </w:rPr>
              <w:t>conomía</w:t>
            </w:r>
          </w:p>
          <w:p w14:paraId="29F8C5A1" w14:textId="77777777" w:rsidR="0048242D" w:rsidRPr="00CC37B3" w:rsidRDefault="0048242D" w:rsidP="00F74D7F">
            <w:pPr>
              <w:ind w:left="9"/>
              <w:jc w:val="center"/>
              <w:rPr>
                <w:rFonts w:ascii="Verdana" w:eastAsia="Arial MT" w:hAnsi="Verdana" w:cs="Arial MT"/>
                <w:w w:val="90"/>
                <w:sz w:val="18"/>
                <w:szCs w:val="18"/>
                <w:lang w:val="es-CO"/>
              </w:rPr>
            </w:pPr>
          </w:p>
          <w:p w14:paraId="47C28568"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Posgrado en:</w:t>
            </w:r>
          </w:p>
          <w:p w14:paraId="0C84D16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Estructuración financiera de</w:t>
            </w:r>
          </w:p>
          <w:p w14:paraId="5E624877" w14:textId="77777777" w:rsidR="0048242D" w:rsidRPr="00CC37B3" w:rsidRDefault="0048242D" w:rsidP="00F74D7F">
            <w:pPr>
              <w:spacing w:line="187"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o afines, según área de conocimiento clasificación SNIES.</w:t>
            </w:r>
          </w:p>
        </w:tc>
        <w:tc>
          <w:tcPr>
            <w:tcW w:w="685" w:type="pct"/>
            <w:vAlign w:val="center"/>
          </w:tcPr>
          <w:p w14:paraId="7B82D43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65146420" w14:textId="77777777" w:rsidR="0048242D" w:rsidRPr="007269E1" w:rsidRDefault="0048242D" w:rsidP="00F74D7F">
            <w:pPr>
              <w:spacing w:before="102"/>
              <w:ind w:right="104"/>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7269E1">
              <w:rPr>
                <w:rFonts w:ascii="Verdana" w:eastAsia="Arial MT" w:hAnsi="Verdana" w:cs="Arial MT"/>
                <w:b/>
                <w:bCs/>
                <w:w w:val="90"/>
                <w:sz w:val="18"/>
                <w:szCs w:val="18"/>
                <w:lang w:val="es-CO"/>
              </w:rPr>
              <w:t>OCHO</w:t>
            </w:r>
          </w:p>
          <w:p w14:paraId="5A51FC29" w14:textId="77777777" w:rsidR="0048242D" w:rsidRPr="00CC37B3" w:rsidRDefault="0048242D" w:rsidP="00F74D7F">
            <w:pPr>
              <w:spacing w:before="1"/>
              <w:ind w:right="74"/>
              <w:jc w:val="center"/>
              <w:rPr>
                <w:rFonts w:ascii="Verdana" w:eastAsia="Arial MT" w:hAnsi="Verdana" w:cs="Arial MT"/>
                <w:w w:val="90"/>
                <w:sz w:val="18"/>
                <w:szCs w:val="18"/>
                <w:lang w:val="es-CO"/>
              </w:rPr>
            </w:pPr>
            <w:r w:rsidRPr="007269E1">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contada a partir de la fecha de expedición de Matricula profesional</w:t>
            </w:r>
            <w:r>
              <w:rPr>
                <w:rFonts w:ascii="Verdana" w:eastAsia="Arial MT" w:hAnsi="Verdana" w:cs="Arial MT"/>
                <w:w w:val="90"/>
                <w:sz w:val="18"/>
                <w:szCs w:val="18"/>
                <w:lang w:val="es-CO"/>
              </w:rPr>
              <w:t xml:space="preserve"> </w:t>
            </w:r>
          </w:p>
        </w:tc>
        <w:tc>
          <w:tcPr>
            <w:tcW w:w="959" w:type="pct"/>
            <w:vAlign w:val="center"/>
          </w:tcPr>
          <w:p w14:paraId="1643974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3A0E2A5F" w14:textId="77777777" w:rsidR="0048242D" w:rsidRPr="00CC37B3" w:rsidRDefault="0048242D" w:rsidP="00F74D7F">
            <w:pPr>
              <w:pStyle w:val="TableParagraph"/>
              <w:ind w:right="14"/>
              <w:jc w:val="center"/>
              <w:rPr>
                <w:rFonts w:ascii="Verdana" w:hAnsi="Verdana"/>
                <w:sz w:val="18"/>
                <w:szCs w:val="18"/>
              </w:rPr>
            </w:pPr>
          </w:p>
          <w:p w14:paraId="4C7C5A39" w14:textId="77777777" w:rsidR="0048242D" w:rsidRPr="00CC37B3" w:rsidRDefault="0048242D" w:rsidP="00F74D7F">
            <w:pPr>
              <w:pStyle w:val="TableParagraph"/>
              <w:ind w:right="14"/>
              <w:jc w:val="center"/>
              <w:rPr>
                <w:rFonts w:ascii="Verdana" w:hAnsi="Verdana"/>
                <w:b/>
                <w:bCs/>
                <w:sz w:val="18"/>
                <w:szCs w:val="18"/>
              </w:rPr>
            </w:pPr>
            <w:r w:rsidRPr="00CC37B3">
              <w:rPr>
                <w:rFonts w:ascii="Verdana" w:eastAsia="Arial MT" w:hAnsi="Verdana" w:cs="Arial MT"/>
                <w:b/>
                <w:bCs/>
                <w:w w:val="90"/>
                <w:sz w:val="18"/>
                <w:szCs w:val="18"/>
                <w:lang w:val="es-CO"/>
              </w:rPr>
              <w:t>como Economista</w:t>
            </w:r>
          </w:p>
          <w:p w14:paraId="599E2322" w14:textId="77777777" w:rsidR="0048242D" w:rsidRPr="00CC37B3" w:rsidRDefault="0048242D" w:rsidP="00F74D7F">
            <w:pPr>
              <w:pStyle w:val="TableParagraph"/>
              <w:ind w:right="14"/>
              <w:jc w:val="center"/>
              <w:rPr>
                <w:rFonts w:ascii="Verdana" w:hAnsi="Verdana"/>
                <w:sz w:val="18"/>
                <w:szCs w:val="18"/>
              </w:rPr>
            </w:pPr>
          </w:p>
          <w:p w14:paraId="22B6B4C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56431A6D" w14:textId="77777777" w:rsidR="0048242D" w:rsidRPr="00CC37B3" w:rsidRDefault="0048242D" w:rsidP="00F74D7F">
            <w:pPr>
              <w:pStyle w:val="TableParagraph"/>
              <w:ind w:right="14"/>
              <w:jc w:val="center"/>
              <w:rPr>
                <w:rFonts w:ascii="Verdana" w:hAnsi="Verdana"/>
                <w:sz w:val="18"/>
                <w:szCs w:val="18"/>
              </w:rPr>
            </w:pPr>
          </w:p>
          <w:p w14:paraId="6759AE6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Pr>
                <w:rFonts w:ascii="Verdana" w:hAnsi="Verdana"/>
                <w:b/>
                <w:bCs/>
                <w:sz w:val="18"/>
                <w:szCs w:val="18"/>
              </w:rPr>
              <w:t xml:space="preserve"> </w:t>
            </w:r>
            <w:proofErr w:type="spellStart"/>
            <w:r>
              <w:rPr>
                <w:rFonts w:ascii="Verdana" w:hAnsi="Verdana"/>
                <w:sz w:val="18"/>
                <w:szCs w:val="18"/>
              </w:rPr>
              <w:t>acreditados</w:t>
            </w:r>
            <w:proofErr w:type="spellEnd"/>
            <w:r>
              <w:rPr>
                <w:rFonts w:ascii="Verdana" w:hAnsi="Verdana"/>
                <w:sz w:val="18"/>
                <w:szCs w:val="18"/>
              </w:rPr>
              <w:t xml:space="preserve"> a </w:t>
            </w:r>
            <w:proofErr w:type="spellStart"/>
            <w:r>
              <w:rPr>
                <w:rFonts w:ascii="Verdana" w:hAnsi="Verdana"/>
                <w:sz w:val="18"/>
                <w:szCs w:val="18"/>
              </w:rPr>
              <w:t>través</w:t>
            </w:r>
            <w:proofErr w:type="spellEnd"/>
            <w:r>
              <w:rPr>
                <w:rFonts w:ascii="Verdana" w:hAnsi="Verdana"/>
                <w:sz w:val="18"/>
                <w:szCs w:val="18"/>
              </w:rPr>
              <w:t xml:space="preserve"> de </w:t>
            </w:r>
            <w:proofErr w:type="spellStart"/>
            <w:r>
              <w:rPr>
                <w:rFonts w:ascii="Verdana" w:hAnsi="Verdana"/>
                <w:sz w:val="18"/>
                <w:szCs w:val="18"/>
              </w:rPr>
              <w:t>acuerdos</w:t>
            </w:r>
            <w:proofErr w:type="spellEnd"/>
            <w:r>
              <w:rPr>
                <w:rFonts w:ascii="Verdana" w:hAnsi="Verdana"/>
                <w:sz w:val="18"/>
                <w:szCs w:val="18"/>
              </w:rPr>
              <w:t xml:space="preserve"> </w:t>
            </w:r>
            <w:proofErr w:type="spellStart"/>
            <w:r>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68460FC" w14:textId="77777777" w:rsidR="0048242D" w:rsidRPr="00CC37B3" w:rsidRDefault="0048242D" w:rsidP="00F74D7F">
            <w:pPr>
              <w:pStyle w:val="TableParagraph"/>
              <w:ind w:right="14"/>
              <w:jc w:val="center"/>
              <w:rPr>
                <w:rFonts w:ascii="Verdana" w:hAnsi="Verdana"/>
                <w:sz w:val="18"/>
                <w:szCs w:val="18"/>
              </w:rPr>
            </w:pPr>
          </w:p>
          <w:p w14:paraId="4F898CE5" w14:textId="77777777" w:rsidR="0048242D" w:rsidRPr="00CC37B3" w:rsidRDefault="0048242D" w:rsidP="00F74D7F">
            <w:pPr>
              <w:pStyle w:val="TableParagraph"/>
              <w:ind w:right="14"/>
              <w:jc w:val="center"/>
              <w:rPr>
                <w:rFonts w:ascii="Verdana" w:hAnsi="Verdana"/>
                <w:sz w:val="18"/>
                <w:szCs w:val="18"/>
                <w:u w:val="single"/>
              </w:rPr>
            </w:pPr>
          </w:p>
          <w:p w14:paraId="6AEF160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12C75B6" w14:textId="77777777" w:rsidR="0048242D" w:rsidRPr="00CC37B3" w:rsidRDefault="0048242D" w:rsidP="00F74D7F">
            <w:pPr>
              <w:spacing w:before="102"/>
              <w:ind w:left="9" w:right="55" w:firstLine="4"/>
              <w:jc w:val="center"/>
              <w:rPr>
                <w:rFonts w:ascii="Verdana" w:eastAsia="Arial MT" w:hAnsi="Verdana" w:cs="Arial MT"/>
                <w:w w:val="90"/>
                <w:sz w:val="18"/>
                <w:szCs w:val="18"/>
                <w:lang w:val="es-CO"/>
              </w:rPr>
            </w:pPr>
          </w:p>
        </w:tc>
        <w:tc>
          <w:tcPr>
            <w:tcW w:w="616" w:type="pct"/>
            <w:vAlign w:val="center"/>
          </w:tcPr>
          <w:p w14:paraId="51ACB470"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20%</w:t>
            </w:r>
          </w:p>
        </w:tc>
      </w:tr>
      <w:tr w:rsidR="0048242D" w:rsidRPr="00CC37B3" w14:paraId="112B5F3E" w14:textId="77777777" w:rsidTr="00F74D7F">
        <w:trPr>
          <w:trHeight w:val="1236"/>
        </w:trPr>
        <w:tc>
          <w:tcPr>
            <w:tcW w:w="885" w:type="pct"/>
            <w:vAlign w:val="center"/>
          </w:tcPr>
          <w:p w14:paraId="488539AE" w14:textId="77777777" w:rsidR="0048242D" w:rsidRPr="00CC37B3" w:rsidRDefault="0048242D" w:rsidP="00F74D7F">
            <w:pPr>
              <w:ind w:left="45"/>
              <w:jc w:val="center"/>
              <w:rPr>
                <w:rFonts w:ascii="Verdana" w:eastAsia="Arial MT" w:hAnsi="Verdana" w:cs="Arial MT"/>
                <w:sz w:val="18"/>
                <w:szCs w:val="18"/>
                <w:lang w:val="es-CO"/>
              </w:rPr>
            </w:pPr>
            <w:r w:rsidRPr="00CC37B3">
              <w:rPr>
                <w:rFonts w:ascii="Verdana" w:eastAsia="Arial MT" w:hAnsi="Verdana" w:cs="Arial MT"/>
                <w:w w:val="80"/>
                <w:sz w:val="18"/>
                <w:szCs w:val="18"/>
                <w:lang w:val="es-CO"/>
              </w:rPr>
              <w:t>Ingeniero</w:t>
            </w:r>
            <w:r w:rsidRPr="00CC37B3">
              <w:rPr>
                <w:rFonts w:ascii="Verdana" w:eastAsia="Arial MT" w:hAnsi="Verdana" w:cs="Arial MT"/>
                <w:sz w:val="18"/>
                <w:szCs w:val="18"/>
                <w:lang w:val="es-CO"/>
              </w:rPr>
              <w:t xml:space="preserve"> </w:t>
            </w:r>
            <w:r w:rsidRPr="00CC37B3">
              <w:rPr>
                <w:rFonts w:ascii="Verdana" w:eastAsia="Arial MT" w:hAnsi="Verdana" w:cs="Arial MT"/>
                <w:spacing w:val="-2"/>
                <w:w w:val="85"/>
                <w:sz w:val="18"/>
                <w:szCs w:val="18"/>
                <w:lang w:val="es-CO"/>
              </w:rPr>
              <w:t>Naval</w:t>
            </w:r>
          </w:p>
        </w:tc>
        <w:tc>
          <w:tcPr>
            <w:tcW w:w="897" w:type="pct"/>
            <w:vAlign w:val="center"/>
          </w:tcPr>
          <w:p w14:paraId="3A02A6F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Pregrado en: </w:t>
            </w:r>
          </w:p>
          <w:p w14:paraId="12CD55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w:t>
            </w:r>
            <w:r>
              <w:rPr>
                <w:rFonts w:ascii="Verdana" w:eastAsia="Arial MT" w:hAnsi="Verdana" w:cs="Arial MT"/>
                <w:w w:val="90"/>
                <w:sz w:val="18"/>
                <w:szCs w:val="18"/>
                <w:lang w:val="es-CO"/>
              </w:rPr>
              <w:t>o</w:t>
            </w:r>
            <w:r w:rsidRPr="00CC37B3">
              <w:rPr>
                <w:rFonts w:ascii="Verdana" w:eastAsia="Arial MT" w:hAnsi="Verdana" w:cs="Arial MT"/>
                <w:w w:val="90"/>
                <w:sz w:val="18"/>
                <w:szCs w:val="18"/>
                <w:lang w:val="es-CO"/>
              </w:rPr>
              <w:t xml:space="preserve"> Naval</w:t>
            </w:r>
          </w:p>
        </w:tc>
        <w:tc>
          <w:tcPr>
            <w:tcW w:w="685" w:type="pct"/>
            <w:vAlign w:val="center"/>
          </w:tcPr>
          <w:p w14:paraId="6A63AE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0D383B3D" w14:textId="77777777" w:rsidR="0048242D" w:rsidRPr="00CC37B3" w:rsidRDefault="0048242D" w:rsidP="00F74D7F">
            <w:pPr>
              <w:spacing w:before="101"/>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374561">
              <w:rPr>
                <w:rFonts w:ascii="Verdana" w:eastAsia="Arial MT" w:hAnsi="Verdana" w:cs="Arial MT"/>
                <w:b/>
                <w:bCs/>
                <w:w w:val="90"/>
                <w:sz w:val="18"/>
                <w:szCs w:val="18"/>
                <w:lang w:val="es-CO"/>
              </w:rPr>
              <w:t>OCHO (8) años</w:t>
            </w:r>
            <w:r w:rsidRPr="00CC37B3">
              <w:rPr>
                <w:rFonts w:ascii="Verdana" w:eastAsia="Arial MT" w:hAnsi="Verdana" w:cs="Arial MT"/>
                <w:w w:val="90"/>
                <w:sz w:val="18"/>
                <w:szCs w:val="18"/>
                <w:lang w:val="es-CO"/>
              </w:rPr>
              <w:t xml:space="preserve"> contados a partir de la expedición de Matricula profesional</w:t>
            </w:r>
          </w:p>
        </w:tc>
        <w:tc>
          <w:tcPr>
            <w:tcW w:w="959" w:type="pct"/>
            <w:vAlign w:val="center"/>
          </w:tcPr>
          <w:p w14:paraId="41455CA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r>
              <w:rPr>
                <w:rFonts w:ascii="Verdana" w:hAnsi="Verdana"/>
                <w:sz w:val="18"/>
                <w:szCs w:val="18"/>
              </w:rPr>
              <w:t xml:space="preserve">de </w:t>
            </w:r>
            <w:proofErr w:type="spellStart"/>
            <w:r>
              <w:rPr>
                <w:rFonts w:ascii="Verdana" w:hAnsi="Verdana"/>
                <w:sz w:val="18"/>
                <w:szCs w:val="18"/>
              </w:rPr>
              <w:t>mínimo</w:t>
            </w:r>
            <w:proofErr w:type="spellEnd"/>
            <w:r>
              <w:rPr>
                <w:rFonts w:ascii="Verdana" w:hAnsi="Verdana"/>
                <w:sz w:val="18"/>
                <w:szCs w:val="18"/>
              </w:rPr>
              <w:t xml:space="preserve"> </w:t>
            </w:r>
            <w:proofErr w:type="spellStart"/>
            <w:r>
              <w:rPr>
                <w:rFonts w:ascii="Verdana" w:hAnsi="Verdana"/>
                <w:sz w:val="18"/>
                <w:szCs w:val="18"/>
              </w:rPr>
              <w:t>cinco</w:t>
            </w:r>
            <w:proofErr w:type="spellEnd"/>
            <w:r>
              <w:rPr>
                <w:rFonts w:ascii="Verdana" w:hAnsi="Verdana"/>
                <w:sz w:val="18"/>
                <w:szCs w:val="18"/>
              </w:rPr>
              <w:t xml:space="preserve"> (5) </w:t>
            </w:r>
            <w:proofErr w:type="spellStart"/>
            <w:r>
              <w:rPr>
                <w:rFonts w:ascii="Verdana" w:hAnsi="Verdana"/>
                <w:sz w:val="18"/>
                <w:szCs w:val="18"/>
              </w:rPr>
              <w:t>años</w:t>
            </w:r>
            <w:proofErr w:type="spellEnd"/>
            <w:r>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1D00C6DE" w14:textId="77777777" w:rsidR="0048242D" w:rsidRPr="00CC37B3" w:rsidRDefault="0048242D" w:rsidP="00F74D7F">
            <w:pPr>
              <w:pStyle w:val="TableParagraph"/>
              <w:ind w:right="14"/>
              <w:jc w:val="center"/>
              <w:rPr>
                <w:rFonts w:ascii="Verdana" w:hAnsi="Verdana"/>
                <w:sz w:val="18"/>
                <w:szCs w:val="18"/>
              </w:rPr>
            </w:pPr>
          </w:p>
          <w:p w14:paraId="41D9F5B6"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I</w:t>
            </w:r>
            <w:r w:rsidRPr="00CC37B3">
              <w:rPr>
                <w:rFonts w:ascii="Verdana" w:eastAsia="Arial MT" w:hAnsi="Verdana" w:cs="Arial MT"/>
                <w:b/>
                <w:bCs/>
                <w:w w:val="90"/>
                <w:sz w:val="18"/>
                <w:szCs w:val="18"/>
                <w:lang w:val="es-CO"/>
              </w:rPr>
              <w:t>ngeniero naval</w:t>
            </w:r>
          </w:p>
          <w:p w14:paraId="61B41065" w14:textId="77777777" w:rsidR="0048242D" w:rsidRPr="00CC37B3" w:rsidRDefault="0048242D" w:rsidP="00F74D7F">
            <w:pPr>
              <w:pStyle w:val="TableParagraph"/>
              <w:ind w:right="14"/>
              <w:jc w:val="center"/>
              <w:rPr>
                <w:rFonts w:ascii="Verdana" w:hAnsi="Verdana"/>
                <w:sz w:val="18"/>
                <w:szCs w:val="18"/>
              </w:rPr>
            </w:pPr>
          </w:p>
          <w:p w14:paraId="53E5E54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598E467" w14:textId="77777777" w:rsidR="0048242D" w:rsidRPr="00CC37B3" w:rsidRDefault="0048242D" w:rsidP="00F74D7F">
            <w:pPr>
              <w:pStyle w:val="TableParagraph"/>
              <w:ind w:right="14"/>
              <w:jc w:val="center"/>
              <w:rPr>
                <w:rFonts w:ascii="Verdana" w:hAnsi="Verdana"/>
                <w:sz w:val="18"/>
                <w:szCs w:val="18"/>
              </w:rPr>
            </w:pPr>
          </w:p>
          <w:p w14:paraId="457F0B9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 xml:space="preserve">DOS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Pr>
                <w:rFonts w:ascii="Verdana" w:hAnsi="Verdana"/>
                <w:b/>
                <w:bCs/>
                <w:sz w:val="18"/>
                <w:szCs w:val="18"/>
              </w:rPr>
              <w:t xml:space="preserve"> </w:t>
            </w:r>
            <w:proofErr w:type="spellStart"/>
            <w:r w:rsidRPr="00CC37B3">
              <w:rPr>
                <w:rFonts w:ascii="Verdana" w:hAnsi="Verdana"/>
                <w:sz w:val="18"/>
                <w:szCs w:val="18"/>
              </w:rPr>
              <w:lastRenderedPageBreak/>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5EBDD2C"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3490A180"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2B906E0A"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5EDA347F"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tc>
        <w:tc>
          <w:tcPr>
            <w:tcW w:w="616" w:type="pct"/>
            <w:vAlign w:val="center"/>
          </w:tcPr>
          <w:p w14:paraId="741CD52F"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25%</w:t>
            </w:r>
          </w:p>
        </w:tc>
      </w:tr>
      <w:tr w:rsidR="0048242D" w:rsidRPr="00CC37B3" w14:paraId="3656B84A" w14:textId="77777777" w:rsidTr="00F74D7F">
        <w:trPr>
          <w:trHeight w:val="1240"/>
        </w:trPr>
        <w:tc>
          <w:tcPr>
            <w:tcW w:w="885" w:type="pct"/>
            <w:vAlign w:val="center"/>
          </w:tcPr>
          <w:p w14:paraId="47F1880B" w14:textId="77777777" w:rsidR="0048242D" w:rsidRPr="00706E82" w:rsidRDefault="0048242D" w:rsidP="00F74D7F">
            <w:pPr>
              <w:ind w:left="225" w:hanging="161"/>
              <w:jc w:val="center"/>
              <w:rPr>
                <w:rFonts w:ascii="Verdana" w:eastAsia="Arial MT" w:hAnsi="Verdana" w:cs="Arial MT"/>
                <w:sz w:val="18"/>
                <w:szCs w:val="18"/>
                <w:lang w:val="es-CO"/>
              </w:rPr>
            </w:pPr>
            <w:r w:rsidRPr="00706E82">
              <w:rPr>
                <w:rFonts w:ascii="Verdana" w:eastAsia="Arial MT" w:hAnsi="Verdana" w:cs="Arial MT"/>
                <w:w w:val="80"/>
                <w:sz w:val="18"/>
                <w:szCs w:val="18"/>
                <w:lang w:val="es-CO"/>
              </w:rPr>
              <w:t>Especialista</w:t>
            </w:r>
            <w:r w:rsidRPr="00706E82">
              <w:rPr>
                <w:rFonts w:ascii="Verdana" w:eastAsia="Arial MT" w:hAnsi="Verdana" w:cs="Arial MT"/>
                <w:spacing w:val="-3"/>
                <w:w w:val="80"/>
                <w:sz w:val="18"/>
                <w:szCs w:val="18"/>
                <w:lang w:val="es-CO"/>
              </w:rPr>
              <w:t xml:space="preserve"> </w:t>
            </w:r>
            <w:r w:rsidRPr="00706E82">
              <w:rPr>
                <w:rFonts w:ascii="Verdana" w:eastAsia="Arial MT" w:hAnsi="Verdana" w:cs="Arial MT"/>
                <w:w w:val="80"/>
                <w:sz w:val="18"/>
                <w:szCs w:val="18"/>
                <w:lang w:val="es-CO"/>
              </w:rPr>
              <w:t>en</w:t>
            </w:r>
            <w:r w:rsidRPr="00706E82">
              <w:rPr>
                <w:rFonts w:ascii="Verdana" w:eastAsia="Arial MT" w:hAnsi="Verdana" w:cs="Arial MT"/>
                <w:w w:val="90"/>
                <w:sz w:val="18"/>
                <w:szCs w:val="18"/>
                <w:lang w:val="es-CO"/>
              </w:rPr>
              <w:t xml:space="preserve"> </w:t>
            </w:r>
            <w:r w:rsidRPr="00706E82">
              <w:rPr>
                <w:rFonts w:ascii="Verdana" w:eastAsia="Arial MT" w:hAnsi="Verdana" w:cs="Arial MT"/>
                <w:spacing w:val="-2"/>
                <w:w w:val="90"/>
                <w:sz w:val="18"/>
                <w:szCs w:val="18"/>
                <w:lang w:val="es-CO"/>
              </w:rPr>
              <w:t>Geotecnia</w:t>
            </w:r>
          </w:p>
        </w:tc>
        <w:tc>
          <w:tcPr>
            <w:tcW w:w="897" w:type="pct"/>
            <w:vAlign w:val="center"/>
          </w:tcPr>
          <w:p w14:paraId="17FCE285"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5B8AB79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Ingeniería civil </w:t>
            </w:r>
          </w:p>
          <w:p w14:paraId="73B233A8" w14:textId="77777777" w:rsidR="0048242D" w:rsidRPr="00CC37B3" w:rsidRDefault="0048242D" w:rsidP="00F74D7F">
            <w:pPr>
              <w:ind w:left="9"/>
              <w:jc w:val="center"/>
              <w:rPr>
                <w:rFonts w:ascii="Verdana" w:eastAsia="Arial MT" w:hAnsi="Verdana" w:cs="Arial MT"/>
                <w:w w:val="90"/>
                <w:sz w:val="18"/>
                <w:szCs w:val="18"/>
                <w:lang w:val="es-CO"/>
              </w:rPr>
            </w:pPr>
          </w:p>
          <w:p w14:paraId="1674B46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posgrado en:</w:t>
            </w:r>
            <w:r w:rsidRPr="00CC37B3">
              <w:rPr>
                <w:rFonts w:ascii="Verdana" w:eastAsia="Arial MT" w:hAnsi="Verdana" w:cs="Arial MT"/>
                <w:w w:val="90"/>
                <w:sz w:val="18"/>
                <w:szCs w:val="18"/>
                <w:lang w:val="es-CO"/>
              </w:rPr>
              <w:t xml:space="preserve"> Geotecnia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tc>
        <w:tc>
          <w:tcPr>
            <w:tcW w:w="685" w:type="pct"/>
            <w:vAlign w:val="center"/>
          </w:tcPr>
          <w:p w14:paraId="1638F34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21DA0FA3" w14:textId="77777777" w:rsidR="0048242D" w:rsidRPr="00CC37B3" w:rsidRDefault="0048242D" w:rsidP="00F74D7F">
            <w:pPr>
              <w:spacing w:before="10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w:t>
            </w:r>
            <w:r w:rsidRPr="00C122CC">
              <w:rPr>
                <w:rFonts w:ascii="Verdana" w:eastAsia="Arial MT" w:hAnsi="Verdana" w:cs="Arial MT"/>
                <w:b/>
                <w:bCs/>
                <w:w w:val="90"/>
                <w:sz w:val="18"/>
                <w:szCs w:val="18"/>
                <w:lang w:val="es-CO"/>
              </w:rPr>
              <w:t xml:space="preserve">a OCHO (8) años </w:t>
            </w:r>
            <w:r w:rsidRPr="00CC37B3">
              <w:rPr>
                <w:rFonts w:ascii="Verdana" w:eastAsia="Arial MT" w:hAnsi="Verdana" w:cs="Arial MT"/>
                <w:w w:val="90"/>
                <w:sz w:val="18"/>
                <w:szCs w:val="18"/>
                <w:lang w:val="es-CO"/>
              </w:rPr>
              <w:t>contados a partir de la expedición de Matricula profesional</w:t>
            </w:r>
          </w:p>
        </w:tc>
        <w:tc>
          <w:tcPr>
            <w:tcW w:w="959" w:type="pct"/>
            <w:vAlign w:val="center"/>
          </w:tcPr>
          <w:p w14:paraId="4596AB11"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402D96A0" w14:textId="77777777" w:rsidR="0048242D" w:rsidRPr="00CC37B3" w:rsidRDefault="0048242D" w:rsidP="00F74D7F">
            <w:pPr>
              <w:pStyle w:val="TableParagraph"/>
              <w:ind w:right="14"/>
              <w:jc w:val="center"/>
              <w:rPr>
                <w:rFonts w:ascii="Verdana" w:hAnsi="Verdana"/>
                <w:sz w:val="18"/>
                <w:szCs w:val="18"/>
              </w:rPr>
            </w:pPr>
          </w:p>
          <w:p w14:paraId="2FF83DBC" w14:textId="77777777" w:rsidR="0048242D" w:rsidRPr="00CC37B3" w:rsidRDefault="0048242D" w:rsidP="00F74D7F">
            <w:pPr>
              <w:ind w:left="9" w:right="74" w:firstLine="2"/>
              <w:jc w:val="center"/>
              <w:rPr>
                <w:rFonts w:ascii="Verdana" w:eastAsia="Arial MT" w:hAnsi="Verdana" w:cs="Arial MT"/>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diseño geotécnico</w:t>
            </w:r>
          </w:p>
          <w:p w14:paraId="61652552" w14:textId="77777777" w:rsidR="0048242D" w:rsidRPr="00CC37B3" w:rsidRDefault="0048242D" w:rsidP="00F74D7F">
            <w:pPr>
              <w:pStyle w:val="TableParagraph"/>
              <w:ind w:right="14"/>
              <w:jc w:val="center"/>
              <w:rPr>
                <w:rFonts w:ascii="Verdana" w:hAnsi="Verdana"/>
                <w:sz w:val="18"/>
                <w:szCs w:val="18"/>
              </w:rPr>
            </w:pPr>
          </w:p>
          <w:p w14:paraId="0055945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E2836AD" w14:textId="77777777" w:rsidR="0048242D" w:rsidRPr="00CC37B3" w:rsidRDefault="0048242D" w:rsidP="00F74D7F">
            <w:pPr>
              <w:pStyle w:val="TableParagraph"/>
              <w:ind w:right="14"/>
              <w:jc w:val="center"/>
              <w:rPr>
                <w:rFonts w:ascii="Verdana" w:hAnsi="Verdana"/>
                <w:sz w:val="18"/>
                <w:szCs w:val="18"/>
              </w:rPr>
            </w:pPr>
          </w:p>
          <w:p w14:paraId="17C674B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xml:space="preserve">)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378B86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3946D6B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6DA79353" w14:textId="77777777" w:rsidR="0048242D" w:rsidRPr="00CC37B3" w:rsidRDefault="0048242D" w:rsidP="00F74D7F">
            <w:pPr>
              <w:ind w:left="9" w:right="74" w:firstLine="2"/>
              <w:jc w:val="center"/>
              <w:rPr>
                <w:rFonts w:ascii="Verdana" w:eastAsia="Arial MT" w:hAnsi="Verdana" w:cs="Arial MT"/>
                <w:w w:val="90"/>
                <w:sz w:val="18"/>
                <w:szCs w:val="18"/>
                <w:lang w:val="es-CO"/>
              </w:rPr>
            </w:pPr>
          </w:p>
        </w:tc>
        <w:tc>
          <w:tcPr>
            <w:tcW w:w="616" w:type="pct"/>
            <w:vAlign w:val="center"/>
          </w:tcPr>
          <w:p w14:paraId="50CBD27C"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0E9ED170" w14:textId="77777777" w:rsidTr="00F74D7F">
        <w:trPr>
          <w:trHeight w:val="557"/>
        </w:trPr>
        <w:tc>
          <w:tcPr>
            <w:tcW w:w="885" w:type="pct"/>
            <w:vAlign w:val="center"/>
          </w:tcPr>
          <w:p w14:paraId="37E8AF2C"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Estructural</w:t>
            </w:r>
          </w:p>
        </w:tc>
        <w:tc>
          <w:tcPr>
            <w:tcW w:w="897" w:type="pct"/>
            <w:vAlign w:val="center"/>
          </w:tcPr>
          <w:p w14:paraId="7494FEF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1306AE6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Ingeniero Civil </w:t>
            </w:r>
          </w:p>
          <w:p w14:paraId="025DDA13"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6583BBE7"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09CC85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85" w:type="pct"/>
            <w:vAlign w:val="center"/>
          </w:tcPr>
          <w:p w14:paraId="061E14A6"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4B0ADD1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122CC">
              <w:rPr>
                <w:rFonts w:ascii="Verdana" w:eastAsia="Arial MT" w:hAnsi="Verdana" w:cs="Arial MT"/>
                <w:b/>
                <w:bCs/>
                <w:spacing w:val="-2"/>
                <w:w w:val="90"/>
                <w:sz w:val="18"/>
                <w:szCs w:val="18"/>
                <w:lang w:val="es-CO"/>
              </w:rPr>
              <w:t xml:space="preserve">OCHO (8) años </w:t>
            </w:r>
            <w:r w:rsidRPr="00CC37B3">
              <w:rPr>
                <w:rFonts w:ascii="Verdana" w:eastAsia="Arial MT" w:hAnsi="Verdana" w:cs="Arial MT"/>
                <w:spacing w:val="-2"/>
                <w:w w:val="90"/>
                <w:sz w:val="18"/>
                <w:szCs w:val="18"/>
                <w:lang w:val="es-CO"/>
              </w:rPr>
              <w:t xml:space="preserve">contados a partir de la expedición de </w:t>
            </w:r>
            <w:r>
              <w:rPr>
                <w:rFonts w:ascii="Verdana" w:eastAsia="Arial MT" w:hAnsi="Verdana" w:cs="Arial MT"/>
                <w:spacing w:val="-2"/>
                <w:w w:val="90"/>
                <w:sz w:val="18"/>
                <w:szCs w:val="18"/>
                <w:lang w:val="es-CO"/>
              </w:rPr>
              <w:t>la tarjeta profesional</w:t>
            </w:r>
          </w:p>
          <w:p w14:paraId="7AD0FC25"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p>
        </w:tc>
        <w:tc>
          <w:tcPr>
            <w:tcW w:w="959" w:type="pct"/>
            <w:vAlign w:val="center"/>
          </w:tcPr>
          <w:p w14:paraId="3E65FF2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69F9F0E7" w14:textId="77777777" w:rsidR="0048242D" w:rsidRPr="00CC37B3" w:rsidRDefault="0048242D" w:rsidP="00F74D7F">
            <w:pPr>
              <w:pStyle w:val="TableParagraph"/>
              <w:ind w:right="14"/>
              <w:jc w:val="center"/>
              <w:rPr>
                <w:rFonts w:ascii="Verdana" w:hAnsi="Verdana"/>
                <w:sz w:val="18"/>
                <w:szCs w:val="18"/>
              </w:rPr>
            </w:pPr>
          </w:p>
          <w:p w14:paraId="349BAC2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estructural</w:t>
            </w:r>
          </w:p>
          <w:p w14:paraId="53292784" w14:textId="77777777" w:rsidR="0048242D" w:rsidRPr="00CC37B3" w:rsidRDefault="0048242D" w:rsidP="00F74D7F">
            <w:pPr>
              <w:pStyle w:val="TableParagraph"/>
              <w:ind w:right="14"/>
              <w:jc w:val="center"/>
              <w:rPr>
                <w:rFonts w:ascii="Verdana" w:hAnsi="Verdana"/>
                <w:sz w:val="18"/>
                <w:szCs w:val="18"/>
              </w:rPr>
            </w:pPr>
          </w:p>
          <w:p w14:paraId="6CDDE5B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7C38E5B" w14:textId="77777777" w:rsidR="0048242D" w:rsidRPr="00CC37B3" w:rsidRDefault="0048242D" w:rsidP="00F74D7F">
            <w:pPr>
              <w:pStyle w:val="TableParagraph"/>
              <w:ind w:right="14"/>
              <w:jc w:val="center"/>
              <w:rPr>
                <w:rFonts w:ascii="Verdana" w:hAnsi="Verdana"/>
                <w:sz w:val="18"/>
                <w:szCs w:val="18"/>
              </w:rPr>
            </w:pPr>
          </w:p>
          <w:p w14:paraId="4438F4E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DOS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096B06">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lastRenderedPageBreak/>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581906F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32CBD32"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662F8FC"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tc>
        <w:tc>
          <w:tcPr>
            <w:tcW w:w="616" w:type="pct"/>
            <w:vAlign w:val="center"/>
          </w:tcPr>
          <w:p w14:paraId="4DF6C2D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25%</w:t>
            </w:r>
          </w:p>
        </w:tc>
      </w:tr>
      <w:tr w:rsidR="0048242D" w:rsidRPr="00CC37B3" w14:paraId="41EA4E78" w14:textId="77777777" w:rsidTr="00F74D7F">
        <w:trPr>
          <w:trHeight w:val="1650"/>
        </w:trPr>
        <w:tc>
          <w:tcPr>
            <w:tcW w:w="885" w:type="pct"/>
            <w:vAlign w:val="center"/>
          </w:tcPr>
          <w:p w14:paraId="7DD562C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redes eléctricas</w:t>
            </w:r>
          </w:p>
        </w:tc>
        <w:tc>
          <w:tcPr>
            <w:tcW w:w="897" w:type="pct"/>
            <w:vAlign w:val="center"/>
          </w:tcPr>
          <w:p w14:paraId="7E3BECEB"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5BFCF83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electricista o ingeniero eléctrico</w:t>
            </w:r>
          </w:p>
        </w:tc>
        <w:tc>
          <w:tcPr>
            <w:tcW w:w="685" w:type="pct"/>
            <w:vAlign w:val="center"/>
          </w:tcPr>
          <w:p w14:paraId="12CB5822"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1E00D76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C122CC">
              <w:rPr>
                <w:rFonts w:ascii="Verdana" w:eastAsia="Arial MT" w:hAnsi="Verdana" w:cs="Arial MT"/>
                <w:b/>
                <w:bCs/>
                <w:spacing w:val="-2"/>
                <w:w w:val="90"/>
                <w:sz w:val="18"/>
                <w:szCs w:val="18"/>
                <w:lang w:val="es-CO"/>
              </w:rPr>
              <w:t>a 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2153ABF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1F7C7CB" w14:textId="77777777" w:rsidR="0048242D" w:rsidRPr="00CC37B3" w:rsidRDefault="0048242D" w:rsidP="00F74D7F">
            <w:pPr>
              <w:pStyle w:val="TableParagraph"/>
              <w:ind w:right="14"/>
              <w:jc w:val="center"/>
              <w:rPr>
                <w:rFonts w:ascii="Verdana" w:hAnsi="Verdana"/>
                <w:sz w:val="18"/>
                <w:szCs w:val="18"/>
              </w:rPr>
            </w:pPr>
          </w:p>
          <w:p w14:paraId="39B873AA"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eléctrico</w:t>
            </w:r>
          </w:p>
          <w:p w14:paraId="743A0E15" w14:textId="77777777" w:rsidR="0048242D" w:rsidRPr="00CC37B3" w:rsidRDefault="0048242D" w:rsidP="00F74D7F">
            <w:pPr>
              <w:pStyle w:val="TableParagraph"/>
              <w:ind w:right="14"/>
              <w:jc w:val="center"/>
              <w:rPr>
                <w:rFonts w:ascii="Verdana" w:hAnsi="Verdana"/>
                <w:sz w:val="18"/>
                <w:szCs w:val="18"/>
              </w:rPr>
            </w:pPr>
          </w:p>
          <w:p w14:paraId="723B26D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24E5056" w14:textId="77777777" w:rsidR="0048242D" w:rsidRPr="00CC37B3" w:rsidRDefault="0048242D" w:rsidP="00F74D7F">
            <w:pPr>
              <w:pStyle w:val="TableParagraph"/>
              <w:ind w:right="14"/>
              <w:jc w:val="center"/>
              <w:rPr>
                <w:rFonts w:ascii="Verdana" w:hAnsi="Verdana"/>
                <w:sz w:val="18"/>
                <w:szCs w:val="18"/>
              </w:rPr>
            </w:pPr>
          </w:p>
          <w:p w14:paraId="716CD6AB"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xml:space="preserve">)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w:t>
            </w:r>
            <w:r w:rsidRPr="00CC37B3">
              <w:rPr>
                <w:rFonts w:ascii="Verdana" w:eastAsia="Arial MT" w:hAnsi="Verdana" w:cs="Arial MT"/>
                <w:spacing w:val="-2"/>
                <w:w w:val="90"/>
                <w:sz w:val="18"/>
                <w:szCs w:val="18"/>
                <w:lang w:val="es-CO"/>
              </w:rPr>
              <w:t xml:space="preserve">incluyan: </w:t>
            </w:r>
          </w:p>
          <w:p w14:paraId="77745FBE"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468A0584"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38027EC8" w14:textId="77777777" w:rsidR="0048242D" w:rsidRPr="00CC37B3" w:rsidRDefault="0048242D" w:rsidP="00F74D7F">
            <w:pPr>
              <w:pStyle w:val="TableParagraph"/>
              <w:ind w:right="14"/>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SISTEMAS DE ENERGÍA SOLAR FOTOVOLTAICA</w:t>
            </w:r>
          </w:p>
          <w:p w14:paraId="52C692BA" w14:textId="77777777" w:rsidR="0048242D" w:rsidRPr="00CC37B3" w:rsidRDefault="0048242D" w:rsidP="00F74D7F">
            <w:pPr>
              <w:ind w:left="177" w:right="-15" w:firstLine="1"/>
              <w:jc w:val="center"/>
              <w:rPr>
                <w:rFonts w:ascii="Verdana" w:eastAsia="Arial MT" w:hAnsi="Verdana" w:cs="Arial MT"/>
                <w:spacing w:val="-2"/>
                <w:w w:val="90"/>
                <w:sz w:val="18"/>
                <w:szCs w:val="18"/>
                <w:lang w:val="es-CO"/>
              </w:rPr>
            </w:pPr>
          </w:p>
          <w:p w14:paraId="26F7BBC5" w14:textId="77777777" w:rsidR="0048242D" w:rsidRPr="00CC37B3" w:rsidRDefault="0048242D" w:rsidP="00F74D7F">
            <w:pPr>
              <w:spacing w:line="185" w:lineRule="exact"/>
              <w:ind w:left="177" w:right="7"/>
              <w:jc w:val="center"/>
              <w:rPr>
                <w:rFonts w:ascii="Verdana" w:eastAsia="Arial MT" w:hAnsi="Verdana" w:cs="Arial MT"/>
                <w:spacing w:val="-2"/>
                <w:w w:val="90"/>
                <w:sz w:val="18"/>
                <w:szCs w:val="18"/>
                <w:lang w:val="es-CO"/>
              </w:rPr>
            </w:pPr>
          </w:p>
        </w:tc>
        <w:tc>
          <w:tcPr>
            <w:tcW w:w="616" w:type="pct"/>
            <w:vAlign w:val="center"/>
          </w:tcPr>
          <w:p w14:paraId="08EB320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25%</w:t>
            </w:r>
          </w:p>
        </w:tc>
      </w:tr>
      <w:tr w:rsidR="0048242D" w:rsidRPr="00CC37B3" w14:paraId="29F6F4B0" w14:textId="77777777" w:rsidTr="00F74D7F">
        <w:trPr>
          <w:trHeight w:val="1031"/>
        </w:trPr>
        <w:tc>
          <w:tcPr>
            <w:tcW w:w="885" w:type="pct"/>
            <w:vAlign w:val="center"/>
          </w:tcPr>
          <w:p w14:paraId="54D11FF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75C446C8" w14:textId="77777777" w:rsidR="0048242D" w:rsidRPr="00CC37B3" w:rsidRDefault="0048242D" w:rsidP="00F74D7F">
            <w:pPr>
              <w:ind w:left="177" w:hanging="6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Ambiental</w:t>
            </w:r>
          </w:p>
        </w:tc>
        <w:tc>
          <w:tcPr>
            <w:tcW w:w="897" w:type="pct"/>
            <w:vAlign w:val="center"/>
          </w:tcPr>
          <w:p w14:paraId="05DC50C2"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12DDBE"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r>
              <w:rPr>
                <w:rFonts w:ascii="Verdana" w:eastAsia="Arial MT" w:hAnsi="Verdana" w:cs="Arial MT"/>
                <w:spacing w:val="-2"/>
                <w:w w:val="90"/>
                <w:sz w:val="18"/>
                <w:szCs w:val="18"/>
                <w:lang w:val="es-CO"/>
              </w:rPr>
              <w:t>l</w:t>
            </w:r>
          </w:p>
          <w:p w14:paraId="1ED1B5DD"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6E3AB23A"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5CD45E32"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A2E7935"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Medio Ambiente </w:t>
            </w:r>
            <w:r w:rsidRPr="00CC37B3">
              <w:rPr>
                <w:rFonts w:ascii="Verdana" w:eastAsia="Arial MT" w:hAnsi="Verdana" w:cs="Arial MT"/>
                <w:spacing w:val="-2"/>
                <w:w w:val="90"/>
                <w:sz w:val="18"/>
                <w:szCs w:val="18"/>
                <w:lang w:val="es-CO"/>
              </w:rPr>
              <w:lastRenderedPageBreak/>
              <w:t>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85" w:type="pct"/>
            <w:vAlign w:val="center"/>
          </w:tcPr>
          <w:p w14:paraId="43ECC65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Uno (1)</w:t>
            </w:r>
          </w:p>
        </w:tc>
        <w:tc>
          <w:tcPr>
            <w:tcW w:w="959" w:type="pct"/>
            <w:vAlign w:val="center"/>
          </w:tcPr>
          <w:p w14:paraId="6D80BFA7"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C417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7F456CA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565BCE7" w14:textId="77777777" w:rsidR="0048242D" w:rsidRPr="00CC37B3" w:rsidRDefault="0048242D" w:rsidP="00F74D7F">
            <w:pPr>
              <w:pStyle w:val="TableParagraph"/>
              <w:ind w:right="14"/>
              <w:jc w:val="center"/>
              <w:rPr>
                <w:rFonts w:ascii="Verdana" w:hAnsi="Verdana"/>
                <w:sz w:val="18"/>
                <w:szCs w:val="18"/>
              </w:rPr>
            </w:pPr>
          </w:p>
          <w:p w14:paraId="4B0C9DF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ambiental</w:t>
            </w:r>
          </w:p>
          <w:p w14:paraId="3E15FC54" w14:textId="77777777" w:rsidR="0048242D" w:rsidRPr="00CC37B3" w:rsidRDefault="0048242D" w:rsidP="00F74D7F">
            <w:pPr>
              <w:pStyle w:val="TableParagraph"/>
              <w:ind w:right="14"/>
              <w:jc w:val="center"/>
              <w:rPr>
                <w:rFonts w:ascii="Verdana" w:hAnsi="Verdana"/>
                <w:sz w:val="18"/>
                <w:szCs w:val="18"/>
              </w:rPr>
            </w:pPr>
          </w:p>
          <w:p w14:paraId="6C7E014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904B832" w14:textId="77777777" w:rsidR="0048242D" w:rsidRPr="00CC37B3" w:rsidRDefault="0048242D" w:rsidP="00F74D7F">
            <w:pPr>
              <w:pStyle w:val="TableParagraph"/>
              <w:ind w:right="14"/>
              <w:jc w:val="center"/>
              <w:rPr>
                <w:rFonts w:ascii="Verdana" w:hAnsi="Verdana"/>
                <w:sz w:val="18"/>
                <w:szCs w:val="18"/>
              </w:rPr>
            </w:pPr>
          </w:p>
          <w:p w14:paraId="051B2C1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lastRenderedPageBreak/>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E77EEC2"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A0F785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1E88A927" w14:textId="77777777" w:rsidR="0048242D" w:rsidRPr="00CC37B3" w:rsidRDefault="0048242D" w:rsidP="00F74D7F">
            <w:pPr>
              <w:spacing w:line="206" w:lineRule="exact"/>
              <w:ind w:left="177" w:right="-15" w:firstLine="1"/>
              <w:jc w:val="center"/>
              <w:rPr>
                <w:rFonts w:ascii="Verdana" w:eastAsia="Arial MT" w:hAnsi="Verdana" w:cs="Arial MT"/>
                <w:spacing w:val="-2"/>
                <w:w w:val="90"/>
                <w:sz w:val="18"/>
                <w:szCs w:val="18"/>
                <w:lang w:val="es-CO"/>
              </w:rPr>
            </w:pPr>
          </w:p>
        </w:tc>
        <w:tc>
          <w:tcPr>
            <w:tcW w:w="616" w:type="pct"/>
            <w:vAlign w:val="center"/>
          </w:tcPr>
          <w:p w14:paraId="7BCE0732"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r w:rsidR="0048242D" w:rsidRPr="00CC37B3" w14:paraId="37D0A68B" w14:textId="77777777" w:rsidTr="00F74D7F">
        <w:trPr>
          <w:trHeight w:val="1952"/>
        </w:trPr>
        <w:tc>
          <w:tcPr>
            <w:tcW w:w="885" w:type="pct"/>
            <w:vAlign w:val="center"/>
          </w:tcPr>
          <w:p w14:paraId="0215D09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en costos, presupuestos y programación de obra</w:t>
            </w:r>
          </w:p>
        </w:tc>
        <w:tc>
          <w:tcPr>
            <w:tcW w:w="897" w:type="pct"/>
            <w:vAlign w:val="center"/>
          </w:tcPr>
          <w:p w14:paraId="19F003BB" w14:textId="77777777" w:rsidR="0048242D" w:rsidRPr="00CC37B3" w:rsidRDefault="0048242D" w:rsidP="00F74D7F">
            <w:pPr>
              <w:spacing w:before="1"/>
              <w:ind w:left="177" w:right="1"/>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27CBCC5E" w14:textId="77777777" w:rsidR="0048242D" w:rsidRPr="00CC37B3" w:rsidRDefault="0048242D" w:rsidP="00F74D7F">
            <w:pPr>
              <w:spacing w:before="1"/>
              <w:ind w:left="177" w:right="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85" w:type="pct"/>
            <w:vAlign w:val="center"/>
          </w:tcPr>
          <w:p w14:paraId="506BFBC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59A7D684" w14:textId="77777777" w:rsidR="0048242D" w:rsidRPr="00CC37B3" w:rsidRDefault="0048242D" w:rsidP="00F74D7F">
            <w:pPr>
              <w:ind w:left="177"/>
              <w:rPr>
                <w:rFonts w:ascii="Verdana" w:eastAsia="Arial MT" w:hAnsi="Verdana" w:cs="Arial MT"/>
                <w:spacing w:val="-2"/>
                <w:w w:val="90"/>
                <w:sz w:val="18"/>
                <w:szCs w:val="18"/>
                <w:lang w:val="es-CO"/>
              </w:rPr>
            </w:pPr>
          </w:p>
          <w:p w14:paraId="16DD6723" w14:textId="77777777" w:rsidR="0048242D" w:rsidRPr="00CC37B3" w:rsidRDefault="0048242D" w:rsidP="00F74D7F">
            <w:pPr>
              <w:spacing w:before="67"/>
              <w:ind w:left="177"/>
              <w:rPr>
                <w:rFonts w:ascii="Verdana" w:eastAsia="Arial MT" w:hAnsi="Verdana" w:cs="Arial MT"/>
                <w:spacing w:val="-2"/>
                <w:w w:val="90"/>
                <w:sz w:val="18"/>
                <w:szCs w:val="18"/>
                <w:lang w:val="es-CO"/>
              </w:rPr>
            </w:pPr>
          </w:p>
          <w:p w14:paraId="46CA73BE"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174ADC">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w:t>
            </w:r>
            <w:r w:rsidRPr="00184D7D">
              <w:rPr>
                <w:rFonts w:ascii="Verdana" w:hAnsi="Verdana"/>
                <w:sz w:val="18"/>
                <w:szCs w:val="18"/>
                <w:lang w:val="es-CO"/>
              </w:rPr>
              <w:t xml:space="preserve"> </w:t>
            </w:r>
            <w:r>
              <w:rPr>
                <w:rFonts w:ascii="Verdana" w:eastAsia="Arial MT" w:hAnsi="Verdana" w:cs="Arial MT"/>
                <w:spacing w:val="-2"/>
                <w:w w:val="90"/>
                <w:sz w:val="18"/>
                <w:szCs w:val="18"/>
                <w:lang w:val="es-CO"/>
              </w:rPr>
              <w:t>Tarjet</w:t>
            </w:r>
            <w:r w:rsidRPr="00CC37B3">
              <w:rPr>
                <w:rFonts w:ascii="Verdana" w:eastAsia="Arial MT" w:hAnsi="Verdana" w:cs="Arial MT"/>
                <w:spacing w:val="-2"/>
                <w:w w:val="90"/>
                <w:sz w:val="18"/>
                <w:szCs w:val="18"/>
                <w:lang w:val="es-CO"/>
              </w:rPr>
              <w:t>a profesional</w:t>
            </w:r>
          </w:p>
        </w:tc>
        <w:tc>
          <w:tcPr>
            <w:tcW w:w="959" w:type="pct"/>
            <w:vAlign w:val="center"/>
          </w:tcPr>
          <w:p w14:paraId="5FC72B8B"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6DE666F" w14:textId="77777777" w:rsidR="0048242D" w:rsidRPr="00CC37B3" w:rsidRDefault="0048242D" w:rsidP="00F74D7F">
            <w:pPr>
              <w:pStyle w:val="TableParagraph"/>
              <w:ind w:right="14"/>
              <w:jc w:val="center"/>
              <w:rPr>
                <w:rFonts w:ascii="Verdana" w:hAnsi="Verdana"/>
                <w:sz w:val="18"/>
                <w:szCs w:val="18"/>
              </w:rPr>
            </w:pPr>
          </w:p>
          <w:p w14:paraId="4D0CA297"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costos, presupuestos o programación de obra</w:t>
            </w:r>
          </w:p>
          <w:p w14:paraId="78C654D7" w14:textId="77777777" w:rsidR="0048242D" w:rsidRPr="00CC37B3" w:rsidRDefault="0048242D" w:rsidP="00F74D7F">
            <w:pPr>
              <w:pStyle w:val="TableParagraph"/>
              <w:ind w:right="14"/>
              <w:jc w:val="center"/>
              <w:rPr>
                <w:rFonts w:ascii="Verdana" w:hAnsi="Verdana"/>
                <w:sz w:val="18"/>
                <w:szCs w:val="18"/>
              </w:rPr>
            </w:pPr>
          </w:p>
          <w:p w14:paraId="6BB1C21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D6F4A6A" w14:textId="77777777" w:rsidR="0048242D" w:rsidRPr="00CC37B3" w:rsidRDefault="0048242D" w:rsidP="00F74D7F">
            <w:pPr>
              <w:pStyle w:val="TableParagraph"/>
              <w:ind w:right="14"/>
              <w:jc w:val="center"/>
              <w:rPr>
                <w:rFonts w:ascii="Verdana" w:hAnsi="Verdana"/>
                <w:sz w:val="18"/>
                <w:szCs w:val="18"/>
              </w:rPr>
            </w:pPr>
          </w:p>
          <w:p w14:paraId="5186938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2D7A0A1"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153A0580"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6DF1BE23"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6E183F3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tc>
        <w:tc>
          <w:tcPr>
            <w:tcW w:w="616" w:type="pct"/>
            <w:vAlign w:val="center"/>
          </w:tcPr>
          <w:p w14:paraId="333E46F3" w14:textId="77777777" w:rsidR="0048242D" w:rsidRPr="00CC37B3" w:rsidRDefault="0048242D" w:rsidP="00F74D7F">
            <w:pPr>
              <w:ind w:left="177"/>
              <w:rPr>
                <w:rFonts w:ascii="Verdana" w:eastAsia="Arial MT" w:hAnsi="Verdana" w:cs="Arial MT"/>
                <w:spacing w:val="-2"/>
                <w:w w:val="90"/>
                <w:sz w:val="18"/>
                <w:szCs w:val="18"/>
                <w:lang w:val="es-CO"/>
              </w:rPr>
            </w:pPr>
          </w:p>
          <w:p w14:paraId="773498A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7656D274" w14:textId="77777777" w:rsidTr="00F74D7F">
        <w:trPr>
          <w:trHeight w:val="2942"/>
        </w:trPr>
        <w:tc>
          <w:tcPr>
            <w:tcW w:w="885" w:type="pct"/>
            <w:vAlign w:val="center"/>
          </w:tcPr>
          <w:p w14:paraId="5A91E9C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Trabajador social</w:t>
            </w:r>
          </w:p>
        </w:tc>
        <w:tc>
          <w:tcPr>
            <w:tcW w:w="897" w:type="pct"/>
            <w:vAlign w:val="center"/>
          </w:tcPr>
          <w:p w14:paraId="2AC160FD" w14:textId="77777777" w:rsidR="0048242D" w:rsidRPr="00836DC3" w:rsidRDefault="0048242D" w:rsidP="00F74D7F">
            <w:pPr>
              <w:ind w:left="177" w:right="3"/>
              <w:jc w:val="center"/>
              <w:rPr>
                <w:rFonts w:ascii="Verdana" w:eastAsia="Arial MT" w:hAnsi="Verdana" w:cs="Arial MT"/>
                <w:b/>
                <w:bCs/>
                <w:spacing w:val="-2"/>
                <w:w w:val="90"/>
                <w:sz w:val="18"/>
                <w:szCs w:val="18"/>
                <w:lang w:val="es-CO"/>
              </w:rPr>
            </w:pPr>
            <w:r w:rsidRPr="00836DC3">
              <w:rPr>
                <w:rFonts w:ascii="Verdana" w:eastAsia="Arial MT" w:hAnsi="Verdana" w:cs="Arial MT"/>
                <w:b/>
                <w:bCs/>
                <w:spacing w:val="-2"/>
                <w:w w:val="90"/>
                <w:sz w:val="18"/>
                <w:szCs w:val="18"/>
                <w:lang w:val="es-CO"/>
              </w:rPr>
              <w:t>Pregrado en:</w:t>
            </w:r>
          </w:p>
          <w:p w14:paraId="57B29583"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 trabajo social o Profesional en áreas de las ciencias sociales, humanas, jurídicas* y/o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p w14:paraId="791EA6FE"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27F94766"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(los profesionales que no tengan pregrad</w:t>
            </w:r>
            <w:r w:rsidRPr="00184D7D">
              <w:rPr>
                <w:rFonts w:ascii="Verdana" w:eastAsia="Arial MT" w:hAnsi="Verdana" w:cs="Arial MT"/>
                <w:spacing w:val="-2"/>
                <w:w w:val="90"/>
                <w:sz w:val="18"/>
                <w:szCs w:val="18"/>
                <w:lang w:val="es-CO"/>
              </w:rPr>
              <w:t>o en</w:t>
            </w:r>
            <w:r w:rsidRPr="00836DC3">
              <w:rPr>
                <w:rFonts w:ascii="Verdana" w:eastAsia="Arial MT" w:hAnsi="Verdana" w:cs="Arial MT"/>
                <w:spacing w:val="-2"/>
                <w:w w:val="90"/>
                <w:sz w:val="18"/>
                <w:szCs w:val="18"/>
                <w:lang w:val="es-CO"/>
              </w:rPr>
              <w:t xml:space="preserve"> Trabajo </w:t>
            </w:r>
            <w:proofErr w:type="gramStart"/>
            <w:r w:rsidRPr="00836DC3">
              <w:rPr>
                <w:rFonts w:ascii="Verdana" w:eastAsia="Arial MT" w:hAnsi="Verdana" w:cs="Arial MT"/>
                <w:spacing w:val="-2"/>
                <w:w w:val="90"/>
                <w:sz w:val="18"/>
                <w:szCs w:val="18"/>
                <w:lang w:val="es-CO"/>
              </w:rPr>
              <w:t>social,</w:t>
            </w:r>
            <w:proofErr w:type="gramEnd"/>
            <w:r w:rsidRPr="00836DC3">
              <w:rPr>
                <w:rFonts w:ascii="Verdana" w:eastAsia="Arial MT" w:hAnsi="Verdana" w:cs="Arial MT"/>
                <w:spacing w:val="-2"/>
                <w:w w:val="90"/>
                <w:sz w:val="18"/>
                <w:szCs w:val="18"/>
                <w:lang w:val="es-CO"/>
              </w:rPr>
              <w:t xml:space="preserve"> deberán tener la especialización en esta área.</w:t>
            </w:r>
          </w:p>
          <w:p w14:paraId="2134E7E7"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05B14637" w14:textId="77777777" w:rsidR="0048242D" w:rsidRPr="006E44BD" w:rsidRDefault="0048242D" w:rsidP="00F74D7F">
            <w:pPr>
              <w:ind w:left="177" w:right="3"/>
              <w:jc w:val="center"/>
              <w:rPr>
                <w:rFonts w:ascii="Verdana" w:eastAsia="Arial MT" w:hAnsi="Verdana" w:cs="Arial MT"/>
                <w:spacing w:val="-2"/>
                <w:w w:val="90"/>
                <w:sz w:val="18"/>
                <w:szCs w:val="18"/>
                <w:lang w:val="es-CO"/>
              </w:rPr>
            </w:pPr>
            <w:r w:rsidRPr="006E44BD">
              <w:rPr>
                <w:rFonts w:ascii="Verdana" w:eastAsia="Arial MT" w:hAnsi="Verdana" w:cs="Arial MT"/>
                <w:b/>
                <w:bCs/>
                <w:spacing w:val="-2"/>
                <w:w w:val="90"/>
                <w:sz w:val="18"/>
                <w:szCs w:val="18"/>
                <w:lang w:val="es-CO"/>
              </w:rPr>
              <w:t>*Especialista en</w:t>
            </w:r>
            <w:r w:rsidRPr="006E44BD">
              <w:rPr>
                <w:rFonts w:ascii="Verdana" w:eastAsia="Arial MT" w:hAnsi="Verdana" w:cs="Arial MT"/>
                <w:spacing w:val="-2"/>
                <w:w w:val="90"/>
                <w:sz w:val="18"/>
                <w:szCs w:val="18"/>
                <w:lang w:val="es-CO"/>
              </w:rPr>
              <w:t>:</w:t>
            </w:r>
          </w:p>
          <w:p w14:paraId="7CDF4F6B"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trabajo social 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tc>
        <w:tc>
          <w:tcPr>
            <w:tcW w:w="685" w:type="pct"/>
            <w:vAlign w:val="center"/>
          </w:tcPr>
          <w:p w14:paraId="1DF6B8DB" w14:textId="77777777" w:rsidR="0048242D" w:rsidRPr="00836DC3" w:rsidRDefault="0048242D" w:rsidP="00F74D7F">
            <w:pPr>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Uno (1)</w:t>
            </w:r>
          </w:p>
        </w:tc>
        <w:tc>
          <w:tcPr>
            <w:tcW w:w="959" w:type="pct"/>
            <w:vAlign w:val="center"/>
          </w:tcPr>
          <w:p w14:paraId="1D1E5C23" w14:textId="77777777" w:rsidR="0048242D" w:rsidRPr="00836DC3" w:rsidRDefault="0048242D" w:rsidP="00F74D7F">
            <w:pPr>
              <w:spacing w:before="206"/>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Experiencia general igual o mayor a </w:t>
            </w:r>
            <w:r w:rsidRPr="00836DC3">
              <w:rPr>
                <w:rFonts w:ascii="Verdana" w:eastAsia="Arial MT" w:hAnsi="Verdana" w:cs="Arial MT"/>
                <w:b/>
                <w:bCs/>
                <w:spacing w:val="-2"/>
                <w:w w:val="90"/>
                <w:sz w:val="18"/>
                <w:szCs w:val="18"/>
                <w:lang w:val="es-CO"/>
              </w:rPr>
              <w:t xml:space="preserve">SEIS (6) años </w:t>
            </w:r>
            <w:r w:rsidRPr="00836DC3">
              <w:rPr>
                <w:rFonts w:ascii="Verdana" w:eastAsia="Arial MT" w:hAnsi="Verdana" w:cs="Arial MT"/>
                <w:spacing w:val="-2"/>
                <w:w w:val="90"/>
                <w:sz w:val="18"/>
                <w:szCs w:val="18"/>
                <w:lang w:val="es-CO"/>
              </w:rPr>
              <w:t>contados a partir de la expedición de la tarjeta profesional</w:t>
            </w:r>
          </w:p>
        </w:tc>
        <w:tc>
          <w:tcPr>
            <w:tcW w:w="959" w:type="pct"/>
            <w:vAlign w:val="center"/>
          </w:tcPr>
          <w:p w14:paraId="30C1757F"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08C54742" w14:textId="77777777" w:rsidR="0048242D" w:rsidRPr="00CC37B3" w:rsidRDefault="0048242D" w:rsidP="00F74D7F">
            <w:pPr>
              <w:pStyle w:val="TableParagraph"/>
              <w:ind w:right="14"/>
              <w:jc w:val="center"/>
              <w:rPr>
                <w:rFonts w:ascii="Verdana" w:hAnsi="Verdana"/>
                <w:sz w:val="18"/>
                <w:szCs w:val="18"/>
              </w:rPr>
            </w:pPr>
          </w:p>
          <w:p w14:paraId="134B5259"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r>
              <w:rPr>
                <w:rFonts w:ascii="Verdana" w:eastAsia="Arial MT" w:hAnsi="Verdana" w:cs="Arial MT"/>
                <w:b/>
                <w:bCs/>
                <w:spacing w:val="-2"/>
                <w:w w:val="90"/>
                <w:sz w:val="18"/>
                <w:szCs w:val="18"/>
                <w:lang w:val="es-CO"/>
              </w:rPr>
              <w:t>P</w:t>
            </w:r>
            <w:r w:rsidRPr="00CC37B3">
              <w:rPr>
                <w:rFonts w:ascii="Verdana" w:eastAsia="Arial MT" w:hAnsi="Verdana" w:cs="Arial MT"/>
                <w:b/>
                <w:bCs/>
                <w:spacing w:val="-2"/>
                <w:w w:val="90"/>
                <w:sz w:val="18"/>
                <w:szCs w:val="18"/>
                <w:lang w:val="es-CO"/>
              </w:rPr>
              <w:t>rofesional social</w:t>
            </w:r>
            <w:r w:rsidRPr="00CC37B3">
              <w:rPr>
                <w:rFonts w:ascii="Verdana" w:eastAsia="Arial MT" w:hAnsi="Verdana" w:cs="Arial MT"/>
                <w:spacing w:val="-2"/>
                <w:w w:val="90"/>
                <w:sz w:val="18"/>
                <w:szCs w:val="18"/>
                <w:lang w:val="es-CO"/>
              </w:rPr>
              <w:t xml:space="preserve"> </w:t>
            </w:r>
          </w:p>
          <w:p w14:paraId="4BA2C99E" w14:textId="77777777" w:rsidR="0048242D" w:rsidRPr="00CC37B3" w:rsidRDefault="0048242D" w:rsidP="00F74D7F">
            <w:pPr>
              <w:pStyle w:val="TableParagraph"/>
              <w:ind w:right="14"/>
              <w:jc w:val="center"/>
              <w:rPr>
                <w:rFonts w:ascii="Verdana" w:hAnsi="Verdana"/>
                <w:sz w:val="18"/>
                <w:szCs w:val="18"/>
              </w:rPr>
            </w:pPr>
          </w:p>
          <w:p w14:paraId="3F1D8F7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C156C45" w14:textId="77777777" w:rsidR="0048242D" w:rsidRPr="00CC37B3" w:rsidRDefault="0048242D" w:rsidP="00F74D7F">
            <w:pPr>
              <w:pStyle w:val="TableParagraph"/>
              <w:ind w:right="14"/>
              <w:jc w:val="center"/>
              <w:rPr>
                <w:rFonts w:ascii="Verdana" w:hAnsi="Verdana"/>
                <w:sz w:val="18"/>
                <w:szCs w:val="18"/>
              </w:rPr>
            </w:pPr>
          </w:p>
          <w:p w14:paraId="0CE77B1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096B06">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27691983" w14:textId="77777777" w:rsidR="0048242D" w:rsidRPr="00CC37B3" w:rsidRDefault="0048242D" w:rsidP="00F74D7F">
            <w:pPr>
              <w:spacing w:before="206"/>
              <w:ind w:left="177" w:right="1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r w:rsidRPr="00CC37B3">
              <w:rPr>
                <w:rFonts w:ascii="Verdana" w:eastAsia="Arial MT" w:hAnsi="Verdana" w:cs="Arial MT"/>
                <w:spacing w:val="-2"/>
                <w:w w:val="90"/>
                <w:sz w:val="18"/>
                <w:szCs w:val="18"/>
                <w:lang w:val="es-CO"/>
              </w:rPr>
              <w:t>.</w:t>
            </w:r>
          </w:p>
        </w:tc>
        <w:tc>
          <w:tcPr>
            <w:tcW w:w="616" w:type="pct"/>
            <w:vAlign w:val="center"/>
          </w:tcPr>
          <w:p w14:paraId="0604845F"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bl>
    <w:p w14:paraId="7BD490D7" w14:textId="77777777" w:rsidR="0048242D" w:rsidRDefault="0048242D" w:rsidP="0048242D">
      <w:pPr>
        <w:jc w:val="both"/>
        <w:rPr>
          <w:sz w:val="18"/>
          <w:szCs w:val="18"/>
        </w:rPr>
      </w:pPr>
    </w:p>
    <w:p w14:paraId="24C58D1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Director de Estudios técnicos y diseñador arquitectónico:</w:t>
      </w:r>
      <w:r w:rsidRPr="004747B2">
        <w:rPr>
          <w:rFonts w:eastAsia="Verdana" w:cstheme="minorHAnsi"/>
          <w:sz w:val="18"/>
          <w:szCs w:val="18"/>
        </w:rPr>
        <w:t xml:space="preserve"> deberá elaborar el diseño arquitectónico del proyecto, con base en el diagnóstico preliminar y diagnóstico normativo, jurídico y técnico, hasta la obtención de toda la información necesaria para que la construcción pueda ser ejecutada correctamente, desde el punto de vista arquitectónico, adicionalmente, deberá realizar la coordinación de todos los estudios técnicos del proyecto. Realizar el seguimiento, subsanación y soporte de las entidades que se requiera aprobación. </w:t>
      </w:r>
    </w:p>
    <w:p w14:paraId="039F738F" w14:textId="77777777" w:rsidR="00242674" w:rsidRPr="004747B2" w:rsidRDefault="00242674" w:rsidP="0048242D">
      <w:pPr>
        <w:jc w:val="both"/>
        <w:rPr>
          <w:rFonts w:eastAsia="Verdana" w:cstheme="minorHAnsi"/>
          <w:sz w:val="18"/>
          <w:szCs w:val="18"/>
        </w:rPr>
      </w:pPr>
    </w:p>
    <w:p w14:paraId="49C3082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financiero:</w:t>
      </w:r>
      <w:r w:rsidRPr="004747B2">
        <w:rPr>
          <w:rFonts w:eastAsia="Verdana" w:cstheme="minorHAnsi"/>
          <w:sz w:val="18"/>
          <w:szCs w:val="18"/>
        </w:rPr>
        <w:t xml:space="preserve"> deberá aportar los elementos técnicos necesarios para evaluar la viabilidad y sostenibilidad del sistema de muelles turísticos proyectado en el litoral Pacífico, tanto de forma individual como articulada. Sus actividades incluirán el diagnóstico financiero del proyecto, análisis tarifario de la zona, cálculo del presupuesto de operación y mantenimiento (OPEX), identificación de fuentes de financiación del OPEX, análisis de riesgos financieros y evaluación de las frecuencias de viaje entre los puntos de interés, con el fin de sustentar la conveniencia de la inversión y aportar insumos clave para la toma de decisiones estratégicas. </w:t>
      </w:r>
    </w:p>
    <w:p w14:paraId="0C9EB946" w14:textId="77777777" w:rsidR="00242674" w:rsidRPr="004747B2" w:rsidRDefault="00242674" w:rsidP="0048242D">
      <w:pPr>
        <w:jc w:val="both"/>
        <w:rPr>
          <w:rFonts w:eastAsia="Verdana" w:cstheme="minorHAnsi"/>
          <w:sz w:val="18"/>
          <w:szCs w:val="18"/>
        </w:rPr>
      </w:pPr>
    </w:p>
    <w:p w14:paraId="5A1D3EC6"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Economista:</w:t>
      </w:r>
      <w:r w:rsidRPr="004747B2">
        <w:rPr>
          <w:rFonts w:eastAsia="Verdana" w:cstheme="minorHAnsi"/>
          <w:sz w:val="18"/>
          <w:szCs w:val="18"/>
        </w:rPr>
        <w:t xml:space="preserve"> deberá realizar el análisis del contexto socioeconómico del área de influencia del proyecto, identificando las dinámicas productivas, turísticas y poblacionales que permitan sustentar la pertinencia y el impacto económico de los muelles turísticos propuestos. Deberá elaborar un diagnóstico de la oferta y demanda de servicios turísticos, evaluar el potencial de </w:t>
      </w:r>
      <w:r w:rsidRPr="004747B2">
        <w:rPr>
          <w:rFonts w:eastAsia="Verdana" w:cstheme="minorHAnsi"/>
          <w:sz w:val="18"/>
          <w:szCs w:val="18"/>
        </w:rPr>
        <w:lastRenderedPageBreak/>
        <w:t xml:space="preserve">generación de empleo e ingresos en las comunidades locales, y proyectar escenarios de desarrollo económico asociados a la operación del sistema de muelles. Igualmente, deberá analizar las externalidades positivas del proyecto en términos de integración regional, conectividad y encadenamientos productivos, generando insumos que orienten decisiones de inversión pública y estrategias de sostenibilidad territorial. </w:t>
      </w:r>
    </w:p>
    <w:p w14:paraId="02936F5B" w14:textId="77777777" w:rsidR="00242674" w:rsidRPr="004747B2" w:rsidRDefault="00242674" w:rsidP="0048242D">
      <w:pPr>
        <w:jc w:val="both"/>
        <w:rPr>
          <w:rFonts w:eastAsia="Verdana" w:cstheme="minorHAnsi"/>
          <w:sz w:val="18"/>
          <w:szCs w:val="18"/>
        </w:rPr>
      </w:pPr>
    </w:p>
    <w:p w14:paraId="2EFE14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Ingeniero naval:</w:t>
      </w:r>
      <w:r w:rsidRPr="004747B2">
        <w:rPr>
          <w:rFonts w:eastAsia="Verdana" w:cstheme="minorHAnsi"/>
          <w:sz w:val="18"/>
          <w:szCs w:val="18"/>
        </w:rPr>
        <w:t xml:space="preserve"> deberá realizar y colaborar con el diseño y planificación de las estructuras flotantes. Deberá cumplir con la investigación, desarrollo y pruebas de los sistemas constructivos empleados en los muelles para mejorar la eficiencia, seguridad y sostenibilidad de estos.</w:t>
      </w:r>
    </w:p>
    <w:p w14:paraId="70D6B743" w14:textId="77777777" w:rsidR="00242674" w:rsidRPr="004747B2" w:rsidRDefault="00242674" w:rsidP="0048242D">
      <w:pPr>
        <w:jc w:val="both"/>
        <w:rPr>
          <w:rFonts w:eastAsia="Verdana" w:cstheme="minorHAnsi"/>
          <w:sz w:val="18"/>
          <w:szCs w:val="18"/>
        </w:rPr>
      </w:pPr>
    </w:p>
    <w:p w14:paraId="645288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en geotecnia:</w:t>
      </w:r>
      <w:r w:rsidRPr="004747B2">
        <w:rPr>
          <w:rFonts w:eastAsia="Verdana" w:cstheme="minorHAnsi"/>
          <w:sz w:val="18"/>
          <w:szCs w:val="18"/>
        </w:rPr>
        <w:t xml:space="preserve"> deberá elaborar el estudio de geotecnia y realizar el informe que debe contener las recomendaciones a seguir por el ingeniero estructural para los diseños estructurales, la definición de los efectos sísmicos locales, tipo de cimentación a implementar en la obra, indicando niveles</w:t>
      </w:r>
      <w:r>
        <w:rPr>
          <w:rFonts w:eastAsia="Verdana" w:cstheme="minorHAnsi"/>
          <w:sz w:val="18"/>
          <w:szCs w:val="18"/>
        </w:rPr>
        <w:t xml:space="preserve"> </w:t>
      </w:r>
      <w:r w:rsidRPr="004747B2">
        <w:rPr>
          <w:rFonts w:eastAsia="Verdana" w:cstheme="minorHAnsi"/>
          <w:sz w:val="18"/>
          <w:szCs w:val="18"/>
        </w:rPr>
        <w:t xml:space="preserve">de cimentación, niveles específicos de excavación, pilotes, muros de contención y demás construcciones o trabajos a realizar en la obra que impliquen movimiento de tierras, indicando los procedimientos constructivos y los aspectos especiales que se deben tener en cuenta durante la ejecución de la obra. Igualmente, las recomendaciones para el ingeniero hidráulico en lo relativo al manejo de aguas de infiltración y escorrentía y alternativas de estabilización o manejo en caso de suelos expansivos o especiales. Realizar el seguimiento, subsanación y soporte de las observaciones (propias de su especialidad) de las entidades que se requiera aprobación. </w:t>
      </w:r>
    </w:p>
    <w:p w14:paraId="40D08A7C" w14:textId="77777777" w:rsidR="00242674" w:rsidRPr="004747B2" w:rsidRDefault="00242674" w:rsidP="0048242D">
      <w:pPr>
        <w:jc w:val="both"/>
        <w:rPr>
          <w:rFonts w:eastAsia="Verdana" w:cstheme="minorHAnsi"/>
          <w:sz w:val="18"/>
          <w:szCs w:val="18"/>
        </w:rPr>
      </w:pPr>
    </w:p>
    <w:p w14:paraId="4D38BB86" w14:textId="77777777" w:rsidR="0048242D" w:rsidRPr="004747B2" w:rsidRDefault="0048242D" w:rsidP="0048242D">
      <w:pPr>
        <w:jc w:val="both"/>
        <w:rPr>
          <w:rFonts w:eastAsia="Verdana" w:cstheme="minorHAnsi"/>
          <w:sz w:val="18"/>
          <w:szCs w:val="18"/>
        </w:rPr>
      </w:pPr>
      <w:r w:rsidRPr="004747B2">
        <w:rPr>
          <w:rFonts w:eastAsia="Verdana" w:cstheme="minorHAnsi"/>
          <w:b/>
          <w:bCs/>
          <w:sz w:val="18"/>
          <w:szCs w:val="18"/>
        </w:rPr>
        <w:t>Diseñador estructural:</w:t>
      </w:r>
      <w:r w:rsidRPr="004747B2">
        <w:rPr>
          <w:rFonts w:eastAsia="Verdana" w:cstheme="minorHAnsi"/>
          <w:sz w:val="18"/>
          <w:szCs w:val="18"/>
        </w:rPr>
        <w:t xml:space="preserve"> deberá elaborar el diseño estructural dando cumplimiento a la norma sismo resistente NSR -10, entregando memorias de cálculo, diseños de losas, entrepisos, elementos estructurales del sistema de resistencia sísmica, cimentación, elementos no estructurales, y en caso de desarrollar estructuras metálicas, realizar la definición o diseños de conexiones, soldaduras, pernos, acuartelamientos, placas de apoyo, sistemas de anclaje, junto con especificaciones y diseño contra fuego. Realizar el seguimiento, subsanación y soporte de las observaciones (propias de su especialidad de las entidades que se requiera aprobación. </w:t>
      </w:r>
    </w:p>
    <w:p w14:paraId="147ED4C1" w14:textId="77777777" w:rsidR="0048242D" w:rsidRDefault="0048242D" w:rsidP="0048242D">
      <w:pPr>
        <w:jc w:val="both"/>
        <w:rPr>
          <w:rFonts w:eastAsia="Verdana" w:cstheme="minorHAnsi"/>
          <w:sz w:val="18"/>
          <w:szCs w:val="18"/>
        </w:rPr>
      </w:pPr>
      <w:r w:rsidRPr="004747B2">
        <w:rPr>
          <w:rFonts w:eastAsia="Verdana" w:cstheme="minorHAnsi"/>
          <w:sz w:val="18"/>
          <w:szCs w:val="18"/>
        </w:rPr>
        <w:t xml:space="preserve">Diseñador redes hidrosanitarias: deberá elaborar el diseño hidráulico y sanitario, cumpliendo con la normatividad vigente y aplicable, con base en el diseño arquitectónico, comprende el estudio y diseño de las Redes Hidráulicas, sistema de redes con disposición final de efluentes y demás estructuras necesarias para el óptimo suministro de agua potable; la evacuación y disposición de las aguas negras; la reutilización, tratamiento y disposición de aguas de drenaje (Aguas lluvias y Aguas de Nivel freático). Realizar el seguimiento, subsanación y soporte de las observaciones (propias de su especialidad) de las entidades que se requiera aprobación. </w:t>
      </w:r>
    </w:p>
    <w:p w14:paraId="1DBDE170" w14:textId="77777777" w:rsidR="00242674" w:rsidRPr="004747B2" w:rsidRDefault="00242674" w:rsidP="0048242D">
      <w:pPr>
        <w:jc w:val="both"/>
        <w:rPr>
          <w:rFonts w:eastAsia="Verdana" w:cstheme="minorHAnsi"/>
          <w:sz w:val="18"/>
          <w:szCs w:val="18"/>
        </w:rPr>
      </w:pPr>
    </w:p>
    <w:p w14:paraId="60B4B81E"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Diseñador redes eléctricas:</w:t>
      </w:r>
      <w:r w:rsidRPr="004747B2">
        <w:rPr>
          <w:rFonts w:eastAsia="Verdana" w:cstheme="minorHAnsi"/>
          <w:sz w:val="18"/>
          <w:szCs w:val="18"/>
        </w:rPr>
        <w:t xml:space="preserve"> deberá elaborar los estudios, diseños eléctricos de red normal, regulada y salidas especiales, diseño de iluminación, diseño de red de suministro de energía de emergencia (planta eléctrica), diseño del sistema de protección contra rayos, diseño del sistema de puesta a tierra, todos relacionados con el diseño de sistemas fotovoltaicos. Así mismo deberá realizar los trámites ante la entidad prestadora del servicio para la obtención de la Realizar el seguimiento, subsanación y soporte de las observaciones (propias de su especialidad) de las entidades que se requiera aprobación. </w:t>
      </w:r>
    </w:p>
    <w:p w14:paraId="29A4FC0C" w14:textId="77777777" w:rsidR="00242674" w:rsidRPr="004747B2" w:rsidRDefault="00242674" w:rsidP="0048242D">
      <w:pPr>
        <w:jc w:val="both"/>
        <w:rPr>
          <w:rFonts w:eastAsia="Verdana" w:cstheme="minorHAnsi"/>
          <w:sz w:val="18"/>
          <w:szCs w:val="18"/>
        </w:rPr>
      </w:pPr>
    </w:p>
    <w:p w14:paraId="10084618"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ambiental:</w:t>
      </w:r>
      <w:r w:rsidRPr="004747B2">
        <w:rPr>
          <w:rFonts w:eastAsia="Verdana" w:cstheme="minorHAnsi"/>
          <w:sz w:val="18"/>
          <w:szCs w:val="18"/>
        </w:rPr>
        <w:t xml:space="preserve"> deberá diseñar e implementar la Guía de Gestión Ambiental Interna y acordar con el profesional especialista de la interventoría las soluciones a las consultas, inconvenientes y ajustes necesarios de no ser atendidas en oportunidad por la consultoría que se presenten con la guía para la mitigación de riesgos ambientales. Debe contemplar, en el diseño el cumplimiento de la normatividad ambiental aplicable al contrato e implementar las acciones que conlleven a ello, realizar los trámites necesarios y correspondientes con la autoridad competente ambiental u otro ente en la materia con el propósito de obtener los permisos ambientales. Realizar el seguimiento, subsanación y soporte de las observaciones (propias de su especialidad) de las entidades que se requiera aprobación. </w:t>
      </w:r>
    </w:p>
    <w:p w14:paraId="0337B713" w14:textId="77777777" w:rsidR="00242674" w:rsidRPr="004747B2" w:rsidRDefault="00242674" w:rsidP="0048242D">
      <w:pPr>
        <w:jc w:val="both"/>
        <w:rPr>
          <w:rFonts w:eastAsia="Verdana" w:cstheme="minorHAnsi"/>
          <w:sz w:val="18"/>
          <w:szCs w:val="18"/>
        </w:rPr>
      </w:pPr>
    </w:p>
    <w:p w14:paraId="2875CF7A" w14:textId="77777777" w:rsidR="0048242D" w:rsidRDefault="0048242D" w:rsidP="0048242D">
      <w:pPr>
        <w:jc w:val="both"/>
        <w:rPr>
          <w:rFonts w:eastAsia="Verdana" w:cstheme="minorHAnsi"/>
          <w:sz w:val="18"/>
          <w:szCs w:val="18"/>
        </w:rPr>
      </w:pPr>
      <w:r w:rsidRPr="004747B2">
        <w:rPr>
          <w:rFonts w:eastAsia="Verdana" w:cstheme="minorHAnsi"/>
          <w:b/>
          <w:bCs/>
          <w:sz w:val="18"/>
          <w:szCs w:val="18"/>
        </w:rPr>
        <w:lastRenderedPageBreak/>
        <w:t>Especialista en costos, presupuestos, programación y especificaciones de obra:</w:t>
      </w:r>
      <w:r w:rsidRPr="004747B2">
        <w:rPr>
          <w:rFonts w:eastAsia="Verdana" w:cstheme="minorHAnsi"/>
          <w:sz w:val="18"/>
          <w:szCs w:val="18"/>
        </w:rPr>
        <w:t xml:space="preserve"> deberá elaborar el Presupuesto General y detallado de obra que contemple todas las actividades a realizar en la construcción, por capítulos de obra indicando ítem, descripción con especificación de cada actividad, unidades de medida, cantidades de obra, precios unitarios, valor total del ítem y valor total del capítulo. Análisis de Precios Unitarios APU, listado de precios básicos o de insumos requeridos, incluidos en los APU, y memorias de cantidades. Así mismo, detalle de AIU. Así mismo deberá elaborar la programación de obra que establezca la secuencia de los tiempos y recursos necesarios para el desarrollo del proyecto y su construcción. De la misma manera en coordinación con el arquitecto diseñador realizará la definición de las especificaciones técnicas de construcción en completa concordancia con las actividades de la programación y las de presupuesto, que contengan la descripción detallada de la construcción del ítem y su unidad de medida. Además de la especificación detallada de los materiales a utilizar. Todo lo anterior con base en el diseño arquitectónico y estudios técnicos obtenidos y a los lineamientos de la interventoría y el P.A. FONTUR.</w:t>
      </w:r>
    </w:p>
    <w:p w14:paraId="71AA972B" w14:textId="77777777" w:rsidR="00242674" w:rsidRPr="004747B2" w:rsidRDefault="00242674" w:rsidP="0048242D">
      <w:pPr>
        <w:jc w:val="both"/>
        <w:rPr>
          <w:rFonts w:eastAsia="Verdana" w:cstheme="minorHAnsi"/>
          <w:sz w:val="18"/>
          <w:szCs w:val="18"/>
        </w:rPr>
      </w:pPr>
    </w:p>
    <w:p w14:paraId="4AA53D1B" w14:textId="77777777" w:rsidR="0048242D" w:rsidRDefault="0048242D" w:rsidP="00785D5A">
      <w:pPr>
        <w:jc w:val="both"/>
        <w:rPr>
          <w:rFonts w:eastAsia="Verdana" w:cstheme="minorHAnsi"/>
          <w:sz w:val="18"/>
          <w:szCs w:val="18"/>
        </w:rPr>
      </w:pPr>
      <w:r w:rsidRPr="004747B2">
        <w:rPr>
          <w:rFonts w:eastAsia="Verdana" w:cstheme="minorHAnsi"/>
          <w:b/>
          <w:bCs/>
          <w:sz w:val="18"/>
          <w:szCs w:val="18"/>
        </w:rPr>
        <w:t>Trabajador social:</w:t>
      </w:r>
      <w:r w:rsidRPr="004747B2">
        <w:rPr>
          <w:rFonts w:eastAsia="Verdana" w:cstheme="minorHAnsi"/>
          <w:sz w:val="18"/>
          <w:szCs w:val="18"/>
        </w:rPr>
        <w:t xml:space="preserve"> deberá realizar el diagnóstico social de las comunidades del área de influencia de los muelles turísticos, identificando actores clave, relaciones comunitarias, dinámicas organizativas, percepciones frente al proyecto y posibles impactos sociales. Deberá liderar procesos de participación y consulta con enfoque diferencial, garantizando la inclusión de grupos étnicos y poblaciones vulnerables en la estructuración del proyecto. También deberá analizar los beneficios sociales esperados, incluyendo la generación de empleo local, el fortalecimiento del tejido comunitario y el acceso equitativo a los servicios turísticos. Además, deberá proponer estrategias de apropiación social del proyecto, gestión del cambio y sostenibilidad sociocultural, en coordinación con las autoridades locales y actores del territorio.</w:t>
      </w:r>
    </w:p>
    <w:p w14:paraId="2D096859" w14:textId="77777777" w:rsidR="00785D5A" w:rsidRPr="00BA0C80" w:rsidRDefault="00785D5A" w:rsidP="00785D5A">
      <w:pPr>
        <w:jc w:val="both"/>
        <w:rPr>
          <w:rFonts w:eastAsia="Verdana" w:cstheme="minorHAnsi"/>
          <w:sz w:val="18"/>
          <w:szCs w:val="18"/>
          <w:lang w:val="es-CO"/>
        </w:rPr>
      </w:pPr>
    </w:p>
    <w:p w14:paraId="40262115"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ETAPA II. CONSTRUCCIÓN</w:t>
      </w:r>
    </w:p>
    <w:tbl>
      <w:tblPr>
        <w:tblStyle w:val="TableNormal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8"/>
        <w:gridCol w:w="1432"/>
        <w:gridCol w:w="1074"/>
        <w:gridCol w:w="1790"/>
        <w:gridCol w:w="1790"/>
        <w:gridCol w:w="1314"/>
      </w:tblGrid>
      <w:tr w:rsidR="0048242D" w:rsidRPr="00CC37B3" w14:paraId="700A5C4F" w14:textId="77777777" w:rsidTr="00F74D7F">
        <w:trPr>
          <w:trHeight w:val="299"/>
          <w:jc w:val="center"/>
        </w:trPr>
        <w:tc>
          <w:tcPr>
            <w:tcW w:w="5000" w:type="pct"/>
            <w:gridSpan w:val="6"/>
            <w:shd w:val="clear" w:color="auto" w:fill="D9D9D9"/>
            <w:vAlign w:val="center"/>
          </w:tcPr>
          <w:p w14:paraId="11CFE82A" w14:textId="77777777" w:rsidR="0048242D" w:rsidRPr="00CC37B3" w:rsidRDefault="0048242D" w:rsidP="00F74D7F">
            <w:pPr>
              <w:spacing w:before="47"/>
              <w:ind w:left="44"/>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330B0E92" w14:textId="77777777" w:rsidTr="00F74D7F">
        <w:trPr>
          <w:trHeight w:val="412"/>
          <w:jc w:val="center"/>
        </w:trPr>
        <w:tc>
          <w:tcPr>
            <w:tcW w:w="809" w:type="pct"/>
            <w:shd w:val="clear" w:color="auto" w:fill="D9D9D9"/>
            <w:vAlign w:val="center"/>
          </w:tcPr>
          <w:p w14:paraId="588446B9" w14:textId="77777777" w:rsidR="0048242D" w:rsidRPr="00CC37B3" w:rsidRDefault="0048242D" w:rsidP="00F74D7F">
            <w:pPr>
              <w:spacing w:line="206" w:lineRule="exact"/>
              <w:ind w:left="127" w:firstLine="15"/>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11" w:type="pct"/>
            <w:shd w:val="clear" w:color="auto" w:fill="D9D9D9"/>
            <w:vAlign w:val="center"/>
          </w:tcPr>
          <w:p w14:paraId="659A0324" w14:textId="77777777" w:rsidR="0048242D" w:rsidRPr="00CC37B3" w:rsidRDefault="0048242D" w:rsidP="00F74D7F">
            <w:pPr>
              <w:spacing w:line="206" w:lineRule="exact"/>
              <w:ind w:left="6"/>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 xml:space="preserve">Perfil </w:t>
            </w:r>
            <w:r w:rsidRPr="00CC37B3">
              <w:rPr>
                <w:rFonts w:ascii="Verdana" w:eastAsia="Arial MT" w:hAnsi="Verdana" w:cs="Arial MT"/>
                <w:b/>
                <w:spacing w:val="-2"/>
                <w:w w:val="80"/>
                <w:sz w:val="18"/>
                <w:szCs w:val="18"/>
                <w:lang w:val="es-CO"/>
              </w:rPr>
              <w:t>académico</w:t>
            </w:r>
          </w:p>
        </w:tc>
        <w:tc>
          <w:tcPr>
            <w:tcW w:w="608" w:type="pct"/>
            <w:shd w:val="clear" w:color="auto" w:fill="D9D9D9"/>
            <w:vAlign w:val="center"/>
          </w:tcPr>
          <w:p w14:paraId="60777769" w14:textId="77777777" w:rsidR="0048242D" w:rsidRPr="00CC37B3" w:rsidRDefault="0048242D" w:rsidP="00F74D7F">
            <w:pPr>
              <w:spacing w:line="206" w:lineRule="exact"/>
              <w:ind w:hanging="2"/>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1014" w:type="pct"/>
            <w:shd w:val="clear" w:color="auto" w:fill="D9D9D9"/>
            <w:vAlign w:val="center"/>
          </w:tcPr>
          <w:p w14:paraId="622CD03C" w14:textId="77777777" w:rsidR="0048242D" w:rsidRPr="00CC37B3" w:rsidRDefault="0048242D" w:rsidP="00F74D7F">
            <w:pPr>
              <w:spacing w:line="206" w:lineRule="exact"/>
              <w:ind w:left="300" w:hanging="80"/>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1014" w:type="pct"/>
            <w:shd w:val="clear" w:color="auto" w:fill="D9D9D9"/>
            <w:vAlign w:val="center"/>
          </w:tcPr>
          <w:p w14:paraId="6C3D6682" w14:textId="77777777" w:rsidR="0048242D" w:rsidRPr="00CC37B3" w:rsidRDefault="0048242D" w:rsidP="00F74D7F">
            <w:pPr>
              <w:spacing w:line="206" w:lineRule="exact"/>
              <w:ind w:left="298" w:hanging="173"/>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743" w:type="pct"/>
            <w:shd w:val="clear" w:color="auto" w:fill="D9D9D9"/>
            <w:vAlign w:val="center"/>
          </w:tcPr>
          <w:p w14:paraId="0A928BD5" w14:textId="77777777" w:rsidR="0048242D" w:rsidRPr="00CC37B3" w:rsidRDefault="0048242D" w:rsidP="00F74D7F">
            <w:pPr>
              <w:spacing w:before="102"/>
              <w:ind w:left="3"/>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1CF76517" w14:textId="77777777" w:rsidTr="00C02F12">
        <w:trPr>
          <w:trHeight w:val="1408"/>
          <w:jc w:val="center"/>
        </w:trPr>
        <w:tc>
          <w:tcPr>
            <w:tcW w:w="809" w:type="pct"/>
            <w:vAlign w:val="center"/>
          </w:tcPr>
          <w:p w14:paraId="4A3AC6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Director de obra</w:t>
            </w:r>
          </w:p>
        </w:tc>
        <w:tc>
          <w:tcPr>
            <w:tcW w:w="811" w:type="pct"/>
            <w:vAlign w:val="center"/>
          </w:tcPr>
          <w:p w14:paraId="4BE24B21" w14:textId="77777777" w:rsidR="0048242D" w:rsidRPr="00CC37B3" w:rsidRDefault="0048242D" w:rsidP="00F74D7F">
            <w:pPr>
              <w:spacing w:before="102"/>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w:t>
            </w:r>
          </w:p>
          <w:p w14:paraId="4368FF83"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p w14:paraId="2E1F2C38"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7CF01BD5"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2268C320"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28126922"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Gerencia de Proyectos o Gerencia de Obras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vAlign w:val="center"/>
          </w:tcPr>
          <w:p w14:paraId="6558144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7F0E6983" w14:textId="77777777" w:rsidR="0048242D" w:rsidRPr="00CC37B3" w:rsidRDefault="0048242D" w:rsidP="00F74D7F">
            <w:pPr>
              <w:ind w:right="-1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C37B3">
              <w:rPr>
                <w:rFonts w:ascii="Verdana" w:eastAsia="Arial MT" w:hAnsi="Verdana" w:cs="Arial MT"/>
                <w:b/>
                <w:bCs/>
                <w:spacing w:val="-2"/>
                <w:w w:val="90"/>
                <w:sz w:val="18"/>
                <w:szCs w:val="18"/>
                <w:lang w:val="es-CO"/>
              </w:rPr>
              <w:t>DIEZ (10) años</w:t>
            </w:r>
            <w:r w:rsidRPr="00CC37B3">
              <w:rPr>
                <w:rFonts w:ascii="Verdana" w:eastAsia="Arial MT" w:hAnsi="Verdana" w:cs="Arial MT"/>
                <w:spacing w:val="-2"/>
                <w:w w:val="90"/>
                <w:sz w:val="18"/>
                <w:szCs w:val="18"/>
                <w:lang w:val="es-CO"/>
              </w:rPr>
              <w:t xml:space="preserve"> contada a partir de la expedición de matrícula profesional  </w:t>
            </w:r>
          </w:p>
        </w:tc>
        <w:tc>
          <w:tcPr>
            <w:tcW w:w="1014" w:type="pct"/>
            <w:vAlign w:val="center"/>
          </w:tcPr>
          <w:p w14:paraId="66F2CD9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0BC6BFCD" w14:textId="77777777" w:rsidR="0048242D" w:rsidRPr="00CC37B3" w:rsidRDefault="0048242D" w:rsidP="00F74D7F">
            <w:pPr>
              <w:pStyle w:val="TableParagraph"/>
              <w:ind w:right="14"/>
              <w:jc w:val="center"/>
              <w:rPr>
                <w:rFonts w:ascii="Verdana" w:hAnsi="Verdana"/>
                <w:sz w:val="18"/>
                <w:szCs w:val="18"/>
              </w:rPr>
            </w:pPr>
          </w:p>
          <w:p w14:paraId="62B8E50D"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D</w:t>
            </w:r>
            <w:r w:rsidRPr="00CC37B3">
              <w:rPr>
                <w:rFonts w:ascii="Verdana" w:eastAsia="Arial MT" w:hAnsi="Verdana" w:cs="Arial MT"/>
                <w:b/>
                <w:bCs/>
                <w:w w:val="90"/>
                <w:sz w:val="18"/>
                <w:szCs w:val="18"/>
                <w:lang w:val="es-CO"/>
              </w:rPr>
              <w:t xml:space="preserve">irector de obra </w:t>
            </w:r>
          </w:p>
          <w:p w14:paraId="6A380BC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0329766B" w14:textId="77777777" w:rsidR="0048242D" w:rsidRPr="00CC37B3" w:rsidRDefault="0048242D" w:rsidP="00F74D7F">
            <w:pPr>
              <w:pStyle w:val="TableParagraph"/>
              <w:ind w:right="14"/>
              <w:jc w:val="center"/>
              <w:rPr>
                <w:rFonts w:ascii="Verdana" w:hAnsi="Verdana"/>
                <w:sz w:val="18"/>
                <w:szCs w:val="18"/>
              </w:rPr>
            </w:pPr>
          </w:p>
          <w:p w14:paraId="68B08A2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proofErr w:type="spellStart"/>
            <w:r>
              <w:rPr>
                <w:rFonts w:ascii="Verdana" w:hAnsi="Verdana"/>
                <w:b/>
                <w:bCs/>
                <w:sz w:val="18"/>
                <w:szCs w:val="18"/>
              </w:rPr>
              <w:t>proyectos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57B135F1" w14:textId="77777777" w:rsidR="0048242D" w:rsidRPr="00CC37B3" w:rsidRDefault="0048242D" w:rsidP="00F74D7F">
            <w:pPr>
              <w:ind w:left="9" w:hanging="9"/>
              <w:jc w:val="center"/>
              <w:rPr>
                <w:rFonts w:ascii="Verdana" w:eastAsia="Arial MT" w:hAnsi="Verdana" w:cs="Arial MT"/>
                <w:w w:val="90"/>
                <w:sz w:val="18"/>
                <w:szCs w:val="18"/>
                <w:lang w:val="es-CO"/>
              </w:rPr>
            </w:pPr>
          </w:p>
          <w:p w14:paraId="446F305F" w14:textId="77777777" w:rsidR="0048242D" w:rsidRPr="00CC37B3" w:rsidRDefault="0048242D" w:rsidP="00F74D7F">
            <w:pPr>
              <w:spacing w:before="192" w:line="206" w:lineRule="exact"/>
              <w:ind w:right="5" w:hanging="11"/>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lang w:val="es-CO"/>
              </w:rPr>
              <w:t xml:space="preserve"> </w:t>
            </w:r>
            <w:r>
              <w:rPr>
                <w:rFonts w:ascii="Verdana" w:eastAsia="Arial MT" w:hAnsi="Verdana" w:cs="Arial MT"/>
                <w:spacing w:val="-2"/>
                <w:w w:val="90"/>
                <w:sz w:val="18"/>
                <w:szCs w:val="18"/>
                <w:lang w:val="es-CO"/>
              </w:rPr>
              <w:t xml:space="preserve">CONSTRUCCIÓN Y/O AMPLIACIÓN Y/O MEJORAMIENTO DE MUELLES MARITIMOS Y/O FLUVIALES Y/O </w:t>
            </w:r>
            <w:r w:rsidRPr="009E02B5">
              <w:rPr>
                <w:rFonts w:ascii="Verdana" w:eastAsia="Arial MT" w:hAnsi="Verdana" w:cs="Arial MT"/>
                <w:w w:val="90"/>
                <w:sz w:val="18"/>
                <w:szCs w:val="18"/>
                <w:u w:val="single"/>
                <w:lang w:val="es-CO"/>
              </w:rPr>
              <w:lastRenderedPageBreak/>
              <w:t>DISEÑO DE OBRAS MARÍTIMAS</w:t>
            </w:r>
            <w:r>
              <w:rPr>
                <w:rFonts w:ascii="Verdana" w:eastAsia="Arial MT" w:hAnsi="Verdana" w:cs="Arial MT"/>
                <w:w w:val="90"/>
                <w:sz w:val="18"/>
                <w:szCs w:val="18"/>
                <w:u w:val="single"/>
                <w:lang w:val="es-CO"/>
              </w:rPr>
              <w:t xml:space="preserve"> Y/O FLUVIALES</w:t>
            </w:r>
            <w:r w:rsidRPr="009E02B5">
              <w:rPr>
                <w:rFonts w:ascii="Verdana" w:eastAsia="Arial MT" w:hAnsi="Verdana" w:cs="Arial MT"/>
                <w:w w:val="90"/>
                <w:sz w:val="18"/>
                <w:szCs w:val="18"/>
                <w:u w:val="single"/>
                <w:lang w:val="es-CO"/>
              </w:rPr>
              <w:t xml:space="preserve"> Y/O MUELLES TURÍSTICOS O DE PASAJEROS</w:t>
            </w:r>
            <w:r w:rsidRPr="00CC37B3">
              <w:rPr>
                <w:rFonts w:ascii="Verdana" w:eastAsia="Arial MT" w:hAnsi="Verdana" w:cs="Arial MT"/>
                <w:w w:val="90"/>
                <w:sz w:val="18"/>
                <w:szCs w:val="18"/>
                <w:u w:val="single"/>
                <w:lang w:val="es-CO"/>
              </w:rPr>
              <w:t>.</w:t>
            </w:r>
          </w:p>
        </w:tc>
        <w:tc>
          <w:tcPr>
            <w:tcW w:w="743" w:type="pct"/>
            <w:vAlign w:val="center"/>
          </w:tcPr>
          <w:p w14:paraId="789F93D6" w14:textId="77777777" w:rsidR="0048242D" w:rsidRPr="00CC37B3" w:rsidRDefault="0048242D" w:rsidP="00F74D7F">
            <w:pPr>
              <w:ind w:left="177" w:right="48"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50% El director de obra deberá estar presente siempre en los comités y reuniones del proyecto.</w:t>
            </w:r>
          </w:p>
        </w:tc>
      </w:tr>
      <w:tr w:rsidR="0048242D" w:rsidRPr="00CC37B3" w14:paraId="29212FE0" w14:textId="77777777" w:rsidTr="00F74D7F">
        <w:trPr>
          <w:trHeight w:val="2066"/>
          <w:jc w:val="center"/>
        </w:trPr>
        <w:tc>
          <w:tcPr>
            <w:tcW w:w="809" w:type="pct"/>
            <w:vAlign w:val="center"/>
          </w:tcPr>
          <w:p w14:paraId="59EDF001"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Residente de obra</w:t>
            </w:r>
          </w:p>
        </w:tc>
        <w:tc>
          <w:tcPr>
            <w:tcW w:w="811" w:type="pct"/>
            <w:vAlign w:val="center"/>
          </w:tcPr>
          <w:p w14:paraId="181D4F9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3783766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08" w:type="pct"/>
            <w:vAlign w:val="center"/>
          </w:tcPr>
          <w:p w14:paraId="496119E4"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2D2B119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6B5ED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contada a partir de expedición de </w:t>
            </w:r>
            <w:proofErr w:type="gramStart"/>
            <w:r w:rsidRPr="00CC37B3">
              <w:rPr>
                <w:rFonts w:ascii="Verdana" w:eastAsia="Arial MT" w:hAnsi="Verdana" w:cs="Arial MT"/>
                <w:spacing w:val="-2"/>
                <w:w w:val="90"/>
                <w:sz w:val="18"/>
                <w:szCs w:val="18"/>
                <w:lang w:val="es-CO"/>
              </w:rPr>
              <w:t xml:space="preserve">matrícula profesional </w:t>
            </w:r>
            <w:r>
              <w:rPr>
                <w:rFonts w:ascii="Verdana" w:eastAsia="Arial MT" w:hAnsi="Verdana" w:cs="Arial MT"/>
                <w:spacing w:val="-2"/>
                <w:w w:val="90"/>
                <w:sz w:val="18"/>
                <w:szCs w:val="18"/>
                <w:lang w:val="es-CO"/>
              </w:rPr>
              <w:t>o Tarjeta profesional</w:t>
            </w:r>
            <w:proofErr w:type="gramEnd"/>
            <w:r w:rsidRPr="00CC37B3">
              <w:rPr>
                <w:rFonts w:ascii="Verdana" w:eastAsia="Arial MT" w:hAnsi="Verdana" w:cs="Arial MT"/>
                <w:spacing w:val="-2"/>
                <w:w w:val="90"/>
                <w:sz w:val="18"/>
                <w:szCs w:val="18"/>
                <w:lang w:val="es-CO"/>
              </w:rPr>
              <w:t xml:space="preserve"> </w:t>
            </w:r>
          </w:p>
        </w:tc>
        <w:tc>
          <w:tcPr>
            <w:tcW w:w="1014" w:type="pct"/>
            <w:vAlign w:val="center"/>
          </w:tcPr>
          <w:p w14:paraId="684E14C2"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167F46F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BD17E0B" w14:textId="77777777" w:rsidR="0048242D" w:rsidRPr="00CC37B3" w:rsidRDefault="0048242D" w:rsidP="00F74D7F">
            <w:pPr>
              <w:pStyle w:val="TableParagraph"/>
              <w:ind w:right="14"/>
              <w:jc w:val="center"/>
              <w:rPr>
                <w:rFonts w:ascii="Verdana" w:hAnsi="Verdana"/>
                <w:sz w:val="18"/>
                <w:szCs w:val="18"/>
              </w:rPr>
            </w:pPr>
          </w:p>
          <w:p w14:paraId="1EDD3474"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R</w:t>
            </w:r>
            <w:r w:rsidRPr="00CC37B3">
              <w:rPr>
                <w:rFonts w:ascii="Verdana" w:eastAsia="Arial MT" w:hAnsi="Verdana" w:cs="Arial MT"/>
                <w:b/>
                <w:bCs/>
                <w:w w:val="90"/>
                <w:sz w:val="18"/>
                <w:szCs w:val="18"/>
                <w:lang w:val="es-CO"/>
              </w:rPr>
              <w:t xml:space="preserve">esidente de obra </w:t>
            </w:r>
          </w:p>
          <w:p w14:paraId="2732126B"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46F9694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94819BC" w14:textId="77777777" w:rsidR="0048242D" w:rsidRPr="00CC37B3" w:rsidRDefault="0048242D" w:rsidP="00F74D7F">
            <w:pPr>
              <w:pStyle w:val="TableParagraph"/>
              <w:ind w:right="14"/>
              <w:jc w:val="center"/>
              <w:rPr>
                <w:rFonts w:ascii="Verdana" w:hAnsi="Verdana"/>
                <w:sz w:val="18"/>
                <w:szCs w:val="18"/>
              </w:rPr>
            </w:pPr>
          </w:p>
          <w:p w14:paraId="0E103EC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w:t>
            </w:r>
            <w:r w:rsidRPr="00CC37B3">
              <w:rPr>
                <w:rFonts w:ascii="Verdana" w:hAnsi="Verdana"/>
                <w:sz w:val="18"/>
                <w:szCs w:val="18"/>
              </w:rPr>
              <w:t xml:space="preserve"> </w:t>
            </w:r>
            <w:proofErr w:type="spellStart"/>
            <w:r>
              <w:rPr>
                <w:rFonts w:ascii="Verdana" w:hAnsi="Verdana"/>
                <w:sz w:val="18"/>
                <w:szCs w:val="18"/>
              </w:rPr>
              <w:t>proyectos</w:t>
            </w:r>
            <w:proofErr w:type="spellEnd"/>
            <w:r w:rsidRPr="002F2537">
              <w:rPr>
                <w:rFonts w:ascii="Verdana" w:hAnsi="Verdana"/>
                <w:sz w:val="18"/>
                <w:szCs w:val="18"/>
              </w:rPr>
              <w:t xml:space="preserve"> </w:t>
            </w:r>
            <w:proofErr w:type="spellStart"/>
            <w:r w:rsidRPr="002F2537">
              <w:rPr>
                <w:rFonts w:ascii="Verdana" w:hAnsi="Verdana"/>
                <w:sz w:val="18"/>
                <w:szCs w:val="18"/>
              </w:rPr>
              <w:t>acreditados</w:t>
            </w:r>
            <w:proofErr w:type="spellEnd"/>
            <w:r w:rsidRPr="002F2537">
              <w:rPr>
                <w:rFonts w:ascii="Verdana" w:hAnsi="Verdana"/>
                <w:sz w:val="18"/>
                <w:szCs w:val="18"/>
              </w:rPr>
              <w:t xml:space="preserve"> a </w:t>
            </w:r>
            <w:proofErr w:type="spellStart"/>
            <w:r w:rsidRPr="002F2537">
              <w:rPr>
                <w:rFonts w:ascii="Verdana" w:hAnsi="Verdana"/>
                <w:sz w:val="18"/>
                <w:szCs w:val="18"/>
              </w:rPr>
              <w:t>través</w:t>
            </w:r>
            <w:proofErr w:type="spellEnd"/>
            <w:r w:rsidRPr="002F2537">
              <w:rPr>
                <w:rFonts w:ascii="Verdana" w:hAnsi="Verdana"/>
                <w:sz w:val="18"/>
                <w:szCs w:val="18"/>
              </w:rPr>
              <w:t xml:space="preserve"> de </w:t>
            </w:r>
            <w:proofErr w:type="spellStart"/>
            <w:r w:rsidRPr="002F2537">
              <w:rPr>
                <w:rFonts w:ascii="Verdana" w:hAnsi="Verdana"/>
                <w:sz w:val="18"/>
                <w:szCs w:val="18"/>
              </w:rPr>
              <w:t>acuerdos</w:t>
            </w:r>
            <w:proofErr w:type="spellEnd"/>
            <w:r w:rsidRPr="002F2537">
              <w:rPr>
                <w:rFonts w:ascii="Verdana" w:hAnsi="Verdana"/>
                <w:sz w:val="18"/>
                <w:szCs w:val="18"/>
              </w:rPr>
              <w:t xml:space="preserve"> </w:t>
            </w:r>
            <w:proofErr w:type="spellStart"/>
            <w:r w:rsidRPr="002F2537">
              <w:rPr>
                <w:rFonts w:ascii="Verdana" w:hAnsi="Verdana"/>
                <w:sz w:val="18"/>
                <w:szCs w:val="18"/>
              </w:rPr>
              <w:t>contractuales</w:t>
            </w:r>
            <w:proofErr w:type="spellEnd"/>
            <w:r w:rsidRPr="002F2537">
              <w:rPr>
                <w:rFonts w:ascii="Verdana" w:hAnsi="Verdana"/>
                <w:sz w:val="18"/>
                <w:szCs w:val="18"/>
              </w:rPr>
              <w:t xml:space="preserve"> </w:t>
            </w:r>
            <w:r w:rsidRPr="00CC37B3">
              <w:rPr>
                <w:rFonts w:ascii="Verdana" w:hAnsi="Verdana"/>
                <w:sz w:val="18"/>
                <w:szCs w:val="18"/>
              </w:rPr>
              <w:t xml:space="preserve">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204621D4"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3D8C964F"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556F3BCD" w14:textId="77777777" w:rsidR="0048242D" w:rsidRPr="00CC37B3" w:rsidRDefault="0048242D" w:rsidP="00F74D7F">
            <w:pPr>
              <w:spacing w:line="206" w:lineRule="exact"/>
              <w:ind w:left="177" w:right="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CONSTRUCCIÓN Y/O AMPLIACIÓN Y/O MEJORAMIENTO DE MUELLES</w:t>
            </w:r>
            <w:r>
              <w:rPr>
                <w:rFonts w:ascii="Verdana" w:eastAsia="Arial MT" w:hAnsi="Verdana" w:cs="Arial MT"/>
                <w:spacing w:val="-2"/>
                <w:w w:val="90"/>
                <w:sz w:val="18"/>
                <w:szCs w:val="18"/>
                <w:u w:val="single"/>
                <w:lang w:val="es-CO"/>
              </w:rPr>
              <w:t xml:space="preserve"> </w:t>
            </w:r>
            <w:r w:rsidRPr="00CC37B3">
              <w:rPr>
                <w:rFonts w:ascii="Verdana" w:eastAsia="Arial MT" w:hAnsi="Verdana" w:cs="Arial MT"/>
                <w:spacing w:val="-2"/>
                <w:w w:val="90"/>
                <w:sz w:val="18"/>
                <w:szCs w:val="18"/>
                <w:u w:val="single"/>
                <w:lang w:val="es-CO"/>
              </w:rPr>
              <w:t>MARÍTIMOS</w:t>
            </w:r>
            <w:r>
              <w:rPr>
                <w:rFonts w:ascii="Verdana" w:eastAsia="Arial MT" w:hAnsi="Verdana" w:cs="Arial MT"/>
                <w:spacing w:val="-2"/>
                <w:w w:val="90"/>
                <w:sz w:val="18"/>
                <w:szCs w:val="18"/>
                <w:u w:val="single"/>
                <w:lang w:val="es-CO"/>
              </w:rPr>
              <w:t xml:space="preserve"> Y/O FLUVIALES</w:t>
            </w:r>
            <w:r w:rsidRPr="00CC37B3">
              <w:rPr>
                <w:rFonts w:ascii="Verdana" w:eastAsia="Arial MT" w:hAnsi="Verdana" w:cs="Arial MT"/>
                <w:spacing w:val="-2"/>
                <w:w w:val="90"/>
                <w:sz w:val="18"/>
                <w:szCs w:val="18"/>
                <w:u w:val="single"/>
                <w:lang w:val="es-CO"/>
              </w:rPr>
              <w:t>, TURÍSTICOS O DE PASAJEROS</w:t>
            </w:r>
          </w:p>
        </w:tc>
        <w:tc>
          <w:tcPr>
            <w:tcW w:w="743" w:type="pct"/>
            <w:vAlign w:val="center"/>
          </w:tcPr>
          <w:p w14:paraId="2755FEEA" w14:textId="77777777" w:rsidR="0048242D" w:rsidRPr="00CC37B3" w:rsidRDefault="0048242D" w:rsidP="00F74D7F">
            <w:pPr>
              <w:spacing w:before="1"/>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100 %. En Obra</w:t>
            </w:r>
          </w:p>
        </w:tc>
      </w:tr>
      <w:tr w:rsidR="0048242D" w:rsidRPr="00CC37B3" w14:paraId="7D1D2323" w14:textId="77777777" w:rsidTr="00785D5A">
        <w:trPr>
          <w:trHeight w:val="1266"/>
          <w:jc w:val="center"/>
        </w:trPr>
        <w:tc>
          <w:tcPr>
            <w:tcW w:w="809" w:type="pct"/>
            <w:vAlign w:val="center"/>
          </w:tcPr>
          <w:p w14:paraId="793668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redes eléctricas</w:t>
            </w:r>
          </w:p>
        </w:tc>
        <w:tc>
          <w:tcPr>
            <w:tcW w:w="811" w:type="pct"/>
            <w:vAlign w:val="center"/>
          </w:tcPr>
          <w:p w14:paraId="3747BBAD"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 xml:space="preserve"> Ingeniería electricista o </w:t>
            </w:r>
            <w:r>
              <w:rPr>
                <w:rFonts w:ascii="Verdana" w:eastAsia="Arial MT" w:hAnsi="Verdana" w:cs="Arial MT"/>
                <w:spacing w:val="-2"/>
                <w:w w:val="90"/>
                <w:sz w:val="18"/>
                <w:szCs w:val="18"/>
                <w:lang w:val="es-CO"/>
              </w:rPr>
              <w:t>I</w:t>
            </w:r>
            <w:r w:rsidRPr="00CC37B3">
              <w:rPr>
                <w:rFonts w:ascii="Verdana" w:eastAsia="Arial MT" w:hAnsi="Verdana" w:cs="Arial MT"/>
                <w:spacing w:val="-2"/>
                <w:w w:val="90"/>
                <w:sz w:val="18"/>
                <w:szCs w:val="18"/>
                <w:lang w:val="es-CO"/>
              </w:rPr>
              <w:t>ngeniería eléctrica</w:t>
            </w:r>
          </w:p>
        </w:tc>
        <w:tc>
          <w:tcPr>
            <w:tcW w:w="608" w:type="pct"/>
            <w:vAlign w:val="center"/>
          </w:tcPr>
          <w:p w14:paraId="55F7A53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18898F10"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455F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vAlign w:val="center"/>
          </w:tcPr>
          <w:p w14:paraId="7042241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34705B6E" w14:textId="77777777" w:rsidR="0048242D" w:rsidRPr="00CC37B3" w:rsidRDefault="0048242D" w:rsidP="00F74D7F">
            <w:pPr>
              <w:pStyle w:val="TableParagraph"/>
              <w:ind w:right="14"/>
              <w:jc w:val="center"/>
              <w:rPr>
                <w:rFonts w:ascii="Verdana" w:hAnsi="Verdana"/>
                <w:sz w:val="18"/>
                <w:szCs w:val="18"/>
              </w:rPr>
            </w:pPr>
          </w:p>
          <w:p w14:paraId="55705E35"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construcción</w:t>
            </w:r>
          </w:p>
          <w:p w14:paraId="52DAE98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33DA474" w14:textId="77777777" w:rsidR="0048242D" w:rsidRPr="00CC37B3" w:rsidRDefault="0048242D" w:rsidP="00F74D7F">
            <w:pPr>
              <w:pStyle w:val="TableParagraph"/>
              <w:ind w:right="14"/>
              <w:jc w:val="center"/>
              <w:rPr>
                <w:rFonts w:ascii="Verdana" w:hAnsi="Verdana"/>
                <w:sz w:val="18"/>
                <w:szCs w:val="18"/>
              </w:rPr>
            </w:pPr>
          </w:p>
          <w:p w14:paraId="5EDAC9C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proofErr w:type="spellStart"/>
            <w:r>
              <w:rPr>
                <w:rFonts w:ascii="Verdana" w:hAnsi="Verdana"/>
                <w:b/>
                <w:bCs/>
                <w:sz w:val="18"/>
                <w:szCs w:val="18"/>
              </w:rPr>
              <w:t>proyectos</w:t>
            </w:r>
            <w:proofErr w:type="spellEnd"/>
            <w:r w:rsidRPr="007F24BE">
              <w:rPr>
                <w:rFonts w:ascii="Verdana" w:hAnsi="Verdana"/>
                <w:sz w:val="18"/>
                <w:szCs w:val="18"/>
              </w:rPr>
              <w:t xml:space="preserve"> </w:t>
            </w:r>
            <w:proofErr w:type="spellStart"/>
            <w:r w:rsidRPr="007F24BE">
              <w:rPr>
                <w:rFonts w:ascii="Verdana" w:hAnsi="Verdana"/>
                <w:sz w:val="18"/>
                <w:szCs w:val="18"/>
              </w:rPr>
              <w:t>acreditados</w:t>
            </w:r>
            <w:proofErr w:type="spellEnd"/>
            <w:r w:rsidRPr="007F24BE">
              <w:rPr>
                <w:rFonts w:ascii="Verdana" w:hAnsi="Verdana"/>
                <w:sz w:val="18"/>
                <w:szCs w:val="18"/>
              </w:rPr>
              <w:t xml:space="preserve"> a </w:t>
            </w:r>
            <w:proofErr w:type="spellStart"/>
            <w:r w:rsidRPr="007F24BE">
              <w:rPr>
                <w:rFonts w:ascii="Verdana" w:hAnsi="Verdana"/>
                <w:sz w:val="18"/>
                <w:szCs w:val="18"/>
              </w:rPr>
              <w:t>través</w:t>
            </w:r>
            <w:proofErr w:type="spellEnd"/>
            <w:r w:rsidRPr="007F24BE">
              <w:rPr>
                <w:rFonts w:ascii="Verdana" w:hAnsi="Verdana"/>
                <w:sz w:val="18"/>
                <w:szCs w:val="18"/>
              </w:rPr>
              <w:t xml:space="preserve"> de </w:t>
            </w:r>
            <w:proofErr w:type="spellStart"/>
            <w:r w:rsidRPr="007F24BE">
              <w:rPr>
                <w:rFonts w:ascii="Verdana" w:hAnsi="Verdana"/>
                <w:sz w:val="18"/>
                <w:szCs w:val="18"/>
              </w:rPr>
              <w:t>acuerdos</w:t>
            </w:r>
            <w:proofErr w:type="spellEnd"/>
            <w:r w:rsidRPr="007F24BE">
              <w:rPr>
                <w:rFonts w:ascii="Verdana" w:hAnsi="Verdana"/>
                <w:sz w:val="18"/>
                <w:szCs w:val="18"/>
              </w:rPr>
              <w:t xml:space="preserve"> </w:t>
            </w:r>
            <w:proofErr w:type="spellStart"/>
            <w:r w:rsidRPr="007F24BE">
              <w:rPr>
                <w:rFonts w:ascii="Verdana" w:hAnsi="Verdana"/>
                <w:sz w:val="18"/>
                <w:szCs w:val="18"/>
              </w:rPr>
              <w:t>contractuales</w:t>
            </w:r>
            <w:proofErr w:type="spellEnd"/>
            <w:r w:rsidRPr="007F24BE">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lastRenderedPageBreak/>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0A7B0C98"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lang w:val="es-CO"/>
              </w:rPr>
            </w:pPr>
          </w:p>
          <w:p w14:paraId="2D9ED306"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 TERMINADOS Y/O LIQUIDADOS,</w:t>
            </w:r>
          </w:p>
          <w:p w14:paraId="411262AC" w14:textId="77777777" w:rsidR="0048242D" w:rsidRPr="00CC37B3" w:rsidRDefault="0048242D" w:rsidP="00F74D7F">
            <w:pPr>
              <w:spacing w:line="206" w:lineRule="exact"/>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QUE INCLUYAN SISTEMAS DE ENERGÍA SOLAR FOTOVOLTAICA TERMINADOS Y/O LIQUIDADOS.</w:t>
            </w:r>
          </w:p>
        </w:tc>
        <w:tc>
          <w:tcPr>
            <w:tcW w:w="743" w:type="pct"/>
            <w:shd w:val="clear" w:color="auto" w:fill="FFFFFF" w:themeFill="background1"/>
            <w:vAlign w:val="center"/>
          </w:tcPr>
          <w:p w14:paraId="796043FC"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eastAsia="Arial MT" w:cs="Arial MT"/>
                <w:noProof/>
                <w:spacing w:val="-2"/>
                <w:w w:val="90"/>
                <w:sz w:val="18"/>
                <w:szCs w:val="18"/>
              </w:rPr>
              <w:lastRenderedPageBreak/>
              <mc:AlternateContent>
                <mc:Choice Requires="wpg">
                  <w:drawing>
                    <wp:anchor distT="0" distB="0" distL="0" distR="0" simplePos="0" relativeHeight="251659264" behindDoc="1" locked="0" layoutInCell="1" allowOverlap="1" wp14:anchorId="5B9A31A1" wp14:editId="456EE4A0">
                      <wp:simplePos x="0" y="0"/>
                      <wp:positionH relativeFrom="column">
                        <wp:posOffset>420622</wp:posOffset>
                      </wp:positionH>
                      <wp:positionV relativeFrom="paragraph">
                        <wp:posOffset>23995</wp:posOffset>
                      </wp:positionV>
                      <wp:extent cx="135255" cy="107314"/>
                      <wp:effectExtent l="0" t="0" r="0" b="0"/>
                      <wp:wrapNone/>
                      <wp:docPr id="195617107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255" cy="107314"/>
                                <a:chOff x="0" y="0"/>
                                <a:chExt cx="135255" cy="107314"/>
                              </a:xfrm>
                            </wpg:grpSpPr>
                            <wps:wsp>
                              <wps:cNvPr id="1748043962" name="Graphic 61"/>
                              <wps:cNvSpPr/>
                              <wps:spPr>
                                <a:xfrm>
                                  <a:off x="0" y="0"/>
                                  <a:ext cx="135255" cy="107314"/>
                                </a:xfrm>
                                <a:custGeom>
                                  <a:avLst/>
                                  <a:gdLst/>
                                  <a:ahLst/>
                                  <a:cxnLst/>
                                  <a:rect l="l" t="t" r="r" b="b"/>
                                  <a:pathLst>
                                    <a:path w="135255" h="107314">
                                      <a:moveTo>
                                        <a:pt x="135144" y="0"/>
                                      </a:moveTo>
                                      <a:lnTo>
                                        <a:pt x="0" y="0"/>
                                      </a:lnTo>
                                      <a:lnTo>
                                        <a:pt x="0" y="107218"/>
                                      </a:lnTo>
                                      <a:lnTo>
                                        <a:pt x="135144" y="107218"/>
                                      </a:lnTo>
                                      <a:lnTo>
                                        <a:pt x="135144" y="0"/>
                                      </a:lnTo>
                                      <a:close/>
                                    </a:path>
                                  </a:pathLst>
                                </a:custGeom>
                                <a:solidFill>
                                  <a:srgbClr val="9642FB">
                                    <a:alpha val="39999"/>
                                  </a:srgbClr>
                                </a:solidFill>
                              </wps:spPr>
                              <wps:bodyPr wrap="square" lIns="0" tIns="0" rIns="0" bIns="0" rtlCol="0">
                                <a:prstTxWarp prst="textNoShape">
                                  <a:avLst/>
                                </a:prstTxWarp>
                                <a:noAutofit/>
                              </wps:bodyPr>
                            </wps:wsp>
                          </wpg:wgp>
                        </a:graphicData>
                      </a:graphic>
                    </wp:anchor>
                  </w:drawing>
                </mc:Choice>
                <mc:Fallback>
                  <w:pict>
                    <v:group w14:anchorId="1AE54CDA" id="Group 60" o:spid="_x0000_s1026" style="position:absolute;margin-left:33.1pt;margin-top:1.9pt;width:10.65pt;height:8.45pt;z-index:-251657216;mso-wrap-distance-left:0;mso-wrap-distance-right:0" coordsize="135255,10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">
                      <v:shape id="Graphic 61" o:spid="_x0000_s1027" style="position:absolute;width:135255;height:107314;visibility:visible;mso-wrap-style:square;v-text-anchor:top" coordsize="135255,10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" path="m135144,l,,,107218r135144,l135144,xe" fillcolor="#9642fb" stroked="f">
                        <v:fill opacity="26214f"/>
                        <v:path arrowok="t"/>
                      </v:shape>
                    </v:group>
                  </w:pict>
                </mc:Fallback>
              </mc:AlternateContent>
            </w:r>
            <w:r w:rsidRPr="00CC37B3">
              <w:rPr>
                <w:rFonts w:ascii="Verdana" w:eastAsia="Arial MT" w:hAnsi="Verdana" w:cs="Arial MT"/>
                <w:spacing w:val="-2"/>
                <w:w w:val="90"/>
                <w:sz w:val="18"/>
                <w:szCs w:val="18"/>
                <w:lang w:val="es-CO"/>
              </w:rPr>
              <w:t>50%</w:t>
            </w:r>
          </w:p>
        </w:tc>
      </w:tr>
      <w:tr w:rsidR="0048242D" w:rsidRPr="00CC37B3" w14:paraId="70B1556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7"/>
          <w:jc w:val="center"/>
        </w:trPr>
        <w:tc>
          <w:tcPr>
            <w:tcW w:w="809" w:type="pct"/>
            <w:tcBorders>
              <w:top w:val="single" w:sz="4" w:space="0" w:color="auto"/>
              <w:left w:val="single" w:sz="4" w:space="0" w:color="auto"/>
              <w:bottom w:val="single" w:sz="4" w:space="0" w:color="auto"/>
              <w:right w:val="single" w:sz="4" w:space="0" w:color="auto"/>
            </w:tcBorders>
            <w:vAlign w:val="center"/>
          </w:tcPr>
          <w:p w14:paraId="61D9FB0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estructural</w:t>
            </w:r>
          </w:p>
        </w:tc>
        <w:tc>
          <w:tcPr>
            <w:tcW w:w="811" w:type="pct"/>
            <w:tcBorders>
              <w:top w:val="single" w:sz="4" w:space="0" w:color="auto"/>
              <w:left w:val="single" w:sz="4" w:space="0" w:color="auto"/>
              <w:bottom w:val="single" w:sz="4" w:space="0" w:color="auto"/>
              <w:right w:val="single" w:sz="4" w:space="0" w:color="auto"/>
            </w:tcBorders>
            <w:vAlign w:val="center"/>
          </w:tcPr>
          <w:p w14:paraId="027F8154"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9121D2"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Ingeniería Civil</w:t>
            </w:r>
          </w:p>
          <w:p w14:paraId="0ACB58E0" w14:textId="77777777" w:rsidR="0048242D" w:rsidRDefault="0048242D" w:rsidP="00F74D7F">
            <w:pPr>
              <w:ind w:left="177" w:right="2"/>
              <w:jc w:val="center"/>
              <w:rPr>
                <w:rFonts w:ascii="Verdana" w:eastAsia="Arial MT" w:hAnsi="Verdana" w:cs="Arial MT"/>
                <w:spacing w:val="-2"/>
                <w:w w:val="90"/>
                <w:sz w:val="18"/>
                <w:szCs w:val="18"/>
                <w:lang w:val="es-CO"/>
              </w:rPr>
            </w:pPr>
          </w:p>
          <w:p w14:paraId="361D3CDA" w14:textId="77777777" w:rsidR="0048242D" w:rsidRDefault="0048242D" w:rsidP="00F74D7F">
            <w:pPr>
              <w:ind w:left="177" w:right="2"/>
              <w:jc w:val="center"/>
              <w:rPr>
                <w:rFonts w:ascii="Verdana" w:eastAsia="Arial MT" w:hAnsi="Verdana" w:cs="Arial MT"/>
                <w:spacing w:val="-2"/>
                <w:w w:val="90"/>
                <w:sz w:val="18"/>
                <w:szCs w:val="18"/>
                <w:lang w:val="es-CO"/>
              </w:rPr>
            </w:pPr>
            <w:r>
              <w:rPr>
                <w:rFonts w:ascii="Verdana" w:eastAsia="Arial MT" w:hAnsi="Verdana" w:cs="Arial MT"/>
                <w:spacing w:val="-2"/>
                <w:w w:val="90"/>
                <w:sz w:val="18"/>
                <w:szCs w:val="18"/>
                <w:lang w:val="es-CO"/>
              </w:rPr>
              <w:t>Con</w:t>
            </w:r>
          </w:p>
          <w:p w14:paraId="1AB448DF" w14:textId="77777777" w:rsidR="0048242D" w:rsidRPr="00CC37B3" w:rsidRDefault="0048242D" w:rsidP="00F74D7F">
            <w:pPr>
              <w:ind w:left="177" w:right="2"/>
              <w:jc w:val="center"/>
              <w:rPr>
                <w:rFonts w:ascii="Verdana" w:eastAsia="Arial MT" w:hAnsi="Verdana" w:cs="Arial MT"/>
                <w:spacing w:val="-2"/>
                <w:w w:val="90"/>
                <w:sz w:val="18"/>
                <w:szCs w:val="18"/>
                <w:lang w:val="es-CO"/>
              </w:rPr>
            </w:pPr>
          </w:p>
          <w:p w14:paraId="115C460B"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Posgrado en:</w:t>
            </w:r>
          </w:p>
          <w:p w14:paraId="1BF7BBDC"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09EEB2AE"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254962D4"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BF211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0B61198A" w14:textId="77777777" w:rsidR="0048242D" w:rsidRPr="00CC37B3" w:rsidRDefault="0048242D" w:rsidP="00F74D7F">
            <w:pPr>
              <w:spacing w:line="206" w:lineRule="exact"/>
              <w:ind w:left="177" w:right="56" w:hanging="1"/>
              <w:jc w:val="center"/>
              <w:rPr>
                <w:rFonts w:ascii="Verdana" w:eastAsia="Arial MT" w:hAnsi="Verdana" w:cs="Arial MT"/>
                <w:spacing w:val="-2"/>
                <w:w w:val="90"/>
                <w:sz w:val="18"/>
                <w:szCs w:val="18"/>
                <w:lang w:val="es-CO"/>
              </w:rPr>
            </w:pPr>
          </w:p>
          <w:p w14:paraId="271D714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F8FF987" w14:textId="77777777" w:rsidR="0048242D" w:rsidRPr="00CC37B3" w:rsidRDefault="0048242D" w:rsidP="00F74D7F">
            <w:pPr>
              <w:pStyle w:val="TableParagraph"/>
              <w:ind w:right="14"/>
              <w:jc w:val="center"/>
              <w:rPr>
                <w:rFonts w:ascii="Verdana" w:hAnsi="Verdana"/>
                <w:sz w:val="18"/>
                <w:szCs w:val="18"/>
              </w:rPr>
            </w:pPr>
          </w:p>
          <w:p w14:paraId="41647B1F"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estructural </w:t>
            </w:r>
          </w:p>
          <w:p w14:paraId="46D42E40" w14:textId="77777777" w:rsidR="0048242D" w:rsidRPr="00CC37B3" w:rsidRDefault="0048242D" w:rsidP="00F74D7F">
            <w:pPr>
              <w:pStyle w:val="TableParagraph"/>
              <w:ind w:right="14"/>
              <w:jc w:val="center"/>
              <w:rPr>
                <w:rFonts w:ascii="Verdana" w:hAnsi="Verdana"/>
                <w:sz w:val="18"/>
                <w:szCs w:val="18"/>
              </w:rPr>
            </w:pPr>
          </w:p>
          <w:p w14:paraId="54FF2CD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5C68C511" w14:textId="77777777" w:rsidR="0048242D" w:rsidRPr="00CC37B3" w:rsidRDefault="0048242D" w:rsidP="00F74D7F">
            <w:pPr>
              <w:pStyle w:val="TableParagraph"/>
              <w:ind w:right="14"/>
              <w:jc w:val="center"/>
              <w:rPr>
                <w:rFonts w:ascii="Verdana" w:hAnsi="Verdana"/>
                <w:sz w:val="18"/>
                <w:szCs w:val="18"/>
              </w:rPr>
            </w:pPr>
          </w:p>
          <w:p w14:paraId="3A5D128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w:t>
            </w:r>
            <w:r w:rsidRPr="00585B05">
              <w:rPr>
                <w:rFonts w:ascii="Verdana" w:hAnsi="Verdana"/>
                <w:sz w:val="18"/>
                <w:szCs w:val="18"/>
              </w:rPr>
              <w:t>s</w:t>
            </w:r>
            <w:proofErr w:type="spellEnd"/>
            <w:r w:rsidRPr="00585B05">
              <w:rPr>
                <w:rFonts w:ascii="Verdana" w:hAnsi="Verdana"/>
                <w:sz w:val="18"/>
                <w:szCs w:val="18"/>
              </w:rPr>
              <w:t xml:space="preserve"> </w:t>
            </w:r>
            <w:proofErr w:type="spellStart"/>
            <w:r w:rsidRPr="00585B05">
              <w:rPr>
                <w:rFonts w:ascii="Verdana" w:hAnsi="Verdana"/>
                <w:sz w:val="18"/>
                <w:szCs w:val="18"/>
              </w:rPr>
              <w:t>acreditados</w:t>
            </w:r>
            <w:proofErr w:type="spellEnd"/>
            <w:r w:rsidRPr="00585B05">
              <w:rPr>
                <w:rFonts w:ascii="Verdana" w:hAnsi="Verdana"/>
                <w:sz w:val="18"/>
                <w:szCs w:val="18"/>
              </w:rPr>
              <w:t xml:space="preserve"> a </w:t>
            </w:r>
            <w:proofErr w:type="spellStart"/>
            <w:r w:rsidRPr="00585B05">
              <w:rPr>
                <w:rFonts w:ascii="Verdana" w:hAnsi="Verdana"/>
                <w:sz w:val="18"/>
                <w:szCs w:val="18"/>
              </w:rPr>
              <w:t>través</w:t>
            </w:r>
            <w:proofErr w:type="spellEnd"/>
            <w:r w:rsidRPr="00585B05">
              <w:rPr>
                <w:rFonts w:ascii="Verdana" w:hAnsi="Verdana"/>
                <w:sz w:val="18"/>
                <w:szCs w:val="18"/>
              </w:rPr>
              <w:t xml:space="preserve"> de </w:t>
            </w:r>
            <w:proofErr w:type="spellStart"/>
            <w:r w:rsidRPr="00585B05">
              <w:rPr>
                <w:rFonts w:ascii="Verdana" w:hAnsi="Verdana"/>
                <w:sz w:val="18"/>
                <w:szCs w:val="18"/>
              </w:rPr>
              <w:t>acuerdos</w:t>
            </w:r>
            <w:proofErr w:type="spellEnd"/>
            <w:r w:rsidRPr="00585B05">
              <w:rPr>
                <w:rFonts w:ascii="Verdana" w:hAnsi="Verdana"/>
                <w:sz w:val="18"/>
                <w:szCs w:val="18"/>
              </w:rPr>
              <w:t xml:space="preserve"> </w:t>
            </w:r>
            <w:proofErr w:type="spellStart"/>
            <w:r w:rsidRPr="00585B05">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1F9C16AA"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421E40E3" w14:textId="77777777" w:rsidR="0048242D" w:rsidRPr="00CC37B3" w:rsidRDefault="0048242D" w:rsidP="00F74D7F">
            <w:pPr>
              <w:spacing w:line="206" w:lineRule="exact"/>
              <w:ind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DAC29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58F9C89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5E257E5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5F6DE065"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15467363" w14:textId="77777777" w:rsidR="0048242D" w:rsidRPr="00CC37B3" w:rsidRDefault="0048242D" w:rsidP="00F74D7F">
            <w:pPr>
              <w:ind w:left="177" w:hanging="16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Geotecnia</w:t>
            </w:r>
          </w:p>
        </w:tc>
        <w:tc>
          <w:tcPr>
            <w:tcW w:w="811" w:type="pct"/>
            <w:tcBorders>
              <w:top w:val="single" w:sz="4" w:space="0" w:color="auto"/>
              <w:left w:val="single" w:sz="4" w:space="0" w:color="auto"/>
              <w:bottom w:val="single" w:sz="4" w:space="0" w:color="auto"/>
              <w:right w:val="single" w:sz="4" w:space="0" w:color="auto"/>
            </w:tcBorders>
            <w:vAlign w:val="center"/>
          </w:tcPr>
          <w:p w14:paraId="4AC557A2"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FBFC450"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Ingeniería civil </w:t>
            </w:r>
          </w:p>
          <w:p w14:paraId="4ADAD81A"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p>
          <w:p w14:paraId="48A12946"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Geotecnia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9B93560"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14180A4" w14:textId="77777777" w:rsidR="0048242D" w:rsidRPr="00CC37B3" w:rsidRDefault="0048242D" w:rsidP="00F74D7F">
            <w:pPr>
              <w:spacing w:line="18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1C757B">
              <w:rPr>
                <w:rFonts w:ascii="Verdana" w:eastAsia="Arial MT" w:hAnsi="Verdana" w:cs="Arial MT"/>
                <w:b/>
                <w:bCs/>
                <w:spacing w:val="-2"/>
                <w:w w:val="90"/>
                <w:sz w:val="18"/>
                <w:szCs w:val="18"/>
                <w:lang w:val="es-CO"/>
              </w:rPr>
              <w:t>a tres (3) años</w:t>
            </w:r>
            <w:r w:rsidRPr="00CC37B3">
              <w:rPr>
                <w:rFonts w:ascii="Verdana" w:eastAsia="Arial MT" w:hAnsi="Verdana" w:cs="Arial MT"/>
                <w:spacing w:val="-2"/>
                <w:w w:val="90"/>
                <w:sz w:val="18"/>
                <w:szCs w:val="18"/>
                <w:lang w:val="es-CO"/>
              </w:rPr>
              <w:t xml:space="preserve"> contados a partir de la expedición de matrícula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48F0C21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57537E4B" w14:textId="77777777" w:rsidR="0048242D" w:rsidRPr="00CC37B3" w:rsidRDefault="0048242D" w:rsidP="00F74D7F">
            <w:pPr>
              <w:pStyle w:val="TableParagraph"/>
              <w:ind w:right="14"/>
              <w:jc w:val="center"/>
              <w:rPr>
                <w:rFonts w:ascii="Verdana" w:hAnsi="Verdana"/>
                <w:sz w:val="18"/>
                <w:szCs w:val="18"/>
              </w:rPr>
            </w:pPr>
          </w:p>
          <w:p w14:paraId="3920EB8C"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geotécnico</w:t>
            </w:r>
          </w:p>
          <w:p w14:paraId="3EF92DB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785B360B" w14:textId="77777777" w:rsidR="0048242D" w:rsidRPr="00CC37B3" w:rsidRDefault="0048242D" w:rsidP="00F74D7F">
            <w:pPr>
              <w:pStyle w:val="TableParagraph"/>
              <w:ind w:right="14"/>
              <w:jc w:val="center"/>
              <w:rPr>
                <w:rFonts w:ascii="Verdana" w:hAnsi="Verdana"/>
                <w:sz w:val="18"/>
                <w:szCs w:val="18"/>
              </w:rPr>
            </w:pPr>
          </w:p>
          <w:p w14:paraId="5E35342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D361F4">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w:t>
            </w:r>
            <w:r w:rsidRPr="00CC37B3">
              <w:rPr>
                <w:rFonts w:ascii="Verdana" w:hAnsi="Verdana"/>
                <w:sz w:val="18"/>
                <w:szCs w:val="18"/>
              </w:rPr>
              <w:lastRenderedPageBreak/>
              <w:t>con:</w:t>
            </w:r>
          </w:p>
          <w:p w14:paraId="3A1F05F3"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3341B2F" w14:textId="77777777" w:rsidR="0048242D" w:rsidRPr="00CC37B3" w:rsidRDefault="0048242D" w:rsidP="00F74D7F">
            <w:pPr>
              <w:spacing w:before="104"/>
              <w:ind w:left="177" w:right="56" w:hanging="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103C7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r w:rsidR="0048242D" w:rsidRPr="00CC37B3" w14:paraId="32F0655A"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38"/>
          <w:jc w:val="center"/>
        </w:trPr>
        <w:tc>
          <w:tcPr>
            <w:tcW w:w="809" w:type="pct"/>
            <w:tcBorders>
              <w:top w:val="single" w:sz="4" w:space="0" w:color="auto"/>
              <w:left w:val="single" w:sz="4" w:space="0" w:color="auto"/>
              <w:bottom w:val="single" w:sz="4" w:space="0" w:color="auto"/>
              <w:right w:val="single" w:sz="4" w:space="0" w:color="auto"/>
            </w:tcBorders>
            <w:vAlign w:val="center"/>
          </w:tcPr>
          <w:p w14:paraId="019075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Ambiental</w:t>
            </w:r>
          </w:p>
        </w:tc>
        <w:tc>
          <w:tcPr>
            <w:tcW w:w="811" w:type="pct"/>
            <w:tcBorders>
              <w:top w:val="single" w:sz="4" w:space="0" w:color="auto"/>
              <w:left w:val="single" w:sz="4" w:space="0" w:color="auto"/>
              <w:bottom w:val="single" w:sz="4" w:space="0" w:color="auto"/>
              <w:right w:val="single" w:sz="4" w:space="0" w:color="auto"/>
            </w:tcBorders>
            <w:vAlign w:val="center"/>
          </w:tcPr>
          <w:p w14:paraId="1DFCC315"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4D4B534"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p>
          <w:p w14:paraId="6F38502F"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E691DC9"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01A89040"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3AB28DC4" w14:textId="77777777" w:rsidR="0048242D" w:rsidRPr="00CC37B3" w:rsidRDefault="0048242D" w:rsidP="00F74D7F">
            <w:pPr>
              <w:spacing w:line="206" w:lineRule="exact"/>
              <w:ind w:left="177" w:right="2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Medio Ambiente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EF5599D"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557BD74B" w14:textId="77777777" w:rsidR="0048242D" w:rsidRPr="00CC37B3" w:rsidRDefault="0048242D" w:rsidP="00F74D7F">
            <w:pPr>
              <w:spacing w:before="102"/>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284689">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matrícula profesional.</w:t>
            </w:r>
          </w:p>
        </w:tc>
        <w:tc>
          <w:tcPr>
            <w:tcW w:w="1014" w:type="pct"/>
            <w:tcBorders>
              <w:top w:val="single" w:sz="4" w:space="0" w:color="auto"/>
              <w:left w:val="single" w:sz="4" w:space="0" w:color="auto"/>
              <w:bottom w:val="single" w:sz="4" w:space="0" w:color="auto"/>
              <w:right w:val="single" w:sz="4" w:space="0" w:color="auto"/>
            </w:tcBorders>
            <w:vAlign w:val="center"/>
          </w:tcPr>
          <w:p w14:paraId="0AFF2A7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A0C14DA" w14:textId="77777777" w:rsidR="0048242D" w:rsidRPr="00CC37B3" w:rsidRDefault="0048242D" w:rsidP="00F74D7F">
            <w:pPr>
              <w:pStyle w:val="TableParagraph"/>
              <w:ind w:right="14"/>
              <w:jc w:val="center"/>
              <w:rPr>
                <w:rFonts w:ascii="Verdana" w:hAnsi="Verdana"/>
                <w:sz w:val="18"/>
                <w:szCs w:val="18"/>
              </w:rPr>
            </w:pPr>
          </w:p>
          <w:p w14:paraId="3C88ED4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ambiental </w:t>
            </w:r>
          </w:p>
          <w:p w14:paraId="6C04716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01801CE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2AE13CF5" w14:textId="77777777" w:rsidR="0048242D" w:rsidRPr="00CC37B3" w:rsidRDefault="0048242D" w:rsidP="00F74D7F">
            <w:pPr>
              <w:pStyle w:val="TableParagraph"/>
              <w:ind w:right="14"/>
              <w:jc w:val="center"/>
              <w:rPr>
                <w:rFonts w:ascii="Verdana" w:hAnsi="Verdana"/>
                <w:sz w:val="18"/>
                <w:szCs w:val="18"/>
              </w:rPr>
            </w:pPr>
          </w:p>
          <w:p w14:paraId="1DEC4C9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0D42E3B6"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A266457"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p w14:paraId="0DE44E0A"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p>
        </w:tc>
        <w:tc>
          <w:tcPr>
            <w:tcW w:w="743" w:type="pct"/>
            <w:tcBorders>
              <w:top w:val="single" w:sz="4" w:space="0" w:color="auto"/>
              <w:left w:val="single" w:sz="4" w:space="0" w:color="auto"/>
              <w:bottom w:val="single" w:sz="4" w:space="0" w:color="auto"/>
              <w:right w:val="single" w:sz="4" w:space="0" w:color="auto"/>
            </w:tcBorders>
            <w:vAlign w:val="center"/>
          </w:tcPr>
          <w:p w14:paraId="0A928B23"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474BF6E1"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4B6D0AE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1483E9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B973985"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p w14:paraId="33868267" w14:textId="77777777" w:rsidR="0048242D" w:rsidRPr="00CC37B3" w:rsidRDefault="0048242D" w:rsidP="00F74D7F">
            <w:pPr>
              <w:spacing w:before="1"/>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SST</w:t>
            </w:r>
          </w:p>
        </w:tc>
        <w:tc>
          <w:tcPr>
            <w:tcW w:w="811" w:type="pct"/>
            <w:tcBorders>
              <w:top w:val="single" w:sz="4" w:space="0" w:color="auto"/>
              <w:left w:val="single" w:sz="4" w:space="0" w:color="auto"/>
              <w:bottom w:val="single" w:sz="4" w:space="0" w:color="auto"/>
              <w:right w:val="single" w:sz="4" w:space="0" w:color="auto"/>
            </w:tcBorders>
            <w:vAlign w:val="center"/>
          </w:tcPr>
          <w:p w14:paraId="4A457026"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w:t>
            </w:r>
            <w:r w:rsidRPr="00CC37B3">
              <w:rPr>
                <w:rFonts w:ascii="Verdana" w:eastAsia="Arial MT" w:hAnsi="Verdana" w:cs="Arial MT"/>
                <w:spacing w:val="-2"/>
                <w:w w:val="90"/>
                <w:sz w:val="18"/>
                <w:szCs w:val="18"/>
                <w:lang w:val="es-CO"/>
              </w:rPr>
              <w:t xml:space="preserve">n: áreas de la salud y/o las ingenierías </w:t>
            </w:r>
          </w:p>
          <w:p w14:paraId="64EC4DA0"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p>
          <w:p w14:paraId="586ADB93"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seguridad y salud en el</w:t>
            </w:r>
          </w:p>
          <w:p w14:paraId="16767830" w14:textId="77777777" w:rsidR="0048242D" w:rsidRPr="00CC37B3" w:rsidRDefault="0048242D" w:rsidP="00F74D7F">
            <w:pPr>
              <w:spacing w:line="183" w:lineRule="exact"/>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trabajo</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o afines 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59ED7E7C"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71A4BF8"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716AA4">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 la Licencia de Seguridad y Salud en el Trabajo vigente</w:t>
            </w:r>
          </w:p>
        </w:tc>
        <w:tc>
          <w:tcPr>
            <w:tcW w:w="1014" w:type="pct"/>
            <w:tcBorders>
              <w:top w:val="single" w:sz="4" w:space="0" w:color="auto"/>
              <w:left w:val="single" w:sz="4" w:space="0" w:color="auto"/>
              <w:bottom w:val="single" w:sz="4" w:space="0" w:color="auto"/>
              <w:right w:val="single" w:sz="4" w:space="0" w:color="auto"/>
            </w:tcBorders>
            <w:vAlign w:val="center"/>
          </w:tcPr>
          <w:p w14:paraId="16E1124F"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5388106D" w14:textId="77777777" w:rsidR="0048242D" w:rsidRPr="00CC37B3" w:rsidRDefault="0048242D" w:rsidP="00F74D7F">
            <w:pPr>
              <w:pStyle w:val="TableParagraph"/>
              <w:ind w:right="14"/>
              <w:jc w:val="center"/>
              <w:rPr>
                <w:rFonts w:ascii="Verdana" w:hAnsi="Verdana"/>
                <w:sz w:val="18"/>
                <w:szCs w:val="18"/>
              </w:rPr>
            </w:pPr>
          </w:p>
          <w:p w14:paraId="25EB1A7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residente SISOMA y/o profesional en STT </w:t>
            </w:r>
          </w:p>
          <w:p w14:paraId="4763EEA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5FC81E57"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B40D1FD" w14:textId="77777777" w:rsidR="0048242D" w:rsidRPr="00CC37B3" w:rsidRDefault="0048242D" w:rsidP="00F74D7F">
            <w:pPr>
              <w:pStyle w:val="TableParagraph"/>
              <w:ind w:right="14"/>
              <w:jc w:val="center"/>
              <w:rPr>
                <w:rFonts w:ascii="Verdana" w:hAnsi="Verdana"/>
                <w:sz w:val="18"/>
                <w:szCs w:val="18"/>
              </w:rPr>
            </w:pPr>
          </w:p>
          <w:p w14:paraId="20C49D58"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1D508EB"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4C3F1F1" w14:textId="77777777" w:rsidR="0048242D" w:rsidRPr="00CC37B3" w:rsidRDefault="0048242D" w:rsidP="00F74D7F">
            <w:pPr>
              <w:spacing w:before="102"/>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7C258AD5"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w:t>
            </w:r>
          </w:p>
        </w:tc>
      </w:tr>
    </w:tbl>
    <w:p w14:paraId="484AE5FC" w14:textId="77777777" w:rsidR="0048242D" w:rsidRDefault="0048242D" w:rsidP="0048242D">
      <w:pPr>
        <w:jc w:val="both"/>
        <w:rPr>
          <w:sz w:val="18"/>
          <w:szCs w:val="18"/>
        </w:rPr>
      </w:pPr>
    </w:p>
    <w:p w14:paraId="7C65E2FD" w14:textId="77777777" w:rsidR="0048242D" w:rsidRDefault="0048242D" w:rsidP="0048242D">
      <w:pPr>
        <w:jc w:val="both"/>
        <w:rPr>
          <w:sz w:val="18"/>
          <w:szCs w:val="18"/>
        </w:rPr>
      </w:pPr>
    </w:p>
    <w:p w14:paraId="6BC1FA12" w14:textId="77777777" w:rsidR="0048242D" w:rsidRDefault="0048242D" w:rsidP="0048242D">
      <w:pPr>
        <w:jc w:val="both"/>
        <w:rPr>
          <w:rFonts w:eastAsia="Verdana" w:cstheme="minorHAnsi"/>
          <w:sz w:val="18"/>
          <w:szCs w:val="18"/>
        </w:rPr>
      </w:pPr>
      <w:r w:rsidRPr="00A36AAC">
        <w:rPr>
          <w:rFonts w:eastAsia="Verdana" w:cstheme="minorHAnsi"/>
          <w:b/>
          <w:bCs/>
          <w:sz w:val="18"/>
          <w:szCs w:val="18"/>
        </w:rPr>
        <w:lastRenderedPageBreak/>
        <w:t>Director de obra:</w:t>
      </w:r>
      <w:r w:rsidRPr="00A36AAC">
        <w:rPr>
          <w:rFonts w:eastAsia="Verdana" w:cstheme="minorHAnsi"/>
          <w:sz w:val="18"/>
          <w:szCs w:val="18"/>
        </w:rPr>
        <w:t xml:space="preserve"> deberá dirigir las obras, de manera presencial en obra, realizar el seguimiento a la programación de obra, en conjunto con la interventoría, establecer la metodología, recursos, maquinaria, equipos necesarios para la ejecución de las obras, distribuir los frentes de obra, realizar seguimiento técnico, administrativo y estar presente en las reuniones y/o comités, en la toma de decisiones y cuando la interventoría o P.A. FONTUR lo requiera. </w:t>
      </w:r>
    </w:p>
    <w:p w14:paraId="36BA7E98" w14:textId="77777777" w:rsidR="0048242D" w:rsidRPr="00A36AAC" w:rsidRDefault="0048242D" w:rsidP="0048242D">
      <w:pPr>
        <w:jc w:val="both"/>
        <w:rPr>
          <w:rFonts w:eastAsia="Verdana" w:cstheme="minorHAnsi"/>
          <w:sz w:val="18"/>
          <w:szCs w:val="18"/>
        </w:rPr>
      </w:pPr>
    </w:p>
    <w:p w14:paraId="0BA36F9D"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Residente de obra:</w:t>
      </w:r>
      <w:r w:rsidRPr="00A36AAC">
        <w:rPr>
          <w:rFonts w:eastAsia="Verdana" w:cstheme="minorHAnsi"/>
          <w:sz w:val="18"/>
          <w:szCs w:val="18"/>
        </w:rPr>
        <w:t xml:space="preserve"> deberá estar presente en el lugar de las obras DE FORMA PERMANENTE, realizar seguimiento a la ejecución técnica de las obras, hacer cumplir las especificaciones técnicas, normas de seguridad laboral. Así mismo deberán realizar el control diario de entrada y salida de personal de obra, ingreso de materiales, equipos y herramientas y retiro de escombros. Deberán informar oportunamente al director de obra, a la interventoría y al supervisor de P.A. FONTUR, sobre la ocurrencia de cualquier hecho o imprevisto que afecte la correcta ejecución de las obras, seguimiento a la vigencia de los documentos propios del proyecto. Así mismo, deberá realizar el control diario de presupuesto y programa de obra, informar oportunamente al director de obra, a la interventoría y al supervisor de la P.A. FONTUR, sobre la ocurrencia de atrasos en las actividades que conforman la ruta crítica en la programación de obra. </w:t>
      </w:r>
    </w:p>
    <w:p w14:paraId="68F50C28" w14:textId="77777777" w:rsidR="0048242D" w:rsidRPr="00A36AAC" w:rsidRDefault="0048242D" w:rsidP="0048242D">
      <w:pPr>
        <w:jc w:val="both"/>
        <w:rPr>
          <w:rFonts w:eastAsia="Verdana" w:cstheme="minorHAnsi"/>
          <w:sz w:val="18"/>
          <w:szCs w:val="18"/>
        </w:rPr>
      </w:pPr>
    </w:p>
    <w:p w14:paraId="17FDA33E"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Especialista en redes eléctricas:</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deberá hacer el seguimiento de certificaciones y conexiones definitivas del proyecto. </w:t>
      </w:r>
    </w:p>
    <w:p w14:paraId="786C46C1" w14:textId="77777777" w:rsidR="0048242D" w:rsidRDefault="0048242D" w:rsidP="0048242D">
      <w:pPr>
        <w:jc w:val="both"/>
        <w:rPr>
          <w:rFonts w:eastAsia="Verdana" w:cstheme="minorHAnsi"/>
          <w:b/>
          <w:bCs/>
          <w:sz w:val="18"/>
          <w:szCs w:val="18"/>
        </w:rPr>
      </w:pPr>
      <w:r w:rsidRPr="00A36AAC">
        <w:rPr>
          <w:rFonts w:eastAsia="Verdana" w:cstheme="minorHAnsi"/>
          <w:sz w:val="18"/>
          <w:szCs w:val="18"/>
        </w:rPr>
        <w:t>Especialista en redes hidrosanitarias: deberá emitir conceptos y soluciones técnicas ante las consultas que se requiera por parte de la interventoría o P.A. FONTUR para la ejecución de las obras hidráulicas y sanitarias. Deberá acordar con el profesional Especialista de la interventoría las soluciones a las consultas, inconvenientes y ajustes necesarios, hacer el seguimiento de certificaciones y conexiones definitivas del proyecto</w:t>
      </w:r>
      <w:r w:rsidRPr="00A36AAC">
        <w:rPr>
          <w:rFonts w:eastAsia="Verdana" w:cstheme="minorHAnsi"/>
          <w:b/>
          <w:bCs/>
          <w:sz w:val="18"/>
          <w:szCs w:val="18"/>
        </w:rPr>
        <w:t xml:space="preserve">. </w:t>
      </w:r>
    </w:p>
    <w:p w14:paraId="643C66C3" w14:textId="77777777" w:rsidR="0048242D" w:rsidRPr="00A36AAC" w:rsidRDefault="0048242D" w:rsidP="0048242D">
      <w:pPr>
        <w:jc w:val="both"/>
        <w:rPr>
          <w:rFonts w:eastAsia="Verdana" w:cstheme="minorHAnsi"/>
          <w:b/>
          <w:bCs/>
          <w:sz w:val="18"/>
          <w:szCs w:val="18"/>
        </w:rPr>
      </w:pPr>
    </w:p>
    <w:p w14:paraId="6CE35405"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estructural:</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w:t>
      </w:r>
    </w:p>
    <w:p w14:paraId="620E4FE1" w14:textId="77777777" w:rsidR="0048242D" w:rsidRPr="00A36AAC" w:rsidRDefault="0048242D" w:rsidP="0048242D">
      <w:pPr>
        <w:jc w:val="both"/>
        <w:rPr>
          <w:rFonts w:eastAsia="Verdana" w:cstheme="minorHAnsi"/>
          <w:sz w:val="18"/>
          <w:szCs w:val="18"/>
        </w:rPr>
      </w:pPr>
    </w:p>
    <w:p w14:paraId="681B3209" w14:textId="77777777" w:rsidR="0048242D" w:rsidRDefault="0048242D" w:rsidP="0048242D">
      <w:pPr>
        <w:jc w:val="both"/>
        <w:rPr>
          <w:rFonts w:eastAsia="Verdana" w:cstheme="minorHAnsi"/>
          <w:sz w:val="18"/>
          <w:szCs w:val="18"/>
        </w:rPr>
      </w:pPr>
      <w:r w:rsidRPr="00A36AAC">
        <w:rPr>
          <w:rFonts w:eastAsia="Verdana" w:cstheme="minorHAnsi"/>
          <w:sz w:val="18"/>
          <w:szCs w:val="18"/>
        </w:rPr>
        <w:t>Especialista en construcción sostenible y/o bioclimática: deberá emitir conceptos y soluciones técnicas ante las consultas que se requiera por parte de la interventoría o al P.A. FONTUR para la ejecución de las obras respecto al desarrollo de sistemas sostenibles de confort para el proyecto.</w:t>
      </w:r>
    </w:p>
    <w:p w14:paraId="368EE553" w14:textId="77777777" w:rsidR="0048242D" w:rsidRPr="00A36AAC" w:rsidRDefault="0048242D" w:rsidP="0048242D">
      <w:pPr>
        <w:jc w:val="both"/>
        <w:rPr>
          <w:rFonts w:eastAsia="Verdana" w:cstheme="minorHAnsi"/>
          <w:sz w:val="18"/>
          <w:szCs w:val="18"/>
        </w:rPr>
      </w:pPr>
    </w:p>
    <w:p w14:paraId="765B6499"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en geotecnia:</w:t>
      </w:r>
      <w:r w:rsidRPr="00A36AAC">
        <w:rPr>
          <w:rFonts w:eastAsia="Verdana" w:cstheme="minorHAnsi"/>
          <w:sz w:val="18"/>
          <w:szCs w:val="18"/>
        </w:rPr>
        <w:t xml:space="preserve"> deberá emitir conceptos y soluciones técnicas ante las consultas que se requiera por parte de la interventoría o al P.A. FONTUR o para la ejecución de las obras. Deberá acordar con el profesional Especialista de la interventoría las soluciones a las consultas, inconvenientes y ajustes necesarios. </w:t>
      </w:r>
    </w:p>
    <w:p w14:paraId="12931D2F" w14:textId="77777777" w:rsidR="0048242D" w:rsidRPr="00A36AAC" w:rsidRDefault="0048242D" w:rsidP="0048242D">
      <w:pPr>
        <w:jc w:val="both"/>
        <w:rPr>
          <w:rFonts w:eastAsia="Verdana" w:cstheme="minorHAnsi"/>
          <w:sz w:val="18"/>
          <w:szCs w:val="18"/>
        </w:rPr>
      </w:pPr>
    </w:p>
    <w:p w14:paraId="2B2F3FEA"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ambiental:</w:t>
      </w:r>
      <w:r w:rsidRPr="00A36AAC">
        <w:rPr>
          <w:rFonts w:eastAsia="Verdana" w:cstheme="minorHAnsi"/>
          <w:sz w:val="18"/>
          <w:szCs w:val="18"/>
        </w:rPr>
        <w:t xml:space="preserve"> deberá administrar y realizar todas las actividades con el fin de minimizar los riesgos en materia ambiental derivados de la ejecución de las obras. Deberá diseñar e implementar la Guía de Gestión Ambiental Interna y acordar con el profesional especialista de la interventoría las soluciones a las consultas, inconvenientes Debe velar por el cumplimiento de la normatividad ambiental aplicable al contrato e implementar las acciones que conlleven a ello y realizar los trámites necesarios y correspondientes con la autoridad competente ambiental u otro ente en la materia. Deberá emitir conceptos y soluciones técnicas ante las consultas que se requiera por parte de la interventoría o al P.A. FONTUR para la ejecución de las obras.</w:t>
      </w:r>
    </w:p>
    <w:p w14:paraId="1F7BE65D" w14:textId="77777777" w:rsidR="0048242D" w:rsidRPr="00A36AAC" w:rsidRDefault="0048242D" w:rsidP="0048242D">
      <w:pPr>
        <w:jc w:val="both"/>
        <w:rPr>
          <w:rFonts w:eastAsia="Verdana" w:cstheme="minorHAnsi"/>
          <w:sz w:val="18"/>
          <w:szCs w:val="18"/>
        </w:rPr>
      </w:pPr>
    </w:p>
    <w:p w14:paraId="4EB3B113"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Profesional SST:</w:t>
      </w:r>
      <w:r w:rsidRPr="00A36AAC">
        <w:rPr>
          <w:rFonts w:eastAsia="Verdana" w:cstheme="minorHAnsi"/>
          <w:sz w:val="18"/>
          <w:szCs w:val="18"/>
        </w:rPr>
        <w:t xml:space="preserve"> deberá administrar los riesgos en seguridad industrial y salud ocupacional en la ejecución de las obras. Diseñar e implementar el</w:t>
      </w:r>
      <w:r w:rsidRPr="00A36AAC">
        <w:rPr>
          <w:rFonts w:eastAsia="Verdana" w:cstheme="minorHAnsi"/>
          <w:b/>
          <w:bCs/>
          <w:sz w:val="18"/>
          <w:szCs w:val="18"/>
        </w:rPr>
        <w:t xml:space="preserve"> </w:t>
      </w:r>
      <w:r w:rsidRPr="00A36AAC">
        <w:rPr>
          <w:rFonts w:eastAsia="Verdana" w:cstheme="minorHAnsi"/>
          <w:sz w:val="18"/>
          <w:szCs w:val="18"/>
        </w:rPr>
        <w:t xml:space="preserve">plan de seguridad industrial y salud ocupacional en la ejecución de las obras. Deberá acordar con el profesional especialista de la interventoría las soluciones a las consultas e inconvenientes que se presenten con la seguridad industrial y salud </w:t>
      </w:r>
      <w:r w:rsidRPr="00A36AAC">
        <w:rPr>
          <w:rFonts w:eastAsia="Verdana" w:cstheme="minorHAnsi"/>
          <w:sz w:val="18"/>
          <w:szCs w:val="18"/>
        </w:rPr>
        <w:lastRenderedPageBreak/>
        <w:t>ocupacional en la ejecución de las obras, realizar inspecciones de elementos de emergencias, herramientas, escaleras, andamios, reportar actos y condiciones inseguras con acciones de mejora, reporte e investigación de accidentes e incidentes de trabajo, indicadores y acciones de mejora, verificación de certificaciones de equipos de seguridad (trabajo en alturas), suministro de formatos de pago de parafiscales durante la ejecución de la obra, soporte de realización de exámenes médicos (ingreso y egreso) de los trabajadores, programar e implementar las capacitaciones según SST, suministro de elementos de protección personal, realizar inspecciones en las áreas de trabajo. Deberá emitir conceptos y soluciones técnicas ante las consultas que se requiera por parte de la interventoría o al P.A. FONTUR para la ejecución de las obras.</w:t>
      </w:r>
    </w:p>
    <w:p w14:paraId="5E9D012A" w14:textId="77777777" w:rsidR="0048242D" w:rsidRDefault="0048242D" w:rsidP="0048242D">
      <w:pPr>
        <w:pStyle w:val="Ttulo1"/>
        <w:jc w:val="both"/>
        <w:rPr>
          <w:rStyle w:val="normaltextrun"/>
          <w:rFonts w:ascii="Verdana" w:eastAsia="Times New Roman" w:hAnsi="Verdana" w:cstheme="minorHAnsi"/>
          <w:b/>
          <w:bCs/>
          <w:color w:val="auto"/>
          <w:sz w:val="18"/>
          <w:szCs w:val="18"/>
          <w:lang w:val="es-MX"/>
        </w:rPr>
      </w:pPr>
      <w:r w:rsidRPr="0048242D">
        <w:rPr>
          <w:rStyle w:val="normaltextrun"/>
          <w:rFonts w:ascii="Verdana" w:eastAsia="Times New Roman" w:hAnsi="Verdana" w:cstheme="minorHAnsi"/>
          <w:b/>
          <w:bCs/>
          <w:color w:val="auto"/>
          <w:sz w:val="18"/>
          <w:szCs w:val="18"/>
          <w:lang w:val="es-MX"/>
        </w:rPr>
        <w:t xml:space="preserve">NOTAS APLICABLES AL PERSONAL </w:t>
      </w:r>
    </w:p>
    <w:p w14:paraId="03984634" w14:textId="77777777" w:rsidR="000A0156" w:rsidRPr="000A0156" w:rsidRDefault="000A0156" w:rsidP="000A0156">
      <w:pPr>
        <w:rPr>
          <w:rFonts w:eastAsia="Futura Std Book"/>
          <w:lang w:val="es-MX"/>
        </w:rPr>
      </w:pPr>
    </w:p>
    <w:p w14:paraId="48428B3D" w14:textId="77777777" w:rsidR="0048242D" w:rsidRDefault="0048242D" w:rsidP="0048242D">
      <w:pPr>
        <w:tabs>
          <w:tab w:val="left" w:pos="2127"/>
        </w:tabs>
        <w:jc w:val="both"/>
        <w:rPr>
          <w:rFonts w:eastAsia="Verdana" w:cs="Verdana"/>
          <w:sz w:val="18"/>
          <w:szCs w:val="18"/>
        </w:rPr>
      </w:pPr>
      <w:r w:rsidRPr="007F0700">
        <w:rPr>
          <w:rFonts w:eastAsia="Verdana" w:cs="Verdana"/>
          <w:b/>
          <w:sz w:val="18"/>
          <w:szCs w:val="18"/>
        </w:rPr>
        <w:t>Nota 1:</w:t>
      </w:r>
      <w:r w:rsidRPr="007F0700">
        <w:rPr>
          <w:rFonts w:eastAsia="Verdana" w:cs="Verdana"/>
          <w:sz w:val="18"/>
          <w:szCs w:val="18"/>
        </w:rPr>
        <w:t xml:space="preserve"> Además de las obligaciones generales a cargo de cada perfil, el personal mínimo requerido deberá realizar las funciones propias de la naturaleza del contrato, dando cumplimiento a la normatividad vigente y sus modificaciones. </w:t>
      </w:r>
    </w:p>
    <w:p w14:paraId="762710AD" w14:textId="77777777" w:rsidR="000A0156" w:rsidRPr="007F0700" w:rsidRDefault="000A0156" w:rsidP="0048242D">
      <w:pPr>
        <w:tabs>
          <w:tab w:val="left" w:pos="2127"/>
        </w:tabs>
        <w:jc w:val="both"/>
        <w:rPr>
          <w:rFonts w:eastAsia="Verdana" w:cs="Verdana"/>
          <w:sz w:val="18"/>
          <w:szCs w:val="18"/>
        </w:rPr>
      </w:pPr>
    </w:p>
    <w:p w14:paraId="3BE47AFA" w14:textId="77777777" w:rsidR="0048242D" w:rsidRDefault="0048242D" w:rsidP="0048242D">
      <w:pPr>
        <w:tabs>
          <w:tab w:val="left" w:pos="2127"/>
        </w:tabs>
        <w:ind w:right="142"/>
        <w:jc w:val="both"/>
        <w:rPr>
          <w:sz w:val="18"/>
          <w:szCs w:val="18"/>
        </w:rPr>
      </w:pPr>
      <w:r w:rsidRPr="007F0700">
        <w:rPr>
          <w:rFonts w:eastAsia="Verdana" w:cs="Verdana"/>
          <w:b/>
          <w:sz w:val="18"/>
          <w:szCs w:val="18"/>
        </w:rPr>
        <w:t>Nota 2:</w:t>
      </w:r>
      <w:r w:rsidRPr="007F0700">
        <w:rPr>
          <w:rFonts w:eastAsia="Verdana" w:cs="Verdana"/>
          <w:sz w:val="18"/>
          <w:szCs w:val="18"/>
        </w:rPr>
        <w:t xml:space="preserve"> </w:t>
      </w:r>
      <w:r w:rsidRPr="007F0700">
        <w:rPr>
          <w:sz w:val="18"/>
          <w:szCs w:val="18"/>
        </w:rPr>
        <w:t>El contratista deberá contar con todo el personal técnico, profesional y administrativo que sea necesario para la correcta ejecución del contrato, sin que ello implique costos adicionales para el P.A. FONTUR.</w:t>
      </w:r>
      <w:r w:rsidRPr="00E4333A">
        <w:rPr>
          <w:rFonts w:ascii="Arial" w:hAnsi="Arial" w:cs="Arial"/>
          <w:color w:val="000000"/>
          <w:sz w:val="20"/>
          <w:szCs w:val="20"/>
        </w:rPr>
        <w:t xml:space="preserve"> </w:t>
      </w:r>
      <w:r>
        <w:rPr>
          <w:rFonts w:ascii="Arial" w:hAnsi="Arial" w:cs="Arial"/>
          <w:color w:val="000000"/>
          <w:sz w:val="20"/>
          <w:szCs w:val="20"/>
        </w:rPr>
        <w:t>A</w:t>
      </w:r>
      <w:r w:rsidRPr="00E4333A">
        <w:rPr>
          <w:sz w:val="18"/>
          <w:szCs w:val="18"/>
        </w:rPr>
        <w:t xml:space="preserve">dicionalmente, el contratista deberá contar con todo el personal técnico que sea necesario, como mínimo el Personal de Topografía, (topógrafo y cadenero) Maestro General, Almacenista e Inspector de obra, así mismo el personal administrativo, como mínimo secretaria, mensajero, contador y asesor jurídico, y adicionalmente todo el personal que requiera para la correcta ejecución de las actividades de obra, sin que ello implique costos adicionales para el P.A. FONTUR. </w:t>
      </w:r>
    </w:p>
    <w:p w14:paraId="0DAA840D" w14:textId="77777777" w:rsidR="0048242D" w:rsidRPr="00E4333A" w:rsidRDefault="0048242D" w:rsidP="0048242D">
      <w:pPr>
        <w:tabs>
          <w:tab w:val="left" w:pos="2127"/>
        </w:tabs>
        <w:ind w:right="142"/>
        <w:jc w:val="both"/>
        <w:rPr>
          <w:sz w:val="18"/>
          <w:szCs w:val="18"/>
        </w:rPr>
      </w:pPr>
    </w:p>
    <w:p w14:paraId="474E9E2A" w14:textId="77777777" w:rsidR="0048242D" w:rsidRDefault="0048242D" w:rsidP="0048242D">
      <w:pPr>
        <w:tabs>
          <w:tab w:val="left" w:pos="2127"/>
        </w:tabs>
        <w:ind w:right="142"/>
        <w:jc w:val="both"/>
        <w:rPr>
          <w:sz w:val="18"/>
          <w:szCs w:val="18"/>
        </w:rPr>
      </w:pPr>
      <w:r w:rsidRPr="00E4333A">
        <w:rPr>
          <w:sz w:val="18"/>
          <w:szCs w:val="18"/>
        </w:rPr>
        <w:t xml:space="preserve">Dentro del cálculo del A.I.U. el oferente en el porcentaje de la Administración debe considerar el costo y el tiempo de dedicación del Personal Mínimo Requerido y de los que considere se necesiten para ejecutar los trabajos. Así mismo, este costo y tiempo del personal minino requerido se debe considerar en el análisis y discriminación del AIU que para el efecto realice el Contratista. </w:t>
      </w:r>
    </w:p>
    <w:p w14:paraId="3911802C" w14:textId="77777777" w:rsidR="0048242D" w:rsidRPr="00E4333A" w:rsidRDefault="0048242D" w:rsidP="0048242D">
      <w:pPr>
        <w:tabs>
          <w:tab w:val="left" w:pos="2127"/>
        </w:tabs>
        <w:ind w:right="142"/>
        <w:jc w:val="both"/>
        <w:rPr>
          <w:sz w:val="18"/>
          <w:szCs w:val="18"/>
        </w:rPr>
      </w:pPr>
    </w:p>
    <w:p w14:paraId="2E1686D4" w14:textId="77777777" w:rsidR="0048242D" w:rsidRDefault="0048242D" w:rsidP="0048242D">
      <w:pPr>
        <w:tabs>
          <w:tab w:val="left" w:pos="2127"/>
        </w:tabs>
        <w:ind w:right="142"/>
        <w:jc w:val="both"/>
        <w:rPr>
          <w:sz w:val="18"/>
          <w:szCs w:val="18"/>
        </w:rPr>
      </w:pPr>
      <w:r w:rsidRPr="00E4333A">
        <w:rPr>
          <w:sz w:val="18"/>
          <w:szCs w:val="18"/>
        </w:rPr>
        <w:t>De igual forma, en la presentación de la propuesta deberá tener en cuenta que el porcentaje de dedicación del Personal Mínimo Requerido en el tiempo de ejecución del contrato, no podrán ser disminuidos, situación que debe ser consistente o acorde con lo presentado en el Análisis y discriminación del AIU y lo indicado en la propuesta económica.</w:t>
      </w:r>
    </w:p>
    <w:p w14:paraId="050C1DC1" w14:textId="77777777" w:rsidR="0048242D" w:rsidRPr="007F0700" w:rsidRDefault="0048242D" w:rsidP="0048242D">
      <w:pPr>
        <w:tabs>
          <w:tab w:val="left" w:pos="2127"/>
        </w:tabs>
        <w:ind w:right="142"/>
        <w:jc w:val="both"/>
        <w:rPr>
          <w:sz w:val="18"/>
          <w:szCs w:val="18"/>
        </w:rPr>
      </w:pPr>
    </w:p>
    <w:p w14:paraId="313F3720" w14:textId="77777777" w:rsidR="0048242D" w:rsidRDefault="0048242D" w:rsidP="0048242D">
      <w:pPr>
        <w:autoSpaceDE w:val="0"/>
        <w:autoSpaceDN w:val="0"/>
        <w:adjustRightInd w:val="0"/>
        <w:jc w:val="both"/>
        <w:rPr>
          <w:rFonts w:cs="Arial"/>
          <w:sz w:val="18"/>
          <w:szCs w:val="18"/>
        </w:rPr>
      </w:pPr>
      <w:r w:rsidRPr="007F0700">
        <w:rPr>
          <w:b/>
          <w:bCs/>
          <w:sz w:val="18"/>
          <w:szCs w:val="18"/>
        </w:rPr>
        <w:t>Nota 3:</w:t>
      </w:r>
      <w:r w:rsidRPr="007F0700">
        <w:rPr>
          <w:sz w:val="18"/>
          <w:szCs w:val="18"/>
        </w:rPr>
        <w:t xml:space="preserve"> </w:t>
      </w:r>
      <w:r w:rsidRPr="007F0700">
        <w:rPr>
          <w:rFonts w:eastAsia="Verdana" w:cs="Verdana"/>
          <w:sz w:val="18"/>
          <w:szCs w:val="18"/>
        </w:rPr>
        <w:t xml:space="preserve">La documentación correspondiente al </w:t>
      </w:r>
      <w:r w:rsidRPr="007F0700">
        <w:rPr>
          <w:rFonts w:cs="Arial"/>
          <w:sz w:val="18"/>
          <w:szCs w:val="18"/>
        </w:rPr>
        <w:t xml:space="preserve">personal mínimo requerido </w:t>
      </w:r>
      <w:r w:rsidRPr="007F0700">
        <w:rPr>
          <w:rFonts w:cs="Arial"/>
          <w:b/>
          <w:bCs/>
          <w:sz w:val="18"/>
          <w:szCs w:val="18"/>
        </w:rPr>
        <w:t>no</w:t>
      </w:r>
      <w:r w:rsidRPr="007F0700">
        <w:rPr>
          <w:rFonts w:cs="Arial"/>
          <w:sz w:val="18"/>
          <w:szCs w:val="18"/>
        </w:rPr>
        <w:t xml:space="preserve"> debe ser aportada en la oferta, será solicitada únicamente al contratista, quien la aportará en el término establecido en las obligaciones del contrato.</w:t>
      </w:r>
    </w:p>
    <w:p w14:paraId="31DEF97E" w14:textId="77777777" w:rsidR="0048242D" w:rsidRPr="007F0700" w:rsidRDefault="0048242D" w:rsidP="0048242D">
      <w:pPr>
        <w:autoSpaceDE w:val="0"/>
        <w:autoSpaceDN w:val="0"/>
        <w:adjustRightInd w:val="0"/>
        <w:jc w:val="both"/>
        <w:rPr>
          <w:sz w:val="18"/>
          <w:szCs w:val="18"/>
        </w:rPr>
      </w:pPr>
    </w:p>
    <w:p w14:paraId="6132A4BC" w14:textId="77777777" w:rsidR="0048242D" w:rsidRDefault="0048242D" w:rsidP="0048242D">
      <w:pPr>
        <w:autoSpaceDE w:val="0"/>
        <w:autoSpaceDN w:val="0"/>
        <w:adjustRightInd w:val="0"/>
        <w:jc w:val="both"/>
        <w:rPr>
          <w:rFonts w:eastAsia="Verdana"/>
          <w:sz w:val="18"/>
          <w:szCs w:val="18"/>
        </w:rPr>
      </w:pPr>
      <w:r w:rsidRPr="007F0700">
        <w:rPr>
          <w:b/>
          <w:sz w:val="18"/>
          <w:szCs w:val="18"/>
        </w:rPr>
        <w:t>Nota 4:</w:t>
      </w:r>
      <w:r w:rsidRPr="007F0700">
        <w:rPr>
          <w:sz w:val="18"/>
          <w:szCs w:val="18"/>
        </w:rPr>
        <w:t xml:space="preserve"> </w:t>
      </w:r>
      <w:r w:rsidRPr="007F0700">
        <w:rPr>
          <w:rFonts w:eastAsia="Verdana"/>
          <w:sz w:val="18"/>
          <w:szCs w:val="18"/>
        </w:rPr>
        <w:t xml:space="preserve">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de la presente invitación. </w:t>
      </w:r>
    </w:p>
    <w:p w14:paraId="39B341EB" w14:textId="77777777" w:rsidR="0048242D" w:rsidRPr="007F0700" w:rsidRDefault="0048242D" w:rsidP="0048242D">
      <w:pPr>
        <w:autoSpaceDE w:val="0"/>
        <w:autoSpaceDN w:val="0"/>
        <w:adjustRightInd w:val="0"/>
        <w:jc w:val="both"/>
        <w:rPr>
          <w:rFonts w:eastAsia="Verdana"/>
          <w:b/>
          <w:bCs/>
          <w:sz w:val="18"/>
          <w:szCs w:val="18"/>
        </w:rPr>
      </w:pPr>
    </w:p>
    <w:p w14:paraId="6EE69F87" w14:textId="77777777" w:rsidR="0048242D" w:rsidRDefault="0048242D" w:rsidP="0048242D">
      <w:pPr>
        <w:jc w:val="both"/>
        <w:rPr>
          <w:rFonts w:cstheme="minorHAnsi"/>
          <w:sz w:val="18"/>
          <w:szCs w:val="18"/>
        </w:rPr>
      </w:pPr>
      <w:r w:rsidRPr="007F0700">
        <w:rPr>
          <w:rFonts w:cstheme="minorHAnsi"/>
          <w:b/>
          <w:bCs/>
          <w:sz w:val="18"/>
          <w:szCs w:val="18"/>
        </w:rPr>
        <w:t>NOTA GENERAL 1:</w:t>
      </w:r>
      <w:r w:rsidRPr="007F0700">
        <w:rPr>
          <w:rFonts w:cstheme="minorHAnsi"/>
          <w:sz w:val="18"/>
          <w:szCs w:val="18"/>
        </w:rPr>
        <w:t xml:space="preserve"> El desarrollo de las actividades contemplará y cubrirá todos los costos y gastos logísticos que se requieran para su ejecución, los cuales estarán a cargo del contratista.</w:t>
      </w:r>
    </w:p>
    <w:p w14:paraId="42E5D29E" w14:textId="40C78687" w:rsidR="0048242D" w:rsidRPr="007F0700" w:rsidRDefault="0048242D" w:rsidP="0048242D">
      <w:pPr>
        <w:jc w:val="both"/>
        <w:rPr>
          <w:rFonts w:cstheme="minorHAnsi"/>
          <w:sz w:val="18"/>
          <w:szCs w:val="18"/>
        </w:rPr>
      </w:pPr>
    </w:p>
    <w:p w14:paraId="2082F914" w14:textId="77777777" w:rsidR="0048242D" w:rsidRDefault="0048242D" w:rsidP="0048242D">
      <w:pPr>
        <w:jc w:val="both"/>
        <w:rPr>
          <w:rFonts w:cstheme="minorHAnsi"/>
          <w:sz w:val="18"/>
          <w:szCs w:val="18"/>
        </w:rPr>
      </w:pPr>
      <w:r w:rsidRPr="007F0700">
        <w:rPr>
          <w:rFonts w:cstheme="minorHAnsi"/>
          <w:b/>
          <w:bCs/>
          <w:sz w:val="18"/>
          <w:szCs w:val="18"/>
        </w:rPr>
        <w:t>NOTA GENERAL 2:</w:t>
      </w:r>
      <w:r w:rsidRPr="007F0700">
        <w:rPr>
          <w:rFonts w:cstheme="minorHAnsi"/>
          <w:sz w:val="18"/>
          <w:szCs w:val="18"/>
        </w:rPr>
        <w:t xml:space="preserve"> FONTUR será eximido de cualquier responsabilidad con ocasión de las situaciones de riesgo y/u orden público por las que se vea afectado el contratista</w:t>
      </w:r>
      <w:r>
        <w:rPr>
          <w:rFonts w:cstheme="minorHAnsi"/>
          <w:sz w:val="18"/>
          <w:szCs w:val="18"/>
        </w:rPr>
        <w:t>.</w:t>
      </w:r>
    </w:p>
    <w:p w14:paraId="1F91CC93" w14:textId="77777777" w:rsidR="004E537F" w:rsidRDefault="004E537F" w:rsidP="00274320">
      <w:pPr>
        <w:contextualSpacing/>
        <w:jc w:val="both"/>
        <w:rPr>
          <w:rFonts w:eastAsia="Calibri" w:cs="Arial"/>
          <w:sz w:val="20"/>
          <w:szCs w:val="20"/>
        </w:rPr>
      </w:pPr>
    </w:p>
    <w:p w14:paraId="52CCAD2C" w14:textId="77777777" w:rsidR="00274320" w:rsidRPr="009F3143" w:rsidRDefault="00274320" w:rsidP="000E4FFC">
      <w:pPr>
        <w:contextualSpacing/>
        <w:jc w:val="both"/>
        <w:rPr>
          <w:rFonts w:eastAsia="Calibri" w:cs="Arial"/>
          <w:sz w:val="20"/>
          <w:szCs w:val="20"/>
        </w:rPr>
      </w:pPr>
    </w:p>
    <w:p w14:paraId="68117683" w14:textId="77777777" w:rsidR="00F67584" w:rsidRPr="009F3143" w:rsidRDefault="00F96DC5" w:rsidP="00F67584">
      <w:pPr>
        <w:autoSpaceDE w:val="0"/>
        <w:autoSpaceDN w:val="0"/>
        <w:jc w:val="both"/>
        <w:rPr>
          <w:rFonts w:eastAsia="Calibri" w:cs="Arial"/>
          <w:bCs/>
          <w:kern w:val="0"/>
          <w:sz w:val="20"/>
          <w:szCs w:val="20"/>
          <w14:ligatures w14:val="none"/>
        </w:rPr>
      </w:pPr>
      <w:r w:rsidRPr="009F3143">
        <w:rPr>
          <w:rFonts w:eastAsia="Calibri" w:cs="Arial"/>
          <w:b/>
          <w:kern w:val="0"/>
          <w:sz w:val="20"/>
          <w:szCs w:val="20"/>
          <w:u w:val="single"/>
          <w:lang w:val="es-CO"/>
          <w14:ligatures w14:val="none"/>
        </w:rPr>
        <w:lastRenderedPageBreak/>
        <w:t>SEXTA</w:t>
      </w:r>
      <w:r w:rsidR="007B7352" w:rsidRPr="009F3143">
        <w:rPr>
          <w:rFonts w:eastAsia="Calibri" w:cs="Arial"/>
          <w:b/>
          <w:kern w:val="0"/>
          <w:sz w:val="20"/>
          <w:szCs w:val="20"/>
          <w:u w:val="single"/>
          <w:lang w:val="es-CO"/>
          <w14:ligatures w14:val="none"/>
        </w:rPr>
        <w:t xml:space="preserve">. </w:t>
      </w:r>
      <w:r w:rsidR="00317BB5" w:rsidRPr="009F3143">
        <w:rPr>
          <w:rFonts w:eastAsia="Calibri" w:cs="Arial"/>
          <w:b/>
          <w:kern w:val="0"/>
          <w:sz w:val="20"/>
          <w:szCs w:val="20"/>
          <w:u w:val="single"/>
          <w:lang w:val="es-CO"/>
          <w14:ligatures w14:val="none"/>
        </w:rPr>
        <w:t>COMITÉ DE OBRA Y SEGUIMIENTO:</w:t>
      </w:r>
      <w:r w:rsidR="00317BB5" w:rsidRPr="009F3143">
        <w:rPr>
          <w:rFonts w:eastAsia="Calibri" w:cs="Arial"/>
          <w:b/>
          <w:kern w:val="0"/>
          <w:sz w:val="20"/>
          <w:szCs w:val="20"/>
          <w:lang w:val="es-CO"/>
          <w14:ligatures w14:val="none"/>
        </w:rPr>
        <w:t xml:space="preserve"> </w:t>
      </w:r>
      <w:r w:rsidR="00F67584" w:rsidRPr="009F3143">
        <w:rPr>
          <w:rFonts w:eastAsia="Calibri" w:cs="Arial"/>
          <w:bCs/>
          <w:kern w:val="0"/>
          <w:sz w:val="20"/>
          <w:szCs w:val="20"/>
          <w14:ligatures w14:val="none"/>
        </w:rPr>
        <w:t>La interventoría del Contrato deberá programar una vez suscrita el acta de inicio, reuniones de carácter obligatorio y periodicidad semanal de las cuales harán parte el supervisor, el contratista y la interventoría.</w:t>
      </w:r>
    </w:p>
    <w:p w14:paraId="4A0C4593" w14:textId="77777777" w:rsidR="00F67584" w:rsidRPr="009F3143" w:rsidRDefault="00F67584" w:rsidP="00F67584">
      <w:pPr>
        <w:autoSpaceDE w:val="0"/>
        <w:autoSpaceDN w:val="0"/>
        <w:jc w:val="both"/>
        <w:rPr>
          <w:rFonts w:eastAsia="Calibri" w:cs="Arial"/>
          <w:bCs/>
          <w:kern w:val="0"/>
          <w:sz w:val="20"/>
          <w:szCs w:val="20"/>
          <w14:ligatures w14:val="none"/>
        </w:rPr>
      </w:pPr>
    </w:p>
    <w:p w14:paraId="00FC7DD9"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A través de los directores del contratista principal, de la interventoría y los residentes y profesional junior correspondientes, incluyendo en la convocatoria el equipo especialista de cada una que se considere necesario.</w:t>
      </w:r>
    </w:p>
    <w:p w14:paraId="53FCCC33" w14:textId="77777777" w:rsidR="00F67584" w:rsidRPr="00F67584" w:rsidRDefault="00F67584" w:rsidP="00F67584">
      <w:pPr>
        <w:autoSpaceDE w:val="0"/>
        <w:autoSpaceDN w:val="0"/>
        <w:jc w:val="both"/>
        <w:rPr>
          <w:rFonts w:eastAsia="Calibri" w:cs="Arial"/>
          <w:bCs/>
          <w:kern w:val="0"/>
          <w:sz w:val="20"/>
          <w:szCs w:val="20"/>
          <w14:ligatures w14:val="none"/>
        </w:rPr>
      </w:pPr>
    </w:p>
    <w:p w14:paraId="7174A3C7"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dichos comités la interventoría deberá establecer con al menos un día de anticipación el orden del día y ejercerá la secretaría de estos. Terminado el comité, se firmará un acta por parte de todos los participantes tanto del contratista como de la interventoría y del supervisor designado por el P.A. FONTUR, si está presente, o enviarla al supervisor de P.A. FONTUR el mismo día para su respectiva información.</w:t>
      </w:r>
    </w:p>
    <w:p w14:paraId="46A05F91" w14:textId="77777777" w:rsidR="00F67584" w:rsidRPr="00F67584" w:rsidRDefault="00F67584" w:rsidP="00F67584">
      <w:pPr>
        <w:autoSpaceDE w:val="0"/>
        <w:autoSpaceDN w:val="0"/>
        <w:jc w:val="both"/>
        <w:rPr>
          <w:rFonts w:eastAsia="Calibri" w:cs="Arial"/>
          <w:bCs/>
          <w:kern w:val="0"/>
          <w:sz w:val="20"/>
          <w:szCs w:val="20"/>
          <w14:ligatures w14:val="none"/>
        </w:rPr>
      </w:pPr>
    </w:p>
    <w:p w14:paraId="22BC011B"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cada comité se deberá presentar un reporte con los balances económicos del contrato y los avances de ejecución correspondientes a la semana, teniendo como base el cronograma y los compromisos señalados en las actas de comité, así como las actividades a ejecutar en la siguiente semana.</w:t>
      </w:r>
    </w:p>
    <w:p w14:paraId="54C14899" w14:textId="77777777" w:rsidR="00F67584" w:rsidRPr="00F67584" w:rsidRDefault="00F67584" w:rsidP="00F67584">
      <w:pPr>
        <w:autoSpaceDE w:val="0"/>
        <w:autoSpaceDN w:val="0"/>
        <w:jc w:val="both"/>
        <w:rPr>
          <w:rFonts w:eastAsia="Calibri" w:cs="Arial"/>
          <w:bCs/>
          <w:kern w:val="0"/>
          <w:sz w:val="20"/>
          <w:szCs w:val="20"/>
          <w14:ligatures w14:val="none"/>
        </w:rPr>
      </w:pPr>
    </w:p>
    <w:p w14:paraId="5277E79A" w14:textId="7B101817" w:rsidR="00CA3B29" w:rsidRPr="009F3143" w:rsidRDefault="00F67584" w:rsidP="00F67584">
      <w:pPr>
        <w:autoSpaceDE w:val="0"/>
        <w:autoSpaceDN w:val="0"/>
        <w:jc w:val="both"/>
        <w:rPr>
          <w:rFonts w:eastAsia="Calibri" w:cs="Arial"/>
          <w:bCs/>
          <w:kern w:val="0"/>
          <w:sz w:val="20"/>
          <w:szCs w:val="20"/>
          <w14:ligatures w14:val="none"/>
        </w:rPr>
      </w:pPr>
      <w:r w:rsidRPr="009F3143">
        <w:rPr>
          <w:rFonts w:eastAsia="Calibri" w:cs="Arial"/>
          <w:bCs/>
          <w:kern w:val="0"/>
          <w:sz w:val="20"/>
          <w:szCs w:val="20"/>
          <w14:ligatures w14:val="none"/>
        </w:rPr>
        <w:t>Como parte del orden del día se deben incorporar al menos los compontes técnicos, de seguridad industrial, ambiental, social y los demás definidos en el alcance del contrato. El orden del día del comité deberá socializarse el día anterior al comité para su preparación.</w:t>
      </w:r>
    </w:p>
    <w:p w14:paraId="3C8CF409" w14:textId="77777777" w:rsidR="00F67584" w:rsidRPr="009F3143" w:rsidRDefault="00F67584" w:rsidP="00F67584">
      <w:pPr>
        <w:autoSpaceDE w:val="0"/>
        <w:autoSpaceDN w:val="0"/>
        <w:jc w:val="both"/>
        <w:rPr>
          <w:rFonts w:eastAsia="Calibri" w:cs="Arial"/>
          <w:bCs/>
          <w:kern w:val="0"/>
          <w:sz w:val="20"/>
          <w:szCs w:val="20"/>
          <w14:ligatures w14:val="none"/>
        </w:rPr>
      </w:pPr>
    </w:p>
    <w:p w14:paraId="39BDA2C7" w14:textId="77777777" w:rsidR="00EE259C" w:rsidRPr="009F3143" w:rsidRDefault="0099619F" w:rsidP="00EE259C">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 xml:space="preserve">SÉPTIMA. </w:t>
      </w:r>
      <w:r w:rsidR="00371F3A" w:rsidRPr="009F3143">
        <w:rPr>
          <w:rFonts w:eastAsia="Calibri" w:cs="Arial"/>
          <w:b/>
          <w:bCs/>
          <w:kern w:val="0"/>
          <w:sz w:val="20"/>
          <w:szCs w:val="20"/>
          <w:u w:val="single"/>
          <w:lang w:val="es-CO"/>
          <w14:ligatures w14:val="none"/>
        </w:rPr>
        <w:t>COMITÉ TÉCNICO DE SEGUIMIENTO</w:t>
      </w:r>
      <w:r w:rsidR="00F67584" w:rsidRPr="009F3143">
        <w:rPr>
          <w:rFonts w:eastAsia="Calibri" w:cs="Arial"/>
          <w:b/>
          <w:kern w:val="0"/>
          <w:sz w:val="20"/>
          <w:szCs w:val="20"/>
          <w14:ligatures w14:val="none"/>
        </w:rPr>
        <w:t>.</w:t>
      </w:r>
      <w:r w:rsidR="00B418BC" w:rsidRPr="009F3143">
        <w:rPr>
          <w:rFonts w:eastAsia="Calibri" w:cs="Arial"/>
          <w:b/>
          <w:kern w:val="0"/>
          <w:sz w:val="20"/>
          <w:szCs w:val="20"/>
          <w14:ligatures w14:val="none"/>
        </w:rPr>
        <w:t xml:space="preserve"> </w:t>
      </w:r>
      <w:r w:rsidR="00EE259C" w:rsidRPr="009F3143">
        <w:rPr>
          <w:rFonts w:eastAsia="Calibri" w:cs="Arial"/>
          <w:bCs/>
          <w:kern w:val="0"/>
          <w:sz w:val="20"/>
          <w:szCs w:val="20"/>
          <w:lang w:val="es-CO"/>
          <w14:ligatures w14:val="none"/>
        </w:rPr>
        <w:t>Para el desarrollo del Contrato, se contará con un Comité Técnico de Seguimiento, con el propósito de coordinar la ejecución del Contrato, y dar aprobación final de los entregables acordados en el Contrato.</w:t>
      </w:r>
    </w:p>
    <w:p w14:paraId="0FE565C8" w14:textId="0A3A0144" w:rsidR="009D5DFA" w:rsidRDefault="009D5DFA" w:rsidP="00A557B7">
      <w:pPr>
        <w:tabs>
          <w:tab w:val="left" w:pos="2730"/>
        </w:tabs>
        <w:spacing w:after="200"/>
        <w:contextualSpacing/>
        <w:jc w:val="both"/>
        <w:rPr>
          <w:rFonts w:eastAsia="MS Mincho" w:cs="Arial"/>
          <w:color w:val="000000"/>
          <w:sz w:val="18"/>
          <w:szCs w:val="18"/>
          <w:lang w:eastAsia="es-CO"/>
        </w:rPr>
      </w:pPr>
      <w:r w:rsidRPr="00A557B7">
        <w:rPr>
          <w:rFonts w:eastAsia="MS Mincho" w:cs="Arial"/>
          <w:b/>
          <w:bCs/>
          <w:color w:val="000000"/>
          <w:sz w:val="18"/>
          <w:szCs w:val="18"/>
          <w:lang w:eastAsia="es-CO"/>
        </w:rPr>
        <w:t>EL COMITÉ TÉCNICO DE SEGUIMIENTO ESTARÁ INTEGRADO POR:</w:t>
      </w:r>
    </w:p>
    <w:p w14:paraId="71BDD0CB" w14:textId="77777777" w:rsidR="00A557B7" w:rsidRPr="00A557B7" w:rsidRDefault="00A557B7" w:rsidP="00A557B7">
      <w:pPr>
        <w:tabs>
          <w:tab w:val="left" w:pos="2730"/>
        </w:tabs>
        <w:spacing w:after="200"/>
        <w:contextualSpacing/>
        <w:jc w:val="both"/>
        <w:rPr>
          <w:rFonts w:eastAsia="MS Mincho" w:cs="Arial"/>
          <w:color w:val="000000"/>
          <w:sz w:val="18"/>
          <w:szCs w:val="18"/>
          <w:lang w:eastAsia="es-CO"/>
        </w:rPr>
      </w:pPr>
    </w:p>
    <w:p w14:paraId="6E7E64EC" w14:textId="77777777" w:rsidR="009D5DFA" w:rsidRPr="00A557B7" w:rsidRDefault="009D5DFA" w:rsidP="008238CB">
      <w:pPr>
        <w:numPr>
          <w:ilvl w:val="0"/>
          <w:numId w:val="11"/>
        </w:numPr>
        <w:tabs>
          <w:tab w:val="left" w:pos="2730"/>
        </w:tabs>
        <w:jc w:val="both"/>
        <w:rPr>
          <w:color w:val="000000"/>
          <w:sz w:val="18"/>
          <w:szCs w:val="18"/>
          <w:lang w:eastAsia="es-MX"/>
        </w:rPr>
      </w:pPr>
      <w:r w:rsidRPr="00A557B7">
        <w:rPr>
          <w:color w:val="000000"/>
          <w:sz w:val="18"/>
          <w:szCs w:val="18"/>
          <w:lang w:eastAsia="es-MX"/>
        </w:rPr>
        <w:t>El INTERVENTOR del contrato, quien tendrá voz y voto en las decisiones que se sometan a consideración.</w:t>
      </w:r>
    </w:p>
    <w:p w14:paraId="54C6CB59" w14:textId="705C67F8" w:rsidR="009D5DFA" w:rsidRDefault="009D5DFA" w:rsidP="008238CB">
      <w:pPr>
        <w:numPr>
          <w:ilvl w:val="0"/>
          <w:numId w:val="11"/>
        </w:numPr>
        <w:tabs>
          <w:tab w:val="left" w:pos="2730"/>
        </w:tabs>
        <w:jc w:val="both"/>
        <w:rPr>
          <w:color w:val="000000"/>
          <w:sz w:val="18"/>
          <w:szCs w:val="18"/>
          <w:lang w:eastAsia="es-MX"/>
        </w:rPr>
      </w:pPr>
      <w:r w:rsidRPr="00A557B7">
        <w:rPr>
          <w:color w:val="000000"/>
          <w:sz w:val="18"/>
          <w:szCs w:val="18"/>
          <w:lang w:eastAsia="es-MX"/>
        </w:rPr>
        <w:t>El SUPERVISOR del contrato de interventoría, delegado por el P.A. FONTUR, quien tendrá voz y voto en las decisiones que se sometan a consideración.</w:t>
      </w:r>
    </w:p>
    <w:p w14:paraId="37172283" w14:textId="77777777" w:rsidR="00A557B7" w:rsidRPr="00A557B7" w:rsidRDefault="00A557B7" w:rsidP="00A557B7">
      <w:pPr>
        <w:tabs>
          <w:tab w:val="left" w:pos="2730"/>
        </w:tabs>
        <w:ind w:left="720"/>
        <w:jc w:val="both"/>
        <w:rPr>
          <w:color w:val="000000"/>
          <w:sz w:val="18"/>
          <w:szCs w:val="18"/>
          <w:lang w:eastAsia="es-MX"/>
        </w:rPr>
      </w:pPr>
    </w:p>
    <w:p w14:paraId="6973F218"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1</w:t>
      </w:r>
      <w:r w:rsidRPr="00A557B7">
        <w:rPr>
          <w:sz w:val="18"/>
          <w:szCs w:val="18"/>
        </w:rPr>
        <w:t xml:space="preserve">: En el caso de requerirse se convocará a este Comité a un representante del Cooperante del Convenio FNTC-196-2025, quien asistirá como invitado. </w:t>
      </w:r>
    </w:p>
    <w:p w14:paraId="201B6E9E"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2:</w:t>
      </w:r>
      <w:r w:rsidRPr="00A557B7">
        <w:rPr>
          <w:sz w:val="18"/>
          <w:szCs w:val="18"/>
        </w:rPr>
        <w:t xml:space="preserve"> Un delegado del CONTRATISTA asistirá a las sesiones del Comité de manera permanente, quien tendrá únicamente voz y no voto en las decisiones que se sometan a consideración.</w:t>
      </w:r>
    </w:p>
    <w:p w14:paraId="576F6C74"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FUNCIONES DEL COMITÉ TÉCNICO DE SEGUIMIENTO Y REGLAS DE FUNCIONAMIENTO</w:t>
      </w:r>
    </w:p>
    <w:p w14:paraId="68A07BCD" w14:textId="77777777" w:rsidR="009D5DFA" w:rsidRPr="00A557B7" w:rsidRDefault="009D5DFA" w:rsidP="009D5DFA">
      <w:pPr>
        <w:tabs>
          <w:tab w:val="left" w:pos="2730"/>
        </w:tabs>
        <w:jc w:val="both"/>
        <w:rPr>
          <w:color w:val="000000"/>
          <w:sz w:val="18"/>
          <w:szCs w:val="18"/>
          <w:lang w:eastAsia="es-MX"/>
        </w:rPr>
      </w:pPr>
    </w:p>
    <w:p w14:paraId="6FBA4342" w14:textId="77777777" w:rsidR="009D5DFA" w:rsidRPr="00A557B7" w:rsidRDefault="009D5DFA" w:rsidP="009D5DFA">
      <w:pPr>
        <w:tabs>
          <w:tab w:val="left" w:pos="2730"/>
        </w:tabs>
        <w:jc w:val="both"/>
        <w:rPr>
          <w:color w:val="000000"/>
          <w:sz w:val="18"/>
          <w:szCs w:val="18"/>
          <w:lang w:eastAsia="es-MX"/>
        </w:rPr>
      </w:pPr>
      <w:r w:rsidRPr="00A557B7">
        <w:rPr>
          <w:color w:val="000000"/>
          <w:sz w:val="18"/>
          <w:szCs w:val="18"/>
          <w:lang w:eastAsia="es-MX"/>
        </w:rPr>
        <w:t>El Comité Técnico de Seguimiento, tendrá las siguientes funciones:</w:t>
      </w:r>
    </w:p>
    <w:p w14:paraId="57B3285F" w14:textId="77777777" w:rsidR="009D5DFA" w:rsidRPr="00A557B7" w:rsidRDefault="009D5DFA" w:rsidP="009D5DFA">
      <w:pPr>
        <w:tabs>
          <w:tab w:val="left" w:pos="2730"/>
        </w:tabs>
        <w:jc w:val="both"/>
        <w:rPr>
          <w:color w:val="000000"/>
          <w:sz w:val="18"/>
          <w:szCs w:val="18"/>
          <w:lang w:eastAsia="es-MX"/>
        </w:rPr>
      </w:pPr>
    </w:p>
    <w:p w14:paraId="0F20A5D9"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Participar en la reunión de inicio.</w:t>
      </w:r>
    </w:p>
    <w:p w14:paraId="7287276F"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socialización del avance de la ejecución de las obligaciones del Contrato y de los entregables a cargo del Contratista.</w:t>
      </w:r>
    </w:p>
    <w:p w14:paraId="4600B09B"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aprobación de los entregables a cargo del Contratista.</w:t>
      </w:r>
    </w:p>
    <w:p w14:paraId="043D32DD" w14:textId="6913C6DB" w:rsidR="009D5DFA"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lastRenderedPageBreak/>
        <w:t>Servir como instancia de discusión y aclaración de las situaciones propias de la ejecución del Contrato, y como instancia inicial de solución de conflictos que se puedan presentar en su desarrollo</w:t>
      </w:r>
    </w:p>
    <w:p w14:paraId="17213050" w14:textId="77777777" w:rsidR="00A557B7" w:rsidRPr="00A557B7" w:rsidRDefault="00A557B7" w:rsidP="00A557B7">
      <w:pPr>
        <w:tabs>
          <w:tab w:val="left" w:pos="2730"/>
        </w:tabs>
        <w:ind w:left="720"/>
        <w:jc w:val="both"/>
        <w:rPr>
          <w:color w:val="000000"/>
          <w:sz w:val="18"/>
          <w:szCs w:val="18"/>
          <w:lang w:eastAsia="es-MX"/>
        </w:rPr>
      </w:pPr>
    </w:p>
    <w:p w14:paraId="3AD4FEAF"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REGLAS DE FUNCIONAMIENTO:</w:t>
      </w:r>
    </w:p>
    <w:p w14:paraId="183B5479"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p>
    <w:p w14:paraId="372451B7"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sesionará ordinariamente con la periodicidad que se defina en la reunión de inicio, de manera presencial o virtual, sincrónica o asincrónicamente.</w:t>
      </w:r>
    </w:p>
    <w:p w14:paraId="075FB652"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Aprobar de los entregables acordados. El Cooperante, en esta instancia únicamente tendrá voz.</w:t>
      </w:r>
    </w:p>
    <w:p w14:paraId="7DE21D49"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podrá sesionar extraordinariamente cuando sea necesario.</w:t>
      </w:r>
    </w:p>
    <w:p w14:paraId="668A6DE2"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Las decisiones que se sometan a consideración del Comité serán aprobadas por el INTERVENTOR y el P.A. FONTUR a través del supervisor del contrato.</w:t>
      </w:r>
    </w:p>
    <w:p w14:paraId="67A65463"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 secretaría técnica del Comité será ejercida por el INTERVENTOR del contrato.</w:t>
      </w:r>
    </w:p>
    <w:p w14:paraId="474DB9E6" w14:textId="77777777" w:rsidR="007062A4" w:rsidRPr="009D5DFA" w:rsidRDefault="007062A4" w:rsidP="007062A4">
      <w:pPr>
        <w:autoSpaceDE w:val="0"/>
        <w:autoSpaceDN w:val="0"/>
        <w:jc w:val="both"/>
        <w:rPr>
          <w:rFonts w:eastAsia="Calibri" w:cs="Arial"/>
          <w:b/>
          <w:kern w:val="0"/>
          <w:sz w:val="20"/>
          <w:szCs w:val="20"/>
          <w:u w:val="single"/>
          <w14:ligatures w14:val="none"/>
        </w:rPr>
      </w:pPr>
    </w:p>
    <w:p w14:paraId="6D0C950A" w14:textId="77777777" w:rsidR="008C21FE" w:rsidRDefault="00543EB4" w:rsidP="008C21FE">
      <w:pPr>
        <w:spacing w:after="200" w:line="276" w:lineRule="auto"/>
        <w:contextualSpacing/>
        <w:jc w:val="both"/>
        <w:rPr>
          <w:sz w:val="18"/>
          <w:szCs w:val="18"/>
        </w:rPr>
      </w:pPr>
      <w:r w:rsidRPr="009F3143">
        <w:rPr>
          <w:rFonts w:eastAsia="Calibri" w:cs="Arial"/>
          <w:b/>
          <w:kern w:val="0"/>
          <w:sz w:val="20"/>
          <w:szCs w:val="20"/>
          <w:u w:val="single"/>
          <w:lang w:val="es-CO"/>
          <w14:ligatures w14:val="none"/>
        </w:rPr>
        <w:t>OCTAVA</w:t>
      </w:r>
      <w:r w:rsidR="00081147" w:rsidRPr="009F3143">
        <w:rPr>
          <w:rFonts w:eastAsia="Calibri" w:cs="Arial"/>
          <w:b/>
          <w:kern w:val="0"/>
          <w:sz w:val="20"/>
          <w:szCs w:val="20"/>
          <w:u w:val="single"/>
          <w:lang w:val="es-CO"/>
          <w14:ligatures w14:val="none"/>
        </w:rPr>
        <w:t>.</w:t>
      </w:r>
      <w:r w:rsidRPr="009F3143">
        <w:rPr>
          <w:rFonts w:eastAsia="Calibri" w:cs="Arial"/>
          <w:b/>
          <w:kern w:val="0"/>
          <w:sz w:val="20"/>
          <w:szCs w:val="20"/>
          <w:u w:val="single"/>
          <w:lang w:val="es-CO"/>
          <w14:ligatures w14:val="none"/>
        </w:rPr>
        <w:t xml:space="preserve"> PRODUCTOS PARA ENTREGAR:</w:t>
      </w:r>
      <w:r w:rsidR="003E2297" w:rsidRPr="003E2297">
        <w:rPr>
          <w:rFonts w:eastAsia="Calibri" w:cs="Arial"/>
          <w:color w:val="000000"/>
          <w:kern w:val="0"/>
          <w:sz w:val="18"/>
          <w:szCs w:val="18"/>
          <w:lang w:val="es-CO"/>
          <w14:ligatures w14:val="none"/>
        </w:rPr>
        <w:t xml:space="preserve"> </w:t>
      </w:r>
      <w:r w:rsidR="008C21FE" w:rsidRPr="000B0354">
        <w:rPr>
          <w:sz w:val="18"/>
          <w:szCs w:val="18"/>
        </w:rPr>
        <w:t xml:space="preserve">Los entregables son los determinados en el Anexo Técnico del proyecto para los GRUPOS I, II y III, de acuerdo con las Etapas y Fases allí establecidas, se resumen de manera general los entregables: </w:t>
      </w:r>
    </w:p>
    <w:p w14:paraId="5813BB3C" w14:textId="77777777" w:rsidR="008C21FE" w:rsidRDefault="008C21FE" w:rsidP="008C21FE">
      <w:pPr>
        <w:spacing w:after="200" w:line="276" w:lineRule="auto"/>
        <w:contextualSpacing/>
        <w:jc w:val="both"/>
        <w:rPr>
          <w:sz w:val="18"/>
          <w:szCs w:val="18"/>
        </w:rPr>
      </w:pPr>
    </w:p>
    <w:p w14:paraId="4C056A26" w14:textId="77777777" w:rsidR="00093E16" w:rsidRPr="000C262B" w:rsidRDefault="00093E16" w:rsidP="00093E16">
      <w:pPr>
        <w:spacing w:after="200" w:line="276" w:lineRule="auto"/>
        <w:contextualSpacing/>
        <w:rPr>
          <w:rFonts w:eastAsia="Verdana" w:cs="Calibri"/>
          <w:b/>
          <w:bCs/>
          <w:sz w:val="18"/>
          <w:szCs w:val="18"/>
        </w:rPr>
      </w:pPr>
      <w:r w:rsidRPr="000C262B">
        <w:rPr>
          <w:rFonts w:eastAsia="Verdana" w:cs="Arial"/>
          <w:b/>
          <w:bCs/>
          <w:sz w:val="18"/>
          <w:szCs w:val="18"/>
          <w:lang w:eastAsia="es-CO"/>
        </w:rPr>
        <w:t>ETAPA I – ESTUDIOS TÉCNICOS</w:t>
      </w:r>
      <w:r w:rsidRPr="000C262B">
        <w:rPr>
          <w:rFonts w:eastAsia="Verdana" w:cs="Calibri"/>
          <w:b/>
          <w:bCs/>
          <w:sz w:val="18"/>
          <w:szCs w:val="18"/>
        </w:rPr>
        <w:t>.</w:t>
      </w:r>
    </w:p>
    <w:p w14:paraId="06C60BED" w14:textId="77777777" w:rsidR="00093E16" w:rsidRPr="000C262B" w:rsidRDefault="00093E16" w:rsidP="00093E16">
      <w:pPr>
        <w:rPr>
          <w:rFonts w:eastAsia="Verdana"/>
          <w:sz w:val="18"/>
          <w:szCs w:val="18"/>
          <w:lang w:eastAsia="es-MX"/>
        </w:rPr>
      </w:pPr>
    </w:p>
    <w:p w14:paraId="76C42796" w14:textId="77777777" w:rsidR="00093E16" w:rsidRDefault="00093E16" w:rsidP="00093E16">
      <w:pPr>
        <w:rPr>
          <w:rFonts w:eastAsia="Verdana"/>
          <w:sz w:val="18"/>
          <w:szCs w:val="18"/>
          <w:lang w:eastAsia="es-MX"/>
        </w:rPr>
      </w:pPr>
      <w:r w:rsidRPr="000C262B">
        <w:rPr>
          <w:rFonts w:eastAsia="Verdana"/>
          <w:sz w:val="18"/>
          <w:szCs w:val="18"/>
          <w:lang w:eastAsia="es-MX"/>
        </w:rPr>
        <w:t>Para esta Etapa el CONTRATISTA deberá adelantar las actividades requeridas para lograr la entrega de los productos que se describen a continuación:</w:t>
      </w:r>
    </w:p>
    <w:p w14:paraId="5E2F90F0" w14:textId="77777777" w:rsidR="00093E16" w:rsidRPr="0084346F" w:rsidRDefault="00093E16" w:rsidP="00093E16">
      <w:pPr>
        <w:rPr>
          <w:rFonts w:eastAsia="Verdana"/>
          <w:sz w:val="18"/>
          <w:szCs w:val="18"/>
          <w:lang w:eastAsia="es-MX"/>
        </w:rPr>
      </w:pPr>
    </w:p>
    <w:p w14:paraId="61D8334F" w14:textId="77777777" w:rsidR="00093E16" w:rsidRPr="000C262B" w:rsidRDefault="00093E16" w:rsidP="00093E16">
      <w:pPr>
        <w:spacing w:after="200"/>
        <w:rPr>
          <w:rFonts w:eastAsia="Verdana"/>
          <w:sz w:val="18"/>
          <w:szCs w:val="18"/>
        </w:rPr>
      </w:pPr>
      <w:r w:rsidRPr="000C262B">
        <w:rPr>
          <w:rFonts w:eastAsia="Verdana"/>
          <w:b/>
          <w:bCs/>
          <w:sz w:val="18"/>
          <w:szCs w:val="18"/>
        </w:rPr>
        <w:t>FASE I – ESTRUCTURACIÓN FINANCIERA Y SOSTENIBILIDAD</w:t>
      </w:r>
      <w:r w:rsidRPr="000C262B">
        <w:rPr>
          <w:rFonts w:eastAsia="Verdana"/>
          <w:sz w:val="18"/>
          <w:szCs w:val="18"/>
        </w:rPr>
        <w:t>:</w:t>
      </w:r>
    </w:p>
    <w:p w14:paraId="3E353BA9" w14:textId="77777777" w:rsidR="00093E16" w:rsidRDefault="00093E16" w:rsidP="00093E16">
      <w:pPr>
        <w:spacing w:after="200"/>
        <w:contextualSpacing/>
        <w:rPr>
          <w:rFonts w:eastAsia="Verdana" w:cs="Arial"/>
          <w:sz w:val="18"/>
          <w:szCs w:val="18"/>
          <w:lang w:eastAsia="es-CO"/>
        </w:rPr>
      </w:pPr>
      <w:r w:rsidRPr="0073533F">
        <w:rPr>
          <w:rFonts w:eastAsia="Verdana" w:cs="Arial"/>
          <w:sz w:val="18"/>
          <w:szCs w:val="18"/>
          <w:lang w:eastAsia="es-CO"/>
        </w:rPr>
        <w:t>El componente financiero y de sostenibilidad deben considerar el muelle en particular, su correlación con los otros puntos en la zona del litoral Pacifico y el conjunto como un sistema, de manera que se verifique la conveniencia de construir los muelles proyectados, incluyendo entre otros, un análisis y diagnóstico financiero, análisis tarifario de la zona, cálculo del presupuesto de OPEX, fuentes de financiación del OPEX, análisis de riesgos y el análisis de frecuencias de viaje entre los diferentes puntos de interés considerados.</w:t>
      </w:r>
    </w:p>
    <w:p w14:paraId="1B3E93B2" w14:textId="77777777" w:rsidR="00093E16" w:rsidRPr="000C262B" w:rsidRDefault="00093E16" w:rsidP="00093E16">
      <w:pPr>
        <w:spacing w:after="200"/>
        <w:contextualSpacing/>
        <w:rPr>
          <w:rFonts w:eastAsia="Verdana" w:cs="Arial"/>
          <w:b/>
          <w:bCs/>
          <w:sz w:val="18"/>
          <w:szCs w:val="18"/>
          <w:lang w:eastAsia="es-CO"/>
        </w:rPr>
      </w:pPr>
    </w:p>
    <w:p w14:paraId="4AB4CA36" w14:textId="77777777" w:rsidR="00093E16" w:rsidRPr="000C262B" w:rsidRDefault="00093E16" w:rsidP="00093E16">
      <w:pPr>
        <w:widowControl w:val="0"/>
        <w:autoSpaceDE w:val="0"/>
        <w:autoSpaceDN w:val="0"/>
        <w:spacing w:before="229"/>
        <w:ind w:right="49"/>
        <w:jc w:val="center"/>
        <w:rPr>
          <w:rFonts w:eastAsia="Arial" w:cs="Arial"/>
          <w:sz w:val="18"/>
          <w:szCs w:val="18"/>
          <w:lang w:eastAsia="es-ES" w:bidi="es-ES"/>
        </w:rPr>
      </w:pPr>
      <w:r w:rsidRPr="002F1EDA">
        <w:rPr>
          <w:rFonts w:eastAsiaTheme="minorEastAsia" w:cstheme="minorBidi"/>
          <w:b/>
          <w:bCs/>
          <w:noProof/>
          <w:sz w:val="18"/>
          <w:szCs w:val="18"/>
          <w:lang w:val="es-CO" w:eastAsia="es-CO"/>
        </w:rPr>
        <w:drawing>
          <wp:inline distT="0" distB="0" distL="0" distR="0" wp14:anchorId="41F421D7" wp14:editId="4DC310E4">
            <wp:extent cx="3134162" cy="952633"/>
            <wp:effectExtent l="0" t="0" r="0" b="0"/>
            <wp:docPr id="137963935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39357" name="Imagen 1" descr="Tabla&#10;&#10;El contenido generado por IA puede ser incorrecto."/>
                    <pic:cNvPicPr/>
                  </pic:nvPicPr>
                  <pic:blipFill>
                    <a:blip r:embed="rId17"/>
                    <a:stretch>
                      <a:fillRect/>
                    </a:stretch>
                  </pic:blipFill>
                  <pic:spPr>
                    <a:xfrm>
                      <a:off x="0" y="0"/>
                      <a:ext cx="3134162" cy="952633"/>
                    </a:xfrm>
                    <a:prstGeom prst="rect">
                      <a:avLst/>
                    </a:prstGeom>
                  </pic:spPr>
                </pic:pic>
              </a:graphicData>
            </a:graphic>
          </wp:inline>
        </w:drawing>
      </w:r>
    </w:p>
    <w:p w14:paraId="14BE5C73" w14:textId="77777777" w:rsidR="00093E16" w:rsidRPr="000C262B" w:rsidRDefault="00093E16" w:rsidP="00093E16">
      <w:pPr>
        <w:spacing w:after="200"/>
        <w:contextualSpacing/>
        <w:rPr>
          <w:rFonts w:eastAsia="Arial" w:cs="Arial"/>
          <w:sz w:val="18"/>
          <w:szCs w:val="18"/>
          <w:lang w:eastAsia="es-ES" w:bidi="es-ES"/>
        </w:rPr>
      </w:pPr>
    </w:p>
    <w:p w14:paraId="65ED71A8" w14:textId="77777777" w:rsidR="00093E16" w:rsidRDefault="00093E16" w:rsidP="00093E16">
      <w:pPr>
        <w:spacing w:after="200"/>
        <w:contextualSpacing/>
        <w:rPr>
          <w:rFonts w:eastAsia="Verdana" w:cs="Arial"/>
          <w:sz w:val="18"/>
          <w:szCs w:val="18"/>
          <w:lang w:eastAsia="es-CO"/>
        </w:rPr>
      </w:pPr>
      <w:r w:rsidRPr="000C262B">
        <w:rPr>
          <w:rFonts w:eastAsia="Verdana" w:cs="Arial"/>
          <w:b/>
          <w:bCs/>
          <w:sz w:val="18"/>
          <w:szCs w:val="18"/>
          <w:lang w:eastAsia="es-CO"/>
        </w:rPr>
        <w:t>FASE II – ACTUALIZACIÓN DE ESTUDIOS Y DISEÑOS TÉCNICOS:</w:t>
      </w:r>
    </w:p>
    <w:p w14:paraId="612E179D" w14:textId="77777777" w:rsidR="00093E16" w:rsidRPr="005B326A" w:rsidRDefault="00093E16" w:rsidP="00093E16">
      <w:pPr>
        <w:spacing w:after="200"/>
        <w:contextualSpacing/>
        <w:rPr>
          <w:rFonts w:eastAsia="Verdana" w:cs="Arial"/>
          <w:sz w:val="18"/>
          <w:szCs w:val="18"/>
          <w:lang w:eastAsia="es-CO"/>
        </w:rPr>
      </w:pPr>
    </w:p>
    <w:p w14:paraId="404CDD38" w14:textId="77777777" w:rsidR="00093E16"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En esta fase se deberá verificar la totalidad de normas aplicables al proyecto, usando criterios de funcionalidad, cumpliendo con la calidad de materiales, durabilidad, sostenibilidad, costos y presupuestos tanto CAPEX como OPEX, elaboración de programación de obra y cronogramas.</w:t>
      </w:r>
    </w:p>
    <w:p w14:paraId="5FCF787F" w14:textId="77777777" w:rsidR="00093E16" w:rsidRDefault="00093E16" w:rsidP="00093E16">
      <w:pPr>
        <w:spacing w:after="200"/>
        <w:contextualSpacing/>
        <w:rPr>
          <w:rFonts w:eastAsia="Verdana" w:cs="Arial"/>
          <w:sz w:val="18"/>
          <w:szCs w:val="18"/>
          <w:lang w:eastAsia="es-CO"/>
        </w:rPr>
      </w:pPr>
    </w:p>
    <w:p w14:paraId="354E8118" w14:textId="77777777" w:rsidR="00093E16" w:rsidRPr="009102F7" w:rsidRDefault="00093E16" w:rsidP="00093E16">
      <w:pPr>
        <w:spacing w:after="200"/>
        <w:contextualSpacing/>
        <w:rPr>
          <w:rFonts w:eastAsia="Verdana" w:cs="Arial"/>
          <w:sz w:val="18"/>
          <w:szCs w:val="18"/>
          <w:lang w:eastAsia="es-CO"/>
        </w:rPr>
      </w:pPr>
      <w:r w:rsidRPr="002F1EDA">
        <w:rPr>
          <w:rFonts w:eastAsiaTheme="minorEastAsia" w:cstheme="minorBidi"/>
          <w:b/>
          <w:bCs/>
          <w:noProof/>
          <w:sz w:val="18"/>
          <w:szCs w:val="18"/>
          <w:lang w:val="es-CO" w:eastAsia="es-CO"/>
        </w:rPr>
        <w:drawing>
          <wp:inline distT="0" distB="0" distL="0" distR="0" wp14:anchorId="4F6BE839" wp14:editId="79B8B409">
            <wp:extent cx="5401429" cy="466790"/>
            <wp:effectExtent l="0" t="0" r="8890" b="9525"/>
            <wp:docPr id="767338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38816" name=""/>
                    <pic:cNvPicPr/>
                  </pic:nvPicPr>
                  <pic:blipFill>
                    <a:blip r:embed="rId18"/>
                    <a:stretch>
                      <a:fillRect/>
                    </a:stretch>
                  </pic:blipFill>
                  <pic:spPr>
                    <a:xfrm>
                      <a:off x="0" y="0"/>
                      <a:ext cx="5401429" cy="466790"/>
                    </a:xfrm>
                    <a:prstGeom prst="rect">
                      <a:avLst/>
                    </a:prstGeom>
                  </pic:spPr>
                </pic:pic>
              </a:graphicData>
            </a:graphic>
          </wp:inline>
        </w:drawing>
      </w:r>
    </w:p>
    <w:p w14:paraId="1FBB5135" w14:textId="77777777" w:rsidR="00093E16" w:rsidRPr="009102F7"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ab/>
      </w:r>
      <w:r w:rsidRPr="009102F7">
        <w:rPr>
          <w:rFonts w:eastAsia="Verdana" w:cs="Arial"/>
          <w:sz w:val="18"/>
          <w:szCs w:val="18"/>
          <w:lang w:eastAsia="es-CO"/>
        </w:rPr>
        <w:tab/>
      </w:r>
    </w:p>
    <w:p w14:paraId="70272FC6" w14:textId="77777777" w:rsidR="00093E16" w:rsidRPr="000C262B" w:rsidRDefault="00093E16" w:rsidP="00093E16">
      <w:pPr>
        <w:widowControl w:val="0"/>
        <w:autoSpaceDE w:val="0"/>
        <w:autoSpaceDN w:val="0"/>
        <w:spacing w:before="229"/>
        <w:ind w:right="49"/>
        <w:rPr>
          <w:rFonts w:eastAsia="Arial" w:cs="Arial"/>
          <w:sz w:val="18"/>
          <w:szCs w:val="18"/>
          <w:lang w:eastAsia="es-ES" w:bidi="es-ES"/>
        </w:rPr>
      </w:pPr>
      <w:r w:rsidRPr="000C262B">
        <w:rPr>
          <w:rFonts w:eastAsia="Verdana"/>
          <w:b/>
          <w:bCs/>
          <w:sz w:val="18"/>
          <w:szCs w:val="18"/>
          <w:lang w:eastAsia="es-MX"/>
        </w:rPr>
        <w:t>FASE III – PERMISOS Y LICENCIAS</w:t>
      </w:r>
    </w:p>
    <w:p w14:paraId="2A60B0BF" w14:textId="77777777" w:rsidR="00093E16" w:rsidRPr="00B6582A" w:rsidRDefault="00093E16" w:rsidP="00093E16">
      <w:pPr>
        <w:pStyle w:val="Default"/>
        <w:jc w:val="both"/>
        <w:rPr>
          <w:rFonts w:ascii="Verdana" w:hAnsi="Verdana"/>
          <w:sz w:val="18"/>
          <w:szCs w:val="18"/>
        </w:rPr>
      </w:pPr>
      <w:r w:rsidRPr="00B6582A">
        <w:rPr>
          <w:rFonts w:ascii="Verdana" w:hAnsi="Verdana" w:cstheme="minorBidi"/>
          <w:sz w:val="18"/>
          <w:szCs w:val="18"/>
        </w:rPr>
        <w:lastRenderedPageBreak/>
        <w:t>Esta fase contempla la elaboración y gestión de planes y estudios, permisos y licencias requeridos para la ejecución y operación del proyecto</w:t>
      </w:r>
      <w:r w:rsidRPr="00B6582A">
        <w:rPr>
          <w:rFonts w:ascii="Verdana" w:hAnsi="Verdana" w:cstheme="minorBidi"/>
          <w:b/>
          <w:bCs/>
          <w:sz w:val="18"/>
          <w:szCs w:val="18"/>
        </w:rPr>
        <w:t xml:space="preserve">, </w:t>
      </w:r>
      <w:r w:rsidRPr="00B6582A">
        <w:rPr>
          <w:rFonts w:ascii="Verdana" w:hAnsi="Verdana"/>
          <w:sz w:val="18"/>
          <w:szCs w:val="18"/>
        </w:rPr>
        <w:t xml:space="preserve">así como realizar el reembolso del costo de permisos y licencias, una vez sean obtenidos y aprobados por la interventoría y la supervisión. </w:t>
      </w:r>
    </w:p>
    <w:p w14:paraId="5A6965ED" w14:textId="77777777" w:rsidR="00093E16" w:rsidRPr="00AB6C62" w:rsidRDefault="00093E16" w:rsidP="00093E16">
      <w:pPr>
        <w:pStyle w:val="Default"/>
        <w:jc w:val="both"/>
        <w:rPr>
          <w:rFonts w:ascii="Montserrat" w:eastAsiaTheme="minorHAnsi" w:hAnsi="Montserrat" w:cs="Montserrat"/>
          <w:sz w:val="18"/>
          <w:szCs w:val="18"/>
        </w:rPr>
      </w:pPr>
      <w:r w:rsidRPr="002F1EDA">
        <w:rPr>
          <w:rFonts w:ascii="Verdana" w:eastAsiaTheme="minorEastAsia" w:hAnsi="Verdana" w:cstheme="minorBidi"/>
          <w:b/>
          <w:bCs/>
          <w:noProof/>
          <w:sz w:val="18"/>
          <w:szCs w:val="18"/>
          <w:lang w:eastAsia="es-CO"/>
        </w:rPr>
        <w:drawing>
          <wp:inline distT="0" distB="0" distL="0" distR="0" wp14:anchorId="3DDFBB99" wp14:editId="4B2CC003">
            <wp:extent cx="5612130" cy="1301491"/>
            <wp:effectExtent l="0" t="0" r="7620" b="0"/>
            <wp:docPr id="1627311298"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11298" name="Imagen 1" descr="Texto, Tabla&#10;&#10;El contenido generado por IA puede ser incorrecto."/>
                    <pic:cNvPicPr/>
                  </pic:nvPicPr>
                  <pic:blipFill>
                    <a:blip r:embed="rId19"/>
                    <a:stretch>
                      <a:fillRect/>
                    </a:stretch>
                  </pic:blipFill>
                  <pic:spPr>
                    <a:xfrm>
                      <a:off x="0" y="0"/>
                      <a:ext cx="5612130" cy="1301491"/>
                    </a:xfrm>
                    <a:prstGeom prst="rect">
                      <a:avLst/>
                    </a:prstGeom>
                  </pic:spPr>
                </pic:pic>
              </a:graphicData>
            </a:graphic>
          </wp:inline>
        </w:drawing>
      </w:r>
    </w:p>
    <w:p w14:paraId="18782D6F"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5573CA39" w14:textId="77777777" w:rsidR="00093E16" w:rsidRPr="000C262B" w:rsidRDefault="00093E16" w:rsidP="00093E16">
      <w:pPr>
        <w:spacing w:after="200"/>
        <w:rPr>
          <w:rFonts w:eastAsia="Verdana"/>
          <w:b/>
          <w:bCs/>
          <w:sz w:val="18"/>
          <w:szCs w:val="18"/>
          <w:u w:val="single"/>
        </w:rPr>
      </w:pPr>
      <w:r w:rsidRPr="000C262B">
        <w:rPr>
          <w:rFonts w:eastAsia="Verdana"/>
          <w:b/>
          <w:bCs/>
          <w:sz w:val="18"/>
          <w:szCs w:val="18"/>
          <w:u w:val="single"/>
        </w:rPr>
        <w:t>ETAPA II – CONSTRUCCIÓN</w:t>
      </w:r>
    </w:p>
    <w:p w14:paraId="5621D0CF" w14:textId="77777777" w:rsidR="00093E16" w:rsidRPr="000C262B" w:rsidRDefault="00093E16" w:rsidP="00093E16">
      <w:pPr>
        <w:spacing w:after="200"/>
        <w:contextualSpacing/>
        <w:rPr>
          <w:rFonts w:eastAsia="Verdana" w:cs="Arial"/>
          <w:b/>
          <w:bCs/>
          <w:sz w:val="18"/>
          <w:szCs w:val="18"/>
          <w:lang w:eastAsia="es-CO"/>
        </w:rPr>
      </w:pPr>
      <w:r w:rsidRPr="000C262B">
        <w:rPr>
          <w:rFonts w:eastAsia="Verdana" w:cs="Arial"/>
          <w:b/>
          <w:bCs/>
          <w:sz w:val="18"/>
          <w:szCs w:val="18"/>
          <w:lang w:eastAsia="es-CO"/>
        </w:rPr>
        <w:t>FASE I – EJECUCIÓN DE OBRAS:</w:t>
      </w:r>
    </w:p>
    <w:p w14:paraId="6A5488D0"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481177D1" w14:textId="77777777" w:rsidR="00093E16" w:rsidRDefault="00093E16" w:rsidP="00093E16">
      <w:pPr>
        <w:spacing w:after="200"/>
        <w:contextualSpacing/>
        <w:rPr>
          <w:rFonts w:eastAsia="Verdana" w:cs="Arial"/>
          <w:sz w:val="18"/>
          <w:szCs w:val="18"/>
          <w:lang w:eastAsia="es-CO"/>
        </w:rPr>
      </w:pPr>
      <w:r w:rsidRPr="0067299D">
        <w:rPr>
          <w:rFonts w:eastAsia="Verdana" w:cs="Arial"/>
          <w:sz w:val="18"/>
          <w:szCs w:val="18"/>
          <w:lang w:eastAsia="es-CO"/>
        </w:rPr>
        <w:t>En esta fase prevé, realizar el reembolso del costo de permisos y licencias, la materialización de las obras de acuerdo con los diseños aprobados y el recibo a satisfacción por Interventoría en el plazo establecido que conlleve la entrega al servicio de la infraestructura.</w:t>
      </w:r>
    </w:p>
    <w:p w14:paraId="612E681D" w14:textId="77777777" w:rsidR="00093E16" w:rsidRPr="000C262B" w:rsidRDefault="00093E16" w:rsidP="00093E16">
      <w:pPr>
        <w:spacing w:after="200"/>
        <w:contextualSpacing/>
        <w:rPr>
          <w:rFonts w:eastAsia="Verdana" w:cs="Arial"/>
          <w:sz w:val="18"/>
          <w:szCs w:val="18"/>
          <w:lang w:eastAsia="es-CO"/>
        </w:rPr>
      </w:pPr>
    </w:p>
    <w:tbl>
      <w:tblPr>
        <w:tblStyle w:val="Tablaconcuadrcula6"/>
        <w:tblW w:w="0" w:type="auto"/>
        <w:jc w:val="center"/>
        <w:tblLook w:val="04A0" w:firstRow="1" w:lastRow="0" w:firstColumn="1" w:lastColumn="0" w:noHBand="0" w:noVBand="1"/>
      </w:tblPr>
      <w:tblGrid>
        <w:gridCol w:w="907"/>
        <w:gridCol w:w="1341"/>
        <w:gridCol w:w="844"/>
        <w:gridCol w:w="1017"/>
        <w:gridCol w:w="3102"/>
      </w:tblGrid>
      <w:tr w:rsidR="00093E16" w:rsidRPr="000C262B" w14:paraId="1823D42B" w14:textId="77777777" w:rsidTr="00F74D7F">
        <w:trPr>
          <w:tblHeader/>
          <w:jc w:val="center"/>
        </w:trPr>
        <w:tc>
          <w:tcPr>
            <w:tcW w:w="0" w:type="auto"/>
          </w:tcPr>
          <w:p w14:paraId="4C5CFC8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GRUPO </w:t>
            </w:r>
          </w:p>
        </w:tc>
        <w:tc>
          <w:tcPr>
            <w:tcW w:w="0" w:type="auto"/>
            <w:vAlign w:val="center"/>
          </w:tcPr>
          <w:p w14:paraId="265162C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Muelle</w:t>
            </w:r>
          </w:p>
        </w:tc>
        <w:tc>
          <w:tcPr>
            <w:tcW w:w="0" w:type="auto"/>
            <w:vAlign w:val="center"/>
          </w:tcPr>
          <w:p w14:paraId="1B480115"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Unidad</w:t>
            </w:r>
          </w:p>
        </w:tc>
        <w:tc>
          <w:tcPr>
            <w:tcW w:w="0" w:type="auto"/>
            <w:vAlign w:val="center"/>
          </w:tcPr>
          <w:p w14:paraId="345E355B"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Cantidad</w:t>
            </w:r>
          </w:p>
        </w:tc>
        <w:tc>
          <w:tcPr>
            <w:tcW w:w="3102" w:type="dxa"/>
            <w:vAlign w:val="center"/>
          </w:tcPr>
          <w:p w14:paraId="1D31BCC7" w14:textId="77777777" w:rsidR="00093E16" w:rsidRPr="000C262B" w:rsidRDefault="00093E16" w:rsidP="00F74D7F">
            <w:pPr>
              <w:jc w:val="center"/>
              <w:rPr>
                <w:rFonts w:ascii="Verdana" w:eastAsia="Verdana" w:hAnsi="Verdana" w:cs="Arial"/>
                <w:sz w:val="18"/>
                <w:szCs w:val="18"/>
              </w:rPr>
            </w:pPr>
            <w:r w:rsidRPr="000C262B">
              <w:rPr>
                <w:rFonts w:ascii="Verdana" w:eastAsia="Verdana" w:hAnsi="Verdana" w:cs="Arial"/>
                <w:sz w:val="18"/>
                <w:szCs w:val="18"/>
              </w:rPr>
              <w:t>Plazo</w:t>
            </w:r>
          </w:p>
        </w:tc>
      </w:tr>
      <w:tr w:rsidR="00093E16" w:rsidRPr="000C262B" w14:paraId="7BB3996C" w14:textId="77777777" w:rsidTr="00F74D7F">
        <w:trPr>
          <w:jc w:val="center"/>
        </w:trPr>
        <w:tc>
          <w:tcPr>
            <w:tcW w:w="0" w:type="auto"/>
            <w:vMerge w:val="restart"/>
          </w:tcPr>
          <w:p w14:paraId="318F401A"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Grupo I</w:t>
            </w:r>
          </w:p>
        </w:tc>
        <w:tc>
          <w:tcPr>
            <w:tcW w:w="0" w:type="auto"/>
          </w:tcPr>
          <w:p w14:paraId="5F9AEE0D"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Aeropuerto </w:t>
            </w:r>
          </w:p>
        </w:tc>
        <w:tc>
          <w:tcPr>
            <w:tcW w:w="0" w:type="auto"/>
            <w:vAlign w:val="center"/>
          </w:tcPr>
          <w:p w14:paraId="55AB42EF"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w:t>
            </w:r>
          </w:p>
        </w:tc>
        <w:tc>
          <w:tcPr>
            <w:tcW w:w="0" w:type="auto"/>
            <w:vAlign w:val="center"/>
          </w:tcPr>
          <w:p w14:paraId="2633BF57"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1</w:t>
            </w:r>
          </w:p>
        </w:tc>
        <w:tc>
          <w:tcPr>
            <w:tcW w:w="3102" w:type="dxa"/>
            <w:vMerge w:val="restart"/>
            <w:vAlign w:val="center"/>
          </w:tcPr>
          <w:p w14:paraId="2A403164"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6 meses a partir del acta de inicio de obra</w:t>
            </w:r>
            <w:r w:rsidRPr="000C262B">
              <w:rPr>
                <w:rFonts w:ascii="Verdana" w:eastAsia="Verdana" w:hAnsi="Verdana" w:cs="Arial"/>
                <w:sz w:val="18"/>
                <w:szCs w:val="18"/>
              </w:rPr>
              <w:footnoteReference w:id="2"/>
            </w:r>
          </w:p>
        </w:tc>
      </w:tr>
      <w:tr w:rsidR="00093E16" w:rsidRPr="000C262B" w14:paraId="3DC1333D" w14:textId="77777777" w:rsidTr="00F74D7F">
        <w:trPr>
          <w:jc w:val="center"/>
        </w:trPr>
        <w:tc>
          <w:tcPr>
            <w:tcW w:w="0" w:type="auto"/>
            <w:vMerge/>
          </w:tcPr>
          <w:p w14:paraId="3411CB1B" w14:textId="77777777" w:rsidR="00093E16" w:rsidRPr="000C262B" w:rsidRDefault="00093E16" w:rsidP="00F74D7F">
            <w:pPr>
              <w:rPr>
                <w:rFonts w:ascii="Arial Narrow" w:hAnsi="Arial Narrow" w:cs="Arial"/>
                <w:sz w:val="18"/>
                <w:szCs w:val="18"/>
              </w:rPr>
            </w:pPr>
          </w:p>
        </w:tc>
        <w:tc>
          <w:tcPr>
            <w:tcW w:w="0" w:type="auto"/>
          </w:tcPr>
          <w:p w14:paraId="29A9A2DA"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Pozos Colorados</w:t>
            </w:r>
          </w:p>
        </w:tc>
        <w:tc>
          <w:tcPr>
            <w:tcW w:w="0" w:type="auto"/>
            <w:vAlign w:val="center"/>
          </w:tcPr>
          <w:p w14:paraId="6BD9491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09D573D6"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5CC99E0D" w14:textId="77777777" w:rsidR="00093E16" w:rsidRPr="000C262B" w:rsidRDefault="00093E16" w:rsidP="00F74D7F">
            <w:pPr>
              <w:rPr>
                <w:rFonts w:ascii="Arial Narrow" w:hAnsi="Arial Narrow" w:cs="Arial"/>
                <w:sz w:val="18"/>
                <w:szCs w:val="18"/>
              </w:rPr>
            </w:pPr>
          </w:p>
        </w:tc>
      </w:tr>
      <w:tr w:rsidR="00093E16" w:rsidRPr="000C262B" w14:paraId="0550B9B4" w14:textId="77777777" w:rsidTr="00F74D7F">
        <w:trPr>
          <w:jc w:val="center"/>
        </w:trPr>
        <w:tc>
          <w:tcPr>
            <w:tcW w:w="0" w:type="auto"/>
            <w:vMerge w:val="restart"/>
          </w:tcPr>
          <w:p w14:paraId="37D76ED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w:t>
            </w:r>
          </w:p>
        </w:tc>
        <w:tc>
          <w:tcPr>
            <w:tcW w:w="0" w:type="auto"/>
          </w:tcPr>
          <w:p w14:paraId="5EC348F3"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 xml:space="preserve">Rodadero </w:t>
            </w:r>
          </w:p>
        </w:tc>
        <w:tc>
          <w:tcPr>
            <w:tcW w:w="0" w:type="auto"/>
            <w:vAlign w:val="center"/>
          </w:tcPr>
          <w:p w14:paraId="04D28A3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1C0E189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63D1DE79" w14:textId="77777777" w:rsidR="00093E16" w:rsidRPr="000C262B" w:rsidRDefault="00093E16" w:rsidP="00F74D7F">
            <w:pPr>
              <w:rPr>
                <w:rFonts w:ascii="Arial Narrow" w:hAnsi="Arial Narrow" w:cs="Arial"/>
                <w:sz w:val="18"/>
                <w:szCs w:val="18"/>
              </w:rPr>
            </w:pPr>
          </w:p>
        </w:tc>
      </w:tr>
      <w:tr w:rsidR="00093E16" w:rsidRPr="000C262B" w14:paraId="3205C62F" w14:textId="77777777" w:rsidTr="00F74D7F">
        <w:trPr>
          <w:jc w:val="center"/>
        </w:trPr>
        <w:tc>
          <w:tcPr>
            <w:tcW w:w="0" w:type="auto"/>
            <w:vMerge/>
          </w:tcPr>
          <w:p w14:paraId="04F0D788" w14:textId="77777777" w:rsidR="00093E16" w:rsidRPr="000C262B" w:rsidRDefault="00093E16" w:rsidP="00F74D7F">
            <w:pPr>
              <w:rPr>
                <w:rFonts w:ascii="Arial Narrow" w:hAnsi="Arial Narrow" w:cs="Arial"/>
                <w:sz w:val="18"/>
                <w:szCs w:val="18"/>
              </w:rPr>
            </w:pPr>
          </w:p>
        </w:tc>
        <w:tc>
          <w:tcPr>
            <w:tcW w:w="0" w:type="auto"/>
          </w:tcPr>
          <w:p w14:paraId="2689252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Blanca</w:t>
            </w:r>
          </w:p>
        </w:tc>
        <w:tc>
          <w:tcPr>
            <w:tcW w:w="0" w:type="auto"/>
            <w:vAlign w:val="center"/>
          </w:tcPr>
          <w:p w14:paraId="7663B54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A2DD8F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BE8EE2A" w14:textId="77777777" w:rsidR="00093E16" w:rsidRPr="000C262B" w:rsidRDefault="00093E16" w:rsidP="00F74D7F">
            <w:pPr>
              <w:rPr>
                <w:rFonts w:ascii="Arial Narrow" w:hAnsi="Arial Narrow" w:cs="Arial"/>
                <w:sz w:val="18"/>
                <w:szCs w:val="18"/>
              </w:rPr>
            </w:pPr>
          </w:p>
        </w:tc>
      </w:tr>
      <w:tr w:rsidR="00093E16" w:rsidRPr="000C262B" w14:paraId="20C89C51" w14:textId="77777777" w:rsidTr="00F74D7F">
        <w:trPr>
          <w:jc w:val="center"/>
        </w:trPr>
        <w:tc>
          <w:tcPr>
            <w:tcW w:w="0" w:type="auto"/>
            <w:vMerge w:val="restart"/>
          </w:tcPr>
          <w:p w14:paraId="2290B58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III</w:t>
            </w:r>
          </w:p>
        </w:tc>
        <w:tc>
          <w:tcPr>
            <w:tcW w:w="0" w:type="auto"/>
          </w:tcPr>
          <w:p w14:paraId="24915F61"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Taganga</w:t>
            </w:r>
          </w:p>
        </w:tc>
        <w:tc>
          <w:tcPr>
            <w:tcW w:w="0" w:type="auto"/>
            <w:vAlign w:val="center"/>
          </w:tcPr>
          <w:p w14:paraId="7804C37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9CB5AAF"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3962DD17" w14:textId="77777777" w:rsidR="00093E16" w:rsidRPr="000C262B" w:rsidRDefault="00093E16" w:rsidP="00F74D7F">
            <w:pPr>
              <w:rPr>
                <w:rFonts w:ascii="Arial Narrow" w:hAnsi="Arial Narrow" w:cs="Arial"/>
                <w:sz w:val="18"/>
                <w:szCs w:val="18"/>
              </w:rPr>
            </w:pPr>
          </w:p>
        </w:tc>
      </w:tr>
      <w:tr w:rsidR="00093E16" w:rsidRPr="000C262B" w14:paraId="604F88E0" w14:textId="77777777" w:rsidTr="00F74D7F">
        <w:trPr>
          <w:jc w:val="center"/>
        </w:trPr>
        <w:tc>
          <w:tcPr>
            <w:tcW w:w="0" w:type="auto"/>
            <w:vMerge/>
          </w:tcPr>
          <w:p w14:paraId="4B21848D" w14:textId="77777777" w:rsidR="00093E16" w:rsidRPr="000C262B" w:rsidRDefault="00093E16" w:rsidP="00F74D7F">
            <w:pPr>
              <w:rPr>
                <w:rFonts w:ascii="Arial Narrow" w:hAnsi="Arial Narrow" w:cs="Arial"/>
                <w:sz w:val="18"/>
                <w:szCs w:val="18"/>
              </w:rPr>
            </w:pPr>
          </w:p>
        </w:tc>
        <w:tc>
          <w:tcPr>
            <w:tcW w:w="0" w:type="auto"/>
          </w:tcPr>
          <w:p w14:paraId="5FE6E6B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Grande</w:t>
            </w:r>
          </w:p>
        </w:tc>
        <w:tc>
          <w:tcPr>
            <w:tcW w:w="0" w:type="auto"/>
            <w:vAlign w:val="center"/>
          </w:tcPr>
          <w:p w14:paraId="382EF8D7"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7D0D269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C8DA067" w14:textId="77777777" w:rsidR="00093E16" w:rsidRPr="000C262B" w:rsidRDefault="00093E16" w:rsidP="00F74D7F">
            <w:pPr>
              <w:rPr>
                <w:rFonts w:ascii="Arial Narrow" w:hAnsi="Arial Narrow" w:cs="Arial"/>
                <w:sz w:val="18"/>
                <w:szCs w:val="18"/>
              </w:rPr>
            </w:pPr>
          </w:p>
        </w:tc>
      </w:tr>
    </w:tbl>
    <w:p w14:paraId="6642E425" w14:textId="77777777" w:rsidR="00093E16" w:rsidRPr="000C262B" w:rsidRDefault="00093E16" w:rsidP="00093E16">
      <w:pPr>
        <w:spacing w:after="200" w:line="276" w:lineRule="auto"/>
        <w:contextualSpacing/>
        <w:rPr>
          <w:rFonts w:eastAsia="Verdana" w:cs="Arial"/>
          <w:b/>
          <w:bCs/>
          <w:sz w:val="18"/>
          <w:szCs w:val="18"/>
          <w:lang w:eastAsia="es-CO"/>
        </w:rPr>
      </w:pPr>
    </w:p>
    <w:p w14:paraId="2F37596D" w14:textId="77777777" w:rsidR="00093E16" w:rsidRPr="000C262B" w:rsidRDefault="00093E16" w:rsidP="00093E16">
      <w:pPr>
        <w:spacing w:after="200" w:line="276" w:lineRule="auto"/>
        <w:contextualSpacing/>
        <w:rPr>
          <w:rFonts w:eastAsia="Verdana" w:cs="Arial"/>
          <w:b/>
          <w:bCs/>
          <w:sz w:val="18"/>
          <w:szCs w:val="18"/>
          <w:lang w:eastAsia="es-CO"/>
        </w:rPr>
      </w:pPr>
      <w:r w:rsidRPr="000C262B">
        <w:rPr>
          <w:rFonts w:eastAsia="Verdana" w:cs="Arial"/>
          <w:b/>
          <w:bCs/>
          <w:sz w:val="18"/>
          <w:szCs w:val="18"/>
          <w:lang w:eastAsia="es-CO"/>
        </w:rPr>
        <w:t>FASE II – ENTREGA:</w:t>
      </w:r>
    </w:p>
    <w:p w14:paraId="796E7958" w14:textId="77777777" w:rsidR="00093E16" w:rsidRPr="00CB5AC4"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1E322181" w14:textId="77777777" w:rsidR="00093E16" w:rsidRPr="002F294B" w:rsidRDefault="00093E16" w:rsidP="00093E16">
      <w:pPr>
        <w:spacing w:after="200" w:line="276" w:lineRule="auto"/>
        <w:contextualSpacing/>
        <w:rPr>
          <w:rFonts w:eastAsia="Verdana" w:cs="Arial"/>
          <w:sz w:val="18"/>
          <w:szCs w:val="18"/>
          <w:lang w:eastAsia="es-CO"/>
        </w:rPr>
      </w:pPr>
      <w:r w:rsidRPr="002F1EDA">
        <w:rPr>
          <w:rFonts w:eastAsiaTheme="minorEastAsia" w:cstheme="minorBidi"/>
          <w:sz w:val="18"/>
          <w:szCs w:val="18"/>
          <w:lang w:val="es-CO" w:eastAsia="es-CO"/>
        </w:rPr>
        <w:t>La fase de entrega corresponde al cierre del proyecto e implica la transferencia formal de la infraestructura del muelle turístico, completamente finalizada y en condiciones operativas, a la Administración Municipal como entidad beneficiaria. Esta etapa incluye la verificación técnica del cumplimiento de las especificaciones contractuales, la entrega de manuales,</w:t>
      </w:r>
      <w:r>
        <w:rPr>
          <w:rFonts w:eastAsiaTheme="minorEastAsia" w:cstheme="minorBidi"/>
          <w:sz w:val="18"/>
          <w:szCs w:val="18"/>
          <w:lang w:val="es-CO" w:eastAsia="es-CO"/>
        </w:rPr>
        <w:t xml:space="preserve"> </w:t>
      </w:r>
      <w:r w:rsidRPr="00656DF5">
        <w:rPr>
          <w:sz w:val="18"/>
          <w:szCs w:val="18"/>
        </w:rPr>
        <w:t xml:space="preserve">planos "as </w:t>
      </w:r>
      <w:proofErr w:type="spellStart"/>
      <w:r w:rsidRPr="00656DF5">
        <w:rPr>
          <w:sz w:val="18"/>
          <w:szCs w:val="18"/>
        </w:rPr>
        <w:t>built</w:t>
      </w:r>
      <w:proofErr w:type="spellEnd"/>
      <w:r w:rsidRPr="00656DF5">
        <w:rPr>
          <w:sz w:val="18"/>
          <w:szCs w:val="18"/>
        </w:rPr>
        <w:t>", garantías</w:t>
      </w:r>
      <w:r>
        <w:rPr>
          <w:rFonts w:eastAsia="Verdana" w:cs="Arial"/>
          <w:sz w:val="18"/>
          <w:szCs w:val="18"/>
          <w:lang w:eastAsia="es-CO"/>
        </w:rPr>
        <w:t xml:space="preserve"> </w:t>
      </w:r>
      <w:r w:rsidRPr="002F294B">
        <w:rPr>
          <w:rFonts w:eastAsia="Verdana" w:cs="Arial"/>
          <w:sz w:val="18"/>
          <w:szCs w:val="18"/>
          <w:lang w:eastAsia="es-CO"/>
        </w:rPr>
        <w:t xml:space="preserve">y demás documentos necesarios para su adecuada gestión, así como la firma del acta de entrega final con participación del Interventor y visto bueno del Supervisor Técnico del P.A. FONTUR. </w:t>
      </w:r>
    </w:p>
    <w:p w14:paraId="043C0126" w14:textId="77777777" w:rsidR="00093E16" w:rsidRPr="002F294B" w:rsidRDefault="00093E16" w:rsidP="00093E16">
      <w:pPr>
        <w:spacing w:after="200" w:line="276" w:lineRule="auto"/>
        <w:contextualSpacing/>
        <w:rPr>
          <w:rFonts w:eastAsia="Verdana" w:cs="Arial"/>
          <w:sz w:val="18"/>
          <w:szCs w:val="18"/>
          <w:lang w:eastAsia="es-CO"/>
        </w:rPr>
      </w:pPr>
    </w:p>
    <w:p w14:paraId="0D04B386" w14:textId="77777777" w:rsidR="00093E16" w:rsidRDefault="00093E16" w:rsidP="00093E16">
      <w:pPr>
        <w:spacing w:after="200" w:line="276" w:lineRule="auto"/>
        <w:contextualSpacing/>
        <w:rPr>
          <w:rFonts w:eastAsia="Verdana" w:cs="Arial"/>
          <w:sz w:val="18"/>
          <w:szCs w:val="18"/>
          <w:lang w:eastAsia="es-CO"/>
        </w:rPr>
      </w:pPr>
      <w:r w:rsidRPr="002F294B">
        <w:rPr>
          <w:rFonts w:eastAsia="Verdana" w:cs="Arial"/>
          <w:sz w:val="18"/>
          <w:szCs w:val="18"/>
          <w:lang w:eastAsia="es-CO"/>
        </w:rPr>
        <w:t>Adicionalmente, el Contratista deberá realizar una capacitación básica al personal designado por la Entidad Beneficiaria sobre el uso, mantenimiento y condiciones de seguridad de la infraestructura. Con la suscripción del acta de entrega, la obra pasa oficialmente al inventario del municipio, quedando bajo su responsabilidad la operación, administración y sostenibilidad del muelle turístico.</w:t>
      </w:r>
    </w:p>
    <w:p w14:paraId="0867CF4F" w14:textId="77777777" w:rsidR="00093E16" w:rsidRDefault="00093E16" w:rsidP="00093E16">
      <w:pPr>
        <w:spacing w:after="200" w:line="276" w:lineRule="auto"/>
        <w:contextualSpacing/>
        <w:rPr>
          <w:rFonts w:eastAsia="Verdana" w:cs="Arial"/>
          <w:sz w:val="18"/>
          <w:szCs w:val="18"/>
          <w:lang w:eastAsia="es-CO"/>
        </w:rPr>
      </w:pPr>
    </w:p>
    <w:p w14:paraId="1188C2F3" w14:textId="77777777" w:rsidR="00093E16" w:rsidRDefault="00093E16" w:rsidP="00093E16">
      <w:pPr>
        <w:spacing w:after="200" w:line="276" w:lineRule="auto"/>
        <w:contextualSpacing/>
        <w:rPr>
          <w:rFonts w:eastAsia="Verdana" w:cs="Arial"/>
          <w:sz w:val="18"/>
          <w:szCs w:val="18"/>
          <w:lang w:eastAsia="es-CO"/>
        </w:rPr>
      </w:pPr>
    </w:p>
    <w:p w14:paraId="46AB8F10" w14:textId="77777777" w:rsidR="00093E16" w:rsidRDefault="00093E16" w:rsidP="00093E16">
      <w:pPr>
        <w:spacing w:after="200" w:line="276" w:lineRule="auto"/>
        <w:contextualSpacing/>
        <w:rPr>
          <w:rFonts w:eastAsia="Verdana" w:cs="Arial"/>
          <w:sz w:val="18"/>
          <w:szCs w:val="18"/>
          <w:lang w:eastAsia="es-CO"/>
        </w:rPr>
      </w:pPr>
    </w:p>
    <w:p w14:paraId="3E9C27CA" w14:textId="77777777" w:rsidR="00093E16" w:rsidRPr="00F17D17" w:rsidRDefault="00093E16" w:rsidP="00093E16">
      <w:pPr>
        <w:rPr>
          <w:rFonts w:eastAsia="Verdana" w:cs="Arial"/>
          <w:b/>
          <w:bCs/>
          <w:sz w:val="18"/>
          <w:szCs w:val="18"/>
          <w:lang w:eastAsia="es-CO"/>
        </w:rPr>
      </w:pPr>
      <w:r w:rsidRPr="00F17D17">
        <w:rPr>
          <w:rFonts w:eastAsia="Verdana" w:cs="Arial"/>
          <w:b/>
          <w:bCs/>
          <w:sz w:val="18"/>
          <w:szCs w:val="18"/>
          <w:lang w:eastAsia="es-CO"/>
        </w:rPr>
        <w:lastRenderedPageBreak/>
        <w:t>ELABORACIÓN Y PRESENTACIÓN DE REPORTES E INFORMES (APLICA PARA LOS TRES GRUPOS I, II Y III).</w:t>
      </w:r>
    </w:p>
    <w:p w14:paraId="07AF3519"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EL CONTRATISTA, deberá producir reportes semanales de avance o desempeño de las actividades de Estudios técnicos y Construcción, los cuales se considerarán como uno de los soportes para el seguimiento de la programación, la ejecución presupuestal, el avance real de Estudios técnicos y Construcción. </w:t>
      </w:r>
    </w:p>
    <w:p w14:paraId="6794A2D9" w14:textId="77777777" w:rsidR="00093E16" w:rsidRPr="00DC356D" w:rsidRDefault="00093E16" w:rsidP="00093E16">
      <w:pPr>
        <w:spacing w:after="200" w:line="276" w:lineRule="auto"/>
        <w:contextualSpacing/>
        <w:rPr>
          <w:rFonts w:eastAsia="Verdana" w:cs="Arial"/>
          <w:sz w:val="18"/>
          <w:szCs w:val="18"/>
          <w:lang w:eastAsia="es-CO"/>
        </w:rPr>
      </w:pPr>
    </w:p>
    <w:p w14:paraId="4C384376"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Programación de actividades y registro fotográfico. Este reporte deberá entregarse previo al comité de obra y estar conciliado con la interventoría. </w:t>
      </w:r>
    </w:p>
    <w:p w14:paraId="2580DD89" w14:textId="77777777" w:rsidR="00093E16" w:rsidRPr="00DC356D" w:rsidRDefault="00093E16" w:rsidP="00093E16">
      <w:pPr>
        <w:spacing w:after="200" w:line="276" w:lineRule="auto"/>
        <w:contextualSpacing/>
        <w:rPr>
          <w:rFonts w:eastAsia="Verdana" w:cs="Arial"/>
          <w:sz w:val="18"/>
          <w:szCs w:val="18"/>
          <w:lang w:eastAsia="es-CO"/>
        </w:rPr>
      </w:pPr>
    </w:p>
    <w:p w14:paraId="5BBF982D" w14:textId="77777777" w:rsidR="00093E16"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EL CONTRATISTA, deberá presentar para revisión y aprobación de la interventoría designada, un informe mensual en medio virtual (Microsoft Word y Excel) dentro de los primeros cinco (5) días calendario de cada mes que incluya:</w:t>
      </w:r>
    </w:p>
    <w:p w14:paraId="603DD428" w14:textId="77777777" w:rsidR="00093E16" w:rsidRDefault="00093E16" w:rsidP="00093E16">
      <w:pPr>
        <w:spacing w:after="200" w:line="276" w:lineRule="auto"/>
        <w:contextualSpacing/>
        <w:rPr>
          <w:rFonts w:eastAsia="Verdana" w:cs="Arial"/>
          <w:sz w:val="18"/>
          <w:szCs w:val="18"/>
          <w:lang w:eastAsia="es-CO"/>
        </w:rPr>
      </w:pPr>
    </w:p>
    <w:p w14:paraId="3F00EC41" w14:textId="77777777" w:rsidR="00093E16" w:rsidRPr="00DC356D"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drawing>
          <wp:inline distT="0" distB="0" distL="0" distR="0" wp14:anchorId="0ECF0E5B" wp14:editId="386675AD">
            <wp:extent cx="5612130" cy="4347820"/>
            <wp:effectExtent l="0" t="0" r="7620" b="0"/>
            <wp:docPr id="849759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59005" name=""/>
                    <pic:cNvPicPr/>
                  </pic:nvPicPr>
                  <pic:blipFill>
                    <a:blip r:embed="rId20"/>
                    <a:stretch>
                      <a:fillRect/>
                    </a:stretch>
                  </pic:blipFill>
                  <pic:spPr>
                    <a:xfrm>
                      <a:off x="0" y="0"/>
                      <a:ext cx="5612130" cy="4347820"/>
                    </a:xfrm>
                    <a:prstGeom prst="rect">
                      <a:avLst/>
                    </a:prstGeom>
                  </pic:spPr>
                </pic:pic>
              </a:graphicData>
            </a:graphic>
          </wp:inline>
        </w:drawing>
      </w:r>
    </w:p>
    <w:p w14:paraId="21745EC5" w14:textId="77777777" w:rsidR="00093E16" w:rsidRPr="000C262B"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lastRenderedPageBreak/>
        <w:drawing>
          <wp:inline distT="0" distB="0" distL="0" distR="0" wp14:anchorId="4DBD45AA" wp14:editId="71266019">
            <wp:extent cx="5612130" cy="1661085"/>
            <wp:effectExtent l="0" t="0" r="7620" b="0"/>
            <wp:docPr id="209814662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46623" name="Imagen 1" descr="Texto&#10;&#10;El contenido generado por IA puede ser incorrecto."/>
                    <pic:cNvPicPr/>
                  </pic:nvPicPr>
                  <pic:blipFill>
                    <a:blip r:embed="rId21"/>
                    <a:stretch>
                      <a:fillRect/>
                    </a:stretch>
                  </pic:blipFill>
                  <pic:spPr>
                    <a:xfrm>
                      <a:off x="0" y="0"/>
                      <a:ext cx="5612130" cy="1661085"/>
                    </a:xfrm>
                    <a:prstGeom prst="rect">
                      <a:avLst/>
                    </a:prstGeom>
                  </pic:spPr>
                </pic:pic>
              </a:graphicData>
            </a:graphic>
          </wp:inline>
        </w:drawing>
      </w:r>
    </w:p>
    <w:p w14:paraId="0864674A" w14:textId="77777777" w:rsidR="00093E16" w:rsidRPr="00DE1414" w:rsidRDefault="00093E16" w:rsidP="00093E16">
      <w:pPr>
        <w:pStyle w:val="Ttulo1"/>
        <w:jc w:val="both"/>
        <w:rPr>
          <w:rFonts w:ascii="Verdana" w:hAnsi="Verdana"/>
          <w:color w:val="auto"/>
          <w:sz w:val="18"/>
          <w:szCs w:val="18"/>
          <w:lang w:val="es-MX"/>
        </w:rPr>
      </w:pPr>
      <w:r w:rsidRPr="00DE1414">
        <w:rPr>
          <w:rFonts w:ascii="Verdana" w:eastAsiaTheme="minorEastAsia" w:hAnsi="Verdana" w:cstheme="minorBidi"/>
          <w:color w:val="auto"/>
          <w:sz w:val="18"/>
          <w:szCs w:val="18"/>
          <w:lang w:val="es-CO" w:eastAsia="es-CO"/>
        </w:rPr>
        <w:t xml:space="preserve">Elaboración y presentación de informe final </w:t>
      </w:r>
      <w:r w:rsidRPr="00DE1414">
        <w:rPr>
          <w:rFonts w:ascii="Verdana" w:hAnsi="Verdana"/>
          <w:color w:val="auto"/>
          <w:sz w:val="18"/>
          <w:szCs w:val="18"/>
        </w:rPr>
        <w:t>(aplica para los tres grupos I, II y III).</w:t>
      </w:r>
    </w:p>
    <w:p w14:paraId="0EDB2C72" w14:textId="77777777" w:rsidR="00093E16" w:rsidRDefault="00093E16" w:rsidP="00DE1414">
      <w:pPr>
        <w:jc w:val="both"/>
        <w:rPr>
          <w:rFonts w:eastAsiaTheme="minorEastAsia"/>
          <w:sz w:val="18"/>
          <w:szCs w:val="18"/>
          <w:lang w:eastAsia="es-CO"/>
        </w:rPr>
      </w:pPr>
      <w:r w:rsidRPr="00DE1414">
        <w:rPr>
          <w:rFonts w:eastAsiaTheme="minorEastAsia" w:cstheme="minorBidi"/>
          <w:sz w:val="18"/>
          <w:szCs w:val="18"/>
          <w:lang w:val="es-CO" w:eastAsia="es-CO"/>
        </w:rPr>
        <w:t>Asimismo, EL CONTRATISTA, deberá presentar para aprobación de la interventoría, Informe final de ejecución en medio virtual (Word y Excel), a más tardar dentro de los diez (10) días calendario,</w:t>
      </w:r>
      <w:r w:rsidRPr="00DE1414">
        <w:t xml:space="preserve"> </w:t>
      </w:r>
      <w:r w:rsidRPr="00DE1414">
        <w:rPr>
          <w:rFonts w:eastAsiaTheme="minorEastAsia"/>
          <w:sz w:val="18"/>
          <w:szCs w:val="18"/>
          <w:lang w:eastAsia="es-CO"/>
        </w:rPr>
        <w:t>una vez vencido el plazo de ejecución del contrato</w:t>
      </w:r>
      <w:r w:rsidRPr="00695D00">
        <w:rPr>
          <w:rFonts w:eastAsiaTheme="minorEastAsia"/>
          <w:sz w:val="18"/>
          <w:szCs w:val="18"/>
          <w:lang w:eastAsia="es-CO"/>
        </w:rPr>
        <w:t>, dicho informe debe contener como mínimo los siguientes documentos que incluya:</w:t>
      </w:r>
    </w:p>
    <w:p w14:paraId="4E227A00" w14:textId="77777777" w:rsidR="00DE1414" w:rsidRDefault="00DE1414" w:rsidP="00DE1414">
      <w:pPr>
        <w:jc w:val="both"/>
        <w:rPr>
          <w:rFonts w:eastAsiaTheme="minorEastAsia"/>
          <w:sz w:val="18"/>
          <w:szCs w:val="18"/>
          <w:lang w:eastAsia="es-CO"/>
        </w:rPr>
      </w:pPr>
    </w:p>
    <w:p w14:paraId="0944CB7D" w14:textId="77777777" w:rsidR="00093E16" w:rsidRPr="00695D00" w:rsidRDefault="00093E16" w:rsidP="00093E16">
      <w:pPr>
        <w:jc w:val="center"/>
        <w:rPr>
          <w:lang w:val="es-CO"/>
        </w:rPr>
      </w:pPr>
      <w:r w:rsidRPr="00656DF5">
        <w:rPr>
          <w:rFonts w:eastAsiaTheme="minorEastAsia" w:cstheme="minorBidi"/>
          <w:b/>
          <w:bCs/>
          <w:noProof/>
          <w:sz w:val="18"/>
          <w:szCs w:val="18"/>
          <w:lang w:val="es-CO" w:eastAsia="es-CO"/>
        </w:rPr>
        <w:drawing>
          <wp:inline distT="0" distB="0" distL="0" distR="0" wp14:anchorId="68419B03" wp14:editId="37E4ACB7">
            <wp:extent cx="4977467" cy="4197985"/>
            <wp:effectExtent l="0" t="0" r="0" b="0"/>
            <wp:docPr id="6997789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7896" name="Imagen 1" descr="Imagen que contiene Texto&#10;&#10;El contenido generado por IA puede ser incorrecto."/>
                    <pic:cNvPicPr/>
                  </pic:nvPicPr>
                  <pic:blipFill>
                    <a:blip r:embed="rId22"/>
                    <a:stretch>
                      <a:fillRect/>
                    </a:stretch>
                  </pic:blipFill>
                  <pic:spPr>
                    <a:xfrm>
                      <a:off x="0" y="0"/>
                      <a:ext cx="4994203" cy="4212100"/>
                    </a:xfrm>
                    <a:prstGeom prst="rect">
                      <a:avLst/>
                    </a:prstGeom>
                  </pic:spPr>
                </pic:pic>
              </a:graphicData>
            </a:graphic>
          </wp:inline>
        </w:drawing>
      </w:r>
    </w:p>
    <w:p w14:paraId="2F3F251F" w14:textId="77777777" w:rsidR="00093E16" w:rsidRDefault="00093E16" w:rsidP="00093E16">
      <w:pPr>
        <w:widowControl w:val="0"/>
        <w:tabs>
          <w:tab w:val="left" w:pos="981"/>
        </w:tabs>
        <w:autoSpaceDE w:val="0"/>
        <w:autoSpaceDN w:val="0"/>
        <w:spacing w:before="77"/>
        <w:ind w:right="263"/>
        <w:jc w:val="center"/>
        <w:rPr>
          <w:rFonts w:eastAsia="Arial" w:cs="Arial"/>
          <w:sz w:val="18"/>
          <w:szCs w:val="18"/>
          <w:lang w:val="es-MX" w:eastAsia="es-ES" w:bidi="es-ES"/>
        </w:rPr>
      </w:pPr>
      <w:r w:rsidRPr="00656DF5">
        <w:rPr>
          <w:rFonts w:eastAsiaTheme="minorEastAsia" w:cstheme="minorBidi"/>
          <w:b/>
          <w:bCs/>
          <w:noProof/>
          <w:sz w:val="18"/>
          <w:szCs w:val="18"/>
          <w:lang w:val="es-CO" w:eastAsia="es-CO"/>
        </w:rPr>
        <w:lastRenderedPageBreak/>
        <w:drawing>
          <wp:inline distT="0" distB="0" distL="0" distR="0" wp14:anchorId="5AC2AE2A" wp14:editId="79A0583F">
            <wp:extent cx="5105400" cy="2615663"/>
            <wp:effectExtent l="0" t="0" r="0" b="0"/>
            <wp:docPr id="126251716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17165" name="Imagen 1" descr="Tabla&#10;&#10;El contenido generado por IA puede ser incorrecto."/>
                    <pic:cNvPicPr/>
                  </pic:nvPicPr>
                  <pic:blipFill>
                    <a:blip r:embed="rId23"/>
                    <a:stretch>
                      <a:fillRect/>
                    </a:stretch>
                  </pic:blipFill>
                  <pic:spPr>
                    <a:xfrm>
                      <a:off x="0" y="0"/>
                      <a:ext cx="5113838" cy="2619986"/>
                    </a:xfrm>
                    <a:prstGeom prst="rect">
                      <a:avLst/>
                    </a:prstGeom>
                  </pic:spPr>
                </pic:pic>
              </a:graphicData>
            </a:graphic>
          </wp:inline>
        </w:drawing>
      </w:r>
    </w:p>
    <w:p w14:paraId="247FDE45" w14:textId="77777777" w:rsidR="00093E16" w:rsidRDefault="00093E16" w:rsidP="00093E16">
      <w:pPr>
        <w:widowControl w:val="0"/>
        <w:tabs>
          <w:tab w:val="left" w:pos="981"/>
        </w:tabs>
        <w:autoSpaceDE w:val="0"/>
        <w:autoSpaceDN w:val="0"/>
        <w:spacing w:before="77"/>
        <w:ind w:right="263"/>
        <w:rPr>
          <w:rFonts w:eastAsia="Arial" w:cs="Arial"/>
          <w:sz w:val="18"/>
          <w:szCs w:val="18"/>
          <w:lang w:val="es-MX" w:eastAsia="es-ES" w:bidi="es-ES"/>
        </w:rPr>
      </w:pPr>
      <w:r w:rsidRPr="005A375D">
        <w:rPr>
          <w:rFonts w:eastAsia="Arial" w:cs="Arial"/>
          <w:b/>
          <w:bCs/>
          <w:sz w:val="18"/>
          <w:szCs w:val="18"/>
          <w:lang w:val="es-MX" w:eastAsia="es-ES" w:bidi="es-ES"/>
        </w:rPr>
        <w:t>Nota:</w:t>
      </w:r>
      <w:r w:rsidRPr="005A375D">
        <w:rPr>
          <w:rFonts w:eastAsia="Arial" w:cs="Arial"/>
          <w:sz w:val="18"/>
          <w:szCs w:val="18"/>
          <w:lang w:val="es-MX" w:eastAsia="es-ES" w:bidi="es-ES"/>
        </w:rPr>
        <w:t xml:space="preserve"> los entregables descritos en este documento forman parte de un esquema general que se detalla en el Anexo Técnico y en los demás documentos asociados al contrato.</w:t>
      </w:r>
    </w:p>
    <w:p w14:paraId="587EC5E5" w14:textId="77777777" w:rsidR="00093E16" w:rsidRDefault="00093E16" w:rsidP="00093E16">
      <w:pPr>
        <w:tabs>
          <w:tab w:val="left" w:pos="981"/>
        </w:tabs>
        <w:spacing w:before="77"/>
        <w:ind w:right="263"/>
        <w:rPr>
          <w:rFonts w:eastAsia="Arial" w:cs="Arial"/>
          <w:sz w:val="18"/>
          <w:szCs w:val="18"/>
          <w:lang w:val="es-MX" w:eastAsia="es-ES" w:bidi="es-ES"/>
        </w:rPr>
      </w:pPr>
    </w:p>
    <w:p w14:paraId="127AD150" w14:textId="77777777" w:rsidR="00093E16" w:rsidRDefault="00093E16" w:rsidP="00093E16">
      <w:pPr>
        <w:tabs>
          <w:tab w:val="left" w:pos="981"/>
        </w:tabs>
        <w:spacing w:before="77"/>
        <w:ind w:right="263"/>
        <w:jc w:val="both"/>
        <w:rPr>
          <w:rFonts w:eastAsia="Arial" w:cs="Arial"/>
          <w:b/>
          <w:bCs/>
          <w:sz w:val="18"/>
          <w:szCs w:val="18"/>
          <w:lang w:eastAsia="es-ES" w:bidi="es-ES"/>
        </w:rPr>
      </w:pPr>
      <w:r w:rsidRPr="000A2ECF">
        <w:rPr>
          <w:rFonts w:eastAsia="Arial" w:cs="Arial"/>
          <w:b/>
          <w:bCs/>
          <w:sz w:val="18"/>
          <w:szCs w:val="18"/>
          <w:lang w:val="es-MX" w:eastAsia="es-ES" w:bidi="es-ES"/>
        </w:rPr>
        <w:t xml:space="preserve">ELABORACIÓN DE COMUNICACIONES Y ACTAS OFICIALES Y PRESENTACIÓN DE INFORME FINAL </w:t>
      </w:r>
      <w:r w:rsidRPr="000A2ECF">
        <w:rPr>
          <w:rFonts w:eastAsia="Arial" w:cs="Arial"/>
          <w:b/>
          <w:bCs/>
          <w:sz w:val="18"/>
          <w:szCs w:val="18"/>
          <w:lang w:eastAsia="es-ES" w:bidi="es-ES"/>
        </w:rPr>
        <w:t>(APLICA PARA LOS TRES GRUPOS I, II Y III).</w:t>
      </w:r>
    </w:p>
    <w:p w14:paraId="3BD8F7A8" w14:textId="77777777" w:rsidR="00093E16" w:rsidRPr="000A2ECF" w:rsidRDefault="00093E16" w:rsidP="00093E16">
      <w:pPr>
        <w:tabs>
          <w:tab w:val="left" w:pos="981"/>
        </w:tabs>
        <w:spacing w:before="77"/>
        <w:ind w:right="263"/>
        <w:jc w:val="both"/>
        <w:rPr>
          <w:rFonts w:eastAsia="Arial" w:cs="Arial"/>
          <w:b/>
          <w:bCs/>
          <w:sz w:val="18"/>
          <w:szCs w:val="18"/>
          <w:lang w:eastAsia="es-ES" w:bidi="es-ES"/>
        </w:rPr>
      </w:pPr>
    </w:p>
    <w:p w14:paraId="0CBCABDA"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El seguimiento a la ejecución del contrato deberá formalizarse mediante comunicados oficiales del P.A. FONTUR, los correos electrónicos, cartas o comunicaciones del Contratista y del interventor, según aplique, o mediante las actas de comité de seguimiento las cueles deben ser elaboradas por la interventoría. </w:t>
      </w:r>
    </w:p>
    <w:p w14:paraId="3D19901B"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Las comunicaciones realizadas entre el contratista e interventoría deberán incorporarse como anexos en los informes mensuales. </w:t>
      </w:r>
    </w:p>
    <w:p w14:paraId="70F50592" w14:textId="3B3A7628" w:rsidR="008C21FE" w:rsidRPr="00093E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046225">
        <w:rPr>
          <w:rFonts w:eastAsia="Arial" w:cs="Arial"/>
          <w:b/>
          <w:bCs/>
          <w:sz w:val="18"/>
          <w:szCs w:val="18"/>
          <w:lang w:eastAsia="es-ES" w:bidi="es-ES"/>
        </w:rPr>
        <w:t>Nota:</w:t>
      </w:r>
      <w:r w:rsidRPr="009C0216">
        <w:rPr>
          <w:rFonts w:eastAsia="Arial" w:cs="Arial"/>
          <w:sz w:val="18"/>
          <w:szCs w:val="18"/>
          <w:lang w:eastAsia="es-ES" w:bidi="es-ES"/>
        </w:rPr>
        <w:t xml:space="preserve"> el conducto regular para comunicaciones es contratista a Interventoría y de esta a P.A FONTUR, cabe resaltar, que siempre debe estar el pronunciamiento y filtro de la interventoría, para cualquier envío de información o gestión ante el P.A FONTUR.</w:t>
      </w:r>
    </w:p>
    <w:p w14:paraId="43E51BD1" w14:textId="3E4B6658" w:rsidR="00543EB4" w:rsidRPr="003E2297" w:rsidRDefault="00543EB4" w:rsidP="003E2297">
      <w:pPr>
        <w:spacing w:line="278" w:lineRule="auto"/>
        <w:ind w:right="474"/>
        <w:rPr>
          <w:sz w:val="18"/>
          <w:szCs w:val="18"/>
        </w:rPr>
      </w:pPr>
    </w:p>
    <w:p w14:paraId="666DF4A9" w14:textId="62FDE45C" w:rsidR="00364970" w:rsidRPr="006933C6" w:rsidRDefault="00A861EB" w:rsidP="006933C6">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NOVEN</w:t>
      </w:r>
      <w:r w:rsidR="00E849A5" w:rsidRPr="009F3143">
        <w:rPr>
          <w:rFonts w:eastAsia="Calibri" w:cs="Arial"/>
          <w:b/>
          <w:kern w:val="0"/>
          <w:sz w:val="20"/>
          <w:szCs w:val="20"/>
          <w:u w:val="single"/>
          <w:lang w:val="es-CO"/>
          <w14:ligatures w14:val="none"/>
        </w:rPr>
        <w:t xml:space="preserve">A. </w:t>
      </w:r>
      <w:r w:rsidR="007B7352" w:rsidRPr="009F3143">
        <w:rPr>
          <w:rFonts w:eastAsia="Calibri" w:cs="Arial"/>
          <w:b/>
          <w:kern w:val="0"/>
          <w:sz w:val="20"/>
          <w:szCs w:val="20"/>
          <w:u w:val="single"/>
          <w:lang w:val="es-CO"/>
          <w14:ligatures w14:val="none"/>
        </w:rPr>
        <w:t>OBLIGACIONES GENERALES DEL CONTRATISTA:</w:t>
      </w:r>
      <w:r w:rsidR="007B7352" w:rsidRPr="009F3143">
        <w:rPr>
          <w:rFonts w:eastAsia="Calibri" w:cs="Arial"/>
          <w:b/>
          <w:kern w:val="0"/>
          <w:sz w:val="20"/>
          <w:szCs w:val="20"/>
          <w:lang w:val="es-CO"/>
          <w14:ligatures w14:val="none"/>
        </w:rPr>
        <w:t xml:space="preserve"> </w:t>
      </w:r>
      <w:r w:rsidR="006933C6" w:rsidRPr="006933C6">
        <w:rPr>
          <w:rFonts w:eastAsia="Calibri" w:cs="Arial"/>
          <w:bCs/>
          <w:kern w:val="0"/>
          <w:sz w:val="20"/>
          <w:szCs w:val="20"/>
          <w:lang w:val="es-CO"/>
          <w14:ligatures w14:val="none"/>
        </w:rPr>
        <w:t>El contratista se obliga a</w:t>
      </w:r>
      <w:r w:rsidR="006933C6">
        <w:rPr>
          <w:rFonts w:eastAsia="Calibri" w:cs="Arial"/>
          <w:bCs/>
          <w:kern w:val="0"/>
          <w:sz w:val="20"/>
          <w:szCs w:val="20"/>
          <w:lang w:val="es-CO"/>
          <w14:ligatures w14:val="none"/>
        </w:rPr>
        <w:t>:</w:t>
      </w:r>
    </w:p>
    <w:p w14:paraId="28DAAA20" w14:textId="77777777" w:rsidR="006765A5" w:rsidRPr="00C44E7B" w:rsidRDefault="006765A5" w:rsidP="008238CB">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Cumplir con los términos descritos en las cláusulas de objeto, obligaciones y demás específicas técnicas contenidas en los documentos del proceso de Invitación Abierta y en la propuesta presentada.</w:t>
      </w:r>
    </w:p>
    <w:p w14:paraId="67BD4A9D" w14:textId="77777777" w:rsidR="006765A5" w:rsidRPr="00C44E7B" w:rsidRDefault="006765A5" w:rsidP="008238CB">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Garantizar la oportuna, eficaz y eficiente prestación del servicio contratado y responder por su calidad.</w:t>
      </w:r>
    </w:p>
    <w:p w14:paraId="63E463B1"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Atender las indicaciones y orientaciones expuestas por el supervisor del contrato en cuanto a la ejecución de este.</w:t>
      </w:r>
    </w:p>
    <w:p w14:paraId="4BD16467"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Mantener en forma permanente, altos niveles de eficiencia técnica y profesional para atender sus obligaciones, garantizando criterios de idoneidad y experiencia.</w:t>
      </w:r>
    </w:p>
    <w:p w14:paraId="3B059ADC"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Velar por la custodia de los documentos físicos y/o magnéticos que le sean entregados por la supervisión o que elabore en ejecución del contrato; y devolverlos a la terminación de la actividad contratada.</w:t>
      </w:r>
    </w:p>
    <w:p w14:paraId="6112C2C9"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Informar por escrito a la supervisión, tan pronto tenga conocimiento</w:t>
      </w:r>
      <w:r>
        <w:rPr>
          <w:rFonts w:ascii="Verdana" w:hAnsi="Verdana" w:cs="Montserrat"/>
          <w:sz w:val="18"/>
          <w:szCs w:val="18"/>
        </w:rPr>
        <w:t xml:space="preserve"> de </w:t>
      </w:r>
      <w:r w:rsidRPr="003F11A4">
        <w:rPr>
          <w:rFonts w:ascii="Verdana" w:hAnsi="Verdana" w:cs="Montserrat"/>
          <w:sz w:val="18"/>
          <w:szCs w:val="18"/>
        </w:rPr>
        <w:t>cualquier evento o situación que pueda afectar la normal ejecución del contrato.</w:t>
      </w:r>
    </w:p>
    <w:p w14:paraId="27C78332"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lastRenderedPageBreak/>
        <w:t>Manejar con el debido respeto y confidencialidad la información a la que tenga acceso en desarrollo de sus actividades o con ocasión del presente contrato.</w:t>
      </w:r>
    </w:p>
    <w:p w14:paraId="2C00D767"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Presentar los informes de la ejecución contractual y en la periodicidad requerida en el contrato y por el supervisor </w:t>
      </w:r>
      <w:proofErr w:type="gramStart"/>
      <w:r w:rsidRPr="003F11A4">
        <w:rPr>
          <w:rFonts w:ascii="Verdana" w:hAnsi="Verdana" w:cs="Montserrat"/>
          <w:sz w:val="18"/>
          <w:szCs w:val="18"/>
        </w:rPr>
        <w:t>del mismo</w:t>
      </w:r>
      <w:proofErr w:type="gramEnd"/>
      <w:r w:rsidRPr="003F11A4">
        <w:rPr>
          <w:rFonts w:ascii="Verdana" w:hAnsi="Verdana" w:cs="Montserrat"/>
          <w:sz w:val="18"/>
          <w:szCs w:val="18"/>
        </w:rPr>
        <w:t>.</w:t>
      </w:r>
    </w:p>
    <w:p w14:paraId="375453C6"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Presentar al Supervisor del contrato dentro de los cinco (05) días siguientes a la terminación de </w:t>
      </w:r>
      <w:r>
        <w:rPr>
          <w:rFonts w:ascii="Verdana" w:hAnsi="Verdana" w:cs="Montserrat"/>
          <w:sz w:val="18"/>
          <w:szCs w:val="18"/>
        </w:rPr>
        <w:t>é</w:t>
      </w:r>
      <w:r w:rsidRPr="003F11A4">
        <w:rPr>
          <w:rFonts w:ascii="Verdana" w:hAnsi="Verdana" w:cs="Montserrat"/>
          <w:sz w:val="18"/>
          <w:szCs w:val="18"/>
        </w:rPr>
        <w:t xml:space="preserve">ste, </w:t>
      </w:r>
      <w:r>
        <w:rPr>
          <w:rFonts w:ascii="Verdana" w:hAnsi="Verdana" w:cs="Montserrat"/>
          <w:sz w:val="18"/>
          <w:szCs w:val="18"/>
        </w:rPr>
        <w:t xml:space="preserve">el </w:t>
      </w:r>
      <w:r w:rsidRPr="003F11A4">
        <w:rPr>
          <w:rFonts w:ascii="Verdana" w:hAnsi="Verdana" w:cs="Montserrat"/>
          <w:sz w:val="18"/>
          <w:szCs w:val="18"/>
        </w:rPr>
        <w:t xml:space="preserve">informe final de actividades respecto del cumplimiento </w:t>
      </w:r>
      <w:r>
        <w:rPr>
          <w:rFonts w:ascii="Verdana" w:hAnsi="Verdana" w:cs="Montserrat"/>
          <w:sz w:val="18"/>
          <w:szCs w:val="18"/>
        </w:rPr>
        <w:t>de las actividades y obligaciones</w:t>
      </w:r>
      <w:r w:rsidRPr="003F11A4">
        <w:rPr>
          <w:rFonts w:ascii="Verdana" w:hAnsi="Verdana" w:cs="Montserrat"/>
          <w:sz w:val="18"/>
          <w:szCs w:val="18"/>
        </w:rPr>
        <w:t xml:space="preserve"> contractual</w:t>
      </w:r>
      <w:r>
        <w:rPr>
          <w:rFonts w:ascii="Verdana" w:hAnsi="Verdana" w:cs="Montserrat"/>
          <w:sz w:val="18"/>
          <w:szCs w:val="18"/>
        </w:rPr>
        <w:t>es</w:t>
      </w:r>
      <w:r w:rsidRPr="003F11A4">
        <w:rPr>
          <w:rFonts w:ascii="Verdana" w:hAnsi="Verdana" w:cs="Montserrat"/>
          <w:sz w:val="18"/>
          <w:szCs w:val="18"/>
        </w:rPr>
        <w:t>, con todos los soportes que le sean requeridos por el mismo.</w:t>
      </w:r>
    </w:p>
    <w:p w14:paraId="391EA61A"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Emplear los logos y realizar las menciones del Fondo Nacional de Turismo – </w:t>
      </w:r>
      <w:r w:rsidRPr="003F11A4">
        <w:rPr>
          <w:rFonts w:ascii="Verdana" w:eastAsia="Verdana" w:hAnsi="Verdana" w:cs="Verdana"/>
          <w:sz w:val="18"/>
          <w:szCs w:val="18"/>
        </w:rPr>
        <w:t>P.A. FONTUR</w:t>
      </w:r>
      <w:r w:rsidRPr="003F11A4">
        <w:rPr>
          <w:rFonts w:ascii="Verdana" w:hAnsi="Verdana" w:cs="Montserrat"/>
          <w:sz w:val="18"/>
          <w:szCs w:val="18"/>
        </w:rPr>
        <w:t xml:space="preserve"> y del Ministerio de Comercio, Industria y Turismo en todos los productos y actividades que se realicen en la ejecución del contrato, con las autorizaciones correspondientes de imagen por parte del </w:t>
      </w:r>
      <w:r w:rsidRPr="003F11A4">
        <w:rPr>
          <w:rFonts w:ascii="Verdana" w:eastAsia="Verdana" w:hAnsi="Verdana" w:cs="Verdana"/>
          <w:sz w:val="18"/>
          <w:szCs w:val="18"/>
        </w:rPr>
        <w:t>P.A. FONTUR</w:t>
      </w:r>
      <w:r w:rsidRPr="003F11A4">
        <w:rPr>
          <w:rFonts w:ascii="Verdana" w:hAnsi="Verdana" w:cs="Montserrat"/>
          <w:sz w:val="18"/>
          <w:szCs w:val="18"/>
        </w:rPr>
        <w:t>.</w:t>
      </w:r>
    </w:p>
    <w:p w14:paraId="67D6FEBF"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hAnsi="Verdana" w:cs="Montserrat"/>
          <w:sz w:val="18"/>
          <w:szCs w:val="18"/>
        </w:rPr>
        <w:t>Mantener y garantizar la afiliación al Sistema de Seguridad Social en Salud, Pensión y ARL, y estar al día en el pago de parafiscales, en caso de estar obligado por las leyes vigentes.</w:t>
      </w:r>
    </w:p>
    <w:p w14:paraId="3DF7D448"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 xml:space="preserve">Constituir las garantías exigidas y aquellas necesarias para la legalización del contrato y mantenerlas vigentes durante la duración </w:t>
      </w:r>
      <w:proofErr w:type="gramStart"/>
      <w:r w:rsidRPr="003F11A4">
        <w:rPr>
          <w:rFonts w:ascii="Verdana" w:eastAsia="Futura Std Book" w:hAnsi="Verdana" w:cs="Arial"/>
          <w:sz w:val="18"/>
          <w:szCs w:val="18"/>
        </w:rPr>
        <w:t>del mismo</w:t>
      </w:r>
      <w:proofErr w:type="gramEnd"/>
      <w:r w:rsidRPr="003F11A4">
        <w:rPr>
          <w:rFonts w:ascii="Verdana" w:eastAsia="Futura Std Book" w:hAnsi="Verdana" w:cs="Arial"/>
          <w:sz w:val="18"/>
          <w:szCs w:val="18"/>
        </w:rPr>
        <w:t>, incluidas las novedades contractuales.</w:t>
      </w:r>
    </w:p>
    <w:p w14:paraId="6797A166"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Asumir todos los gastos de viaje, desplazamientos, viáticos y manutención de su personal en la ciudad donde se deberán prestar los servicios.</w:t>
      </w:r>
    </w:p>
    <w:p w14:paraId="3F17BEB1"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Participar en las reuniones que convoque el supervisor del contrato para la coordinación de actividades, y las demás que se consideren pertinentes.</w:t>
      </w:r>
    </w:p>
    <w:p w14:paraId="0CFB50B7"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 xml:space="preserve">Cumplir con las demás instrucciones relacionadas con el objeto del contrato que le sean impartidas por el supervisor </w:t>
      </w:r>
      <w:proofErr w:type="gramStart"/>
      <w:r w:rsidRPr="003F11A4">
        <w:rPr>
          <w:rFonts w:ascii="Verdana" w:eastAsia="Futura Std Book" w:hAnsi="Verdana" w:cs="Arial"/>
          <w:sz w:val="18"/>
          <w:szCs w:val="18"/>
        </w:rPr>
        <w:t>del mismo</w:t>
      </w:r>
      <w:proofErr w:type="gramEnd"/>
      <w:r w:rsidRPr="003F11A4">
        <w:rPr>
          <w:rFonts w:ascii="Verdana" w:eastAsia="Futura Std Book" w:hAnsi="Verdana" w:cs="Arial"/>
          <w:sz w:val="18"/>
          <w:szCs w:val="18"/>
        </w:rPr>
        <w:t>.</w:t>
      </w:r>
    </w:p>
    <w:p w14:paraId="205429BD" w14:textId="77777777" w:rsidR="006765A5"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9002F4">
        <w:rPr>
          <w:rFonts w:ascii="Verdana" w:hAnsi="Verdana" w:cs="Montserrat"/>
          <w:sz w:val="18"/>
          <w:szCs w:val="18"/>
        </w:rPr>
        <w:t>Todas las demás que se desprendan de la naturaleza de este contrato, necesarias para su cumplimiento.</w:t>
      </w:r>
    </w:p>
    <w:p w14:paraId="57D20669" w14:textId="77777777" w:rsidR="006765A5" w:rsidRPr="000F28AF"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Pr>
          <w:rFonts w:ascii="Verdana" w:hAnsi="Verdana" w:cs="Montserrat"/>
          <w:sz w:val="18"/>
          <w:szCs w:val="18"/>
        </w:rPr>
        <w:t>Cumplir con la Matriz de riesgo que hace parte integral de este proceso.</w:t>
      </w:r>
    </w:p>
    <w:p w14:paraId="2F4CC050" w14:textId="77777777" w:rsidR="006765A5" w:rsidRPr="000C262B" w:rsidRDefault="006765A5" w:rsidP="006765A5">
      <w:pPr>
        <w:rPr>
          <w:sz w:val="18"/>
          <w:szCs w:val="18"/>
        </w:rPr>
      </w:pPr>
    </w:p>
    <w:p w14:paraId="2E7A928F" w14:textId="77777777" w:rsidR="006765A5" w:rsidRPr="000C262B" w:rsidRDefault="006765A5" w:rsidP="006765A5">
      <w:pPr>
        <w:pStyle w:val="Prrafodelista"/>
        <w:spacing w:after="160"/>
        <w:ind w:left="284"/>
        <w:rPr>
          <w:rFonts w:ascii="Verdana" w:eastAsiaTheme="majorEastAsia" w:hAnsi="Verdana" w:cs="Arial"/>
          <w:b/>
          <w:caps/>
          <w:sz w:val="18"/>
          <w:szCs w:val="18"/>
          <w:lang w:val="es-MX"/>
        </w:rPr>
      </w:pPr>
      <w:r w:rsidRPr="000C262B">
        <w:rPr>
          <w:rFonts w:ascii="Verdana" w:eastAsiaTheme="majorEastAsia" w:hAnsi="Verdana" w:cs="Arial"/>
          <w:b/>
          <w:caps/>
          <w:sz w:val="18"/>
          <w:szCs w:val="18"/>
          <w:lang w:val="es-MX"/>
        </w:rPr>
        <w:t xml:space="preserve">OBLIGACIONES </w:t>
      </w:r>
      <w:r w:rsidRPr="000C262B">
        <w:rPr>
          <w:rFonts w:ascii="Verdana" w:hAnsi="Verdana"/>
          <w:b/>
          <w:sz w:val="18"/>
          <w:szCs w:val="18"/>
        </w:rPr>
        <w:t xml:space="preserve">OBLIGACIONES </w:t>
      </w:r>
      <w:r>
        <w:rPr>
          <w:rFonts w:ascii="Verdana" w:hAnsi="Verdana"/>
          <w:b/>
          <w:sz w:val="18"/>
          <w:szCs w:val="18"/>
        </w:rPr>
        <w:t xml:space="preserve">GENERALES </w:t>
      </w:r>
      <w:r w:rsidRPr="000C262B">
        <w:rPr>
          <w:rFonts w:ascii="Verdana" w:hAnsi="Verdana"/>
          <w:b/>
          <w:sz w:val="18"/>
          <w:szCs w:val="18"/>
        </w:rPr>
        <w:t xml:space="preserve">(APLICA PARA LOS TRES GRUPOS </w:t>
      </w:r>
      <w:proofErr w:type="gramStart"/>
      <w:r w:rsidRPr="000C262B">
        <w:rPr>
          <w:rFonts w:ascii="Verdana" w:hAnsi="Verdana"/>
          <w:b/>
          <w:sz w:val="18"/>
          <w:szCs w:val="18"/>
        </w:rPr>
        <w:t>I,II</w:t>
      </w:r>
      <w:proofErr w:type="gramEnd"/>
      <w:r w:rsidRPr="000C262B">
        <w:rPr>
          <w:rFonts w:ascii="Verdana" w:hAnsi="Verdana"/>
          <w:b/>
          <w:sz w:val="18"/>
          <w:szCs w:val="18"/>
        </w:rPr>
        <w:t>,II).</w:t>
      </w:r>
    </w:p>
    <w:p w14:paraId="2F553518" w14:textId="77777777" w:rsidR="006765A5" w:rsidRPr="000C262B" w:rsidRDefault="006765A5" w:rsidP="006765A5">
      <w:pPr>
        <w:pStyle w:val="Prrafodelista"/>
        <w:tabs>
          <w:tab w:val="left" w:pos="426"/>
        </w:tabs>
        <w:ind w:left="426"/>
        <w:rPr>
          <w:rFonts w:ascii="Verdana" w:hAnsi="Verdana"/>
          <w:b/>
          <w:sz w:val="18"/>
          <w:szCs w:val="18"/>
        </w:rPr>
      </w:pPr>
    </w:p>
    <w:p w14:paraId="72E29595" w14:textId="77777777" w:rsidR="006765A5" w:rsidRPr="00A25F6E" w:rsidRDefault="006765A5" w:rsidP="008238CB">
      <w:pPr>
        <w:pStyle w:val="Prrafodelista"/>
        <w:numPr>
          <w:ilvl w:val="0"/>
          <w:numId w:val="28"/>
        </w:numPr>
        <w:autoSpaceDE w:val="0"/>
        <w:autoSpaceDN w:val="0"/>
        <w:adjustRightInd w:val="0"/>
        <w:ind w:left="709"/>
        <w:rPr>
          <w:rFonts w:ascii="Verdana" w:eastAsia="Futura Std Book" w:hAnsi="Verdana" w:cs="Arial"/>
          <w:sz w:val="18"/>
          <w:szCs w:val="18"/>
        </w:rPr>
      </w:pPr>
      <w:r w:rsidRPr="000F28AF">
        <w:rPr>
          <w:rFonts w:ascii="Verdana" w:eastAsia="Futura Std Book" w:hAnsi="Verdana" w:cs="Arial"/>
          <w:sz w:val="18"/>
          <w:szCs w:val="18"/>
        </w:rPr>
        <w:t>Realizar</w:t>
      </w:r>
      <w:r w:rsidRPr="00A25F6E">
        <w:rPr>
          <w:rFonts w:ascii="Verdana" w:eastAsia="Futura Std Book" w:hAnsi="Verdana" w:cs="Arial"/>
          <w:sz w:val="18"/>
          <w:szCs w:val="18"/>
        </w:rPr>
        <w:t xml:space="preserve"> los Estudios técnicos, los cuales deberán incluir los productos detallados en el anexo técnico. Dichos productos deberán contar con la aprobación de los permisos, licencias, consultas y demás documentos requeridos para iniciar la Etapa de construcción, asegurando el cumplimiento de las normativas técnicas y legales. </w:t>
      </w:r>
    </w:p>
    <w:p w14:paraId="79917A59" w14:textId="77777777" w:rsidR="006765A5" w:rsidRPr="00A25F6E"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R</w:t>
      </w:r>
      <w:r w:rsidRPr="00A25F6E">
        <w:rPr>
          <w:rFonts w:ascii="Verdana" w:eastAsia="Futura Std Book" w:hAnsi="Verdana" w:cs="Arial"/>
          <w:sz w:val="18"/>
          <w:szCs w:val="18"/>
        </w:rPr>
        <w:t xml:space="preserve">ealizar los Estudios Técnicos y realizar la construcción del proyecto de acuerdo con los plazos establecidos, incluyendo la totalidad de los estudios, diseños, materiales, permisos, ejecución de obra y puesta en funcionamiento final de la infraestructura. </w:t>
      </w:r>
    </w:p>
    <w:p w14:paraId="5D0FA709"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A</w:t>
      </w:r>
      <w:r w:rsidRPr="00A25F6E">
        <w:rPr>
          <w:rFonts w:ascii="Verdana" w:eastAsia="Futura Std Book" w:hAnsi="Verdana" w:cs="Arial"/>
          <w:sz w:val="18"/>
          <w:szCs w:val="18"/>
        </w:rPr>
        <w:t xml:space="preserve">segurar la correcta integración de todas las fases del proyecto, garantizando que los entregables estén completamente operativos, conforme a las especificaciones y requisitos establecidos en el contrato, sin que el contratante deba intervenir o asumir responsabilidades adicionales, salvo en los casos que correspondan a situaciones excepcionales acordadas previamente </w:t>
      </w:r>
    </w:p>
    <w:p w14:paraId="3C87E41A"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Disponer del personal, materiales, transporte, insumos, recursos y equipos, de acuerdo con la invitación, propuesta presentada, contrato y demás documentos del proceso contractual. No obstante, lo anterior y de acuerdo con la necesidad en la ejecución del contrato, el Contratista deberá incrementar los mismos en el momento requerido por parte de la interventoría o la supervisión del P.A. FONTUR. </w:t>
      </w:r>
    </w:p>
    <w:p w14:paraId="44469F7F"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permanencia del personal obligatorio para desarrollar el objeto contractual de acuerdo con el porcentaje de dedicación requerido en la invitación objeto de este contrato. </w:t>
      </w:r>
    </w:p>
    <w:p w14:paraId="6461B41C"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asistencia presencial en el sitio de la ejecución de las obras del director, residente de obra, y profesionales especializados (de acuerdo con la necesidad) de carácter obligatorio a las reuniones programadas por parte de la interventoría y/o el supervisor del P.A. FONTUR. </w:t>
      </w:r>
    </w:p>
    <w:p w14:paraId="1347825F"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lastRenderedPageBreak/>
        <w:t xml:space="preserve">Adelantar, todas las gestiones ante las autoridades respectivas, para la obtención y/o modificación de los permisos y licencias requeridos para la ejecución de la obra. </w:t>
      </w:r>
    </w:p>
    <w:p w14:paraId="39613514"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Informar, justificar y solicitar con la debida antelación y detalle a la Interventoría de las modificaciones necesarias para la ejecución de los Estudios técnicos y Construcción. Para la ejecución de actividades no previstas, se requiere previo aval de interventoría y modificación contractual mediante otrosí firmado. Si el contratista ejecuta actividades sin el respaldo contractual y validación de la interventoría, el contratista asumirá por su cuenta y riesgo el costo de estas. </w:t>
      </w:r>
    </w:p>
    <w:p w14:paraId="613E0D71"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Mantener el personal de vigilancia, así como las medidas de seguridad necesarias en el lugar de ejecución de la obra durante las 24 horas del día, los 7 días de la semana, hasta su entrega y recibo a satisfacción al ente territorial. Igualmente es deber del contratista. </w:t>
      </w:r>
    </w:p>
    <w:p w14:paraId="24968557"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Efectuar las reparaciones necesarias por su cuenta y riesgo, a las áreas intervenidas como consecuencia de los defectos de estabilidad y a las áreas contiguas que presenten deterioro, como obras de urbanismo, edificaciones vecinas, vías, y todas las afectaciones dadas por la construcción. </w:t>
      </w:r>
    </w:p>
    <w:p w14:paraId="3D86138D"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Demoler y reemplazar, por su cuenta y riesgo, en el término indicado por el interventor, toda actividad ejecutada que resulte defectuosa según el análisis de calidad, o que no cumpla las normas de calidad mínimas requeridas para la obra, ya sea por causa de los insumos o de la mano de obra, aun cuando éstas hayan sido canceladas en las actas parciales. </w:t>
      </w:r>
    </w:p>
    <w:p w14:paraId="5BA8E3DC"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Presentar para la aprobación de la Interventoría los Estudios técnicos, acompañados de los permisos, licencias, consultas y demás documentos técnicos y legales requeridos, antes de iniciar la ejecución de las obras. Dichos ajustes deberán ser validados conforme a las normativas y especificaciones establecidas, asegurando que todos los requisitos regulatorios estén cumplidos antes del inicio de las actividades constructivas. </w:t>
      </w:r>
    </w:p>
    <w:p w14:paraId="793A4E61"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Presentar para la aprobación de la Interventoría el plan para la ejecución de las labores de Estudios técnicos y Construcción, incluidas las contingencias, controles, entre otros, incluido el retiro de escombros y sobrantes. (Si se requiere) </w:t>
      </w:r>
    </w:p>
    <w:p w14:paraId="4CDDC8D0"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el cumplimiento de las normas vigentes sobre seguridad industrial para la ejecución del contrato, especialmente con: elementos de seguridad industrial necesarios para la totalidad del personal que interviene en las actividades de obra, manipulación de equipos, herramientas, combustibles y todos los elementos que se utilicen para todo el personal utilizado en la ejecución de la obra. </w:t>
      </w:r>
    </w:p>
    <w:p w14:paraId="736DAADA"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que la construcción objeto del contrato, cumpla con los estándares arquitectónicos y de ingeniería previstos en los diseños del proyecto. </w:t>
      </w:r>
    </w:p>
    <w:p w14:paraId="51405E7C"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Describir y firmar con el residente de interventoría una bitácora de las actividades ejecutadas diariamente, en donde se registrarán todos los acontecimientos, sucesos y decisiones tomadas en la ejecución de los trabajos y actividades de los Estudios técnicos y Construcción. En caso de cambios o modificaciones tomadas en campo con alguno de los especialistas o asesores, debe quedar registrado en bitácora, con las firmas de los profesionales de obra e interventoría, con la descripción del concepto dado. Adicionalmente, se deberá registrar la visita de funcionarios que tengan relación con la ejecución del proyecto. </w:t>
      </w:r>
    </w:p>
    <w:p w14:paraId="2D75AD77" w14:textId="77777777" w:rsidR="006765A5" w:rsidRPr="00582703" w:rsidRDefault="006765A5" w:rsidP="006765A5">
      <w:pPr>
        <w:pStyle w:val="Prrafodelista"/>
        <w:autoSpaceDE w:val="0"/>
        <w:autoSpaceDN w:val="0"/>
        <w:adjustRightInd w:val="0"/>
        <w:rPr>
          <w:rFonts w:ascii="Verdana" w:eastAsia="Futura Std Book" w:hAnsi="Verdana" w:cs="Arial"/>
          <w:sz w:val="18"/>
          <w:szCs w:val="18"/>
        </w:rPr>
      </w:pPr>
      <w:r w:rsidRPr="00582703">
        <w:rPr>
          <w:rFonts w:ascii="Verdana" w:eastAsia="Futura Std Book" w:hAnsi="Verdana" w:cs="Arial"/>
          <w:sz w:val="18"/>
          <w:szCs w:val="18"/>
        </w:rPr>
        <w:t xml:space="preserve">Finalmente, el contratista deberá entregar la bitácora a la Interventoría como anexo en el informe final, la cual deberá estar firmada por el director e Interventoría y debe encontrarse debidamente foliada. </w:t>
      </w:r>
    </w:p>
    <w:p w14:paraId="168C6FB8"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precauciones necesarias para la seguridad del personal a su cargo o servicio y los transeúntes, de acuerdo con las reglamentaciones vigentes en el país. Deberá modificar el programa completo de servicio de seguridad de acuerdo con las recomendaciones del Interventor, quien podrá además ordenar cualquier otra medida adicional que considere necesaria. El Contratista deberá responsabilizar a una persona de su organización aprobada por el Interventor para velar por el cumplimiento de dichas medidas. Deberá organizar y dirigir el programa y comité de seguridad industrial de la obra, de acuerdo con las normas legales vigentes. </w:t>
      </w:r>
    </w:p>
    <w:p w14:paraId="24A6B63E"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lastRenderedPageBreak/>
        <w:t xml:space="preserve">Dar aplicación a lo dispuesto en la normatividad vigente, sobre seguridad y salud en la construcción, así como condiciones de higiene y seguridad. </w:t>
      </w:r>
    </w:p>
    <w:p w14:paraId="2AAA3E8B"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Analizar en conjunto con la interventoría el avance contractual de los trabajos semanalmente o cuando se requiera, con el fin de prever, con la suficiente anticipación, los eventuales incumplimientos y así tomar las medidas necesarias, elaborando el plan de contingencia soportado con tiempos, medidas para el cumplimiento, el cual deben presentarse en el comité a la interventoría, sin exceder 3 días hábiles de su solicitud. </w:t>
      </w:r>
    </w:p>
    <w:p w14:paraId="602E220D"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medidas pertinentes cuando se evidencia atraso en la ejecución del proyecto. </w:t>
      </w:r>
    </w:p>
    <w:p w14:paraId="64DD3878"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Dar respuesta oportunamente a las sugerencias, reclamaciones y consultas, que sean de su competencia, con el fin de solucionar juntamente con la Interventoría, los problemas que puedan afectar la adecuada ejecución del contrato de Estudios técnicos y Construcción. </w:t>
      </w:r>
    </w:p>
    <w:p w14:paraId="15CC3514"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Realizar de forma oportuna y sin afectar el cronograma, los análisis de precios unitarios de las actividades o ítems no previstos para la ejecución de los Estudios técnicos y Construcción con los debidos soportes y las especificaciones técnicas respectivas, de esta manera el Interventor deberá analizar, validar y aprobar los nuevos precios cuando se requieran ítems o actividades no previstas en el contrato, previo a la radicación en el P.A. FONTUR para su validación y trámite de modificación que se requiera, lo anterior, en los términos y condiciones establecidas en el numeral 6. Ítems No Previstos del Capítulo IV “Negocio Jurídico y Etapa Contractual” del Manual de Contratación del P.A. FONTUR. </w:t>
      </w:r>
    </w:p>
    <w:p w14:paraId="561CFFCE"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Responder al Interventor todas las observaciones técnicas y administrativas en cuanto a calidad, presupuesto, programación, seguridad industrial y manejo ambiental y en especial de manejo de personal. </w:t>
      </w:r>
    </w:p>
    <w:p w14:paraId="318E5CE0"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junto con el interventor y el P.A FONTUR el acta de recibo a satisfacción de los Estudios técnicos y Construcción al o los entes territoriales (encargados de operación y mantenimiento). </w:t>
      </w:r>
    </w:p>
    <w:p w14:paraId="3D8DCB73"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Ejecutar la obra estrictamente, de acuerdo con los planos y especificaciones aprobados por la interventoría en su Etapa I y los ajustes o complementos que sean aprobados por la Interventoría y por el P.A. FONTUR. </w:t>
      </w:r>
    </w:p>
    <w:p w14:paraId="03C2DEF6"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Asistir a los comités programados de manera presencial por la Interventoría y el P.A. FONTUR por lo menos una (1) vez por semana, con el fin de verificar el desarrollo del contrato y suscribir las actas correspondientes. En estas actas se debe presentar el avance porcentual de los Estudios técnicos y Construcción comparándolo con el programado en conjunto con la interventoría, de acuerdo con el cronograma. </w:t>
      </w:r>
    </w:p>
    <w:p w14:paraId="65F03139"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los documentos y presentar los informes que le sean requeridos en caso de que se interponga en contra del P.A FONTUR alguna acción administrativa, policial o judicial, o requerimientos formulados por tribunal de arbitramento u organismos de control y que guarden relación con la celebración, ejecución o liquidación del contrato. </w:t>
      </w:r>
    </w:p>
    <w:p w14:paraId="4A9D37D7"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Advertir al interventor lo antes posible de potenciales eventos o circunstancias externas que puedan perjudicar la ejecución de los trabajos o demorar la ejecución de las actividades de Estudios técnicos y Construcción, proporcionando proyección de impacto de costos y tiempos, así como un plan de contingencia para revisión y adicionales que podrían haberse evitado si hubiese hecho la advertencia anticipadamente. </w:t>
      </w:r>
    </w:p>
    <w:p w14:paraId="0C740EAC" w14:textId="77777777" w:rsidR="006765A5" w:rsidRPr="00F42ED2"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Ser</w:t>
      </w:r>
      <w:r w:rsidRPr="00F42ED2">
        <w:rPr>
          <w:rFonts w:ascii="Verdana" w:eastAsia="Futura Std Book" w:hAnsi="Verdana" w:cs="Arial"/>
          <w:sz w:val="18"/>
          <w:szCs w:val="18"/>
        </w:rPr>
        <w:t xml:space="preserve"> responsable de la identificación, manejo y custodia de cualquier objeto de valor arqueológico que se encuentre en los sitios de trabajo o que sea descubierto durante la ejecución del contrato. En caso de hallazgos de este tipo, el contratista deberá informar inmediatamente al interventor, garantizando la adopción de las medidas de protección adecuadas conforme a la normativa vigente. Para la custodia y conservación de los elementos encontrados, se deberá seguir estrictamente la legislación aplicable en materia de patrimonio cultural, así como adelantar las gestiones correspondientes ante el Instituto Colombiano de Antropología e Historia (ICANH), en caso de ser necesario. Incorporar en su cronograma y demás planes de contingencia lo previsto en el plan arqueológico </w:t>
      </w:r>
      <w:r w:rsidRPr="00F42ED2">
        <w:rPr>
          <w:rFonts w:ascii="Verdana" w:eastAsia="Futura Std Book" w:hAnsi="Verdana" w:cs="Arial"/>
          <w:sz w:val="18"/>
          <w:szCs w:val="18"/>
        </w:rPr>
        <w:lastRenderedPageBreak/>
        <w:t>preventivo, siguiendo los protocolos que para ello establezca la entidad rectora en la materia. (Si se requiere). </w:t>
      </w:r>
    </w:p>
    <w:p w14:paraId="5B638E9C"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Pre</w:t>
      </w:r>
      <w:r w:rsidRPr="00482573">
        <w:rPr>
          <w:rFonts w:ascii="Verdana" w:eastAsia="Futura Std Book" w:hAnsi="Verdana" w:cs="Arial"/>
          <w:sz w:val="18"/>
          <w:szCs w:val="18"/>
        </w:rPr>
        <w:t xml:space="preserve">parar la información y documentación necesaria para participar en el Comité de Estudios técnicos y Construcción. Se deberá contar con la participación de: EL CONTRATISTA y la Interventoría designada con sus respectivos equipos de trabajo y eventualmente el Ente Territorial y la supervisión por parte del P.A. FONTUR. De cada reunión se deberá suscribir un acta que contenga los temas tratados, los compromisos, los responsables de su implementación, los plazos establecidos y las firmas de los participantes. Dicha acta deberá ser elaborada por la interventoría y ser remitida el mismo día a la supervisión designada por el P.A. FONTUR por el medio de las direcciones electrónicas aportadas por las partes. </w:t>
      </w:r>
    </w:p>
    <w:p w14:paraId="1562E45F"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E</w:t>
      </w:r>
      <w:r w:rsidRPr="00482573">
        <w:rPr>
          <w:rFonts w:ascii="Verdana" w:eastAsia="Futura Std Book" w:hAnsi="Verdana" w:cs="Arial"/>
          <w:sz w:val="18"/>
          <w:szCs w:val="18"/>
        </w:rPr>
        <w:t xml:space="preserve">jecutar las mayores cantidades de obra que resulten necesarias para el correcto desarrollo y entrega en tiempo y forma del objeto contractual, utilizando para ello los mismos precios unitarios contenidos en la oferta económica presentada en su propuesta y contando con la aprobación vía acta por parte de la Interventoría designada. Cuando se presenten mayores cantidades de obra, estas pueden compensarse mediante acta de balance de mayores y menores cantidades, suscrita entre el Interventor y EL CONTRATISTA, siempre y cuando ello no supere el valor del contrato o desfinancie actividades necesarias para el proyecto. Si lo enunciado representa modificaciones en cuanto al plazo, alcance o valor del contrato se deberá adelantar el trámite correspondiente al interior del PA FONTUR previa aprobación y recomendación del interventor. Cualquier actuación del contratista que no cumpla con los procedimientos indicado será asumida por su cuenta y riesgo. </w:t>
      </w:r>
    </w:p>
    <w:p w14:paraId="0DDFC0F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Trabajar en coordinación con la interventoría. En los casos precisos en que se requiera la comunicación con el P.A. FONTUR, ésta se realizará exclusivamente a través de la interventoría. </w:t>
      </w:r>
    </w:p>
    <w:p w14:paraId="5BFB97C1"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Realizar de manera oportuna, las gestiones que se requieran para prórrogas, adiciones o modificaciones de licencias y permisos necesarios para ejecutar la obra, informando a la interventoría ante cualquier anomalía, faltante o inconsistencia, EL CONTRATISTA, deberá efectuar las gestiones necesarias para corregir la situación, informando por escrito a la Interventoría designada sobre el estado actual, planes de mejora y los resultados logrados. </w:t>
      </w:r>
    </w:p>
    <w:p w14:paraId="5DF9ABE4"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Elaborar y presentar en conjunto con la interventoría designada, las actas mensuales y el acta final de Estudios técnicos y Construcción. La firma de las Actas de Ajuste los diseños y construcción por los representantes legales del Contratista y la Interventoría implica la afirmación bajo la gravedad de juramento que los Estudios técnicos y Construcción recibida están ejecutados, de acuerdo con las especificaciones y exigencias técnicas establecidas en los documentos técnicos del Contrato. </w:t>
      </w:r>
    </w:p>
    <w:p w14:paraId="4E442F6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Mantener registro fotográfico y fílmico antes, durante y al final de la construcción en lo posible desde los mismos puntos, incluyendo esta información gráfica como uno de los soportes para la producción de los reportes e informes periódicos que estén programados o sean solicitados por la interventoría designada o por el P.A. FONTUR. </w:t>
      </w:r>
    </w:p>
    <w:p w14:paraId="28DC747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por el pago de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la celebración, ejecución y liquidación del contrato y las actividades que de él se deriven. Estos pagos deben soportarse con las certificaciones correspondientes expedidas y/o validadas por las </w:t>
      </w:r>
      <w:r w:rsidRPr="00482573">
        <w:rPr>
          <w:rFonts w:ascii="Verdana" w:eastAsia="Futura Std Book" w:hAnsi="Verdana" w:cs="Arial"/>
          <w:sz w:val="18"/>
          <w:szCs w:val="18"/>
        </w:rPr>
        <w:lastRenderedPageBreak/>
        <w:t xml:space="preserve">autoridades competentes y deben ser contemplados dentro del rubro de la Administración del contrato. </w:t>
      </w:r>
    </w:p>
    <w:p w14:paraId="2C6DBDF9" w14:textId="77777777" w:rsidR="006765A5" w:rsidRPr="000F28AF" w:rsidRDefault="006765A5" w:rsidP="008238CB">
      <w:pPr>
        <w:pStyle w:val="Prrafodelista"/>
        <w:numPr>
          <w:ilvl w:val="0"/>
          <w:numId w:val="28"/>
        </w:numPr>
        <w:spacing w:after="200"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cuando por circunstancias imputables a EL CONTRATISTA, resulte necesaria la prórroga del plazo para la ejecución de la obra, y como consecuencia de ello deba adicionarse el valor del contrato de Interventoría, el P.A. FONTUR podrá descontar dicho valor de las sumas que se adeuden a EL CONTRATISTA, previa presentación de </w:t>
      </w:r>
      <w:r w:rsidRPr="000F28AF">
        <w:rPr>
          <w:rFonts w:ascii="Verdana" w:eastAsia="Futura Std Book" w:hAnsi="Verdana" w:cs="Arial"/>
          <w:sz w:val="18"/>
          <w:szCs w:val="18"/>
        </w:rPr>
        <w:t xml:space="preserve">prórroga. Lo anterior, sin perjuicio de la exigibilidad o ejecución de las sanciones y/o cláusula penal pecuniaria prevista en el contrato y de las acciones que pueda iniciar el P.A. FONTUR para obtener la indemnización de los perjuicios adicionales que tales circunstancias le generen. Sin que esto genere la no ejecución de actividades requeridas para el funcionamiento y recibo a satisfacción del proyecto. </w:t>
      </w:r>
    </w:p>
    <w:p w14:paraId="091DB5C7" w14:textId="77777777" w:rsidR="006765A5" w:rsidRPr="000F28AF" w:rsidRDefault="006765A5" w:rsidP="008238CB">
      <w:pPr>
        <w:pStyle w:val="Prrafodelista"/>
        <w:numPr>
          <w:ilvl w:val="0"/>
          <w:numId w:val="28"/>
        </w:numPr>
        <w:spacing w:after="200" w:line="276" w:lineRule="auto"/>
        <w:ind w:left="720"/>
        <w:rPr>
          <w:rFonts w:ascii="Verdana" w:eastAsia="Futura Std Book" w:hAnsi="Verdana" w:cs="Arial"/>
          <w:sz w:val="18"/>
          <w:szCs w:val="18"/>
        </w:rPr>
      </w:pPr>
      <w:r w:rsidRPr="000F28AF">
        <w:rPr>
          <w:rFonts w:ascii="Verdana" w:eastAsia="Futura Std Book" w:hAnsi="Verdana" w:cs="Arial"/>
          <w:sz w:val="18"/>
          <w:szCs w:val="18"/>
        </w:rPr>
        <w:t xml:space="preserve">Responder a los reclamos, consultas y/o solicitudes presentadas por el P.A. FONTUR y apoyar la respuesta a requerimientos que presenten entes de control o terceros, de manera eficaz y oportuna, en un plazo máximo de tres (3) días calendario o antes, si los términos de respuesta del documento lo estipulan. Así mismo, indemnizar y/o asumir todo daño que se cause a terceros, a bienes propios o de terceros, o al personal contratado para la ejecución del contrato, por causa o con ocasión del desarrollo de este. </w:t>
      </w:r>
    </w:p>
    <w:p w14:paraId="53D34F3C" w14:textId="5F999AF1" w:rsidR="006765A5" w:rsidRPr="006765A5" w:rsidRDefault="006765A5" w:rsidP="006765A5">
      <w:pPr>
        <w:pStyle w:val="Ttulo1"/>
        <w:jc w:val="both"/>
        <w:rPr>
          <w:rFonts w:ascii="Verdana" w:eastAsia="Montserrat" w:hAnsi="Verdana" w:cs="Montserrat"/>
          <w:b/>
          <w:bCs/>
          <w:color w:val="auto"/>
          <w:sz w:val="18"/>
          <w:szCs w:val="18"/>
          <w:lang w:val="es-CO"/>
        </w:rPr>
      </w:pPr>
      <w:r w:rsidRPr="006765A5">
        <w:rPr>
          <w:rFonts w:ascii="Verdana" w:eastAsia="Montserrat" w:hAnsi="Verdana" w:cs="Montserrat"/>
          <w:b/>
          <w:bCs/>
          <w:color w:val="auto"/>
          <w:sz w:val="18"/>
          <w:szCs w:val="18"/>
          <w:lang w:val="es-CO"/>
        </w:rPr>
        <w:t xml:space="preserve">OBLIGACIONES PREVIAS A LA SUSCRIPCIÓN DEL ACTA DE INICIO (APLICA PARA LOS TRES GRUPOS </w:t>
      </w:r>
      <w:proofErr w:type="gramStart"/>
      <w:r w:rsidRPr="006765A5">
        <w:rPr>
          <w:rFonts w:ascii="Verdana" w:eastAsia="Montserrat" w:hAnsi="Verdana" w:cs="Montserrat"/>
          <w:b/>
          <w:bCs/>
          <w:color w:val="auto"/>
          <w:sz w:val="18"/>
          <w:szCs w:val="18"/>
          <w:lang w:val="es-CO"/>
        </w:rPr>
        <w:t>I,II</w:t>
      </w:r>
      <w:proofErr w:type="gramEnd"/>
      <w:r w:rsidRPr="006765A5">
        <w:rPr>
          <w:rFonts w:ascii="Verdana" w:eastAsia="Montserrat" w:hAnsi="Verdana" w:cs="Montserrat"/>
          <w:b/>
          <w:bCs/>
          <w:color w:val="auto"/>
          <w:sz w:val="18"/>
          <w:szCs w:val="18"/>
          <w:lang w:val="es-CO"/>
        </w:rPr>
        <w:t xml:space="preserve"> Y III)</w:t>
      </w:r>
    </w:p>
    <w:p w14:paraId="22E9B64C" w14:textId="77777777" w:rsidR="006765A5" w:rsidRPr="006765A5" w:rsidRDefault="006765A5" w:rsidP="006765A5">
      <w:pPr>
        <w:rPr>
          <w:rFonts w:eastAsia="Montserrat"/>
          <w:lang w:val="es-CO"/>
        </w:rPr>
      </w:pPr>
    </w:p>
    <w:p w14:paraId="6C93969F" w14:textId="77777777" w:rsidR="006765A5" w:rsidRDefault="006765A5" w:rsidP="006765A5">
      <w:pPr>
        <w:pStyle w:val="Prrafodelista"/>
        <w:autoSpaceDE w:val="0"/>
        <w:autoSpaceDN w:val="0"/>
        <w:adjustRightInd w:val="0"/>
        <w:rPr>
          <w:rFonts w:ascii="Verdana" w:eastAsia="Futura Std Book" w:hAnsi="Verdana" w:cs="Arial"/>
          <w:sz w:val="18"/>
          <w:szCs w:val="18"/>
        </w:rPr>
      </w:pPr>
      <w:r w:rsidRPr="00C16CED">
        <w:rPr>
          <w:rFonts w:ascii="Verdana" w:eastAsia="Futura Std Book" w:hAnsi="Verdana" w:cs="Arial"/>
          <w:sz w:val="18"/>
          <w:szCs w:val="18"/>
        </w:rPr>
        <w:t>Dentro de los CINCO (5) días hábiles siguientes a la suscripción del contrato, EL CONTRATISTA, deberá presentar para revisión y aprobación de la Interventoría:</w:t>
      </w:r>
    </w:p>
    <w:p w14:paraId="75064C31" w14:textId="77777777" w:rsidR="006765A5" w:rsidRDefault="006765A5" w:rsidP="006765A5">
      <w:pPr>
        <w:pStyle w:val="Prrafodelista"/>
        <w:autoSpaceDE w:val="0"/>
        <w:autoSpaceDN w:val="0"/>
        <w:adjustRightInd w:val="0"/>
        <w:rPr>
          <w:rFonts w:ascii="Verdana" w:eastAsia="Futura Std Book" w:hAnsi="Verdana" w:cs="Arial"/>
          <w:sz w:val="18"/>
          <w:szCs w:val="18"/>
        </w:rPr>
      </w:pPr>
    </w:p>
    <w:p w14:paraId="0DA5EC83" w14:textId="77777777" w:rsidR="006765A5"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hojas de vida del equipo mínimo requerido en el numeral Personal Obligatorio para desarrollar el objeto contractual para aprobación por parte de la Interventoría. </w:t>
      </w:r>
    </w:p>
    <w:p w14:paraId="316F290B"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0866177" w14:textId="77777777" w:rsidR="006765A5" w:rsidRDefault="006765A5" w:rsidP="006765A5">
      <w:pPr>
        <w:pStyle w:val="Prrafodelista"/>
        <w:ind w:left="709"/>
        <w:rPr>
          <w:rFonts w:ascii="Verdana" w:eastAsia="Futura Std Book" w:hAnsi="Verdana" w:cs="Arial"/>
          <w:sz w:val="18"/>
          <w:szCs w:val="18"/>
        </w:rPr>
      </w:pPr>
      <w:r w:rsidRPr="00C16CED">
        <w:rPr>
          <w:rFonts w:ascii="Verdana" w:eastAsia="Futura Std Book" w:hAnsi="Verdana" w:cs="Arial"/>
          <w:sz w:val="18"/>
          <w:szCs w:val="18"/>
        </w:rPr>
        <w:t xml:space="preserve">Nota: los soportes correspondientes deberán acreditar las calidades, experiencia específica e idoneidad del personal mínimo requerido para la ejecución del contrato, acorde a lo dispuesto en la invitación abierta, anexo técnico y demás documentos que forman parte del presente proceso. Si se llegase a cambiar un miembro del equipo de trabajo del Contratista; el nuevo miembro propuesto, deberá contar con las calidades iguales o superiores de conformidad a las condiciones establecidas en el Anexo Técnico, de este miembro del equipo a quien reemplaza. En caso de incumplimiento por parte del Contratista en la presentación de los soportes del personal antes indicado, en el plazo señalado, se procederá a la aplicación de las sanciones y/o descuentos contractuales correspondientes. </w:t>
      </w:r>
    </w:p>
    <w:p w14:paraId="0E55DD3D" w14:textId="77777777" w:rsidR="006765A5" w:rsidRDefault="006765A5" w:rsidP="006765A5">
      <w:pPr>
        <w:pStyle w:val="Prrafodelista"/>
        <w:ind w:left="709"/>
        <w:rPr>
          <w:rFonts w:ascii="Verdana" w:eastAsia="Futura Std Book" w:hAnsi="Verdana" w:cs="Arial"/>
          <w:sz w:val="18"/>
          <w:szCs w:val="18"/>
        </w:rPr>
      </w:pPr>
    </w:p>
    <w:p w14:paraId="0F1519D2" w14:textId="77777777" w:rsidR="006765A5"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El cronograma detallado de ejecución deberá ser elaborado hasta el nivel de subtítulos, teniendo en cuenta la información y tipo de priorización descrita de actividades acorde con el objeto del contrato, incluir dentro de la programación, las actividades de gestión para la conexión de servicios básicos, y demás requisitos necesarios para el funcionamiento del proyecto, utilizando un software tipo Project, o similar, en un diagrama de GANT discriminado por semanas. Los programas se sujetarán, en todo caso, al plazo de ejecución del contrato, contados a partir de la fecha de suscripción del acta de inicio y serán, como mínimo: </w:t>
      </w:r>
    </w:p>
    <w:p w14:paraId="378C4AA8"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C18DFCE"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2.1 </w:t>
      </w:r>
      <w:r w:rsidRPr="00C16CED">
        <w:rPr>
          <w:rFonts w:ascii="Verdana" w:eastAsia="Futura Std Book" w:hAnsi="Verdana" w:cs="Arial"/>
          <w:sz w:val="18"/>
          <w:szCs w:val="18"/>
        </w:rPr>
        <w:t>Secuencia y duración de cada una de las actividades (capítulos y subcapítulos)</w:t>
      </w:r>
      <w:r>
        <w:rPr>
          <w:rFonts w:ascii="Verdana" w:eastAsia="Futura Std Book" w:hAnsi="Verdana" w:cs="Arial"/>
          <w:sz w:val="18"/>
          <w:szCs w:val="18"/>
        </w:rPr>
        <w:t xml:space="preserve"> </w:t>
      </w:r>
      <w:r w:rsidRPr="00C16CED">
        <w:rPr>
          <w:rFonts w:ascii="Verdana" w:eastAsia="Futura Std Book" w:hAnsi="Verdana" w:cs="Arial"/>
          <w:sz w:val="18"/>
          <w:szCs w:val="18"/>
        </w:rPr>
        <w:t xml:space="preserve">que </w:t>
      </w:r>
      <w:r w:rsidRPr="00582703">
        <w:rPr>
          <w:rFonts w:ascii="Verdana" w:eastAsia="Futura Std Book" w:hAnsi="Verdana" w:cs="Arial"/>
          <w:sz w:val="18"/>
          <w:szCs w:val="18"/>
        </w:rPr>
        <w:tab/>
      </w:r>
      <w:r w:rsidRPr="00C16CED">
        <w:rPr>
          <w:rFonts w:ascii="Verdana" w:eastAsia="Futura Std Book" w:hAnsi="Verdana" w:cs="Arial"/>
          <w:sz w:val="18"/>
          <w:szCs w:val="18"/>
        </w:rPr>
        <w:t>s</w:t>
      </w:r>
      <w:r w:rsidRPr="00582703">
        <w:rPr>
          <w:rFonts w:ascii="Verdana" w:eastAsia="Futura Std Book" w:hAnsi="Verdana" w:cs="Arial"/>
          <w:sz w:val="18"/>
          <w:szCs w:val="18"/>
        </w:rPr>
        <w:t xml:space="preserve">e </w:t>
      </w:r>
      <w:r w:rsidRPr="00C16CED">
        <w:rPr>
          <w:rFonts w:ascii="Verdana" w:eastAsia="Futura Std Book" w:hAnsi="Verdana" w:cs="Arial"/>
          <w:sz w:val="18"/>
          <w:szCs w:val="18"/>
        </w:rPr>
        <w:t xml:space="preserve">requieran, indicando la duración. </w:t>
      </w:r>
    </w:p>
    <w:p w14:paraId="014EB456"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lastRenderedPageBreak/>
        <w:tab/>
      </w:r>
      <w:r w:rsidRPr="00582703">
        <w:rPr>
          <w:rFonts w:ascii="Verdana" w:eastAsia="Futura Std Book" w:hAnsi="Verdana" w:cs="Arial"/>
          <w:sz w:val="18"/>
          <w:szCs w:val="18"/>
        </w:rPr>
        <w:t xml:space="preserve">2.2. </w:t>
      </w:r>
      <w:r w:rsidRPr="00C16CED">
        <w:rPr>
          <w:rFonts w:ascii="Verdana" w:eastAsia="Futura Std Book" w:hAnsi="Verdana" w:cs="Arial"/>
          <w:sz w:val="18"/>
          <w:szCs w:val="18"/>
        </w:rPr>
        <w:t xml:space="preserve">Indicación de inicio y final de cada una de las actividades. </w:t>
      </w:r>
    </w:p>
    <w:p w14:paraId="4368FA32"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2.3 </w:t>
      </w:r>
      <w:r w:rsidRPr="00C16CED">
        <w:rPr>
          <w:rFonts w:ascii="Verdana" w:eastAsia="Futura Std Book" w:hAnsi="Verdana" w:cs="Arial"/>
          <w:sz w:val="18"/>
          <w:szCs w:val="18"/>
        </w:rPr>
        <w:t xml:space="preserve">La indicación de la duración de la ejecución del contrato. </w:t>
      </w:r>
    </w:p>
    <w:p w14:paraId="2D53176C"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2.4 </w:t>
      </w:r>
      <w:r w:rsidRPr="00C16CED">
        <w:rPr>
          <w:rFonts w:ascii="Verdana" w:eastAsia="Futura Std Book" w:hAnsi="Verdana" w:cs="Arial"/>
          <w:sz w:val="18"/>
          <w:szCs w:val="18"/>
        </w:rPr>
        <w:t xml:space="preserve">Ruta crítica. Según lo expuesto en el presente documento. </w:t>
      </w:r>
    </w:p>
    <w:p w14:paraId="67B66592" w14:textId="77777777" w:rsidR="006765A5"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2.5 </w:t>
      </w:r>
      <w:r w:rsidRPr="00C16CED">
        <w:rPr>
          <w:rFonts w:ascii="Verdana" w:eastAsia="Futura Std Book" w:hAnsi="Verdana" w:cs="Arial"/>
          <w:sz w:val="18"/>
          <w:szCs w:val="18"/>
        </w:rPr>
        <w:t xml:space="preserve">Programación de las visitas y levantamientos de las actas de concertación en todas </w:t>
      </w:r>
      <w:r w:rsidRPr="00582703">
        <w:rPr>
          <w:rFonts w:ascii="Verdana" w:eastAsia="Futura Std Book" w:hAnsi="Verdana" w:cs="Arial"/>
          <w:sz w:val="18"/>
          <w:szCs w:val="18"/>
        </w:rPr>
        <w:tab/>
      </w:r>
      <w:r w:rsidRPr="00C16CED">
        <w:rPr>
          <w:rFonts w:ascii="Verdana" w:eastAsia="Futura Std Book" w:hAnsi="Verdana" w:cs="Arial"/>
          <w:sz w:val="18"/>
          <w:szCs w:val="18"/>
        </w:rPr>
        <w:t xml:space="preserve">las Etapas del proyecto. </w:t>
      </w:r>
    </w:p>
    <w:p w14:paraId="5B637BFC" w14:textId="77777777" w:rsidR="006765A5" w:rsidRPr="00582703" w:rsidRDefault="006765A5" w:rsidP="006765A5">
      <w:pPr>
        <w:pStyle w:val="Prrafodelista"/>
        <w:ind w:left="284"/>
        <w:rPr>
          <w:rFonts w:ascii="Verdana" w:eastAsia="Futura Std Book" w:hAnsi="Verdana" w:cs="Arial"/>
          <w:sz w:val="18"/>
          <w:szCs w:val="18"/>
        </w:rPr>
      </w:pPr>
    </w:p>
    <w:p w14:paraId="12986C9C"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afiliaciones al Sistema General de Seguridad Social Integral del recurso humano exigido contractualmente, y demás obligaciones de Gestión Ambiental, de Seguridad y Salud en el Trabajo y de Gestión Social del personal mínimo requerido. </w:t>
      </w:r>
    </w:p>
    <w:p w14:paraId="7C8B4C06"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Presentar el plan de trabajo y el organigrama para la ejecución de cada una de las fases del contrato. </w:t>
      </w:r>
    </w:p>
    <w:p w14:paraId="06F07A98"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Incorporar en el cronograma del proyecto el plan arqueológico preventivo, siguiendo los protocolos que para ello establezca la entidad rectora en la materia, para su respectivo seguimiento. </w:t>
      </w:r>
    </w:p>
    <w:p w14:paraId="529BC8CC" w14:textId="77777777" w:rsidR="006765A5" w:rsidRPr="00461434"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Aprobación de todos los documentos previos a la suscripción del acta de inicio del contrato. </w:t>
      </w:r>
    </w:p>
    <w:p w14:paraId="3D732110" w14:textId="77777777" w:rsidR="006765A5" w:rsidRPr="007269FB" w:rsidRDefault="006765A5" w:rsidP="006765A5">
      <w:pPr>
        <w:pStyle w:val="Prrafodelista"/>
        <w:ind w:left="709"/>
        <w:rPr>
          <w:rFonts w:ascii="Verdana" w:eastAsia="Futura Std Book" w:hAnsi="Verdana" w:cs="Arial"/>
          <w:sz w:val="18"/>
          <w:szCs w:val="18"/>
        </w:rPr>
      </w:pPr>
      <w:r w:rsidRPr="00461434">
        <w:rPr>
          <w:rFonts w:ascii="Verdana" w:eastAsia="Futura Std Book" w:hAnsi="Verdana" w:cs="Arial"/>
          <w:sz w:val="18"/>
          <w:szCs w:val="18"/>
        </w:rPr>
        <w:t>Una vez esta información técnica haya sido aprobada por la interventoría y las garantías que amparan el contrato hayan sido aprobadas por el P.A. FONTUR, se procederá de manera inmediata y sin dilaciones a suscribir el acta de inicio.</w:t>
      </w:r>
    </w:p>
    <w:p w14:paraId="04C82C52" w14:textId="5670EFEA" w:rsidR="006765A5" w:rsidRPr="00722933" w:rsidRDefault="006765A5" w:rsidP="006765A5">
      <w:pPr>
        <w:pStyle w:val="Ttulo1"/>
        <w:jc w:val="both"/>
        <w:rPr>
          <w:rFonts w:ascii="Verdana" w:eastAsia="Montserrat" w:hAnsi="Verdana" w:cs="Montserrat"/>
          <w:b/>
          <w:bCs/>
          <w:color w:val="auto"/>
          <w:sz w:val="18"/>
          <w:szCs w:val="18"/>
          <w:lang w:val="es-CO"/>
        </w:rPr>
      </w:pPr>
      <w:r w:rsidRPr="00722933">
        <w:rPr>
          <w:rFonts w:ascii="Verdana" w:eastAsia="Montserrat" w:hAnsi="Verdana" w:cs="Montserrat"/>
          <w:b/>
          <w:bCs/>
          <w:color w:val="auto"/>
          <w:sz w:val="18"/>
          <w:szCs w:val="18"/>
          <w:lang w:val="es-CO"/>
        </w:rPr>
        <w:t xml:space="preserve">Obligaciones posteriores a la suscripción del acta de inicio (aplica para los tres grupos </w:t>
      </w:r>
      <w:proofErr w:type="gramStart"/>
      <w:r w:rsidR="00722933" w:rsidRPr="00722933">
        <w:rPr>
          <w:rFonts w:ascii="Verdana" w:eastAsia="Montserrat" w:hAnsi="Verdana" w:cs="Montserrat"/>
          <w:b/>
          <w:bCs/>
          <w:color w:val="auto"/>
          <w:sz w:val="18"/>
          <w:szCs w:val="18"/>
          <w:lang w:val="es-CO"/>
        </w:rPr>
        <w:t>I</w:t>
      </w:r>
      <w:r w:rsidRPr="00722933">
        <w:rPr>
          <w:rFonts w:ascii="Verdana" w:eastAsia="Montserrat" w:hAnsi="Verdana" w:cs="Montserrat"/>
          <w:b/>
          <w:bCs/>
          <w:color w:val="auto"/>
          <w:sz w:val="18"/>
          <w:szCs w:val="18"/>
          <w:lang w:val="es-CO"/>
        </w:rPr>
        <w:t>,II</w:t>
      </w:r>
      <w:proofErr w:type="gramEnd"/>
      <w:r w:rsidRPr="00722933">
        <w:rPr>
          <w:rFonts w:ascii="Verdana" w:eastAsia="Montserrat" w:hAnsi="Verdana" w:cs="Montserrat"/>
          <w:b/>
          <w:bCs/>
          <w:color w:val="auto"/>
          <w:sz w:val="18"/>
          <w:szCs w:val="18"/>
          <w:lang w:val="es-CO"/>
        </w:rPr>
        <w:t xml:space="preserve"> y III)</w:t>
      </w:r>
    </w:p>
    <w:p w14:paraId="0E590089" w14:textId="77777777" w:rsidR="006765A5" w:rsidRDefault="006765A5" w:rsidP="006765A5">
      <w:pPr>
        <w:pStyle w:val="Prrafodelista"/>
        <w:ind w:left="709"/>
        <w:rPr>
          <w:rFonts w:ascii="Verdana" w:eastAsia="Futura Std Book" w:hAnsi="Verdana" w:cs="Arial"/>
          <w:sz w:val="18"/>
          <w:szCs w:val="18"/>
        </w:rPr>
      </w:pPr>
    </w:p>
    <w:p w14:paraId="07764AD6"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Dentro de los CINCO (5) días hábiles siguientes a la suscripción del acta de inicio, el contratista deberá hacer entrega a la interventoría de la documentación citada a continuación y la interventoría tendrá un término de TRES (3) días hábiles para verificar que la documentación aportada por el contratista de Estudios técnicos y Construcción se encuentra completa y en total cumplimiento de las obligaciones establecidas en este numeral, en caso que la interventoría requiera al contratista ajustes, aclaraciones, o subsanación, el contratista tendrá DOS (2) días hábiles más para subsanar lo requerido. </w:t>
      </w:r>
    </w:p>
    <w:p w14:paraId="602196A8" w14:textId="77777777" w:rsidR="006765A5" w:rsidRPr="00145A98" w:rsidRDefault="006765A5" w:rsidP="006765A5">
      <w:pPr>
        <w:pStyle w:val="Prrafodelista"/>
        <w:ind w:left="709"/>
        <w:rPr>
          <w:rFonts w:ascii="Verdana" w:eastAsia="Futura Std Book" w:hAnsi="Verdana" w:cs="Arial"/>
          <w:sz w:val="18"/>
          <w:szCs w:val="18"/>
        </w:rPr>
      </w:pPr>
    </w:p>
    <w:p w14:paraId="039D9D9A"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EL CONTRATISTA presentará al interventor para su aprobación, un documento en el que, de conformidad con el cronograma aprobado previo a la suscripción del acta de inicio de la Etapa I y II, se detallen las metodologías generales, la descripción del sistema constructivo, la organización, la secuencia y la metodología de trabajo a utilizar en la ejecución de los Estudios técnicos y Construcción. </w:t>
      </w:r>
    </w:p>
    <w:p w14:paraId="50B3C601" w14:textId="77777777" w:rsidR="006765A5" w:rsidRPr="00145A98" w:rsidRDefault="006765A5" w:rsidP="006765A5">
      <w:pPr>
        <w:pStyle w:val="Prrafodelista"/>
        <w:ind w:left="709"/>
        <w:rPr>
          <w:rFonts w:ascii="Verdana" w:eastAsia="Futura Std Book" w:hAnsi="Verdana" w:cs="Arial"/>
          <w:sz w:val="18"/>
          <w:szCs w:val="18"/>
        </w:rPr>
      </w:pPr>
    </w:p>
    <w:p w14:paraId="1BC002E3"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Los documentos que deberá entregar el contratista de Estudios técnicos y Construcción a la interventoría serán los siguientes:</w:t>
      </w:r>
    </w:p>
    <w:p w14:paraId="303B6EDF" w14:textId="77777777" w:rsidR="006765A5" w:rsidRPr="00145A98" w:rsidRDefault="006765A5" w:rsidP="006765A5">
      <w:pPr>
        <w:pStyle w:val="Prrafodelista"/>
        <w:ind w:left="709"/>
        <w:rPr>
          <w:rFonts w:ascii="Verdana" w:eastAsia="Futura Std Book" w:hAnsi="Verdana" w:cs="Arial"/>
          <w:sz w:val="18"/>
          <w:szCs w:val="18"/>
        </w:rPr>
      </w:pPr>
    </w:p>
    <w:p w14:paraId="73192186"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Plan de trabajo, organigrama de Ajustes de diseños y construcción, donde se detalle personal (conformación de equipos de especialistas, cuadrillas y número de personas), equipos, herramientas, materiales e insumos, este documento debe estar articulado con el cronograma y flujo de inversión del Contrato. </w:t>
      </w:r>
    </w:p>
    <w:p w14:paraId="2627FA95"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Flujo de inversión del Contrato. </w:t>
      </w:r>
    </w:p>
    <w:p w14:paraId="66C4E4FE"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Presentación discriminada del A.I.U., de acuerdo con la oferta presentada. </w:t>
      </w:r>
    </w:p>
    <w:p w14:paraId="2A91CD53"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Realizar en conjunto con la interventoría las visitas y levantamientos de las actas de concertación del proyecto, según aplique, estas deben cumplir con la normatividad legal vigente y deben ser previas al inicio de actividades que puedan generar cualquier tipo de afectación a las comunidades, deben ser consolidadas en entregadas a la interventoría, P.A. FONTUR y a la entidad competente (según aplique). Las actas de concertación deben cerrarse en su totalidad al finalizar las actividades de obra. </w:t>
      </w:r>
    </w:p>
    <w:p w14:paraId="367EB5F4"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lastRenderedPageBreak/>
        <w:t xml:space="preserve">Implementar plan de gestión del riesgo según lo establecido en la matriz de riesgos, atendiendo a los aspectos técnicos, normativos, legales, ambientales, logísticos, entre otros, del proyecto. </w:t>
      </w:r>
    </w:p>
    <w:p w14:paraId="36173273" w14:textId="77777777" w:rsidR="006765A5" w:rsidRPr="00145A98" w:rsidRDefault="006765A5" w:rsidP="006765A5">
      <w:pPr>
        <w:pStyle w:val="Prrafodelista"/>
        <w:ind w:left="709"/>
        <w:rPr>
          <w:rFonts w:ascii="Verdana" w:eastAsia="Futura Std Book" w:hAnsi="Verdana" w:cs="Arial"/>
          <w:sz w:val="18"/>
          <w:szCs w:val="18"/>
        </w:rPr>
      </w:pPr>
    </w:p>
    <w:p w14:paraId="32F73354"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Este plan de gestión de riesgos deberá contener como mínimo los siguientes componentes para seguimiento de la interventoría: identificación del riesgo, impacto y probabilidad, la categoría del riesgo, su impacto en el proyecto, la probabilidad de ocurrencia, los factores que lo ocasionan, el tipo de respuesta y las acciones para implementar la respuesta, el responsable de su gestión y el resultado obtenido con tal gestión. </w:t>
      </w:r>
    </w:p>
    <w:p w14:paraId="5078F747" w14:textId="77777777" w:rsidR="006765A5" w:rsidRPr="00145A98" w:rsidRDefault="006765A5" w:rsidP="006765A5">
      <w:pPr>
        <w:pStyle w:val="Prrafodelista"/>
        <w:ind w:left="709"/>
        <w:rPr>
          <w:rFonts w:ascii="Verdana" w:eastAsia="Futura Std Book" w:hAnsi="Verdana" w:cs="Arial"/>
          <w:sz w:val="18"/>
          <w:szCs w:val="18"/>
        </w:rPr>
      </w:pPr>
    </w:p>
    <w:p w14:paraId="0F3C2E08" w14:textId="5BB80219" w:rsidR="006933C6" w:rsidRPr="00722933" w:rsidRDefault="006765A5" w:rsidP="00722933">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Este plan de gestión de riesgos deberá ser verificado y realizarse el seguimiento en conjunto con la interventoría. Durante las reuniones de comité técnico o por solicitud del contratista interventor o de la supervisión designada por el P.A. FONTUR, se revisará el estado del plan de gestión de riesgos, aquellos que han sido mitigados, eliminados, los que siguen bajo monitoreo y los nuevos que puedan ser identificados.</w:t>
      </w:r>
    </w:p>
    <w:p w14:paraId="165F5A09" w14:textId="77777777" w:rsidR="006765A5" w:rsidRPr="009F3143" w:rsidRDefault="006765A5" w:rsidP="006933C6">
      <w:pPr>
        <w:autoSpaceDE w:val="0"/>
        <w:autoSpaceDN w:val="0"/>
        <w:jc w:val="both"/>
        <w:rPr>
          <w:sz w:val="18"/>
          <w:szCs w:val="18"/>
        </w:rPr>
      </w:pPr>
    </w:p>
    <w:p w14:paraId="48CE7017" w14:textId="516EBD06" w:rsidR="007B7352" w:rsidRPr="009F3143" w:rsidRDefault="00F220FE" w:rsidP="000E4FFC">
      <w:pPr>
        <w:tabs>
          <w:tab w:val="left" w:pos="142"/>
        </w:tabs>
        <w:suppressAutoHyphens/>
        <w:jc w:val="both"/>
        <w:rPr>
          <w:rFonts w:cs="Arial"/>
          <w:kern w:val="0"/>
          <w:sz w:val="20"/>
          <w:szCs w:val="20"/>
          <w:lang w:val="es-ES_tradnl" w:eastAsia="ar-SA"/>
          <w14:ligatures w14:val="none"/>
        </w:rPr>
      </w:pPr>
      <w:r w:rsidRPr="009F3143">
        <w:rPr>
          <w:rFonts w:cs="Tahoma"/>
          <w:b/>
          <w:kern w:val="0"/>
          <w:sz w:val="20"/>
          <w:szCs w:val="20"/>
          <w:u w:val="single"/>
          <w:lang w:eastAsia="ar-SA"/>
          <w14:ligatures w14:val="none"/>
        </w:rPr>
        <w:t>DÉCIMA</w:t>
      </w:r>
      <w:r w:rsidR="007B7352" w:rsidRPr="009F3143">
        <w:rPr>
          <w:rFonts w:cs="Tahoma"/>
          <w:b/>
          <w:kern w:val="0"/>
          <w:sz w:val="20"/>
          <w:szCs w:val="20"/>
          <w:u w:val="single"/>
          <w:lang w:eastAsia="ar-SA"/>
          <w14:ligatures w14:val="none"/>
        </w:rPr>
        <w:t>. OBLIGACIONES DE FONTUR:</w:t>
      </w:r>
      <w:r w:rsidR="007B7352" w:rsidRPr="009F3143">
        <w:rPr>
          <w:rFonts w:cs="Tahoma"/>
          <w:b/>
          <w:kern w:val="0"/>
          <w:sz w:val="20"/>
          <w:szCs w:val="20"/>
          <w:lang w:eastAsia="ar-SA"/>
          <w14:ligatures w14:val="none"/>
        </w:rPr>
        <w:t xml:space="preserve"> </w:t>
      </w:r>
      <w:r w:rsidR="007B7352" w:rsidRPr="009F3143">
        <w:rPr>
          <w:rFonts w:cs="Arial"/>
          <w:b/>
          <w:kern w:val="0"/>
          <w:sz w:val="20"/>
          <w:szCs w:val="20"/>
          <w:lang w:eastAsia="ar-SA"/>
          <w14:ligatures w14:val="none"/>
        </w:rPr>
        <w:t xml:space="preserve">FONTUR </w:t>
      </w:r>
      <w:r w:rsidR="007B7352" w:rsidRPr="009F3143">
        <w:rPr>
          <w:rFonts w:cs="Arial"/>
          <w:kern w:val="0"/>
          <w:sz w:val="20"/>
          <w:szCs w:val="20"/>
          <w:lang w:val="es-ES_tradnl" w:eastAsia="ar-SA"/>
          <w14:ligatures w14:val="none"/>
        </w:rPr>
        <w:t>se obliga a:</w:t>
      </w:r>
    </w:p>
    <w:p w14:paraId="32AEF647" w14:textId="77777777" w:rsidR="007B7352" w:rsidRPr="009F3143" w:rsidRDefault="007B7352" w:rsidP="000E4FFC">
      <w:pPr>
        <w:tabs>
          <w:tab w:val="left" w:pos="142"/>
        </w:tabs>
        <w:suppressAutoHyphens/>
        <w:jc w:val="both"/>
        <w:rPr>
          <w:rFonts w:cs="Arial"/>
          <w:kern w:val="0"/>
          <w:sz w:val="20"/>
          <w:szCs w:val="20"/>
          <w:lang w:val="es-ES_tradnl" w:eastAsia="ar-SA"/>
          <w14:ligatures w14:val="none"/>
        </w:rPr>
      </w:pPr>
    </w:p>
    <w:p w14:paraId="7D2AC60D"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6CFCCCC4"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394878B5"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2C4B9B2F" w14:textId="77777777" w:rsidR="007B7352" w:rsidRPr="009F3143" w:rsidRDefault="007B7352" w:rsidP="00A7666C">
      <w:pPr>
        <w:numPr>
          <w:ilvl w:val="0"/>
          <w:numId w:val="7"/>
        </w:numPr>
        <w:suppressAutoHyphens/>
        <w:contextualSpacing/>
        <w:jc w:val="both"/>
        <w:rPr>
          <w:rFonts w:eastAsia="Batang" w:cs="Tahoma"/>
          <w:kern w:val="0"/>
          <w:sz w:val="20"/>
          <w:szCs w:val="20"/>
          <w:lang w:val="es-CO" w:eastAsia="ar-SA"/>
          <w14:ligatures w14:val="none"/>
        </w:rPr>
      </w:pPr>
      <w:r w:rsidRPr="009F3143">
        <w:rPr>
          <w:rFonts w:eastAsia="Batang" w:cs="Tahoma"/>
          <w:kern w:val="0"/>
          <w:sz w:val="20"/>
          <w:szCs w:val="20"/>
          <w:lang w:val="es-CO" w:eastAsia="ar-SA"/>
          <w14:ligatures w14:val="none"/>
        </w:rPr>
        <w:t>Efectuar el pago en los términos establecidos en el presente Contrato.</w:t>
      </w:r>
    </w:p>
    <w:p w14:paraId="6B8D3556"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Ejercer los controles necesarios para la cabal ejecución del Contrato. </w:t>
      </w:r>
    </w:p>
    <w:p w14:paraId="23440739"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Prestarle toda la colaboración a </w:t>
      </w:r>
      <w:r w:rsidRPr="009F3143">
        <w:rPr>
          <w:rFonts w:cs="Tahoma"/>
          <w:b/>
          <w:kern w:val="0"/>
          <w:sz w:val="20"/>
          <w:szCs w:val="20"/>
          <w:lang w:val="es-CO" w:eastAsia="ar-SA"/>
          <w14:ligatures w14:val="none"/>
        </w:rPr>
        <w:t>EL</w:t>
      </w:r>
      <w:r w:rsidRPr="009F3143">
        <w:rPr>
          <w:rFonts w:cs="Tahoma"/>
          <w:kern w:val="0"/>
          <w:sz w:val="20"/>
          <w:szCs w:val="20"/>
          <w:lang w:val="es-CO" w:eastAsia="ar-SA"/>
          <w14:ligatures w14:val="none"/>
        </w:rPr>
        <w:t xml:space="preserve"> </w:t>
      </w:r>
      <w:r w:rsidRPr="009F3143">
        <w:rPr>
          <w:rFonts w:cs="Tahoma"/>
          <w:b/>
          <w:kern w:val="0"/>
          <w:sz w:val="20"/>
          <w:szCs w:val="20"/>
          <w:lang w:val="es-CO" w:eastAsia="ar-SA"/>
          <w14:ligatures w14:val="none"/>
        </w:rPr>
        <w:t>CONTRATISTA</w:t>
      </w:r>
      <w:r w:rsidRPr="009F3143">
        <w:rPr>
          <w:rFonts w:cs="Tahoma"/>
          <w:kern w:val="0"/>
          <w:sz w:val="20"/>
          <w:szCs w:val="20"/>
          <w:lang w:val="es-CO" w:eastAsia="ar-SA"/>
          <w14:ligatures w14:val="none"/>
        </w:rPr>
        <w:t xml:space="preserve"> para que obtenga la información necesaria con la finalidad de que el objeto del Contrato se desarrolle. </w:t>
      </w:r>
    </w:p>
    <w:p w14:paraId="03D5ED9A"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 xml:space="preserve">Informar a </w:t>
      </w:r>
      <w:r w:rsidRPr="009F3143">
        <w:rPr>
          <w:rFonts w:cs="Tahoma"/>
          <w:b/>
          <w:kern w:val="0"/>
          <w:sz w:val="20"/>
          <w:szCs w:val="20"/>
          <w:lang w:val="es-CO" w:eastAsia="ar-SA"/>
          <w14:ligatures w14:val="none"/>
        </w:rPr>
        <w:t>EL</w:t>
      </w:r>
      <w:r w:rsidRPr="009F3143">
        <w:rPr>
          <w:rFonts w:cs="Arial"/>
          <w:b/>
          <w:kern w:val="0"/>
          <w:sz w:val="20"/>
          <w:szCs w:val="20"/>
          <w:lang w:val="es-CO" w:eastAsia="ar-SA"/>
          <w14:ligatures w14:val="none"/>
        </w:rPr>
        <w:t xml:space="preserve"> CONTRATISTA</w:t>
      </w:r>
      <w:r w:rsidRPr="009F3143">
        <w:rPr>
          <w:rFonts w:cs="Arial"/>
          <w:kern w:val="0"/>
          <w:sz w:val="20"/>
          <w:szCs w:val="20"/>
          <w:lang w:val="es-CO" w:eastAsia="ar-SA"/>
          <w14:ligatures w14:val="none"/>
        </w:rPr>
        <w:t xml:space="preserve"> de cualquier situación que se presente y de la cual se pueda percatar, que impida el normal desarrollo de las actividades propias del Contrato en materia financiera, técnica, jurídica, entre otras.</w:t>
      </w:r>
    </w:p>
    <w:p w14:paraId="4108E2E5"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Efectuar los trámites administrativos necesarios para reservar los recursos para atender adecuadamente la ejecución del presente Contrato.</w:t>
      </w:r>
    </w:p>
    <w:p w14:paraId="097E9F72" w14:textId="2B02FBCF" w:rsidR="00B83913" w:rsidRPr="009F3143" w:rsidRDefault="007B7352" w:rsidP="00A7666C">
      <w:pPr>
        <w:numPr>
          <w:ilvl w:val="0"/>
          <w:numId w:val="7"/>
        </w:numPr>
        <w:suppressAutoHyphens/>
        <w:spacing w:after="160"/>
        <w:jc w:val="both"/>
        <w:rPr>
          <w:rFonts w:cs="Tahoma"/>
          <w:kern w:val="0"/>
          <w:sz w:val="20"/>
          <w:szCs w:val="20"/>
          <w:lang w:val="es-CO" w:eastAsia="ar-SA"/>
          <w14:ligatures w14:val="none"/>
        </w:rPr>
      </w:pPr>
      <w:r w:rsidRPr="009F3143">
        <w:rPr>
          <w:rFonts w:eastAsia="Batang" w:cs="Tahoma"/>
          <w:kern w:val="0"/>
          <w:sz w:val="20"/>
          <w:szCs w:val="20"/>
          <w:lang w:val="es-CO" w:eastAsia="ar-SA"/>
          <w14:ligatures w14:val="none"/>
        </w:rPr>
        <w:t>Todas aquellas que se desprendan de la naturaleza de este Contrato, necesarias para su cabal cumplimiento.</w:t>
      </w:r>
    </w:p>
    <w:p w14:paraId="00885468" w14:textId="48EC0E08" w:rsidR="007B7352" w:rsidRPr="009F3143" w:rsidRDefault="00A747C6" w:rsidP="000E4FFC">
      <w:pPr>
        <w:tabs>
          <w:tab w:val="left" w:pos="284"/>
        </w:tabs>
        <w:jc w:val="both"/>
        <w:rPr>
          <w:rFonts w:eastAsia="Batang"/>
          <w:kern w:val="0"/>
          <w:sz w:val="20"/>
          <w:szCs w:val="20"/>
          <w:lang w:val="es-CO"/>
          <w14:ligatures w14:val="none"/>
        </w:rPr>
      </w:pPr>
      <w:r w:rsidRPr="009F3143">
        <w:rPr>
          <w:rFonts w:cs="Tahoma"/>
          <w:b/>
          <w:kern w:val="0"/>
          <w:sz w:val="20"/>
          <w:szCs w:val="20"/>
          <w:u w:val="single"/>
          <w:lang w:eastAsia="ar-SA"/>
          <w14:ligatures w14:val="none"/>
        </w:rPr>
        <w:t>DÉCIMA PRIMERA</w:t>
      </w:r>
      <w:r w:rsidR="007B7352" w:rsidRPr="009F3143">
        <w:rPr>
          <w:rFonts w:cs="Tahoma"/>
          <w:b/>
          <w:kern w:val="0"/>
          <w:sz w:val="20"/>
          <w:szCs w:val="20"/>
          <w:u w:val="single"/>
          <w:lang w:eastAsia="ar-SA"/>
          <w14:ligatures w14:val="none"/>
        </w:rPr>
        <w:t xml:space="preserve">. </w:t>
      </w:r>
      <w:r w:rsidR="007B7352" w:rsidRPr="009F3143">
        <w:rPr>
          <w:rFonts w:eastAsia="Batang"/>
          <w:b/>
          <w:kern w:val="0"/>
          <w:sz w:val="20"/>
          <w:szCs w:val="20"/>
          <w:u w:val="single"/>
          <w:lang w:val="es-CO" w:eastAsia="es-CO"/>
          <w14:ligatures w14:val="none"/>
        </w:rPr>
        <w:t>PROPIEDAD INTELECTUAL, DERECHOS DE AUTOR, Y DERECHOS PATRIMONIALES</w:t>
      </w:r>
      <w:r w:rsidR="007B7352" w:rsidRPr="009F3143">
        <w:rPr>
          <w:rFonts w:eastAsia="Batang"/>
          <w:b/>
          <w:kern w:val="0"/>
          <w:sz w:val="20"/>
          <w:szCs w:val="20"/>
          <w:lang w:val="es-CO" w:eastAsia="es-CO"/>
          <w14:ligatures w14:val="none"/>
        </w:rPr>
        <w:t>:</w:t>
      </w:r>
      <w:r w:rsidR="007B7352" w:rsidRPr="009F3143">
        <w:rPr>
          <w:rFonts w:eastAsia="Batang"/>
          <w:kern w:val="0"/>
          <w:sz w:val="20"/>
          <w:szCs w:val="20"/>
          <w:lang w:val="es-CO" w:eastAsia="es-CO"/>
          <w14:ligatures w14:val="none"/>
        </w:rPr>
        <w:t xml:space="preserve"> </w:t>
      </w:r>
      <w:r w:rsidR="007B7352" w:rsidRPr="009F3143">
        <w:rPr>
          <w:rFonts w:eastAsia="Calibri"/>
          <w:b/>
          <w:kern w:val="0"/>
          <w:sz w:val="20"/>
          <w:szCs w:val="20"/>
          <w:lang w:val="es-CO"/>
          <w14:ligatures w14:val="none"/>
        </w:rPr>
        <w:t>FONTUR</w:t>
      </w:r>
      <w:r w:rsidR="007B7352" w:rsidRPr="009F3143">
        <w:rPr>
          <w:rFonts w:eastAsia="Calibri"/>
          <w:kern w:val="0"/>
          <w:sz w:val="20"/>
          <w:szCs w:val="20"/>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w:t>
      </w:r>
      <w:proofErr w:type="spellStart"/>
      <w:r w:rsidR="007B7352" w:rsidRPr="009F3143">
        <w:rPr>
          <w:rFonts w:eastAsia="Calibri"/>
          <w:kern w:val="0"/>
          <w:sz w:val="20"/>
          <w:szCs w:val="20"/>
          <w:lang w:val="es-CO"/>
          <w14:ligatures w14:val="none"/>
        </w:rPr>
        <w:t>know</w:t>
      </w:r>
      <w:proofErr w:type="spellEnd"/>
      <w:r w:rsidR="007B7352" w:rsidRPr="009F3143">
        <w:rPr>
          <w:rFonts w:eastAsia="Calibri"/>
          <w:kern w:val="0"/>
          <w:sz w:val="20"/>
          <w:szCs w:val="20"/>
          <w:lang w:val="es-CO"/>
          <w14:ligatures w14:val="none"/>
        </w:rPr>
        <w:t xml:space="preserve"> </w:t>
      </w:r>
      <w:proofErr w:type="spellStart"/>
      <w:r w:rsidR="007B7352" w:rsidRPr="009F3143">
        <w:rPr>
          <w:rFonts w:eastAsia="Calibri"/>
          <w:kern w:val="0"/>
          <w:sz w:val="20"/>
          <w:szCs w:val="20"/>
          <w:lang w:val="es-CO"/>
          <w14:ligatures w14:val="none"/>
        </w:rPr>
        <w:t>how</w:t>
      </w:r>
      <w:proofErr w:type="spellEnd"/>
      <w:r w:rsidR="007B7352" w:rsidRPr="009F3143">
        <w:rPr>
          <w:rFonts w:eastAsia="Calibri"/>
          <w:kern w:val="0"/>
          <w:sz w:val="20"/>
          <w:szCs w:val="20"/>
          <w:lang w:val="es-CO"/>
          <w14:ligatures w14:val="none"/>
        </w:rPr>
        <w:t xml:space="preserve">, secretos empresariales, invenciones, descubrimientos y demás intangibles considerados como </w:t>
      </w:r>
      <w:r w:rsidR="007B7352" w:rsidRPr="009F3143">
        <w:rPr>
          <w:rFonts w:eastAsia="Calibri"/>
          <w:b/>
          <w:kern w:val="0"/>
          <w:sz w:val="20"/>
          <w:szCs w:val="20"/>
          <w:lang w:val="es-CO"/>
          <w14:ligatures w14:val="none"/>
        </w:rPr>
        <w:t>PROPIEDAD INTELECTUAL</w:t>
      </w:r>
      <w:r w:rsidR="007B7352" w:rsidRPr="009F3143">
        <w:rPr>
          <w:rFonts w:eastAsia="Calibri"/>
          <w:kern w:val="0"/>
          <w:sz w:val="20"/>
          <w:szCs w:val="20"/>
          <w:lang w:val="es-CO"/>
          <w14:ligatures w14:val="none"/>
        </w:rPr>
        <w:t xml:space="preserve"> que resulten de las actividades de </w:t>
      </w:r>
      <w:r w:rsidR="007B7352" w:rsidRPr="009F3143">
        <w:rPr>
          <w:rFonts w:eastAsia="Calibri"/>
          <w:b/>
          <w:kern w:val="0"/>
          <w:sz w:val="20"/>
          <w:szCs w:val="20"/>
          <w:lang w:val="es-CO"/>
          <w14:ligatures w14:val="none"/>
        </w:rPr>
        <w:t>EL CONTRATISTA</w:t>
      </w:r>
      <w:r w:rsidR="007B7352" w:rsidRPr="009F3143">
        <w:rPr>
          <w:rFonts w:eastAsia="Calibri"/>
          <w:kern w:val="0"/>
          <w:sz w:val="20"/>
          <w:szCs w:val="20"/>
          <w:lang w:val="es-CO"/>
          <w14:ligatures w14:val="none"/>
        </w:rPr>
        <w:t xml:space="preserve"> en ocasión a la ejecución del presente Contrato.</w:t>
      </w:r>
    </w:p>
    <w:p w14:paraId="091ABE0D" w14:textId="77777777" w:rsidR="007B7352" w:rsidRPr="009F3143" w:rsidRDefault="007B7352" w:rsidP="000E4FFC">
      <w:pPr>
        <w:contextualSpacing/>
        <w:jc w:val="both"/>
        <w:rPr>
          <w:rFonts w:eastAsia="Calibri"/>
          <w:kern w:val="0"/>
          <w:sz w:val="20"/>
          <w:szCs w:val="20"/>
          <w:lang w:val="es-CO"/>
          <w14:ligatures w14:val="none"/>
        </w:rPr>
      </w:pPr>
    </w:p>
    <w:p w14:paraId="61F9A8E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En virtud de este Contrato,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9F3143">
        <w:rPr>
          <w:rFonts w:eastAsia="Calibri"/>
          <w:b/>
          <w:kern w:val="0"/>
          <w:sz w:val="20"/>
          <w:szCs w:val="20"/>
          <w:lang w:val="es-CO"/>
          <w14:ligatures w14:val="none"/>
        </w:rPr>
        <w:t>CONTRATO</w:t>
      </w:r>
      <w:r w:rsidRPr="009F3143">
        <w:rPr>
          <w:rFonts w:eastAsia="Calibri"/>
          <w:kern w:val="0"/>
          <w:sz w:val="20"/>
          <w:szCs w:val="20"/>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1D18364" w14:textId="77777777" w:rsidR="007B7352" w:rsidRPr="009F3143" w:rsidRDefault="007B7352" w:rsidP="000E4FFC">
      <w:pPr>
        <w:contextualSpacing/>
        <w:jc w:val="both"/>
        <w:rPr>
          <w:rFonts w:eastAsia="Calibri"/>
          <w:kern w:val="0"/>
          <w:sz w:val="20"/>
          <w:szCs w:val="20"/>
          <w:lang w:val="es-CO"/>
          <w14:ligatures w14:val="none"/>
        </w:rPr>
      </w:pPr>
    </w:p>
    <w:p w14:paraId="1DAA70D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Las Obras susceptibles de protección por el derecho de autor quedarán exclusivamente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FONTUR entiende que los derechos morales de autor son irrenunciables, conforme a lo consagrado en la Ley 23 de 1982, modificada por la Ley 1450 de 2011.  </w:t>
      </w:r>
      <w:r w:rsidRPr="009F3143">
        <w:rPr>
          <w:rFonts w:eastAsia="Calibri"/>
          <w:kern w:val="0"/>
          <w:sz w:val="20"/>
          <w:szCs w:val="20"/>
          <w:lang w:val="es-CO"/>
          <w14:ligatures w14:val="none"/>
        </w:rPr>
        <w:lastRenderedPageBreak/>
        <w:t xml:space="preserve">En todo caso,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respetará los derechos morales de autor, realizando las menciones correspondientes en la bandera editorial de las publicaciones, cuando corresponda. </w:t>
      </w:r>
    </w:p>
    <w:p w14:paraId="2EB7B5F5" w14:textId="77777777" w:rsidR="007B7352" w:rsidRPr="009F3143" w:rsidRDefault="007B7352" w:rsidP="000E4FFC">
      <w:pPr>
        <w:contextualSpacing/>
        <w:jc w:val="both"/>
        <w:rPr>
          <w:rFonts w:eastAsia="Calibri"/>
          <w:kern w:val="0"/>
          <w:sz w:val="20"/>
          <w:szCs w:val="20"/>
          <w:lang w:val="es-CO"/>
          <w14:ligatures w14:val="none"/>
        </w:rPr>
      </w:pPr>
    </w:p>
    <w:p w14:paraId="58CC474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para registrar los intangibles y Obras ante las autoridades competentes, y se compromete a tomar las acciones necesarias y a suministrar todos los documentos requeridos para este fin. </w:t>
      </w:r>
    </w:p>
    <w:p w14:paraId="2FD74F60" w14:textId="77777777" w:rsidR="007B7352" w:rsidRPr="009F3143" w:rsidRDefault="007B7352" w:rsidP="000E4FFC">
      <w:pPr>
        <w:contextualSpacing/>
        <w:jc w:val="both"/>
        <w:rPr>
          <w:rFonts w:eastAsia="Calibri"/>
          <w:kern w:val="0"/>
          <w:sz w:val="20"/>
          <w:szCs w:val="20"/>
          <w:lang w:val="es-CO"/>
          <w14:ligatures w14:val="none"/>
        </w:rPr>
      </w:pPr>
    </w:p>
    <w:p w14:paraId="720CF4E2" w14:textId="77777777" w:rsidR="007B7352" w:rsidRPr="009F3143" w:rsidRDefault="007B7352" w:rsidP="000E4FFC">
      <w:pPr>
        <w:jc w:val="both"/>
        <w:rPr>
          <w:rFonts w:eastAsia="Calibri"/>
          <w:b/>
          <w:kern w:val="0"/>
          <w:sz w:val="20"/>
          <w:szCs w:val="20"/>
          <w:lang w:val="es-CO"/>
          <w14:ligatures w14:val="none"/>
        </w:rPr>
      </w:pPr>
      <w:r w:rsidRPr="009F3143">
        <w:rPr>
          <w:rFonts w:eastAsia="Calibri" w:cs="Arial"/>
          <w:b/>
          <w:kern w:val="0"/>
          <w:sz w:val="20"/>
          <w:szCs w:val="20"/>
          <w:bdr w:val="none" w:sz="0" w:space="0" w:color="auto" w:frame="1"/>
          <w:shd w:val="clear" w:color="auto" w:fill="FFFFFF"/>
          <w:lang w:val="es-CO"/>
          <w14:ligatures w14:val="none"/>
        </w:rPr>
        <w:t>EL CONTRATISTA</w:t>
      </w:r>
      <w:r w:rsidRPr="009F3143">
        <w:rPr>
          <w:rFonts w:eastAsia="Calibri" w:cs="Arial"/>
          <w:kern w:val="0"/>
          <w:sz w:val="20"/>
          <w:szCs w:val="20"/>
          <w:bdr w:val="none" w:sz="0" w:space="0" w:color="auto" w:frame="1"/>
          <w:shd w:val="clear" w:color="auto" w:fill="FFFFFF"/>
          <w:lang w:val="es-CO"/>
          <w14:ligatures w14:val="none"/>
        </w:rPr>
        <w:t xml:space="preserve"> entiende y acepta que </w:t>
      </w:r>
      <w:r w:rsidRPr="009F3143">
        <w:rPr>
          <w:rFonts w:eastAsia="Calibri" w:cs="Arial"/>
          <w:b/>
          <w:kern w:val="0"/>
          <w:sz w:val="20"/>
          <w:szCs w:val="20"/>
          <w:bdr w:val="none" w:sz="0" w:space="0" w:color="auto" w:frame="1"/>
          <w:shd w:val="clear" w:color="auto" w:fill="FFFFFF"/>
          <w:lang w:val="es-CO"/>
          <w14:ligatures w14:val="none"/>
        </w:rPr>
        <w:t>FONTUR</w:t>
      </w:r>
      <w:r w:rsidRPr="009F3143">
        <w:rPr>
          <w:rFonts w:eastAsia="Calibri" w:cs="Arial"/>
          <w:kern w:val="0"/>
          <w:sz w:val="20"/>
          <w:szCs w:val="20"/>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761B683A" w14:textId="77777777" w:rsidR="007B7352" w:rsidRPr="009F3143" w:rsidRDefault="007B7352" w:rsidP="000E4FFC">
      <w:pPr>
        <w:jc w:val="both"/>
        <w:rPr>
          <w:rFonts w:eastAsia="Calibri"/>
          <w:kern w:val="0"/>
          <w:sz w:val="20"/>
          <w:szCs w:val="20"/>
          <w:lang w:val="es-CO"/>
          <w14:ligatures w14:val="none"/>
        </w:rPr>
      </w:pPr>
    </w:p>
    <w:p w14:paraId="147A691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PRIMERO:</w:t>
      </w:r>
      <w:r w:rsidRPr="009F3143">
        <w:rPr>
          <w:rFonts w:eastAsia="Calibri"/>
          <w:kern w:val="0"/>
          <w:sz w:val="20"/>
          <w:szCs w:val="20"/>
          <w:lang w:val="es-CO"/>
          <w14:ligatures w14:val="none"/>
        </w:rPr>
        <w:t xml:space="preserv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con anterioridad a la celebración del Contrato.  </w:t>
      </w:r>
    </w:p>
    <w:p w14:paraId="371E601D"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2359FA5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serán de exclusiva titularidad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el uso, comunicación pública, reproducción, transformación, explotación y, el ejercicio de cualquier otro derecho patrimonial de autor existente sobre las Obras de </w:t>
      </w:r>
      <w:r w:rsidRPr="009F3143">
        <w:rPr>
          <w:rFonts w:eastAsia="Calibri"/>
          <w:b/>
          <w:kern w:val="0"/>
          <w:sz w:val="20"/>
          <w:szCs w:val="20"/>
          <w:lang w:val="es-CO"/>
          <w14:ligatures w14:val="none"/>
        </w:rPr>
        <w:t xml:space="preserve">EL CONTRATISTA </w:t>
      </w:r>
      <w:r w:rsidRPr="009F3143">
        <w:rPr>
          <w:rFonts w:eastAsia="Calibri"/>
          <w:kern w:val="0"/>
          <w:sz w:val="20"/>
          <w:szCs w:val="20"/>
          <w:lang w:val="es-CO"/>
          <w14:ligatures w14:val="none"/>
        </w:rPr>
        <w:t xml:space="preserve">creadas con anterioridad a la celebración del Contrato y que hayan sido empleadas durante la ejecución </w:t>
      </w:r>
      <w:proofErr w:type="gramStart"/>
      <w:r w:rsidRPr="009F3143">
        <w:rPr>
          <w:rFonts w:eastAsia="Calibri"/>
          <w:kern w:val="0"/>
          <w:sz w:val="20"/>
          <w:szCs w:val="20"/>
          <w:lang w:val="es-CO"/>
          <w14:ligatures w14:val="none"/>
        </w:rPr>
        <w:t>del mismo</w:t>
      </w:r>
      <w:proofErr w:type="gramEnd"/>
      <w:r w:rsidRPr="009F3143">
        <w:rPr>
          <w:rFonts w:eastAsia="Calibri"/>
          <w:kern w:val="0"/>
          <w:sz w:val="20"/>
          <w:szCs w:val="20"/>
          <w:lang w:val="es-CO"/>
          <w14:ligatures w14:val="none"/>
        </w:rPr>
        <w:t xml:space="preserve"> y/o se encuentren dentro de los entregables de éste. La autorización aplicará para todos los medios y formatos conocidos y por conocerse, durante todo el término de la protección legal y para todos los países del mundo.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a su vez está plenamente facultado para autorizar a terceros el uso de las Obras de</w:t>
      </w:r>
      <w:r w:rsidRPr="009F3143">
        <w:rPr>
          <w:rFonts w:eastAsia="Calibri"/>
          <w:b/>
          <w:kern w:val="0"/>
          <w:sz w:val="20"/>
          <w:szCs w:val="20"/>
          <w:lang w:val="es-CO"/>
          <w14:ligatures w14:val="none"/>
        </w:rPr>
        <w:t xml:space="preserve"> CONTRATISTA</w:t>
      </w:r>
      <w:r w:rsidRPr="009F3143">
        <w:rPr>
          <w:rFonts w:eastAsia="Calibri"/>
          <w:kern w:val="0"/>
          <w:sz w:val="20"/>
          <w:szCs w:val="20"/>
          <w:lang w:val="es-CO"/>
          <w14:ligatures w14:val="none"/>
        </w:rPr>
        <w:t xml:space="preserve"> creadas con anterioridad a la celebración del Contrato.</w:t>
      </w:r>
    </w:p>
    <w:p w14:paraId="4DE5080F" w14:textId="77777777" w:rsidR="007B7352" w:rsidRPr="009F3143" w:rsidRDefault="007B7352" w:rsidP="000E4FFC">
      <w:pPr>
        <w:contextualSpacing/>
        <w:jc w:val="both"/>
        <w:rPr>
          <w:rFonts w:eastAsia="Calibri"/>
          <w:kern w:val="0"/>
          <w:sz w:val="20"/>
          <w:szCs w:val="20"/>
          <w:lang w:val="es-CO"/>
          <w14:ligatures w14:val="none"/>
        </w:rPr>
      </w:pPr>
    </w:p>
    <w:p w14:paraId="66731358"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Por su parte, las obras científicas, artísticas y literarias, así como los signos distintivos y demás intangibles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que sean expuestos o que se pongan a disposición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con ocasión de este Contrato, serán de exclusiva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p>
    <w:p w14:paraId="67BA0663" w14:textId="77777777" w:rsidR="007B7352" w:rsidRPr="009F3143" w:rsidRDefault="007B7352" w:rsidP="000E4FFC">
      <w:pPr>
        <w:contextualSpacing/>
        <w:jc w:val="both"/>
        <w:rPr>
          <w:rFonts w:eastAsia="Calibri"/>
          <w:kern w:val="0"/>
          <w:sz w:val="20"/>
          <w:szCs w:val="20"/>
          <w:lang w:val="es-CO"/>
          <w14:ligatures w14:val="none"/>
        </w:rPr>
      </w:pPr>
    </w:p>
    <w:p w14:paraId="6693E1A0"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Ninguna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de la presente cláusula.</w:t>
      </w:r>
    </w:p>
    <w:p w14:paraId="524392E9"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0567E20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lastRenderedPageBreak/>
        <w:t>PARÁGRAFO TERCERO:</w:t>
      </w:r>
      <w:r w:rsidRPr="009F3143">
        <w:rPr>
          <w:rFonts w:eastAsia="Calibri"/>
          <w:kern w:val="0"/>
          <w:sz w:val="20"/>
          <w:szCs w:val="20"/>
          <w:lang w:val="es-CO"/>
          <w14:ligatures w14:val="none"/>
        </w:rPr>
        <w:t xml:space="preserve"> esta Cláusula será aplicable a cualquier derecho de propiedad intelectual que surja en virtud de la actividad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en ocasión de este Contrato. </w:t>
      </w:r>
    </w:p>
    <w:p w14:paraId="7D577AF6" w14:textId="77777777" w:rsidR="007B7352" w:rsidRPr="009F3143" w:rsidRDefault="007B7352" w:rsidP="000E4FFC">
      <w:pPr>
        <w:contextualSpacing/>
        <w:jc w:val="both"/>
        <w:rPr>
          <w:rFonts w:eastAsia="Calibri"/>
          <w:kern w:val="0"/>
          <w:sz w:val="20"/>
          <w:szCs w:val="20"/>
          <w:lang w:val="es-CO"/>
          <w14:ligatures w14:val="none"/>
        </w:rPr>
      </w:pPr>
    </w:p>
    <w:p w14:paraId="20152DB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CUARTO: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6786E918" w14:textId="77777777" w:rsidR="007B7352" w:rsidRPr="009F3143" w:rsidRDefault="007B7352" w:rsidP="000E4FFC">
      <w:pPr>
        <w:contextualSpacing/>
        <w:jc w:val="both"/>
        <w:rPr>
          <w:rFonts w:eastAsia="Calibri"/>
          <w:kern w:val="0"/>
          <w:sz w:val="20"/>
          <w:szCs w:val="20"/>
          <w:lang w:val="es-CO"/>
          <w14:ligatures w14:val="none"/>
        </w:rPr>
      </w:pPr>
    </w:p>
    <w:p w14:paraId="3DA918F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realizó todas las gestiones encaminadas a garantizar la completa titularidad sobre las Obras, a favor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obtuvo todas las cesiones correspondientes por parte de los autores que participaron en el desarrollo las Obras, las cuales se entregan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junto con la firma del Contrato. Asimismo, se obliga a obtener y a aportar los documentos que sean necesarios para la cesión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los derechos que pueda tener sobre los intangibles y/o las Obras que surjan de la ejecución del Contrato, incluyendo, pero sin limitarse, los contratos de trabajo, de prestación de servicios o de cesión, y las autorizaciones o </w:t>
      </w:r>
      <w:proofErr w:type="spellStart"/>
      <w:r w:rsidRPr="009F3143">
        <w:rPr>
          <w:rFonts w:eastAsia="Calibri"/>
          <w:kern w:val="0"/>
          <w:sz w:val="20"/>
          <w:szCs w:val="20"/>
          <w:lang w:val="es-CO"/>
          <w14:ligatures w14:val="none"/>
        </w:rPr>
        <w:t>releases</w:t>
      </w:r>
      <w:proofErr w:type="spellEnd"/>
      <w:r w:rsidRPr="009F3143">
        <w:rPr>
          <w:rFonts w:eastAsia="Calibri"/>
          <w:kern w:val="0"/>
          <w:sz w:val="20"/>
          <w:szCs w:val="20"/>
          <w:lang w:val="es-CO"/>
          <w14:ligatures w14:val="none"/>
        </w:rPr>
        <w:t xml:space="preserve"> requeridos para asegurar la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sobre éstos. Adicionalmente, aportará la expresa declaración de su autoría sobre las Obras.</w:t>
      </w:r>
    </w:p>
    <w:p w14:paraId="1B30382B" w14:textId="77777777" w:rsidR="007B7352" w:rsidRPr="009F3143" w:rsidRDefault="007B7352" w:rsidP="000E4FFC">
      <w:pPr>
        <w:contextualSpacing/>
        <w:jc w:val="both"/>
        <w:rPr>
          <w:rFonts w:eastAsia="Calibri"/>
          <w:kern w:val="0"/>
          <w:sz w:val="20"/>
          <w:szCs w:val="20"/>
          <w:lang w:val="es-CO"/>
          <w14:ligatures w14:val="none"/>
        </w:rPr>
      </w:pPr>
    </w:p>
    <w:p w14:paraId="23E77B1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QUINTO: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asumirá toda la responsabilidad, y saldrá en defensa de los derechos aquí autorizados y cedidos y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w:t>
      </w:r>
    </w:p>
    <w:p w14:paraId="02695D40" w14:textId="77777777" w:rsidR="007B7352" w:rsidRPr="009F3143" w:rsidRDefault="007B7352" w:rsidP="000E4FFC">
      <w:pPr>
        <w:contextualSpacing/>
        <w:jc w:val="both"/>
        <w:rPr>
          <w:rFonts w:eastAsia="Calibri"/>
          <w:kern w:val="0"/>
          <w:sz w:val="20"/>
          <w:szCs w:val="20"/>
          <w:lang w:val="es-CO"/>
          <w14:ligatures w14:val="none"/>
        </w:rPr>
      </w:pPr>
    </w:p>
    <w:p w14:paraId="1F2B0F75" w14:textId="12D2F39A" w:rsidR="007B7352" w:rsidRPr="009F3143" w:rsidRDefault="00DB4013" w:rsidP="000E4FFC">
      <w:pPr>
        <w:contextualSpacing/>
        <w:jc w:val="both"/>
        <w:rPr>
          <w:rFonts w:eastAsia="Calibri"/>
          <w:kern w:val="0"/>
          <w:sz w:val="20"/>
          <w:szCs w:val="20"/>
          <w:lang w:val="es-CO"/>
          <w14:ligatures w14:val="none"/>
        </w:rPr>
      </w:pPr>
      <w:r w:rsidRPr="009F3143">
        <w:rPr>
          <w:rFonts w:eastAsia="Calibri"/>
          <w:b/>
          <w:bCs/>
          <w:kern w:val="0"/>
          <w:sz w:val="20"/>
          <w:szCs w:val="20"/>
          <w:lang w:val="es-CO"/>
          <w14:ligatures w14:val="none"/>
        </w:rPr>
        <w:t>PARÁGRAFO</w:t>
      </w:r>
      <w:r w:rsidR="007B7352" w:rsidRPr="009F3143">
        <w:rPr>
          <w:rFonts w:eastAsia="Calibri"/>
          <w:b/>
          <w:bCs/>
          <w:kern w:val="0"/>
          <w:sz w:val="20"/>
          <w:szCs w:val="20"/>
          <w:lang w:val="es-CO"/>
          <w14:ligatures w14:val="none"/>
        </w:rPr>
        <w:t xml:space="preserve"> SEXTO: </w:t>
      </w:r>
      <w:r w:rsidR="007B7352" w:rsidRPr="009F3143">
        <w:rPr>
          <w:rFonts w:eastAsia="Calibri"/>
          <w:kern w:val="0"/>
          <w:sz w:val="20"/>
          <w:szCs w:val="20"/>
          <w:lang w:val="es-CO"/>
          <w14:ligatures w14:val="none"/>
        </w:rPr>
        <w:t>Los estudios, análisis, informes, documentos, bases de datos, presentaciones, ayudas de memoria, software, hardware, marcas, enseñas, nombres comerciales, modelos y dibujos industriales, patentes, Know How, secretos industriales, invenciones, descubrimientos y demás información considerada como PROPIEDAD INTELECTUAL que surja en virtud de la ejecución del presente contrato, serán de propiedad exclusiva del FONDO NACIONAL DE TURISMO – FONTUR. Por tanto, todos los derechos patrimoniales</w:t>
      </w:r>
    </w:p>
    <w:p w14:paraId="51FCBF9E" w14:textId="77777777" w:rsidR="007B7352" w:rsidRPr="009F3143" w:rsidRDefault="007B7352" w:rsidP="007862EC">
      <w:pPr>
        <w:contextualSpacing/>
        <w:jc w:val="both"/>
        <w:rPr>
          <w:rFonts w:eastAsia="Batang" w:cs="Tahoma"/>
          <w:b/>
          <w:kern w:val="0"/>
          <w:sz w:val="20"/>
          <w:szCs w:val="20"/>
          <w:u w:val="single"/>
          <w:lang w:val="es-CO"/>
          <w14:ligatures w14:val="none"/>
        </w:rPr>
      </w:pPr>
    </w:p>
    <w:p w14:paraId="5F4B1A68" w14:textId="77777777" w:rsidR="00CA3774" w:rsidRDefault="00B83913" w:rsidP="00CA3774">
      <w:pPr>
        <w:rPr>
          <w:rFonts w:cs="Arial"/>
          <w:sz w:val="18"/>
          <w:szCs w:val="18"/>
        </w:rPr>
      </w:pPr>
      <w:r w:rsidRPr="009F3143">
        <w:rPr>
          <w:rFonts w:eastAsia="Batang" w:cs="Tahoma"/>
          <w:b/>
          <w:kern w:val="0"/>
          <w:sz w:val="20"/>
          <w:szCs w:val="20"/>
          <w:u w:val="single"/>
          <w:lang w:val="es-CO"/>
          <w14:ligatures w14:val="none"/>
        </w:rPr>
        <w:t>DÉCIMA</w:t>
      </w:r>
      <w:r w:rsidR="00A747C6" w:rsidRPr="009F3143">
        <w:rPr>
          <w:rFonts w:eastAsia="Batang" w:cs="Tahoma"/>
          <w:b/>
          <w:kern w:val="0"/>
          <w:sz w:val="20"/>
          <w:szCs w:val="20"/>
          <w:u w:val="single"/>
          <w:lang w:val="es-CO"/>
          <w14:ligatures w14:val="none"/>
        </w:rPr>
        <w:t xml:space="preserve"> SEGUNDA</w:t>
      </w:r>
      <w:r w:rsidR="007B7352" w:rsidRPr="009F3143">
        <w:rPr>
          <w:rFonts w:eastAsia="Batang" w:cs="Tahoma"/>
          <w:b/>
          <w:kern w:val="0"/>
          <w:sz w:val="20"/>
          <w:szCs w:val="20"/>
          <w:u w:val="single"/>
          <w:lang w:val="es-CO"/>
          <w14:ligatures w14:val="none"/>
        </w:rPr>
        <w:t>. TÉRMINO DE EJECUCIÓN</w:t>
      </w:r>
      <w:r w:rsidR="00BA2518" w:rsidRPr="009F3143">
        <w:rPr>
          <w:rFonts w:eastAsia="Batang"/>
          <w:kern w:val="0"/>
          <w:sz w:val="20"/>
          <w:szCs w:val="20"/>
          <w:lang w:val="es-CO"/>
          <w14:ligatures w14:val="none"/>
        </w:rPr>
        <w:t xml:space="preserve">. </w:t>
      </w:r>
      <w:r w:rsidR="007862EC" w:rsidRPr="00CC37B3">
        <w:rPr>
          <w:rFonts w:cs="Arial"/>
          <w:sz w:val="18"/>
          <w:szCs w:val="18"/>
        </w:rPr>
        <w:t>El plazo de ejecución de cada contrato (</w:t>
      </w:r>
      <w:r w:rsidR="007862EC">
        <w:rPr>
          <w:rFonts w:cs="Arial"/>
          <w:sz w:val="18"/>
          <w:szCs w:val="18"/>
        </w:rPr>
        <w:t>grupo</w:t>
      </w:r>
      <w:r w:rsidR="007862EC" w:rsidRPr="00CC37B3">
        <w:rPr>
          <w:rFonts w:cs="Arial"/>
          <w:sz w:val="18"/>
          <w:szCs w:val="18"/>
        </w:rPr>
        <w:t xml:space="preserve"> I, </w:t>
      </w:r>
      <w:r w:rsidR="007862EC">
        <w:rPr>
          <w:rFonts w:cs="Arial"/>
          <w:sz w:val="18"/>
          <w:szCs w:val="18"/>
        </w:rPr>
        <w:t>grupo</w:t>
      </w:r>
      <w:r w:rsidR="007862EC" w:rsidRPr="00CC37B3">
        <w:rPr>
          <w:rFonts w:cs="Arial"/>
          <w:sz w:val="18"/>
          <w:szCs w:val="18"/>
        </w:rPr>
        <w:t xml:space="preserve"> II y </w:t>
      </w:r>
      <w:r w:rsidR="007862EC">
        <w:rPr>
          <w:rFonts w:cs="Arial"/>
          <w:sz w:val="18"/>
          <w:szCs w:val="18"/>
        </w:rPr>
        <w:t>grupo</w:t>
      </w:r>
      <w:r w:rsidR="007862EC" w:rsidRPr="00CC37B3">
        <w:rPr>
          <w:rFonts w:cs="Arial"/>
          <w:sz w:val="18"/>
          <w:szCs w:val="18"/>
        </w:rPr>
        <w:t xml:space="preserve"> III), será de </w:t>
      </w:r>
      <w:r w:rsidR="00CA3774" w:rsidRPr="0045595C">
        <w:rPr>
          <w:rFonts w:cs="Arial"/>
          <w:b/>
          <w:bCs/>
          <w:sz w:val="18"/>
          <w:szCs w:val="18"/>
        </w:rPr>
        <w:t xml:space="preserve">GRUPO I, II y III será de </w:t>
      </w:r>
      <w:r w:rsidR="00CA3774" w:rsidRPr="00CE1F15">
        <w:rPr>
          <w:rFonts w:cs="Arial"/>
          <w:b/>
          <w:bCs/>
          <w:sz w:val="18"/>
          <w:szCs w:val="18"/>
        </w:rPr>
        <w:t>DIECIOCHO (18)</w:t>
      </w:r>
      <w:r w:rsidR="00CA3774" w:rsidRPr="0045595C">
        <w:rPr>
          <w:rFonts w:cs="Arial"/>
          <w:b/>
          <w:bCs/>
          <w:sz w:val="18"/>
          <w:szCs w:val="18"/>
        </w:rPr>
        <w:t xml:space="preserve"> MESES</w:t>
      </w:r>
      <w:r w:rsidR="00CA3774" w:rsidRPr="0045595C">
        <w:rPr>
          <w:rFonts w:cs="Arial"/>
          <w:sz w:val="18"/>
          <w:szCs w:val="18"/>
        </w:rPr>
        <w:t>, resumidos a continuación, los cuales serán contados a partir de la suscripción del acta de inicio entre el contratista y el interventor, previa legalización del contrato y aprobación de las garantías y la suscripción del acta de inicio entre el contratista y el interventor</w:t>
      </w:r>
    </w:p>
    <w:p w14:paraId="5F40F15B" w14:textId="77777777" w:rsidR="00CA3774" w:rsidRDefault="00CA3774" w:rsidP="00CA3774">
      <w:pPr>
        <w:rPr>
          <w:rFonts w:cs="Arial"/>
          <w:sz w:val="18"/>
          <w:szCs w:val="18"/>
        </w:rPr>
      </w:pPr>
    </w:p>
    <w:p w14:paraId="59780746" w14:textId="77777777" w:rsidR="00CA3774" w:rsidRDefault="00CA3774" w:rsidP="00CA3774">
      <w:pPr>
        <w:rPr>
          <w:rFonts w:cs="Arial"/>
          <w:sz w:val="18"/>
          <w:szCs w:val="18"/>
        </w:rPr>
      </w:pPr>
      <w:r w:rsidRPr="000C262B">
        <w:rPr>
          <w:rFonts w:cs="Arial"/>
          <w:sz w:val="18"/>
          <w:szCs w:val="18"/>
        </w:rPr>
        <w:t>La ejecución de cada contrato se realizará por etapas, así:</w:t>
      </w:r>
    </w:p>
    <w:p w14:paraId="2A774636" w14:textId="77777777" w:rsidR="00CA3774" w:rsidRPr="000C262B" w:rsidRDefault="00CA3774" w:rsidP="00CA3774">
      <w:pPr>
        <w:rPr>
          <w:rFonts w:cs="Arial"/>
          <w:sz w:val="18"/>
          <w:szCs w:val="18"/>
        </w:rPr>
      </w:pPr>
    </w:p>
    <w:p w14:paraId="6CBBF2C0" w14:textId="77777777" w:rsidR="00CA3774" w:rsidRPr="000C262B" w:rsidRDefault="00CA3774" w:rsidP="00CA3774">
      <w:pPr>
        <w:rPr>
          <w:rFonts w:cs="Arial"/>
          <w:sz w:val="18"/>
          <w:szCs w:val="18"/>
        </w:rPr>
      </w:pPr>
      <w:r w:rsidRPr="00CE1F15">
        <w:rPr>
          <w:rFonts w:cs="Arial"/>
          <w:noProof/>
          <w:sz w:val="18"/>
          <w:szCs w:val="18"/>
        </w:rPr>
        <w:lastRenderedPageBreak/>
        <w:drawing>
          <wp:inline distT="0" distB="0" distL="0" distR="0" wp14:anchorId="4D5927C4" wp14:editId="70576FF4">
            <wp:extent cx="5612130" cy="1265504"/>
            <wp:effectExtent l="0" t="0" r="0" b="0"/>
            <wp:docPr id="206959801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98014" name="Imagen 1" descr="Interfaz de usuario gráfica, Texto, Aplicación&#10;&#10;El contenido generado por IA puede ser incorrecto."/>
                    <pic:cNvPicPr/>
                  </pic:nvPicPr>
                  <pic:blipFill>
                    <a:blip r:embed="rId24"/>
                    <a:stretch>
                      <a:fillRect/>
                    </a:stretch>
                  </pic:blipFill>
                  <pic:spPr>
                    <a:xfrm>
                      <a:off x="0" y="0"/>
                      <a:ext cx="5612130" cy="1265504"/>
                    </a:xfrm>
                    <a:prstGeom prst="rect">
                      <a:avLst/>
                    </a:prstGeom>
                  </pic:spPr>
                </pic:pic>
              </a:graphicData>
            </a:graphic>
          </wp:inline>
        </w:drawing>
      </w:r>
    </w:p>
    <w:p w14:paraId="2B92172C" w14:textId="77777777" w:rsidR="00CA3774" w:rsidRDefault="00CA3774" w:rsidP="00CA3774">
      <w:pPr>
        <w:jc w:val="both"/>
        <w:rPr>
          <w:rFonts w:cs="Arial"/>
          <w:color w:val="000000" w:themeColor="text1"/>
          <w:sz w:val="18"/>
          <w:szCs w:val="18"/>
        </w:rPr>
      </w:pPr>
    </w:p>
    <w:p w14:paraId="015CA64A" w14:textId="3CCD5065" w:rsidR="00CA3774" w:rsidRDefault="00CA3774" w:rsidP="00CA3774">
      <w:pPr>
        <w:jc w:val="both"/>
        <w:rPr>
          <w:rFonts w:cs="Arial"/>
          <w:color w:val="000000" w:themeColor="text1"/>
          <w:sz w:val="18"/>
          <w:szCs w:val="18"/>
        </w:rPr>
      </w:pPr>
      <w:r w:rsidRPr="0096018C">
        <w:rPr>
          <w:rFonts w:cs="Arial"/>
          <w:color w:val="000000" w:themeColor="text1"/>
          <w:sz w:val="18"/>
          <w:szCs w:val="18"/>
        </w:rPr>
        <w:t>Un plazo de tres (3) meses desde el inicio de la ejecución del contrato, en el que se desarrollara las actividades correspondientes a la Fase I de la Etapa I, de forma paralela se desarrollan las actividades correspondientes a la Fase II de la Etapa I</w:t>
      </w:r>
      <w:r>
        <w:rPr>
          <w:rFonts w:cs="Arial"/>
          <w:color w:val="000000" w:themeColor="text1"/>
          <w:sz w:val="18"/>
          <w:szCs w:val="18"/>
        </w:rPr>
        <w:t>, (estudios y diseños técnicos),</w:t>
      </w:r>
      <w:r w:rsidRPr="0096018C">
        <w:rPr>
          <w:rFonts w:cs="Arial"/>
          <w:color w:val="000000" w:themeColor="text1"/>
          <w:sz w:val="18"/>
          <w:szCs w:val="18"/>
        </w:rPr>
        <w:t xml:space="preserve"> con un plazo de seis (6) meses, esto debido a que se debe realizar el estudio oceanográfico previo a la solicitud de la concesión de playa marítima y terrenos de bajamar, que es uno de los tramites de mayor duración. De igual manera se requiere la entrega de estudios y diseños arquitectónicos y especialidades para ser aportados para el trámite de licencias ambientales, permisos de ocupación playa y de espacio público. La descripción de los tiempos estimados y requisitos de cada tramite requerido, así como el cronograma propuesto de ejecución, debe ser consultado en el Anexo Técnico. </w:t>
      </w:r>
    </w:p>
    <w:p w14:paraId="5A642625" w14:textId="77777777" w:rsidR="00CA3774" w:rsidRPr="0096018C" w:rsidRDefault="00CA3774" w:rsidP="00CA3774">
      <w:pPr>
        <w:jc w:val="both"/>
        <w:rPr>
          <w:rFonts w:cs="Arial"/>
          <w:color w:val="000000" w:themeColor="text1"/>
          <w:sz w:val="18"/>
          <w:szCs w:val="18"/>
        </w:rPr>
      </w:pPr>
    </w:p>
    <w:p w14:paraId="4F183B4C" w14:textId="77777777" w:rsidR="00CA3774" w:rsidRDefault="00CA3774" w:rsidP="00CA3774">
      <w:pPr>
        <w:jc w:val="both"/>
        <w:rPr>
          <w:rFonts w:cs="Arial"/>
          <w:color w:val="000000" w:themeColor="text1"/>
          <w:sz w:val="18"/>
          <w:szCs w:val="18"/>
        </w:rPr>
      </w:pPr>
      <w:r w:rsidRPr="0096018C">
        <w:rPr>
          <w:rFonts w:cs="Arial"/>
          <w:color w:val="000000" w:themeColor="text1"/>
          <w:sz w:val="18"/>
          <w:szCs w:val="18"/>
        </w:rPr>
        <w:t>Un plazo de diez (10) meses desde el segundo (2) mes de Fase II de la Etapa I, en el que se desarrollara las actividades correspondientes a la Fase III de la Etapa I. Una vez entregados y terminados los insumos necesarios (que conlleven a la solicitud de permisos y licencias) de la Fase II de la Etapa I</w:t>
      </w:r>
      <w:r>
        <w:rPr>
          <w:rFonts w:cs="Arial"/>
          <w:color w:val="000000" w:themeColor="text1"/>
          <w:sz w:val="18"/>
          <w:szCs w:val="18"/>
        </w:rPr>
        <w:t>,</w:t>
      </w:r>
      <w:r w:rsidRPr="0096018C">
        <w:rPr>
          <w:rFonts w:cs="Arial"/>
          <w:color w:val="000000" w:themeColor="text1"/>
          <w:sz w:val="18"/>
          <w:szCs w:val="18"/>
        </w:rPr>
        <w:t xml:space="preserve"> se deberá inmediatamente y sin dilaciones iniciar los trámites de licencias y permisos correspondientes a la Fase III de la Etapa I. El plazo establecido para la Etapa </w:t>
      </w:r>
      <w:proofErr w:type="gramStart"/>
      <w:r w:rsidRPr="0096018C">
        <w:rPr>
          <w:rFonts w:cs="Arial"/>
          <w:color w:val="000000" w:themeColor="text1"/>
          <w:sz w:val="18"/>
          <w:szCs w:val="18"/>
        </w:rPr>
        <w:t>I</w:t>
      </w:r>
      <w:r>
        <w:rPr>
          <w:rFonts w:cs="Arial"/>
          <w:color w:val="000000" w:themeColor="text1"/>
          <w:sz w:val="18"/>
          <w:szCs w:val="18"/>
        </w:rPr>
        <w:t>,</w:t>
      </w:r>
      <w:proofErr w:type="gramEnd"/>
      <w:r w:rsidRPr="0096018C">
        <w:rPr>
          <w:rFonts w:cs="Arial"/>
          <w:color w:val="000000" w:themeColor="text1"/>
          <w:sz w:val="18"/>
          <w:szCs w:val="18"/>
        </w:rPr>
        <w:t xml:space="preserve"> contempla el plazo requerido para adelantar los trámites, subsanaciones y obtención de las licencias y permisos requeridos para la normal ejecución de las obras. No obstante, en caso de que el contratista no radique en el tiempo estipulado o no atienda en oportunidad las observaciones que se adelanten para la expedición de permisos, es deber de la interventoría iniciar el proceso sancionatorio correspondiente.</w:t>
      </w:r>
    </w:p>
    <w:p w14:paraId="6FA7C074" w14:textId="77777777" w:rsidR="00CA3774" w:rsidRPr="000562CA" w:rsidRDefault="00CA3774" w:rsidP="00CA3774">
      <w:pPr>
        <w:jc w:val="both"/>
        <w:rPr>
          <w:rFonts w:cs="Arial"/>
          <w:color w:val="000000" w:themeColor="text1"/>
          <w:sz w:val="18"/>
          <w:szCs w:val="18"/>
        </w:rPr>
      </w:pPr>
    </w:p>
    <w:p w14:paraId="118F06EC" w14:textId="77777777" w:rsidR="00CA3774" w:rsidRDefault="00CA3774" w:rsidP="00CA3774">
      <w:pPr>
        <w:jc w:val="both"/>
        <w:rPr>
          <w:rFonts w:cs="Arial"/>
          <w:color w:val="000000" w:themeColor="text1"/>
          <w:sz w:val="18"/>
          <w:szCs w:val="18"/>
        </w:rPr>
      </w:pPr>
      <w:r>
        <w:rPr>
          <w:rFonts w:cs="Arial"/>
          <w:color w:val="000000" w:themeColor="text1"/>
          <w:sz w:val="18"/>
          <w:szCs w:val="18"/>
        </w:rPr>
        <w:t xml:space="preserve">Para iniciar la Etapa II, (Construcción, plazo de seis (06) meses), el contratista deberá tener los permisos y licencias, de no ser así el contrato entra en suspensión hasta que se obtengan </w:t>
      </w:r>
      <w:r w:rsidRPr="0096018C">
        <w:rPr>
          <w:rFonts w:cs="Arial"/>
          <w:color w:val="000000" w:themeColor="text1"/>
          <w:sz w:val="18"/>
          <w:szCs w:val="18"/>
        </w:rPr>
        <w:t>los documentos</w:t>
      </w:r>
      <w:r>
        <w:rPr>
          <w:rFonts w:cs="Arial"/>
          <w:color w:val="000000" w:themeColor="text1"/>
          <w:sz w:val="18"/>
          <w:szCs w:val="18"/>
        </w:rPr>
        <w:t xml:space="preserve"> necesarios.</w:t>
      </w:r>
    </w:p>
    <w:p w14:paraId="37094B0D" w14:textId="77777777" w:rsidR="00CA3774" w:rsidRPr="000562CA" w:rsidRDefault="00CA3774" w:rsidP="00CA3774">
      <w:pPr>
        <w:jc w:val="both"/>
        <w:rPr>
          <w:rFonts w:cs="Arial"/>
          <w:sz w:val="18"/>
          <w:szCs w:val="18"/>
        </w:rPr>
      </w:pPr>
    </w:p>
    <w:p w14:paraId="7A90F7DA" w14:textId="77777777" w:rsidR="00CA3774" w:rsidRPr="00EC4B73" w:rsidRDefault="00CA3774" w:rsidP="00CA3774">
      <w:pPr>
        <w:rPr>
          <w:rFonts w:cs="Arial"/>
          <w:sz w:val="18"/>
          <w:szCs w:val="18"/>
        </w:rPr>
      </w:pPr>
      <w:r w:rsidRPr="000562CA">
        <w:rPr>
          <w:rFonts w:cs="Arial"/>
          <w:b/>
          <w:bCs/>
          <w:sz w:val="18"/>
          <w:szCs w:val="18"/>
        </w:rPr>
        <w:t>Nota 1</w:t>
      </w:r>
      <w:r w:rsidRPr="000562CA">
        <w:rPr>
          <w:rFonts w:cs="Arial"/>
          <w:sz w:val="18"/>
          <w:szCs w:val="18"/>
        </w:rPr>
        <w:t xml:space="preserve">: los tiempos descritos para cada actividad se han calculado de manera aproximada y dichas actividades no se entienden como predecesoras para efectos del cálculo total de la </w:t>
      </w:r>
      <w:r w:rsidRPr="00EC4B73">
        <w:rPr>
          <w:rFonts w:cs="Arial"/>
          <w:sz w:val="18"/>
          <w:szCs w:val="18"/>
        </w:rPr>
        <w:t>duración de cada etapa y del proyecto completo.</w:t>
      </w:r>
    </w:p>
    <w:p w14:paraId="76B3ED52" w14:textId="26816700" w:rsidR="007B7352" w:rsidRPr="00EC4B73" w:rsidRDefault="005F223C" w:rsidP="00CA3774">
      <w:pPr>
        <w:jc w:val="both"/>
        <w:rPr>
          <w:kern w:val="0"/>
          <w:sz w:val="20"/>
          <w:szCs w:val="20"/>
          <w:lang w:eastAsia="ar-SA"/>
          <w14:ligatures w14:val="none"/>
        </w:rPr>
      </w:pPr>
      <w:r w:rsidRPr="00EC4B73">
        <w:rPr>
          <w:kern w:val="0"/>
          <w:sz w:val="20"/>
          <w:szCs w:val="20"/>
          <w:lang w:eastAsia="ar-SA"/>
          <w14:ligatures w14:val="none"/>
        </w:rPr>
        <w:tab/>
      </w:r>
    </w:p>
    <w:p w14:paraId="385FF411" w14:textId="3CA50D8F" w:rsidR="00BA2518" w:rsidRPr="009F3143" w:rsidRDefault="005E5B3E" w:rsidP="000E4FFC">
      <w:pPr>
        <w:tabs>
          <w:tab w:val="left" w:pos="426"/>
        </w:tabs>
        <w:jc w:val="both"/>
        <w:rPr>
          <w:rFonts w:eastAsia="MS Mincho" w:cs="Arial"/>
          <w:b/>
          <w:kern w:val="24"/>
          <w:sz w:val="20"/>
          <w:szCs w:val="20"/>
          <w:u w:val="single"/>
          <w:lang w:val="es-CO" w:eastAsia="es-CO"/>
          <w14:ligatures w14:val="none"/>
        </w:rPr>
      </w:pPr>
      <w:r w:rsidRPr="00EC4B73">
        <w:rPr>
          <w:rFonts w:eastAsia="Batang"/>
          <w:b/>
          <w:bCs/>
          <w:kern w:val="0"/>
          <w:sz w:val="20"/>
          <w:szCs w:val="20"/>
          <w:u w:val="single"/>
          <w:lang w:eastAsia="ar-SA"/>
          <w14:ligatures w14:val="none"/>
        </w:rPr>
        <w:t xml:space="preserve">DÉCIMA </w:t>
      </w:r>
      <w:r w:rsidR="005F223C" w:rsidRPr="00EC4B73">
        <w:rPr>
          <w:rFonts w:eastAsia="Batang"/>
          <w:b/>
          <w:bCs/>
          <w:kern w:val="0"/>
          <w:sz w:val="20"/>
          <w:szCs w:val="20"/>
          <w:u w:val="single"/>
          <w:lang w:eastAsia="ar-SA"/>
          <w14:ligatures w14:val="none"/>
        </w:rPr>
        <w:t>TERCERA</w:t>
      </w:r>
      <w:r w:rsidR="007B7352" w:rsidRPr="00EC4B73">
        <w:rPr>
          <w:rFonts w:eastAsia="Batang"/>
          <w:b/>
          <w:bCs/>
          <w:kern w:val="0"/>
          <w:sz w:val="20"/>
          <w:szCs w:val="20"/>
          <w:u w:val="single"/>
          <w:lang w:eastAsia="ar-SA"/>
          <w14:ligatures w14:val="none"/>
        </w:rPr>
        <w:t xml:space="preserve">. </w:t>
      </w:r>
      <w:r w:rsidR="007B7352" w:rsidRPr="00EC4B73">
        <w:rPr>
          <w:rFonts w:eastAsia="Batang"/>
          <w:b/>
          <w:bCs/>
          <w:kern w:val="0"/>
          <w:sz w:val="20"/>
          <w:szCs w:val="20"/>
          <w:u w:val="single"/>
          <w:shd w:val="clear" w:color="auto" w:fill="FFFFFF"/>
          <w:lang w:eastAsia="ar-SA"/>
          <w14:ligatures w14:val="none"/>
        </w:rPr>
        <w:t>VALOR DEL CONTRATO</w:t>
      </w:r>
      <w:bookmarkStart w:id="3" w:name="_Hlk155275650"/>
      <w:bookmarkStart w:id="4" w:name="_Hlk158895701"/>
      <w:r w:rsidR="007B7352" w:rsidRPr="00EC4B73">
        <w:rPr>
          <w:rFonts w:eastAsia="MS Mincho" w:cs="Arial"/>
          <w:kern w:val="24"/>
          <w:sz w:val="20"/>
          <w:szCs w:val="20"/>
          <w:lang w:val="es-CO" w:eastAsia="es-CO"/>
          <w14:ligatures w14:val="none"/>
        </w:rPr>
        <w:t xml:space="preserve"> </w:t>
      </w:r>
      <w:bookmarkEnd w:id="3"/>
      <w:bookmarkEnd w:id="4"/>
      <w:r w:rsidR="00B83913" w:rsidRPr="00EC4B73">
        <w:rPr>
          <w:rFonts w:eastAsia="MS Mincho" w:cs="Arial"/>
          <w:kern w:val="24"/>
          <w:sz w:val="20"/>
          <w:szCs w:val="20"/>
          <w:lang w:val="es-CO" w:eastAsia="es-CO"/>
          <w14:ligatures w14:val="none"/>
        </w:rPr>
        <w:t xml:space="preserve">El presupuesto estimado para la ejecución del mencionado objeto es hasta por la suma de </w:t>
      </w:r>
      <w:proofErr w:type="spellStart"/>
      <w:r w:rsidR="00DD0DBB" w:rsidRPr="00EC4B73">
        <w:rPr>
          <w:rFonts w:eastAsia="MS Mincho" w:cs="Arial"/>
          <w:b/>
          <w:bCs/>
          <w:kern w:val="24"/>
          <w:sz w:val="20"/>
          <w:szCs w:val="20"/>
          <w:lang w:val="es-CO" w:eastAsia="es-CO"/>
          <w14:ligatures w14:val="none"/>
        </w:rPr>
        <w:t>xxxxxxxx</w:t>
      </w:r>
      <w:proofErr w:type="spellEnd"/>
      <w:r w:rsidR="00DD0DBB" w:rsidRPr="00EC4B73">
        <w:rPr>
          <w:rFonts w:eastAsia="MS Mincho" w:cs="Arial"/>
          <w:b/>
          <w:bCs/>
          <w:kern w:val="24"/>
          <w:sz w:val="20"/>
          <w:szCs w:val="20"/>
          <w:lang w:val="es-CO" w:eastAsia="es-CO"/>
          <w14:ligatures w14:val="none"/>
        </w:rPr>
        <w:t xml:space="preserve"> </w:t>
      </w:r>
      <w:r w:rsidR="00B83913" w:rsidRPr="00EC4B73">
        <w:rPr>
          <w:rFonts w:eastAsia="MS Mincho" w:cs="Arial"/>
          <w:b/>
          <w:bCs/>
          <w:kern w:val="24"/>
          <w:sz w:val="20"/>
          <w:szCs w:val="20"/>
          <w:lang w:val="es-CO" w:eastAsia="es-CO"/>
          <w14:ligatures w14:val="none"/>
        </w:rPr>
        <w:t>PESOS M/CTE ($</w:t>
      </w:r>
      <w:proofErr w:type="spellStart"/>
      <w:r w:rsidR="00DD0DBB" w:rsidRPr="00EC4B73">
        <w:rPr>
          <w:rFonts w:eastAsia="MS Mincho" w:cs="Arial"/>
          <w:b/>
          <w:bCs/>
          <w:kern w:val="24"/>
          <w:sz w:val="20"/>
          <w:szCs w:val="20"/>
          <w:lang w:val="es-CO" w:eastAsia="es-CO"/>
          <w14:ligatures w14:val="none"/>
        </w:rPr>
        <w:t>xxxxx</w:t>
      </w:r>
      <w:proofErr w:type="spellEnd"/>
      <w:r w:rsidR="00B83913" w:rsidRPr="00EC4B73">
        <w:rPr>
          <w:rFonts w:eastAsia="MS Mincho" w:cs="Arial"/>
          <w:b/>
          <w:bCs/>
          <w:kern w:val="24"/>
          <w:sz w:val="20"/>
          <w:szCs w:val="20"/>
          <w:lang w:val="es-CO" w:eastAsia="es-CO"/>
          <w14:ligatures w14:val="none"/>
        </w:rPr>
        <w:t>) INCLUIDO IVA</w:t>
      </w:r>
      <w:r w:rsidR="00BA2518" w:rsidRPr="00EC4B73">
        <w:rPr>
          <w:rFonts w:eastAsia="MS Mincho" w:cs="Arial"/>
          <w:b/>
          <w:kern w:val="24"/>
          <w:sz w:val="20"/>
          <w:szCs w:val="20"/>
          <w:u w:val="single"/>
          <w:lang w:val="es-CO" w:eastAsia="es-CO"/>
          <w14:ligatures w14:val="none"/>
        </w:rPr>
        <w:t>.</w:t>
      </w:r>
      <w:r w:rsidR="00BA2518" w:rsidRPr="00EC4B73">
        <w:rPr>
          <w:rFonts w:eastAsia="MS Mincho" w:cs="Arial"/>
          <w:bCs/>
          <w:kern w:val="24"/>
          <w:sz w:val="20"/>
          <w:szCs w:val="20"/>
          <w:lang w:val="es-CO" w:eastAsia="es-CO"/>
          <w14:ligatures w14:val="none"/>
        </w:rPr>
        <w:t xml:space="preserve"> </w:t>
      </w:r>
      <w:r w:rsidR="00BA2518" w:rsidRPr="00EC4B73">
        <w:rPr>
          <w:rFonts w:eastAsia="MS Mincho" w:cs="Arial"/>
          <w:kern w:val="24"/>
          <w:sz w:val="20"/>
          <w:szCs w:val="20"/>
          <w:lang w:val="es-CO" w:eastAsia="es-CO"/>
          <w14:ligatures w14:val="none"/>
        </w:rPr>
        <w:t xml:space="preserve">Estos recursos están soportados en </w:t>
      </w:r>
      <w:r w:rsidR="00B83913" w:rsidRPr="00EC4B73">
        <w:rPr>
          <w:rFonts w:eastAsia="MS Mincho" w:cs="Arial"/>
          <w:kern w:val="24"/>
          <w:sz w:val="20"/>
          <w:szCs w:val="20"/>
          <w:lang w:val="es-CO" w:eastAsia="es-CO"/>
          <w14:ligatures w14:val="none"/>
        </w:rPr>
        <w:t>el</w:t>
      </w:r>
      <w:r w:rsidR="00BA2518" w:rsidRPr="00EC4B73">
        <w:rPr>
          <w:rFonts w:eastAsia="MS Mincho" w:cs="Arial"/>
          <w:kern w:val="24"/>
          <w:sz w:val="20"/>
          <w:szCs w:val="20"/>
          <w:lang w:val="es-CO" w:eastAsia="es-CO"/>
          <w14:ligatures w14:val="none"/>
        </w:rPr>
        <w:t xml:space="preserve"> siguiente documento de disponibilidad presupuestal</w:t>
      </w:r>
      <w:r w:rsidR="00B83913" w:rsidRPr="00EC4B73">
        <w:rPr>
          <w:rFonts w:eastAsia="MS Mincho" w:cs="Arial"/>
          <w:kern w:val="24"/>
          <w:sz w:val="20"/>
          <w:szCs w:val="20"/>
          <w:lang w:val="es-CO" w:eastAsia="es-CO"/>
          <w14:ligatures w14:val="none"/>
        </w:rPr>
        <w:t>;</w:t>
      </w:r>
      <w:r w:rsidR="00BA2518" w:rsidRPr="009F3143">
        <w:rPr>
          <w:rFonts w:eastAsia="MS Mincho" w:cs="Arial"/>
          <w:kern w:val="24"/>
          <w:sz w:val="20"/>
          <w:szCs w:val="20"/>
          <w:lang w:val="es-CO" w:eastAsia="es-CO"/>
          <w14:ligatures w14:val="none"/>
        </w:rPr>
        <w:t xml:space="preserve"> </w:t>
      </w:r>
    </w:p>
    <w:p w14:paraId="10373EDE" w14:textId="107DAF3F" w:rsidR="007B7352" w:rsidRPr="009F3143" w:rsidRDefault="007B7352" w:rsidP="000E4FFC">
      <w:pPr>
        <w:tabs>
          <w:tab w:val="left" w:pos="426"/>
        </w:tabs>
        <w:jc w:val="both"/>
        <w:rPr>
          <w:rFonts w:eastAsia="Batang"/>
          <w:b/>
          <w:bCs/>
          <w:kern w:val="0"/>
          <w:sz w:val="20"/>
          <w:szCs w:val="20"/>
          <w:lang w:val="es-CO" w:eastAsia="ar-SA"/>
          <w14:ligatures w14:val="none"/>
        </w:rPr>
      </w:pPr>
    </w:p>
    <w:tbl>
      <w:tblPr>
        <w:tblStyle w:val="Tablaconcuadrcula"/>
        <w:tblW w:w="0" w:type="auto"/>
        <w:tblLook w:val="04A0" w:firstRow="1" w:lastRow="0" w:firstColumn="1" w:lastColumn="0" w:noHBand="0" w:noVBand="1"/>
      </w:tblPr>
      <w:tblGrid>
        <w:gridCol w:w="2188"/>
        <w:gridCol w:w="2219"/>
        <w:gridCol w:w="2176"/>
        <w:gridCol w:w="2245"/>
      </w:tblGrid>
      <w:tr w:rsidR="00FD2D79" w14:paraId="369F4A00" w14:textId="77777777" w:rsidTr="00FD2D79">
        <w:tc>
          <w:tcPr>
            <w:tcW w:w="2188" w:type="dxa"/>
            <w:shd w:val="clear" w:color="auto" w:fill="A6A6A6" w:themeFill="background1" w:themeFillShade="A6"/>
          </w:tcPr>
          <w:p w14:paraId="79FBC43F"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2219" w:type="dxa"/>
            <w:shd w:val="clear" w:color="auto" w:fill="A6A6A6" w:themeFill="background1" w:themeFillShade="A6"/>
          </w:tcPr>
          <w:p w14:paraId="4AA4AC2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2176" w:type="dxa"/>
            <w:shd w:val="clear" w:color="auto" w:fill="A6A6A6" w:themeFill="background1" w:themeFillShade="A6"/>
          </w:tcPr>
          <w:p w14:paraId="2A6C68F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2245" w:type="dxa"/>
            <w:shd w:val="clear" w:color="auto" w:fill="A6A6A6" w:themeFill="background1" w:themeFillShade="A6"/>
          </w:tcPr>
          <w:p w14:paraId="1C02E887"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FD2D79" w14:paraId="360D0DCF" w14:textId="77777777" w:rsidTr="00FD2D79">
        <w:tc>
          <w:tcPr>
            <w:tcW w:w="2188" w:type="dxa"/>
          </w:tcPr>
          <w:p w14:paraId="17E6BC5E"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2219" w:type="dxa"/>
          </w:tcPr>
          <w:p w14:paraId="09D517E0"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2176" w:type="dxa"/>
          </w:tcPr>
          <w:p w14:paraId="4F01A8EB"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2245" w:type="dxa"/>
          </w:tcPr>
          <w:p w14:paraId="0DBA1039" w14:textId="77777777" w:rsidR="00FD2D79" w:rsidRDefault="00FD2D79"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67931B" w14:textId="77777777" w:rsidR="00BA2518" w:rsidRPr="009F3143" w:rsidRDefault="00BA2518" w:rsidP="000E4FFC">
      <w:pPr>
        <w:tabs>
          <w:tab w:val="left" w:pos="426"/>
        </w:tabs>
        <w:jc w:val="both"/>
        <w:rPr>
          <w:rFonts w:eastAsia="Batang"/>
          <w:b/>
          <w:bCs/>
          <w:kern w:val="0"/>
          <w:sz w:val="20"/>
          <w:szCs w:val="20"/>
          <w:lang w:val="es-CO" w:eastAsia="ar-SA"/>
          <w14:ligatures w14:val="none"/>
        </w:rPr>
      </w:pPr>
    </w:p>
    <w:p w14:paraId="327392A8" w14:textId="6E646D81" w:rsidR="007B7352" w:rsidRPr="009F3143" w:rsidRDefault="007B7352" w:rsidP="000E4FFC">
      <w:pPr>
        <w:jc w:val="both"/>
        <w:rPr>
          <w:rFonts w:eastAsia="Batang"/>
          <w:kern w:val="0"/>
          <w:sz w:val="20"/>
          <w:szCs w:val="20"/>
          <w:shd w:val="clear" w:color="auto" w:fill="FFFFFF"/>
          <w:lang w:eastAsia="ar-SA"/>
          <w14:ligatures w14:val="none"/>
        </w:rPr>
      </w:pPr>
      <w:r w:rsidRPr="009F3143">
        <w:rPr>
          <w:rFonts w:eastAsia="Batang"/>
          <w:b/>
          <w:bCs/>
          <w:kern w:val="0"/>
          <w:sz w:val="20"/>
          <w:szCs w:val="20"/>
          <w:lang w:val="es-CO" w:eastAsia="ar-SA"/>
          <w14:ligatures w14:val="none"/>
        </w:rPr>
        <w:t>PARÁGRAFO</w:t>
      </w:r>
      <w:r w:rsidR="00634D12" w:rsidRPr="009F3143">
        <w:rPr>
          <w:rFonts w:eastAsia="Batang"/>
          <w:b/>
          <w:bCs/>
          <w:kern w:val="0"/>
          <w:sz w:val="20"/>
          <w:szCs w:val="20"/>
          <w:lang w:val="es-CO" w:eastAsia="ar-SA"/>
          <w14:ligatures w14:val="none"/>
        </w:rPr>
        <w:t xml:space="preserve"> PRIMERO</w:t>
      </w:r>
      <w:r w:rsidR="0027329B" w:rsidRPr="009F3143">
        <w:rPr>
          <w:rFonts w:eastAsia="Batang" w:cs="Arial"/>
          <w:b/>
          <w:kern w:val="0"/>
          <w:sz w:val="20"/>
          <w:szCs w:val="20"/>
          <w:lang w:val="es-CO" w:eastAsia="es-ES"/>
          <w14:ligatures w14:val="none"/>
        </w:rPr>
        <w:t>.</w:t>
      </w:r>
      <w:r w:rsidRPr="009F3143">
        <w:rPr>
          <w:rFonts w:eastAsia="Batang" w:cs="Arial"/>
          <w:b/>
          <w:kern w:val="0"/>
          <w:sz w:val="20"/>
          <w:szCs w:val="20"/>
          <w:lang w:val="es-CO" w:eastAsia="es-ES"/>
          <w14:ligatures w14:val="none"/>
        </w:rPr>
        <w:t xml:space="preserve"> </w:t>
      </w:r>
      <w:r w:rsidRPr="009F3143">
        <w:rPr>
          <w:rFonts w:eastAsia="Batang"/>
          <w:kern w:val="0"/>
          <w:sz w:val="20"/>
          <w:szCs w:val="20"/>
          <w:shd w:val="clear" w:color="auto" w:fill="FFFFFF"/>
          <w:lang w:eastAsia="ar-SA"/>
          <w14:ligatures w14:val="none"/>
        </w:rPr>
        <w:t xml:space="preserve">sí durante el plazo de ejecución del Contrato </w:t>
      </w:r>
      <w:r w:rsidRPr="009F3143">
        <w:rPr>
          <w:rFonts w:eastAsia="Batang"/>
          <w:b/>
          <w:bCs/>
          <w:kern w:val="0"/>
          <w:sz w:val="20"/>
          <w:szCs w:val="20"/>
          <w:shd w:val="clear" w:color="auto" w:fill="FFFFFF"/>
          <w:lang w:eastAsia="ar-SA"/>
          <w14:ligatures w14:val="none"/>
        </w:rPr>
        <w:t xml:space="preserve">EL CONTRATISTA, </w:t>
      </w:r>
      <w:r w:rsidRPr="009F3143">
        <w:rPr>
          <w:rFonts w:eastAsia="Batang"/>
          <w:kern w:val="0"/>
          <w:sz w:val="20"/>
          <w:szCs w:val="20"/>
          <w:shd w:val="clear" w:color="auto" w:fill="FFFFFF"/>
          <w:lang w:eastAsia="ar-SA"/>
          <w14:ligatures w14:val="none"/>
        </w:rPr>
        <w:t>presenta un cambio en su Régimen Tributario, lo deberá informar al Supervisor y allegar los soportes respectivos, dentro de los diez (10) días siguientes a la identificación de este cambio.</w:t>
      </w:r>
    </w:p>
    <w:p w14:paraId="16CDFFDD" w14:textId="77777777" w:rsidR="007B7352" w:rsidRPr="009F3143" w:rsidRDefault="007B7352" w:rsidP="000E4FFC">
      <w:pPr>
        <w:shd w:val="clear" w:color="auto" w:fill="FFFFFF"/>
        <w:jc w:val="both"/>
        <w:rPr>
          <w:rFonts w:eastAsia="Batang" w:cs="Arial"/>
          <w:kern w:val="0"/>
          <w:sz w:val="20"/>
          <w:szCs w:val="20"/>
          <w:lang w:val="es-CO" w:eastAsia="es-ES"/>
          <w14:ligatures w14:val="none"/>
        </w:rPr>
      </w:pPr>
    </w:p>
    <w:p w14:paraId="09366B99" w14:textId="77777777" w:rsidR="002637BA" w:rsidRDefault="005E5B3E" w:rsidP="002637BA">
      <w:pPr>
        <w:pStyle w:val="Prrafodelista"/>
        <w:ind w:left="0"/>
        <w:rPr>
          <w:rFonts w:ascii="Verdana" w:hAnsi="Verdana" w:cs="Times New Roman"/>
          <w:sz w:val="18"/>
          <w:szCs w:val="18"/>
        </w:rPr>
      </w:pPr>
      <w:r w:rsidRPr="009F3143">
        <w:rPr>
          <w:b/>
          <w:sz w:val="20"/>
          <w:szCs w:val="20"/>
          <w:u w:val="single"/>
          <w:lang w:eastAsia="ar-SA"/>
        </w:rPr>
        <w:t xml:space="preserve">DÉCIMA </w:t>
      </w:r>
      <w:r w:rsidR="00D4418A" w:rsidRPr="009F3143">
        <w:rPr>
          <w:b/>
          <w:sz w:val="20"/>
          <w:szCs w:val="20"/>
          <w:u w:val="single"/>
          <w:lang w:eastAsia="ar-SA"/>
        </w:rPr>
        <w:t>CUARTA</w:t>
      </w:r>
      <w:r w:rsidR="007B7352" w:rsidRPr="009F3143">
        <w:rPr>
          <w:b/>
          <w:sz w:val="20"/>
          <w:szCs w:val="20"/>
          <w:u w:val="single"/>
          <w:lang w:eastAsia="ar-SA"/>
        </w:rPr>
        <w:t xml:space="preserve">. </w:t>
      </w:r>
      <w:r w:rsidR="007B7352" w:rsidRPr="009F3143">
        <w:rPr>
          <w:rFonts w:cs="Arial"/>
          <w:b/>
          <w:sz w:val="20"/>
          <w:szCs w:val="20"/>
          <w:u w:val="single"/>
          <w:lang w:eastAsia="ar-SA"/>
        </w:rPr>
        <w:t>FORMA DE PAGO</w:t>
      </w:r>
      <w:r w:rsidR="00BA2518" w:rsidRPr="009F3143">
        <w:rPr>
          <w:rFonts w:cs="Arial"/>
          <w:b/>
          <w:sz w:val="20"/>
          <w:szCs w:val="20"/>
          <w:u w:val="single"/>
          <w:lang w:eastAsia="ar-SA"/>
        </w:rPr>
        <w:t>.</w:t>
      </w:r>
      <w:r w:rsidR="007B7352" w:rsidRPr="009F3143">
        <w:rPr>
          <w:rFonts w:cs="Arial"/>
          <w:b/>
          <w:sz w:val="20"/>
          <w:szCs w:val="20"/>
          <w:lang w:eastAsia="ar-SA"/>
        </w:rPr>
        <w:t xml:space="preserve"> </w:t>
      </w:r>
      <w:r w:rsidR="002637BA" w:rsidRPr="00337B9D">
        <w:rPr>
          <w:rFonts w:ascii="Verdana" w:hAnsi="Verdana" w:cs="Times New Roman"/>
          <w:sz w:val="18"/>
          <w:szCs w:val="18"/>
        </w:rPr>
        <w:t xml:space="preserve">El P.A. FONTUR pagará a </w:t>
      </w:r>
      <w:r w:rsidR="002637BA" w:rsidRPr="00254F78">
        <w:rPr>
          <w:rFonts w:ascii="Verdana" w:hAnsi="Verdana" w:cs="Times New Roman"/>
          <w:b/>
          <w:bCs/>
          <w:sz w:val="18"/>
          <w:szCs w:val="18"/>
        </w:rPr>
        <w:t>EL CONTRATISTA</w:t>
      </w:r>
      <w:r w:rsidR="002637BA" w:rsidRPr="00337B9D">
        <w:rPr>
          <w:rFonts w:ascii="Verdana" w:hAnsi="Verdana" w:cs="Times New Roman"/>
          <w:sz w:val="18"/>
          <w:szCs w:val="18"/>
        </w:rPr>
        <w:t xml:space="preserve"> el valor adjudicado para el </w:t>
      </w:r>
      <w:r w:rsidR="002637BA" w:rsidRPr="00337B9D">
        <w:rPr>
          <w:rFonts w:ascii="Verdana" w:hAnsi="Verdana" w:cs="Times New Roman"/>
          <w:b/>
          <w:bCs/>
          <w:sz w:val="18"/>
          <w:szCs w:val="18"/>
        </w:rPr>
        <w:t>GRUPO I</w:t>
      </w:r>
      <w:r w:rsidR="002637BA">
        <w:rPr>
          <w:rFonts w:ascii="Verdana" w:hAnsi="Verdana" w:cs="Times New Roman"/>
          <w:b/>
          <w:bCs/>
          <w:sz w:val="18"/>
          <w:szCs w:val="18"/>
        </w:rPr>
        <w:t xml:space="preserve"> Bajo Baudó</w:t>
      </w:r>
      <w:r w:rsidR="002637BA" w:rsidRPr="00337B9D">
        <w:rPr>
          <w:rFonts w:ascii="Verdana" w:hAnsi="Verdana" w:cs="Times New Roman"/>
          <w:b/>
          <w:bCs/>
          <w:sz w:val="18"/>
          <w:szCs w:val="18"/>
        </w:rPr>
        <w:t xml:space="preserve"> </w:t>
      </w:r>
      <w:r w:rsidR="002637BA" w:rsidRPr="00337B9D">
        <w:rPr>
          <w:rFonts w:ascii="Verdana" w:hAnsi="Verdana" w:cs="Times New Roman"/>
          <w:sz w:val="18"/>
          <w:szCs w:val="18"/>
        </w:rPr>
        <w:t xml:space="preserve">de acuerdo con el sistema de POR PRECIO GLOBAL FIJO de la siguiente forma: </w:t>
      </w:r>
    </w:p>
    <w:p w14:paraId="20FECA77" w14:textId="07CA8562" w:rsidR="00E91620" w:rsidRDefault="00E91620" w:rsidP="00E91620">
      <w:pPr>
        <w:jc w:val="both"/>
        <w:rPr>
          <w:rFonts w:eastAsia="Verdana" w:cstheme="minorHAnsi"/>
          <w:sz w:val="18"/>
          <w:szCs w:val="18"/>
        </w:rPr>
      </w:pPr>
    </w:p>
    <w:p w14:paraId="21EA1728" w14:textId="77777777"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Etapa de estudios técnicos. </w:t>
      </w:r>
    </w:p>
    <w:p w14:paraId="2C870F2E"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545E33A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Conforme al avance de la estructuración del proyecto para el </w:t>
      </w:r>
      <w:r w:rsidRPr="002569C4">
        <w:rPr>
          <w:rFonts w:eastAsia="Verdana" w:cstheme="minorHAnsi"/>
          <w:b/>
          <w:bCs/>
          <w:kern w:val="0"/>
          <w:sz w:val="18"/>
          <w:szCs w:val="18"/>
          <w:lang w:val="es-CO" w:eastAsia="es-CO"/>
          <w14:ligatures w14:val="none"/>
        </w:rPr>
        <w:t>GRUPO I</w:t>
      </w:r>
      <w:r w:rsidRPr="002569C4">
        <w:rPr>
          <w:rFonts w:eastAsia="Verdana" w:cstheme="minorHAnsi"/>
          <w:kern w:val="0"/>
          <w:sz w:val="18"/>
          <w:szCs w:val="18"/>
          <w:lang w:val="es-CO" w:eastAsia="es-CO"/>
          <w14:ligatures w14:val="none"/>
        </w:rPr>
        <w:t xml:space="preserve">, se realizará el pago de los productos, conforme a los siguientes porcentajes: </w:t>
      </w:r>
    </w:p>
    <w:p w14:paraId="3CF03C4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p>
    <w:p w14:paraId="3D032051" w14:textId="45DA1A41"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w:t>
      </w:r>
      <w:r w:rsidR="00442677" w:rsidRPr="002569C4">
        <w:rPr>
          <w:rFonts w:eastAsia="Verdana" w:cstheme="minorHAnsi"/>
          <w:kern w:val="0"/>
          <w:sz w:val="18"/>
          <w:szCs w:val="18"/>
          <w:lang w:val="es-CO" w:eastAsia="es-CO"/>
          <w14:ligatures w14:val="none"/>
        </w:rPr>
        <w:t xml:space="preserve">valor </w:t>
      </w:r>
      <w:r w:rsidR="00442677">
        <w:rPr>
          <w:rFonts w:eastAsia="Verdana" w:cstheme="minorHAnsi"/>
          <w:kern w:val="0"/>
          <w:sz w:val="18"/>
          <w:szCs w:val="18"/>
          <w:lang w:val="es-CO" w:eastAsia="es-CO"/>
          <w14:ligatures w14:val="none"/>
        </w:rPr>
        <w:t>total</w:t>
      </w:r>
      <w:r w:rsidRPr="002569C4">
        <w:rPr>
          <w:rFonts w:eastAsia="Verdana" w:cstheme="minorHAnsi"/>
          <w:kern w:val="0"/>
          <w:sz w:val="18"/>
          <w:szCs w:val="18"/>
          <w:lang w:val="es-CO" w:eastAsia="es-CO"/>
          <w14:ligatures w14:val="none"/>
        </w:rPr>
        <w:t xml:space="preserve"> de la Fase I de la Etapa I, una vez se cuente con el informe mensual, recibo a </w:t>
      </w:r>
      <w:r w:rsidRPr="002569C4">
        <w:rPr>
          <w:rFonts w:eastAsia="Verdana" w:cstheme="minorHAnsi"/>
          <w:kern w:val="0"/>
          <w:sz w:val="18"/>
          <w:szCs w:val="18"/>
          <w:lang w:val="es-CO" w:eastAsia="es-CO"/>
          <w14:ligatures w14:val="none"/>
        </w:rPr>
        <w:tab/>
        <w:t xml:space="preserve">satisfacción y aprobación por parte de la Interventoría. </w:t>
      </w:r>
    </w:p>
    <w:p w14:paraId="3DECD576"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37DFB388" w14:textId="7777777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valor </w:t>
      </w:r>
      <w:r w:rsidRPr="002569C4">
        <w:rPr>
          <w:rFonts w:eastAsia="Verdana" w:cstheme="minorHAnsi"/>
          <w:kern w:val="0"/>
          <w:sz w:val="18"/>
          <w:szCs w:val="18"/>
          <w:lang w:val="es-CO" w:eastAsia="es-CO"/>
          <w14:ligatures w14:val="none"/>
        </w:rPr>
        <w:tab/>
        <w:t xml:space="preserve">total de la Fase II de la Etapa I una vez se cuente con, informe mensual, recibo a </w:t>
      </w:r>
      <w:r w:rsidRPr="002569C4">
        <w:rPr>
          <w:rFonts w:eastAsia="Verdana" w:cstheme="minorHAnsi"/>
          <w:kern w:val="0"/>
          <w:sz w:val="18"/>
          <w:szCs w:val="18"/>
          <w:lang w:val="es-CO" w:eastAsia="es-CO"/>
          <w14:ligatures w14:val="none"/>
        </w:rPr>
        <w:tab/>
        <w:t xml:space="preserve">satisfacción y aprobación por parte de la Interventoría, junto a la radicación en debida </w:t>
      </w:r>
      <w:r w:rsidRPr="002569C4">
        <w:rPr>
          <w:rFonts w:eastAsia="Verdana" w:cstheme="minorHAnsi"/>
          <w:kern w:val="0"/>
          <w:sz w:val="18"/>
          <w:szCs w:val="18"/>
          <w:lang w:val="es-CO" w:eastAsia="es-CO"/>
          <w14:ligatures w14:val="none"/>
        </w:rPr>
        <w:tab/>
        <w:t xml:space="preserve">forma de la solicitud de las consultas, licencias y demás permisos requeridos con los </w:t>
      </w:r>
      <w:r w:rsidRPr="002569C4">
        <w:rPr>
          <w:rFonts w:eastAsia="Verdana" w:cstheme="minorHAnsi"/>
          <w:kern w:val="0"/>
          <w:sz w:val="18"/>
          <w:szCs w:val="18"/>
          <w:lang w:val="es-CO" w:eastAsia="es-CO"/>
          <w14:ligatures w14:val="none"/>
        </w:rPr>
        <w:tab/>
        <w:t xml:space="preserve">soportes ante las entidades respectivas. </w:t>
      </w:r>
    </w:p>
    <w:p w14:paraId="747C41AC"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01CE7358" w14:textId="1BF72CBE"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saldo correspondiente al DIEZ POR CIENTO (10%) del valor total de la Fase I y II </w:t>
      </w:r>
      <w:r w:rsidRPr="002569C4">
        <w:rPr>
          <w:rFonts w:eastAsia="Verdana" w:cstheme="minorHAnsi"/>
          <w:kern w:val="0"/>
          <w:sz w:val="18"/>
          <w:szCs w:val="18"/>
          <w:lang w:val="es-CO" w:eastAsia="es-CO"/>
          <w14:ligatures w14:val="none"/>
        </w:rPr>
        <w:tab/>
        <w:t xml:space="preserve">de la Etapa I, una vez se cuente con el recibo a satisfacción y aprobación por parte de la </w:t>
      </w:r>
      <w:r w:rsidRPr="002569C4">
        <w:rPr>
          <w:rFonts w:eastAsia="Verdana" w:cstheme="minorHAnsi"/>
          <w:kern w:val="0"/>
          <w:sz w:val="18"/>
          <w:szCs w:val="18"/>
          <w:lang w:val="es-CO" w:eastAsia="es-CO"/>
          <w14:ligatures w14:val="none"/>
        </w:rPr>
        <w:tab/>
        <w:t xml:space="preserve">Interventoría de las consultas, licencias y demás permisos debidamente aprobados; </w:t>
      </w:r>
      <w:r w:rsidRPr="002569C4">
        <w:rPr>
          <w:rFonts w:eastAsia="Verdana" w:cstheme="minorHAnsi"/>
          <w:kern w:val="0"/>
          <w:sz w:val="18"/>
          <w:szCs w:val="18"/>
          <w:lang w:val="es-CO" w:eastAsia="es-CO"/>
          <w14:ligatures w14:val="none"/>
        </w:rPr>
        <w:tab/>
        <w:t xml:space="preserve">dicha entrega será realizada a la INTERVENTORÍA y el P.A. FONTUR. </w:t>
      </w:r>
    </w:p>
    <w:p w14:paraId="682BAAD1"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6E450870" w14:textId="76E6392C"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Bolsa de costo reembolsable </w:t>
      </w:r>
    </w:p>
    <w:p w14:paraId="6961B2D6"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546664EB" w14:textId="36B71200" w:rsidR="002569C4" w:rsidRPr="003A0B89" w:rsidRDefault="002569C4" w:rsidP="003A0B89">
      <w:pPr>
        <w:spacing w:after="200" w:line="276" w:lineRule="auto"/>
        <w:contextualSpacing/>
        <w:jc w:val="both"/>
        <w:rPr>
          <w:rFonts w:eastAsia="Verdana" w:cstheme="minorHAnsi"/>
          <w:kern w:val="0"/>
          <w:sz w:val="18"/>
          <w:szCs w:val="18"/>
          <w:lang w:val="es-CO" w:eastAsia="es-CO"/>
          <w14:ligatures w14:val="none"/>
        </w:rPr>
      </w:pPr>
      <w:r w:rsidRPr="003A0B89">
        <w:rPr>
          <w:rFonts w:eastAsia="Verdana" w:cstheme="minorHAnsi"/>
          <w:kern w:val="0"/>
          <w:sz w:val="18"/>
          <w:szCs w:val="18"/>
          <w:lang w:val="es-CO" w:eastAsia="es-CO"/>
          <w14:ligatures w14:val="none"/>
        </w:rPr>
        <w:t>Las actividades objeto de pago del presente numeral corresponden a los siguientes productos:</w:t>
      </w:r>
    </w:p>
    <w:p w14:paraId="773A5F36" w14:textId="2DB28AAB" w:rsidR="002569C4" w:rsidRPr="003A0B89" w:rsidRDefault="002569C4" w:rsidP="008238CB">
      <w:pPr>
        <w:pStyle w:val="Prrafodelista"/>
        <w:numPr>
          <w:ilvl w:val="0"/>
          <w:numId w:val="32"/>
        </w:numPr>
        <w:spacing w:after="200" w:line="276" w:lineRule="auto"/>
        <w:rPr>
          <w:rFonts w:ascii="Verdana" w:eastAsia="Verdana" w:hAnsi="Verdana" w:cstheme="minorHAnsi"/>
          <w:b/>
          <w:bCs/>
          <w:kern w:val="0"/>
          <w:sz w:val="18"/>
          <w:szCs w:val="18"/>
          <w:lang w:val="es-CO" w:eastAsia="es-CO"/>
          <w14:ligatures w14:val="none"/>
        </w:rPr>
      </w:pPr>
      <w:r w:rsidRPr="003A0B89">
        <w:rPr>
          <w:rFonts w:ascii="Verdana" w:eastAsia="Verdana" w:hAnsi="Verdana" w:cstheme="minorHAnsi"/>
          <w:kern w:val="0"/>
          <w:sz w:val="18"/>
          <w:szCs w:val="18"/>
          <w:lang w:val="es-CO" w:eastAsia="es-CO"/>
          <w14:ligatures w14:val="none"/>
        </w:rPr>
        <w:t>Licencia de construcción (administración municipal).</w:t>
      </w:r>
      <w:r w:rsidRPr="003A0B89">
        <w:rPr>
          <w:rFonts w:ascii="Verdana" w:eastAsia="Verdana" w:hAnsi="Verdana" w:cstheme="minorHAnsi"/>
          <w:b/>
          <w:bCs/>
          <w:kern w:val="0"/>
          <w:sz w:val="18"/>
          <w:szCs w:val="18"/>
          <w:lang w:val="es-CO" w:eastAsia="es-CO"/>
          <w14:ligatures w14:val="none"/>
        </w:rPr>
        <w:t xml:space="preserve"> </w:t>
      </w:r>
    </w:p>
    <w:p w14:paraId="1563A4A3" w14:textId="04AD9609" w:rsidR="002569C4" w:rsidRPr="003A0B89" w:rsidRDefault="002569C4" w:rsidP="008238CB">
      <w:pPr>
        <w:pStyle w:val="Prrafodelista"/>
        <w:numPr>
          <w:ilvl w:val="0"/>
          <w:numId w:val="32"/>
        </w:numPr>
        <w:spacing w:after="200" w:line="276" w:lineRule="auto"/>
        <w:rPr>
          <w:rFonts w:ascii="Verdana" w:eastAsia="Verdana" w:hAnsi="Verdana" w:cstheme="minorHAnsi"/>
          <w:kern w:val="0"/>
          <w:sz w:val="18"/>
          <w:szCs w:val="18"/>
          <w:lang w:val="es-CO" w:eastAsia="es-CO"/>
          <w14:ligatures w14:val="none"/>
        </w:rPr>
      </w:pPr>
      <w:r w:rsidRPr="003A0B89">
        <w:rPr>
          <w:rFonts w:ascii="Verdana" w:eastAsia="Verdana" w:hAnsi="Verdana" w:cstheme="minorHAnsi"/>
          <w:kern w:val="0"/>
          <w:sz w:val="18"/>
          <w:szCs w:val="18"/>
          <w:lang w:val="es-CO" w:eastAsia="es-CO"/>
          <w14:ligatures w14:val="none"/>
        </w:rPr>
        <w:t>Permiso de ocupación de cauce o playa (autoridad Ambiental).</w:t>
      </w:r>
    </w:p>
    <w:p w14:paraId="2AAFCB2C" w14:textId="5942599D" w:rsidR="002569C4" w:rsidRPr="003A0B89" w:rsidRDefault="002569C4" w:rsidP="008238CB">
      <w:pPr>
        <w:pStyle w:val="Prrafodelista"/>
        <w:numPr>
          <w:ilvl w:val="0"/>
          <w:numId w:val="32"/>
        </w:numPr>
        <w:spacing w:after="200" w:line="276" w:lineRule="auto"/>
        <w:rPr>
          <w:rFonts w:ascii="Verdana" w:eastAsia="Verdana" w:hAnsi="Verdana" w:cstheme="minorHAnsi"/>
          <w:b/>
          <w:bCs/>
          <w:kern w:val="0"/>
          <w:sz w:val="18"/>
          <w:szCs w:val="18"/>
          <w:lang w:val="es-CO" w:eastAsia="es-CO"/>
          <w14:ligatures w14:val="none"/>
        </w:rPr>
      </w:pPr>
      <w:r w:rsidRPr="003A0B89">
        <w:rPr>
          <w:rFonts w:ascii="Verdana" w:eastAsia="Verdana" w:hAnsi="Verdana" w:cstheme="minorHAnsi"/>
          <w:kern w:val="0"/>
          <w:sz w:val="18"/>
          <w:szCs w:val="18"/>
          <w:lang w:val="es-CO" w:eastAsia="es-CO"/>
          <w14:ligatures w14:val="none"/>
        </w:rPr>
        <w:t>Permiso de ocupación de espacio público (administración municipal).</w:t>
      </w:r>
      <w:r w:rsidRPr="003A0B89">
        <w:rPr>
          <w:rFonts w:ascii="Verdana" w:eastAsia="Verdana" w:hAnsi="Verdana" w:cstheme="minorHAnsi"/>
          <w:b/>
          <w:bCs/>
          <w:kern w:val="0"/>
          <w:sz w:val="18"/>
          <w:szCs w:val="18"/>
          <w:lang w:val="es-CO" w:eastAsia="es-CO"/>
          <w14:ligatures w14:val="none"/>
        </w:rPr>
        <w:t xml:space="preserve"> </w:t>
      </w:r>
    </w:p>
    <w:p w14:paraId="3512152D" w14:textId="393482CA" w:rsidR="002569C4" w:rsidRPr="003A0B89" w:rsidRDefault="002569C4" w:rsidP="008238CB">
      <w:pPr>
        <w:pStyle w:val="Prrafodelista"/>
        <w:numPr>
          <w:ilvl w:val="0"/>
          <w:numId w:val="32"/>
        </w:numPr>
        <w:spacing w:after="200" w:line="276" w:lineRule="auto"/>
        <w:rPr>
          <w:rFonts w:ascii="Verdana" w:eastAsia="Verdana" w:hAnsi="Verdana" w:cstheme="minorHAnsi"/>
          <w:kern w:val="0"/>
          <w:sz w:val="18"/>
          <w:szCs w:val="18"/>
          <w:lang w:val="es-CO" w:eastAsia="es-CO"/>
          <w14:ligatures w14:val="none"/>
        </w:rPr>
      </w:pPr>
      <w:r w:rsidRPr="003A0B89">
        <w:rPr>
          <w:rFonts w:ascii="Verdana" w:eastAsia="Verdana" w:hAnsi="Verdana" w:cstheme="minorHAnsi"/>
          <w:kern w:val="0"/>
          <w:sz w:val="18"/>
          <w:szCs w:val="18"/>
          <w:lang w:val="es-CO" w:eastAsia="es-CO"/>
          <w14:ligatures w14:val="none"/>
        </w:rPr>
        <w:t>Concesión de Playa (Dirección General Marítima DIMAR).</w:t>
      </w:r>
    </w:p>
    <w:p w14:paraId="11C3300C" w14:textId="77777777" w:rsidR="002569C4" w:rsidRPr="002569C4" w:rsidRDefault="002569C4" w:rsidP="002569C4">
      <w:pPr>
        <w:spacing w:after="200" w:line="276" w:lineRule="auto"/>
        <w:ind w:left="709"/>
        <w:contextualSpacing/>
        <w:jc w:val="both"/>
        <w:rPr>
          <w:rFonts w:eastAsia="Verdana" w:cstheme="minorHAnsi"/>
          <w:kern w:val="0"/>
          <w:sz w:val="18"/>
          <w:szCs w:val="18"/>
          <w:lang w:val="es-CO" w:eastAsia="es-CO"/>
          <w14:ligatures w14:val="none"/>
        </w:rPr>
      </w:pPr>
    </w:p>
    <w:p w14:paraId="081707E4" w14:textId="2E8A55C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Gastos reembolsables</w:t>
      </w:r>
      <w:r w:rsidRPr="002569C4">
        <w:rPr>
          <w:rFonts w:eastAsia="Verdana" w:cstheme="minorHAnsi"/>
          <w:kern w:val="0"/>
          <w:sz w:val="18"/>
          <w:szCs w:val="18"/>
          <w:lang w:val="es-CO" w:eastAsia="es-CO"/>
          <w14:ligatures w14:val="none"/>
        </w:rPr>
        <w:t xml:space="preserve"> </w:t>
      </w:r>
    </w:p>
    <w:p w14:paraId="76966CE6"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03DCA0CE"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costos asociados a las tarifas en la taquilla para la obtención de licencias, permisos y/o autorizaciones de las diferentes entidades competentes requeridas para el desarrollo de los proyectos de muelles en el litoral chocoano, así como los gastos asociados a la implementación de la Guía de Gestión Ambiental y Planes de Manejo de Tráfico (PMT), serán manejados como gastos reembolsables así: </w:t>
      </w:r>
    </w:p>
    <w:p w14:paraId="4211AC0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se compromete a reembolsar al Contratista los gastos que incurra por concepto de tarifas en la taquilla para la obtención de licencias, permisos y/o autorizaciones, siempre que dichos gastos estén debidamente soportados mediante la presentación de la documentación idónea requerida.  </w:t>
      </w:r>
    </w:p>
    <w:p w14:paraId="3B010399"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30F3DEDF" w14:textId="3514AF5D"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Valor de la bolsa de gastos reembolsables</w:t>
      </w:r>
    </w:p>
    <w:p w14:paraId="16B9E622"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74BE6703"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lastRenderedPageBreak/>
        <w:t xml:space="preserve">El P.A. FONTUR dispondrá como monto agotable la suma de hasta </w:t>
      </w:r>
      <w:r w:rsidRPr="002569C4">
        <w:rPr>
          <w:rFonts w:eastAsia="Verdana" w:cstheme="minorHAnsi"/>
          <w:b/>
          <w:bCs/>
          <w:kern w:val="0"/>
          <w:sz w:val="18"/>
          <w:szCs w:val="18"/>
          <w:lang w:val="es-CO" w:eastAsia="es-CO"/>
          <w14:ligatures w14:val="none"/>
        </w:rPr>
        <w:t>CINCUENTA Y CINCO MILLONES DE PESOS M/CTE. ($55.000.000,00)</w:t>
      </w:r>
      <w:r w:rsidRPr="002569C4">
        <w:rPr>
          <w:rFonts w:eastAsia="Verdana" w:cstheme="minorHAnsi"/>
          <w:kern w:val="0"/>
          <w:sz w:val="18"/>
          <w:szCs w:val="18"/>
          <w:lang w:val="es-CO" w:eastAsia="es-CO"/>
          <w14:ligatures w14:val="none"/>
        </w:rPr>
        <w:t xml:space="preserve"> para el municipio según el </w:t>
      </w:r>
      <w:r w:rsidRPr="002569C4">
        <w:rPr>
          <w:rFonts w:eastAsia="Verdana" w:cstheme="minorHAnsi"/>
          <w:b/>
          <w:bCs/>
          <w:kern w:val="0"/>
          <w:sz w:val="18"/>
          <w:szCs w:val="18"/>
          <w:lang w:val="es-CO" w:eastAsia="es-CO"/>
          <w14:ligatures w14:val="none"/>
        </w:rPr>
        <w:t xml:space="preserve">GRUPO I </w:t>
      </w:r>
      <w:r w:rsidRPr="002569C4">
        <w:rPr>
          <w:rFonts w:eastAsia="Verdana" w:cstheme="minorHAnsi"/>
          <w:kern w:val="0"/>
          <w:sz w:val="18"/>
          <w:szCs w:val="18"/>
          <w:lang w:val="es-CO" w:eastAsia="es-CO"/>
          <w14:ligatures w14:val="none"/>
        </w:rPr>
        <w:t>adjudicado que hace parte del Departamento del Chocó, amparado con la disponibilidad presupuestal correspondiente, expedida por la Dirección de Negocios del P.A. FONTUR.</w:t>
      </w:r>
    </w:p>
    <w:p w14:paraId="4782D4ED"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012F653D" w14:textId="7D7CBABC" w:rsidR="002569C4" w:rsidRPr="002569C4" w:rsidRDefault="002569C4" w:rsidP="00442677">
      <w:pPr>
        <w:widowControl w:val="0"/>
        <w:autoSpaceDE w:val="0"/>
        <w:autoSpaceDN w:val="0"/>
        <w:outlineLvl w:val="0"/>
        <w:rPr>
          <w:rFonts w:eastAsia="Arial" w:cs="Arial"/>
          <w:b/>
          <w:bCs/>
          <w:kern w:val="0"/>
          <w:sz w:val="18"/>
          <w:szCs w:val="18"/>
          <w:lang w:eastAsia="es-ES" w:bidi="es-ES"/>
          <w14:ligatures w14:val="none"/>
        </w:rPr>
      </w:pPr>
      <w:r w:rsidRPr="002569C4">
        <w:rPr>
          <w:rFonts w:eastAsia="Verdana" w:cstheme="minorHAnsi"/>
          <w:b/>
          <w:bCs/>
          <w:kern w:val="0"/>
          <w:sz w:val="18"/>
          <w:szCs w:val="18"/>
          <w:lang w:eastAsia="es-ES" w:bidi="es-ES"/>
          <w14:ligatures w14:val="none"/>
        </w:rPr>
        <w:t>Procedimiento de reembolso</w:t>
      </w:r>
      <w:r w:rsidRPr="002569C4">
        <w:rPr>
          <w:rFonts w:eastAsia="Verdana" w:cstheme="minorHAnsi"/>
          <w:kern w:val="0"/>
          <w:sz w:val="18"/>
          <w:szCs w:val="18"/>
          <w:lang w:eastAsia="es-ES" w:bidi="es-ES"/>
          <w14:ligatures w14:val="none"/>
        </w:rPr>
        <w:t xml:space="preserve"> </w:t>
      </w:r>
    </w:p>
    <w:p w14:paraId="124B802C" w14:textId="77777777" w:rsidR="002569C4" w:rsidRPr="002569C4" w:rsidRDefault="002569C4" w:rsidP="002569C4">
      <w:pPr>
        <w:spacing w:after="200" w:line="276" w:lineRule="auto"/>
        <w:ind w:left="142"/>
        <w:contextualSpacing/>
        <w:jc w:val="both"/>
        <w:rPr>
          <w:rFonts w:eastAsia="Verdana" w:cstheme="minorHAnsi"/>
          <w:b/>
          <w:bCs/>
          <w:kern w:val="0"/>
          <w:sz w:val="18"/>
          <w:szCs w:val="18"/>
          <w:lang w:val="es-CO" w:eastAsia="es-CO"/>
          <w14:ligatures w14:val="none"/>
        </w:rPr>
      </w:pPr>
    </w:p>
    <w:p w14:paraId="7580D580"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deberá presentar al Interventor los comprobantes originales y facturas que respalden los gastos incurridos. Estos documentos deberán ser entregados al P.A. FONTUR, con la aprobación previa de la interventoría, en un plazo razonable después de su causación, pero en ningún caso superior a treinta (30) días calendario desde la fecha de emisión de dichos documentos. </w:t>
      </w:r>
    </w:p>
    <w:p w14:paraId="6A8B79B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p>
    <w:p w14:paraId="4A208977" w14:textId="17012C83" w:rsidR="00442677" w:rsidRPr="003A0B89"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P.A. FONTUR recibirá los comprobantes y facturas presentados por la interventoría y procederá al reembolso de los gastos aprobados conforme al PAC del patrimonio.</w:t>
      </w:r>
    </w:p>
    <w:p w14:paraId="71055D8C"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03ACEB8E" w14:textId="5D4667B4"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Etapa de construcción</w:t>
      </w:r>
    </w:p>
    <w:p w14:paraId="1BD549F4" w14:textId="77777777" w:rsidR="002569C4" w:rsidRPr="002569C4" w:rsidRDefault="002569C4" w:rsidP="00442677">
      <w:pPr>
        <w:spacing w:after="200" w:line="276" w:lineRule="auto"/>
        <w:ind w:left="142"/>
        <w:contextualSpacing/>
        <w:jc w:val="both"/>
        <w:rPr>
          <w:rFonts w:eastAsia="Verdana" w:cstheme="minorHAnsi"/>
          <w:kern w:val="0"/>
          <w:sz w:val="18"/>
          <w:szCs w:val="18"/>
          <w:lang w:val="es-CO" w:eastAsia="es-CO"/>
          <w14:ligatures w14:val="none"/>
        </w:rPr>
      </w:pPr>
    </w:p>
    <w:p w14:paraId="64EA16E0" w14:textId="23EC6934"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Pagos parciales para el </w:t>
      </w:r>
      <w:r w:rsidRPr="002569C4">
        <w:rPr>
          <w:rFonts w:eastAsia="Verdana" w:cstheme="minorHAnsi"/>
          <w:b/>
          <w:bCs/>
          <w:kern w:val="0"/>
          <w:sz w:val="18"/>
          <w:szCs w:val="18"/>
          <w:lang w:val="es-CO" w:eastAsia="es-CO"/>
          <w14:ligatures w14:val="none"/>
        </w:rPr>
        <w:t xml:space="preserve">GRUPO </w:t>
      </w:r>
      <w:r w:rsidR="004E0137">
        <w:rPr>
          <w:rFonts w:eastAsia="Verdana" w:cstheme="minorHAnsi"/>
          <w:b/>
          <w:bCs/>
          <w:kern w:val="0"/>
          <w:sz w:val="18"/>
          <w:szCs w:val="18"/>
          <w:lang w:val="es-CO" w:eastAsia="es-CO"/>
          <w14:ligatures w14:val="none"/>
        </w:rPr>
        <w:t xml:space="preserve">II </w:t>
      </w:r>
      <w:r w:rsidRPr="002569C4">
        <w:rPr>
          <w:rFonts w:eastAsia="Verdana" w:cstheme="minorHAnsi"/>
          <w:kern w:val="0"/>
          <w:sz w:val="18"/>
          <w:szCs w:val="18"/>
          <w:lang w:val="es-CO" w:eastAsia="es-CO"/>
          <w14:ligatures w14:val="none"/>
        </w:rPr>
        <w:t>de acuerdo con actas mensuales conforme con el avance y recibo parcial de obra ejecutada, los cuales deberán contar con el visto bueno de la INTERVENTORÍA e informe técnico de avance de obra mensual.</w:t>
      </w:r>
    </w:p>
    <w:p w14:paraId="58054755"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2FCD6679" w14:textId="5C3F94C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En la Etapa II, el P.A. FONTUR pagará el NOVENTA POR CIENTO (90%) del valor total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la Etapa II, de acuerdo con las cantidades de obra ejecutadas y según los precios unitarios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pactados, las cuales deberán ser autorizadas y aprobadas por el Interventor y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supervisión en conjunto con el respectivo informe mensual y documentos </w:t>
      </w:r>
      <w:proofErr w:type="gramStart"/>
      <w:r w:rsidRPr="002569C4">
        <w:rPr>
          <w:rFonts w:eastAsia="Verdana" w:cstheme="minorHAnsi"/>
          <w:kern w:val="0"/>
          <w:sz w:val="18"/>
          <w:szCs w:val="18"/>
          <w:lang w:val="es-CO" w:eastAsia="es-CO"/>
          <w14:ligatures w14:val="none"/>
        </w:rPr>
        <w:t xml:space="preserve">requeridos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para</w:t>
      </w:r>
      <w:proofErr w:type="gramEnd"/>
      <w:r w:rsidR="00442677">
        <w:rPr>
          <w:rFonts w:eastAsia="Verdana" w:cstheme="minorHAnsi"/>
          <w:kern w:val="0"/>
          <w:sz w:val="18"/>
          <w:szCs w:val="18"/>
          <w:lang w:val="es-CO" w:eastAsia="es-CO"/>
          <w14:ligatures w14:val="none"/>
        </w:rPr>
        <w:t xml:space="preserve"> el </w:t>
      </w:r>
      <w:r w:rsidRPr="002569C4">
        <w:rPr>
          <w:rFonts w:eastAsia="Verdana" w:cstheme="minorHAnsi"/>
          <w:kern w:val="0"/>
          <w:sz w:val="18"/>
          <w:szCs w:val="18"/>
          <w:lang w:val="es-CO" w:eastAsia="es-CO"/>
          <w14:ligatures w14:val="none"/>
        </w:rPr>
        <w:t xml:space="preserve">trámite de la respectiva cuenta. </w:t>
      </w:r>
    </w:p>
    <w:p w14:paraId="55C02317" w14:textId="77777777" w:rsidR="00442677" w:rsidRDefault="00442677"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D29B4FB" w14:textId="46BE39AD"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 El P.A. FONTUR realizará un pago final del diez por ciento (10%) del valor del contrato, con la suscripción del acta de terminación del contrato, entrega de obra, manual </w:t>
      </w:r>
      <w:proofErr w:type="gramStart"/>
      <w:r w:rsidRPr="002569C4">
        <w:rPr>
          <w:rFonts w:eastAsia="Verdana" w:cstheme="minorHAnsi"/>
          <w:kern w:val="0"/>
          <w:sz w:val="18"/>
          <w:szCs w:val="18"/>
          <w:lang w:val="es-CO" w:eastAsia="es-CO"/>
          <w14:ligatures w14:val="none"/>
        </w:rPr>
        <w:t xml:space="preserve">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mantenimiento</w:t>
      </w:r>
      <w:proofErr w:type="gramEnd"/>
      <w:r w:rsidRPr="002569C4">
        <w:rPr>
          <w:rFonts w:eastAsia="Verdana" w:cstheme="minorHAnsi"/>
          <w:kern w:val="0"/>
          <w:sz w:val="18"/>
          <w:szCs w:val="18"/>
          <w:lang w:val="es-CO" w:eastAsia="es-CO"/>
          <w14:ligatures w14:val="none"/>
        </w:rPr>
        <w:t xml:space="preserve">, entrega del informe final de obra aprobado por el Interventor y la </w:t>
      </w:r>
      <w:r w:rsidRPr="002569C4">
        <w:rPr>
          <w:rFonts w:eastAsia="Verdana" w:cstheme="minorHAnsi"/>
          <w:kern w:val="0"/>
          <w:sz w:val="18"/>
          <w:szCs w:val="18"/>
          <w:lang w:val="es-CO" w:eastAsia="es-CO"/>
          <w14:ligatures w14:val="none"/>
        </w:rPr>
        <w:tab/>
        <w:t xml:space="preserve">supervisión y firma del acta de liquidación. </w:t>
      </w:r>
    </w:p>
    <w:p w14:paraId="00A4A0EC" w14:textId="77777777" w:rsidR="00442677" w:rsidRDefault="00442677"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4D26795"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podrá presentar máximo hasta un acta parcial en un intervalo de treinta (30) días calendario. El P.A. FONTUR no se hará responsable por las demoras presentadas en </w:t>
      </w:r>
      <w:proofErr w:type="gramStart"/>
      <w:r w:rsidRPr="002569C4">
        <w:rPr>
          <w:rFonts w:eastAsia="Verdana" w:cstheme="minorHAnsi"/>
          <w:kern w:val="0"/>
          <w:sz w:val="18"/>
          <w:szCs w:val="18"/>
          <w:lang w:val="es-CO" w:eastAsia="es-CO"/>
          <w14:ligatures w14:val="none"/>
        </w:rPr>
        <w:t xml:space="preserve">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trámite</w:t>
      </w:r>
      <w:proofErr w:type="gramEnd"/>
      <w:r w:rsidRPr="002569C4">
        <w:rPr>
          <w:rFonts w:eastAsia="Verdana" w:cstheme="minorHAnsi"/>
          <w:kern w:val="0"/>
          <w:sz w:val="18"/>
          <w:szCs w:val="18"/>
          <w:lang w:val="es-CO" w:eastAsia="es-CO"/>
          <w14:ligatures w14:val="none"/>
        </w:rPr>
        <w:t xml:space="preserve"> para el pago del acta parcial, cuando ellas fueran ocasionadas por encontrarse incompleta </w:t>
      </w:r>
      <w:r w:rsidRPr="002569C4">
        <w:rPr>
          <w:rFonts w:eastAsia="Verdana" w:cstheme="minorHAnsi"/>
          <w:kern w:val="0"/>
          <w:sz w:val="18"/>
          <w:szCs w:val="18"/>
          <w:lang w:val="es-CO" w:eastAsia="es-CO"/>
          <w14:ligatures w14:val="none"/>
        </w:rPr>
        <w:tab/>
        <w:t>la documentación de soporte o no ajustarse a cualquiera de las condiciones establecidas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contractualmente. </w:t>
      </w:r>
    </w:p>
    <w:p w14:paraId="36DC8F9A" w14:textId="77777777" w:rsidR="00442677" w:rsidRPr="00FB62AE" w:rsidRDefault="00442677" w:rsidP="00FB62AE">
      <w:pPr>
        <w:rPr>
          <w:rFonts w:eastAsia="Verdana" w:cstheme="minorHAnsi"/>
          <w:kern w:val="0"/>
          <w:sz w:val="18"/>
          <w:szCs w:val="18"/>
          <w:lang w:val="es-CO" w:eastAsia="es-CO"/>
          <w14:ligatures w14:val="none"/>
        </w:rPr>
      </w:pPr>
    </w:p>
    <w:p w14:paraId="35C31E82"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Para cada uno de los pagos, EL CONTRATISTA deberá presentar con la factura, la certificación donde indique que se encuentra al día en el pago de aportes al Sistema de Seguridad Social, Sena, ICBF, etc. De los citados pagos se descontarán los valores correspondientes a impuestos </w:t>
      </w:r>
      <w:r w:rsidRPr="002569C4">
        <w:rPr>
          <w:rFonts w:eastAsia="Verdana" w:cstheme="minorHAnsi"/>
          <w:kern w:val="0"/>
          <w:sz w:val="18"/>
          <w:szCs w:val="18"/>
          <w:lang w:val="es-CO" w:eastAsia="es-CO"/>
          <w14:ligatures w14:val="none"/>
        </w:rPr>
        <w:tab/>
        <w:t xml:space="preserve">y retenciones, de conformidad por lo ordenado por la Ley. </w:t>
      </w:r>
    </w:p>
    <w:p w14:paraId="197623EA" w14:textId="77777777" w:rsidR="00442677" w:rsidRPr="00FB62AE" w:rsidRDefault="00442677" w:rsidP="00FB62AE">
      <w:pPr>
        <w:rPr>
          <w:rFonts w:eastAsia="Verdana" w:cstheme="minorHAnsi"/>
          <w:kern w:val="0"/>
          <w:sz w:val="18"/>
          <w:szCs w:val="18"/>
          <w:lang w:val="es-CO" w:eastAsia="es-CO"/>
          <w14:ligatures w14:val="none"/>
        </w:rPr>
      </w:pPr>
    </w:p>
    <w:p w14:paraId="359323D8"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pagos se efectuarán previos los trámites administrativos y presupuestales a que haya lugar por parte del P.A. FONTUR, mediante consignación efectuada a la cuenta que EL CONTRATISTA indique mediante comunicación dirigida al P.A FONTUR, con el visto bueno de ejecución y </w:t>
      </w:r>
      <w:proofErr w:type="gramStart"/>
      <w:r w:rsidRPr="002569C4">
        <w:rPr>
          <w:rFonts w:eastAsia="Verdana" w:cstheme="minorHAnsi"/>
          <w:kern w:val="0"/>
          <w:sz w:val="18"/>
          <w:szCs w:val="18"/>
          <w:lang w:val="es-CO" w:eastAsia="es-CO"/>
          <w14:ligatures w14:val="none"/>
        </w:rPr>
        <w:t xml:space="preserve">del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pago</w:t>
      </w:r>
      <w:proofErr w:type="gramEnd"/>
      <w:r w:rsidRPr="002569C4">
        <w:rPr>
          <w:rFonts w:eastAsia="Verdana" w:cstheme="minorHAnsi"/>
          <w:kern w:val="0"/>
          <w:sz w:val="18"/>
          <w:szCs w:val="18"/>
          <w:lang w:val="es-CO" w:eastAsia="es-CO"/>
          <w14:ligatures w14:val="none"/>
        </w:rPr>
        <w:t xml:space="preserve"> del corte de obra suscrito por el interventor. </w:t>
      </w:r>
    </w:p>
    <w:p w14:paraId="68D2EA10" w14:textId="77777777" w:rsidR="00442677" w:rsidRPr="00FB62AE" w:rsidRDefault="00442677" w:rsidP="00FB62AE">
      <w:pPr>
        <w:rPr>
          <w:rFonts w:eastAsia="Verdana" w:cstheme="minorHAnsi"/>
          <w:kern w:val="0"/>
          <w:sz w:val="18"/>
          <w:szCs w:val="18"/>
          <w:lang w:val="es-CO" w:eastAsia="es-CO"/>
          <w14:ligatures w14:val="none"/>
        </w:rPr>
      </w:pPr>
    </w:p>
    <w:p w14:paraId="4B1EC741" w14:textId="77370ECB"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lastRenderedPageBreak/>
        <w:t>El interventor deberá expedir el formato de recibo a satisfacción y autorización para trámite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pago que será requisito para el pago a efectuar a EL CONTRATISTA incluyendo el informe </w:t>
      </w:r>
      <w:proofErr w:type="gramStart"/>
      <w:r w:rsidRPr="002569C4">
        <w:rPr>
          <w:rFonts w:eastAsia="Verdana" w:cstheme="minorHAnsi"/>
          <w:kern w:val="0"/>
          <w:sz w:val="18"/>
          <w:szCs w:val="18"/>
          <w:lang w:val="es-CO" w:eastAsia="es-CO"/>
          <w14:ligatures w14:val="none"/>
        </w:rPr>
        <w:t xml:space="preserve">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interventoría</w:t>
      </w:r>
      <w:proofErr w:type="gramEnd"/>
      <w:r w:rsidRPr="002569C4">
        <w:rPr>
          <w:rFonts w:eastAsia="Verdana" w:cstheme="minorHAnsi"/>
          <w:kern w:val="0"/>
          <w:sz w:val="18"/>
          <w:szCs w:val="18"/>
          <w:lang w:val="es-CO" w:eastAsia="es-CO"/>
          <w14:ligatures w14:val="none"/>
        </w:rPr>
        <w:t xml:space="preserve"> para el pago, con todos los soportes requeridos. EL CONTRATISTA debe radicar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factura para su pago, con todos sus soportes, dentro de los cinco (5) días siguientes a </w:t>
      </w:r>
      <w:r w:rsidR="006E4B5A" w:rsidRPr="002569C4">
        <w:rPr>
          <w:rFonts w:eastAsia="Verdana" w:cstheme="minorHAnsi"/>
          <w:kern w:val="0"/>
          <w:sz w:val="18"/>
          <w:szCs w:val="18"/>
          <w:lang w:val="es-CO" w:eastAsia="es-CO"/>
          <w14:ligatures w14:val="none"/>
        </w:rPr>
        <w:t xml:space="preserve">la </w:t>
      </w:r>
      <w:r w:rsidR="006E4B5A">
        <w:rPr>
          <w:rFonts w:eastAsia="Verdana" w:cstheme="minorHAnsi"/>
          <w:kern w:val="0"/>
          <w:sz w:val="18"/>
          <w:szCs w:val="18"/>
          <w:lang w:val="es-CO" w:eastAsia="es-CO"/>
          <w14:ligatures w14:val="none"/>
        </w:rPr>
        <w:t>expedición</w:t>
      </w:r>
      <w:r w:rsidRPr="002569C4">
        <w:rPr>
          <w:rFonts w:eastAsia="Verdana" w:cstheme="minorHAnsi"/>
          <w:kern w:val="0"/>
          <w:sz w:val="18"/>
          <w:szCs w:val="18"/>
          <w:lang w:val="es-CO" w:eastAsia="es-CO"/>
          <w14:ligatures w14:val="none"/>
        </w:rPr>
        <w:t xml:space="preserve"> y entrega de tales autorizaciones y formatos por parte del Interventor. </w:t>
      </w:r>
    </w:p>
    <w:p w14:paraId="76CED749" w14:textId="77777777" w:rsidR="00442677" w:rsidRPr="006E4B5A" w:rsidRDefault="00442677" w:rsidP="006E4B5A">
      <w:pPr>
        <w:rPr>
          <w:rFonts w:eastAsia="Verdana" w:cstheme="minorHAnsi"/>
          <w:kern w:val="0"/>
          <w:sz w:val="18"/>
          <w:szCs w:val="18"/>
          <w:lang w:val="es-CO" w:eastAsia="es-CO"/>
          <w14:ligatures w14:val="none"/>
        </w:rPr>
      </w:pPr>
    </w:p>
    <w:p w14:paraId="127085C2" w14:textId="216C1D53" w:rsidR="006E4B5A"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sistema de pago del contrato es POR PRECIO GLOBAL FIJO sin fórmula de ajuste, método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determinado para las Etapas I y II. En consecuencia, el precio previsto incluye todos los gastos,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directos e indirectos, derivados de la celebración, ejecución y liquidación del contrato. Por tanto,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en el valor del contrato se entienden incluidos, entre otros, los gastos de administración, salarios,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prestaciones sociales e indemnizaciones del personal, incrementos salariales y prestacionales;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desplazamientos, transporte, alojamiento y alimentación del equipo de trabajo del Consulto</w:t>
      </w:r>
      <w:r w:rsidR="00442677" w:rsidRPr="00442677">
        <w:rPr>
          <w:rFonts w:eastAsia="Verdana" w:cstheme="minorHAnsi"/>
          <w:kern w:val="0"/>
          <w:sz w:val="18"/>
          <w:szCs w:val="18"/>
          <w:lang w:val="es-CO" w:eastAsia="es-CO"/>
          <w14:ligatures w14:val="none"/>
        </w:rPr>
        <w:t xml:space="preserve"> y </w:t>
      </w:r>
      <w:r w:rsidRPr="002569C4">
        <w:rPr>
          <w:rFonts w:eastAsia="Verdana" w:cstheme="minorHAnsi"/>
          <w:kern w:val="0"/>
          <w:sz w:val="18"/>
          <w:szCs w:val="18"/>
          <w:lang w:val="es-CO" w:eastAsia="es-CO"/>
          <w14:ligatures w14:val="none"/>
        </w:rPr>
        <w:t>Constructor; desplazamiento, transporte y toda clase de equipos necesarios; honorarios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asesorías en actividades relacionadas con la ejecución del contrato; computadores, licencias de</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utilización de software; la totalidad de tributos originados por la celebración, ejecución y</w:t>
      </w:r>
      <w:r w:rsidR="006E4B5A"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liquidación del contrato; las deducciones a que haya lugar; la remuneración para el Consultor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Constructor, imprevistos y, en general, todos los costos en los que deba incurrir el Consultor </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para el cabal cumplimiento de ejecución del contrato. Sin embargo, estos valores </w:t>
      </w:r>
      <w:r w:rsidR="004E0137" w:rsidRPr="002569C4">
        <w:rPr>
          <w:rFonts w:eastAsia="Verdana" w:cstheme="minorHAnsi"/>
          <w:kern w:val="0"/>
          <w:sz w:val="18"/>
          <w:szCs w:val="18"/>
          <w:lang w:val="es-CO" w:eastAsia="es-CO"/>
          <w14:ligatures w14:val="none"/>
        </w:rPr>
        <w:t xml:space="preserve">serán </w:t>
      </w:r>
      <w:r w:rsidR="004E0137" w:rsidRPr="006E4B5A">
        <w:rPr>
          <w:rFonts w:eastAsia="Verdana" w:cstheme="minorHAnsi"/>
          <w:kern w:val="0"/>
          <w:sz w:val="18"/>
          <w:szCs w:val="18"/>
          <w:lang w:val="es-CO" w:eastAsia="es-CO"/>
          <w14:ligatures w14:val="none"/>
        </w:rPr>
        <w:t>cancelados</w:t>
      </w:r>
      <w:r w:rsidRPr="002569C4">
        <w:rPr>
          <w:rFonts w:eastAsia="Verdana" w:cstheme="minorHAnsi"/>
          <w:kern w:val="0"/>
          <w:sz w:val="18"/>
          <w:szCs w:val="18"/>
          <w:lang w:val="es-CO" w:eastAsia="es-CO"/>
          <w14:ligatures w14:val="none"/>
        </w:rPr>
        <w:t xml:space="preserve"> siempre y cuando el contratista cuente con el recibo a satisfacción por parte </w:t>
      </w:r>
      <w:proofErr w:type="gramStart"/>
      <w:r w:rsidRPr="002569C4">
        <w:rPr>
          <w:rFonts w:eastAsia="Verdana" w:cstheme="minorHAnsi"/>
          <w:kern w:val="0"/>
          <w:sz w:val="18"/>
          <w:szCs w:val="18"/>
          <w:lang w:val="es-CO" w:eastAsia="es-CO"/>
          <w14:ligatures w14:val="none"/>
        </w:rPr>
        <w:t xml:space="preserve">del </w:t>
      </w:r>
      <w:r w:rsidR="00FB62AE"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w:t>
      </w:r>
      <w:proofErr w:type="gramEnd"/>
      <w:r w:rsidRPr="002569C4">
        <w:rPr>
          <w:rFonts w:eastAsia="Verdana" w:cstheme="minorHAnsi"/>
          <w:kern w:val="0"/>
          <w:sz w:val="18"/>
          <w:szCs w:val="18"/>
          <w:lang w:val="es-CO" w:eastAsia="es-CO"/>
          <w14:ligatures w14:val="none"/>
        </w:rPr>
        <w:t xml:space="preserve"> por</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el efectivo cumplimiento de los trabajos pactados de conformidad con la </w:t>
      </w:r>
      <w:r w:rsidR="006E4B5A" w:rsidRPr="002569C4">
        <w:rPr>
          <w:rFonts w:eastAsia="Verdana" w:cstheme="minorHAnsi"/>
          <w:kern w:val="0"/>
          <w:sz w:val="18"/>
          <w:szCs w:val="18"/>
          <w:lang w:val="es-CO" w:eastAsia="es-CO"/>
          <w14:ligatures w14:val="none"/>
        </w:rPr>
        <w:t xml:space="preserve">forma </w:t>
      </w:r>
      <w:r w:rsidR="006E4B5A" w:rsidRPr="006E4B5A">
        <w:rPr>
          <w:rFonts w:eastAsia="Verdana" w:cstheme="minorHAnsi"/>
          <w:kern w:val="0"/>
          <w:sz w:val="18"/>
          <w:szCs w:val="18"/>
          <w:lang w:val="es-CO" w:eastAsia="es-CO"/>
          <w14:ligatures w14:val="none"/>
        </w:rPr>
        <w:t>de</w:t>
      </w:r>
      <w:r w:rsidRPr="002569C4">
        <w:rPr>
          <w:rFonts w:eastAsia="Verdana" w:cstheme="minorHAnsi"/>
          <w:kern w:val="0"/>
          <w:sz w:val="18"/>
          <w:szCs w:val="18"/>
          <w:lang w:val="es-CO" w:eastAsia="es-CO"/>
          <w14:ligatures w14:val="none"/>
        </w:rPr>
        <w:t xml:space="preserve"> pago. </w:t>
      </w:r>
    </w:p>
    <w:p w14:paraId="73002D80" w14:textId="77777777" w:rsidR="006E4B5A" w:rsidRDefault="006E4B5A"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16EBFE4F" w14:textId="77777777" w:rsidR="006E4B5A"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no reconocerá, por consiguiente, ningún reajuste realizado por el Consultor y Constructor en relación con los costos, gastos o actividades adicionales que aquel requería para la ejecución del contrato y que fueron previsibles al momento de la presentación de la oferta. </w:t>
      </w:r>
    </w:p>
    <w:p w14:paraId="7687EB25" w14:textId="77777777" w:rsidR="006E4B5A" w:rsidRPr="006E4B5A" w:rsidRDefault="006E4B5A" w:rsidP="006E4B5A">
      <w:pPr>
        <w:rPr>
          <w:rFonts w:eastAsia="Verdana" w:cstheme="minorHAnsi"/>
          <w:kern w:val="0"/>
          <w:sz w:val="18"/>
          <w:szCs w:val="18"/>
          <w:lang w:val="es-CO" w:eastAsia="es-CO"/>
          <w14:ligatures w14:val="none"/>
        </w:rPr>
      </w:pPr>
    </w:p>
    <w:p w14:paraId="327CBBD8" w14:textId="762224D5" w:rsidR="002569C4" w:rsidRPr="002569C4"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Igualmente, tratándose de PRECIO GLOBAL FIJO, no habrá lugar a modificar o aumentar el valor del contrato por la ejecución de cantidades o ítems no identificados en los estudios y diseños tendientes al cumplimiento del alcance del objeto inicial; la ejecución de estos es obligatoria para el contratista y no modifica el valor contratado.</w:t>
      </w:r>
    </w:p>
    <w:p w14:paraId="763F0A28"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75A5AD" w14:textId="77777777" w:rsidR="002569C4" w:rsidRPr="002569C4" w:rsidRDefault="002569C4" w:rsidP="006E4B5A">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Actas Parciales: </w:t>
      </w:r>
      <w:r w:rsidRPr="002569C4">
        <w:rPr>
          <w:rFonts w:eastAsia="Verdana" w:cstheme="minorHAnsi"/>
          <w:kern w:val="0"/>
          <w:sz w:val="18"/>
          <w:szCs w:val="18"/>
          <w:lang w:val="es-CO" w:eastAsia="es-CO"/>
          <w14:ligatures w14:val="none"/>
        </w:rPr>
        <w:t>para el respectivo tramite de las actas de corte parcial y gestión de la cuenta de cobro del contrato de Estudios técnicos y Construcción, se deberán entregar de manera oportuna para la aprobación de la interventoría siguiente documentación:</w:t>
      </w:r>
    </w:p>
    <w:p w14:paraId="1B61D583"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1348B937"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lastRenderedPageBreak/>
        <w:drawing>
          <wp:inline distT="0" distB="0" distL="0" distR="0" wp14:anchorId="775682E7" wp14:editId="7C20A7AB">
            <wp:extent cx="5528733" cy="3455017"/>
            <wp:effectExtent l="0" t="0" r="0" b="0"/>
            <wp:docPr id="70107449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74494" name="Imagen 1" descr="Tabla&#10;&#10;El contenido generado por IA puede ser incorrecto."/>
                    <pic:cNvPicPr/>
                  </pic:nvPicPr>
                  <pic:blipFill>
                    <a:blip r:embed="rId25"/>
                    <a:stretch>
                      <a:fillRect/>
                    </a:stretch>
                  </pic:blipFill>
                  <pic:spPr>
                    <a:xfrm>
                      <a:off x="0" y="0"/>
                      <a:ext cx="5543249" cy="3464089"/>
                    </a:xfrm>
                    <a:prstGeom prst="rect">
                      <a:avLst/>
                    </a:prstGeom>
                  </pic:spPr>
                </pic:pic>
              </a:graphicData>
            </a:graphic>
          </wp:inline>
        </w:drawing>
      </w:r>
    </w:p>
    <w:p w14:paraId="67F6366A"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drawing>
          <wp:inline distT="0" distB="0" distL="0" distR="0" wp14:anchorId="1B9B304E" wp14:editId="01FB0459">
            <wp:extent cx="5511800" cy="1851721"/>
            <wp:effectExtent l="0" t="0" r="0" b="0"/>
            <wp:docPr id="161952435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24352" name="Imagen 1" descr="Interfaz de usuario gráfica, Texto, Aplicación, Correo electrónico&#10;&#10;El contenido generado por IA puede ser incorrecto."/>
                    <pic:cNvPicPr/>
                  </pic:nvPicPr>
                  <pic:blipFill>
                    <a:blip r:embed="rId26"/>
                    <a:stretch>
                      <a:fillRect/>
                    </a:stretch>
                  </pic:blipFill>
                  <pic:spPr>
                    <a:xfrm>
                      <a:off x="0" y="0"/>
                      <a:ext cx="5518608" cy="1854008"/>
                    </a:xfrm>
                    <a:prstGeom prst="rect">
                      <a:avLst/>
                    </a:prstGeom>
                  </pic:spPr>
                </pic:pic>
              </a:graphicData>
            </a:graphic>
          </wp:inline>
        </w:drawing>
      </w:r>
    </w:p>
    <w:p w14:paraId="6B926CA1"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5E3A72"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1:</w:t>
      </w:r>
      <w:r w:rsidRPr="002569C4">
        <w:rPr>
          <w:rFonts w:eastAsiaTheme="minorHAnsi"/>
          <w:kern w:val="0"/>
          <w:sz w:val="18"/>
          <w:szCs w:val="18"/>
          <w:lang w:val="es-CO" w:eastAsia="es-CO"/>
          <w14:ligatures w14:val="none"/>
        </w:rPr>
        <w:t xml:space="preserve"> Para cada uno de los pagos </w:t>
      </w:r>
      <w:r w:rsidRPr="002569C4">
        <w:rPr>
          <w:rFonts w:eastAsiaTheme="minorHAnsi"/>
          <w:b/>
          <w:bCs/>
          <w:kern w:val="0"/>
          <w:sz w:val="18"/>
          <w:szCs w:val="18"/>
          <w:lang w:val="es-CO" w:eastAsia="es-CO"/>
          <w14:ligatures w14:val="none"/>
        </w:rPr>
        <w:t>EL CONTRATISTA</w:t>
      </w:r>
      <w:r w:rsidRPr="002569C4">
        <w:rPr>
          <w:rFonts w:eastAsiaTheme="minorHAnsi"/>
          <w:kern w:val="0"/>
          <w:sz w:val="18"/>
          <w:szCs w:val="18"/>
          <w:lang w:val="es-CO" w:eastAsia="es-CO"/>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18F51F3A"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0EBBB8A2"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2:</w:t>
      </w:r>
      <w:r w:rsidRPr="002569C4">
        <w:rPr>
          <w:rFonts w:eastAsiaTheme="minorHAnsi"/>
          <w:kern w:val="0"/>
          <w:sz w:val="18"/>
          <w:szCs w:val="18"/>
          <w:lang w:val="es-CO" w:eastAsia="es-CO"/>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52A6DA0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3:</w:t>
      </w:r>
      <w:r w:rsidRPr="002569C4">
        <w:rPr>
          <w:rFonts w:eastAsiaTheme="minorHAnsi"/>
          <w:kern w:val="0"/>
          <w:sz w:val="18"/>
          <w:szCs w:val="18"/>
          <w:lang w:val="es-CO" w:eastAsia="es-CO"/>
          <w14:ligatures w14:val="none"/>
        </w:rPr>
        <w:t xml:space="preserve"> El Supervisor deberá expedir el informe integral de gestión de cada pago pago, con todos los soportes requeridos.</w:t>
      </w:r>
    </w:p>
    <w:p w14:paraId="6607C4DD"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lastRenderedPageBreak/>
        <w:t>NOTA 4:</w:t>
      </w:r>
      <w:r w:rsidRPr="002569C4">
        <w:rPr>
          <w:rFonts w:eastAsiaTheme="minorHAnsi"/>
          <w:kern w:val="0"/>
          <w:sz w:val="18"/>
          <w:szCs w:val="18"/>
          <w:lang w:val="es-CO" w:eastAsia="es-CO"/>
          <w14:ligatures w14:val="none"/>
        </w:rPr>
        <w:t xml:space="preserve"> Las Partes convienen que el P.A. FONTUR podrá negar o aplazar el pago total o parcial de una factura o una cuenta de cobro (según sea el caso), cuando se presente cualquiera de los siguientes eventos:</w:t>
      </w:r>
    </w:p>
    <w:p w14:paraId="53184F90"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66B13C2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obligación respectiva haya sido cancelada con anterioridad.</w:t>
      </w:r>
    </w:p>
    <w:p w14:paraId="385C7849"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Se cite en forma incorrecta el NIT o el nombre del obligado al pago. </w:t>
      </w:r>
    </w:p>
    <w:p w14:paraId="4E7F4822"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El contenido de la factura o de la cuenta de cobro (según sea el caso), no esté de acuerdo con las condiciones del Contrato.</w:t>
      </w:r>
    </w:p>
    <w:p w14:paraId="03FF225D"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6DD5ED6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por fuera de los plazos de radicación del calendario de pagos establecido por FIDUCOLDEX, vocera del Patrimonio Autónomo FONTUR, al cual se acoge desde ahora EL CONTRATISTA.</w:t>
      </w:r>
    </w:p>
    <w:p w14:paraId="4300606E"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sin el lleno de los requisitos que fije la ley o regulación tributaria.</w:t>
      </w:r>
    </w:p>
    <w:p w14:paraId="00802CD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5043DAAA"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562880F4"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6AE7E3BC"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No existan recursos líquidos para el pago, o sean insuficientes de acuerdo con las disponibilidades del fideicomiso y en su caso la prelación de pagos establecida en la ley.  </w:t>
      </w:r>
    </w:p>
    <w:p w14:paraId="5D188DFE" w14:textId="77777777" w:rsidR="002569C4" w:rsidRPr="002569C4" w:rsidRDefault="002569C4" w:rsidP="002569C4">
      <w:pPr>
        <w:tabs>
          <w:tab w:val="left" w:pos="2127"/>
        </w:tabs>
        <w:jc w:val="both"/>
        <w:rPr>
          <w:rFonts w:eastAsiaTheme="minorHAnsi"/>
          <w:b/>
          <w:bCs/>
          <w:kern w:val="0"/>
          <w:sz w:val="18"/>
          <w:szCs w:val="18"/>
          <w:lang w:val="es-CO" w:eastAsia="es-CO"/>
          <w14:ligatures w14:val="none"/>
        </w:rPr>
      </w:pPr>
    </w:p>
    <w:p w14:paraId="120C3C4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5:</w:t>
      </w:r>
      <w:r w:rsidRPr="002569C4">
        <w:rPr>
          <w:rFonts w:eastAsiaTheme="minorHAnsi"/>
          <w:kern w:val="0"/>
          <w:sz w:val="18"/>
          <w:szCs w:val="18"/>
          <w:lang w:val="es-CO" w:eastAsia="es-CO"/>
          <w14:ligatures w14:val="none"/>
        </w:rPr>
        <w:t xml:space="preserve">  La factura o cuenta de cobro (según sea el caso), deberá librarse a nombre del </w:t>
      </w:r>
      <w:r w:rsidRPr="002569C4">
        <w:rPr>
          <w:rFonts w:eastAsiaTheme="minorHAnsi"/>
          <w:b/>
          <w:bCs/>
          <w:kern w:val="0"/>
          <w:sz w:val="18"/>
          <w:szCs w:val="18"/>
          <w:lang w:val="es-CO" w:eastAsia="es-CO"/>
          <w14:ligatures w14:val="none"/>
        </w:rPr>
        <w:t>PATRIMONIO AUTÓNOMO FONDO NACIONAL DEL TURISMO – FONTUR * NIT No. 900.649.119-9</w:t>
      </w:r>
      <w:r w:rsidRPr="002569C4">
        <w:rPr>
          <w:rFonts w:eastAsiaTheme="minorHAnsi"/>
          <w:kern w:val="0"/>
          <w:sz w:val="18"/>
          <w:szCs w:val="18"/>
          <w:lang w:val="es-CO" w:eastAsia="es-CO"/>
          <w14:ligatures w14:val="none"/>
        </w:rPr>
        <w:t>. Radicar en FIDUCOLDEX, de acuerdo con las indicaciones que imparta el supervisor. El trámite solamente se hace sobre la factura electrónica debidamente transmitida por la DIAN al correo establecido para este fin o la cuenta de cobro presentada, según sea el caso.</w:t>
      </w:r>
    </w:p>
    <w:p w14:paraId="6E049DE5" w14:textId="170F4849" w:rsidR="00E91620" w:rsidRPr="00B062D6" w:rsidRDefault="002569C4" w:rsidP="00B062D6">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6:</w:t>
      </w:r>
      <w:r w:rsidRPr="002569C4">
        <w:rPr>
          <w:rFonts w:eastAsiaTheme="minorHAnsi"/>
          <w:kern w:val="0"/>
          <w:sz w:val="18"/>
          <w:szCs w:val="18"/>
          <w:lang w:val="es-CO" w:eastAsia="es-CO"/>
          <w14:ligatures w14:val="none"/>
        </w:rPr>
        <w:t xml:space="preserve"> El retraso en el pago no genera intereses de ninguna naturaleza a favor del contratista seleccionado y estará sujeto al Programa Anual Mensualizado de Caja – P.A.C. del P.A. FONTUR.</w:t>
      </w:r>
    </w:p>
    <w:p w14:paraId="422A5ED1" w14:textId="77777777" w:rsidR="00E91620" w:rsidRPr="008F2602" w:rsidRDefault="00E91620" w:rsidP="008238CB">
      <w:pPr>
        <w:widowControl w:val="0"/>
        <w:numPr>
          <w:ilvl w:val="2"/>
          <w:numId w:val="17"/>
        </w:numPr>
        <w:autoSpaceDE w:val="0"/>
        <w:autoSpaceDN w:val="0"/>
        <w:outlineLvl w:val="0"/>
        <w:rPr>
          <w:rFonts w:eastAsia="Arial" w:cs="Arial"/>
          <w:b/>
          <w:bCs/>
          <w:kern w:val="0"/>
          <w:sz w:val="18"/>
          <w:szCs w:val="18"/>
          <w:highlight w:val="yellow"/>
          <w:lang w:val="es-CO" w:eastAsia="es-ES" w:bidi="es-ES"/>
          <w14:ligatures w14:val="none"/>
        </w:rPr>
      </w:pPr>
      <w:r w:rsidRPr="008F2602">
        <w:rPr>
          <w:rFonts w:eastAsia="Verdana" w:cstheme="minorHAnsi"/>
          <w:b/>
          <w:bCs/>
          <w:sz w:val="18"/>
          <w:szCs w:val="18"/>
          <w:highlight w:val="yellow"/>
          <w:lang w:val="es-CO"/>
        </w:rPr>
        <w:t>Requisitos para cada pago – Aplicable al Grupo I, II y III.</w:t>
      </w:r>
    </w:p>
    <w:p w14:paraId="6E843EE1"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E91620">
        <w:rPr>
          <w:rFonts w:eastAsia="Verdana" w:cstheme="minorHAnsi"/>
          <w:sz w:val="18"/>
          <w:szCs w:val="18"/>
          <w:lang w:val="es-CO"/>
        </w:rPr>
        <w:t xml:space="preserve">El interventor deberá expedir el formato de recibo a satisfacción y autorización para trámite de pago que será requisito para el pago a efectuar a EL CONTRATISTA </w:t>
      </w:r>
      <w:r w:rsidRPr="00E91620">
        <w:rPr>
          <w:rFonts w:eastAsia="Verdana" w:cstheme="minorHAnsi"/>
          <w:noProof/>
          <w:sz w:val="18"/>
          <w:szCs w:val="18"/>
          <w:lang w:val="es-CO"/>
        </w:rPr>
        <w:drawing>
          <wp:inline distT="0" distB="0" distL="0" distR="0" wp14:anchorId="410E1F23" wp14:editId="55CD5D0D">
            <wp:extent cx="31750" cy="38100"/>
            <wp:effectExtent l="0" t="0" r="0" b="0"/>
            <wp:docPr id="1887976965"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7" cstate="print"/>
                    <a:stretch>
                      <a:fillRect/>
                    </a:stretch>
                  </pic:blipFill>
                  <pic:spPr>
                    <a:xfrm>
                      <a:off x="0" y="0"/>
                      <a:ext cx="31750" cy="38100"/>
                    </a:xfrm>
                    <a:prstGeom prst="rect">
                      <a:avLst/>
                    </a:prstGeom>
                  </pic:spPr>
                </pic:pic>
              </a:graphicData>
            </a:graphic>
          </wp:inline>
        </w:drawing>
      </w:r>
      <w:r w:rsidRPr="00E91620">
        <w:rPr>
          <w:rFonts w:eastAsia="Verdana" w:cstheme="minorHAnsi"/>
          <w:sz w:val="18"/>
          <w:szCs w:val="18"/>
          <w:lang w:val="es-CO"/>
        </w:rPr>
        <w:t>incluyendo el informe de interventoría para el pago, con todos los soportes requeridos. EL CONTRATISTA debe radicar la factura para su pago, con todos sus soportes, dentro de los cinco (5) días siguientes a la expedición y entrega de tales autorizaciones y formatos por parte del Interventor.</w:t>
      </w:r>
    </w:p>
    <w:p w14:paraId="626D3E77"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E91620">
        <w:rPr>
          <w:rFonts w:eastAsia="Verdana" w:cstheme="minorHAnsi"/>
          <w:b/>
          <w:bCs/>
          <w:sz w:val="18"/>
          <w:szCs w:val="18"/>
          <w:lang w:val="es-CO"/>
        </w:rPr>
        <w:t>Actas Parciales</w:t>
      </w:r>
      <w:r w:rsidRPr="00E91620">
        <w:rPr>
          <w:rFonts w:eastAsia="Verdana" w:cstheme="minorHAnsi"/>
          <w:sz w:val="18"/>
          <w:szCs w:val="18"/>
          <w:lang w:val="es-CO"/>
        </w:rPr>
        <w:t>: para el respectivo tramite de las actas de corte parcial y gestión de la cuenta de cobro del contrato de Ajustes de diseños y construcción, se deberán entregar de manera oportuna para la aprobación de la interventoría siguiente documentación:</w:t>
      </w:r>
    </w:p>
    <w:p w14:paraId="14023778" w14:textId="77777777" w:rsidR="00E91620" w:rsidRDefault="00E91620" w:rsidP="00E91620">
      <w:pPr>
        <w:widowControl w:val="0"/>
        <w:autoSpaceDE w:val="0"/>
        <w:autoSpaceDN w:val="0"/>
        <w:spacing w:before="228"/>
        <w:ind w:right="4"/>
        <w:jc w:val="both"/>
        <w:rPr>
          <w:rFonts w:eastAsia="Verdana" w:cstheme="minorHAnsi"/>
          <w:sz w:val="18"/>
          <w:szCs w:val="18"/>
          <w:lang w:val="es-CO"/>
        </w:rPr>
      </w:pPr>
    </w:p>
    <w:p w14:paraId="623FDD16" w14:textId="77777777" w:rsidR="004E0137" w:rsidRPr="00E91620" w:rsidRDefault="004E0137" w:rsidP="00E91620">
      <w:pPr>
        <w:widowControl w:val="0"/>
        <w:autoSpaceDE w:val="0"/>
        <w:autoSpaceDN w:val="0"/>
        <w:spacing w:before="228"/>
        <w:ind w:right="4"/>
        <w:jc w:val="both"/>
        <w:rPr>
          <w:rFonts w:eastAsia="Verdana" w:cstheme="minorHAnsi"/>
          <w:sz w:val="18"/>
          <w:szCs w:val="18"/>
          <w:lang w:val="es-CO"/>
        </w:rPr>
      </w:pPr>
    </w:p>
    <w:tbl>
      <w:tblPr>
        <w:tblStyle w:val="TableNormal1"/>
        <w:tblW w:w="8838" w:type="dxa"/>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8257"/>
      </w:tblGrid>
      <w:tr w:rsidR="00E91620" w:rsidRPr="00E91620" w14:paraId="67F9BE81" w14:textId="77777777" w:rsidTr="00E15880">
        <w:trPr>
          <w:trHeight w:val="241"/>
        </w:trPr>
        <w:tc>
          <w:tcPr>
            <w:tcW w:w="8838" w:type="dxa"/>
            <w:gridSpan w:val="2"/>
            <w:shd w:val="clear" w:color="auto" w:fill="D9D9D9"/>
          </w:tcPr>
          <w:p w14:paraId="3416C113"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lastRenderedPageBreak/>
              <w:t>Contratista de Ajuste de diseños y construcción</w:t>
            </w:r>
          </w:p>
        </w:tc>
      </w:tr>
      <w:tr w:rsidR="00E91620" w:rsidRPr="00E91620" w14:paraId="3364ABC0" w14:textId="77777777" w:rsidTr="00E15880">
        <w:trPr>
          <w:trHeight w:val="412"/>
        </w:trPr>
        <w:tc>
          <w:tcPr>
            <w:tcW w:w="581" w:type="dxa"/>
          </w:tcPr>
          <w:p w14:paraId="730E5B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A</w:t>
            </w:r>
          </w:p>
        </w:tc>
        <w:tc>
          <w:tcPr>
            <w:tcW w:w="8257" w:type="dxa"/>
          </w:tcPr>
          <w:p w14:paraId="08D6CC3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Oficio de radicación de interventoría, aprobando corte y pago contrato de ajuste de diseños y construcción Oficio de radicación de interventoría, aprobando corte y pago contrato de Ajuste de diseños y construcción</w:t>
            </w:r>
          </w:p>
        </w:tc>
      </w:tr>
      <w:tr w:rsidR="00E91620" w:rsidRPr="00E91620" w14:paraId="10605E7B" w14:textId="77777777" w:rsidTr="00E15880">
        <w:trPr>
          <w:trHeight w:val="241"/>
        </w:trPr>
        <w:tc>
          <w:tcPr>
            <w:tcW w:w="581" w:type="dxa"/>
          </w:tcPr>
          <w:p w14:paraId="381DBBD1"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B</w:t>
            </w:r>
          </w:p>
        </w:tc>
        <w:tc>
          <w:tcPr>
            <w:tcW w:w="8257" w:type="dxa"/>
          </w:tcPr>
          <w:p w14:paraId="67BB1D4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de Inicio (primer pago)</w:t>
            </w:r>
          </w:p>
        </w:tc>
      </w:tr>
      <w:tr w:rsidR="00E91620" w:rsidRPr="00E91620" w14:paraId="13B69F43" w14:textId="77777777" w:rsidTr="00E15880">
        <w:trPr>
          <w:trHeight w:val="239"/>
        </w:trPr>
        <w:tc>
          <w:tcPr>
            <w:tcW w:w="581" w:type="dxa"/>
          </w:tcPr>
          <w:p w14:paraId="5C15550C"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C</w:t>
            </w:r>
          </w:p>
        </w:tc>
        <w:tc>
          <w:tcPr>
            <w:tcW w:w="8257" w:type="dxa"/>
          </w:tcPr>
          <w:p w14:paraId="396C88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Copia Contrato (Primer pago)</w:t>
            </w:r>
          </w:p>
        </w:tc>
      </w:tr>
      <w:tr w:rsidR="00E91620" w:rsidRPr="00E91620" w14:paraId="57A0D2DE" w14:textId="77777777" w:rsidTr="00E15880">
        <w:trPr>
          <w:trHeight w:val="239"/>
        </w:trPr>
        <w:tc>
          <w:tcPr>
            <w:tcW w:w="581" w:type="dxa"/>
          </w:tcPr>
          <w:p w14:paraId="60088F46"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D</w:t>
            </w:r>
          </w:p>
        </w:tc>
        <w:tc>
          <w:tcPr>
            <w:tcW w:w="8257" w:type="dxa"/>
          </w:tcPr>
          <w:p w14:paraId="436D6AA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Actualización de terceros (primer Pago y cuando aplique)</w:t>
            </w:r>
          </w:p>
        </w:tc>
      </w:tr>
      <w:tr w:rsidR="00E91620" w:rsidRPr="00E91620" w14:paraId="0CFBEE8C" w14:textId="77777777" w:rsidTr="00E15880">
        <w:trPr>
          <w:trHeight w:val="208"/>
        </w:trPr>
        <w:tc>
          <w:tcPr>
            <w:tcW w:w="8838" w:type="dxa"/>
            <w:gridSpan w:val="2"/>
            <w:tcBorders>
              <w:right w:val="nil"/>
            </w:tcBorders>
            <w:shd w:val="clear" w:color="auto" w:fill="D9D9D9"/>
          </w:tcPr>
          <w:p w14:paraId="4FC67ED1" w14:textId="77777777" w:rsidR="00E91620" w:rsidRPr="00E91620" w:rsidRDefault="00E91620" w:rsidP="00E91620">
            <w:pPr>
              <w:spacing w:before="228"/>
              <w:ind w:right="4"/>
              <w:jc w:val="center"/>
              <w:rPr>
                <w:rFonts w:cstheme="minorHAnsi"/>
                <w:sz w:val="18"/>
                <w:szCs w:val="18"/>
                <w:lang w:val="es-CO"/>
              </w:rPr>
            </w:pPr>
          </w:p>
        </w:tc>
      </w:tr>
      <w:tr w:rsidR="00E91620" w:rsidRPr="00E91620" w14:paraId="52B49BB5" w14:textId="77777777" w:rsidTr="00E15880">
        <w:trPr>
          <w:trHeight w:val="493"/>
        </w:trPr>
        <w:tc>
          <w:tcPr>
            <w:tcW w:w="581" w:type="dxa"/>
          </w:tcPr>
          <w:p w14:paraId="37FB23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1</w:t>
            </w:r>
          </w:p>
        </w:tc>
        <w:tc>
          <w:tcPr>
            <w:tcW w:w="8257" w:type="dxa"/>
          </w:tcPr>
          <w:p w14:paraId="388B4A7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de recibo a satisfacción y autorización para trámite de pago (Indicar el No. de acta y periodo. Concepto de este pago)</w:t>
            </w:r>
          </w:p>
        </w:tc>
      </w:tr>
      <w:tr w:rsidR="00E91620" w:rsidRPr="00E91620" w14:paraId="43349DD2" w14:textId="77777777" w:rsidTr="00E15880">
        <w:trPr>
          <w:trHeight w:val="479"/>
        </w:trPr>
        <w:tc>
          <w:tcPr>
            <w:tcW w:w="581" w:type="dxa"/>
          </w:tcPr>
          <w:p w14:paraId="75C65ED8"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w:t>
            </w:r>
          </w:p>
        </w:tc>
        <w:tc>
          <w:tcPr>
            <w:tcW w:w="8257" w:type="dxa"/>
          </w:tcPr>
          <w:p w14:paraId="56317A7B"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Acta Parcial en PDF, y Excel (con firmas contratista e Interventoría). – Formato Indicado</w:t>
            </w:r>
          </w:p>
        </w:tc>
      </w:tr>
      <w:tr w:rsidR="00E91620" w:rsidRPr="00E91620" w14:paraId="747CB923" w14:textId="77777777" w:rsidTr="00E15880">
        <w:trPr>
          <w:trHeight w:val="482"/>
        </w:trPr>
        <w:tc>
          <w:tcPr>
            <w:tcW w:w="581" w:type="dxa"/>
          </w:tcPr>
          <w:p w14:paraId="549752A9"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2.1</w:t>
            </w:r>
          </w:p>
        </w:tc>
        <w:tc>
          <w:tcPr>
            <w:tcW w:w="8257" w:type="dxa"/>
          </w:tcPr>
          <w:p w14:paraId="4C4B014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 Entrega de productos en formato PDF, EXCEL Y DWG (según aplique, y avalado por la interventoría (En caso de estudios y diseños se deberá entregar conforme a los entregables establecidos en los documentos técnicos).</w:t>
            </w:r>
          </w:p>
        </w:tc>
      </w:tr>
      <w:tr w:rsidR="00E91620" w:rsidRPr="00E91620" w14:paraId="30B4E613" w14:textId="77777777" w:rsidTr="00E15880">
        <w:trPr>
          <w:trHeight w:val="479"/>
        </w:trPr>
        <w:tc>
          <w:tcPr>
            <w:tcW w:w="581" w:type="dxa"/>
          </w:tcPr>
          <w:p w14:paraId="6FD76454"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2,2</w:t>
            </w:r>
          </w:p>
        </w:tc>
        <w:tc>
          <w:tcPr>
            <w:tcW w:w="8257" w:type="dxa"/>
          </w:tcPr>
          <w:p w14:paraId="3530EB0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(cuando aplique), aprobación NP, Modificaciones</w:t>
            </w:r>
          </w:p>
        </w:tc>
      </w:tr>
      <w:tr w:rsidR="00E91620" w:rsidRPr="00E91620" w14:paraId="4C83A498" w14:textId="77777777" w:rsidTr="00E15880">
        <w:trPr>
          <w:trHeight w:val="479"/>
        </w:trPr>
        <w:tc>
          <w:tcPr>
            <w:tcW w:w="581" w:type="dxa"/>
          </w:tcPr>
          <w:p w14:paraId="26EB36C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2,3</w:t>
            </w:r>
          </w:p>
        </w:tc>
        <w:tc>
          <w:tcPr>
            <w:tcW w:w="8257" w:type="dxa"/>
          </w:tcPr>
          <w:p w14:paraId="28A13BE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Memorias de corte en PDF y Excel (con firmas contratista e Interventoría). - Formato Indicado</w:t>
            </w:r>
          </w:p>
        </w:tc>
      </w:tr>
      <w:tr w:rsidR="00E91620" w:rsidRPr="00E91620" w14:paraId="4AB5AA7F" w14:textId="77777777" w:rsidTr="00E15880">
        <w:trPr>
          <w:trHeight w:val="479"/>
        </w:trPr>
        <w:tc>
          <w:tcPr>
            <w:tcW w:w="581" w:type="dxa"/>
          </w:tcPr>
          <w:p w14:paraId="714E445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2.4</w:t>
            </w:r>
          </w:p>
        </w:tc>
        <w:tc>
          <w:tcPr>
            <w:tcW w:w="8257" w:type="dxa"/>
          </w:tcPr>
          <w:p w14:paraId="62A0B7B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de Mayores y menores cantidades en PDF y Excel (con firmas de contratista e Interventoría). - Formato Indicado</w:t>
            </w:r>
          </w:p>
        </w:tc>
      </w:tr>
      <w:tr w:rsidR="00E91620" w:rsidRPr="00E91620" w14:paraId="49020936" w14:textId="77777777" w:rsidTr="00E15880">
        <w:trPr>
          <w:trHeight w:val="481"/>
        </w:trPr>
        <w:tc>
          <w:tcPr>
            <w:tcW w:w="581" w:type="dxa"/>
          </w:tcPr>
          <w:p w14:paraId="365AA6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3</w:t>
            </w:r>
          </w:p>
        </w:tc>
        <w:tc>
          <w:tcPr>
            <w:tcW w:w="8257" w:type="dxa"/>
          </w:tcPr>
          <w:p w14:paraId="4E9F1C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Proforma factura - (Datos y valores acorde al acta de corte) - Nota: La factura definitiva se solicitará una vez esté validada la información del corte</w:t>
            </w:r>
          </w:p>
        </w:tc>
      </w:tr>
      <w:tr w:rsidR="00E91620" w:rsidRPr="00E91620" w14:paraId="50666A13" w14:textId="77777777" w:rsidTr="00E15880">
        <w:trPr>
          <w:trHeight w:val="239"/>
        </w:trPr>
        <w:tc>
          <w:tcPr>
            <w:tcW w:w="581" w:type="dxa"/>
          </w:tcPr>
          <w:p w14:paraId="6E2834F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4</w:t>
            </w:r>
          </w:p>
        </w:tc>
        <w:tc>
          <w:tcPr>
            <w:tcW w:w="8257" w:type="dxa"/>
          </w:tcPr>
          <w:p w14:paraId="17847AC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Resolución de facturación.</w:t>
            </w:r>
          </w:p>
        </w:tc>
      </w:tr>
      <w:tr w:rsidR="00E91620" w:rsidRPr="00E91620" w14:paraId="77B5B198" w14:textId="77777777" w:rsidTr="00E15880">
        <w:trPr>
          <w:trHeight w:val="412"/>
        </w:trPr>
        <w:tc>
          <w:tcPr>
            <w:tcW w:w="581" w:type="dxa"/>
          </w:tcPr>
          <w:p w14:paraId="04002F9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5</w:t>
            </w:r>
          </w:p>
        </w:tc>
        <w:tc>
          <w:tcPr>
            <w:tcW w:w="8257" w:type="dxa"/>
          </w:tcPr>
          <w:p w14:paraId="162DD79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Declaración - Certificaciones de pago parafiscales firmada por Rep. legal y/o revisor fiscal (Consorcio y los Consorciados). Que cubra el periodo a facturar.</w:t>
            </w:r>
          </w:p>
        </w:tc>
      </w:tr>
      <w:tr w:rsidR="00E91620" w:rsidRPr="00E91620" w14:paraId="4BDF283B" w14:textId="77777777" w:rsidTr="00E15880">
        <w:trPr>
          <w:trHeight w:val="481"/>
        </w:trPr>
        <w:tc>
          <w:tcPr>
            <w:tcW w:w="581" w:type="dxa"/>
          </w:tcPr>
          <w:p w14:paraId="106B15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6</w:t>
            </w:r>
          </w:p>
        </w:tc>
        <w:tc>
          <w:tcPr>
            <w:tcW w:w="8257" w:type="dxa"/>
          </w:tcPr>
          <w:p w14:paraId="771DC36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Cédula, matrícula profesional y Certificado de la junta central de Contadores de cada uno de los contadores o revisor Fiscal. (Consorcio y los Consorciados)</w:t>
            </w:r>
          </w:p>
        </w:tc>
      </w:tr>
      <w:tr w:rsidR="00E91620" w:rsidRPr="00E91620" w14:paraId="48DDFB04" w14:textId="77777777" w:rsidTr="00E15880">
        <w:trPr>
          <w:trHeight w:val="314"/>
        </w:trPr>
        <w:tc>
          <w:tcPr>
            <w:tcW w:w="581" w:type="dxa"/>
          </w:tcPr>
          <w:p w14:paraId="4B172E2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w:t>
            </w:r>
          </w:p>
        </w:tc>
        <w:tc>
          <w:tcPr>
            <w:tcW w:w="8257" w:type="dxa"/>
          </w:tcPr>
          <w:p w14:paraId="5353973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 xml:space="preserve">Planillas de pago de aportes (Consorcio, consorciados, personal mínimo requerido y personal vinculado de la zona de influencia del </w:t>
            </w:r>
            <w:proofErr w:type="gramStart"/>
            <w:r w:rsidRPr="00E91620">
              <w:rPr>
                <w:rFonts w:cstheme="minorHAnsi"/>
                <w:sz w:val="18"/>
                <w:szCs w:val="18"/>
                <w:lang w:val="es-CO"/>
              </w:rPr>
              <w:t>proyecto</w:t>
            </w:r>
            <w:proofErr w:type="gramEnd"/>
            <w:r w:rsidRPr="00E91620">
              <w:rPr>
                <w:rFonts w:cstheme="minorHAnsi"/>
                <w:sz w:val="18"/>
                <w:szCs w:val="18"/>
                <w:lang w:val="es-CO"/>
              </w:rPr>
              <w:t xml:space="preserve"> así como personal ofrecido para otorgar el puntaje adicional asignado por este concepto)</w:t>
            </w:r>
          </w:p>
        </w:tc>
      </w:tr>
      <w:tr w:rsidR="00E91620" w:rsidRPr="00E91620" w14:paraId="4860B4A8" w14:textId="77777777" w:rsidTr="00E15880">
        <w:trPr>
          <w:trHeight w:val="479"/>
        </w:trPr>
        <w:tc>
          <w:tcPr>
            <w:tcW w:w="581" w:type="dxa"/>
          </w:tcPr>
          <w:p w14:paraId="06F3ABF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7,1</w:t>
            </w:r>
          </w:p>
        </w:tc>
        <w:tc>
          <w:tcPr>
            <w:tcW w:w="8257" w:type="dxa"/>
          </w:tcPr>
          <w:p w14:paraId="4D18B83C"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Diligenciar cuadro de aportes de las personas naturales, y enviar soportes (SI APLICA)</w:t>
            </w:r>
          </w:p>
        </w:tc>
      </w:tr>
      <w:tr w:rsidR="00E91620" w:rsidRPr="00E91620" w14:paraId="0D99FF5F" w14:textId="77777777" w:rsidTr="00E15880">
        <w:trPr>
          <w:trHeight w:val="241"/>
        </w:trPr>
        <w:tc>
          <w:tcPr>
            <w:tcW w:w="581" w:type="dxa"/>
          </w:tcPr>
          <w:p w14:paraId="40FF693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8</w:t>
            </w:r>
          </w:p>
        </w:tc>
        <w:tc>
          <w:tcPr>
            <w:tcW w:w="8257" w:type="dxa"/>
          </w:tcPr>
          <w:p w14:paraId="21748188"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RUT. (Consorcio y los Consorciados)</w:t>
            </w:r>
          </w:p>
        </w:tc>
      </w:tr>
      <w:tr w:rsidR="00E91620" w:rsidRPr="00E91620" w14:paraId="2615E984" w14:textId="77777777" w:rsidTr="00E15880">
        <w:trPr>
          <w:trHeight w:val="239"/>
        </w:trPr>
        <w:tc>
          <w:tcPr>
            <w:tcW w:w="581" w:type="dxa"/>
          </w:tcPr>
          <w:p w14:paraId="67E6A57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9</w:t>
            </w:r>
          </w:p>
        </w:tc>
        <w:tc>
          <w:tcPr>
            <w:tcW w:w="8257" w:type="dxa"/>
          </w:tcPr>
          <w:p w14:paraId="1667C5A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Certificación Bancaria a la fecha</w:t>
            </w:r>
          </w:p>
        </w:tc>
      </w:tr>
      <w:tr w:rsidR="00E91620" w:rsidRPr="00E91620" w14:paraId="6164631E" w14:textId="77777777" w:rsidTr="00E15880">
        <w:trPr>
          <w:trHeight w:val="210"/>
        </w:trPr>
        <w:tc>
          <w:tcPr>
            <w:tcW w:w="581" w:type="dxa"/>
          </w:tcPr>
          <w:p w14:paraId="31AC24A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10</w:t>
            </w:r>
          </w:p>
        </w:tc>
        <w:tc>
          <w:tcPr>
            <w:tcW w:w="8257" w:type="dxa"/>
          </w:tcPr>
          <w:p w14:paraId="3405E66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Documento Consorcial (Si aplica)</w:t>
            </w:r>
          </w:p>
        </w:tc>
      </w:tr>
      <w:tr w:rsidR="00E91620" w:rsidRPr="00E91620" w14:paraId="10A9659B" w14:textId="77777777" w:rsidTr="00E15880">
        <w:trPr>
          <w:trHeight w:val="205"/>
        </w:trPr>
        <w:tc>
          <w:tcPr>
            <w:tcW w:w="581" w:type="dxa"/>
          </w:tcPr>
          <w:p w14:paraId="633B591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lastRenderedPageBreak/>
              <w:t>10,1</w:t>
            </w:r>
          </w:p>
        </w:tc>
        <w:tc>
          <w:tcPr>
            <w:tcW w:w="8257" w:type="dxa"/>
          </w:tcPr>
          <w:p w14:paraId="76D6272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Certificado de Existencia y representación Legal (consorciados)</w:t>
            </w:r>
          </w:p>
        </w:tc>
      </w:tr>
      <w:tr w:rsidR="00E91620" w:rsidRPr="00E91620" w14:paraId="2FC51211" w14:textId="77777777" w:rsidTr="00E15880">
        <w:trPr>
          <w:trHeight w:val="205"/>
        </w:trPr>
        <w:tc>
          <w:tcPr>
            <w:tcW w:w="581" w:type="dxa"/>
          </w:tcPr>
          <w:p w14:paraId="4DAB9BC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11</w:t>
            </w:r>
          </w:p>
        </w:tc>
        <w:tc>
          <w:tcPr>
            <w:tcW w:w="8257" w:type="dxa"/>
          </w:tcPr>
          <w:p w14:paraId="4B845BD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datos soporte de pagos en PDF (con firmas de contratista e Interventoría)</w:t>
            </w:r>
          </w:p>
        </w:tc>
      </w:tr>
    </w:tbl>
    <w:p w14:paraId="3652D56B"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p>
    <w:p w14:paraId="22D2290A"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1:</w:t>
      </w:r>
      <w:r w:rsidRPr="00E91620">
        <w:rPr>
          <w:rFonts w:eastAsiaTheme="minorHAnsi"/>
          <w:kern w:val="0"/>
          <w:sz w:val="18"/>
          <w:szCs w:val="18"/>
          <w:lang w:val="es-CO" w:eastAsia="es-MX"/>
          <w14:ligatures w14:val="none"/>
        </w:rPr>
        <w:t xml:space="preserve"> Para cada uno de los pagos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737D1CD4"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21C7D3B3"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2:</w:t>
      </w:r>
      <w:r w:rsidRPr="00E91620">
        <w:rPr>
          <w:rFonts w:eastAsiaTheme="minorHAnsi"/>
          <w:kern w:val="0"/>
          <w:sz w:val="18"/>
          <w:szCs w:val="18"/>
          <w:lang w:val="es-CO" w:eastAsia="es-MX"/>
          <w14:ligatures w14:val="none"/>
        </w:rPr>
        <w:t xml:space="preserve"> Si durante el plazo de ejecución del Contrato,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presenta un cambio en su régimen tributario, lo deberá informar al supervisor y allegar los soportes respectivos, dentro de los diez días siguientes a la identificación de este cambio. El cambio de régimen durante la ejecución del contrato no implica reconocimientos de sumas adicionales o modificaciones al valor del contrato, estos deberán ser asumidos por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w:t>
      </w:r>
    </w:p>
    <w:p w14:paraId="0A11360C"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515330C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3:</w:t>
      </w:r>
      <w:r w:rsidRPr="00E91620">
        <w:rPr>
          <w:rFonts w:eastAsiaTheme="minorHAnsi"/>
          <w:kern w:val="0"/>
          <w:sz w:val="18"/>
          <w:szCs w:val="18"/>
          <w:lang w:val="es-CO" w:eastAsia="es-MX"/>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7F83ABB1"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795E9E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4:</w:t>
      </w:r>
      <w:r w:rsidRPr="00E91620">
        <w:rPr>
          <w:rFonts w:eastAsiaTheme="minorHAnsi"/>
          <w:kern w:val="0"/>
          <w:sz w:val="18"/>
          <w:szCs w:val="18"/>
          <w:lang w:val="es-CO" w:eastAsia="es-MX"/>
          <w14:ligatures w14:val="none"/>
        </w:rPr>
        <w:t xml:space="preserve"> El Supervisor deberá expedir el informe integral de gestión de cada pago pago, con todos los soportes requeridos.</w:t>
      </w:r>
    </w:p>
    <w:p w14:paraId="3DE944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38EB5C95"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5:</w:t>
      </w:r>
      <w:r w:rsidRPr="00E91620">
        <w:rPr>
          <w:rFonts w:eastAsiaTheme="minorHAnsi"/>
          <w:kern w:val="0"/>
          <w:sz w:val="18"/>
          <w:szCs w:val="18"/>
          <w:lang w:val="es-CO" w:eastAsia="es-MX"/>
          <w14:ligatures w14:val="none"/>
        </w:rPr>
        <w:t xml:space="preserve"> Las Partes convienen que el </w:t>
      </w:r>
      <w:r w:rsidRPr="00E91620">
        <w:rPr>
          <w:rFonts w:eastAsiaTheme="minorHAnsi"/>
          <w:b/>
          <w:bCs/>
          <w:kern w:val="0"/>
          <w:sz w:val="18"/>
          <w:szCs w:val="18"/>
          <w:lang w:val="es-CO" w:eastAsia="es-MX"/>
          <w14:ligatures w14:val="none"/>
        </w:rPr>
        <w:t>P.A. FONTUR</w:t>
      </w:r>
      <w:r w:rsidRPr="00E91620">
        <w:rPr>
          <w:rFonts w:eastAsiaTheme="minorHAnsi"/>
          <w:kern w:val="0"/>
          <w:sz w:val="18"/>
          <w:szCs w:val="18"/>
          <w:lang w:val="es-CO" w:eastAsia="es-MX"/>
          <w14:ligatures w14:val="none"/>
        </w:rPr>
        <w:t xml:space="preserve"> podrá negar o aplazar el pago total o parcial de una factura o una cuenta de cobro cuando se presente cualquiera de los siguientes eventos:</w:t>
      </w:r>
    </w:p>
    <w:p w14:paraId="384B8F1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45BDC385"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obligación respectiva haya sido cancelada con anterioridad.</w:t>
      </w:r>
    </w:p>
    <w:p w14:paraId="1C028E73"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Se cite en forma incorrecta el NIT o el nombre del obligado al pago. </w:t>
      </w:r>
    </w:p>
    <w:p w14:paraId="291F900B"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El contenido de la factura o de la cuenta de cobro (según sea el caso) no esté de acuerdo con las condiciones del Contrato.</w:t>
      </w:r>
    </w:p>
    <w:p w14:paraId="3AE5CDAA"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1D0FBA2B"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por fuera de los plazos de radicación del calendario de pagos establecido por FONTUR, al cual se acoge desde ahora EL CONTRATISTA.</w:t>
      </w:r>
    </w:p>
    <w:p w14:paraId="7F65BB11"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sin el lleno de los requisitos que fije la ley o regulación tributaria.</w:t>
      </w:r>
    </w:p>
    <w:p w14:paraId="7CC664E5"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6219B0C8"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0E9FD1C9"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243FB96E" w14:textId="77777777" w:rsidR="00E91620" w:rsidRPr="00E91620" w:rsidRDefault="00E91620" w:rsidP="008238CB">
      <w:pPr>
        <w:numPr>
          <w:ilvl w:val="0"/>
          <w:numId w:val="16"/>
        </w:numPr>
        <w:tabs>
          <w:tab w:val="left" w:pos="2127"/>
        </w:tabs>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existan recursos líquidos para el pago, o sean insuficientes de acuerdo con las disponibilidades del fideicomiso y en su caso la prelación de pagos establecida en la ley.  </w:t>
      </w:r>
    </w:p>
    <w:p w14:paraId="3BB96749" w14:textId="77777777" w:rsidR="00E91620" w:rsidRPr="00E91620" w:rsidRDefault="00E91620" w:rsidP="00E91620">
      <w:pPr>
        <w:tabs>
          <w:tab w:val="left" w:pos="2127"/>
        </w:tabs>
        <w:jc w:val="both"/>
        <w:rPr>
          <w:rFonts w:eastAsiaTheme="minorHAnsi"/>
          <w:b/>
          <w:bCs/>
          <w:kern w:val="0"/>
          <w:sz w:val="18"/>
          <w:szCs w:val="18"/>
          <w:lang w:val="es-CO" w:eastAsia="es-MX"/>
          <w14:ligatures w14:val="none"/>
        </w:rPr>
      </w:pPr>
    </w:p>
    <w:p w14:paraId="52BC2972"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6:</w:t>
      </w:r>
      <w:r w:rsidRPr="00E91620">
        <w:rPr>
          <w:rFonts w:eastAsiaTheme="minorHAnsi"/>
          <w:kern w:val="0"/>
          <w:sz w:val="18"/>
          <w:szCs w:val="18"/>
          <w:lang w:val="es-CO" w:eastAsia="es-MX"/>
          <w14:ligatures w14:val="none"/>
        </w:rPr>
        <w:t xml:space="preserve">  La factura o cuenta de cobro (según sea el caso), deberá librarse a nombre del </w:t>
      </w:r>
      <w:r w:rsidRPr="00E91620">
        <w:rPr>
          <w:rFonts w:eastAsiaTheme="minorHAnsi"/>
          <w:b/>
          <w:bCs/>
          <w:kern w:val="0"/>
          <w:sz w:val="18"/>
          <w:szCs w:val="18"/>
          <w:lang w:val="es-CO" w:eastAsia="es-MX"/>
          <w14:ligatures w14:val="none"/>
        </w:rPr>
        <w:t>PATRIMONIO AUTÓNOMO FONDO NACIONAL DEL TURISMO – FONTUR * NIT No. 900.649.119-9</w:t>
      </w:r>
      <w:r w:rsidRPr="00E91620">
        <w:rPr>
          <w:rFonts w:eastAsiaTheme="minorHAnsi"/>
          <w:kern w:val="0"/>
          <w:sz w:val="18"/>
          <w:szCs w:val="18"/>
          <w:lang w:val="es-CO" w:eastAsia="es-MX"/>
          <w14:ligatures w14:val="none"/>
        </w:rPr>
        <w:t xml:space="preserve">. Radicar en FONTUR, de acuerdo con las indicaciones que imparta el supervisor. </w:t>
      </w:r>
      <w:r w:rsidRPr="00E91620">
        <w:rPr>
          <w:rFonts w:eastAsiaTheme="minorHAnsi"/>
          <w:kern w:val="0"/>
          <w:sz w:val="18"/>
          <w:szCs w:val="18"/>
          <w:lang w:val="es-CO" w:eastAsia="es-MX"/>
          <w14:ligatures w14:val="none"/>
        </w:rPr>
        <w:lastRenderedPageBreak/>
        <w:t>El trámite solamente se hace sobre la factura electrónica debidamente transmitida por la DIAN al correo establecido para este fin o la cuenta de cobro presentada, según sea el caso.</w:t>
      </w:r>
    </w:p>
    <w:p w14:paraId="178ED0A9"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0ED4D5E4" w14:textId="674A890D" w:rsidR="007B7352" w:rsidRDefault="00E91620" w:rsidP="002D0CB4">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7:</w:t>
      </w:r>
      <w:r w:rsidRPr="00E91620">
        <w:rPr>
          <w:rFonts w:eastAsiaTheme="minorHAnsi"/>
          <w:kern w:val="0"/>
          <w:sz w:val="18"/>
          <w:szCs w:val="18"/>
          <w:lang w:val="es-CO" w:eastAsia="es-MX"/>
          <w14:ligatures w14:val="none"/>
        </w:rPr>
        <w:t xml:space="preserve"> El retraso en el pago no genera intereses de ninguna naturaleza a favor del contratista seleccionado y estará sujeto al Programa Anual Mensualizado de Caja – PAC del P.A. FONTUR.</w:t>
      </w:r>
    </w:p>
    <w:p w14:paraId="7D0449FC" w14:textId="77777777" w:rsidR="002D0CB4" w:rsidRPr="002D0CB4" w:rsidRDefault="002D0CB4" w:rsidP="002D0CB4">
      <w:pPr>
        <w:tabs>
          <w:tab w:val="left" w:pos="2127"/>
        </w:tabs>
        <w:jc w:val="both"/>
        <w:rPr>
          <w:rFonts w:eastAsiaTheme="minorHAnsi"/>
          <w:kern w:val="0"/>
          <w:sz w:val="18"/>
          <w:szCs w:val="18"/>
          <w:lang w:val="es-CO" w:eastAsia="es-MX"/>
          <w14:ligatures w14:val="none"/>
        </w:rPr>
      </w:pPr>
    </w:p>
    <w:p w14:paraId="2A0D024F" w14:textId="19022FAA"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u w:val="single"/>
          <w:lang w:eastAsia="ar-SA"/>
          <w14:ligatures w14:val="none"/>
        </w:rPr>
        <w:t>DÉCIMA</w:t>
      </w:r>
      <w:r w:rsidR="005E5B3E" w:rsidRPr="009F3143">
        <w:rPr>
          <w:rFonts w:cs="Arial"/>
          <w:b/>
          <w:kern w:val="0"/>
          <w:sz w:val="20"/>
          <w:szCs w:val="20"/>
          <w:u w:val="single"/>
          <w:lang w:eastAsia="ar-SA"/>
          <w14:ligatures w14:val="none"/>
        </w:rPr>
        <w:t xml:space="preserve"> </w:t>
      </w:r>
      <w:r w:rsidR="009A1FB5" w:rsidRPr="009F3143">
        <w:rPr>
          <w:rFonts w:cs="Arial"/>
          <w:b/>
          <w:kern w:val="0"/>
          <w:sz w:val="20"/>
          <w:szCs w:val="20"/>
          <w:u w:val="single"/>
          <w:lang w:eastAsia="ar-SA"/>
          <w14:ligatures w14:val="none"/>
        </w:rPr>
        <w:t>QUINTA</w:t>
      </w:r>
      <w:r w:rsidRPr="009F3143">
        <w:rPr>
          <w:rFonts w:cs="Arial"/>
          <w:b/>
          <w:kern w:val="0"/>
          <w:sz w:val="20"/>
          <w:szCs w:val="20"/>
          <w:u w:val="single"/>
          <w:lang w:eastAsia="ar-SA"/>
          <w14:ligatures w14:val="none"/>
        </w:rPr>
        <w:t>. AUTORIZACIÓN DE PAGOS.</w:t>
      </w:r>
      <w:r w:rsidRPr="009F3143">
        <w:rPr>
          <w:rFonts w:cs="Arial"/>
          <w:kern w:val="0"/>
          <w:sz w:val="20"/>
          <w:szCs w:val="20"/>
          <w:lang w:eastAsia="ar-SA"/>
          <w14:ligatures w14:val="none"/>
        </w:rPr>
        <w:t xml:space="preserve"> Para la realización del pago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deberá observar:</w:t>
      </w:r>
    </w:p>
    <w:p w14:paraId="501E6B70" w14:textId="77777777" w:rsidR="007B7352" w:rsidRPr="009F3143" w:rsidRDefault="007B7352" w:rsidP="000E4FFC">
      <w:pPr>
        <w:suppressAutoHyphens/>
        <w:jc w:val="both"/>
        <w:rPr>
          <w:rFonts w:cs="Arial"/>
          <w:kern w:val="0"/>
          <w:sz w:val="20"/>
          <w:szCs w:val="20"/>
          <w:lang w:eastAsia="ar-SA"/>
          <w14:ligatures w14:val="none"/>
        </w:rPr>
      </w:pPr>
    </w:p>
    <w:p w14:paraId="3A0C8041"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el pago esté precedido de</w:t>
      </w:r>
      <w:r w:rsidRPr="009F3143">
        <w:rPr>
          <w:rFonts w:cs="Arial"/>
          <w:bCs/>
          <w:kern w:val="0"/>
          <w:sz w:val="20"/>
          <w:szCs w:val="20"/>
          <w:lang w:eastAsia="ar-SA"/>
          <w14:ligatures w14:val="none"/>
        </w:rPr>
        <w:t xml:space="preserve">l formato de recibo a satisfacción y autorización para trámite de pago </w:t>
      </w:r>
      <w:r w:rsidRPr="009F3143">
        <w:rPr>
          <w:rFonts w:cs="Arial"/>
          <w:kern w:val="0"/>
          <w:sz w:val="20"/>
          <w:szCs w:val="20"/>
          <w:lang w:eastAsia="ar-SA"/>
          <w14:ligatures w14:val="none"/>
        </w:rPr>
        <w:t>expedida por el supervisor del Contrato, previa presentación del informe correspondiente.</w:t>
      </w:r>
    </w:p>
    <w:p w14:paraId="0CA10BE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con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 xml:space="preserve">se presente constancia suscrita por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 estar al día con el cumplimiento del pago de los aportes al Sistema de Seguridad Social Integral y aportes parafiscales a que este obligado por ley.</w:t>
      </w:r>
    </w:p>
    <w:p w14:paraId="1952E2B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1BD0E7C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los anteriores documentos deben contar con la aprobación de </w:t>
      </w:r>
      <w:r w:rsidRPr="009F3143">
        <w:rPr>
          <w:rFonts w:cs="Arial"/>
          <w:b/>
          <w:bCs/>
          <w:kern w:val="0"/>
          <w:sz w:val="20"/>
          <w:szCs w:val="20"/>
          <w:lang w:eastAsia="ar-SA"/>
          <w14:ligatures w14:val="none"/>
        </w:rPr>
        <w:t xml:space="preserve">FONTUR </w:t>
      </w:r>
      <w:r w:rsidRPr="009F3143">
        <w:rPr>
          <w:rFonts w:cs="Arial"/>
          <w:kern w:val="0"/>
          <w:sz w:val="20"/>
          <w:szCs w:val="20"/>
          <w:lang w:eastAsia="ar-SA"/>
          <w14:ligatures w14:val="none"/>
        </w:rPr>
        <w:t>y se debe adjuntar a la respectiva factura. Sin el cumplimiento de tales requisitos, la factura se tendrá como no presentada.</w:t>
      </w:r>
    </w:p>
    <w:p w14:paraId="385911A4"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Si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no es radicada dentro de los primeros veintitrés (23) días del mes o presenta inconsistencias, ésta será devuelta al</w:t>
      </w:r>
      <w:r w:rsidRPr="009F3143">
        <w:rPr>
          <w:rFonts w:cs="Arial"/>
          <w:b/>
          <w:kern w:val="0"/>
          <w:sz w:val="20"/>
          <w:szCs w:val="20"/>
          <w:lang w:eastAsia="ar-SA"/>
          <w14:ligatures w14:val="none"/>
        </w:rPr>
        <w:t xml:space="preserve"> CONTRATISTA</w:t>
      </w:r>
      <w:r w:rsidRPr="009F3143">
        <w:rPr>
          <w:rFonts w:cs="Arial"/>
          <w:kern w:val="0"/>
          <w:sz w:val="20"/>
          <w:szCs w:val="20"/>
          <w:lang w:eastAsia="ar-SA"/>
          <w14:ligatures w14:val="none"/>
        </w:rPr>
        <w:t xml:space="preserve"> y los términos para el pago sólo empezarán a contarse desde la fecha en que se radique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según aplique corregida.</w:t>
      </w:r>
    </w:p>
    <w:p w14:paraId="4C069193" w14:textId="77777777" w:rsidR="007B7352" w:rsidRPr="009F3143" w:rsidRDefault="007B7352" w:rsidP="00AC4D0D">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todas las demoras que se presenten por estos conceptos serán de responsabilidad del </w:t>
      </w:r>
      <w:r w:rsidRPr="009F3143">
        <w:rPr>
          <w:rFonts w:cs="Arial"/>
          <w:b/>
          <w:kern w:val="0"/>
          <w:sz w:val="20"/>
          <w:szCs w:val="20"/>
          <w:lang w:eastAsia="ar-SA"/>
          <w14:ligatures w14:val="none"/>
        </w:rPr>
        <w:t>CONTRATISTA</w:t>
      </w:r>
      <w:r w:rsidRPr="009F3143">
        <w:rPr>
          <w:rFonts w:cs="Arial"/>
          <w:kern w:val="0"/>
          <w:sz w:val="20"/>
          <w:szCs w:val="20"/>
          <w:lang w:eastAsia="ar-SA"/>
          <w14:ligatures w14:val="none"/>
        </w:rPr>
        <w:t>, quien no tendrá derecho al pago de intereses o compensación de ninguna naturaleza.</w:t>
      </w:r>
    </w:p>
    <w:p w14:paraId="5F64FAC9" w14:textId="10161C92" w:rsidR="007B7352" w:rsidRPr="009F3143" w:rsidRDefault="007B7352" w:rsidP="000E4FFC">
      <w:pPr>
        <w:jc w:val="both"/>
        <w:rPr>
          <w:rFonts w:eastAsia="Calibri"/>
          <w:bCs/>
          <w:kern w:val="0"/>
          <w:sz w:val="20"/>
          <w:szCs w:val="20"/>
          <w:lang w:val="es-ES_tradnl"/>
          <w14:ligatures w14:val="none"/>
        </w:rPr>
      </w:pPr>
      <w:r w:rsidRPr="009F3143">
        <w:rPr>
          <w:rFonts w:cs="Tahoma"/>
          <w:b/>
          <w:kern w:val="0"/>
          <w:sz w:val="20"/>
          <w:szCs w:val="20"/>
          <w:u w:val="single"/>
          <w:lang w:eastAsia="ar-SA"/>
          <w14:ligatures w14:val="none"/>
        </w:rPr>
        <w:t xml:space="preserve">DÉCIMA </w:t>
      </w:r>
      <w:r w:rsidR="004F4658"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GARANTÍAS</w:t>
      </w:r>
      <w:r w:rsidRPr="009F3143">
        <w:rPr>
          <w:rFonts w:cs="Tahoma"/>
          <w:b/>
          <w:kern w:val="0"/>
          <w:sz w:val="20"/>
          <w:szCs w:val="20"/>
          <w:lang w:eastAsia="ar-SA"/>
          <w14:ligatures w14:val="none"/>
        </w:rPr>
        <w:t xml:space="preserve">. </w:t>
      </w:r>
      <w:r w:rsidRPr="009F3143">
        <w:rPr>
          <w:rFonts w:eastAsia="Calibri"/>
          <w:b/>
          <w:bCs/>
          <w:kern w:val="0"/>
          <w:sz w:val="20"/>
          <w:szCs w:val="20"/>
          <w:lang w:val="es-ES_tradnl"/>
          <w14:ligatures w14:val="none"/>
        </w:rPr>
        <w:t>EL CONTRATISTA</w:t>
      </w:r>
      <w:r w:rsidRPr="009F3143">
        <w:rPr>
          <w:rFonts w:eastAsia="Calibri"/>
          <w:bCs/>
          <w:kern w:val="0"/>
          <w:sz w:val="20"/>
          <w:szCs w:val="20"/>
          <w:lang w:val="es-ES_tradnl"/>
          <w14:ligatures w14:val="none"/>
        </w:rPr>
        <w:t xml:space="preserve">, deberá otorgar a favor del Patrimonio Autónomo Fondo Nacional del Turismo – FONTUR con NIT. 900.649.119-9, una póliza expedida por una Compañía de Seguros legalmente establecida en Colombia y vigilada por la Superintendencia Financiera, en formato a favor de entidades particulares, que garantice los siguientes amparos: </w:t>
      </w:r>
    </w:p>
    <w:p w14:paraId="3FF5DFC4" w14:textId="77777777" w:rsidR="007B7352" w:rsidRPr="009F3143" w:rsidRDefault="007B7352" w:rsidP="005F286B">
      <w:pPr>
        <w:tabs>
          <w:tab w:val="left" w:pos="142"/>
        </w:tabs>
        <w:jc w:val="both"/>
        <w:rPr>
          <w:rFonts w:eastAsia="Calibri"/>
          <w:b/>
          <w:bCs/>
          <w:kern w:val="0"/>
          <w:sz w:val="20"/>
          <w:szCs w:val="20"/>
          <w:lang w:val="es-ES_tradnl"/>
          <w14:ligatures w14:val="none"/>
        </w:rPr>
      </w:pPr>
    </w:p>
    <w:p w14:paraId="60DA6765" w14:textId="77777777" w:rsidR="005F286B" w:rsidRDefault="005F286B" w:rsidP="008238CB">
      <w:pPr>
        <w:numPr>
          <w:ilvl w:val="0"/>
          <w:numId w:val="9"/>
        </w:numPr>
        <w:tabs>
          <w:tab w:val="left" w:pos="142"/>
        </w:tabs>
        <w:ind w:left="426"/>
        <w:contextualSpacing/>
        <w:jc w:val="both"/>
        <w:rPr>
          <w:rFonts w:cs="Arial"/>
          <w:sz w:val="18"/>
          <w:szCs w:val="18"/>
        </w:rPr>
      </w:pPr>
      <w:bookmarkStart w:id="5" w:name="_Hlk114831687"/>
      <w:r w:rsidRPr="00CC37B3">
        <w:rPr>
          <w:rFonts w:cs="Arial"/>
          <w:b/>
          <w:bCs/>
          <w:sz w:val="18"/>
          <w:szCs w:val="18"/>
        </w:rPr>
        <w:t>Cumplimiento del Contrato:</w:t>
      </w:r>
      <w:r w:rsidRPr="00CC37B3">
        <w:rPr>
          <w:rFonts w:cs="Arial"/>
          <w:sz w:val="18"/>
          <w:szCs w:val="18"/>
        </w:rPr>
        <w:t xml:space="preserve"> Por un valor asegurado equivalente al </w:t>
      </w:r>
      <w:r w:rsidRPr="00BD398B">
        <w:rPr>
          <w:rFonts w:cs="Arial"/>
          <w:b/>
          <w:bCs/>
          <w:sz w:val="18"/>
          <w:szCs w:val="18"/>
        </w:rPr>
        <w:t>veinte por ciento (20%)</w:t>
      </w:r>
      <w:r w:rsidRPr="00CC37B3">
        <w:rPr>
          <w:rFonts w:cs="Arial"/>
          <w:sz w:val="18"/>
          <w:szCs w:val="18"/>
        </w:rPr>
        <w:t xml:space="preserve"> del valor total del Contrato, con una vigencia igual a su plazo y por seis (6) meses más.</w:t>
      </w:r>
    </w:p>
    <w:p w14:paraId="35BD6CC7" w14:textId="77777777" w:rsidR="005F286B" w:rsidRPr="00CC37B3" w:rsidRDefault="005F286B" w:rsidP="005F286B">
      <w:pPr>
        <w:tabs>
          <w:tab w:val="left" w:pos="142"/>
        </w:tabs>
        <w:ind w:left="426"/>
        <w:contextualSpacing/>
        <w:jc w:val="both"/>
        <w:rPr>
          <w:rFonts w:cs="Arial"/>
          <w:sz w:val="18"/>
          <w:szCs w:val="18"/>
        </w:rPr>
      </w:pPr>
    </w:p>
    <w:p w14:paraId="3F02D507" w14:textId="77777777" w:rsidR="005F286B" w:rsidRDefault="005F286B" w:rsidP="008238CB">
      <w:pPr>
        <w:numPr>
          <w:ilvl w:val="0"/>
          <w:numId w:val="9"/>
        </w:numPr>
        <w:tabs>
          <w:tab w:val="left" w:pos="142"/>
        </w:tabs>
        <w:ind w:left="426"/>
        <w:contextualSpacing/>
        <w:jc w:val="both"/>
        <w:rPr>
          <w:rFonts w:cs="Arial"/>
          <w:sz w:val="18"/>
          <w:szCs w:val="18"/>
        </w:rPr>
      </w:pPr>
      <w:r w:rsidRPr="00CC37B3">
        <w:rPr>
          <w:rFonts w:cs="Arial"/>
          <w:b/>
          <w:bCs/>
          <w:sz w:val="18"/>
          <w:szCs w:val="18"/>
        </w:rPr>
        <w:t xml:space="preserve">Calidad del servicio: </w:t>
      </w:r>
      <w:bookmarkStart w:id="6" w:name="_Hlk197464418"/>
      <w:r w:rsidRPr="00CC37B3">
        <w:rPr>
          <w:rFonts w:cs="Arial"/>
          <w:sz w:val="18"/>
          <w:szCs w:val="18"/>
        </w:rPr>
        <w:t xml:space="preserve">Por un valor asegurado equivalente al </w:t>
      </w:r>
      <w:r w:rsidRPr="00EA7621">
        <w:rPr>
          <w:rFonts w:cs="Arial"/>
          <w:b/>
          <w:bCs/>
          <w:sz w:val="18"/>
          <w:szCs w:val="18"/>
        </w:rPr>
        <w:t>veinte por ciento (20%)</w:t>
      </w:r>
      <w:r w:rsidRPr="00CC37B3">
        <w:rPr>
          <w:rFonts w:cs="Arial"/>
          <w:sz w:val="18"/>
          <w:szCs w:val="18"/>
        </w:rPr>
        <w:t xml:space="preserve"> del valor total del Contrato</w:t>
      </w:r>
      <w:bookmarkEnd w:id="6"/>
      <w:r w:rsidRPr="00CC37B3">
        <w:rPr>
          <w:rFonts w:cs="Arial"/>
          <w:sz w:val="18"/>
          <w:szCs w:val="18"/>
        </w:rPr>
        <w:t>, con una vigencia igual a su plazo y por un (1) año más.</w:t>
      </w:r>
    </w:p>
    <w:p w14:paraId="6AB33300" w14:textId="77777777" w:rsidR="005F286B" w:rsidRPr="00CC37B3" w:rsidRDefault="005F286B" w:rsidP="005F286B">
      <w:pPr>
        <w:tabs>
          <w:tab w:val="left" w:pos="142"/>
        </w:tabs>
        <w:ind w:left="426"/>
        <w:contextualSpacing/>
        <w:jc w:val="both"/>
        <w:rPr>
          <w:rFonts w:cs="Arial"/>
          <w:sz w:val="18"/>
          <w:szCs w:val="18"/>
        </w:rPr>
      </w:pPr>
    </w:p>
    <w:p w14:paraId="77B86F72" w14:textId="77777777" w:rsidR="005F286B" w:rsidRDefault="005F286B" w:rsidP="008238CB">
      <w:pPr>
        <w:numPr>
          <w:ilvl w:val="0"/>
          <w:numId w:val="9"/>
        </w:numPr>
        <w:tabs>
          <w:tab w:val="left" w:pos="142"/>
        </w:tabs>
        <w:ind w:left="426"/>
        <w:contextualSpacing/>
        <w:jc w:val="both"/>
        <w:rPr>
          <w:rFonts w:cs="Arial"/>
          <w:sz w:val="18"/>
          <w:szCs w:val="18"/>
        </w:rPr>
      </w:pPr>
      <w:r w:rsidRPr="00CC37B3">
        <w:rPr>
          <w:rFonts w:cs="Arial"/>
          <w:b/>
          <w:bCs/>
          <w:sz w:val="18"/>
          <w:szCs w:val="18"/>
        </w:rPr>
        <w:t>Calidad de los bienes</w:t>
      </w:r>
      <w:r w:rsidRPr="00CC37B3">
        <w:rPr>
          <w:rFonts w:cs="Arial"/>
          <w:sz w:val="18"/>
          <w:szCs w:val="18"/>
        </w:rPr>
        <w:t>:</w:t>
      </w:r>
      <w:r w:rsidRPr="00CC37B3">
        <w:rPr>
          <w:sz w:val="18"/>
          <w:szCs w:val="18"/>
        </w:rPr>
        <w:t xml:space="preserve"> Por un valor asegurado equivalente al </w:t>
      </w:r>
      <w:r w:rsidRPr="00EA7621">
        <w:rPr>
          <w:b/>
          <w:bCs/>
          <w:sz w:val="18"/>
          <w:szCs w:val="18"/>
        </w:rPr>
        <w:t>veinte por ciento (20%)</w:t>
      </w:r>
      <w:r w:rsidRPr="00CC37B3">
        <w:rPr>
          <w:sz w:val="18"/>
          <w:szCs w:val="18"/>
        </w:rPr>
        <w:t xml:space="preserve"> del valor total del Contrato, con una vigencia de u</w:t>
      </w:r>
      <w:r w:rsidRPr="00CC37B3">
        <w:rPr>
          <w:rFonts w:cs="Arial"/>
          <w:sz w:val="18"/>
          <w:szCs w:val="18"/>
        </w:rPr>
        <w:t>n (1) año desde la suscripción del acta de recibo a satisfacción de los bienes entregados.</w:t>
      </w:r>
    </w:p>
    <w:p w14:paraId="7998708E" w14:textId="77777777" w:rsidR="005F286B" w:rsidRPr="00CC37B3" w:rsidRDefault="005F286B" w:rsidP="005F286B">
      <w:pPr>
        <w:tabs>
          <w:tab w:val="left" w:pos="142"/>
        </w:tabs>
        <w:ind w:left="426"/>
        <w:contextualSpacing/>
        <w:jc w:val="both"/>
        <w:rPr>
          <w:rFonts w:cs="Arial"/>
          <w:sz w:val="18"/>
          <w:szCs w:val="18"/>
        </w:rPr>
      </w:pPr>
    </w:p>
    <w:p w14:paraId="6822F96F" w14:textId="77777777" w:rsidR="005F286B" w:rsidRPr="00623B64" w:rsidRDefault="005F286B" w:rsidP="008238CB">
      <w:pPr>
        <w:numPr>
          <w:ilvl w:val="0"/>
          <w:numId w:val="9"/>
        </w:numPr>
        <w:tabs>
          <w:tab w:val="left" w:pos="142"/>
        </w:tabs>
        <w:ind w:left="426"/>
        <w:contextualSpacing/>
        <w:jc w:val="both"/>
        <w:rPr>
          <w:rFonts w:cs="Arial"/>
          <w:b/>
          <w:bCs/>
          <w:sz w:val="18"/>
          <w:szCs w:val="18"/>
        </w:rPr>
      </w:pPr>
      <w:r w:rsidRPr="00CC37B3">
        <w:rPr>
          <w:rFonts w:cs="Verdana"/>
          <w:b/>
          <w:bCs/>
          <w:color w:val="000000"/>
          <w:sz w:val="18"/>
          <w:szCs w:val="18"/>
        </w:rPr>
        <w:lastRenderedPageBreak/>
        <w:t xml:space="preserve">Estabilidad y Calidad de la Obra: </w:t>
      </w:r>
      <w:r w:rsidRPr="00CC37B3">
        <w:rPr>
          <w:rFonts w:cs="Verdana"/>
          <w:color w:val="000000"/>
          <w:sz w:val="18"/>
          <w:szCs w:val="18"/>
        </w:rPr>
        <w:t xml:space="preserve">Por un valor asegurado equivalente al </w:t>
      </w:r>
      <w:r w:rsidRPr="00EA7621">
        <w:rPr>
          <w:rFonts w:cs="Verdana"/>
          <w:b/>
          <w:bCs/>
          <w:color w:val="000000"/>
          <w:sz w:val="18"/>
          <w:szCs w:val="18"/>
        </w:rPr>
        <w:t>treinta (30%)</w:t>
      </w:r>
      <w:r w:rsidRPr="00CC37B3">
        <w:rPr>
          <w:rFonts w:cs="Verdana"/>
          <w:color w:val="000000"/>
          <w:sz w:val="18"/>
          <w:szCs w:val="18"/>
        </w:rPr>
        <w:t xml:space="preserve"> por ciento del valor total del Contrato, con una vigencia de Cinco (5) años desde la suscripción del acta de recibo a satisfacción.</w:t>
      </w:r>
    </w:p>
    <w:p w14:paraId="20C80F49" w14:textId="77777777" w:rsidR="005F286B" w:rsidRPr="00CC37B3" w:rsidRDefault="005F286B" w:rsidP="005F286B">
      <w:pPr>
        <w:tabs>
          <w:tab w:val="left" w:pos="142"/>
        </w:tabs>
        <w:ind w:left="426"/>
        <w:contextualSpacing/>
        <w:jc w:val="both"/>
        <w:rPr>
          <w:rFonts w:cs="Arial"/>
          <w:b/>
          <w:bCs/>
          <w:sz w:val="18"/>
          <w:szCs w:val="18"/>
        </w:rPr>
      </w:pPr>
    </w:p>
    <w:p w14:paraId="7A09AA5E" w14:textId="77777777" w:rsidR="00811D9E" w:rsidRDefault="005F286B" w:rsidP="00811D9E">
      <w:pPr>
        <w:numPr>
          <w:ilvl w:val="0"/>
          <w:numId w:val="9"/>
        </w:numPr>
        <w:tabs>
          <w:tab w:val="left" w:pos="142"/>
        </w:tabs>
        <w:ind w:left="426"/>
        <w:contextualSpacing/>
        <w:jc w:val="both"/>
        <w:rPr>
          <w:rFonts w:cs="Arial"/>
          <w:sz w:val="18"/>
          <w:szCs w:val="18"/>
        </w:rPr>
      </w:pPr>
      <w:r w:rsidRPr="00CC37B3">
        <w:rPr>
          <w:rFonts w:cs="Arial"/>
          <w:b/>
          <w:bCs/>
          <w:sz w:val="18"/>
          <w:szCs w:val="18"/>
        </w:rPr>
        <w:t>Pago de salarios, prestaciones sociales e indemnizaciones:</w:t>
      </w:r>
      <w:r w:rsidRPr="00CC37B3">
        <w:rPr>
          <w:rFonts w:cs="Arial"/>
          <w:sz w:val="18"/>
          <w:szCs w:val="18"/>
        </w:rPr>
        <w:t xml:space="preserve"> Por un valor asegurado equivalente al cinco por ciento (5%) del valor total del Contrato, con una vigencia igual a su plazo y por tres (3) años más.</w:t>
      </w:r>
      <w:bookmarkEnd w:id="5"/>
    </w:p>
    <w:p w14:paraId="5FD9DD25" w14:textId="77777777" w:rsidR="00811D9E" w:rsidRDefault="00811D9E" w:rsidP="00811D9E">
      <w:pPr>
        <w:pStyle w:val="Prrafodelista"/>
        <w:rPr>
          <w:rFonts w:cs="Arial"/>
          <w:b/>
          <w:bCs/>
          <w:sz w:val="18"/>
          <w:szCs w:val="18"/>
        </w:rPr>
      </w:pPr>
    </w:p>
    <w:p w14:paraId="686A4A52" w14:textId="4AD8CBA7" w:rsidR="005F286B" w:rsidRPr="00811D9E" w:rsidRDefault="005F286B" w:rsidP="00811D9E">
      <w:pPr>
        <w:numPr>
          <w:ilvl w:val="0"/>
          <w:numId w:val="9"/>
        </w:numPr>
        <w:tabs>
          <w:tab w:val="left" w:pos="142"/>
        </w:tabs>
        <w:ind w:left="426"/>
        <w:contextualSpacing/>
        <w:jc w:val="both"/>
        <w:rPr>
          <w:rFonts w:cs="Arial"/>
          <w:sz w:val="18"/>
          <w:szCs w:val="18"/>
        </w:rPr>
      </w:pPr>
      <w:r w:rsidRPr="00811D9E">
        <w:rPr>
          <w:rFonts w:cs="Arial"/>
          <w:b/>
          <w:bCs/>
          <w:sz w:val="18"/>
          <w:szCs w:val="18"/>
        </w:rPr>
        <w:t>Póliza Responsabilidad Civil Extracontractual:</w:t>
      </w:r>
    </w:p>
    <w:p w14:paraId="50B22147" w14:textId="77777777" w:rsidR="005F286B" w:rsidRPr="00CC37B3" w:rsidRDefault="005F286B" w:rsidP="005F286B">
      <w:pPr>
        <w:tabs>
          <w:tab w:val="left" w:pos="142"/>
        </w:tabs>
        <w:ind w:left="426"/>
        <w:contextualSpacing/>
        <w:jc w:val="both"/>
        <w:rPr>
          <w:rFonts w:cs="Arial"/>
          <w:b/>
          <w:bCs/>
          <w:sz w:val="18"/>
          <w:szCs w:val="18"/>
        </w:rPr>
      </w:pPr>
    </w:p>
    <w:p w14:paraId="5CB37370" w14:textId="77777777" w:rsidR="005F286B" w:rsidRDefault="005F286B" w:rsidP="005F286B">
      <w:pPr>
        <w:tabs>
          <w:tab w:val="left" w:pos="142"/>
        </w:tabs>
        <w:ind w:left="426"/>
        <w:contextualSpacing/>
        <w:jc w:val="both"/>
        <w:rPr>
          <w:rFonts w:cs="Arial"/>
          <w:sz w:val="18"/>
          <w:szCs w:val="18"/>
        </w:rPr>
      </w:pPr>
      <w:r w:rsidRPr="00CC37B3">
        <w:rPr>
          <w:rFonts w:cs="Arial"/>
          <w:sz w:val="18"/>
          <w:szCs w:val="18"/>
        </w:rPr>
        <w:t xml:space="preserve">Con el fin de garantizar la responsabilidad extracontractual derivada de las actuaciones, hechos u omisiones de sus contratistas o subcontratistas, </w:t>
      </w:r>
      <w:r w:rsidRPr="00CC37B3">
        <w:rPr>
          <w:rFonts w:cs="Arial"/>
          <w:b/>
          <w:bCs/>
          <w:sz w:val="18"/>
          <w:szCs w:val="18"/>
        </w:rPr>
        <w:t>EL CONTRATISTA</w:t>
      </w:r>
      <w:r w:rsidRPr="00CC37B3">
        <w:rPr>
          <w:rFonts w:cs="Arial"/>
          <w:sz w:val="18"/>
          <w:szCs w:val="18"/>
        </w:rPr>
        <w:t xml:space="preserve"> constituirá, a favor del Patrimonio Autónomo FONTUR con NIT 900.649.119-9, en una compañía de seguros legalmente establecida en el país, en formato para particulares, póliza de responsabilidad civil extracontractual por un valor equivalente al 20% del valor del contrato y una vigencia igual al plazo de ejecución y seis (6) meses más.</w:t>
      </w:r>
    </w:p>
    <w:p w14:paraId="6B6076F0" w14:textId="77777777" w:rsidR="005F286B" w:rsidRDefault="005F286B" w:rsidP="005F286B">
      <w:pPr>
        <w:ind w:left="709"/>
        <w:contextualSpacing/>
        <w:jc w:val="both"/>
        <w:rPr>
          <w:rFonts w:cs="Arial"/>
          <w:sz w:val="18"/>
          <w:szCs w:val="18"/>
        </w:rPr>
      </w:pPr>
    </w:p>
    <w:p w14:paraId="6EBFBA90" w14:textId="699B164D" w:rsidR="005F286B" w:rsidRPr="00316331" w:rsidRDefault="005F286B" w:rsidP="005F286B">
      <w:pPr>
        <w:pStyle w:val="Prrafodelista"/>
        <w:ind w:left="0"/>
        <w:rPr>
          <w:rFonts w:ascii="Verdana" w:hAnsi="Verdana" w:cs="Arial"/>
          <w:b/>
          <w:bCs/>
          <w:sz w:val="18"/>
          <w:szCs w:val="18"/>
        </w:rPr>
      </w:pPr>
      <w:r>
        <w:rPr>
          <w:rFonts w:ascii="Verdana" w:hAnsi="Verdana" w:cs="Arial"/>
          <w:b/>
          <w:bCs/>
          <w:sz w:val="18"/>
          <w:szCs w:val="18"/>
        </w:rPr>
        <w:t>PARÁGRAFO PRIMERO</w:t>
      </w:r>
      <w:r w:rsidRPr="229489B8">
        <w:rPr>
          <w:rFonts w:ascii="Verdana" w:hAnsi="Verdana" w:cs="Arial"/>
          <w:b/>
          <w:bCs/>
          <w:sz w:val="18"/>
          <w:szCs w:val="18"/>
        </w:rPr>
        <w:t>:</w:t>
      </w:r>
      <w:r w:rsidRPr="229489B8">
        <w:rPr>
          <w:rFonts w:ascii="Verdana" w:hAnsi="Verdana" w:cs="Arial"/>
          <w:sz w:val="18"/>
          <w:szCs w:val="18"/>
        </w:rPr>
        <w:t xml:space="preserve"> 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p>
    <w:p w14:paraId="45E19D8C" w14:textId="77777777" w:rsidR="007B7352" w:rsidRPr="005F286B" w:rsidRDefault="007B7352" w:rsidP="005F286B">
      <w:pPr>
        <w:suppressAutoHyphens/>
        <w:jc w:val="both"/>
        <w:rPr>
          <w:rFonts w:eastAsia="Batang" w:cs="Arial"/>
          <w:kern w:val="0"/>
          <w:sz w:val="20"/>
          <w:szCs w:val="20"/>
          <w14:ligatures w14:val="none"/>
        </w:rPr>
      </w:pPr>
    </w:p>
    <w:p w14:paraId="0C534096" w14:textId="77777777" w:rsidR="007B7352" w:rsidRPr="009F3143" w:rsidRDefault="007B7352" w:rsidP="000E4FFC">
      <w:pPr>
        <w:suppressAutoHyphens/>
        <w:jc w:val="both"/>
        <w:rPr>
          <w:rFonts w:eastAsia="Batang" w:cs="Arial"/>
          <w:kern w:val="0"/>
          <w:sz w:val="20"/>
          <w:szCs w:val="20"/>
          <w:lang w:val="es-CO"/>
          <w14:ligatures w14:val="none"/>
        </w:rPr>
      </w:pPr>
    </w:p>
    <w:p w14:paraId="70E16161"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SEGUNDO:</w:t>
      </w:r>
      <w:r w:rsidRPr="009F3143">
        <w:rPr>
          <w:kern w:val="0"/>
          <w:sz w:val="20"/>
          <w:szCs w:val="20"/>
          <w:lang w:eastAsia="ar-SA"/>
          <w14:ligatures w14:val="none"/>
        </w:rPr>
        <w:t xml:space="preserve"> en caso de que la póliza tenga algún deducible, este será asumido por </w:t>
      </w:r>
      <w:r w:rsidRPr="009F3143">
        <w:rPr>
          <w:b/>
          <w:kern w:val="0"/>
          <w:sz w:val="20"/>
          <w:szCs w:val="20"/>
          <w:lang w:eastAsia="ar-SA"/>
          <w14:ligatures w14:val="none"/>
        </w:rPr>
        <w:t>EL CONTRATISTA. EL CONTRATISTA</w:t>
      </w:r>
      <w:r w:rsidRPr="009F3143">
        <w:rPr>
          <w:kern w:val="0"/>
          <w:sz w:val="20"/>
          <w:szCs w:val="20"/>
          <w:lang w:eastAsia="ar-SA"/>
          <w14:ligatures w14:val="none"/>
        </w:rPr>
        <w:t xml:space="preserve"> deberá reponer el valor de las garantías cuando su valor sea afectado por razón de siniestros.</w:t>
      </w:r>
    </w:p>
    <w:p w14:paraId="1161AA7F" w14:textId="77777777" w:rsidR="007B7352" w:rsidRPr="009F3143" w:rsidRDefault="007B7352" w:rsidP="000E4FFC">
      <w:pPr>
        <w:suppressAutoHyphens/>
        <w:jc w:val="both"/>
        <w:rPr>
          <w:b/>
          <w:kern w:val="0"/>
          <w:sz w:val="20"/>
          <w:szCs w:val="20"/>
          <w:lang w:eastAsia="ar-SA"/>
          <w14:ligatures w14:val="none"/>
        </w:rPr>
      </w:pPr>
    </w:p>
    <w:p w14:paraId="6AD67F1C"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en caso de modificaciones (suspensiones, reinicios, etc.) del Contrato, </w:t>
      </w:r>
      <w:r w:rsidRPr="009F3143">
        <w:rPr>
          <w:b/>
          <w:kern w:val="0"/>
          <w:sz w:val="20"/>
          <w:szCs w:val="20"/>
          <w:lang w:eastAsia="ar-SA"/>
          <w14:ligatures w14:val="none"/>
        </w:rPr>
        <w:t>EL CONTRATISTA</w:t>
      </w:r>
      <w:r w:rsidRPr="009F3143">
        <w:rPr>
          <w:kern w:val="0"/>
          <w:sz w:val="20"/>
          <w:szCs w:val="20"/>
          <w:lang w:eastAsia="ar-SA"/>
          <w14:ligatures w14:val="none"/>
        </w:rPr>
        <w:t>, se obliga a realizar los ajustes correspondientes a los amparos de las pólizas contempladas en esta cláusula, en caso de no remitir la actualización esto constituirá un presunto incumplimiento.</w:t>
      </w:r>
    </w:p>
    <w:p w14:paraId="41D73F1F" w14:textId="77777777" w:rsidR="007B7352" w:rsidRPr="009F3143" w:rsidRDefault="007B7352" w:rsidP="000E4FFC">
      <w:pPr>
        <w:tabs>
          <w:tab w:val="left" w:pos="142"/>
        </w:tabs>
        <w:suppressAutoHyphens/>
        <w:jc w:val="both"/>
        <w:rPr>
          <w:b/>
          <w:kern w:val="0"/>
          <w:sz w:val="20"/>
          <w:szCs w:val="20"/>
          <w:u w:val="single"/>
          <w:lang w:eastAsia="ar-SA"/>
          <w14:ligatures w14:val="none"/>
        </w:rPr>
      </w:pPr>
    </w:p>
    <w:p w14:paraId="799D5C1A" w14:textId="1C428590" w:rsidR="007B7352" w:rsidRPr="009F3143" w:rsidRDefault="007B7352" w:rsidP="000E4FFC">
      <w:pPr>
        <w:tabs>
          <w:tab w:val="left" w:pos="142"/>
        </w:tabs>
        <w:suppressAutoHyphens/>
        <w:jc w:val="both"/>
        <w:rPr>
          <w:kern w:val="0"/>
          <w:sz w:val="20"/>
          <w:szCs w:val="20"/>
          <w:lang w:eastAsia="ar-SA"/>
          <w14:ligatures w14:val="none"/>
        </w:rPr>
      </w:pPr>
      <w:r w:rsidRPr="00BF78FF">
        <w:rPr>
          <w:b/>
          <w:kern w:val="0"/>
          <w:sz w:val="20"/>
          <w:szCs w:val="20"/>
          <w:u w:val="single"/>
          <w:lang w:eastAsia="ar-SA"/>
          <w14:ligatures w14:val="none"/>
        </w:rPr>
        <w:t xml:space="preserve">DÉCIMA </w:t>
      </w:r>
      <w:r w:rsidR="0002451A" w:rsidRPr="00BF78FF">
        <w:rPr>
          <w:b/>
          <w:kern w:val="0"/>
          <w:sz w:val="20"/>
          <w:szCs w:val="20"/>
          <w:u w:val="single"/>
          <w:lang w:eastAsia="ar-SA"/>
          <w14:ligatures w14:val="none"/>
        </w:rPr>
        <w:t>SÉPTIMA</w:t>
      </w:r>
      <w:r w:rsidRPr="00BF78FF">
        <w:rPr>
          <w:b/>
          <w:kern w:val="0"/>
          <w:sz w:val="20"/>
          <w:szCs w:val="20"/>
          <w:u w:val="single"/>
          <w:lang w:eastAsia="ar-SA"/>
          <w14:ligatures w14:val="none"/>
        </w:rPr>
        <w:t>. BUENA FE Y LEALTAD NEGOCIAL.</w:t>
      </w:r>
      <w:r w:rsidRPr="00BF78FF">
        <w:rPr>
          <w:kern w:val="0"/>
          <w:sz w:val="20"/>
          <w:szCs w:val="20"/>
          <w:lang w:eastAsia="ar-SA"/>
          <w14:ligatures w14:val="none"/>
        </w:rPr>
        <w:t xml:space="preserve"> Dentro de la relación contractual las partes se comprometen a actuar de acuerdo con los postulados de buena fe y lealtad negocial. Las partes no podrán limitar este deber de carácter imperativo.</w:t>
      </w:r>
    </w:p>
    <w:p w14:paraId="24E35B77" w14:textId="77777777" w:rsidR="007B7352" w:rsidRPr="009F3143" w:rsidRDefault="007B7352" w:rsidP="000E4FFC">
      <w:pPr>
        <w:tabs>
          <w:tab w:val="left" w:pos="142"/>
        </w:tabs>
        <w:suppressAutoHyphens/>
        <w:jc w:val="both"/>
        <w:rPr>
          <w:kern w:val="0"/>
          <w:sz w:val="20"/>
          <w:szCs w:val="20"/>
          <w:lang w:eastAsia="ar-SA"/>
          <w14:ligatures w14:val="none"/>
        </w:rPr>
      </w:pPr>
    </w:p>
    <w:p w14:paraId="4138AE2F" w14:textId="21B77AF3" w:rsidR="007B7352" w:rsidRPr="009F3143" w:rsidRDefault="007B7352"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02451A" w:rsidRPr="009F3143">
        <w:rPr>
          <w:b/>
          <w:kern w:val="0"/>
          <w:sz w:val="20"/>
          <w:szCs w:val="20"/>
          <w:u w:val="single"/>
          <w:lang w:eastAsia="ar-SA"/>
          <w14:ligatures w14:val="none"/>
        </w:rPr>
        <w:t>OCTAVA</w:t>
      </w:r>
      <w:r w:rsidRPr="009F3143">
        <w:rPr>
          <w:b/>
          <w:kern w:val="0"/>
          <w:sz w:val="20"/>
          <w:szCs w:val="20"/>
          <w:u w:val="single"/>
          <w:lang w:eastAsia="ar-SA"/>
          <w14:ligatures w14:val="none"/>
        </w:rPr>
        <w:t>.</w:t>
      </w:r>
      <w:r w:rsidRPr="009F3143">
        <w:rPr>
          <w:rFonts w:cs="Tahoma"/>
          <w:b/>
          <w:kern w:val="0"/>
          <w:sz w:val="20"/>
          <w:szCs w:val="20"/>
          <w:u w:val="single"/>
          <w:lang w:eastAsia="ar-SA"/>
          <w14:ligatures w14:val="none"/>
        </w:rPr>
        <w:t xml:space="preserve"> SUSPENSIÓN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De común acuerdo las partes,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367F25A1" w14:textId="77777777" w:rsidR="007B7352" w:rsidRPr="009F3143" w:rsidRDefault="007B7352" w:rsidP="000E4FFC">
      <w:pPr>
        <w:suppressAutoHyphens/>
        <w:jc w:val="both"/>
        <w:rPr>
          <w:rFonts w:cs="Arial"/>
          <w:b/>
          <w:kern w:val="0"/>
          <w:sz w:val="20"/>
          <w:szCs w:val="20"/>
          <w:u w:val="single"/>
          <w:lang w:eastAsia="ar-SA"/>
          <w14:ligatures w14:val="none"/>
        </w:rPr>
      </w:pPr>
    </w:p>
    <w:p w14:paraId="46D36230" w14:textId="295F4375"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BA6157"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CESIÓN DEL CONTRATO.</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NO podrá ceder el Contrato salvo autorización expresa y previa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acepta incondicionalmente la cesión del Contrato que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deba realizar al Ministerio de Comercio, Industria y Turismo o la entidad que éste designe.</w:t>
      </w:r>
    </w:p>
    <w:p w14:paraId="366A96F7"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 </w:t>
      </w:r>
    </w:p>
    <w:p w14:paraId="322E5F2B" w14:textId="168D8741"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w:t>
      </w:r>
      <w:r w:rsidR="007B7352" w:rsidRPr="009F3143">
        <w:rPr>
          <w:rFonts w:cs="Tahoma"/>
          <w:b/>
          <w:kern w:val="0"/>
          <w:sz w:val="20"/>
          <w:szCs w:val="20"/>
          <w:u w:val="single"/>
          <w:lang w:eastAsia="ar-SA"/>
          <w14:ligatures w14:val="none"/>
        </w:rPr>
        <w:t>. TERMINACIÓN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podrá darse por terminado en cualquiera de los siguientes eventos: </w:t>
      </w:r>
    </w:p>
    <w:p w14:paraId="3805BB81"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4EF71742"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lastRenderedPageBreak/>
        <w:t>Por disolución del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w:t>
      </w:r>
    </w:p>
    <w:p w14:paraId="78441F2E"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mutuo acuerdo de las Partes.</w:t>
      </w:r>
    </w:p>
    <w:p w14:paraId="686D309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incumplimiento de las obligaciones de cualquiera de las partes, previa evaluación del Supervisor del Contrato.</w:t>
      </w:r>
    </w:p>
    <w:p w14:paraId="3FEE7EC1"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Cuando la ejecución de las obligaciones contenidas en el Contrato se desarrolle en forma tal que no garantice razonablemente la correcta ejecución de su objeto.</w:t>
      </w:r>
    </w:p>
    <w:p w14:paraId="3B8180C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vencimiento del término inicialmente pactado.</w:t>
      </w:r>
    </w:p>
    <w:p w14:paraId="72369494"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incurrirse en una inhabilidad, incompatibilidad o conflicto de interés no advertida al momento de contratar o corresponda a un hecho sobreviniente.</w:t>
      </w:r>
    </w:p>
    <w:p w14:paraId="32EEF1BF"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13BCE928"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9F3143">
        <w:rPr>
          <w:rFonts w:cs="Tahoma"/>
          <w:kern w:val="0"/>
          <w:sz w:val="20"/>
          <w:szCs w:val="20"/>
          <w:u w:val="single"/>
          <w:lang w:eastAsia="ar-SA"/>
          <w14:ligatures w14:val="none"/>
        </w:rPr>
        <w:t>De manera unilateral por el P.A FONTUR, informándole al CONTRATISTA con quince (15) días de antelación.</w:t>
      </w:r>
    </w:p>
    <w:p w14:paraId="514962EB"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las demás causales establecidas en el contrato.</w:t>
      </w:r>
    </w:p>
    <w:p w14:paraId="3FE01C0F" w14:textId="5C19C892"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 PRIMERA</w:t>
      </w:r>
      <w:r w:rsidR="007B7352" w:rsidRPr="009F3143">
        <w:rPr>
          <w:rFonts w:cs="Tahoma"/>
          <w:b/>
          <w:kern w:val="0"/>
          <w:sz w:val="20"/>
          <w:szCs w:val="20"/>
          <w:u w:val="single"/>
          <w:lang w:eastAsia="ar-SA"/>
          <w14:ligatures w14:val="none"/>
        </w:rPr>
        <w:t>. EJECUCIÓN PARCIAL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Si el Contrato se ejecuta en forma parcial, el valor de este se liquidará en proporción a la parte efectivamente ejecutada.</w:t>
      </w:r>
    </w:p>
    <w:p w14:paraId="13A14EE2"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6AA6D07E" w14:textId="45AD6A19" w:rsidR="000330F9" w:rsidRPr="009F3143" w:rsidRDefault="00F00C76" w:rsidP="000E4FFC">
      <w:pPr>
        <w:contextualSpacing/>
        <w:jc w:val="both"/>
        <w:rPr>
          <w:rFonts w:eastAsia="Batang" w:cs="Calibri"/>
          <w:bCs/>
          <w:kern w:val="0"/>
          <w:sz w:val="20"/>
          <w:szCs w:val="20"/>
          <w:lang w:val="es-MX" w:eastAsia="es-MX"/>
          <w14:ligatures w14:val="none"/>
        </w:rPr>
      </w:pPr>
      <w:r w:rsidRPr="009F3143">
        <w:rPr>
          <w:rFonts w:eastAsia="Batang" w:cs="Calibri"/>
          <w:b/>
          <w:kern w:val="0"/>
          <w:sz w:val="20"/>
          <w:szCs w:val="20"/>
          <w:u w:val="single"/>
          <w:lang w:val="es-MX" w:eastAsia="es-MX"/>
          <w14:ligatures w14:val="none"/>
        </w:rPr>
        <w:t>VIGÉSIMA</w:t>
      </w:r>
      <w:r w:rsidR="00BA6157" w:rsidRPr="009F3143">
        <w:rPr>
          <w:rFonts w:eastAsia="Batang" w:cs="Calibri"/>
          <w:b/>
          <w:kern w:val="0"/>
          <w:sz w:val="20"/>
          <w:szCs w:val="20"/>
          <w:u w:val="single"/>
          <w:lang w:val="es-MX" w:eastAsia="es-MX"/>
          <w14:ligatures w14:val="none"/>
        </w:rPr>
        <w:t xml:space="preserve"> SEGUNDA</w:t>
      </w:r>
      <w:r w:rsidR="007B7352" w:rsidRPr="009F3143">
        <w:rPr>
          <w:rFonts w:eastAsia="Batang" w:cs="Calibri"/>
          <w:b/>
          <w:kern w:val="0"/>
          <w:sz w:val="20"/>
          <w:szCs w:val="20"/>
          <w:u w:val="single"/>
          <w:lang w:val="es-MX" w:eastAsia="es-MX"/>
          <w14:ligatures w14:val="none"/>
        </w:rPr>
        <w:t>. INCUMPLIMIENTOS LEVES.</w:t>
      </w:r>
      <w:r w:rsidR="007B7352" w:rsidRPr="009F3143">
        <w:rPr>
          <w:rFonts w:eastAsia="Batang" w:cs="Calibri"/>
          <w:b/>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Son los incumplimientos contractuales</w:t>
      </w:r>
      <w:r w:rsidR="00DD0DBB"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atribuibles al contratista que se presentan durante el plazo de ejecución del contrato con</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un carácter subsanable, que no afectan gravemente la continuidad contractual, pero que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pueden causar retardos injustificados o cuando se incumplen actividades subsidiarias de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Manual de Contratación de FONTUR que se encuentra debidamente publicado en su</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página web y que el contratista declara conocer.</w:t>
      </w:r>
    </w:p>
    <w:p w14:paraId="188A5559" w14:textId="77777777" w:rsidR="007B7352" w:rsidRPr="009F3143" w:rsidRDefault="007B7352" w:rsidP="000E4FFC">
      <w:pPr>
        <w:shd w:val="clear" w:color="auto" w:fill="FFFFFF"/>
        <w:ind w:right="175"/>
        <w:jc w:val="both"/>
        <w:rPr>
          <w:rFonts w:eastAsia="Batang"/>
          <w:kern w:val="0"/>
          <w:sz w:val="20"/>
          <w:szCs w:val="20"/>
          <w:lang w:val="es-CO"/>
          <w14:ligatures w14:val="none"/>
        </w:rPr>
      </w:pPr>
    </w:p>
    <w:p w14:paraId="0DF8E69D" w14:textId="5151144E" w:rsidR="007B7352" w:rsidRPr="009F3143" w:rsidRDefault="00F00C76" w:rsidP="000E4FFC">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20"/>
          <w:szCs w:val="20"/>
          <w:lang w:val="es-CO"/>
          <w14:ligatures w14:val="none"/>
        </w:rPr>
      </w:pPr>
      <w:r w:rsidRPr="009F3143">
        <w:rPr>
          <w:rFonts w:eastAsia="Batang"/>
          <w:b/>
          <w:bCs/>
          <w:kern w:val="0"/>
          <w:sz w:val="20"/>
          <w:szCs w:val="20"/>
          <w:u w:val="single"/>
          <w:lang w:val="es-CO"/>
          <w14:ligatures w14:val="none"/>
        </w:rPr>
        <w:t xml:space="preserve">VIGÉSIMA </w:t>
      </w:r>
      <w:r w:rsidR="00BA6157" w:rsidRPr="009F3143">
        <w:rPr>
          <w:rFonts w:eastAsia="Batang"/>
          <w:b/>
          <w:bCs/>
          <w:kern w:val="0"/>
          <w:sz w:val="20"/>
          <w:szCs w:val="20"/>
          <w:u w:val="single"/>
          <w:lang w:val="es-CO"/>
          <w14:ligatures w14:val="none"/>
        </w:rPr>
        <w:t>TERCERA</w:t>
      </w:r>
      <w:r w:rsidR="007B7352" w:rsidRPr="009F3143">
        <w:rPr>
          <w:rFonts w:eastAsia="Batang"/>
          <w:b/>
          <w:bCs/>
          <w:kern w:val="0"/>
          <w:sz w:val="20"/>
          <w:szCs w:val="20"/>
          <w:u w:val="single"/>
          <w:lang w:val="es-CO"/>
          <w14:ligatures w14:val="none"/>
        </w:rPr>
        <w:t>.</w:t>
      </w:r>
      <w:r w:rsidR="007B7352" w:rsidRPr="009F3143">
        <w:rPr>
          <w:rFonts w:eastAsia="Batang" w:cs="Calibri"/>
          <w:b/>
          <w:kern w:val="0"/>
          <w:sz w:val="20"/>
          <w:szCs w:val="20"/>
          <w:u w:val="single"/>
          <w:lang w:val="es-CO"/>
          <w14:ligatures w14:val="none"/>
        </w:rPr>
        <w:t xml:space="preserve"> INDEMNIDAD POR RECLAMACIONES DE TERCEROS.</w:t>
      </w:r>
      <w:r w:rsidR="007B7352" w:rsidRPr="009F3143">
        <w:rPr>
          <w:rFonts w:eastAsia="Batang" w:cs="Calibri"/>
          <w:b/>
          <w:kern w:val="0"/>
          <w:sz w:val="20"/>
          <w:szCs w:val="20"/>
          <w:lang w:val="es-CO"/>
          <w14:ligatures w14:val="none"/>
        </w:rPr>
        <w:t xml:space="preserve"> </w:t>
      </w:r>
      <w:r w:rsidR="007B7352" w:rsidRPr="009F3143">
        <w:rPr>
          <w:rFonts w:eastAsia="Batang" w:cs="Calibri"/>
          <w:b/>
          <w:iCs/>
          <w:kern w:val="0"/>
          <w:sz w:val="20"/>
          <w:szCs w:val="20"/>
          <w:lang w:val="es-CO" w:eastAsia="ar-SA"/>
          <w14:ligatures w14:val="none"/>
        </w:rPr>
        <w:t>EL 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xml:space="preserve"> será responsable y mantendrá indemne por cualquier concepto a</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o de cualquiera de sus empleados, agentes o subcontratistas que surjan como consecuencia directa o indirecta de hechos originados en la culpa o dolo del </w:t>
      </w:r>
      <w:r w:rsidR="007B7352" w:rsidRPr="009F3143">
        <w:rPr>
          <w:rFonts w:eastAsia="Batang" w:cs="Calibri"/>
          <w:b/>
          <w:iCs/>
          <w:kern w:val="0"/>
          <w:sz w:val="20"/>
          <w:szCs w:val="20"/>
          <w:lang w:val="es-CO" w:eastAsia="ar-SA"/>
          <w14:ligatures w14:val="none"/>
        </w:rPr>
        <w:t>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sus empleados, agentes o subcontratistas, en la ejecución de este Contrato.</w:t>
      </w:r>
    </w:p>
    <w:p w14:paraId="20B3E01E" w14:textId="77777777" w:rsidR="007B7352" w:rsidRPr="009F3143" w:rsidRDefault="007B7352" w:rsidP="000E4FFC">
      <w:pPr>
        <w:suppressAutoHyphens/>
        <w:jc w:val="both"/>
        <w:rPr>
          <w:rFonts w:eastAsia="Batang" w:cs="Tahoma"/>
          <w:kern w:val="0"/>
          <w:sz w:val="20"/>
          <w:szCs w:val="20"/>
          <w:lang w:eastAsia="ar-SA"/>
          <w14:ligatures w14:val="none"/>
        </w:rPr>
      </w:pPr>
    </w:p>
    <w:p w14:paraId="2FA99286" w14:textId="77777777" w:rsidR="007B7352" w:rsidRPr="009F3143" w:rsidRDefault="007B7352" w:rsidP="000E4FFC">
      <w:pPr>
        <w:suppressAutoHyphens/>
        <w:jc w:val="both"/>
        <w:rPr>
          <w:rFonts w:eastAsia="Batang" w:cs="Tahoma"/>
          <w:kern w:val="0"/>
          <w:sz w:val="20"/>
          <w:szCs w:val="20"/>
          <w:lang w:eastAsia="ar-SA"/>
          <w14:ligatures w14:val="none"/>
        </w:rPr>
      </w:pPr>
      <w:r w:rsidRPr="009F3143">
        <w:rPr>
          <w:rFonts w:eastAsia="Batang" w:cs="Tahoma"/>
          <w:kern w:val="0"/>
          <w:sz w:val="20"/>
          <w:szCs w:val="20"/>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o de cualquiera de </w:t>
      </w:r>
      <w:r w:rsidRPr="009F3143">
        <w:rPr>
          <w:rFonts w:eastAsia="Batang" w:cs="Tahoma"/>
          <w:kern w:val="0"/>
          <w:sz w:val="20"/>
          <w:szCs w:val="20"/>
          <w:lang w:eastAsia="ar-SA"/>
          <w14:ligatures w14:val="none"/>
        </w:rPr>
        <w:lastRenderedPageBreak/>
        <w:t xml:space="preserve">sus empleados, agentes o subcontratistas, originada en cualquier acto de empleados o agentes o subcontratistas, originada en cualquier acto de empleados o agentes o subcontratistas que causen daño o perjuicio con la cual </w:t>
      </w:r>
      <w:r w:rsidRPr="009F3143">
        <w:rPr>
          <w:rFonts w:eastAsia="Batang" w:cs="Calibri"/>
          <w:b/>
          <w:iCs/>
          <w:kern w:val="0"/>
          <w:sz w:val="20"/>
          <w:szCs w:val="20"/>
          <w:lang w:val="es-CO" w:eastAsia="ar-SA"/>
          <w14:ligatures w14:val="none"/>
        </w:rPr>
        <w:t>EL CONTRATISTA</w:t>
      </w:r>
      <w:r w:rsidRPr="009F3143">
        <w:rPr>
          <w:rFonts w:eastAsia="Batang" w:cs="Calibri"/>
          <w:iCs/>
          <w:kern w:val="0"/>
          <w:sz w:val="20"/>
          <w:szCs w:val="20"/>
          <w:lang w:val="es-CO" w:eastAsia="ar-SA"/>
          <w14:ligatures w14:val="none"/>
        </w:rPr>
        <w:t> </w:t>
      </w:r>
      <w:r w:rsidRPr="009F3143">
        <w:rPr>
          <w:rFonts w:eastAsia="Batang" w:cs="Tahoma"/>
          <w:kern w:val="0"/>
          <w:sz w:val="20"/>
          <w:szCs w:val="20"/>
          <w:lang w:eastAsia="ar-SA"/>
          <w14:ligatures w14:val="none"/>
        </w:rPr>
        <w:t xml:space="preserve"> acepta desde ahora su responsabilidad solidaria con el subcontratista o su personal. </w:t>
      </w:r>
    </w:p>
    <w:p w14:paraId="1766FE4A" w14:textId="77777777" w:rsidR="007B7352" w:rsidRPr="009F3143" w:rsidRDefault="007B7352" w:rsidP="000E4FFC">
      <w:pPr>
        <w:suppressAutoHyphens/>
        <w:jc w:val="both"/>
        <w:rPr>
          <w:rFonts w:eastAsia="Batang" w:cs="Tahoma"/>
          <w:kern w:val="0"/>
          <w:sz w:val="20"/>
          <w:szCs w:val="20"/>
          <w:lang w:eastAsia="ar-SA"/>
          <w14:ligatures w14:val="none"/>
        </w:rPr>
      </w:pPr>
    </w:p>
    <w:p w14:paraId="65362E07" w14:textId="77777777" w:rsidR="007B7352" w:rsidRPr="009F3143" w:rsidRDefault="007B7352" w:rsidP="000E4FFC">
      <w:pPr>
        <w:suppressAutoHyphens/>
        <w:jc w:val="both"/>
        <w:rPr>
          <w:rFonts w:eastAsia="Batang" w:cs="Arial"/>
          <w:kern w:val="0"/>
          <w:sz w:val="20"/>
          <w:szCs w:val="20"/>
          <w:lang w:eastAsia="ar-SA"/>
          <w14:ligatures w14:val="none"/>
        </w:rPr>
      </w:pPr>
      <w:r w:rsidRPr="009F3143">
        <w:rPr>
          <w:rFonts w:eastAsia="Batang" w:cs="Tahoma"/>
          <w:kern w:val="0"/>
          <w:sz w:val="20"/>
          <w:szCs w:val="20"/>
          <w:lang w:eastAsia="ar-SA"/>
          <w14:ligatures w14:val="none"/>
        </w:rPr>
        <w:t xml:space="preserve">En caso de que se instaure demanda o acción alguna, o se formule reclamo contra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por asuntos, que, según el Contrato, sean de responsabilidad de </w:t>
      </w:r>
      <w:r w:rsidRPr="009F3143">
        <w:rPr>
          <w:rFonts w:eastAsia="Batang" w:cs="Tahoma"/>
          <w:b/>
          <w:kern w:val="0"/>
          <w:sz w:val="20"/>
          <w:szCs w:val="20"/>
          <w:lang w:eastAsia="ar-SA"/>
          <w14:ligatures w14:val="none"/>
        </w:rPr>
        <w:t>EL</w:t>
      </w:r>
      <w:r w:rsidRPr="009F3143">
        <w:rPr>
          <w:rFonts w:eastAsia="Batang" w:cs="Calibri"/>
          <w:b/>
          <w:iCs/>
          <w:kern w:val="0"/>
          <w:sz w:val="20"/>
          <w:szCs w:val="20"/>
          <w:lang w:val="es-CO" w:eastAsia="ar-SA"/>
          <w14:ligatures w14:val="none"/>
        </w:rPr>
        <w:t xml:space="preserve"> CONTRATISTA</w:t>
      </w:r>
      <w:r w:rsidRPr="009F3143">
        <w:rPr>
          <w:rFonts w:eastAsia="Batang" w:cs="Tahoma"/>
          <w:kern w:val="0"/>
          <w:sz w:val="20"/>
          <w:szCs w:val="20"/>
          <w:lang w:eastAsia="ar-SA"/>
          <w14:ligatures w14:val="none"/>
        </w:rPr>
        <w:t xml:space="preserv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se lo comunicará para que por su cuenta adopte oportunamente las medidas pertinentes previstas por la ley para mantener indemne 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y adelante los trámites para, en lo posible, llegar a un arreglo del conflicto. Si en cualquiera de los eventos previstos en esta cláusula, </w:t>
      </w:r>
      <w:r w:rsidRPr="009F3143">
        <w:rPr>
          <w:rFonts w:eastAsia="Batang" w:cs="Calibri"/>
          <w:b/>
          <w:iCs/>
          <w:kern w:val="0"/>
          <w:sz w:val="20"/>
          <w:szCs w:val="20"/>
          <w:lang w:val="es-CO" w:eastAsia="ar-SA"/>
          <w14:ligatures w14:val="none"/>
        </w:rPr>
        <w:t>EL CONTRATISTA</w:t>
      </w:r>
      <w:r w:rsidRPr="009F3143">
        <w:rPr>
          <w:rFonts w:eastAsia="Batang" w:cs="Tahoma"/>
          <w:kern w:val="0"/>
          <w:sz w:val="20"/>
          <w:szCs w:val="20"/>
          <w:lang w:eastAsia="ar-SA"/>
          <w14:ligatures w14:val="none"/>
        </w:rPr>
        <w:t xml:space="preserve"> no asumiere debida y oportunamente la defensa de los intereses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éste podrá hacerlo directamente, previa notificación escrita al Contratista y este pagará todos los gastos en que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incurra por tal motivo. </w:t>
      </w:r>
    </w:p>
    <w:p w14:paraId="6A90B7E1" w14:textId="77777777" w:rsidR="007B7352" w:rsidRPr="009F3143" w:rsidRDefault="007B7352" w:rsidP="000E4FFC">
      <w:pPr>
        <w:tabs>
          <w:tab w:val="left" w:pos="142"/>
          <w:tab w:val="left" w:pos="5387"/>
        </w:tabs>
        <w:suppressAutoHyphens/>
        <w:jc w:val="both"/>
        <w:rPr>
          <w:rFonts w:cs="Arial"/>
          <w:b/>
          <w:kern w:val="0"/>
          <w:sz w:val="20"/>
          <w:szCs w:val="20"/>
          <w:u w:val="single"/>
          <w:lang w:val="es-ES_tradnl" w:eastAsia="ar-SA"/>
          <w14:ligatures w14:val="none"/>
        </w:rPr>
      </w:pPr>
    </w:p>
    <w:p w14:paraId="1099007C" w14:textId="55289603" w:rsidR="00FF1974" w:rsidRPr="009F3143" w:rsidRDefault="00FF1974" w:rsidP="00FF1974">
      <w:pPr>
        <w:tabs>
          <w:tab w:val="left" w:pos="142"/>
          <w:tab w:val="left" w:pos="5387"/>
        </w:tabs>
        <w:suppressAutoHyphens/>
        <w:jc w:val="both"/>
        <w:rPr>
          <w:rFonts w:cs="Tahoma"/>
          <w:kern w:val="0"/>
          <w:sz w:val="20"/>
          <w:szCs w:val="20"/>
          <w:lang w:eastAsia="ar-SA"/>
          <w14:ligatures w14:val="none"/>
        </w:rPr>
      </w:pPr>
      <w:r w:rsidRPr="009F3143">
        <w:rPr>
          <w:rFonts w:cs="Arial"/>
          <w:b/>
          <w:kern w:val="0"/>
          <w:sz w:val="20"/>
          <w:szCs w:val="20"/>
          <w:u w:val="single"/>
          <w:lang w:val="es-ES_tradnl" w:eastAsia="ar-SA"/>
          <w14:ligatures w14:val="none"/>
        </w:rPr>
        <w:t>VIGÉSIMA</w:t>
      </w:r>
      <w:r w:rsidR="00A45442"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CUARTA</w:t>
      </w:r>
      <w:r w:rsidRPr="009F3143">
        <w:rPr>
          <w:rFonts w:cs="Tahoma"/>
          <w:b/>
          <w:kern w:val="0"/>
          <w:sz w:val="20"/>
          <w:szCs w:val="20"/>
          <w:u w:val="single"/>
          <w:lang w:eastAsia="ar-SA"/>
          <w14:ligatures w14:val="none"/>
        </w:rPr>
        <w:t>. ACUERDOS DE SERVICIOS (EN CASO DE QUE APLIQUE).</w:t>
      </w:r>
      <w:r w:rsidRPr="009F3143">
        <w:rPr>
          <w:rFonts w:cs="Tahoma"/>
          <w:kern w:val="0"/>
          <w:sz w:val="20"/>
          <w:szCs w:val="20"/>
          <w:lang w:eastAsia="ar-SA"/>
          <w14:ligatures w14:val="none"/>
        </w:rPr>
        <w:t xml:space="preserve"> Los acuerdos de servicio que hacen parte del Anexo No. 1 “Acuerdos de Servicios” de la Invitación </w:t>
      </w:r>
      <w:proofErr w:type="gramStart"/>
      <w:r w:rsidRPr="009F3143">
        <w:rPr>
          <w:rFonts w:cs="Tahoma"/>
          <w:kern w:val="0"/>
          <w:sz w:val="20"/>
          <w:szCs w:val="20"/>
          <w:lang w:eastAsia="ar-SA"/>
          <w14:ligatures w14:val="none"/>
        </w:rPr>
        <w:t>Abierta</w:t>
      </w:r>
      <w:proofErr w:type="gramEnd"/>
      <w:r w:rsidRPr="009F3143">
        <w:rPr>
          <w:rFonts w:cs="Tahoma"/>
          <w:kern w:val="0"/>
          <w:sz w:val="20"/>
          <w:szCs w:val="20"/>
          <w:lang w:eastAsia="ar-SA"/>
          <w14:ligatures w14:val="none"/>
        </w:rPr>
        <w:t xml:space="preserve"> así como los demás documentos de los que se haga mención dentro de estos, hacen parte integral del Contrato. Los Acuerdos tienen como finalidad medir y controlar la gestión y eficiencia de los servicios contratados.</w:t>
      </w:r>
      <w:r w:rsidRPr="009F3143" w:rsidDel="000330F9">
        <w:rPr>
          <w:rFonts w:cs="Tahoma"/>
          <w:kern w:val="0"/>
          <w:sz w:val="20"/>
          <w:szCs w:val="20"/>
          <w:lang w:eastAsia="ar-SA"/>
          <w14:ligatures w14:val="none"/>
        </w:rPr>
        <w:t xml:space="preserve"> </w:t>
      </w:r>
    </w:p>
    <w:p w14:paraId="58B45F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1AC186A7" w14:textId="269DA0AB"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QUINTA</w:t>
      </w:r>
      <w:r w:rsidRPr="009F3143">
        <w:rPr>
          <w:rFonts w:cs="Tahoma"/>
          <w:b/>
          <w:kern w:val="0"/>
          <w:sz w:val="20"/>
          <w:szCs w:val="20"/>
          <w:u w:val="single"/>
          <w:lang w:eastAsia="ar-SA"/>
          <w14:ligatures w14:val="none"/>
        </w:rPr>
        <w:t>. REQUERIMIENTO POR INCUMPLIMIENTO IMPUTABLE AL CONTRATISTA DE UN ACUERDO DE SERVICIO (EN CASO DE QUE APLIQUE).</w:t>
      </w:r>
      <w:r w:rsidRPr="009F3143">
        <w:rPr>
          <w:rFonts w:cs="Tahoma"/>
          <w:kern w:val="0"/>
          <w:sz w:val="20"/>
          <w:szCs w:val="20"/>
          <w:lang w:eastAsia="ar-SA"/>
          <w14:ligatures w14:val="none"/>
        </w:rPr>
        <w:t xml:space="preserve"> En caso de incumplimiento imputable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de cualquiera de los acuerdos de servicio de los que trata la cláusula anterior, el supervisor del Contrato remitirá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un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por escrito dentro de los tres (3) días hábiles siguientes al momento en que conoció los hechos, mediante el que: (i) informará dicha situación, (</w:t>
      </w:r>
      <w:proofErr w:type="spellStart"/>
      <w:r w:rsidRPr="009F3143">
        <w:rPr>
          <w:rFonts w:cs="Tahoma"/>
          <w:kern w:val="0"/>
          <w:sz w:val="20"/>
          <w:szCs w:val="20"/>
          <w:lang w:eastAsia="ar-SA"/>
          <w14:ligatures w14:val="none"/>
        </w:rPr>
        <w:t>ii</w:t>
      </w:r>
      <w:proofErr w:type="spellEnd"/>
      <w:r w:rsidRPr="009F3143">
        <w:rPr>
          <w:rFonts w:cs="Tahoma"/>
          <w:kern w:val="0"/>
          <w:sz w:val="20"/>
          <w:szCs w:val="20"/>
          <w:lang w:eastAsia="ar-SA"/>
          <w14:ligatures w14:val="none"/>
        </w:rPr>
        <w:t>) indicará las acciones de mejora o correctivas necesarias y (</w:t>
      </w:r>
      <w:proofErr w:type="spellStart"/>
      <w:r w:rsidRPr="009F3143">
        <w:rPr>
          <w:rFonts w:cs="Tahoma"/>
          <w:kern w:val="0"/>
          <w:sz w:val="20"/>
          <w:szCs w:val="20"/>
          <w:lang w:eastAsia="ar-SA"/>
          <w14:ligatures w14:val="none"/>
        </w:rPr>
        <w:t>iii</w:t>
      </w:r>
      <w:proofErr w:type="spellEnd"/>
      <w:r w:rsidRPr="009F3143">
        <w:rPr>
          <w:rFonts w:cs="Tahoma"/>
          <w:kern w:val="0"/>
          <w:sz w:val="20"/>
          <w:szCs w:val="20"/>
          <w:lang w:eastAsia="ar-SA"/>
          <w14:ligatures w14:val="none"/>
        </w:rPr>
        <w:t xml:space="preserve">) establecerá el término dentro del cual se deben realizar dichas acciones por parte de </w:t>
      </w:r>
      <w:r w:rsidRPr="009F3143">
        <w:rPr>
          <w:rFonts w:cs="Tahoma"/>
          <w:b/>
          <w:kern w:val="0"/>
          <w:sz w:val="20"/>
          <w:szCs w:val="20"/>
          <w:lang w:eastAsia="ar-SA"/>
          <w14:ligatures w14:val="none"/>
        </w:rPr>
        <w:t>EL</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 xml:space="preserve">CONTRATISTA </w:t>
      </w:r>
      <w:r w:rsidRPr="009F3143">
        <w:rPr>
          <w:rFonts w:cs="Tahoma"/>
          <w:kern w:val="0"/>
          <w:sz w:val="20"/>
          <w:szCs w:val="20"/>
          <w:lang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a la Compañía Aseguradora correspondiente. El supervisor deberá realizar el seguimiento a las acciones de mejora y correctivas planteadas.</w:t>
      </w:r>
    </w:p>
    <w:p w14:paraId="0D5768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6D518477" w14:textId="60BAEF8C"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PENALIDAD POR INCUMPLIMIENTO DE LOS ACUERDOS DE SERVICIO (EN CASO DE QUE APLIQUE).</w:t>
      </w:r>
      <w:r w:rsidRPr="009F3143">
        <w:rPr>
          <w:rFonts w:cs="Tahoma"/>
          <w:kern w:val="0"/>
          <w:sz w:val="20"/>
          <w:szCs w:val="20"/>
          <w:lang w:eastAsia="ar-SA"/>
          <w14:ligatures w14:val="none"/>
        </w:rPr>
        <w:t xml:space="preserve"> En caso de incumplimiento total o parcial, o cumplimiento defectuoso, por parte de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de lo dispuesto en el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formulado por el supervisor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éste</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pagará a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un valor equivalente a un porcentaje de </w:t>
      </w:r>
      <w:r w:rsidRPr="009F3143">
        <w:rPr>
          <w:rFonts w:cs="Tahoma"/>
          <w:b/>
          <w:kern w:val="0"/>
          <w:sz w:val="20"/>
          <w:szCs w:val="20"/>
          <w:lang w:eastAsia="ar-SA"/>
          <w14:ligatures w14:val="none"/>
        </w:rPr>
        <w:t>entre 0.1% y 5%</w:t>
      </w:r>
      <w:r w:rsidRPr="009F3143">
        <w:rPr>
          <w:rFonts w:cs="Tahoma"/>
          <w:kern w:val="0"/>
          <w:sz w:val="20"/>
          <w:szCs w:val="20"/>
          <w:lang w:eastAsia="ar-SA"/>
          <w14:ligatures w14:val="none"/>
        </w:rPr>
        <w:t xml:space="preserve"> del valor del Contrato, que será determinado por el porcentaje que se haya establecido de manera previa en el acuerdo de servicio a que hace referencia esta cláusula, para el incumplimiento de este</w:t>
      </w:r>
      <w:r w:rsidRPr="009F3143">
        <w:rPr>
          <w:rFonts w:cs="Tahoma"/>
          <w:bCs/>
          <w:kern w:val="0"/>
          <w:sz w:val="20"/>
          <w:szCs w:val="20"/>
          <w:lang w:eastAsia="ar-SA"/>
          <w14:ligatures w14:val="none"/>
        </w:rPr>
        <w:t xml:space="preserve">. Esta suma será exigible ejecutivamente con la simple demostración del incumplimiento del </w:t>
      </w:r>
      <w:r w:rsidRPr="009F3143">
        <w:rPr>
          <w:rFonts w:cs="Tahoma"/>
          <w:bCs/>
          <w:kern w:val="0"/>
          <w:sz w:val="20"/>
          <w:szCs w:val="20"/>
          <w:u w:val="single"/>
          <w:lang w:eastAsia="ar-SA"/>
          <w14:ligatures w14:val="none"/>
        </w:rPr>
        <w:t>REQUERIMIENTO</w:t>
      </w:r>
      <w:r w:rsidRPr="009F3143">
        <w:rPr>
          <w:rFonts w:cs="Tahoma"/>
          <w:bCs/>
          <w:kern w:val="0"/>
          <w:sz w:val="20"/>
          <w:szCs w:val="20"/>
          <w:lang w:eastAsia="ar-SA"/>
          <w14:ligatures w14:val="none"/>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9F3143">
        <w:rPr>
          <w:rFonts w:cs="Tahoma"/>
          <w:b/>
          <w:bCs/>
          <w:kern w:val="0"/>
          <w:sz w:val="20"/>
          <w:szCs w:val="20"/>
          <w:lang w:eastAsia="ar-SA"/>
          <w14:ligatures w14:val="none"/>
        </w:rPr>
        <w:t>CONTRATISTA</w:t>
      </w:r>
      <w:r w:rsidRPr="009F3143">
        <w:rPr>
          <w:rFonts w:cs="Tahoma"/>
          <w:bCs/>
          <w:kern w:val="0"/>
          <w:sz w:val="20"/>
          <w:szCs w:val="20"/>
          <w:lang w:eastAsia="ar-SA"/>
          <w14:ligatures w14:val="none"/>
        </w:rPr>
        <w:t xml:space="preserve">, a la Presidencia de </w:t>
      </w:r>
      <w:r w:rsidRPr="009F3143">
        <w:rPr>
          <w:rFonts w:cs="Tahoma"/>
          <w:b/>
          <w:bCs/>
          <w:kern w:val="0"/>
          <w:sz w:val="20"/>
          <w:szCs w:val="20"/>
          <w:lang w:eastAsia="ar-SA"/>
          <w14:ligatures w14:val="none"/>
        </w:rPr>
        <w:t>FONTUR</w:t>
      </w:r>
      <w:r w:rsidRPr="009F3143">
        <w:rPr>
          <w:rFonts w:cs="Tahoma"/>
          <w:bCs/>
          <w:kern w:val="0"/>
          <w:sz w:val="20"/>
          <w:szCs w:val="20"/>
          <w:lang w:eastAsia="ar-SA"/>
          <w14:ligatures w14:val="none"/>
        </w:rPr>
        <w:t>, y al área técnica responsable del Contrato.</w:t>
      </w:r>
    </w:p>
    <w:p w14:paraId="6B53B460" w14:textId="77777777" w:rsidR="00FF1974" w:rsidRPr="009F3143" w:rsidRDefault="00FF1974" w:rsidP="00FF1974">
      <w:pPr>
        <w:tabs>
          <w:tab w:val="left" w:pos="142"/>
        </w:tabs>
        <w:suppressAutoHyphens/>
        <w:jc w:val="both"/>
        <w:rPr>
          <w:rFonts w:cs="Tahoma"/>
          <w:b/>
          <w:bCs/>
          <w:kern w:val="0"/>
          <w:sz w:val="20"/>
          <w:szCs w:val="20"/>
          <w:lang w:eastAsia="ar-SA"/>
          <w14:ligatures w14:val="none"/>
        </w:rPr>
      </w:pPr>
    </w:p>
    <w:p w14:paraId="053BBD7E"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bCs/>
          <w:kern w:val="0"/>
          <w:sz w:val="20"/>
          <w:szCs w:val="20"/>
          <w:lang w:eastAsia="ar-SA"/>
          <w14:ligatures w14:val="none"/>
        </w:rPr>
        <w:t xml:space="preserve">PARÁGRAFO PRIMERO: </w:t>
      </w:r>
      <w:r w:rsidRPr="009F3143">
        <w:rPr>
          <w:rFonts w:cs="Tahoma"/>
          <w:bCs/>
          <w:kern w:val="0"/>
          <w:sz w:val="20"/>
          <w:szCs w:val="20"/>
          <w:lang w:eastAsia="ar-SA"/>
          <w14:ligatures w14:val="none"/>
        </w:rPr>
        <w:t xml:space="preserve">el mecanismo para el cobro por parte de </w:t>
      </w:r>
      <w:r w:rsidRPr="009F3143">
        <w:rPr>
          <w:rFonts w:cs="Tahoma"/>
          <w:b/>
          <w:bCs/>
          <w:kern w:val="0"/>
          <w:sz w:val="20"/>
          <w:szCs w:val="20"/>
          <w:lang w:eastAsia="ar-SA"/>
          <w14:ligatures w14:val="none"/>
        </w:rPr>
        <w:t xml:space="preserve">FONTUR </w:t>
      </w:r>
      <w:r w:rsidRPr="009F3143">
        <w:rPr>
          <w:rFonts w:cs="Tahoma"/>
          <w:bCs/>
          <w:kern w:val="0"/>
          <w:sz w:val="20"/>
          <w:szCs w:val="20"/>
          <w:lang w:eastAsia="ar-SA"/>
          <w14:ligatures w14:val="none"/>
        </w:rPr>
        <w:t>del valor que se genere por la aplicación de la presente cláusula será, preferiblemente, el establecido en el PARÁGRAFO CUARTO.</w:t>
      </w:r>
    </w:p>
    <w:p w14:paraId="5FE12C91"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p>
    <w:p w14:paraId="5C778D7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bCs/>
          <w:kern w:val="0"/>
          <w:sz w:val="20"/>
          <w:szCs w:val="20"/>
          <w:lang w:eastAsia="ar-SA"/>
          <w14:ligatures w14:val="none"/>
        </w:rPr>
        <w:t>PARÁGRAFO SEGUNDO:</w:t>
      </w:r>
      <w:r w:rsidRPr="009F3143">
        <w:rPr>
          <w:kern w:val="0"/>
          <w:sz w:val="20"/>
          <w:szCs w:val="20"/>
          <w:lang w:eastAsia="ar-SA"/>
          <w14:ligatures w14:val="none"/>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9F3143">
        <w:rPr>
          <w:b/>
          <w:kern w:val="0"/>
          <w:sz w:val="20"/>
          <w:szCs w:val="20"/>
          <w:lang w:eastAsia="ar-SA"/>
          <w14:ligatures w14:val="none"/>
        </w:rPr>
        <w:t xml:space="preserve">FONTUR </w:t>
      </w:r>
      <w:r w:rsidRPr="009F3143">
        <w:rPr>
          <w:kern w:val="0"/>
          <w:sz w:val="20"/>
          <w:szCs w:val="20"/>
          <w:lang w:eastAsia="ar-SA"/>
          <w14:ligatures w14:val="none"/>
        </w:rPr>
        <w:t>de manera simultánea el cumplimiento de la obligación principal, o cualquiera otra del Contrato, y el pago de la suma de dinero determinada en virtud de lo dispuesto en la presente cláusula.</w:t>
      </w:r>
    </w:p>
    <w:p w14:paraId="717A0EED" w14:textId="77777777" w:rsidR="00FF1974" w:rsidRPr="009F3143" w:rsidRDefault="00FF1974" w:rsidP="00FF1974">
      <w:pPr>
        <w:tabs>
          <w:tab w:val="left" w:pos="142"/>
        </w:tabs>
        <w:suppressAutoHyphens/>
        <w:jc w:val="both"/>
        <w:rPr>
          <w:b/>
          <w:kern w:val="0"/>
          <w:sz w:val="20"/>
          <w:szCs w:val="20"/>
          <w:lang w:eastAsia="ar-SA"/>
          <w14:ligatures w14:val="none"/>
        </w:rPr>
      </w:pPr>
    </w:p>
    <w:p w14:paraId="729B82FF"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el cobro por parte de</w:t>
      </w:r>
      <w:r w:rsidRPr="009F3143">
        <w:rPr>
          <w:b/>
          <w:kern w:val="0"/>
          <w:sz w:val="20"/>
          <w:szCs w:val="20"/>
          <w:lang w:eastAsia="ar-SA"/>
          <w14:ligatures w14:val="none"/>
        </w:rPr>
        <w:t xml:space="preserve"> FONTUR </w:t>
      </w:r>
      <w:r w:rsidRPr="009F3143">
        <w:rPr>
          <w:kern w:val="0"/>
          <w:sz w:val="20"/>
          <w:szCs w:val="20"/>
          <w:lang w:eastAsia="ar-SA"/>
          <w14:ligatures w14:val="none"/>
        </w:rPr>
        <w:t xml:space="preserve">de la obligación contenida en esta cláusula no excluye la posibilidad que tiene </w:t>
      </w:r>
      <w:r w:rsidRPr="009F3143">
        <w:rPr>
          <w:b/>
          <w:kern w:val="0"/>
          <w:sz w:val="20"/>
          <w:szCs w:val="20"/>
          <w:lang w:eastAsia="ar-SA"/>
          <w14:ligatures w14:val="none"/>
        </w:rPr>
        <w:t>FONTUR</w:t>
      </w:r>
      <w:r w:rsidRPr="009F3143">
        <w:rPr>
          <w:kern w:val="0"/>
          <w:sz w:val="20"/>
          <w:szCs w:val="20"/>
          <w:lang w:eastAsia="ar-SA"/>
          <w14:ligatures w14:val="none"/>
        </w:rPr>
        <w:t xml:space="preserve"> de perseguir la indemnización de perjuicios a que tenga derecho por el incumplimiento contractual en que haya incurrido </w:t>
      </w:r>
      <w:r w:rsidRPr="009F3143">
        <w:rPr>
          <w:b/>
          <w:kern w:val="0"/>
          <w:sz w:val="20"/>
          <w:szCs w:val="20"/>
          <w:lang w:eastAsia="ar-SA"/>
          <w14:ligatures w14:val="none"/>
        </w:rPr>
        <w:t>EL CONTRATISTA</w:t>
      </w:r>
      <w:r w:rsidRPr="009F3143">
        <w:rPr>
          <w:kern w:val="0"/>
          <w:sz w:val="20"/>
          <w:szCs w:val="20"/>
          <w:lang w:eastAsia="ar-SA"/>
          <w14:ligatures w14:val="none"/>
        </w:rPr>
        <w:t xml:space="preserve">. En ese entendido, el cobro coactivo de la obligación contenida en la presente cláusula no excluye de ninguna manera, la aplicación de la </w:t>
      </w:r>
      <w:r w:rsidRPr="009F3143">
        <w:rPr>
          <w:rFonts w:cs="Helvetica-BoldOblique"/>
          <w:b/>
          <w:bCs/>
          <w:iCs/>
          <w:kern w:val="0"/>
          <w:sz w:val="20"/>
          <w:szCs w:val="20"/>
          <w:lang w:val="es-CO"/>
          <w14:ligatures w14:val="none"/>
        </w:rPr>
        <w:t xml:space="preserve">TASACIÓN ANTICIPADA DE PERJUICIOS POR INCUMPLIMIENTO DEL OBJETO CONTRACTUAL </w:t>
      </w:r>
      <w:r w:rsidRPr="009F3143">
        <w:rPr>
          <w:rFonts w:cs="Helvetica-BoldOblique"/>
          <w:bCs/>
          <w:iCs/>
          <w:kern w:val="0"/>
          <w:sz w:val="20"/>
          <w:szCs w:val="20"/>
          <w:lang w:val="es-CO"/>
          <w14:ligatures w14:val="none"/>
        </w:rPr>
        <w:t>o de la</w:t>
      </w:r>
      <w:r w:rsidRPr="009F3143">
        <w:rPr>
          <w:rFonts w:cs="Helvetica-BoldOblique"/>
          <w:b/>
          <w:bCs/>
          <w:iCs/>
          <w:kern w:val="0"/>
          <w:sz w:val="20"/>
          <w:szCs w:val="20"/>
          <w:lang w:val="es-CO"/>
          <w14:ligatures w14:val="none"/>
        </w:rPr>
        <w:t xml:space="preserve"> PENALIDAD POR INCUMPLIMIENTO DEL OBJETO CONTRACTUAL</w:t>
      </w:r>
      <w:r w:rsidRPr="009F3143">
        <w:rPr>
          <w:rFonts w:cs="Helvetica-BoldOblique"/>
          <w:bCs/>
          <w:iCs/>
          <w:kern w:val="0"/>
          <w:sz w:val="20"/>
          <w:szCs w:val="20"/>
          <w:lang w:val="es-CO"/>
          <w14:ligatures w14:val="none"/>
        </w:rPr>
        <w:t>,</w:t>
      </w:r>
      <w:r w:rsidRPr="009F3143">
        <w:rPr>
          <w:rFonts w:cs="Helvetica-BoldOblique"/>
          <w:b/>
          <w:bCs/>
          <w:iCs/>
          <w:kern w:val="0"/>
          <w:sz w:val="20"/>
          <w:szCs w:val="20"/>
          <w:lang w:val="es-CO"/>
          <w14:ligatures w14:val="none"/>
        </w:rPr>
        <w:t xml:space="preserve"> </w:t>
      </w:r>
      <w:r w:rsidRPr="009F3143">
        <w:rPr>
          <w:kern w:val="0"/>
          <w:sz w:val="20"/>
          <w:szCs w:val="20"/>
          <w:lang w:eastAsia="ar-SA"/>
          <w14:ligatures w14:val="none"/>
        </w:rPr>
        <w:t xml:space="preserve">contenidas en las cláusulas subsiguientes </w:t>
      </w:r>
      <w:r w:rsidRPr="009F3143">
        <w:rPr>
          <w:rFonts w:cs="Tahoma"/>
          <w:kern w:val="0"/>
          <w:sz w:val="20"/>
          <w:szCs w:val="20"/>
          <w:lang w:eastAsia="ar-SA"/>
          <w14:ligatures w14:val="none"/>
        </w:rPr>
        <w:t>del presente documento.</w:t>
      </w:r>
    </w:p>
    <w:p w14:paraId="52FD55DD" w14:textId="77777777" w:rsidR="00FF1974" w:rsidRPr="009F3143" w:rsidRDefault="00FF1974" w:rsidP="00FF1974">
      <w:pPr>
        <w:tabs>
          <w:tab w:val="left" w:pos="142"/>
        </w:tabs>
        <w:suppressAutoHyphens/>
        <w:jc w:val="both"/>
        <w:rPr>
          <w:kern w:val="0"/>
          <w:sz w:val="20"/>
          <w:szCs w:val="20"/>
          <w:lang w:eastAsia="ar-SA"/>
          <w14:ligatures w14:val="none"/>
        </w:rPr>
      </w:pPr>
    </w:p>
    <w:p w14:paraId="5BD3E868" w14:textId="77777777"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b/>
          <w:kern w:val="0"/>
          <w:sz w:val="20"/>
          <w:szCs w:val="20"/>
          <w:lang w:eastAsia="ar-SA"/>
          <w14:ligatures w14:val="none"/>
        </w:rPr>
        <w:t xml:space="preserve">PARÁGRAFO CUARTO: </w:t>
      </w:r>
      <w:r w:rsidRPr="009F3143">
        <w:rPr>
          <w:kern w:val="0"/>
          <w:sz w:val="20"/>
          <w:szCs w:val="20"/>
          <w:lang w:eastAsia="ar-SA"/>
          <w14:ligatures w14:val="none"/>
        </w:rPr>
        <w:t xml:space="preserve">en cualquier caso,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podrá compensar (mediante la realización de descuentos y/o deducciones), de conformidad con lo establecido por los artículos 1714 a 1723 del Código Civil, hasta la concurrencia de los valores que se adeuden a </w:t>
      </w:r>
      <w:r w:rsidRPr="009F3143">
        <w:rPr>
          <w:rFonts w:cs="Tahoma"/>
          <w:b/>
          <w:kern w:val="0"/>
          <w:sz w:val="20"/>
          <w:szCs w:val="20"/>
          <w:lang w:eastAsia="ar-SA"/>
          <w14:ligatures w14:val="none"/>
        </w:rPr>
        <w:t xml:space="preserve">EL </w:t>
      </w:r>
      <w:r w:rsidRPr="009F3143">
        <w:rPr>
          <w:b/>
          <w:kern w:val="0"/>
          <w:sz w:val="20"/>
          <w:szCs w:val="20"/>
          <w:lang w:eastAsia="ar-SA"/>
          <w14:ligatures w14:val="none"/>
        </w:rPr>
        <w:t>CONTRATISTA</w:t>
      </w:r>
      <w:r w:rsidRPr="009F3143">
        <w:rPr>
          <w:rFonts w:cs="Tahoma"/>
          <w:kern w:val="0"/>
          <w:sz w:val="20"/>
          <w:szCs w:val="20"/>
          <w:lang w:eastAsia="ar-SA"/>
          <w14:ligatures w14:val="none"/>
        </w:rPr>
        <w:t xml:space="preserve"> por cualquier concepto, incluso respecto de Contratos diferentes al que se suscribe en el presente documento.</w:t>
      </w:r>
    </w:p>
    <w:p w14:paraId="6B87D7E9"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557308B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 xml:space="preserve">PARÁGRAFO QUINTO: </w:t>
      </w:r>
      <w:r w:rsidRPr="009F3143">
        <w:rPr>
          <w:kern w:val="0"/>
          <w:sz w:val="20"/>
          <w:szCs w:val="20"/>
          <w:lang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392162AA" w14:textId="77777777" w:rsidR="00FF1974" w:rsidRPr="009F3143" w:rsidRDefault="00FF1974" w:rsidP="00FF1974">
      <w:pPr>
        <w:suppressAutoHyphens/>
        <w:jc w:val="both"/>
        <w:rPr>
          <w:rFonts w:cs="Arial"/>
          <w:b/>
          <w:kern w:val="0"/>
          <w:sz w:val="20"/>
          <w:szCs w:val="20"/>
          <w:lang w:eastAsia="ar-SA"/>
          <w14:ligatures w14:val="none"/>
        </w:rPr>
      </w:pPr>
    </w:p>
    <w:p w14:paraId="3297E88F" w14:textId="6002C92E"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r w:rsidRPr="009F3143">
        <w:rPr>
          <w:rFonts w:cs="Segoe UI"/>
          <w:b/>
          <w:bCs/>
          <w:kern w:val="0"/>
          <w:sz w:val="20"/>
          <w:szCs w:val="20"/>
          <w:u w:val="single"/>
          <w:lang w:eastAsia="es-CO"/>
          <w14:ligatures w14:val="none"/>
        </w:rPr>
        <w:t xml:space="preserve">VIGÉSIMA </w:t>
      </w:r>
      <w:r w:rsidR="00BA6157" w:rsidRPr="009F3143">
        <w:rPr>
          <w:rFonts w:cs="Segoe UI"/>
          <w:b/>
          <w:bCs/>
          <w:kern w:val="0"/>
          <w:sz w:val="20"/>
          <w:szCs w:val="20"/>
          <w:u w:val="single"/>
          <w:lang w:eastAsia="es-CO"/>
          <w14:ligatures w14:val="none"/>
        </w:rPr>
        <w:t>SÉPTIMA</w:t>
      </w:r>
      <w:r w:rsidRPr="009F3143">
        <w:rPr>
          <w:rFonts w:cs="Segoe UI"/>
          <w:b/>
          <w:bCs/>
          <w:kern w:val="0"/>
          <w:sz w:val="20"/>
          <w:szCs w:val="20"/>
          <w:u w:val="single"/>
          <w:lang w:eastAsia="es-CO"/>
          <w14:ligatures w14:val="none"/>
        </w:rPr>
        <w:t xml:space="preserve">. PRESENTACIÓN POR PARTE DEL CONTRATISTA DE UN PLAN DE MEJORAMIENTO </w:t>
      </w:r>
      <w:r w:rsidRPr="009F3143">
        <w:rPr>
          <w:rFonts w:cs="Tahoma"/>
          <w:b/>
          <w:kern w:val="0"/>
          <w:sz w:val="20"/>
          <w:szCs w:val="20"/>
          <w:u w:val="single"/>
          <w:lang w:eastAsia="ar-SA"/>
          <w14:ligatures w14:val="none"/>
        </w:rPr>
        <w:t>(EN CASO DE QUE APLIQUE)</w:t>
      </w:r>
      <w:r w:rsidRPr="009F3143">
        <w:rPr>
          <w:rFonts w:cs="Segoe UI"/>
          <w:b/>
          <w:bCs/>
          <w:kern w:val="0"/>
          <w:sz w:val="20"/>
          <w:szCs w:val="20"/>
          <w:u w:val="single"/>
          <w:lang w:eastAsia="es-CO"/>
          <w14:ligatures w14:val="none"/>
        </w:rPr>
        <w:t>.</w:t>
      </w:r>
      <w:r w:rsidRPr="009F3143">
        <w:rPr>
          <w:rFonts w:cs="Segoe UI"/>
          <w:kern w:val="0"/>
          <w:sz w:val="20"/>
          <w:szCs w:val="20"/>
          <w:lang w:eastAsia="es-CO"/>
          <w14:ligatures w14:val="none"/>
        </w:rPr>
        <w:t> Una vez aplicada al</w:t>
      </w:r>
      <w:r w:rsidRPr="009F3143">
        <w:rPr>
          <w:rFonts w:cs="Segoe UI"/>
          <w:b/>
          <w:bCs/>
          <w:kern w:val="0"/>
          <w:sz w:val="20"/>
          <w:szCs w:val="20"/>
          <w:lang w:eastAsia="es-CO"/>
          <w14:ligatures w14:val="none"/>
        </w:rPr>
        <w:t xml:space="preserve"> CONTRATISTA </w:t>
      </w:r>
      <w:r w:rsidRPr="009F3143">
        <w:rPr>
          <w:rFonts w:cs="Segoe UI"/>
          <w:kern w:val="0"/>
          <w:sz w:val="20"/>
          <w:szCs w:val="20"/>
          <w:lang w:eastAsia="es-CO"/>
          <w14:ligatures w14:val="none"/>
        </w:rPr>
        <w:t xml:space="preserve">la penalidad establecida en la Cláusula anterior, </w:t>
      </w:r>
      <w:r w:rsidRPr="009F3143">
        <w:rPr>
          <w:rFonts w:cs="Segoe UI"/>
          <w:b/>
          <w:kern w:val="0"/>
          <w:sz w:val="20"/>
          <w:szCs w:val="20"/>
          <w:lang w:eastAsia="es-CO"/>
          <w14:ligatures w14:val="none"/>
        </w:rPr>
        <w:t xml:space="preserve">EL CONTRATISTA </w:t>
      </w:r>
      <w:r w:rsidRPr="009F3143">
        <w:rPr>
          <w:rFonts w:cs="Segoe UI"/>
          <w:kern w:val="0"/>
          <w:sz w:val="20"/>
          <w:szCs w:val="20"/>
          <w:lang w:eastAsia="es-CO"/>
          <w14:ligatures w14:val="none"/>
        </w:rPr>
        <w:t>deberá presentar, para aprobación del supervisor del Contrato, un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 que permita normalizar la ejecución contractual. El supervisor del Contrato realizará el seguimiento de dicho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w:t>
      </w:r>
    </w:p>
    <w:p w14:paraId="02CD600B" w14:textId="77777777"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p>
    <w:p w14:paraId="0EC55AC7" w14:textId="4BF2BA48" w:rsidR="000330F9" w:rsidRPr="009F3143" w:rsidRDefault="00F00C76" w:rsidP="00FF1974">
      <w:pPr>
        <w:tabs>
          <w:tab w:val="left" w:pos="142"/>
          <w:tab w:val="left" w:pos="5387"/>
        </w:tabs>
        <w:suppressAutoHyphens/>
        <w:jc w:val="both"/>
        <w:rPr>
          <w:rFonts w:cs="Tahoma"/>
          <w:b/>
          <w:kern w:val="0"/>
          <w:sz w:val="20"/>
          <w:szCs w:val="20"/>
          <w:u w:val="single"/>
          <w:lang w:eastAsia="ar-SA"/>
          <w14:ligatures w14:val="none"/>
        </w:rPr>
      </w:pPr>
      <w:r w:rsidRPr="009F3143">
        <w:rPr>
          <w:rFonts w:cs="Arial"/>
          <w:b/>
          <w:kern w:val="0"/>
          <w:sz w:val="20"/>
          <w:szCs w:val="20"/>
          <w:u w:val="single"/>
          <w:lang w:val="es-ES_tradnl" w:eastAsia="ar-SA"/>
          <w14:ligatures w14:val="none"/>
        </w:rPr>
        <w:t>VIGÉSIMA</w:t>
      </w:r>
      <w:r w:rsidR="001E286D"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OCTAVA</w:t>
      </w:r>
      <w:r w:rsidR="007B7352" w:rsidRPr="009F3143">
        <w:rPr>
          <w:rFonts w:cs="Tahoma"/>
          <w:b/>
          <w:kern w:val="0"/>
          <w:sz w:val="20"/>
          <w:szCs w:val="20"/>
          <w:u w:val="single"/>
          <w:lang w:eastAsia="ar-SA"/>
          <w14:ligatures w14:val="none"/>
        </w:rPr>
        <w:t xml:space="preserve">. </w:t>
      </w:r>
      <w:r w:rsidR="000330F9" w:rsidRPr="009F3143">
        <w:rPr>
          <w:rFonts w:cs="Montserrat-Bold"/>
          <w:b/>
          <w:bCs/>
          <w:kern w:val="0"/>
          <w:sz w:val="20"/>
          <w:szCs w:val="20"/>
          <w:u w:val="single"/>
          <w:lang w:val="es-CO"/>
        </w:rPr>
        <w:t>CLÁUSULA PENAL POR INCUMPLIMIENTO DEL OBJETO CONTRACTUAL -TASACIÓN ANTICIPADA DE PERJUICIOS-.</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 xml:space="preserve">En caso de incumplimiento total o cumplimiento defectuoso, por parte del </w:t>
      </w:r>
      <w:r w:rsidR="000330F9" w:rsidRPr="009F3143">
        <w:rPr>
          <w:rFonts w:cs="Montserrat-Bold"/>
          <w:b/>
          <w:bCs/>
          <w:kern w:val="0"/>
          <w:sz w:val="20"/>
          <w:szCs w:val="20"/>
          <w:lang w:val="es-CO"/>
        </w:rPr>
        <w:t xml:space="preserve">CONTRATISTA </w:t>
      </w:r>
      <w:r w:rsidR="000330F9" w:rsidRPr="009F3143">
        <w:rPr>
          <w:rFonts w:cs="Montserrat-Regular"/>
          <w:kern w:val="0"/>
          <w:sz w:val="20"/>
          <w:szCs w:val="20"/>
          <w:lang w:val="es-CO"/>
        </w:rPr>
        <w:t>del objeto del Contrato,</w:t>
      </w:r>
      <w:r w:rsidR="000330F9" w:rsidRPr="009F3143">
        <w:rPr>
          <w:rFonts w:cs="Montserrat-Bold"/>
          <w:b/>
          <w:bCs/>
          <w:kern w:val="0"/>
          <w:sz w:val="20"/>
          <w:szCs w:val="20"/>
          <w:lang w:val="es-CO"/>
        </w:rPr>
        <w:t xml:space="preserve"> EL CONTRATISTA </w:t>
      </w:r>
      <w:r w:rsidR="000330F9" w:rsidRPr="009F3143">
        <w:rPr>
          <w:rFonts w:cs="Montserrat-Regular"/>
          <w:kern w:val="0"/>
          <w:sz w:val="20"/>
          <w:szCs w:val="20"/>
          <w:lang w:val="es-CO"/>
        </w:rPr>
        <w:t xml:space="preserve">pagará a </w:t>
      </w:r>
      <w:r w:rsidR="000330F9" w:rsidRPr="009F3143">
        <w:rPr>
          <w:rFonts w:cs="Montserrat-Bold"/>
          <w:b/>
          <w:bCs/>
          <w:kern w:val="0"/>
          <w:sz w:val="20"/>
          <w:szCs w:val="20"/>
          <w:lang w:val="es-CO"/>
        </w:rPr>
        <w:t>FONTUR</w:t>
      </w:r>
      <w:r w:rsidR="000330F9" w:rsidRPr="009F3143">
        <w:rPr>
          <w:rFonts w:cs="Montserrat-Regular"/>
          <w:kern w:val="0"/>
          <w:sz w:val="20"/>
          <w:szCs w:val="20"/>
          <w:lang w:val="es-CO"/>
        </w:rPr>
        <w:t xml:space="preserve">, a título de cláusula penal con función </w:t>
      </w:r>
      <w:r w:rsidR="000330F9" w:rsidRPr="009F3143">
        <w:rPr>
          <w:rFonts w:cs="Montserrat-Bold"/>
          <w:b/>
          <w:bCs/>
          <w:kern w:val="0"/>
          <w:sz w:val="20"/>
          <w:szCs w:val="20"/>
          <w:lang w:val="es-CO"/>
        </w:rPr>
        <w:t>de tasación anticipada de perjuicios</w:t>
      </w:r>
      <w:r w:rsidR="000330F9" w:rsidRPr="009F3143">
        <w:rPr>
          <w:rFonts w:cs="Montserrat-Regular"/>
          <w:kern w:val="0"/>
          <w:sz w:val="20"/>
          <w:szCs w:val="20"/>
          <w:lang w:val="es-CO"/>
        </w:rPr>
        <w:t xml:space="preserve">, una pena equivalente al </w:t>
      </w:r>
      <w:r w:rsidR="000330F9" w:rsidRPr="009F3143">
        <w:rPr>
          <w:rFonts w:cs="Montserrat-Bold"/>
          <w:b/>
          <w:bCs/>
          <w:kern w:val="0"/>
          <w:sz w:val="20"/>
          <w:szCs w:val="20"/>
          <w:lang w:val="es-CO"/>
        </w:rPr>
        <w:t xml:space="preserve">TREINTA POR CIENTO (30%) </w:t>
      </w:r>
      <w:r w:rsidR="000330F9" w:rsidRPr="009F3143">
        <w:rPr>
          <w:rFonts w:cs="Montserrat-Regular"/>
          <w:kern w:val="0"/>
          <w:sz w:val="20"/>
          <w:szCs w:val="20"/>
          <w:lang w:val="es-CO"/>
        </w:rPr>
        <w:t>del valor</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total del Contrato. Esta suma será exigible ejecutivamente con la simple demostración</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del incumplimiento de las obligaciones contractuales, para lo cual deberán observarse el</w:t>
      </w:r>
    </w:p>
    <w:p w14:paraId="44382EED" w14:textId="77777777"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siguiente procedimiento:</w:t>
      </w:r>
    </w:p>
    <w:p w14:paraId="47988E17" w14:textId="77777777" w:rsidR="000330F9" w:rsidRPr="009F3143" w:rsidRDefault="000330F9" w:rsidP="000E4FFC">
      <w:pPr>
        <w:autoSpaceDE w:val="0"/>
        <w:autoSpaceDN w:val="0"/>
        <w:adjustRightInd w:val="0"/>
        <w:jc w:val="both"/>
        <w:rPr>
          <w:rFonts w:cs="Montserrat-Regular"/>
          <w:kern w:val="0"/>
          <w:sz w:val="20"/>
          <w:szCs w:val="20"/>
          <w:lang w:val="es-CO"/>
        </w:rPr>
      </w:pPr>
    </w:p>
    <w:p w14:paraId="6D9547C4" w14:textId="23021D2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lastRenderedPageBreak/>
        <w:t>1. El supervisor del Contrato emitirá Informe de incumplimiento, explicando los hechos</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y razones que sustentan el incumplimiento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y el contenido mínimo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señalado en el Manual de Contratación. Este informe deberá ser puesto en conocimiento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 xml:space="preserve">y de </w:t>
      </w:r>
      <w:r w:rsidRPr="009F3143">
        <w:rPr>
          <w:rFonts w:cs="Montserrat-Bold"/>
          <w:b/>
          <w:bCs/>
          <w:kern w:val="0"/>
          <w:sz w:val="20"/>
          <w:szCs w:val="20"/>
          <w:lang w:val="es-CO"/>
        </w:rPr>
        <w:t>FONTUR</w:t>
      </w:r>
      <w:r w:rsidRPr="009F3143">
        <w:rPr>
          <w:rFonts w:cs="Montserrat-Regular"/>
          <w:kern w:val="0"/>
          <w:sz w:val="20"/>
          <w:szCs w:val="20"/>
          <w:lang w:val="es-CO"/>
        </w:rPr>
        <w:t xml:space="preserve">, dejando constancia de este y otorgando un plazo prudencial de cinco (05) días hábiles para que </w:t>
      </w:r>
      <w:r w:rsidRPr="009F3143">
        <w:rPr>
          <w:rFonts w:cs="Montserrat-Bold"/>
          <w:b/>
          <w:bCs/>
          <w:kern w:val="0"/>
          <w:sz w:val="20"/>
          <w:szCs w:val="20"/>
          <w:lang w:val="es-CO"/>
        </w:rPr>
        <w:t xml:space="preserve">EL CONTRATISTA </w:t>
      </w:r>
      <w:r w:rsidRPr="009F3143">
        <w:rPr>
          <w:rFonts w:cs="Montserrat-Regular"/>
          <w:kern w:val="0"/>
          <w:sz w:val="20"/>
          <w:szCs w:val="20"/>
          <w:lang w:val="es-CO"/>
        </w:rPr>
        <w:t xml:space="preserve">se pronuncie, y si lo estima conveniente, plantee fórmulas de subsanación del incumplimiento. La notificación de este informe constituye en mora al </w:t>
      </w:r>
      <w:r w:rsidRPr="009F3143">
        <w:rPr>
          <w:rFonts w:cs="Montserrat-Bold"/>
          <w:b/>
          <w:bCs/>
          <w:kern w:val="0"/>
          <w:sz w:val="20"/>
          <w:szCs w:val="20"/>
          <w:lang w:val="es-CO"/>
        </w:rPr>
        <w:t xml:space="preserve">CONTRATISTA </w:t>
      </w:r>
      <w:r w:rsidRPr="009F3143">
        <w:rPr>
          <w:rFonts w:cs="Montserrat-Regular"/>
          <w:kern w:val="0"/>
          <w:sz w:val="20"/>
          <w:szCs w:val="20"/>
          <w:lang w:val="es-CO"/>
        </w:rPr>
        <w:t>en relación con la obligación incumplida, si ello no hubiere ocurrido antes por advenimiento de un término.</w:t>
      </w:r>
    </w:p>
    <w:p w14:paraId="159F03E8" w14:textId="77777777" w:rsidR="000330F9" w:rsidRPr="009F3143" w:rsidRDefault="000330F9" w:rsidP="000E4FFC">
      <w:pPr>
        <w:autoSpaceDE w:val="0"/>
        <w:autoSpaceDN w:val="0"/>
        <w:adjustRightInd w:val="0"/>
        <w:jc w:val="both"/>
        <w:rPr>
          <w:rFonts w:cs="Montserrat-Regular"/>
          <w:kern w:val="0"/>
          <w:sz w:val="20"/>
          <w:szCs w:val="20"/>
          <w:lang w:val="es-CO"/>
        </w:rPr>
      </w:pPr>
    </w:p>
    <w:p w14:paraId="7A8E8057" w14:textId="222F9F7F"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2. Una vez recibida la respuesta del </w:t>
      </w:r>
      <w:r w:rsidRPr="009F3143">
        <w:rPr>
          <w:rFonts w:cs="Montserrat-Bold"/>
          <w:b/>
          <w:bCs/>
          <w:kern w:val="0"/>
          <w:sz w:val="20"/>
          <w:szCs w:val="20"/>
          <w:lang w:val="es-CO"/>
        </w:rPr>
        <w:t>CONTRATISTA</w:t>
      </w:r>
      <w:r w:rsidRPr="009F3143">
        <w:rPr>
          <w:rFonts w:cs="Montserrat-Regular"/>
          <w:kern w:val="0"/>
          <w:sz w:val="20"/>
          <w:szCs w:val="20"/>
          <w:lang w:val="es-CO"/>
        </w:rPr>
        <w:t xml:space="preserv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podrá establecer el incumplimiento e imponer la cláusula penal si lo considera conveniente, y así deberá notificarlo al </w:t>
      </w:r>
      <w:r w:rsidRPr="009F3143">
        <w:rPr>
          <w:rFonts w:cs="Montserrat-Bold"/>
          <w:b/>
          <w:bCs/>
          <w:kern w:val="0"/>
          <w:sz w:val="20"/>
          <w:szCs w:val="20"/>
          <w:lang w:val="es-CO"/>
        </w:rPr>
        <w:t xml:space="preserve">CONTRATISTA </w:t>
      </w:r>
      <w:r w:rsidRPr="009F3143">
        <w:rPr>
          <w:rFonts w:cs="Montserrat-Regular"/>
          <w:kern w:val="0"/>
          <w:sz w:val="20"/>
          <w:szCs w:val="20"/>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088E5786" w14:textId="77777777" w:rsidR="000330F9" w:rsidRPr="009F3143" w:rsidRDefault="000330F9" w:rsidP="000E4FFC">
      <w:pPr>
        <w:autoSpaceDE w:val="0"/>
        <w:autoSpaceDN w:val="0"/>
        <w:adjustRightInd w:val="0"/>
        <w:jc w:val="both"/>
        <w:rPr>
          <w:rFonts w:cs="Montserrat-Regular"/>
          <w:kern w:val="0"/>
          <w:sz w:val="20"/>
          <w:szCs w:val="20"/>
          <w:lang w:val="es-CO"/>
        </w:rPr>
      </w:pPr>
    </w:p>
    <w:p w14:paraId="0DBBADE8" w14:textId="3C34AD0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PRIMERO. </w:t>
      </w:r>
      <w:r w:rsidRPr="009F3143">
        <w:rPr>
          <w:rFonts w:cs="Montserrat-Regular"/>
          <w:kern w:val="0"/>
          <w:sz w:val="20"/>
          <w:szCs w:val="20"/>
          <w:lang w:val="es-CO"/>
        </w:rPr>
        <w:t>En ningún caso el pago de la obligación contenida en esta cláusula penal tendrá como efecto la extinción de la obligación principal del Contrato, ni</w:t>
      </w:r>
      <w:r w:rsidR="009F2D5A" w:rsidRPr="009F3143">
        <w:rPr>
          <w:rFonts w:cs="Montserrat-Regular"/>
          <w:kern w:val="0"/>
          <w:sz w:val="20"/>
          <w:szCs w:val="20"/>
          <w:lang w:val="es-CO"/>
        </w:rPr>
        <w:t xml:space="preserve"> </w:t>
      </w:r>
      <w:r w:rsidRPr="009F3143">
        <w:rPr>
          <w:rFonts w:cs="Montserrat-Regular"/>
          <w:kern w:val="0"/>
          <w:sz w:val="20"/>
          <w:szCs w:val="20"/>
          <w:lang w:val="es-CO"/>
        </w:rPr>
        <w:t>de ninguna otra obligación que se haya estipulado dentro del mismo. En ese entendido,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 podrá exigir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manera simultánea el cumplimiento de la obligación principal, o cualquiera otra del Contrato, y el pago de la suma de dinero estipulada en la presente cláusula penal pecuniaria.</w:t>
      </w:r>
    </w:p>
    <w:p w14:paraId="01A2A63B" w14:textId="77777777" w:rsidR="000330F9" w:rsidRPr="009F3143" w:rsidRDefault="000330F9" w:rsidP="000E4FFC">
      <w:pPr>
        <w:autoSpaceDE w:val="0"/>
        <w:autoSpaceDN w:val="0"/>
        <w:adjustRightInd w:val="0"/>
        <w:jc w:val="both"/>
        <w:rPr>
          <w:rFonts w:cs="Montserrat-Regular"/>
          <w:kern w:val="0"/>
          <w:sz w:val="20"/>
          <w:szCs w:val="20"/>
          <w:lang w:val="es-CO"/>
        </w:rPr>
      </w:pPr>
    </w:p>
    <w:p w14:paraId="67C253A1" w14:textId="241F455C" w:rsidR="000330F9" w:rsidRPr="009F3143" w:rsidRDefault="000330F9" w:rsidP="000E4FFC">
      <w:pPr>
        <w:autoSpaceDE w:val="0"/>
        <w:autoSpaceDN w:val="0"/>
        <w:adjustRightInd w:val="0"/>
        <w:jc w:val="both"/>
        <w:rPr>
          <w:rFonts w:cs="Montserrat-Bold"/>
          <w:b/>
          <w:bCs/>
          <w:kern w:val="0"/>
          <w:sz w:val="20"/>
          <w:szCs w:val="20"/>
          <w:lang w:val="es-CO"/>
        </w:rPr>
      </w:pPr>
      <w:r w:rsidRPr="009F3143">
        <w:rPr>
          <w:rFonts w:cs="Montserrat-Bold"/>
          <w:b/>
          <w:bCs/>
          <w:kern w:val="0"/>
          <w:sz w:val="20"/>
          <w:szCs w:val="20"/>
          <w:lang w:val="es-CO"/>
        </w:rPr>
        <w:t xml:space="preserve">PARÁGRAFO SEGUNDO. </w:t>
      </w:r>
      <w:r w:rsidRPr="009F3143">
        <w:rPr>
          <w:rFonts w:cs="Montserrat-Regular"/>
          <w:kern w:val="0"/>
          <w:sz w:val="20"/>
          <w:szCs w:val="20"/>
          <w:lang w:val="es-CO"/>
        </w:rPr>
        <w:t xml:space="preserve">El cobro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la obligación contenida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esta cláusula penal no excluye la posibilidad que tiene </w:t>
      </w:r>
      <w:r w:rsidRPr="009F3143">
        <w:rPr>
          <w:rFonts w:cs="Montserrat-Bold"/>
          <w:b/>
          <w:bCs/>
          <w:kern w:val="0"/>
          <w:sz w:val="20"/>
          <w:szCs w:val="20"/>
          <w:lang w:val="es-CO"/>
        </w:rPr>
        <w:t xml:space="preserve">FONTUR </w:t>
      </w:r>
      <w:r w:rsidRPr="009F3143">
        <w:rPr>
          <w:rFonts w:cs="Montserrat-Regular"/>
          <w:kern w:val="0"/>
          <w:sz w:val="20"/>
          <w:szCs w:val="20"/>
          <w:lang w:val="es-CO"/>
        </w:rPr>
        <w:t>de perseguir la indemnización de perjuicios a que tenga derecho por el incumplimiento contractual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que haya incurrido </w:t>
      </w:r>
      <w:r w:rsidRPr="009F3143">
        <w:rPr>
          <w:rFonts w:cs="Montserrat-Bold"/>
          <w:b/>
          <w:bCs/>
          <w:kern w:val="0"/>
          <w:sz w:val="20"/>
          <w:szCs w:val="20"/>
          <w:lang w:val="es-CO"/>
        </w:rPr>
        <w:t>EL CONTRATISTA.</w:t>
      </w:r>
    </w:p>
    <w:p w14:paraId="0D88ACBB" w14:textId="77777777" w:rsidR="000330F9" w:rsidRPr="009F3143" w:rsidRDefault="000330F9" w:rsidP="000E4FFC">
      <w:pPr>
        <w:autoSpaceDE w:val="0"/>
        <w:autoSpaceDN w:val="0"/>
        <w:adjustRightInd w:val="0"/>
        <w:jc w:val="both"/>
        <w:rPr>
          <w:rFonts w:cs="Montserrat-Bold"/>
          <w:b/>
          <w:bCs/>
          <w:kern w:val="0"/>
          <w:sz w:val="20"/>
          <w:szCs w:val="20"/>
          <w:lang w:val="es-CO"/>
        </w:rPr>
      </w:pPr>
    </w:p>
    <w:p w14:paraId="16BB22ED" w14:textId="5AD55383"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TERCERO. </w:t>
      </w:r>
      <w:r w:rsidRPr="009F3143">
        <w:rPr>
          <w:rFonts w:cs="Montserrat-Regular"/>
          <w:kern w:val="0"/>
          <w:sz w:val="20"/>
          <w:szCs w:val="20"/>
          <w:lang w:val="es-CO"/>
        </w:rPr>
        <w:t xml:space="preserve">En cualquier caso, </w:t>
      </w:r>
      <w:r w:rsidRPr="009F3143">
        <w:rPr>
          <w:rFonts w:cs="Montserrat-Bold"/>
          <w:b/>
          <w:bCs/>
          <w:kern w:val="0"/>
          <w:sz w:val="20"/>
          <w:szCs w:val="20"/>
          <w:lang w:val="es-CO"/>
        </w:rPr>
        <w:t xml:space="preserve">FONTUR </w:t>
      </w:r>
      <w:r w:rsidRPr="009F3143">
        <w:rPr>
          <w:rFonts w:cs="Montserrat-Regular"/>
          <w:kern w:val="0"/>
          <w:sz w:val="20"/>
          <w:szCs w:val="20"/>
          <w:lang w:val="es-CO"/>
        </w:rPr>
        <w:t>podrá compensar (mediante la realización de descuentos y/o deducciones), de conformidad con lo establecido por los</w:t>
      </w:r>
      <w:r w:rsidR="009F2D5A" w:rsidRPr="009F3143">
        <w:rPr>
          <w:rFonts w:cs="Montserrat-Regular"/>
          <w:kern w:val="0"/>
          <w:sz w:val="20"/>
          <w:szCs w:val="20"/>
          <w:lang w:val="es-CO"/>
        </w:rPr>
        <w:t xml:space="preserve"> </w:t>
      </w:r>
      <w:r w:rsidRPr="009F3143">
        <w:rPr>
          <w:rFonts w:cs="Montserrat-Regular"/>
          <w:kern w:val="0"/>
          <w:sz w:val="20"/>
          <w:szCs w:val="20"/>
          <w:lang w:val="es-CO"/>
        </w:rPr>
        <w:t>artículos 1714 a 1723 del Código Civil, el valor de esta cláusula penal, hasta la concurrencia</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los valores que se adeuden al </w:t>
      </w:r>
      <w:r w:rsidRPr="009F3143">
        <w:rPr>
          <w:rFonts w:cs="Montserrat-Bold"/>
          <w:b/>
          <w:bCs/>
          <w:kern w:val="0"/>
          <w:sz w:val="20"/>
          <w:szCs w:val="20"/>
          <w:lang w:val="es-CO"/>
        </w:rPr>
        <w:t xml:space="preserve">CONTRATISTA </w:t>
      </w:r>
      <w:r w:rsidRPr="009F3143">
        <w:rPr>
          <w:rFonts w:cs="Montserrat-Regular"/>
          <w:kern w:val="0"/>
          <w:sz w:val="20"/>
          <w:szCs w:val="20"/>
          <w:lang w:val="es-CO"/>
        </w:rPr>
        <w:t>por cualquier concepto, incluso respecto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Contratos diferentes al que se suscribe en el presente documento. Esta condición es aceptada de manera expresa por el </w:t>
      </w:r>
      <w:r w:rsidRPr="009F3143">
        <w:rPr>
          <w:rFonts w:cs="Montserrat-Bold"/>
          <w:b/>
          <w:bCs/>
          <w:kern w:val="0"/>
          <w:sz w:val="20"/>
          <w:szCs w:val="20"/>
          <w:lang w:val="es-CO"/>
        </w:rPr>
        <w:t xml:space="preserve">CONTRATISTA </w:t>
      </w:r>
      <w:r w:rsidRPr="009F3143">
        <w:rPr>
          <w:rFonts w:cs="Montserrat-Regular"/>
          <w:kern w:val="0"/>
          <w:sz w:val="20"/>
          <w:szCs w:val="20"/>
          <w:lang w:val="es-CO"/>
        </w:rPr>
        <w:t>con la suscripción del contrato.</w:t>
      </w:r>
    </w:p>
    <w:p w14:paraId="4695BEAB" w14:textId="77777777"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p>
    <w:p w14:paraId="1BC03CC4" w14:textId="3950846A"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CUARTO. </w:t>
      </w:r>
      <w:r w:rsidRPr="009F3143">
        <w:rPr>
          <w:rFonts w:cs="Montserrat-Regular"/>
          <w:kern w:val="0"/>
          <w:sz w:val="20"/>
          <w:szCs w:val="20"/>
          <w:lang w:val="es-CO"/>
        </w:rPr>
        <w:t xml:space="preserve">La presente cláusula penal no constituye una renuncia por parte de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a la posibilidad de perseguir la indemnización de los perjuicios que le sean causados con ocasión del incumplimiento por parte del </w:t>
      </w:r>
      <w:r w:rsidRPr="009F3143">
        <w:rPr>
          <w:rFonts w:cs="Montserrat-Bold"/>
          <w:b/>
          <w:bCs/>
          <w:kern w:val="0"/>
          <w:sz w:val="20"/>
          <w:szCs w:val="20"/>
          <w:lang w:val="es-CO"/>
        </w:rPr>
        <w:t xml:space="preserve">CONTRATISTA </w:t>
      </w:r>
      <w:r w:rsidRPr="009F3143">
        <w:rPr>
          <w:rFonts w:cs="Montserrat-Regular"/>
          <w:kern w:val="0"/>
          <w:sz w:val="20"/>
          <w:szCs w:val="20"/>
          <w:lang w:val="es-CO"/>
        </w:rPr>
        <w:t>de la CLÁUSULA</w:t>
      </w:r>
    </w:p>
    <w:p w14:paraId="79A4F1DC" w14:textId="0D517B85"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PRIMERA del Contrato, y cuya cuantía exceda el monto pactado en la presente cláusula a título de tasación anticipada de perjuicios. Dicha indemnización podrá ser exigida por </w:t>
      </w:r>
      <w:r w:rsidRPr="009F3143">
        <w:rPr>
          <w:rFonts w:cs="Montserrat-Bold"/>
          <w:b/>
          <w:bCs/>
          <w:kern w:val="0"/>
          <w:sz w:val="20"/>
          <w:szCs w:val="20"/>
          <w:lang w:val="es-CO"/>
        </w:rPr>
        <w:t xml:space="preserve">FONTUR </w:t>
      </w:r>
      <w:r w:rsidRPr="009F3143">
        <w:rPr>
          <w:rFonts w:cs="Montserrat-Regular"/>
          <w:kern w:val="0"/>
          <w:sz w:val="20"/>
          <w:szCs w:val="20"/>
          <w:lang w:val="es-CO"/>
        </w:rPr>
        <w:t>mediante las acciones judiciales que la Ley le confiere para tal efecto.</w:t>
      </w:r>
    </w:p>
    <w:p w14:paraId="74C84CD7" w14:textId="77777777" w:rsidR="000330F9" w:rsidRPr="009F3143" w:rsidRDefault="000330F9" w:rsidP="000E4FFC">
      <w:pPr>
        <w:autoSpaceDE w:val="0"/>
        <w:autoSpaceDN w:val="0"/>
        <w:adjustRightInd w:val="0"/>
        <w:jc w:val="both"/>
        <w:rPr>
          <w:rFonts w:cs="Montserrat-Regular"/>
          <w:kern w:val="0"/>
          <w:sz w:val="20"/>
          <w:szCs w:val="20"/>
          <w:lang w:val="es-CO"/>
        </w:rPr>
      </w:pPr>
    </w:p>
    <w:p w14:paraId="0014979C" w14:textId="4DA3ED11"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QUINTO. </w:t>
      </w:r>
      <w:r w:rsidRPr="009F3143">
        <w:rPr>
          <w:rFonts w:cs="Montserrat-Regular"/>
          <w:kern w:val="0"/>
          <w:sz w:val="20"/>
          <w:szCs w:val="20"/>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41FDE2AE" w14:textId="3108FAFD"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r w:rsidRPr="009F3143">
        <w:rPr>
          <w:rFonts w:cs="Montserrat-Regular"/>
          <w:kern w:val="0"/>
          <w:sz w:val="20"/>
          <w:szCs w:val="20"/>
          <w:lang w:val="es-CO"/>
        </w:rPr>
        <w:t>exigible.</w:t>
      </w:r>
    </w:p>
    <w:p w14:paraId="19A83F16" w14:textId="77777777" w:rsidR="007B7352" w:rsidRPr="009F3143" w:rsidRDefault="007B7352" w:rsidP="000E4FFC">
      <w:pPr>
        <w:autoSpaceDE w:val="0"/>
        <w:autoSpaceDN w:val="0"/>
        <w:adjustRightInd w:val="0"/>
        <w:jc w:val="both"/>
        <w:rPr>
          <w:rFonts w:eastAsia="Batang" w:cs="Tahoma"/>
          <w:b/>
          <w:kern w:val="0"/>
          <w:sz w:val="20"/>
          <w:szCs w:val="20"/>
          <w:u w:val="single"/>
          <w:lang w:val="es-CO"/>
          <w14:ligatures w14:val="none"/>
        </w:rPr>
      </w:pPr>
    </w:p>
    <w:p w14:paraId="22D7C6FC" w14:textId="0FAE619F" w:rsidR="00846075" w:rsidRPr="009F3143" w:rsidRDefault="007B7352" w:rsidP="006D2FAA">
      <w:pPr>
        <w:tabs>
          <w:tab w:val="left" w:pos="2730"/>
        </w:tabs>
        <w:jc w:val="both"/>
        <w:rPr>
          <w:color w:val="000000" w:themeColor="text1"/>
          <w:sz w:val="20"/>
          <w:szCs w:val="20"/>
          <w:lang w:val="es-CO"/>
        </w:rPr>
      </w:pPr>
      <w:r w:rsidRPr="009F3143">
        <w:rPr>
          <w:rFonts w:eastAsia="Batang" w:cs="Tahoma"/>
          <w:b/>
          <w:kern w:val="0"/>
          <w:sz w:val="20"/>
          <w:szCs w:val="20"/>
          <w:u w:val="single"/>
          <w:lang w:val="es-CO"/>
          <w14:ligatures w14:val="none"/>
        </w:rPr>
        <w:lastRenderedPageBreak/>
        <w:t>VIGÉSIMA</w:t>
      </w:r>
      <w:r w:rsidR="000330F9" w:rsidRPr="009F3143">
        <w:rPr>
          <w:rFonts w:eastAsia="Batang" w:cs="Tahoma"/>
          <w:b/>
          <w:kern w:val="0"/>
          <w:sz w:val="20"/>
          <w:szCs w:val="20"/>
          <w:u w:val="single"/>
          <w:lang w:val="es-CO"/>
          <w14:ligatures w14:val="none"/>
        </w:rPr>
        <w:t xml:space="preserve"> </w:t>
      </w:r>
      <w:r w:rsidR="00BA6157" w:rsidRPr="009F3143">
        <w:rPr>
          <w:rFonts w:eastAsia="Batang" w:cs="Tahoma"/>
          <w:b/>
          <w:kern w:val="0"/>
          <w:sz w:val="20"/>
          <w:szCs w:val="20"/>
          <w:u w:val="single"/>
          <w:lang w:val="es-CO"/>
          <w14:ligatures w14:val="none"/>
        </w:rPr>
        <w:t>NOVENA</w:t>
      </w:r>
      <w:r w:rsidRPr="009F3143">
        <w:rPr>
          <w:rFonts w:eastAsia="Batang" w:cs="Tahoma"/>
          <w:b/>
          <w:kern w:val="0"/>
          <w:sz w:val="20"/>
          <w:szCs w:val="20"/>
          <w:u w:val="single"/>
          <w:lang w:val="es-CO"/>
          <w14:ligatures w14:val="none"/>
        </w:rPr>
        <w:t>. SUPERVISIÓN.</w:t>
      </w:r>
      <w:r w:rsidRPr="009F3143">
        <w:rPr>
          <w:rFonts w:eastAsia="Batang" w:cs="Tahoma"/>
          <w:kern w:val="0"/>
          <w:sz w:val="20"/>
          <w:szCs w:val="20"/>
          <w:lang w:val="es-CO"/>
          <w14:ligatures w14:val="none"/>
        </w:rPr>
        <w:t xml:space="preserve"> </w:t>
      </w:r>
      <w:r w:rsidR="006D2FAA" w:rsidRPr="009F3143">
        <w:rPr>
          <w:color w:val="000000" w:themeColor="text1"/>
          <w:sz w:val="20"/>
          <w:szCs w:val="20"/>
          <w:lang w:val="es-CO"/>
        </w:rPr>
        <w:t xml:space="preserve">La supervisión del contrato estará a cargo del contratista seleccionado para llevar a cabo la interventoría, producto del proceso de Invitación Abierta realizado por el P.A. FONTUR, este contratista ejercerá las labores de interventoría conforme a lo establecido en los Manuales de Contratación y de Supervisión del </w:t>
      </w:r>
      <w:r w:rsidR="006D2FAA" w:rsidRPr="009F3143">
        <w:rPr>
          <w:color w:val="000000" w:themeColor="text1"/>
          <w:sz w:val="20"/>
          <w:szCs w:val="20"/>
        </w:rPr>
        <w:t>P.A FONTUR</w:t>
      </w:r>
      <w:r w:rsidR="00BA7599" w:rsidRPr="009F3143">
        <w:rPr>
          <w:color w:val="000000" w:themeColor="text1"/>
          <w:sz w:val="20"/>
          <w:szCs w:val="20"/>
        </w:rPr>
        <w:t xml:space="preserve">. </w:t>
      </w:r>
    </w:p>
    <w:p w14:paraId="57119456" w14:textId="446CF3F5"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 xml:space="preserve"> </w:t>
      </w:r>
    </w:p>
    <w:p w14:paraId="58747A1D" w14:textId="77777777"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En ningún caso la interventoría goza de la facultad de modificar el contenido y alcance del contrato suscrito entre el Contratista y el P.A. FONTUR, ni de eximir, a ninguno de ellos, de sus obligaciones y responsabilidades. La interventoría, con el objeto de garantizar el adecuado seguimiento y control de sus actividades, está en la obligación de conocer las disposiciones del contrato, y de normatividad aplicable.</w:t>
      </w:r>
    </w:p>
    <w:p w14:paraId="61EC6C11" w14:textId="77777777" w:rsidR="00846075" w:rsidRPr="009F3143" w:rsidRDefault="00846075" w:rsidP="00BA7599">
      <w:pPr>
        <w:tabs>
          <w:tab w:val="left" w:pos="2730"/>
        </w:tabs>
        <w:jc w:val="both"/>
        <w:rPr>
          <w:color w:val="000000" w:themeColor="text1"/>
          <w:sz w:val="20"/>
          <w:szCs w:val="20"/>
        </w:rPr>
      </w:pPr>
    </w:p>
    <w:p w14:paraId="73F8E708"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r w:rsidRPr="009F3143">
        <w:rPr>
          <w:color w:val="000000" w:themeColor="text1"/>
          <w:sz w:val="20"/>
          <w:szCs w:val="20"/>
        </w:rPr>
        <w:t>Para dar cumplimiento la interventoría, está facultada a solicitar informes, aclaraciones y explicaciones sobre el desarrollo de la ejecución contractual y será responsable por mantener informado al P.A. FONTUR de los hechos o circunstancias que puedan constituir actos de corrupción tipificados como conductas punibles o que puedan poner o pongan en riesgo el cumplimiento del contrato, o cuando tal incumplimiento se presente, por lo cual el contratista deberá dar cumplimiento a dichos requerimientos</w:t>
      </w:r>
      <w:r w:rsidR="00344882" w:rsidRPr="009F3143">
        <w:rPr>
          <w:rFonts w:eastAsia="Batang" w:cs="Arial"/>
          <w:kern w:val="0"/>
          <w:sz w:val="20"/>
          <w:szCs w:val="20"/>
          <w:lang w:val="es-CO"/>
          <w14:ligatures w14:val="none"/>
        </w:rPr>
        <w:t>.</w:t>
      </w:r>
      <w:r w:rsidR="007B7352" w:rsidRPr="009F3143">
        <w:rPr>
          <w:rFonts w:eastAsia="Batang" w:cs="Arial"/>
          <w:kern w:val="0"/>
          <w:sz w:val="20"/>
          <w:szCs w:val="20"/>
          <w:lang w:val="es-CO"/>
          <w14:ligatures w14:val="none"/>
        </w:rPr>
        <w:t xml:space="preserve"> </w:t>
      </w:r>
    </w:p>
    <w:p w14:paraId="34DAE8E3"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p>
    <w:p w14:paraId="6688FD24" w14:textId="2EC41EB6" w:rsidR="007B7352" w:rsidRPr="009F3143" w:rsidRDefault="007B7352" w:rsidP="00BA7599">
      <w:pPr>
        <w:autoSpaceDE w:val="0"/>
        <w:autoSpaceDN w:val="0"/>
        <w:adjustRightInd w:val="0"/>
        <w:jc w:val="both"/>
        <w:rPr>
          <w:rFonts w:eastAsia="Batang" w:cs="Tahoma"/>
          <w:kern w:val="0"/>
          <w:sz w:val="20"/>
          <w:szCs w:val="20"/>
          <w:lang w:val="es-CO"/>
          <w14:ligatures w14:val="none"/>
        </w:rPr>
      </w:pPr>
      <w:r w:rsidRPr="009F3143">
        <w:rPr>
          <w:rFonts w:eastAsia="Batang" w:cs="Arial"/>
          <w:kern w:val="0"/>
          <w:sz w:val="20"/>
          <w:szCs w:val="20"/>
          <w:lang w:val="es-CO"/>
          <w14:ligatures w14:val="none"/>
        </w:rPr>
        <w:t>A</w:t>
      </w:r>
      <w:r w:rsidRPr="009F3143">
        <w:rPr>
          <w:rFonts w:eastAsia="Batang" w:cs="Tahoma"/>
          <w:kern w:val="0"/>
          <w:sz w:val="20"/>
          <w:szCs w:val="20"/>
          <w:lang w:val="es-CO"/>
          <w14:ligatures w14:val="none"/>
        </w:rPr>
        <w:t>demás de las obligaciones establecidas en sus contratos, deberá realizar las siguientes actividades:</w:t>
      </w:r>
    </w:p>
    <w:p w14:paraId="3064393A" w14:textId="77777777" w:rsidR="007B7352" w:rsidRPr="009F3143" w:rsidRDefault="007B7352" w:rsidP="000E4FFC">
      <w:pPr>
        <w:autoSpaceDE w:val="0"/>
        <w:autoSpaceDN w:val="0"/>
        <w:adjustRightInd w:val="0"/>
        <w:jc w:val="both"/>
        <w:rPr>
          <w:rFonts w:eastAsia="Batang" w:cs="Tahoma"/>
          <w:kern w:val="0"/>
          <w:sz w:val="20"/>
          <w:szCs w:val="20"/>
          <w:lang w:val="es-CO"/>
          <w14:ligatures w14:val="none"/>
        </w:rPr>
      </w:pPr>
    </w:p>
    <w:p w14:paraId="0FF4362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   Colaborar con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r w:rsidRPr="009F3143">
        <w:rPr>
          <w:rFonts w:eastAsia="Batang"/>
          <w:kern w:val="0"/>
          <w:sz w:val="20"/>
          <w:szCs w:val="20"/>
          <w:lang w:val="es-ES_tradnl"/>
          <w14:ligatures w14:val="none"/>
        </w:rPr>
        <w:t xml:space="preserve"> para una cabal ejecución del presente contrato. </w:t>
      </w:r>
    </w:p>
    <w:p w14:paraId="26CEF021"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Exigir y vigilar que el contrato se desarrolle de acuerdo con las cláusulas contractuales.</w:t>
      </w:r>
    </w:p>
    <w:p w14:paraId="6BDEFA07"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Atender y resolver las consultas planteadas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para el buen desarrollo del objeto del contrato.</w:t>
      </w:r>
    </w:p>
    <w:p w14:paraId="642AC8C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Comunicar con la debida oportunidad cualquier situación que afecte la normal ejecución del objeto contractual.</w:t>
      </w:r>
    </w:p>
    <w:p w14:paraId="5865DD1A" w14:textId="77777777" w:rsidR="007B7352" w:rsidRPr="009F3143" w:rsidRDefault="007B7352" w:rsidP="00A7666C">
      <w:pPr>
        <w:numPr>
          <w:ilvl w:val="0"/>
          <w:numId w:val="5"/>
        </w:numPr>
        <w:tabs>
          <w:tab w:val="left" w:pos="284"/>
        </w:tabs>
        <w:suppressAutoHyphens/>
        <w:spacing w:after="160"/>
        <w:ind w:left="426"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Velar y exigir a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56E0019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Certificar que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 xml:space="preserve">cumplió con las obligaciones contenidas en la Cláusula de Obligaciones de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del presente contrato.</w:t>
      </w:r>
    </w:p>
    <w:p w14:paraId="6AAAD5B3"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Estudiar y recomendar cambios sustanciales al proyecto presentado que sean convenientes o necesarios.</w:t>
      </w:r>
    </w:p>
    <w:p w14:paraId="36D522E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Decidir sobre cambios propuestos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al proyecto, siempre que no afecten la correcta ejecución del objeto contratado.</w:t>
      </w:r>
    </w:p>
    <w:p w14:paraId="29A98AFB"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14:ligatures w14:val="none"/>
        </w:rPr>
      </w:pPr>
      <w:r w:rsidRPr="009F3143">
        <w:rPr>
          <w:rFonts w:eastAsia="Batang"/>
          <w:kern w:val="0"/>
          <w:sz w:val="20"/>
          <w:szCs w:val="20"/>
          <w14:ligatures w14:val="none"/>
        </w:rPr>
        <w:t xml:space="preserve">Aprobar o rechazar, en forma debidamente motivada, los procedimientos utilizados para la ejecución del objeto contratado y rendir informes sobre el desarrollo del objeto </w:t>
      </w:r>
      <w:proofErr w:type="gramStart"/>
      <w:r w:rsidRPr="009F3143">
        <w:rPr>
          <w:rFonts w:eastAsia="Batang"/>
          <w:kern w:val="0"/>
          <w:sz w:val="20"/>
          <w:szCs w:val="20"/>
          <w14:ligatures w14:val="none"/>
        </w:rPr>
        <w:t>del mismo</w:t>
      </w:r>
      <w:proofErr w:type="gramEnd"/>
      <w:r w:rsidRPr="009F3143">
        <w:rPr>
          <w:rFonts w:eastAsia="Batang"/>
          <w:kern w:val="0"/>
          <w:sz w:val="20"/>
          <w:szCs w:val="20"/>
          <w14:ligatures w14:val="none"/>
        </w:rPr>
        <w:t>.</w:t>
      </w:r>
    </w:p>
    <w:p w14:paraId="68459174" w14:textId="77777777" w:rsidR="007B7352" w:rsidRPr="009F3143" w:rsidRDefault="007B7352" w:rsidP="00A7666C">
      <w:pPr>
        <w:numPr>
          <w:ilvl w:val="0"/>
          <w:numId w:val="5"/>
        </w:numPr>
        <w:tabs>
          <w:tab w:val="left" w:pos="142"/>
        </w:tabs>
        <w:suppressAutoHyphens/>
        <w:spacing w:after="160"/>
        <w:jc w:val="both"/>
        <w:rPr>
          <w:rFonts w:eastAsia="Batang"/>
          <w:b/>
          <w:kern w:val="0"/>
          <w:sz w:val="20"/>
          <w:szCs w:val="20"/>
          <w:lang w:val="es-ES_tradnl"/>
          <w14:ligatures w14:val="none"/>
        </w:rPr>
      </w:pPr>
      <w:r w:rsidRPr="009F3143">
        <w:rPr>
          <w:rFonts w:eastAsia="Batang"/>
          <w:kern w:val="0"/>
          <w:sz w:val="20"/>
          <w:szCs w:val="20"/>
          <w:lang w:val="es-ES_tradnl"/>
          <w14:ligatures w14:val="none"/>
        </w:rPr>
        <w:t xml:space="preserve">Suscribir las actas de inicio y recibo definitivo que se exijan en el contrato,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p>
    <w:p w14:paraId="4FE9F9E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lastRenderedPageBreak/>
        <w:t xml:space="preserve">Suscribir las actas de suspensión y reinicio cuando fuere el caso,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situaciones de las cuales rendirá informe al </w:t>
      </w:r>
      <w:r w:rsidRPr="009F3143">
        <w:rPr>
          <w:rFonts w:eastAsia="Batang"/>
          <w:b/>
          <w:kern w:val="0"/>
          <w:sz w:val="20"/>
          <w:szCs w:val="20"/>
          <w:lang w:val="es-ES_tradnl"/>
          <w14:ligatures w14:val="none"/>
        </w:rPr>
        <w:t>FONTUR</w:t>
      </w:r>
      <w:r w:rsidRPr="009F3143">
        <w:rPr>
          <w:rFonts w:eastAsia="Batang"/>
          <w:kern w:val="0"/>
          <w:sz w:val="20"/>
          <w:szCs w:val="20"/>
          <w:lang w:val="es-ES_tradnl"/>
          <w14:ligatures w14:val="none"/>
        </w:rPr>
        <w:t>.</w:t>
      </w:r>
    </w:p>
    <w:p w14:paraId="5E2559A0"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Presentar Informes mensuales sobre la ejecución y cumplimiento del Contrato.</w:t>
      </w:r>
    </w:p>
    <w:p w14:paraId="59EC443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Presentar a la finalización del contrato un informe sobre la ejecución y cumplimiento del contrato.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el pago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w:t>
      </w:r>
    </w:p>
    <w:p w14:paraId="5802AE54"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Las demás funciones que se consideren necesarias para el cabal cumplimiento del objeto del contrato o que se deriven del mismo. </w:t>
      </w:r>
    </w:p>
    <w:p w14:paraId="1FE20A3C" w14:textId="77777777" w:rsidR="007B7352" w:rsidRPr="009F3143" w:rsidRDefault="007B7352" w:rsidP="000E4FFC">
      <w:pPr>
        <w:tabs>
          <w:tab w:val="left" w:pos="142"/>
        </w:tabs>
        <w:jc w:val="both"/>
        <w:rPr>
          <w:rFonts w:eastAsia="Batang"/>
          <w:kern w:val="0"/>
          <w:sz w:val="20"/>
          <w:szCs w:val="20"/>
          <w:lang w:val="es-ES_tradnl"/>
          <w14:ligatures w14:val="none"/>
        </w:rPr>
      </w:pPr>
      <w:r w:rsidRPr="009F3143">
        <w:rPr>
          <w:rFonts w:eastAsia="Batang"/>
          <w:b/>
          <w:kern w:val="0"/>
          <w:sz w:val="20"/>
          <w:szCs w:val="20"/>
          <w:lang w:val="es-CO"/>
          <w14:ligatures w14:val="none"/>
        </w:rPr>
        <w:t>PARÁGRAFO</w:t>
      </w:r>
      <w:r w:rsidRPr="009F3143">
        <w:rPr>
          <w:rFonts w:eastAsia="Batang"/>
          <w:b/>
          <w:kern w:val="0"/>
          <w:sz w:val="20"/>
          <w:szCs w:val="20"/>
          <w:lang w:val="es-ES_tradnl"/>
          <w14:ligatures w14:val="none"/>
        </w:rPr>
        <w:t xml:space="preserve"> PRIMERO. </w:t>
      </w:r>
      <w:r w:rsidRPr="009F3143">
        <w:rPr>
          <w:rFonts w:eastAsia="Batang"/>
          <w:kern w:val="0"/>
          <w:sz w:val="20"/>
          <w:szCs w:val="20"/>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realizar el (los) pago(s)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w:t>
      </w:r>
    </w:p>
    <w:p w14:paraId="3DAF5BAA" w14:textId="77777777" w:rsidR="007B7352" w:rsidRPr="009F3143" w:rsidRDefault="007B7352" w:rsidP="000E4FFC">
      <w:pPr>
        <w:tabs>
          <w:tab w:val="left" w:pos="142"/>
        </w:tabs>
        <w:jc w:val="both"/>
        <w:rPr>
          <w:rFonts w:eastAsia="Batang"/>
          <w:kern w:val="0"/>
          <w:sz w:val="20"/>
          <w:szCs w:val="20"/>
          <w:lang w:val="es-ES_tradnl"/>
          <w14:ligatures w14:val="none"/>
        </w:rPr>
      </w:pPr>
    </w:p>
    <w:p w14:paraId="0B5C679F" w14:textId="644CA0AA" w:rsidR="007B7352" w:rsidRPr="009F3143" w:rsidRDefault="00EC12A2" w:rsidP="000E4FFC">
      <w:pPr>
        <w:jc w:val="both"/>
        <w:rPr>
          <w:rFonts w:eastAsia="Batang" w:cs="Arial"/>
          <w:kern w:val="0"/>
          <w:sz w:val="20"/>
          <w:szCs w:val="20"/>
          <w:bdr w:val="none" w:sz="0" w:space="0" w:color="auto" w:frame="1"/>
          <w:lang w:val="es-CO"/>
          <w14:ligatures w14:val="none"/>
        </w:rPr>
      </w:pPr>
      <w:r w:rsidRPr="009F3143">
        <w:rPr>
          <w:rFonts w:cs="Montserrat-Bold"/>
          <w:b/>
          <w:bCs/>
          <w:kern w:val="0"/>
          <w:sz w:val="20"/>
          <w:szCs w:val="20"/>
          <w:u w:val="single"/>
          <w:lang w:val="es-CO"/>
        </w:rPr>
        <w:t>TRIGÉSIMA</w:t>
      </w:r>
      <w:r w:rsidR="007B7352" w:rsidRPr="009F3143">
        <w:rPr>
          <w:b/>
          <w:bCs/>
          <w:iCs/>
          <w:kern w:val="0"/>
          <w:sz w:val="20"/>
          <w:szCs w:val="20"/>
          <w:u w:val="single"/>
          <w:lang w:eastAsia="ar-SA"/>
          <w14:ligatures w14:val="none"/>
        </w:rPr>
        <w:t>. </w:t>
      </w:r>
      <w:r w:rsidR="007B7352" w:rsidRPr="009F3143">
        <w:rPr>
          <w:rFonts w:eastAsia="Batang" w:cs="Arial"/>
          <w:b/>
          <w:kern w:val="0"/>
          <w:sz w:val="20"/>
          <w:szCs w:val="20"/>
          <w:u w:val="single"/>
          <w:lang w:val="es-CO"/>
          <w14:ligatures w14:val="none"/>
        </w:rPr>
        <w:t>SOLUCIÓN DE CONTROVERSIAS.</w:t>
      </w:r>
      <w:r w:rsidR="007B7352" w:rsidRPr="009F3143">
        <w:rPr>
          <w:rFonts w:eastAsia="Batang" w:cs="Arial"/>
          <w:kern w:val="0"/>
          <w:sz w:val="20"/>
          <w:szCs w:val="20"/>
          <w:lang w:val="es-CO"/>
          <w14:ligatures w14:val="none"/>
        </w:rPr>
        <w:t xml:space="preserve"> </w:t>
      </w:r>
      <w:r w:rsidR="007B7352" w:rsidRPr="009F3143">
        <w:rPr>
          <w:rFonts w:eastAsia="Batang" w:cs="Calibri"/>
          <w:kern w:val="0"/>
          <w:sz w:val="20"/>
          <w:szCs w:val="20"/>
          <w:bdr w:val="none" w:sz="0" w:space="0" w:color="auto" w:frame="1"/>
          <w14:ligatures w14:val="none"/>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007B7352" w:rsidRPr="009F3143">
        <w:rPr>
          <w:rFonts w:eastAsia="Batang" w:cs="Arial"/>
          <w:kern w:val="0"/>
          <w:sz w:val="20"/>
          <w:szCs w:val="20"/>
          <w:bdr w:val="none" w:sz="0" w:space="0" w:color="auto" w:frame="1"/>
          <w:lang w:val="es-CO"/>
          <w14:ligatures w14:val="none"/>
        </w:rPr>
        <w:t xml:space="preserve">conciliación, transacción, amigable composición, en caso de no llegarse a algún acuerdo, las partes quedan en plena libertad de acudir a la jurisdicción ordinaria. Lo anterior sin perjuicio de la facultad del </w:t>
      </w:r>
      <w:r w:rsidR="007B7352" w:rsidRPr="009F3143">
        <w:rPr>
          <w:rFonts w:eastAsia="Batang" w:cs="Arial"/>
          <w:b/>
          <w:kern w:val="0"/>
          <w:sz w:val="20"/>
          <w:szCs w:val="20"/>
          <w:bdr w:val="none" w:sz="0" w:space="0" w:color="auto" w:frame="1"/>
          <w:lang w:val="es-CO"/>
          <w14:ligatures w14:val="none"/>
        </w:rPr>
        <w:t xml:space="preserve">P.A. </w:t>
      </w:r>
      <w:r w:rsidR="007B7352" w:rsidRPr="009F3143">
        <w:rPr>
          <w:rFonts w:eastAsia="Batang" w:cs="Arial"/>
          <w:b/>
          <w:bCs/>
          <w:kern w:val="0"/>
          <w:sz w:val="20"/>
          <w:szCs w:val="20"/>
          <w:bdr w:val="none" w:sz="0" w:space="0" w:color="auto" w:frame="1"/>
          <w:lang w:val="es-CO"/>
          <w14:ligatures w14:val="none"/>
        </w:rPr>
        <w:t>FONTUR</w:t>
      </w:r>
      <w:r w:rsidR="007B7352" w:rsidRPr="009F3143">
        <w:rPr>
          <w:rFonts w:eastAsia="Batang" w:cs="Arial"/>
          <w:kern w:val="0"/>
          <w:sz w:val="20"/>
          <w:szCs w:val="20"/>
          <w:bdr w:val="none" w:sz="0" w:space="0" w:color="auto" w:frame="1"/>
          <w:lang w:val="es-CO"/>
          <w14:ligatures w14:val="none"/>
        </w:rPr>
        <w:t xml:space="preserve"> de declarar el incumplimiento del Contrato.</w:t>
      </w:r>
    </w:p>
    <w:p w14:paraId="72FFF096" w14:textId="77777777" w:rsidR="007B7352" w:rsidRPr="009F3143" w:rsidRDefault="007B7352" w:rsidP="000E4FFC">
      <w:pPr>
        <w:jc w:val="both"/>
        <w:rPr>
          <w:rFonts w:eastAsia="Batang" w:cs="Arial"/>
          <w:kern w:val="0"/>
          <w:sz w:val="20"/>
          <w:szCs w:val="20"/>
          <w:bdr w:val="none" w:sz="0" w:space="0" w:color="auto" w:frame="1"/>
          <w:lang w:val="es-CO"/>
          <w14:ligatures w14:val="none"/>
        </w:rPr>
      </w:pPr>
    </w:p>
    <w:p w14:paraId="5FBDA2AD" w14:textId="77777777" w:rsidR="007B7352" w:rsidRPr="009F3143" w:rsidRDefault="007B7352" w:rsidP="000E4FFC">
      <w:pPr>
        <w:jc w:val="both"/>
        <w:rPr>
          <w:rFonts w:eastAsia="Batang" w:cs="Calibri"/>
          <w:kern w:val="0"/>
          <w:sz w:val="20"/>
          <w:szCs w:val="20"/>
          <w:bdr w:val="none" w:sz="0" w:space="0" w:color="auto" w:frame="1"/>
          <w:lang w:val="es-MX" w:eastAsia="es-MX"/>
          <w14:ligatures w14:val="none"/>
        </w:rPr>
      </w:pPr>
      <w:r w:rsidRPr="009F3143">
        <w:rPr>
          <w:rFonts w:eastAsia="Batang" w:cs="Calibri"/>
          <w:b/>
          <w:bCs/>
          <w:kern w:val="0"/>
          <w:sz w:val="20"/>
          <w:szCs w:val="20"/>
          <w:bdr w:val="none" w:sz="0" w:space="0" w:color="auto" w:frame="1"/>
          <w:lang w:eastAsia="es-MX"/>
          <w14:ligatures w14:val="none"/>
        </w:rPr>
        <w:t>PARÁGRAFO PRIMERO:</w:t>
      </w:r>
      <w:r w:rsidRPr="009F3143">
        <w:rPr>
          <w:rFonts w:eastAsia="Batang" w:cs="Calibri"/>
          <w:kern w:val="0"/>
          <w:sz w:val="20"/>
          <w:szCs w:val="20"/>
          <w:bdr w:val="none" w:sz="0" w:space="0" w:color="auto" w:frame="1"/>
          <w:lang w:eastAsia="es-MX"/>
          <w14:ligatures w14:val="none"/>
        </w:rPr>
        <w:t xml:space="preserve"> en caso de que las partes opten por el mecanismo de resolución controversias ante un centro de conciliación, los gastos que este trámite genere correrán por cuenta de los involucrados en la controversia en partes iguales.</w:t>
      </w:r>
    </w:p>
    <w:p w14:paraId="0916AE2D" w14:textId="77777777" w:rsidR="007B7352" w:rsidRPr="009F3143" w:rsidRDefault="007B7352" w:rsidP="000E4FFC">
      <w:pPr>
        <w:jc w:val="both"/>
        <w:rPr>
          <w:rFonts w:eastAsia="Batang" w:cs="Calibri"/>
          <w:kern w:val="0"/>
          <w:sz w:val="20"/>
          <w:szCs w:val="20"/>
          <w:lang w:val="es-MX" w:eastAsia="es-MX"/>
          <w14:ligatures w14:val="none"/>
        </w:rPr>
      </w:pPr>
      <w:r w:rsidRPr="009F3143">
        <w:rPr>
          <w:rFonts w:eastAsia="Batang" w:cs="Calibri"/>
          <w:kern w:val="0"/>
          <w:sz w:val="20"/>
          <w:szCs w:val="20"/>
          <w:lang w:val="es-MX" w:eastAsia="es-MX"/>
          <w14:ligatures w14:val="none"/>
        </w:rPr>
        <w:t> </w:t>
      </w:r>
    </w:p>
    <w:p w14:paraId="4624BA55" w14:textId="77777777" w:rsidR="007B7352" w:rsidRPr="009F3143" w:rsidRDefault="007B7352" w:rsidP="000E4FFC">
      <w:pPr>
        <w:jc w:val="both"/>
        <w:rPr>
          <w:rFonts w:eastAsia="Batang" w:cs="Calibri"/>
          <w:kern w:val="0"/>
          <w:sz w:val="20"/>
          <w:szCs w:val="20"/>
          <w:bdr w:val="none" w:sz="0" w:space="0" w:color="auto" w:frame="1"/>
          <w14:ligatures w14:val="none"/>
        </w:rPr>
      </w:pPr>
      <w:r w:rsidRPr="009F3143">
        <w:rPr>
          <w:rFonts w:eastAsia="Batang" w:cs="Calibri"/>
          <w:b/>
          <w:bCs/>
          <w:kern w:val="0"/>
          <w:sz w:val="20"/>
          <w:szCs w:val="20"/>
          <w:bdr w:val="none" w:sz="0" w:space="0" w:color="auto" w:frame="1"/>
          <w14:ligatures w14:val="none"/>
        </w:rPr>
        <w:t>PARÁGRAFO SEGUNDO:</w:t>
      </w:r>
      <w:r w:rsidRPr="009F3143">
        <w:rPr>
          <w:rFonts w:eastAsia="Batang" w:cs="Calibri"/>
          <w:kern w:val="0"/>
          <w:sz w:val="20"/>
          <w:szCs w:val="20"/>
          <w:bdr w:val="none" w:sz="0" w:space="0" w:color="auto" w:frame="1"/>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0A0D1B62" w14:textId="77777777" w:rsidR="007B7352" w:rsidRPr="009F3143" w:rsidRDefault="007B7352" w:rsidP="000E4FFC">
      <w:pPr>
        <w:jc w:val="both"/>
        <w:rPr>
          <w:rFonts w:eastAsia="Batang"/>
          <w:kern w:val="0"/>
          <w:sz w:val="20"/>
          <w:szCs w:val="20"/>
          <w:lang w:val="es-CO"/>
          <w14:ligatures w14:val="none"/>
        </w:rPr>
      </w:pPr>
    </w:p>
    <w:p w14:paraId="33E04389" w14:textId="0EAEC146" w:rsidR="007B7352" w:rsidRPr="009F3143" w:rsidRDefault="00EC12A2" w:rsidP="000E4FFC">
      <w:pPr>
        <w:suppressAutoHyphens/>
        <w:jc w:val="both"/>
        <w:rPr>
          <w:rFonts w:eastAsia="Batang"/>
          <w:kern w:val="0"/>
          <w:sz w:val="20"/>
          <w:szCs w:val="20"/>
          <w:lang w:val="es-CO"/>
          <w14:ligatures w14:val="none"/>
        </w:rPr>
      </w:pPr>
      <w:r w:rsidRPr="009F3143">
        <w:rPr>
          <w:rFonts w:cs="Montserrat-Bold"/>
          <w:b/>
          <w:bCs/>
          <w:kern w:val="0"/>
          <w:sz w:val="20"/>
          <w:szCs w:val="20"/>
          <w:u w:val="single"/>
          <w:lang w:val="es-CO"/>
        </w:rPr>
        <w:t>TRIGÉSIMA PRIMERA</w:t>
      </w:r>
      <w:r w:rsidR="007B7352" w:rsidRPr="009F3143">
        <w:rPr>
          <w:b/>
          <w:kern w:val="0"/>
          <w:sz w:val="20"/>
          <w:szCs w:val="20"/>
          <w:u w:val="single"/>
          <w:lang w:eastAsia="ar-SA"/>
          <w14:ligatures w14:val="none"/>
        </w:rPr>
        <w:t>.</w:t>
      </w:r>
      <w:r w:rsidR="007B7352" w:rsidRPr="009F3143">
        <w:rPr>
          <w:rFonts w:eastAsia="Batang"/>
          <w:b/>
          <w:bCs/>
          <w:kern w:val="0"/>
          <w:sz w:val="20"/>
          <w:szCs w:val="20"/>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007B7352" w:rsidRPr="009F3143">
        <w:rPr>
          <w:rFonts w:eastAsia="Batang"/>
          <w:b/>
          <w:bCs/>
          <w:kern w:val="0"/>
          <w:sz w:val="20"/>
          <w:szCs w:val="20"/>
          <w:lang w:val="es-CO"/>
          <w14:ligatures w14:val="none"/>
        </w:rPr>
        <w:t>.</w:t>
      </w:r>
      <w:r w:rsidR="007B7352" w:rsidRPr="009F3143">
        <w:rPr>
          <w:rFonts w:eastAsia="Batang"/>
          <w:kern w:val="0"/>
          <w:sz w:val="20"/>
          <w:szCs w:val="20"/>
          <w:lang w:val="es-CO"/>
          <w14:ligatures w14:val="none"/>
        </w:rPr>
        <w:t xml:space="preserve"> </w:t>
      </w:r>
      <w:r w:rsidR="007B7352" w:rsidRPr="009F3143">
        <w:rPr>
          <w:rFonts w:eastAsia="Batang"/>
          <w:b/>
          <w:bCs/>
          <w:kern w:val="0"/>
          <w:sz w:val="20"/>
          <w:szCs w:val="20"/>
          <w:lang w:val="es-CO"/>
          <w14:ligatures w14:val="none"/>
        </w:rPr>
        <w:t>EL CONTRATISTA</w:t>
      </w:r>
      <w:r w:rsidR="007B7352" w:rsidRPr="009F3143">
        <w:rPr>
          <w:rFonts w:eastAsia="Batang"/>
          <w:kern w:val="0"/>
          <w:sz w:val="20"/>
          <w:szCs w:val="20"/>
          <w:lang w:val="es-CO"/>
          <w14:ligatures w14:val="none"/>
        </w:rPr>
        <w:t xml:space="preserve"> autoriza expresa e irrevocablemente a </w:t>
      </w:r>
      <w:r w:rsidR="007B7352" w:rsidRPr="009F3143">
        <w:rPr>
          <w:rFonts w:eastAsia="Batang"/>
          <w:b/>
          <w:bCs/>
          <w:kern w:val="0"/>
          <w:sz w:val="20"/>
          <w:szCs w:val="20"/>
          <w:lang w:val="es-CO"/>
          <w14:ligatures w14:val="none"/>
        </w:rPr>
        <w:t xml:space="preserve">FONTUR, </w:t>
      </w:r>
      <w:r w:rsidR="007B7352" w:rsidRPr="009F3143">
        <w:rPr>
          <w:rFonts w:eastAsia="Batang"/>
          <w:kern w:val="0"/>
          <w:sz w:val="20"/>
          <w:szCs w:val="20"/>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007B7352" w:rsidRPr="009F3143">
        <w:rPr>
          <w:rFonts w:eastAsia="Batang"/>
          <w:b/>
          <w:bCs/>
          <w:kern w:val="0"/>
          <w:sz w:val="20"/>
          <w:szCs w:val="20"/>
          <w:lang w:val="es-CO"/>
          <w14:ligatures w14:val="none"/>
        </w:rPr>
        <w:t xml:space="preserve">, </w:t>
      </w:r>
      <w:r w:rsidR="007B7352" w:rsidRPr="009F3143">
        <w:rPr>
          <w:rFonts w:eastAsia="Batang"/>
          <w:b/>
          <w:kern w:val="0"/>
          <w:sz w:val="20"/>
          <w:szCs w:val="20"/>
          <w:lang w:val="es-CO"/>
          <w14:ligatures w14:val="none"/>
        </w:rPr>
        <w:lastRenderedPageBreak/>
        <w:t>EL CONTRATISTA</w:t>
      </w:r>
      <w:r w:rsidR="007B7352" w:rsidRPr="009F3143">
        <w:rPr>
          <w:rFonts w:eastAsia="Batang"/>
          <w:b/>
          <w:bCs/>
          <w:kern w:val="0"/>
          <w:sz w:val="20"/>
          <w:szCs w:val="20"/>
          <w:lang w:val="es-CO"/>
          <w14:ligatures w14:val="none"/>
        </w:rPr>
        <w:t xml:space="preserve"> </w:t>
      </w:r>
      <w:r w:rsidR="007B7352" w:rsidRPr="009F3143">
        <w:rPr>
          <w:rFonts w:eastAsia="Batang"/>
          <w:kern w:val="0"/>
          <w:sz w:val="20"/>
          <w:szCs w:val="20"/>
          <w:lang w:val="es-CO"/>
          <w14:ligatures w14:val="none"/>
        </w:rPr>
        <w:t xml:space="preserve">autoriza, expresa e irrevocablemente a </w:t>
      </w:r>
      <w:r w:rsidR="007B7352" w:rsidRPr="009F3143">
        <w:rPr>
          <w:rFonts w:eastAsia="Batang"/>
          <w:b/>
          <w:bCs/>
          <w:kern w:val="0"/>
          <w:sz w:val="20"/>
          <w:szCs w:val="20"/>
          <w:lang w:val="es-CO"/>
          <w14:ligatures w14:val="none"/>
        </w:rPr>
        <w:t>FONTUR,</w:t>
      </w:r>
      <w:r w:rsidR="007B7352" w:rsidRPr="009F3143">
        <w:rPr>
          <w:rFonts w:eastAsia="Batang"/>
          <w:kern w:val="0"/>
          <w:sz w:val="20"/>
          <w:szCs w:val="20"/>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3D8BBCCE" w14:textId="77777777" w:rsidR="007B7352" w:rsidRPr="009F3143" w:rsidRDefault="007B7352" w:rsidP="000E4FFC">
      <w:pPr>
        <w:jc w:val="both"/>
        <w:rPr>
          <w:rFonts w:eastAsia="Batang" w:cs="Tahoma"/>
          <w:b/>
          <w:kern w:val="0"/>
          <w:sz w:val="20"/>
          <w:szCs w:val="20"/>
          <w:u w:val="single"/>
          <w:lang w:val="es-CO"/>
          <w14:ligatures w14:val="none"/>
        </w:rPr>
      </w:pPr>
    </w:p>
    <w:p w14:paraId="73DB6782" w14:textId="540738EE" w:rsidR="000F0538" w:rsidRPr="009F3143" w:rsidRDefault="00A45442" w:rsidP="000E4FFC">
      <w:pPr>
        <w:contextualSpacing/>
        <w:jc w:val="both"/>
        <w:rPr>
          <w:rFonts w:eastAsia="Calibri" w:cs="Segoe UI"/>
          <w:color w:val="000000"/>
          <w:kern w:val="0"/>
          <w:sz w:val="20"/>
          <w:szCs w:val="20"/>
          <w:lang w:val="es-CO"/>
          <w14:ligatures w14:val="none"/>
        </w:rPr>
      </w:pPr>
      <w:r w:rsidRPr="009F3143">
        <w:rPr>
          <w:rFonts w:cs="Montserrat-Bold"/>
          <w:b/>
          <w:bCs/>
          <w:kern w:val="0"/>
          <w:sz w:val="20"/>
          <w:szCs w:val="20"/>
          <w:u w:val="single"/>
          <w:lang w:val="es-CO"/>
        </w:rPr>
        <w:t>TRIGÉSIMA</w:t>
      </w:r>
      <w:r w:rsidR="00D771C6" w:rsidRPr="009F3143">
        <w:rPr>
          <w:rFonts w:cs="Montserrat-Bold"/>
          <w:b/>
          <w:bCs/>
          <w:kern w:val="0"/>
          <w:sz w:val="20"/>
          <w:szCs w:val="20"/>
          <w:u w:val="single"/>
          <w:lang w:val="es-CO"/>
        </w:rPr>
        <w:t xml:space="preserve"> SEGUNDA</w:t>
      </w:r>
      <w:r w:rsidR="007B7352" w:rsidRPr="009F3143">
        <w:rPr>
          <w:rFonts w:eastAsia="Batang"/>
          <w:b/>
          <w:kern w:val="0"/>
          <w:sz w:val="20"/>
          <w:szCs w:val="20"/>
          <w:u w:val="single"/>
          <w:lang w:val="es-CO"/>
          <w14:ligatures w14:val="none"/>
        </w:rPr>
        <w:t xml:space="preserve">. </w:t>
      </w:r>
      <w:r w:rsidR="00614A10" w:rsidRPr="009F3143">
        <w:rPr>
          <w:rFonts w:eastAsia="Batang"/>
          <w:b/>
          <w:kern w:val="0"/>
          <w:sz w:val="20"/>
          <w:szCs w:val="20"/>
          <w:u w:val="single"/>
          <w:lang w:val="es-CO"/>
          <w14:ligatures w14:val="none"/>
        </w:rPr>
        <w:t>RIESGO DE LAVADO DE ACTIVOS, FINANCIACIÓN DEL TERRORISMO Y PROLIFERACIÓN DE ARMAS DE DESTRUCCIÓN MASIVA</w:t>
      </w:r>
      <w:r w:rsidR="00614A10" w:rsidRPr="009F3143">
        <w:rPr>
          <w:rFonts w:eastAsia="Batang"/>
          <w:b/>
          <w:bCs/>
          <w:kern w:val="0"/>
          <w:sz w:val="20"/>
          <w:szCs w:val="20"/>
          <w:u w:val="single"/>
          <w:lang w:val="es-CO"/>
          <w14:ligatures w14:val="none"/>
        </w:rPr>
        <w:t>:</w:t>
      </w:r>
      <w:r w:rsidR="007B7352" w:rsidRPr="009F3143">
        <w:rPr>
          <w:rFonts w:eastAsia="Batang"/>
          <w:b/>
          <w:kern w:val="0"/>
          <w:sz w:val="20"/>
          <w:szCs w:val="20"/>
          <w:lang w:val="es-CO"/>
          <w14:ligatures w14:val="none"/>
        </w:rPr>
        <w:t xml:space="preserve"> EL CONTRATISTA</w:t>
      </w:r>
      <w:r w:rsidR="000F0538" w:rsidRPr="009F3143">
        <w:rPr>
          <w:rFonts w:eastAsia="Calibri" w:cs="Segoe UI"/>
          <w:bCs/>
          <w:color w:val="000000"/>
          <w:kern w:val="0"/>
          <w:sz w:val="20"/>
          <w:szCs w:val="20"/>
          <w:lang w:val="es-CO"/>
          <w14:ligatures w14:val="none"/>
        </w:rPr>
        <w:t>:</w:t>
      </w:r>
      <w:r w:rsidR="000F0538" w:rsidRPr="009F3143">
        <w:rPr>
          <w:rFonts w:eastAsia="Calibri" w:cs="Segoe UI"/>
          <w:color w:val="000000"/>
          <w:kern w:val="0"/>
          <w:sz w:val="20"/>
          <w:szCs w:val="20"/>
          <w:lang w:val="es-CO"/>
          <w14:ligatures w14:val="none"/>
        </w:rPr>
        <w:t xml:space="preserve">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responderá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indemnizándole por cualquier multa o perjuicio que se le cause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y que tenga como origen el incumplimiento de los compromisos antes expresados.</w:t>
      </w:r>
    </w:p>
    <w:p w14:paraId="431ECE01" w14:textId="77777777" w:rsidR="000F0538" w:rsidRPr="009F3143" w:rsidRDefault="000F0538" w:rsidP="000E4FFC">
      <w:pPr>
        <w:jc w:val="both"/>
        <w:rPr>
          <w:rFonts w:eastAsia="Calibri" w:cs="Segoe UI"/>
          <w:b/>
          <w:bCs/>
          <w:kern w:val="0"/>
          <w:sz w:val="20"/>
          <w:szCs w:val="20"/>
          <w:lang w:val="es-PE"/>
          <w14:ligatures w14:val="none"/>
        </w:rPr>
      </w:pPr>
    </w:p>
    <w:p w14:paraId="0FD1C5DF" w14:textId="77777777" w:rsidR="000F0538" w:rsidRPr="009F3143" w:rsidRDefault="000F0538" w:rsidP="000E4FFC">
      <w:pPr>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certifica al Contratante que sus recursos no provienen ni se destinan al ejercicio de ninguna actividad ilícita,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terrorismo. Así mismo, </w:t>
      </w:r>
      <w:r w:rsidRPr="009F3143">
        <w:rPr>
          <w:rFonts w:eastAsia="Calibri" w:cs="Segoe UI"/>
          <w:kern w:val="0"/>
          <w:sz w:val="20"/>
          <w:szCs w:val="20"/>
          <w:lang w:val="es-PE"/>
          <w14:ligatures w14:val="none"/>
        </w:rPr>
        <w:t xml:space="preserve">se obliga a realizar todas las actividades encaminadas a asegurar que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y donantes</w:t>
      </w:r>
      <w:proofErr w:type="gramStart"/>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PE"/>
          <w14:ligatures w14:val="none"/>
        </w:rPr>
        <w:t>,</w:t>
      </w:r>
      <w:proofErr w:type="gramEnd"/>
      <w:r w:rsidRPr="009F3143">
        <w:rPr>
          <w:rFonts w:eastAsia="Calibri" w:cs="Segoe UI"/>
          <w:kern w:val="0"/>
          <w:sz w:val="20"/>
          <w:szCs w:val="20"/>
          <w:lang w:val="es-PE"/>
          <w14:ligatures w14:val="none"/>
        </w:rPr>
        <w:t xml:space="preserve"> y los recursos de éstos, no se encuentren relacionados o provengan de actividades ilícitas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w:t>
      </w:r>
    </w:p>
    <w:p w14:paraId="7DA0B6C1" w14:textId="77777777" w:rsidR="000F0538" w:rsidRPr="009F3143" w:rsidRDefault="000F0538" w:rsidP="000E4FFC">
      <w:pPr>
        <w:jc w:val="both"/>
        <w:rPr>
          <w:rFonts w:eastAsia="Calibri" w:cs="Segoe UI"/>
          <w:kern w:val="0"/>
          <w:sz w:val="20"/>
          <w:szCs w:val="20"/>
          <w:lang w:val="es-PE"/>
          <w14:ligatures w14:val="none"/>
        </w:rPr>
      </w:pPr>
    </w:p>
    <w:p w14:paraId="198FF38A"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r w:rsidRPr="009F3143">
        <w:rPr>
          <w:rFonts w:eastAsia="Calibri" w:cs="Segoe UI"/>
          <w:color w:val="000000"/>
          <w:kern w:val="0"/>
          <w:sz w:val="20"/>
          <w:szCs w:val="20"/>
          <w:lang w:val="es-CO"/>
          <w14:ligatures w14:val="none"/>
        </w:rPr>
        <w:t xml:space="preserve">En dicho sentido, </w:t>
      </w:r>
      <w:r w:rsidRPr="009F3143">
        <w:rPr>
          <w:rFonts w:eastAsia="Calibri" w:cs="Segoe UI"/>
          <w:b/>
          <w:bCs/>
          <w:kern w:val="0"/>
          <w:sz w:val="20"/>
          <w:szCs w:val="20"/>
          <w:lang w:val="es-CO" w:eastAsia="es-CO"/>
          <w14:ligatures w14:val="none"/>
        </w:rPr>
        <w:t>EL</w:t>
      </w:r>
      <w:r w:rsidRPr="009F3143">
        <w:rPr>
          <w:rFonts w:eastAsia="Calibri" w:cs="Segoe UI"/>
          <w:kern w:val="0"/>
          <w:sz w:val="20"/>
          <w:szCs w:val="20"/>
          <w:lang w:val="es-CO" w:eastAsia="es-CO"/>
          <w14:ligatures w14:val="none"/>
        </w:rPr>
        <w:t xml:space="preserve"> </w:t>
      </w:r>
      <w:r w:rsidRPr="009F3143">
        <w:rPr>
          <w:rFonts w:eastAsia="Calibri" w:cs="Segoe UI"/>
          <w:b/>
          <w:bCs/>
          <w:kern w:val="0"/>
          <w:sz w:val="20"/>
          <w:szCs w:val="20"/>
          <w:lang w:val="es-CO" w:eastAsia="es-CO"/>
          <w14:ligatures w14:val="none"/>
        </w:rPr>
        <w:t>CONTRATANTE</w:t>
      </w:r>
      <w:r w:rsidRPr="009F3143">
        <w:rPr>
          <w:rFonts w:eastAsia="Calibri" w:cs="Segoe UI"/>
          <w:kern w:val="0"/>
          <w:sz w:val="20"/>
          <w:szCs w:val="20"/>
          <w:lang w:val="es-CO" w:eastAsia="es-CO"/>
          <w14:ligatures w14:val="none"/>
        </w:rPr>
        <w:t xml:space="preserve"> podrá dar por terminado el presente contrato si en su ejecución, por cualquier medio tiene conocimiento que:</w:t>
      </w:r>
    </w:p>
    <w:p w14:paraId="427EBE7D"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p>
    <w:p w14:paraId="135E9495" w14:textId="7A075883" w:rsidR="000F0538" w:rsidRPr="009F3143" w:rsidRDefault="000F0538" w:rsidP="00A7666C">
      <w:pPr>
        <w:numPr>
          <w:ilvl w:val="0"/>
          <w:numId w:val="8"/>
        </w:numPr>
        <w:spacing w:after="200"/>
        <w:ind w:left="426"/>
        <w:contextualSpacing/>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o algunos de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o donantes</w:t>
      </w:r>
      <w:r w:rsidRPr="009F3143">
        <w:rPr>
          <w:rFonts w:eastAsia="Calibri" w:cs="Segoe UI"/>
          <w:kern w:val="0"/>
          <w:sz w:val="20"/>
          <w:szCs w:val="20"/>
          <w:lang w:val="es-PE" w:eastAsia="es-CO"/>
          <w14:ligatures w14:val="none"/>
        </w:rPr>
        <w:t>,</w:t>
      </w:r>
      <w:r w:rsidRPr="009F3143">
        <w:rPr>
          <w:rFonts w:eastAsia="Calibri" w:cs="Segoe UI"/>
          <w:kern w:val="0"/>
          <w:sz w:val="20"/>
          <w:szCs w:val="20"/>
          <w:lang w:val="es-PE"/>
          <w14:ligatures w14:val="none"/>
        </w:rPr>
        <w:t xml:space="preserve"> llegaren a resultar inmiscuidos en una investigación de cualquier tipo (penal, administrativa, etc.) relacionada con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 xml:space="preserve">, o fuesen incluidos en listas vinculantes LAFT </w:t>
      </w:r>
    </w:p>
    <w:p w14:paraId="2E76E36F"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CO" w:eastAsia="es-CO"/>
          <w14:ligatures w14:val="none"/>
        </w:rPr>
      </w:pPr>
      <w:r w:rsidRPr="009F3143">
        <w:rPr>
          <w:rFonts w:eastAsia="Calibri" w:cs="Segoe UI"/>
          <w:kern w:val="0"/>
          <w:sz w:val="20"/>
          <w:szCs w:val="20"/>
          <w:lang w:val="es-CO" w:eastAsia="es-CO"/>
          <w14:ligatures w14:val="none"/>
        </w:rPr>
        <w:t xml:space="preserve">Por decretarse respecto al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21FFE1DB"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EL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b/>
          <w:bCs/>
          <w:kern w:val="0"/>
          <w:sz w:val="20"/>
          <w:szCs w:val="20"/>
          <w:lang w:val="es-PE" w:eastAsia="es-CO"/>
          <w14:ligatures w14:val="none"/>
        </w:rPr>
        <w:t xml:space="preserve"> </w:t>
      </w:r>
      <w:r w:rsidRPr="009F3143">
        <w:rPr>
          <w:rFonts w:eastAsia="Calibri" w:cs="Segoe UI"/>
          <w:kern w:val="0"/>
          <w:sz w:val="20"/>
          <w:szCs w:val="20"/>
          <w:lang w:val="es-PE" w:eastAsia="es-CO"/>
          <w14:ligatures w14:val="none"/>
        </w:rPr>
        <w:t>o</w:t>
      </w:r>
      <w:r w:rsidRPr="009F3143">
        <w:rPr>
          <w:rFonts w:eastAsia="Calibri" w:cs="Segoe UI"/>
          <w:kern w:val="0"/>
          <w:sz w:val="20"/>
          <w:szCs w:val="20"/>
          <w:lang w:val="es-CO" w:eastAsia="es-CO"/>
          <w14:ligatures w14:val="none"/>
        </w:rPr>
        <w:t xml:space="preserve"> alguno de sus administradores</w:t>
      </w:r>
      <w:r w:rsidRPr="009F3143">
        <w:rPr>
          <w:rFonts w:eastAsia="Calibri" w:cs="Segoe UI"/>
          <w:kern w:val="0"/>
          <w:sz w:val="20"/>
          <w:szCs w:val="20"/>
          <w:lang w:val="es-PE" w:eastAsia="es-CO"/>
          <w14:ligatures w14:val="none"/>
        </w:rPr>
        <w:t xml:space="preserve"> o</w:t>
      </w:r>
      <w:r w:rsidRPr="009F3143">
        <w:rPr>
          <w:rFonts w:eastAsia="Calibri" w:cs="Segoe UI"/>
          <w:kern w:val="0"/>
          <w:sz w:val="20"/>
          <w:szCs w:val="20"/>
          <w:lang w:val="es-CO" w:eastAsia="es-CO"/>
          <w14:ligatures w14:val="none"/>
        </w:rPr>
        <w:t xml:space="preserve">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se encuentren vinculados con formulación de acusación a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w:t>
      </w:r>
      <w:r w:rsidRPr="009F3143">
        <w:rPr>
          <w:rFonts w:eastAsia="Calibri" w:cs="Segoe UI"/>
          <w:kern w:val="0"/>
          <w:sz w:val="20"/>
          <w:szCs w:val="20"/>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708861CD"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Cuando existan factores de exposición al riesgo tales como: referencias negativas con relación al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alguno de sus 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 empleados,</w:t>
      </w:r>
      <w:r w:rsidRPr="009F3143">
        <w:rPr>
          <w:rFonts w:eastAsia="Calibri" w:cs="Segoe UI"/>
          <w:kern w:val="0"/>
          <w:sz w:val="20"/>
          <w:szCs w:val="20"/>
          <w:lang w:val="es-CO" w:eastAsia="es-CO"/>
          <w14:ligatures w14:val="none"/>
        </w:rPr>
        <w:t xml:space="preserve"> empresas vinculadas en cualquier de los eventos de los artículos 26,</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27 y 28 de la Ley 222 de 1995, inversionistas, donantes, adherentes</w:t>
      </w:r>
      <w:r w:rsidRPr="009F3143">
        <w:rPr>
          <w:rFonts w:eastAsia="Calibri" w:cs="Segoe UI"/>
          <w:kern w:val="0"/>
          <w:sz w:val="20"/>
          <w:szCs w:val="20"/>
          <w:lang w:val="es-PE" w:eastAsia="es-CO"/>
          <w14:ligatures w14:val="none"/>
        </w:rPr>
        <w:t xml:space="preserve">, o la </w:t>
      </w:r>
      <w:r w:rsidRPr="009F3143">
        <w:rPr>
          <w:rFonts w:eastAsia="Calibri" w:cs="Segoe UI"/>
          <w:kern w:val="0"/>
          <w:sz w:val="20"/>
          <w:szCs w:val="20"/>
          <w:lang w:val="es-PE" w:eastAsia="es-CO"/>
          <w14:ligatures w14:val="none"/>
        </w:rPr>
        <w:lastRenderedPageBreak/>
        <w:t>configuración de las alertas enumeradas en las políticas y procedimientos del SARLAFT de la FIDUCIARIA.</w:t>
      </w:r>
    </w:p>
    <w:p w14:paraId="3B1CEE1C" w14:textId="77777777" w:rsidR="000F0538" w:rsidRPr="009F3143" w:rsidRDefault="000F0538" w:rsidP="000E4FFC">
      <w:pPr>
        <w:ind w:left="720"/>
        <w:contextualSpacing/>
        <w:jc w:val="both"/>
        <w:rPr>
          <w:rFonts w:eastAsia="Calibri" w:cs="Segoe UI"/>
          <w:kern w:val="0"/>
          <w:sz w:val="20"/>
          <w:szCs w:val="20"/>
          <w:lang w:val="es-PE"/>
          <w14:ligatures w14:val="none"/>
        </w:rPr>
      </w:pPr>
    </w:p>
    <w:p w14:paraId="5FE76CBB"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En consecuencia, una vez acaecido alguno de los eventos descritos anteriormente la </w:t>
      </w:r>
      <w:r w:rsidRPr="009F3143">
        <w:rPr>
          <w:rFonts w:eastAsia="Calibri" w:cs="Segoe UI"/>
          <w:b/>
          <w:bCs/>
          <w:kern w:val="0"/>
          <w:sz w:val="20"/>
          <w:szCs w:val="20"/>
          <w:lang w:eastAsia="es-CO"/>
          <w14:ligatures w14:val="none"/>
        </w:rPr>
        <w:t>CONTRATANTE</w:t>
      </w:r>
      <w:r w:rsidRPr="009F3143">
        <w:rPr>
          <w:rFonts w:eastAsia="Calibri" w:cs="Segoe UI"/>
          <w:kern w:val="0"/>
          <w:sz w:val="20"/>
          <w:szCs w:val="20"/>
          <w:lang w:val="es-PE" w:eastAsia="es-CO"/>
          <w14:ligatures w14:val="none"/>
        </w:rPr>
        <w:t xml:space="preserve"> mediante comunicación dirigida al </w:t>
      </w:r>
      <w:r w:rsidRPr="009F3143">
        <w:rPr>
          <w:rFonts w:eastAsia="Calibri" w:cs="Segoe UI"/>
          <w:b/>
          <w:bCs/>
          <w:kern w:val="0"/>
          <w:sz w:val="20"/>
          <w:szCs w:val="20"/>
          <w:lang w:eastAsia="es-CO"/>
          <w14:ligatures w14:val="none"/>
        </w:rPr>
        <w:t>CONTRATISTA</w:t>
      </w:r>
      <w:r w:rsidRPr="009F3143">
        <w:rPr>
          <w:rFonts w:eastAsia="Calibri" w:cs="Segoe UI"/>
          <w:kern w:val="0"/>
          <w:sz w:val="20"/>
          <w:szCs w:val="20"/>
          <w:lang w:val="es-PE" w:eastAsia="es-CO"/>
          <w14:ligatures w14:val="none"/>
        </w:rPr>
        <w:t xml:space="preserve">, a su última dirección física y/o último correo electrónico registrado, informará la terminación y liquidación del contrato, </w:t>
      </w:r>
      <w:r w:rsidRPr="009F3143">
        <w:rPr>
          <w:rFonts w:eastAsia="Calibri" w:cs="Segoe UI"/>
          <w:kern w:val="0"/>
          <w:sz w:val="20"/>
          <w:szCs w:val="20"/>
          <w:lang w:val="es-PE"/>
          <w14:ligatures w14:val="none"/>
        </w:rPr>
        <w:t xml:space="preserve">sin que por este hecho esté obligado a indemnizar de ningún tipo de perjuicio al </w:t>
      </w:r>
      <w:r w:rsidRPr="009F3143">
        <w:rPr>
          <w:rFonts w:eastAsia="Calibri" w:cs="Segoe UI"/>
          <w:b/>
          <w:bCs/>
          <w:kern w:val="0"/>
          <w:sz w:val="20"/>
          <w:szCs w:val="20"/>
          <w:lang w:val="es-PE"/>
          <w14:ligatures w14:val="none"/>
        </w:rPr>
        <w:t>CONTRATISTA</w:t>
      </w:r>
      <w:r w:rsidRPr="009F3143">
        <w:rPr>
          <w:rFonts w:eastAsia="Calibri" w:cs="Segoe UI"/>
          <w:kern w:val="0"/>
          <w:sz w:val="20"/>
          <w:szCs w:val="20"/>
          <w:lang w:val="es-PE"/>
          <w14:ligatures w14:val="none"/>
        </w:rPr>
        <w:t>.</w:t>
      </w:r>
    </w:p>
    <w:p w14:paraId="4C43237D"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Así mismo, </w:t>
      </w:r>
      <w:r w:rsidRPr="009F3143">
        <w:rPr>
          <w:rFonts w:eastAsia="Calibri" w:cs="Segoe UI"/>
          <w:b/>
          <w:bCs/>
          <w:kern w:val="0"/>
          <w:sz w:val="20"/>
          <w:szCs w:val="20"/>
          <w:lang w:val="es-PE" w:eastAsia="es-CO"/>
          <w14:ligatures w14:val="none"/>
        </w:rPr>
        <w:t>LA</w:t>
      </w:r>
      <w:r w:rsidRPr="009F3143">
        <w:rPr>
          <w:rFonts w:eastAsia="Calibri" w:cs="Segoe UI"/>
          <w:kern w:val="0"/>
          <w:sz w:val="20"/>
          <w:szCs w:val="20"/>
          <w:lang w:val="es-PE" w:eastAsia="es-CO"/>
          <w14:ligatures w14:val="none"/>
        </w:rPr>
        <w:t xml:space="preserve"> </w:t>
      </w:r>
      <w:r w:rsidRPr="009F3143">
        <w:rPr>
          <w:rFonts w:eastAsia="Calibri" w:cs="Segoe UI"/>
          <w:b/>
          <w:bCs/>
          <w:kern w:val="0"/>
          <w:sz w:val="20"/>
          <w:szCs w:val="20"/>
          <w:lang w:val="es-PE" w:eastAsia="es-CO"/>
          <w14:ligatures w14:val="none"/>
        </w:rPr>
        <w:t>CONTRATANTE</w:t>
      </w:r>
      <w:r w:rsidRPr="009F3143">
        <w:rPr>
          <w:rFonts w:eastAsia="Calibri" w:cs="Segoe UI"/>
          <w:kern w:val="0"/>
          <w:sz w:val="20"/>
          <w:szCs w:val="20"/>
          <w:lang w:val="es-PE" w:eastAsia="es-CO"/>
          <w14:ligatures w14:val="none"/>
        </w:rPr>
        <w:t xml:space="preserve"> estará facultada para suspender todos los pagos o giros que de conformidad con el contrato deban efectuarse con ocasión al acaecimiento del referido evento.</w:t>
      </w:r>
    </w:p>
    <w:p w14:paraId="46B55F48"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14:ligatures w14:val="none"/>
        </w:rPr>
        <w:t>PARÁGRAFO PRIMERO - ACTUALIZACIÓN DE INFORMACIÓN</w:t>
      </w:r>
      <w:r w:rsidRPr="009F3143">
        <w:rPr>
          <w:rFonts w:eastAsia="Calibri" w:cs="Segoe UI"/>
          <w:kern w:val="0"/>
          <w:sz w:val="20"/>
          <w:szCs w:val="20"/>
          <w:lang w:val="es-PE"/>
          <w14:ligatures w14:val="none"/>
        </w:rPr>
        <w:t>: El</w:t>
      </w:r>
      <w:r w:rsidRPr="009F3143">
        <w:rPr>
          <w:rFonts w:eastAsia="Calibri" w:cs="Segoe UI"/>
          <w:iCs/>
          <w:kern w:val="0"/>
          <w:sz w:val="20"/>
          <w:szCs w:val="20"/>
          <w:lang w:val="es-PE"/>
          <w14:ligatures w14:val="none"/>
        </w:rPr>
        <w:t xml:space="preserve"> </w:t>
      </w:r>
      <w:r w:rsidRPr="009F3143">
        <w:rPr>
          <w:rFonts w:eastAsia="Calibri" w:cs="Segoe UI"/>
          <w:b/>
          <w:bCs/>
          <w:iCs/>
          <w:kern w:val="0"/>
          <w:sz w:val="20"/>
          <w:szCs w:val="20"/>
          <w:lang w:val="es-PE"/>
          <w14:ligatures w14:val="none"/>
        </w:rPr>
        <w:t>CONTRATISTA</w:t>
      </w:r>
      <w:r w:rsidRPr="009F3143">
        <w:rPr>
          <w:rFonts w:eastAsia="Calibri" w:cs="Segoe UI"/>
          <w:iCs/>
          <w:kern w:val="0"/>
          <w:sz w:val="20"/>
          <w:szCs w:val="20"/>
          <w:lang w:val="es-PE"/>
          <w14:ligatures w14:val="none"/>
        </w:rPr>
        <w:t xml:space="preserve"> </w:t>
      </w:r>
      <w:r w:rsidRPr="009F3143">
        <w:rPr>
          <w:rFonts w:eastAsia="Calibri" w:cs="Segoe UI"/>
          <w:kern w:val="0"/>
          <w:sz w:val="20"/>
          <w:szCs w:val="20"/>
          <w:lang w:val="es-PE"/>
          <w14:ligatures w14:val="none"/>
        </w:rPr>
        <w:t xml:space="preserve">se obliga a actualizar dentro de la periodicidad establecida por la </w:t>
      </w:r>
      <w:r w:rsidRPr="009F3143">
        <w:rPr>
          <w:rFonts w:eastAsia="Calibri" w:cs="Segoe UI"/>
          <w:b/>
          <w:bCs/>
          <w:kern w:val="0"/>
          <w:sz w:val="20"/>
          <w:szCs w:val="20"/>
          <w:lang w:val="es-PE"/>
          <w14:ligatures w14:val="none"/>
        </w:rPr>
        <w:t xml:space="preserve">FIDUCIARIA </w:t>
      </w:r>
      <w:r w:rsidRPr="009F3143">
        <w:rPr>
          <w:rFonts w:eastAsia="Calibri" w:cs="Segoe UI"/>
          <w:kern w:val="0"/>
          <w:sz w:val="20"/>
          <w:szCs w:val="20"/>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7" w:name="_Hlk112080896"/>
      <w:r w:rsidRPr="009F3143">
        <w:rPr>
          <w:rFonts w:eastAsia="Calibri" w:cs="Segoe UI"/>
          <w:kern w:val="0"/>
          <w:sz w:val="20"/>
          <w:szCs w:val="20"/>
          <w:lang w:val="es-PE" w:eastAsia="es-ES"/>
          <w14:ligatures w14:val="none"/>
        </w:rPr>
        <w:t xml:space="preserve"> No obstante, lo anterior,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37152413"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kern w:val="0"/>
          <w:sz w:val="20"/>
          <w:szCs w:val="20"/>
          <w:lang w:val="es-PE" w:eastAsia="es-ES"/>
          <w14:ligatures w14:val="none"/>
        </w:rPr>
        <w:t xml:space="preserve"> </w:t>
      </w:r>
    </w:p>
    <w:p w14:paraId="79C14C59" w14:textId="4BB3E62B"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SEGUNDO:</w:t>
      </w:r>
      <w:r w:rsidRPr="009F3143">
        <w:rPr>
          <w:rFonts w:eastAsia="Calibri" w:cs="Segoe UI"/>
          <w:kern w:val="0"/>
          <w:sz w:val="20"/>
          <w:szCs w:val="20"/>
          <w:lang w:val="es-PE" w:eastAsia="es-ES"/>
          <w14:ligatures w14:val="none"/>
        </w:rPr>
        <w:t xml:space="preserve"> En todo caso,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7"/>
    </w:p>
    <w:p w14:paraId="4F91E06E"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p>
    <w:p w14:paraId="079AFEAD" w14:textId="5CA0B29F"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TERCERO:</w:t>
      </w:r>
      <w:r w:rsidRPr="009F3143">
        <w:rPr>
          <w:rFonts w:eastAsia="Calibri" w:cs="Segoe UI"/>
          <w:kern w:val="0"/>
          <w:sz w:val="20"/>
          <w:szCs w:val="20"/>
          <w:lang w:val="es-PE" w:eastAsia="es-ES"/>
          <w14:ligatures w14:val="none"/>
        </w:rPr>
        <w:t xml:space="preserve"> El reiterado incumplimiento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w:t>
      </w:r>
    </w:p>
    <w:p w14:paraId="28646317" w14:textId="77777777" w:rsidR="007B7352" w:rsidRPr="009F3143" w:rsidRDefault="007B7352" w:rsidP="000E4FFC">
      <w:pPr>
        <w:jc w:val="both"/>
        <w:rPr>
          <w:rFonts w:cs="Tahoma"/>
          <w:b/>
          <w:kern w:val="0"/>
          <w:sz w:val="20"/>
          <w:szCs w:val="20"/>
          <w:u w:val="single"/>
          <w:lang w:eastAsia="ar-SA"/>
          <w14:ligatures w14:val="none"/>
        </w:rPr>
      </w:pPr>
    </w:p>
    <w:p w14:paraId="2E3A28AC" w14:textId="622B7D76" w:rsidR="007B7352" w:rsidRPr="009F3143" w:rsidRDefault="00B076CF" w:rsidP="000E4FFC">
      <w:pPr>
        <w:tabs>
          <w:tab w:val="left" w:pos="3030"/>
        </w:tabs>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TERCERA</w:t>
      </w:r>
      <w:r w:rsidR="00BE2702" w:rsidRPr="009F3143">
        <w:rPr>
          <w:rFonts w:cs="Montserrat-Bold"/>
          <w:b/>
          <w:bCs/>
          <w:kern w:val="0"/>
          <w:sz w:val="20"/>
          <w:szCs w:val="20"/>
          <w:u w:val="single"/>
          <w:lang w:val="es-CO"/>
        </w:rPr>
        <w:t>.</w:t>
      </w:r>
      <w:r w:rsidR="007B7352" w:rsidRPr="009F3143">
        <w:rPr>
          <w:rFonts w:cs="Arial"/>
          <w:b/>
          <w:kern w:val="0"/>
          <w:sz w:val="20"/>
          <w:szCs w:val="20"/>
          <w:u w:val="single"/>
          <w:lang w:eastAsia="ar-SA"/>
          <w14:ligatures w14:val="none"/>
        </w:rPr>
        <w:t xml:space="preserve"> INHABILIDADES, INCOMPATIBILIDADES Y CONFLICTOS DE INTERÉS</w:t>
      </w:r>
      <w:r w:rsidR="007B7352" w:rsidRPr="009F3143">
        <w:rPr>
          <w:rFonts w:cs="Arial"/>
          <w:b/>
          <w:kern w:val="0"/>
          <w:sz w:val="20"/>
          <w:szCs w:val="20"/>
          <w:lang w:eastAsia="ar-SA"/>
          <w14:ligatures w14:val="none"/>
        </w:rPr>
        <w:t>.</w:t>
      </w:r>
      <w:r w:rsidR="007B7352" w:rsidRPr="009F3143">
        <w:rPr>
          <w:rFonts w:cs="Arial"/>
          <w:kern w:val="0"/>
          <w:sz w:val="20"/>
          <w:szCs w:val="20"/>
          <w:lang w:eastAsia="ar-SA"/>
          <w14:ligatures w14:val="none"/>
        </w:rPr>
        <w:t xml:space="preserve"> </w:t>
      </w:r>
      <w:r w:rsidR="007B7352" w:rsidRPr="009F3143">
        <w:rPr>
          <w:rFonts w:cs="Arial"/>
          <w:b/>
          <w:kern w:val="0"/>
          <w:sz w:val="20"/>
          <w:szCs w:val="20"/>
          <w:lang w:eastAsia="ar-SA"/>
          <w14:ligatures w14:val="none"/>
        </w:rPr>
        <w:t>EL CONTRATISTA</w:t>
      </w:r>
      <w:r w:rsidR="007B7352" w:rsidRPr="009F3143">
        <w:rPr>
          <w:rFonts w:cs="Arial"/>
          <w:kern w:val="0"/>
          <w:sz w:val="20"/>
          <w:szCs w:val="20"/>
          <w:lang w:eastAsia="ar-SA"/>
          <w14:ligatures w14:val="none"/>
        </w:rPr>
        <w:t xml:space="preserve"> declara bajo la gravedad del juramento, que conoce y acepta el Código de Buen Gobierno Corporativo de FIDUCOLDEX como vocera del patrimonio autónomo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que se encuentra publicado en la página, así mismo declara no estar incurso en ninguna causal de inhabilidad e incompatibilidad para contratar con FIDUCOLDEX -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ni en ninguna hipótesis de conflicto ni de coexistencia de interés.</w:t>
      </w:r>
    </w:p>
    <w:p w14:paraId="0837149F" w14:textId="77777777" w:rsidR="007B7352" w:rsidRPr="009F3143" w:rsidRDefault="007B7352" w:rsidP="000E4FFC">
      <w:pPr>
        <w:suppressAutoHyphens/>
        <w:jc w:val="both"/>
        <w:rPr>
          <w:rFonts w:cs="Arial"/>
          <w:b/>
          <w:bCs/>
          <w:kern w:val="0"/>
          <w:sz w:val="20"/>
          <w:szCs w:val="20"/>
          <w:u w:val="single"/>
          <w:lang w:eastAsia="ar-SA"/>
          <w14:ligatures w14:val="none"/>
        </w:rPr>
      </w:pPr>
    </w:p>
    <w:p w14:paraId="441ECBD6" w14:textId="4D4CF362" w:rsidR="007B7352" w:rsidRPr="009F3143" w:rsidRDefault="00B076CF" w:rsidP="000E4FFC">
      <w:pPr>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CUARTA</w:t>
      </w:r>
      <w:r w:rsidR="007B7352" w:rsidRPr="009F3143">
        <w:rPr>
          <w:rFonts w:cs="Arial"/>
          <w:b/>
          <w:bCs/>
          <w:kern w:val="0"/>
          <w:sz w:val="20"/>
          <w:szCs w:val="20"/>
          <w:u w:val="single"/>
          <w:lang w:eastAsia="ar-SA"/>
          <w14:ligatures w14:val="none"/>
        </w:rPr>
        <w:t xml:space="preserve">. </w:t>
      </w:r>
      <w:r w:rsidR="007B7352" w:rsidRPr="009F3143">
        <w:rPr>
          <w:rFonts w:cs="Arial"/>
          <w:b/>
          <w:kern w:val="0"/>
          <w:sz w:val="20"/>
          <w:szCs w:val="20"/>
          <w:u w:val="single"/>
          <w:lang w:eastAsia="ar-SA"/>
          <w14:ligatures w14:val="none"/>
        </w:rPr>
        <w:t>CLÁUSULA DE INDEMNIDAD.</w:t>
      </w:r>
      <w:r w:rsidR="007B7352" w:rsidRPr="009F3143">
        <w:rPr>
          <w:rFonts w:cs="Arial"/>
          <w:b/>
          <w:kern w:val="0"/>
          <w:sz w:val="20"/>
          <w:szCs w:val="20"/>
          <w:lang w:eastAsia="ar-SA"/>
          <w14:ligatures w14:val="none"/>
        </w:rPr>
        <w:t xml:space="preserve"> </w:t>
      </w:r>
      <w:r w:rsidR="007B7352" w:rsidRPr="009F3143">
        <w:rPr>
          <w:rFonts w:cs="Tahoma"/>
          <w:b/>
          <w:kern w:val="0"/>
          <w:sz w:val="20"/>
          <w:szCs w:val="20"/>
          <w:lang w:eastAsia="ar-SA"/>
          <w14:ligatures w14:val="none"/>
        </w:rPr>
        <w:t>EL CONTRATISTA</w:t>
      </w:r>
      <w:r w:rsidR="007B7352" w:rsidRPr="009F3143">
        <w:rPr>
          <w:rFonts w:cs="Tahoma"/>
          <w:kern w:val="0"/>
          <w:sz w:val="20"/>
          <w:szCs w:val="20"/>
          <w:lang w:eastAsia="ar-SA"/>
          <w14:ligatures w14:val="none"/>
        </w:rPr>
        <w:t xml:space="preserve"> </w:t>
      </w:r>
      <w:r w:rsidR="007B7352" w:rsidRPr="009F3143">
        <w:rPr>
          <w:rFonts w:cs="Arial"/>
          <w:kern w:val="0"/>
          <w:sz w:val="20"/>
          <w:szCs w:val="20"/>
          <w:lang w:eastAsia="ar-SA"/>
          <w14:ligatures w14:val="none"/>
        </w:rPr>
        <w:t xml:space="preserve">mantendrá indemne al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6C7EB3CC" w14:textId="77777777" w:rsidR="007B7352" w:rsidRPr="009F3143" w:rsidRDefault="007B7352" w:rsidP="000E4FFC">
      <w:pPr>
        <w:suppressAutoHyphens/>
        <w:jc w:val="both"/>
        <w:rPr>
          <w:rFonts w:cs="Arial"/>
          <w:kern w:val="0"/>
          <w:sz w:val="20"/>
          <w:szCs w:val="20"/>
          <w:lang w:eastAsia="ar-SA"/>
          <w14:ligatures w14:val="none"/>
        </w:rPr>
      </w:pPr>
    </w:p>
    <w:p w14:paraId="53C477E5" w14:textId="774B59BC" w:rsidR="007B7352" w:rsidRPr="009F3143" w:rsidRDefault="00B076CF" w:rsidP="000E4FFC">
      <w:pPr>
        <w:suppressAutoHyphens/>
        <w:jc w:val="both"/>
        <w:rPr>
          <w:iCs/>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QUINTA</w:t>
      </w:r>
      <w:r w:rsidR="007B7352" w:rsidRPr="009F3143">
        <w:rPr>
          <w:b/>
          <w:iCs/>
          <w:kern w:val="0"/>
          <w:sz w:val="20"/>
          <w:szCs w:val="20"/>
          <w:u w:val="single"/>
          <w:lang w:eastAsia="ar-SA"/>
          <w14:ligatures w14:val="none"/>
        </w:rPr>
        <w:t>. PROHIBICIÓN DE SUBCONTRATACIÓN</w:t>
      </w:r>
      <w:r w:rsidR="007B7352" w:rsidRPr="009F3143">
        <w:rPr>
          <w:b/>
          <w:iCs/>
          <w:kern w:val="0"/>
          <w:sz w:val="20"/>
          <w:szCs w:val="20"/>
          <w:lang w:eastAsia="ar-SA"/>
          <w14:ligatures w14:val="none"/>
        </w:rPr>
        <w:t>.</w:t>
      </w:r>
      <w:r w:rsidR="007B7352" w:rsidRPr="009F3143">
        <w:rPr>
          <w:i/>
          <w:iCs/>
          <w:kern w:val="0"/>
          <w:sz w:val="20"/>
          <w:szCs w:val="20"/>
          <w:lang w:eastAsia="ar-SA"/>
          <w14:ligatures w14:val="none"/>
        </w:rPr>
        <w:t xml:space="preserv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no podrá subcontratar la totalidad del objeto del Contrato. No obstante, podrá subcontratar </w:t>
      </w:r>
      <w:r w:rsidR="007B7352" w:rsidRPr="009F3143">
        <w:rPr>
          <w:kern w:val="0"/>
          <w:sz w:val="20"/>
          <w:szCs w:val="20"/>
          <w:lang w:eastAsia="ar-SA"/>
          <w14:ligatures w14:val="none"/>
        </w:rPr>
        <w:t xml:space="preserve">parcialmente actividades del alcance del objeto contractual. Esta actuación deberá ser informada a la supervisión del Contrato. </w:t>
      </w:r>
      <w:r w:rsidR="007B7352" w:rsidRPr="009F3143">
        <w:rPr>
          <w:iCs/>
          <w:kern w:val="0"/>
          <w:sz w:val="20"/>
          <w:szCs w:val="20"/>
          <w:lang w:eastAsia="ar-SA"/>
          <w14:ligatures w14:val="none"/>
        </w:rPr>
        <w:t xml:space="preserve">En todo caso,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y su subcontratista.</w:t>
      </w:r>
    </w:p>
    <w:p w14:paraId="33385D7D" w14:textId="77777777" w:rsidR="007B7352" w:rsidRPr="009F3143" w:rsidRDefault="007B7352" w:rsidP="000E4FFC">
      <w:pPr>
        <w:suppressAutoHyphens/>
        <w:jc w:val="both"/>
        <w:rPr>
          <w:rFonts w:cs="Tahoma"/>
          <w:b/>
          <w:kern w:val="0"/>
          <w:sz w:val="20"/>
          <w:szCs w:val="20"/>
          <w:u w:val="single"/>
          <w:lang w:eastAsia="ar-SA"/>
          <w14:ligatures w14:val="none"/>
        </w:rPr>
      </w:pPr>
    </w:p>
    <w:p w14:paraId="14676153" w14:textId="43A6C527"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TRIGÉSIMA</w:t>
      </w:r>
      <w:r w:rsidR="00B076CF" w:rsidRPr="009F3143">
        <w:rPr>
          <w:rFonts w:cs="Tahoma"/>
          <w:b/>
          <w:kern w:val="0"/>
          <w:sz w:val="20"/>
          <w:szCs w:val="20"/>
          <w:u w:val="single"/>
          <w:lang w:eastAsia="ar-SA"/>
          <w14:ligatures w14:val="none"/>
        </w:rPr>
        <w:t xml:space="preserve"> </w:t>
      </w:r>
      <w:r w:rsidR="00D771C6"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INEXISTENCIA DE RELACIÓN LABORAL</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las personas que este emplee para la ejecución del Contrato, y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5D0D699E" w14:textId="77777777" w:rsidR="007B7352" w:rsidRPr="009F3143" w:rsidRDefault="007B7352" w:rsidP="000E4FFC">
      <w:pPr>
        <w:suppressAutoHyphens/>
        <w:autoSpaceDE w:val="0"/>
        <w:autoSpaceDN w:val="0"/>
        <w:adjustRightInd w:val="0"/>
        <w:jc w:val="both"/>
        <w:rPr>
          <w:rFonts w:cs="Tahoma"/>
          <w:b/>
          <w:kern w:val="0"/>
          <w:sz w:val="20"/>
          <w:szCs w:val="20"/>
          <w:u w:val="single"/>
          <w:lang w:eastAsia="ar-SA"/>
          <w14:ligatures w14:val="none"/>
        </w:rPr>
      </w:pPr>
    </w:p>
    <w:p w14:paraId="6699C2A4" w14:textId="583A46E7" w:rsidR="007B7352" w:rsidRPr="009F3143" w:rsidRDefault="007B7352" w:rsidP="000E4FFC">
      <w:pPr>
        <w:jc w:val="both"/>
        <w:rPr>
          <w:rFonts w:eastAsia="Calibri"/>
          <w:kern w:val="0"/>
          <w:sz w:val="20"/>
          <w:szCs w:val="20"/>
          <w:lang w:val="es-CO"/>
          <w14:ligatures w14:val="none"/>
        </w:rPr>
      </w:pPr>
      <w:r w:rsidRPr="009F3143">
        <w:rPr>
          <w:rFonts w:cs="Tahoma"/>
          <w:b/>
          <w:kern w:val="0"/>
          <w:sz w:val="20"/>
          <w:szCs w:val="20"/>
          <w:u w:val="single"/>
          <w:lang w:eastAsia="ar-SA"/>
          <w14:ligatures w14:val="none"/>
        </w:rPr>
        <w:t>TRIGÉSIMA</w:t>
      </w:r>
      <w:r w:rsidR="00BE2702" w:rsidRPr="009F3143">
        <w:rPr>
          <w:rFonts w:cs="Tahoma"/>
          <w:b/>
          <w:kern w:val="0"/>
          <w:sz w:val="20"/>
          <w:szCs w:val="20"/>
          <w:u w:val="single"/>
          <w:lang w:eastAsia="ar-SA"/>
          <w14:ligatures w14:val="none"/>
        </w:rPr>
        <w:t xml:space="preserve"> </w:t>
      </w:r>
      <w:r w:rsidR="00E90933" w:rsidRPr="009F3143">
        <w:rPr>
          <w:rFonts w:cs="Tahoma"/>
          <w:b/>
          <w:kern w:val="0"/>
          <w:sz w:val="20"/>
          <w:szCs w:val="20"/>
          <w:u w:val="single"/>
          <w:lang w:eastAsia="ar-SA"/>
          <w14:ligatures w14:val="none"/>
        </w:rPr>
        <w:t>SÉPTIMA</w:t>
      </w:r>
      <w:r w:rsidRPr="009F3143">
        <w:rPr>
          <w:rFonts w:cs="Tahoma"/>
          <w:b/>
          <w:kern w:val="0"/>
          <w:sz w:val="20"/>
          <w:szCs w:val="20"/>
          <w:u w:val="single"/>
          <w:lang w:eastAsia="ar-SA"/>
          <w14:ligatures w14:val="none"/>
        </w:rPr>
        <w:t>. LIQUIDACIÓN</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w:t>
      </w:r>
      <w:r w:rsidRPr="009F3143">
        <w:rPr>
          <w:rFonts w:eastAsia="Calibri"/>
          <w:kern w:val="0"/>
          <w:sz w:val="20"/>
          <w:szCs w:val="20"/>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33CCEB2A" w14:textId="77777777" w:rsidR="007B7352" w:rsidRPr="009F3143" w:rsidRDefault="007B7352" w:rsidP="000E4FFC">
      <w:pPr>
        <w:jc w:val="both"/>
        <w:rPr>
          <w:rFonts w:eastAsia="Calibri"/>
          <w:kern w:val="0"/>
          <w:sz w:val="20"/>
          <w:szCs w:val="20"/>
          <w:lang w:val="es-CO"/>
          <w14:ligatures w14:val="none"/>
        </w:rPr>
      </w:pPr>
    </w:p>
    <w:p w14:paraId="0AE3B498" w14:textId="77777777" w:rsidR="00380AC7" w:rsidRDefault="007B7352" w:rsidP="00380AC7">
      <w:pPr>
        <w:pStyle w:val="Textocomentario"/>
        <w:spacing w:after="0"/>
        <w:jc w:val="both"/>
        <w:rPr>
          <w:rFonts w:ascii="Verdana" w:hAnsi="Verdana" w:cs="Arial"/>
          <w:sz w:val="18"/>
          <w:szCs w:val="18"/>
        </w:rPr>
      </w:pPr>
      <w:r w:rsidRPr="009F3143">
        <w:rPr>
          <w:rFonts w:cs="Tahoma"/>
          <w:b/>
          <w:u w:val="single"/>
          <w:lang w:eastAsia="ar-SA"/>
        </w:rPr>
        <w:t xml:space="preserve">TRIGÉSIMA </w:t>
      </w:r>
      <w:r w:rsidR="00C127EB" w:rsidRPr="009F3143">
        <w:rPr>
          <w:rFonts w:cs="Tahoma"/>
          <w:b/>
          <w:u w:val="single"/>
          <w:lang w:eastAsia="ar-SA"/>
        </w:rPr>
        <w:t>OCTAVA</w:t>
      </w:r>
      <w:r w:rsidRPr="009F3143">
        <w:rPr>
          <w:rFonts w:cs="Tahoma"/>
          <w:b/>
          <w:u w:val="single"/>
          <w:lang w:eastAsia="ar-SA"/>
        </w:rPr>
        <w:t>. DOMICILIO CONTRACTUAL Y LUGAR DE EJECUCIÓN</w:t>
      </w:r>
      <w:r w:rsidRPr="009F3143">
        <w:rPr>
          <w:rFonts w:cs="Tahoma"/>
          <w:b/>
          <w:lang w:eastAsia="ar-SA"/>
        </w:rPr>
        <w:t>.</w:t>
      </w:r>
      <w:r w:rsidRPr="009F3143">
        <w:rPr>
          <w:rFonts w:cs="Tahoma"/>
          <w:lang w:eastAsia="ar-SA"/>
        </w:rPr>
        <w:t xml:space="preserve"> Las partes convienen en señalar como domicilio contractual la ciudad de Bogotá y como lugar de </w:t>
      </w:r>
      <w:r w:rsidRPr="009F3143">
        <w:rPr>
          <w:rFonts w:cs="Tahoma"/>
          <w:bCs/>
          <w:lang w:eastAsia="ar-SA"/>
        </w:rPr>
        <w:t>ejecución</w:t>
      </w:r>
      <w:r w:rsidR="00804D45">
        <w:rPr>
          <w:rFonts w:cs="Tahoma"/>
          <w:bCs/>
          <w:lang w:eastAsia="ar-SA"/>
        </w:rPr>
        <w:t xml:space="preserve"> en </w:t>
      </w:r>
      <w:r w:rsidR="00380AC7" w:rsidRPr="00CC37B3">
        <w:rPr>
          <w:rFonts w:ascii="Verdana" w:hAnsi="Verdana" w:cs="Arial"/>
          <w:sz w:val="18"/>
          <w:szCs w:val="18"/>
        </w:rPr>
        <w:t>Santa Marta (Magdalena), así:</w:t>
      </w:r>
    </w:p>
    <w:p w14:paraId="5C93E523" w14:textId="77777777" w:rsidR="00380AC7" w:rsidRPr="003F54FD" w:rsidRDefault="00380AC7" w:rsidP="00380AC7">
      <w:pPr>
        <w:textAlignment w:val="baseline"/>
        <w:rPr>
          <w:rFonts w:cs="Arial"/>
          <w:sz w:val="18"/>
          <w:szCs w:val="18"/>
        </w:rPr>
      </w:pPr>
    </w:p>
    <w:p w14:paraId="30CA5937" w14:textId="77777777" w:rsidR="00380AC7" w:rsidRPr="00380AC7" w:rsidRDefault="00380AC7" w:rsidP="008238CB">
      <w:pPr>
        <w:pStyle w:val="Prrafodelista"/>
        <w:numPr>
          <w:ilvl w:val="0"/>
          <w:numId w:val="18"/>
        </w:numPr>
        <w:textAlignment w:val="baseline"/>
        <w:rPr>
          <w:rFonts w:cs="Arial"/>
          <w:sz w:val="18"/>
          <w:szCs w:val="18"/>
        </w:rPr>
      </w:pPr>
      <w:r w:rsidRPr="00380AC7">
        <w:rPr>
          <w:b/>
          <w:bCs/>
          <w:sz w:val="18"/>
          <w:szCs w:val="18"/>
          <w:u w:val="single"/>
        </w:rPr>
        <w:t>AEROPUERTO Y POZOS COLORADOS</w:t>
      </w:r>
      <w:r w:rsidRPr="00380AC7">
        <w:rPr>
          <w:sz w:val="18"/>
          <w:szCs w:val="18"/>
        </w:rPr>
        <w:t>, EN EL LITORAL DE SANTA MARTA.</w:t>
      </w:r>
    </w:p>
    <w:p w14:paraId="1225ED6C" w14:textId="77777777" w:rsidR="007B7352" w:rsidRPr="009F3143" w:rsidRDefault="007B7352" w:rsidP="000E4FFC">
      <w:pPr>
        <w:jc w:val="both"/>
        <w:rPr>
          <w:rFonts w:eastAsia="Batang" w:cs="Arial"/>
          <w:b/>
          <w:kern w:val="0"/>
          <w:sz w:val="20"/>
          <w:szCs w:val="20"/>
          <w:u w:val="single"/>
          <w:lang w:val="es-CO"/>
          <w14:ligatures w14:val="none"/>
        </w:rPr>
      </w:pPr>
    </w:p>
    <w:p w14:paraId="541202D4" w14:textId="78D6D161" w:rsidR="007B7352" w:rsidRPr="009F3143" w:rsidRDefault="007B7352" w:rsidP="000E4FFC">
      <w:pPr>
        <w:tabs>
          <w:tab w:val="left" w:pos="975"/>
        </w:tabs>
        <w:jc w:val="both"/>
        <w:rPr>
          <w:rFonts w:cs="Tahoma"/>
          <w:b/>
          <w:kern w:val="0"/>
          <w:sz w:val="20"/>
          <w:szCs w:val="20"/>
          <w:u w:val="single"/>
          <w:lang w:eastAsia="ar-SA"/>
          <w14:ligatures w14:val="none"/>
        </w:rPr>
      </w:pPr>
      <w:r w:rsidRPr="009F3143">
        <w:rPr>
          <w:rFonts w:cs="Tahoma"/>
          <w:b/>
          <w:kern w:val="0"/>
          <w:sz w:val="20"/>
          <w:szCs w:val="20"/>
          <w:u w:val="single"/>
          <w:lang w:eastAsia="ar-SA"/>
          <w14:ligatures w14:val="none"/>
        </w:rPr>
        <w:t xml:space="preserve">TRIGÉSIMA </w:t>
      </w:r>
      <w:r w:rsidR="00C127EB"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PERFECCIONAMIENTO Y EJECUCIÓN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y el supervisor. </w:t>
      </w:r>
    </w:p>
    <w:p w14:paraId="52035A81" w14:textId="77777777" w:rsidR="007B7352" w:rsidRPr="009F3143" w:rsidRDefault="007B7352" w:rsidP="000E4FFC">
      <w:pPr>
        <w:tabs>
          <w:tab w:val="left" w:pos="142"/>
        </w:tabs>
        <w:suppressAutoHyphens/>
        <w:jc w:val="both"/>
        <w:rPr>
          <w:rFonts w:cs="Tahoma"/>
          <w:b/>
          <w:kern w:val="0"/>
          <w:sz w:val="20"/>
          <w:szCs w:val="20"/>
          <w:u w:val="single"/>
          <w:lang w:eastAsia="ar-SA"/>
          <w14:ligatures w14:val="none"/>
        </w:rPr>
      </w:pPr>
    </w:p>
    <w:p w14:paraId="65B3D862" w14:textId="5069593C"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7B7352" w:rsidRPr="009F3143">
        <w:rPr>
          <w:rFonts w:cs="Tahoma"/>
          <w:b/>
          <w:kern w:val="0"/>
          <w:sz w:val="20"/>
          <w:szCs w:val="20"/>
          <w:u w:val="single"/>
          <w:lang w:eastAsia="ar-SA"/>
          <w14:ligatures w14:val="none"/>
        </w:rPr>
        <w:t>. LEGISLACIÓN APLICABLE.</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se rige por las normas civiles y comerciales colombianas.   </w:t>
      </w:r>
    </w:p>
    <w:p w14:paraId="3F81196B"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56B8F456" w14:textId="449B968A"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 PRIMERA</w:t>
      </w:r>
      <w:r w:rsidR="007B7352" w:rsidRPr="009F3143">
        <w:rPr>
          <w:rFonts w:cs="Tahoma"/>
          <w:b/>
          <w:kern w:val="0"/>
          <w:sz w:val="20"/>
          <w:szCs w:val="20"/>
          <w:u w:val="single"/>
          <w:lang w:eastAsia="ar-SA"/>
          <w14:ligatures w14:val="none"/>
        </w:rPr>
        <w:t>. MODIFICACIONES.</w:t>
      </w:r>
      <w:r w:rsidR="007B7352" w:rsidRPr="009F3143">
        <w:rPr>
          <w:rFonts w:cs="Tahoma"/>
          <w:kern w:val="0"/>
          <w:sz w:val="20"/>
          <w:szCs w:val="20"/>
          <w:lang w:eastAsia="ar-SA"/>
          <w14:ligatures w14:val="none"/>
        </w:rPr>
        <w:t xml:space="preserve"> Cualquier modificación al Contrato deberá constar en documento escrito firmado por las partes contratantes, y presentadas a través del Supervisor del Contrato</w:t>
      </w:r>
      <w:r w:rsidR="007B7352" w:rsidRPr="009F3143">
        <w:rPr>
          <w:rFonts w:eastAsia="Batang"/>
          <w:kern w:val="0"/>
          <w:sz w:val="20"/>
          <w:szCs w:val="20"/>
          <w:lang w:val="es-CO"/>
          <w14:ligatures w14:val="none"/>
        </w:rPr>
        <w:t xml:space="preserve"> </w:t>
      </w:r>
      <w:r w:rsidR="007B7352" w:rsidRPr="009F3143">
        <w:rPr>
          <w:rFonts w:cs="Tahoma"/>
          <w:kern w:val="0"/>
          <w:sz w:val="20"/>
          <w:szCs w:val="20"/>
          <w:lang w:eastAsia="ar-SA"/>
          <w14:ligatures w14:val="none"/>
        </w:rPr>
        <w:t xml:space="preserve">con mínimo quince (15) días de anticipación. </w:t>
      </w:r>
    </w:p>
    <w:p w14:paraId="1082789D" w14:textId="77777777" w:rsidR="007B7352" w:rsidRPr="009F3143" w:rsidRDefault="007B7352" w:rsidP="000E4FFC">
      <w:pPr>
        <w:suppressAutoHyphens/>
        <w:jc w:val="both"/>
        <w:rPr>
          <w:rFonts w:cs="Tahoma"/>
          <w:b/>
          <w:kern w:val="0"/>
          <w:sz w:val="20"/>
          <w:szCs w:val="20"/>
          <w:u w:val="single"/>
          <w:lang w:eastAsia="ar-SA"/>
          <w14:ligatures w14:val="none"/>
        </w:rPr>
      </w:pPr>
    </w:p>
    <w:p w14:paraId="7859CBB0" w14:textId="1A7BFCEF"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A7666C" w:rsidRPr="009F3143">
        <w:rPr>
          <w:rFonts w:cs="Tahoma"/>
          <w:b/>
          <w:kern w:val="0"/>
          <w:sz w:val="20"/>
          <w:szCs w:val="20"/>
          <w:u w:val="single"/>
          <w:lang w:eastAsia="ar-SA"/>
          <w14:ligatures w14:val="none"/>
        </w:rPr>
        <w:t xml:space="preserve"> SEGUNDA</w:t>
      </w:r>
      <w:r w:rsidR="007B7352" w:rsidRPr="009F3143">
        <w:rPr>
          <w:rFonts w:cs="Tahoma"/>
          <w:b/>
          <w:kern w:val="0"/>
          <w:sz w:val="20"/>
          <w:szCs w:val="20"/>
          <w:u w:val="single"/>
          <w:lang w:eastAsia="ar-SA"/>
          <w14:ligatures w14:val="none"/>
        </w:rPr>
        <w:t>. FUERZA MAYOR Y CASO FORTUITO.</w:t>
      </w:r>
      <w:r w:rsidR="007B7352" w:rsidRPr="009F3143">
        <w:rPr>
          <w:rFonts w:cs="Tahoma"/>
          <w:kern w:val="0"/>
          <w:sz w:val="20"/>
          <w:szCs w:val="20"/>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27E82908" w14:textId="77777777" w:rsidR="007B7352" w:rsidRPr="009F3143" w:rsidRDefault="007B7352" w:rsidP="000E4FFC">
      <w:pPr>
        <w:suppressAutoHyphens/>
        <w:jc w:val="both"/>
        <w:rPr>
          <w:rFonts w:cs="Tahoma"/>
          <w:b/>
          <w:kern w:val="0"/>
          <w:sz w:val="20"/>
          <w:szCs w:val="20"/>
          <w:u w:val="single"/>
          <w:lang w:eastAsia="ar-SA"/>
          <w14:ligatures w14:val="none"/>
        </w:rPr>
      </w:pPr>
    </w:p>
    <w:p w14:paraId="107AE8C2" w14:textId="46C7D12D"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TERCERA</w:t>
      </w:r>
      <w:r w:rsidR="007B7352" w:rsidRPr="009F3143">
        <w:rPr>
          <w:rFonts w:cs="Tahoma"/>
          <w:b/>
          <w:kern w:val="0"/>
          <w:sz w:val="20"/>
          <w:szCs w:val="20"/>
          <w:u w:val="single"/>
          <w:lang w:eastAsia="ar-SA"/>
          <w14:ligatures w14:val="none"/>
        </w:rPr>
        <w:t>. MÉRITO EJECUTIVO.</w:t>
      </w:r>
      <w:r w:rsidR="007B7352" w:rsidRPr="009F3143">
        <w:rPr>
          <w:b/>
          <w:bCs/>
          <w:kern w:val="0"/>
          <w:sz w:val="20"/>
          <w:szCs w:val="20"/>
          <w:lang w:eastAsia="ar-SA"/>
          <w14:ligatures w14:val="none"/>
        </w:rPr>
        <w:t xml:space="preserve"> </w:t>
      </w:r>
      <w:r w:rsidR="007B7352" w:rsidRPr="009F3143">
        <w:rPr>
          <w:rFonts w:cs="Tahoma"/>
          <w:kern w:val="0"/>
          <w:sz w:val="20"/>
          <w:szCs w:val="20"/>
          <w:lang w:eastAsia="ar-SA"/>
          <w14:ligatures w14:val="none"/>
        </w:rPr>
        <w:t>El Contrato presta mérito ejecutivo por ser una obligación clara, expresa y exigible para las partes.</w:t>
      </w:r>
    </w:p>
    <w:p w14:paraId="56400D94" w14:textId="77777777" w:rsidR="007B7352" w:rsidRPr="009F3143" w:rsidRDefault="007B7352" w:rsidP="000E4FFC">
      <w:pPr>
        <w:suppressAutoHyphens/>
        <w:jc w:val="both"/>
        <w:rPr>
          <w:rFonts w:cs="Arial"/>
          <w:b/>
          <w:kern w:val="0"/>
          <w:sz w:val="20"/>
          <w:szCs w:val="20"/>
          <w:u w:val="single"/>
          <w:lang w:eastAsia="ar-SA"/>
          <w14:ligatures w14:val="none"/>
        </w:rPr>
      </w:pPr>
    </w:p>
    <w:p w14:paraId="7255BBF5" w14:textId="4B931743"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CUARTA</w:t>
      </w:r>
      <w:r w:rsidR="007B7352" w:rsidRPr="009F3143">
        <w:rPr>
          <w:rFonts w:cs="Arial"/>
          <w:b/>
          <w:kern w:val="0"/>
          <w:sz w:val="20"/>
          <w:szCs w:val="20"/>
          <w:u w:val="single"/>
          <w:lang w:eastAsia="ar-SA"/>
          <w14:ligatures w14:val="none"/>
        </w:rPr>
        <w:t>. DOCUMENTOS DEL CONTRATO.</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Se consideran documentos del Contrato y hacen parte integral del mismo los siguientes:</w:t>
      </w:r>
    </w:p>
    <w:p w14:paraId="5E1893FF" w14:textId="77777777" w:rsidR="007B7352" w:rsidRPr="009F3143" w:rsidRDefault="007B7352" w:rsidP="000E4FFC">
      <w:pPr>
        <w:suppressAutoHyphens/>
        <w:jc w:val="both"/>
        <w:rPr>
          <w:rFonts w:cs="Arial"/>
          <w:kern w:val="0"/>
          <w:sz w:val="20"/>
          <w:szCs w:val="20"/>
          <w:lang w:eastAsia="ar-SA"/>
          <w14:ligatures w14:val="none"/>
        </w:rPr>
      </w:pPr>
    </w:p>
    <w:p w14:paraId="6FF29059"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Solicitud de contratación y soportes.</w:t>
      </w:r>
    </w:p>
    <w:p w14:paraId="4798AA0E" w14:textId="33B2D7E2"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Invitación Abierta FNTIA–XXX–202</w:t>
      </w:r>
      <w:r w:rsidR="00EC7BF3">
        <w:rPr>
          <w:rFonts w:cs="Arial"/>
          <w:kern w:val="0"/>
          <w:sz w:val="20"/>
          <w:szCs w:val="20"/>
          <w:lang w:eastAsia="ar-SA"/>
          <w14:ligatures w14:val="none"/>
        </w:rPr>
        <w:t>6</w:t>
      </w:r>
      <w:r w:rsidRPr="009F3143">
        <w:rPr>
          <w:rFonts w:cs="Arial"/>
          <w:kern w:val="0"/>
          <w:sz w:val="20"/>
          <w:szCs w:val="20"/>
          <w:lang w:eastAsia="ar-SA"/>
          <w14:ligatures w14:val="none"/>
        </w:rPr>
        <w:t xml:space="preserve"> y anexos.</w:t>
      </w:r>
    </w:p>
    <w:p w14:paraId="46C0C183"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Documentos de EL CONTRATISTA.</w:t>
      </w:r>
    </w:p>
    <w:p w14:paraId="6BCCA40A"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Proyecto y sus anexos</w:t>
      </w:r>
    </w:p>
    <w:p w14:paraId="24BE1197" w14:textId="77777777" w:rsidR="007B7352" w:rsidRPr="009F3143" w:rsidRDefault="007B7352" w:rsidP="000E4FFC">
      <w:pPr>
        <w:suppressAutoHyphens/>
        <w:jc w:val="both"/>
        <w:rPr>
          <w:rFonts w:cs="Arial"/>
          <w:b/>
          <w:kern w:val="0"/>
          <w:sz w:val="20"/>
          <w:szCs w:val="20"/>
          <w:u w:val="single"/>
          <w:lang w:eastAsia="ar-SA"/>
          <w14:ligatures w14:val="none"/>
        </w:rPr>
      </w:pPr>
    </w:p>
    <w:p w14:paraId="2AB58E5F" w14:textId="2576709C"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QUINTA</w:t>
      </w:r>
      <w:r w:rsidR="007B7352" w:rsidRPr="009F3143">
        <w:rPr>
          <w:rFonts w:cs="Arial"/>
          <w:b/>
          <w:kern w:val="0"/>
          <w:sz w:val="20"/>
          <w:szCs w:val="20"/>
          <w:u w:val="single"/>
          <w:lang w:eastAsia="ar-SA"/>
          <w14:ligatures w14:val="none"/>
        </w:rPr>
        <w:t>. COMUNICACIONES</w:t>
      </w:r>
      <w:r w:rsidR="007B7352" w:rsidRPr="009F3143">
        <w:rPr>
          <w:rFonts w:cs="Arial"/>
          <w:b/>
          <w:kern w:val="0"/>
          <w:sz w:val="20"/>
          <w:szCs w:val="20"/>
          <w:lang w:eastAsia="ar-SA"/>
          <w14:ligatures w14:val="none"/>
        </w:rPr>
        <w:t>.</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Cualquier notificación o comunicación que deban remitirse las partes será dirigida a las siguientes direcciones:</w:t>
      </w:r>
    </w:p>
    <w:p w14:paraId="1223950D" w14:textId="77777777" w:rsidR="007B7352" w:rsidRPr="009F3143" w:rsidRDefault="007B7352" w:rsidP="000E4FFC">
      <w:pPr>
        <w:suppressAutoHyphens/>
        <w:jc w:val="both"/>
        <w:rPr>
          <w:rFonts w:cs="Arial"/>
          <w:kern w:val="0"/>
          <w:sz w:val="20"/>
          <w:szCs w:val="20"/>
          <w:lang w:eastAsia="ar-SA"/>
          <w14:ligatures w14:val="none"/>
        </w:rPr>
      </w:pPr>
    </w:p>
    <w:p w14:paraId="7A19D296"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lang w:eastAsia="ar-SA"/>
          <w14:ligatures w14:val="none"/>
        </w:rPr>
        <w:t>FONTUR:</w:t>
      </w:r>
      <w:r w:rsidRPr="009F3143">
        <w:rPr>
          <w:rFonts w:cs="Arial"/>
          <w:kern w:val="0"/>
          <w:sz w:val="20"/>
          <w:szCs w:val="20"/>
          <w:lang w:eastAsia="ar-SA"/>
          <w14:ligatures w14:val="none"/>
        </w:rPr>
        <w:t xml:space="preserve"> </w:t>
      </w:r>
      <w:r w:rsidRPr="009F3143">
        <w:rPr>
          <w:rFonts w:cs="Arial"/>
          <w:kern w:val="0"/>
          <w:sz w:val="20"/>
          <w:szCs w:val="20"/>
          <w:lang w:val="es-CO" w:eastAsia="ar-SA"/>
          <w14:ligatures w14:val="none"/>
        </w:rPr>
        <w:t>Carrera 7 No. 26-20 piso 7 y 9, Edificio Tequendama</w:t>
      </w:r>
      <w:r w:rsidRPr="009F3143">
        <w:rPr>
          <w:rFonts w:cs="Arial"/>
          <w:kern w:val="0"/>
          <w:sz w:val="20"/>
          <w:szCs w:val="20"/>
          <w:lang w:eastAsia="ar-SA"/>
          <w14:ligatures w14:val="none"/>
        </w:rPr>
        <w:t xml:space="preserve">, Bogotá D.C. – Conmutador: (57+1) 3275500 Fax: (57+1) 601 6067580. </w:t>
      </w:r>
    </w:p>
    <w:p w14:paraId="4BB0AD8B" w14:textId="77777777" w:rsidR="007B7352" w:rsidRPr="009F3143" w:rsidRDefault="007B7352" w:rsidP="000E4FFC">
      <w:pPr>
        <w:suppressAutoHyphens/>
        <w:jc w:val="both"/>
        <w:rPr>
          <w:rFonts w:cs="Arial"/>
          <w:kern w:val="0"/>
          <w:sz w:val="20"/>
          <w:szCs w:val="20"/>
          <w:lang w:eastAsia="ar-SA"/>
          <w14:ligatures w14:val="none"/>
        </w:rPr>
      </w:pPr>
    </w:p>
    <w:p w14:paraId="53FE7A72" w14:textId="2F351EFC" w:rsidR="007B7352" w:rsidRPr="009F3143" w:rsidRDefault="007B7352" w:rsidP="000E4FFC">
      <w:pPr>
        <w:keepNext/>
        <w:keepLines/>
        <w:spacing w:before="40"/>
        <w:jc w:val="both"/>
        <w:outlineLvl w:val="1"/>
        <w:rPr>
          <w:color w:val="2F5496"/>
          <w:kern w:val="0"/>
          <w:sz w:val="20"/>
          <w:szCs w:val="20"/>
          <w:lang w:eastAsia="ar-SA"/>
          <w14:ligatures w14:val="none"/>
        </w:rPr>
      </w:pPr>
      <w:r w:rsidRPr="009F3143">
        <w:rPr>
          <w:rFonts w:cs="Arial"/>
          <w:b/>
          <w:kern w:val="0"/>
          <w:sz w:val="20"/>
          <w:szCs w:val="20"/>
          <w:lang w:eastAsia="ar-SA"/>
          <w14:ligatures w14:val="none"/>
        </w:rPr>
        <w:t>EL CONTRATISTA:</w:t>
      </w:r>
      <w:r w:rsidRPr="009F3143">
        <w:rPr>
          <w:kern w:val="0"/>
          <w:sz w:val="20"/>
          <w:szCs w:val="20"/>
          <w:lang w:val="es-CO"/>
          <w14:ligatures w14:val="none"/>
        </w:rPr>
        <w:t xml:space="preserve"> </w:t>
      </w:r>
      <w:r w:rsidR="00344882" w:rsidRPr="009F3143">
        <w:rPr>
          <w:kern w:val="0"/>
          <w:sz w:val="20"/>
          <w:szCs w:val="20"/>
          <w:lang w:val="es-CO"/>
          <w14:ligatures w14:val="none"/>
        </w:rPr>
        <w:t>XXXXXXXXXXXXXXX</w:t>
      </w:r>
      <w:r w:rsidRPr="009F3143">
        <w:rPr>
          <w:kern w:val="0"/>
          <w:sz w:val="20"/>
          <w:szCs w:val="20"/>
          <w:lang w:val="es-CO"/>
          <w14:ligatures w14:val="none"/>
        </w:rPr>
        <w:t xml:space="preserve">, de la ciudad de </w:t>
      </w:r>
      <w:r w:rsidR="00344882" w:rsidRPr="009F3143">
        <w:rPr>
          <w:kern w:val="0"/>
          <w:sz w:val="20"/>
          <w:szCs w:val="20"/>
          <w:lang w:val="es-CO"/>
          <w14:ligatures w14:val="none"/>
        </w:rPr>
        <w:t>XXXXXXXX</w:t>
      </w:r>
      <w:r w:rsidRPr="009F3143">
        <w:rPr>
          <w:kern w:val="0"/>
          <w:sz w:val="20"/>
          <w:szCs w:val="20"/>
          <w:lang w:val="es-CO"/>
          <w14:ligatures w14:val="none"/>
        </w:rPr>
        <w:t xml:space="preserve">., Teléfono: </w:t>
      </w:r>
      <w:r w:rsidR="00344882" w:rsidRPr="009F3143">
        <w:rPr>
          <w:kern w:val="0"/>
          <w:sz w:val="20"/>
          <w:szCs w:val="20"/>
          <w:lang w:val="es-CO"/>
          <w14:ligatures w14:val="none"/>
        </w:rPr>
        <w:t>XXXXXX</w:t>
      </w:r>
      <w:r w:rsidRPr="009F3143">
        <w:rPr>
          <w:kern w:val="0"/>
          <w:sz w:val="20"/>
          <w:szCs w:val="20"/>
          <w:lang w:val="es-CO"/>
          <w14:ligatures w14:val="none"/>
        </w:rPr>
        <w:t xml:space="preserve">, Correo Electrónico: </w:t>
      </w:r>
      <w:r w:rsidR="00344882" w:rsidRPr="009F3143">
        <w:rPr>
          <w:sz w:val="20"/>
          <w:szCs w:val="20"/>
        </w:rPr>
        <w:t>XXXXXXXXXXXXX</w:t>
      </w:r>
    </w:p>
    <w:p w14:paraId="64AC5628" w14:textId="77777777" w:rsidR="007B7352" w:rsidRPr="009F3143" w:rsidRDefault="007B7352" w:rsidP="000E4FFC">
      <w:pPr>
        <w:suppressAutoHyphens/>
        <w:jc w:val="both"/>
        <w:rPr>
          <w:rFonts w:cs="Arial"/>
          <w:kern w:val="0"/>
          <w:sz w:val="20"/>
          <w:szCs w:val="20"/>
          <w:lang w:eastAsia="ar-SA"/>
          <w14:ligatures w14:val="none"/>
        </w:rPr>
      </w:pPr>
    </w:p>
    <w:p w14:paraId="42722834"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Cualquier cambio de dirección para efecto de notificaciones deberá ser comunicada por las partes en forma escrita.</w:t>
      </w:r>
    </w:p>
    <w:p w14:paraId="307D2D68" w14:textId="77777777" w:rsidR="007B7352" w:rsidRPr="009F3143" w:rsidRDefault="007B7352" w:rsidP="000E4FFC">
      <w:pPr>
        <w:suppressAutoHyphens/>
        <w:jc w:val="both"/>
        <w:rPr>
          <w:rFonts w:cs="Arial"/>
          <w:kern w:val="0"/>
          <w:sz w:val="20"/>
          <w:szCs w:val="20"/>
          <w:lang w:eastAsia="ar-SA"/>
          <w14:ligatures w14:val="none"/>
        </w:rPr>
      </w:pPr>
    </w:p>
    <w:p w14:paraId="4DB4C7A7" w14:textId="60A39C75" w:rsidR="00E976D1" w:rsidRPr="009F3143" w:rsidRDefault="007B7352" w:rsidP="001C641A">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El presente documento se anexa y hace parte integral del contrato electrónico y el mismo se entiende leído y aceptado por las partes con su firma electrónica del Contrato </w:t>
      </w:r>
      <w:r w:rsidRPr="009F3143">
        <w:rPr>
          <w:rFonts w:cs="Arial"/>
          <w:b/>
          <w:kern w:val="0"/>
          <w:sz w:val="20"/>
          <w:szCs w:val="20"/>
          <w:lang w:eastAsia="ar-SA"/>
          <w14:ligatures w14:val="none"/>
        </w:rPr>
        <w:t>FNTCE-XXX -202</w:t>
      </w:r>
      <w:r w:rsidR="00661E87">
        <w:rPr>
          <w:rFonts w:cs="Arial"/>
          <w:b/>
          <w:kern w:val="0"/>
          <w:sz w:val="20"/>
          <w:szCs w:val="20"/>
          <w:lang w:eastAsia="ar-SA"/>
          <w14:ligatures w14:val="none"/>
        </w:rPr>
        <w:t>6</w:t>
      </w:r>
      <w:r w:rsidRPr="009F3143">
        <w:rPr>
          <w:rFonts w:cs="Arial"/>
          <w:kern w:val="0"/>
          <w:sz w:val="20"/>
          <w:szCs w:val="20"/>
          <w:lang w:eastAsia="ar-SA"/>
          <w14:ligatures w14:val="none"/>
        </w:rPr>
        <w:t xml:space="preserve"> a través de la plataforma SECOP II.   </w:t>
      </w:r>
    </w:p>
    <w:sectPr w:rsidR="00E976D1" w:rsidRPr="009F3143" w:rsidSect="00AD0960">
      <w:headerReference w:type="default" r:id="rId28"/>
      <w:footerReference w:type="default" r:id="rId29"/>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7CCD7" w14:textId="77777777" w:rsidR="00FC1235" w:rsidRDefault="00FC1235" w:rsidP="000A50E7">
      <w:r>
        <w:separator/>
      </w:r>
    </w:p>
  </w:endnote>
  <w:endnote w:type="continuationSeparator" w:id="0">
    <w:p w14:paraId="698ABC3C" w14:textId="77777777" w:rsidR="00FC1235" w:rsidRDefault="00FC1235" w:rsidP="000A50E7">
      <w:r>
        <w:continuationSeparator/>
      </w:r>
    </w:p>
  </w:endnote>
  <w:endnote w:type="continuationNotice" w:id="1">
    <w:p w14:paraId="43F099C0" w14:textId="77777777" w:rsidR="00FC1235" w:rsidRDefault="00FC12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Helvetica-BoldOblique">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auto"/>
    <w:notTrueType/>
    <w:pitch w:val="default"/>
    <w:sig w:usb0="00000003" w:usb1="00000000" w:usb2="00000000" w:usb3="00000000" w:csb0="00000001" w:csb1="00000000"/>
  </w:font>
  <w:font w:name="Montserrat-Regular">
    <w:altName w:val="Montserra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7EB17F6E" w14:textId="77777777" w:rsidTr="001F2797">
      <w:tc>
        <w:tcPr>
          <w:tcW w:w="5388" w:type="dxa"/>
        </w:tcPr>
        <w:p w14:paraId="7D32AAE9" w14:textId="77777777" w:rsidR="00D27851" w:rsidRPr="00D94B3F" w:rsidRDefault="00D27851" w:rsidP="00D27851">
          <w:pPr>
            <w:tabs>
              <w:tab w:val="center" w:pos="4252"/>
              <w:tab w:val="right" w:pos="8504"/>
            </w:tabs>
            <w:rPr>
              <w:sz w:val="16"/>
              <w:szCs w:val="16"/>
              <w:lang w:val="pt-PT"/>
            </w:rPr>
          </w:pPr>
          <w:r w:rsidRPr="00D94B3F">
            <w:rPr>
              <w:noProof/>
              <w:sz w:val="16"/>
              <w:szCs w:val="16"/>
              <w:lang w:val="pt-PT"/>
            </w:rPr>
            <w:t>Carrera 7 No. 26 – 20 Piso 7 – 9 -24 Edif. Tequendama</w:t>
          </w:r>
          <w:r w:rsidRPr="00D94B3F">
            <w:rPr>
              <w:noProof/>
              <w:sz w:val="16"/>
              <w:szCs w:val="16"/>
              <w:lang w:val="pt-PT"/>
            </w:rPr>
            <w:tab/>
          </w:r>
        </w:p>
        <w:p w14:paraId="1BD3AE59" w14:textId="77777777" w:rsidR="00D27851" w:rsidRDefault="00D27851" w:rsidP="00563C2F">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sidR="00AA69F6">
            <w:rPr>
              <w:rFonts w:cs="Tahoma"/>
              <w:noProof/>
              <w:color w:val="000000"/>
              <w:sz w:val="16"/>
              <w:szCs w:val="16"/>
            </w:rPr>
            <w:t xml:space="preserve"> </w:t>
          </w:r>
          <w:hyperlink r:id="rId1" w:history="1">
            <w:r w:rsidR="001F2797"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252" w:type="dxa"/>
        </w:tcPr>
        <w:p w14:paraId="22D44FFF" w14:textId="77777777" w:rsidR="00D27851" w:rsidRDefault="00B74A45" w:rsidP="001F279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460D9DF0" w14:textId="77777777" w:rsidR="001F2797" w:rsidRPr="000B2403" w:rsidRDefault="00563C2F" w:rsidP="001F2797">
          <w:pPr>
            <w:tabs>
              <w:tab w:val="center" w:pos="4252"/>
              <w:tab w:val="right" w:pos="8504"/>
            </w:tabs>
            <w:jc w:val="right"/>
            <w:rPr>
              <w:rStyle w:val="selectable-text1"/>
              <w:sz w:val="16"/>
              <w:szCs w:val="16"/>
            </w:rPr>
          </w:pPr>
          <w:r w:rsidRPr="00AD6CCD">
            <w:rPr>
              <w:rStyle w:val="selectable-text1"/>
              <w:sz w:val="16"/>
              <w:szCs w:val="16"/>
            </w:rPr>
            <w:t xml:space="preserve">Código: </w:t>
          </w:r>
          <w:r w:rsidR="00213F3B">
            <w:rPr>
              <w:rStyle w:val="selectable-text1"/>
              <w:sz w:val="16"/>
              <w:szCs w:val="16"/>
            </w:rPr>
            <w:t>FCOI -01</w:t>
          </w:r>
        </w:p>
        <w:p w14:paraId="1370D1CA" w14:textId="77777777" w:rsidR="001F2797" w:rsidRPr="000B2403" w:rsidRDefault="00563C2F" w:rsidP="001F2797">
          <w:pPr>
            <w:tabs>
              <w:tab w:val="center" w:pos="4252"/>
              <w:tab w:val="right" w:pos="8504"/>
            </w:tabs>
            <w:jc w:val="right"/>
            <w:rPr>
              <w:rStyle w:val="selectable-text1"/>
              <w:sz w:val="16"/>
              <w:szCs w:val="16"/>
            </w:rPr>
          </w:pPr>
          <w:r w:rsidRPr="000B2403">
            <w:rPr>
              <w:rStyle w:val="selectable-text1"/>
              <w:sz w:val="16"/>
              <w:szCs w:val="16"/>
            </w:rPr>
            <w:t>Versión: 0</w:t>
          </w:r>
          <w:r w:rsidR="000B2403" w:rsidRPr="000B2403">
            <w:rPr>
              <w:rStyle w:val="selectable-text1"/>
              <w:sz w:val="16"/>
              <w:szCs w:val="16"/>
            </w:rPr>
            <w:t>1</w:t>
          </w:r>
          <w:r w:rsidR="00AA69F6" w:rsidRPr="000B2403">
            <w:rPr>
              <w:rStyle w:val="selectable-text1"/>
              <w:sz w:val="16"/>
              <w:szCs w:val="16"/>
            </w:rPr>
            <w:t xml:space="preserve"> </w:t>
          </w:r>
        </w:p>
        <w:p w14:paraId="6A2CDE70" w14:textId="77777777" w:rsidR="00563C2F" w:rsidRPr="00AD6CCD" w:rsidRDefault="00AA69F6" w:rsidP="001F2797">
          <w:pPr>
            <w:tabs>
              <w:tab w:val="center" w:pos="4252"/>
              <w:tab w:val="right" w:pos="8504"/>
            </w:tabs>
            <w:jc w:val="right"/>
            <w:rPr>
              <w:rStyle w:val="selectable-text1"/>
              <w:sz w:val="16"/>
              <w:szCs w:val="16"/>
            </w:rPr>
          </w:pPr>
          <w:r w:rsidRPr="000B2403">
            <w:rPr>
              <w:rStyle w:val="selectable-text1"/>
              <w:sz w:val="16"/>
              <w:szCs w:val="16"/>
            </w:rPr>
            <w:t xml:space="preserve">Vigencia: </w:t>
          </w:r>
          <w:r w:rsidR="000B2403" w:rsidRPr="000B2403">
            <w:rPr>
              <w:rStyle w:val="selectable-text1"/>
              <w:sz w:val="16"/>
              <w:szCs w:val="16"/>
            </w:rPr>
            <w:t>18</w:t>
          </w:r>
          <w:r w:rsidRPr="000B2403">
            <w:rPr>
              <w:rStyle w:val="selectable-text1"/>
              <w:sz w:val="16"/>
              <w:szCs w:val="16"/>
            </w:rPr>
            <w:t xml:space="preserve"> de </w:t>
          </w:r>
          <w:r w:rsidR="001F2797" w:rsidRPr="000B2403">
            <w:rPr>
              <w:rStyle w:val="selectable-text1"/>
              <w:sz w:val="16"/>
              <w:szCs w:val="16"/>
            </w:rPr>
            <w:t>junio</w:t>
          </w:r>
          <w:r w:rsidRPr="000B2403">
            <w:rPr>
              <w:rStyle w:val="selectable-text1"/>
              <w:sz w:val="16"/>
              <w:szCs w:val="16"/>
            </w:rPr>
            <w:t xml:space="preserve"> de </w:t>
          </w:r>
          <w:r w:rsidR="001F2797" w:rsidRPr="000B2403">
            <w:rPr>
              <w:rStyle w:val="selectable-text1"/>
              <w:sz w:val="16"/>
              <w:szCs w:val="16"/>
            </w:rPr>
            <w:t>2024</w:t>
          </w:r>
        </w:p>
        <w:p w14:paraId="565E6765" w14:textId="77777777" w:rsidR="00563C2F" w:rsidRDefault="00563C2F" w:rsidP="001F2797">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E1A43" w14:textId="77777777" w:rsidR="00FC1235" w:rsidRDefault="00FC1235" w:rsidP="000A50E7">
      <w:bookmarkStart w:id="0" w:name="_Hlk137551723"/>
      <w:bookmarkEnd w:id="0"/>
      <w:r>
        <w:separator/>
      </w:r>
    </w:p>
  </w:footnote>
  <w:footnote w:type="continuationSeparator" w:id="0">
    <w:p w14:paraId="75618150" w14:textId="77777777" w:rsidR="00FC1235" w:rsidRDefault="00FC1235" w:rsidP="000A50E7">
      <w:r>
        <w:continuationSeparator/>
      </w:r>
    </w:p>
  </w:footnote>
  <w:footnote w:type="continuationNotice" w:id="1">
    <w:p w14:paraId="0BF7864D" w14:textId="77777777" w:rsidR="00FC1235" w:rsidRDefault="00FC1235"/>
  </w:footnote>
  <w:footnote w:id="2">
    <w:p w14:paraId="176664AC" w14:textId="77777777" w:rsidR="00093E16" w:rsidRPr="00FB152D" w:rsidRDefault="00093E16" w:rsidP="00093E16">
      <w:pPr>
        <w:pStyle w:val="Textonotapie"/>
        <w:rPr>
          <w:sz w:val="18"/>
          <w:szCs w:val="18"/>
          <w:lang w:val="es-MX"/>
        </w:rPr>
      </w:pPr>
      <w:r w:rsidRPr="00B062A3">
        <w:rPr>
          <w:rStyle w:val="Refdenotaalpie"/>
          <w:rFonts w:ascii="Arial Narrow" w:hAnsi="Arial Narrow"/>
          <w:sz w:val="18"/>
          <w:szCs w:val="18"/>
        </w:rPr>
        <w:footnoteRef/>
      </w:r>
      <w:r w:rsidRPr="00B062A3">
        <w:rPr>
          <w:rFonts w:ascii="Arial Narrow" w:hAnsi="Arial Narrow"/>
          <w:sz w:val="18"/>
          <w:szCs w:val="18"/>
        </w:rPr>
        <w:t xml:space="preserve"> </w:t>
      </w:r>
      <w:r w:rsidRPr="00B062A3">
        <w:rPr>
          <w:rFonts w:ascii="Arial Narrow" w:hAnsi="Arial Narrow"/>
          <w:sz w:val="18"/>
          <w:szCs w:val="18"/>
          <w:lang w:val="es-MX"/>
        </w:rPr>
        <w:t>Se suscribirán actas de inicio de obra</w:t>
      </w:r>
      <w:r>
        <w:rPr>
          <w:rFonts w:ascii="Arial Narrow" w:hAnsi="Arial Narrow"/>
          <w:sz w:val="18"/>
          <w:szCs w:val="18"/>
          <w:lang w:val="es-MX"/>
        </w:rPr>
        <w:t>.</w:t>
      </w:r>
      <w:r w:rsidRPr="00B062A3">
        <w:rPr>
          <w:rFonts w:ascii="Arial Narrow" w:hAnsi="Arial Narrow"/>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DB5B2D" id="Conector recto 1" o:spid="_x0000_s1026"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5pt,-7.15pt" to="217.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" strokecolor="black [304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89D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0802EF"/>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999623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D6C0D46"/>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C342F5"/>
    <w:multiLevelType w:val="hybridMultilevel"/>
    <w:tmpl w:val="D670289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19021972"/>
    <w:multiLevelType w:val="hybridMultilevel"/>
    <w:tmpl w:val="21FAB500"/>
    <w:lvl w:ilvl="0" w:tplc="FFFFFFFF">
      <w:start w:val="1"/>
      <w:numFmt w:val="decimal"/>
      <w:lvlText w:val="%1."/>
      <w:lvlJc w:val="left"/>
    </w:lvl>
    <w:lvl w:ilvl="1" w:tplc="240A0001">
      <w:start w:val="1"/>
      <w:numFmt w:val="bullet"/>
      <w:lvlText w:val=""/>
      <w:lvlJc w:val="left"/>
      <w:pPr>
        <w:ind w:left="821"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AD01C8"/>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75D56D3"/>
    <w:multiLevelType w:val="multilevel"/>
    <w:tmpl w:val="2D7A2582"/>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Montserrat" w:eastAsia="Times New Roman" w:hAnsi="Montserrat"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216C7"/>
    <w:multiLevelType w:val="multilevel"/>
    <w:tmpl w:val="89B8F678"/>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1.%2.%3.%4."/>
      <w:lvlJc w:val="left"/>
      <w:pPr>
        <w:ind w:left="1506" w:hanging="1080"/>
      </w:pPr>
      <w:rPr>
        <w:rFonts w:hint="default"/>
        <w:b/>
        <w:bCs/>
        <w:strike w:val="0"/>
        <w:color w:val="auto"/>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0" w15:restartNumberingAfterBreak="0">
    <w:nsid w:val="2FD64E82"/>
    <w:multiLevelType w:val="hybridMultilevel"/>
    <w:tmpl w:val="AA6C6AAE"/>
    <w:lvl w:ilvl="0" w:tplc="10DACBAC">
      <w:start w:val="1"/>
      <w:numFmt w:val="decimal"/>
      <w:lvlText w:val="%1."/>
      <w:lvlJc w:val="left"/>
      <w:pPr>
        <w:ind w:left="720" w:hanging="360"/>
      </w:pPr>
      <w:rPr>
        <w:rFonts w:ascii="Verdana" w:hAnsi="Verdana" w:hint="default"/>
        <w:b/>
        <w:i w:val="0"/>
        <w:iCs/>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913DDC"/>
    <w:multiLevelType w:val="hybridMultilevel"/>
    <w:tmpl w:val="A950E404"/>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2" w15:restartNumberingAfterBreak="0">
    <w:nsid w:val="39BD550E"/>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7332F3A"/>
    <w:multiLevelType w:val="multilevel"/>
    <w:tmpl w:val="DCB8FB84"/>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5" w15:restartNumberingAfterBreak="0">
    <w:nsid w:val="4AAD2570"/>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B6932BE"/>
    <w:multiLevelType w:val="multilevel"/>
    <w:tmpl w:val="CE34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2808B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D0296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522783"/>
    <w:multiLevelType w:val="hybridMultilevel"/>
    <w:tmpl w:val="43AA425C"/>
    <w:lvl w:ilvl="0" w:tplc="240A000F">
      <w:start w:val="1"/>
      <w:numFmt w:val="decimal"/>
      <w:lvlText w:val="%1."/>
      <w:lvlJc w:val="left"/>
      <w:pPr>
        <w:ind w:left="2628" w:hanging="360"/>
      </w:pPr>
    </w:lvl>
    <w:lvl w:ilvl="1" w:tplc="268898E8">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0310446"/>
    <w:multiLevelType w:val="hybridMultilevel"/>
    <w:tmpl w:val="5AAAAC0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25" w15:restartNumberingAfterBreak="0">
    <w:nsid w:val="64206340"/>
    <w:multiLevelType w:val="multilevel"/>
    <w:tmpl w:val="30E87EE6"/>
    <w:lvl w:ilvl="0">
      <w:start w:val="4"/>
      <w:numFmt w:val="decimal"/>
      <w:lvlText w:val="%1."/>
      <w:lvlJc w:val="left"/>
      <w:pPr>
        <w:ind w:left="384" w:hanging="384"/>
      </w:pPr>
      <w:rPr>
        <w:rFonts w:eastAsia="Arial" w:cs="Arial" w:hint="default"/>
      </w:rPr>
    </w:lvl>
    <w:lvl w:ilvl="1">
      <w:start w:val="2"/>
      <w:numFmt w:val="decimal"/>
      <w:pStyle w:val="Literales"/>
      <w:lvlText w:val="%1.%2."/>
      <w:lvlJc w:val="left"/>
      <w:pPr>
        <w:ind w:left="720" w:hanging="72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1080" w:hanging="1080"/>
      </w:pPr>
      <w:rPr>
        <w:rFonts w:eastAsia="Arial" w:cs="Arial" w:hint="default"/>
      </w:rPr>
    </w:lvl>
    <w:lvl w:ilvl="4">
      <w:start w:val="1"/>
      <w:numFmt w:val="decimal"/>
      <w:lvlText w:val="%1.%2.%3.%4.%5."/>
      <w:lvlJc w:val="left"/>
      <w:pPr>
        <w:ind w:left="1440" w:hanging="1440"/>
      </w:pPr>
      <w:rPr>
        <w:rFonts w:eastAsia="Arial" w:cs="Arial" w:hint="default"/>
      </w:rPr>
    </w:lvl>
    <w:lvl w:ilvl="5">
      <w:start w:val="1"/>
      <w:numFmt w:val="decimal"/>
      <w:lvlText w:val="%1.%2.%3.%4.%5.%6."/>
      <w:lvlJc w:val="left"/>
      <w:pPr>
        <w:ind w:left="1440" w:hanging="1440"/>
      </w:pPr>
      <w:rPr>
        <w:rFonts w:eastAsia="Arial" w:cs="Arial" w:hint="default"/>
      </w:rPr>
    </w:lvl>
    <w:lvl w:ilvl="6">
      <w:start w:val="1"/>
      <w:numFmt w:val="decimal"/>
      <w:lvlText w:val="%1.%2.%3.%4.%5.%6.%7."/>
      <w:lvlJc w:val="left"/>
      <w:pPr>
        <w:ind w:left="1800" w:hanging="1800"/>
      </w:pPr>
      <w:rPr>
        <w:rFonts w:eastAsia="Arial" w:cs="Arial" w:hint="default"/>
      </w:rPr>
    </w:lvl>
    <w:lvl w:ilvl="7">
      <w:start w:val="1"/>
      <w:numFmt w:val="decimal"/>
      <w:lvlText w:val="%1.%2.%3.%4.%5.%6.%7.%8."/>
      <w:lvlJc w:val="left"/>
      <w:pPr>
        <w:ind w:left="1800" w:hanging="1800"/>
      </w:pPr>
      <w:rPr>
        <w:rFonts w:eastAsia="Arial" w:cs="Arial" w:hint="default"/>
      </w:rPr>
    </w:lvl>
    <w:lvl w:ilvl="8">
      <w:start w:val="1"/>
      <w:numFmt w:val="decimal"/>
      <w:lvlText w:val="%1.%2.%3.%4.%5.%6.%7.%8.%9."/>
      <w:lvlJc w:val="left"/>
      <w:pPr>
        <w:ind w:left="2160" w:hanging="2160"/>
      </w:pPr>
      <w:rPr>
        <w:rFonts w:eastAsia="Arial" w:cs="Arial" w:hint="default"/>
      </w:rPr>
    </w:lvl>
  </w:abstractNum>
  <w:abstractNum w:abstractNumId="26" w15:restartNumberingAfterBreak="0">
    <w:nsid w:val="67031F16"/>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A0C0BA4"/>
    <w:multiLevelType w:val="hybridMultilevel"/>
    <w:tmpl w:val="A9FA80C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8" w15:restartNumberingAfterBreak="0">
    <w:nsid w:val="6C9C5CA6"/>
    <w:multiLevelType w:val="multilevel"/>
    <w:tmpl w:val="22764D68"/>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355718"/>
    <w:multiLevelType w:val="multilevel"/>
    <w:tmpl w:val="AEAC90AE"/>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30" w15:restartNumberingAfterBreak="0">
    <w:nsid w:val="7BD44691"/>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FC458A1"/>
    <w:multiLevelType w:val="hybridMultilevel"/>
    <w:tmpl w:val="B6EAA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207348">
    <w:abstractNumId w:val="17"/>
  </w:num>
  <w:num w:numId="2" w16cid:durableId="601303961">
    <w:abstractNumId w:val="8"/>
  </w:num>
  <w:num w:numId="3" w16cid:durableId="2102869069">
    <w:abstractNumId w:val="10"/>
  </w:num>
  <w:num w:numId="4" w16cid:durableId="865102632">
    <w:abstractNumId w:val="20"/>
  </w:num>
  <w:num w:numId="5" w16cid:durableId="831409628">
    <w:abstractNumId w:val="13"/>
  </w:num>
  <w:num w:numId="6" w16cid:durableId="151530364">
    <w:abstractNumId w:val="3"/>
  </w:num>
  <w:num w:numId="7" w16cid:durableId="807549471">
    <w:abstractNumId w:val="28"/>
  </w:num>
  <w:num w:numId="8" w16cid:durableId="1587573434">
    <w:abstractNumId w:val="19"/>
  </w:num>
  <w:num w:numId="9" w16cid:durableId="1140998471">
    <w:abstractNumId w:val="5"/>
    <w:lvlOverride w:ilvl="0">
      <w:startOverride w:val="1"/>
    </w:lvlOverride>
    <w:lvlOverride w:ilvl="1"/>
    <w:lvlOverride w:ilvl="2"/>
    <w:lvlOverride w:ilvl="3"/>
    <w:lvlOverride w:ilvl="4"/>
    <w:lvlOverride w:ilvl="5"/>
    <w:lvlOverride w:ilvl="6"/>
    <w:lvlOverride w:ilvl="7"/>
    <w:lvlOverride w:ilvl="8"/>
  </w:num>
  <w:num w:numId="10" w16cid:durableId="983433564">
    <w:abstractNumId w:val="22"/>
  </w:num>
  <w:num w:numId="11" w16cid:durableId="1377586531">
    <w:abstractNumId w:val="16"/>
  </w:num>
  <w:num w:numId="12" w16cid:durableId="1090083751">
    <w:abstractNumId w:val="25"/>
  </w:num>
  <w:num w:numId="13" w16cid:durableId="115612569">
    <w:abstractNumId w:val="14"/>
  </w:num>
  <w:num w:numId="14" w16cid:durableId="1822651204">
    <w:abstractNumId w:val="29"/>
  </w:num>
  <w:num w:numId="15" w16cid:durableId="2106610168">
    <w:abstractNumId w:val="24"/>
  </w:num>
  <w:num w:numId="16" w16cid:durableId="955713853">
    <w:abstractNumId w:val="4"/>
  </w:num>
  <w:num w:numId="17" w16cid:durableId="1443303481">
    <w:abstractNumId w:val="9"/>
  </w:num>
  <w:num w:numId="18" w16cid:durableId="138504475">
    <w:abstractNumId w:val="31"/>
  </w:num>
  <w:num w:numId="19" w16cid:durableId="2062706328">
    <w:abstractNumId w:val="15"/>
  </w:num>
  <w:num w:numId="20" w16cid:durableId="1220022514">
    <w:abstractNumId w:val="12"/>
  </w:num>
  <w:num w:numId="21" w16cid:durableId="1601328877">
    <w:abstractNumId w:val="30"/>
  </w:num>
  <w:num w:numId="22" w16cid:durableId="1712218488">
    <w:abstractNumId w:val="6"/>
  </w:num>
  <w:num w:numId="23" w16cid:durableId="164981191">
    <w:abstractNumId w:val="7"/>
  </w:num>
  <w:num w:numId="24" w16cid:durableId="1444881143">
    <w:abstractNumId w:val="21"/>
  </w:num>
  <w:num w:numId="25" w16cid:durableId="1942642378">
    <w:abstractNumId w:val="2"/>
  </w:num>
  <w:num w:numId="26" w16cid:durableId="1283071846">
    <w:abstractNumId w:val="26"/>
  </w:num>
  <w:num w:numId="27" w16cid:durableId="1490487231">
    <w:abstractNumId w:val="23"/>
  </w:num>
  <w:num w:numId="28" w16cid:durableId="1308705750">
    <w:abstractNumId w:val="18"/>
  </w:num>
  <w:num w:numId="29" w16cid:durableId="1069115897">
    <w:abstractNumId w:val="1"/>
  </w:num>
  <w:num w:numId="30" w16cid:durableId="171847717">
    <w:abstractNumId w:val="11"/>
  </w:num>
  <w:num w:numId="31" w16cid:durableId="1922594376">
    <w:abstractNumId w:val="0"/>
  </w:num>
  <w:num w:numId="32" w16cid:durableId="168527865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3978"/>
    <w:rsid w:val="00005E86"/>
    <w:rsid w:val="00006D69"/>
    <w:rsid w:val="00007F5C"/>
    <w:rsid w:val="00014201"/>
    <w:rsid w:val="0001674C"/>
    <w:rsid w:val="00022827"/>
    <w:rsid w:val="00022BCC"/>
    <w:rsid w:val="000240A2"/>
    <w:rsid w:val="00024114"/>
    <w:rsid w:val="0002451A"/>
    <w:rsid w:val="00024FED"/>
    <w:rsid w:val="00030575"/>
    <w:rsid w:val="000330F9"/>
    <w:rsid w:val="00033358"/>
    <w:rsid w:val="00036DA0"/>
    <w:rsid w:val="0003769A"/>
    <w:rsid w:val="00042868"/>
    <w:rsid w:val="0004735B"/>
    <w:rsid w:val="000473F1"/>
    <w:rsid w:val="00047E85"/>
    <w:rsid w:val="000560AD"/>
    <w:rsid w:val="00057F38"/>
    <w:rsid w:val="000615C2"/>
    <w:rsid w:val="0006295C"/>
    <w:rsid w:val="000651AE"/>
    <w:rsid w:val="0006616E"/>
    <w:rsid w:val="00071A17"/>
    <w:rsid w:val="00073BDB"/>
    <w:rsid w:val="00075F2A"/>
    <w:rsid w:val="00077354"/>
    <w:rsid w:val="00081147"/>
    <w:rsid w:val="000873D7"/>
    <w:rsid w:val="0009110F"/>
    <w:rsid w:val="0009327E"/>
    <w:rsid w:val="00093E16"/>
    <w:rsid w:val="00095865"/>
    <w:rsid w:val="000A0156"/>
    <w:rsid w:val="000A053C"/>
    <w:rsid w:val="000A05FC"/>
    <w:rsid w:val="000A50E7"/>
    <w:rsid w:val="000B2403"/>
    <w:rsid w:val="000B2D21"/>
    <w:rsid w:val="000C4547"/>
    <w:rsid w:val="000C5B2C"/>
    <w:rsid w:val="000C6FB9"/>
    <w:rsid w:val="000D0D13"/>
    <w:rsid w:val="000E2A8F"/>
    <w:rsid w:val="000E4FFC"/>
    <w:rsid w:val="000F0538"/>
    <w:rsid w:val="00102205"/>
    <w:rsid w:val="00114D14"/>
    <w:rsid w:val="001208D1"/>
    <w:rsid w:val="00125106"/>
    <w:rsid w:val="00130F21"/>
    <w:rsid w:val="00135A8B"/>
    <w:rsid w:val="00136750"/>
    <w:rsid w:val="00141F89"/>
    <w:rsid w:val="00145D81"/>
    <w:rsid w:val="00152B8C"/>
    <w:rsid w:val="00154E2A"/>
    <w:rsid w:val="00165AF8"/>
    <w:rsid w:val="00172AB7"/>
    <w:rsid w:val="001827A2"/>
    <w:rsid w:val="00195A6D"/>
    <w:rsid w:val="001A26B2"/>
    <w:rsid w:val="001A75EA"/>
    <w:rsid w:val="001B1C49"/>
    <w:rsid w:val="001B2E78"/>
    <w:rsid w:val="001C3616"/>
    <w:rsid w:val="001C3B15"/>
    <w:rsid w:val="001C641A"/>
    <w:rsid w:val="001C7580"/>
    <w:rsid w:val="001D0B8F"/>
    <w:rsid w:val="001D490E"/>
    <w:rsid w:val="001E286D"/>
    <w:rsid w:val="001E2EC9"/>
    <w:rsid w:val="001F2797"/>
    <w:rsid w:val="001F7724"/>
    <w:rsid w:val="00200130"/>
    <w:rsid w:val="00201208"/>
    <w:rsid w:val="00207E39"/>
    <w:rsid w:val="00213F3B"/>
    <w:rsid w:val="002145B8"/>
    <w:rsid w:val="0022239A"/>
    <w:rsid w:val="002262C5"/>
    <w:rsid w:val="00235693"/>
    <w:rsid w:val="00242674"/>
    <w:rsid w:val="00244D32"/>
    <w:rsid w:val="002458C6"/>
    <w:rsid w:val="00250179"/>
    <w:rsid w:val="0025363C"/>
    <w:rsid w:val="00254683"/>
    <w:rsid w:val="002569C4"/>
    <w:rsid w:val="002637BA"/>
    <w:rsid w:val="00265399"/>
    <w:rsid w:val="0026588C"/>
    <w:rsid w:val="002716B7"/>
    <w:rsid w:val="0027329B"/>
    <w:rsid w:val="00274320"/>
    <w:rsid w:val="00277FF4"/>
    <w:rsid w:val="002801F3"/>
    <w:rsid w:val="00286E1F"/>
    <w:rsid w:val="00293AC8"/>
    <w:rsid w:val="002946E2"/>
    <w:rsid w:val="002A58D2"/>
    <w:rsid w:val="002A71C8"/>
    <w:rsid w:val="002B6E42"/>
    <w:rsid w:val="002C1416"/>
    <w:rsid w:val="002C1B44"/>
    <w:rsid w:val="002C79C9"/>
    <w:rsid w:val="002D0CB4"/>
    <w:rsid w:val="002D13B0"/>
    <w:rsid w:val="002F0EB3"/>
    <w:rsid w:val="002F7E48"/>
    <w:rsid w:val="0030140B"/>
    <w:rsid w:val="00302B0D"/>
    <w:rsid w:val="00305489"/>
    <w:rsid w:val="00312A68"/>
    <w:rsid w:val="00315CAE"/>
    <w:rsid w:val="00317BB5"/>
    <w:rsid w:val="00317D10"/>
    <w:rsid w:val="003328D9"/>
    <w:rsid w:val="003338B6"/>
    <w:rsid w:val="003352BC"/>
    <w:rsid w:val="00344323"/>
    <w:rsid w:val="00344882"/>
    <w:rsid w:val="0034584E"/>
    <w:rsid w:val="00347478"/>
    <w:rsid w:val="00347574"/>
    <w:rsid w:val="003502B1"/>
    <w:rsid w:val="00350BD5"/>
    <w:rsid w:val="0035224F"/>
    <w:rsid w:val="00353BDF"/>
    <w:rsid w:val="00364970"/>
    <w:rsid w:val="00364CF6"/>
    <w:rsid w:val="00371AC0"/>
    <w:rsid w:val="00371F3A"/>
    <w:rsid w:val="00372943"/>
    <w:rsid w:val="00380AC7"/>
    <w:rsid w:val="00381E3F"/>
    <w:rsid w:val="00386B46"/>
    <w:rsid w:val="00387DD6"/>
    <w:rsid w:val="00390B9E"/>
    <w:rsid w:val="003A0B89"/>
    <w:rsid w:val="003A16E6"/>
    <w:rsid w:val="003A54A2"/>
    <w:rsid w:val="003A758B"/>
    <w:rsid w:val="003B3B6A"/>
    <w:rsid w:val="003B6361"/>
    <w:rsid w:val="003C0F1A"/>
    <w:rsid w:val="003C3045"/>
    <w:rsid w:val="003C3E58"/>
    <w:rsid w:val="003C7C74"/>
    <w:rsid w:val="003D1613"/>
    <w:rsid w:val="003D49EC"/>
    <w:rsid w:val="003E2297"/>
    <w:rsid w:val="003E3E69"/>
    <w:rsid w:val="003F00EB"/>
    <w:rsid w:val="003F21EE"/>
    <w:rsid w:val="003F5504"/>
    <w:rsid w:val="00400673"/>
    <w:rsid w:val="00402E5A"/>
    <w:rsid w:val="00414A5E"/>
    <w:rsid w:val="00421C57"/>
    <w:rsid w:val="004242AA"/>
    <w:rsid w:val="00425C23"/>
    <w:rsid w:val="00425E65"/>
    <w:rsid w:val="00427270"/>
    <w:rsid w:val="004308A4"/>
    <w:rsid w:val="00430BBE"/>
    <w:rsid w:val="00431F4D"/>
    <w:rsid w:val="00433A0C"/>
    <w:rsid w:val="00436959"/>
    <w:rsid w:val="00436DAB"/>
    <w:rsid w:val="00442677"/>
    <w:rsid w:val="00446D00"/>
    <w:rsid w:val="00451FF5"/>
    <w:rsid w:val="00453902"/>
    <w:rsid w:val="004607B6"/>
    <w:rsid w:val="0046231C"/>
    <w:rsid w:val="004656DA"/>
    <w:rsid w:val="00465EB3"/>
    <w:rsid w:val="00480654"/>
    <w:rsid w:val="00480ADD"/>
    <w:rsid w:val="0048242D"/>
    <w:rsid w:val="00487C90"/>
    <w:rsid w:val="00487F69"/>
    <w:rsid w:val="00493439"/>
    <w:rsid w:val="0049597D"/>
    <w:rsid w:val="00497261"/>
    <w:rsid w:val="004B431A"/>
    <w:rsid w:val="004B7374"/>
    <w:rsid w:val="004B740E"/>
    <w:rsid w:val="004C4799"/>
    <w:rsid w:val="004C56C8"/>
    <w:rsid w:val="004D6D46"/>
    <w:rsid w:val="004E0137"/>
    <w:rsid w:val="004E040C"/>
    <w:rsid w:val="004E2347"/>
    <w:rsid w:val="004E537F"/>
    <w:rsid w:val="004F2D08"/>
    <w:rsid w:val="004F4658"/>
    <w:rsid w:val="005006D9"/>
    <w:rsid w:val="00512AAD"/>
    <w:rsid w:val="005137A1"/>
    <w:rsid w:val="005204E3"/>
    <w:rsid w:val="0052095D"/>
    <w:rsid w:val="00521244"/>
    <w:rsid w:val="0053377B"/>
    <w:rsid w:val="0053682E"/>
    <w:rsid w:val="00543918"/>
    <w:rsid w:val="00543EB4"/>
    <w:rsid w:val="005445AB"/>
    <w:rsid w:val="00545357"/>
    <w:rsid w:val="005466CB"/>
    <w:rsid w:val="005475D2"/>
    <w:rsid w:val="00552720"/>
    <w:rsid w:val="005546C0"/>
    <w:rsid w:val="00556024"/>
    <w:rsid w:val="005618DA"/>
    <w:rsid w:val="00562BB4"/>
    <w:rsid w:val="00563C2F"/>
    <w:rsid w:val="00566ADF"/>
    <w:rsid w:val="005671D4"/>
    <w:rsid w:val="00571A40"/>
    <w:rsid w:val="0057589B"/>
    <w:rsid w:val="00585085"/>
    <w:rsid w:val="0059045A"/>
    <w:rsid w:val="00592954"/>
    <w:rsid w:val="005A4BAB"/>
    <w:rsid w:val="005B0EDE"/>
    <w:rsid w:val="005B1F0F"/>
    <w:rsid w:val="005C2D00"/>
    <w:rsid w:val="005C3DA8"/>
    <w:rsid w:val="005C5CE4"/>
    <w:rsid w:val="005D1035"/>
    <w:rsid w:val="005D26D4"/>
    <w:rsid w:val="005E5B3E"/>
    <w:rsid w:val="005F1489"/>
    <w:rsid w:val="005F223C"/>
    <w:rsid w:val="005F286B"/>
    <w:rsid w:val="006043E5"/>
    <w:rsid w:val="00604F73"/>
    <w:rsid w:val="00607C5C"/>
    <w:rsid w:val="00614A10"/>
    <w:rsid w:val="006208BC"/>
    <w:rsid w:val="00621DFD"/>
    <w:rsid w:val="0062457A"/>
    <w:rsid w:val="0062493F"/>
    <w:rsid w:val="00626025"/>
    <w:rsid w:val="00631752"/>
    <w:rsid w:val="00633D4E"/>
    <w:rsid w:val="00634B14"/>
    <w:rsid w:val="00634D12"/>
    <w:rsid w:val="006356BB"/>
    <w:rsid w:val="006433D0"/>
    <w:rsid w:val="00645CA3"/>
    <w:rsid w:val="0065147B"/>
    <w:rsid w:val="0065162E"/>
    <w:rsid w:val="0065669C"/>
    <w:rsid w:val="00660188"/>
    <w:rsid w:val="00661E87"/>
    <w:rsid w:val="00666265"/>
    <w:rsid w:val="006765A5"/>
    <w:rsid w:val="00677438"/>
    <w:rsid w:val="00683372"/>
    <w:rsid w:val="0069299A"/>
    <w:rsid w:val="006933C6"/>
    <w:rsid w:val="006A2325"/>
    <w:rsid w:val="006A7CD1"/>
    <w:rsid w:val="006B3845"/>
    <w:rsid w:val="006B7A62"/>
    <w:rsid w:val="006C0A31"/>
    <w:rsid w:val="006C5F75"/>
    <w:rsid w:val="006C76FC"/>
    <w:rsid w:val="006D2FAA"/>
    <w:rsid w:val="006D552F"/>
    <w:rsid w:val="006D6340"/>
    <w:rsid w:val="006D6491"/>
    <w:rsid w:val="006E2DEB"/>
    <w:rsid w:val="006E4B5A"/>
    <w:rsid w:val="006E6351"/>
    <w:rsid w:val="00702B8D"/>
    <w:rsid w:val="00706073"/>
    <w:rsid w:val="007062A4"/>
    <w:rsid w:val="00713EDB"/>
    <w:rsid w:val="00722933"/>
    <w:rsid w:val="007324B8"/>
    <w:rsid w:val="00735B4B"/>
    <w:rsid w:val="00737181"/>
    <w:rsid w:val="0074444F"/>
    <w:rsid w:val="007468F5"/>
    <w:rsid w:val="007630C8"/>
    <w:rsid w:val="0076318A"/>
    <w:rsid w:val="007654FA"/>
    <w:rsid w:val="00771677"/>
    <w:rsid w:val="00772B2E"/>
    <w:rsid w:val="007756ED"/>
    <w:rsid w:val="0077750E"/>
    <w:rsid w:val="0078017E"/>
    <w:rsid w:val="00785D5A"/>
    <w:rsid w:val="007862EC"/>
    <w:rsid w:val="0079560E"/>
    <w:rsid w:val="007A5EBA"/>
    <w:rsid w:val="007A7445"/>
    <w:rsid w:val="007A756B"/>
    <w:rsid w:val="007B0779"/>
    <w:rsid w:val="007B0EF4"/>
    <w:rsid w:val="007B54A1"/>
    <w:rsid w:val="007B7352"/>
    <w:rsid w:val="007B78A6"/>
    <w:rsid w:val="007C7A6B"/>
    <w:rsid w:val="007E780A"/>
    <w:rsid w:val="007F2B42"/>
    <w:rsid w:val="007F55BC"/>
    <w:rsid w:val="00802375"/>
    <w:rsid w:val="008025B2"/>
    <w:rsid w:val="00804D45"/>
    <w:rsid w:val="00811D9E"/>
    <w:rsid w:val="008238CB"/>
    <w:rsid w:val="00825D06"/>
    <w:rsid w:val="00827714"/>
    <w:rsid w:val="00830C14"/>
    <w:rsid w:val="00833CBC"/>
    <w:rsid w:val="008347E3"/>
    <w:rsid w:val="00840FD9"/>
    <w:rsid w:val="008414C9"/>
    <w:rsid w:val="00843DFF"/>
    <w:rsid w:val="00846075"/>
    <w:rsid w:val="0085277A"/>
    <w:rsid w:val="00854BB0"/>
    <w:rsid w:val="00860CFC"/>
    <w:rsid w:val="008735CC"/>
    <w:rsid w:val="00874B1E"/>
    <w:rsid w:val="00875C73"/>
    <w:rsid w:val="00880365"/>
    <w:rsid w:val="00881D78"/>
    <w:rsid w:val="00882409"/>
    <w:rsid w:val="008840FD"/>
    <w:rsid w:val="00887620"/>
    <w:rsid w:val="0088789C"/>
    <w:rsid w:val="00887E83"/>
    <w:rsid w:val="008A4C47"/>
    <w:rsid w:val="008B1EE3"/>
    <w:rsid w:val="008B743A"/>
    <w:rsid w:val="008C0792"/>
    <w:rsid w:val="008C21FE"/>
    <w:rsid w:val="008C23A4"/>
    <w:rsid w:val="008C25CE"/>
    <w:rsid w:val="008C4245"/>
    <w:rsid w:val="008C5C2A"/>
    <w:rsid w:val="008D08D8"/>
    <w:rsid w:val="008D12DD"/>
    <w:rsid w:val="008D69BB"/>
    <w:rsid w:val="008D7602"/>
    <w:rsid w:val="008F2602"/>
    <w:rsid w:val="008F63B0"/>
    <w:rsid w:val="008F6CE7"/>
    <w:rsid w:val="0090135B"/>
    <w:rsid w:val="00905304"/>
    <w:rsid w:val="0090753D"/>
    <w:rsid w:val="00917869"/>
    <w:rsid w:val="00922C2C"/>
    <w:rsid w:val="00933516"/>
    <w:rsid w:val="009369EF"/>
    <w:rsid w:val="00936CAD"/>
    <w:rsid w:val="00946FEA"/>
    <w:rsid w:val="00952627"/>
    <w:rsid w:val="00955C08"/>
    <w:rsid w:val="00956CDF"/>
    <w:rsid w:val="009606ED"/>
    <w:rsid w:val="0097656B"/>
    <w:rsid w:val="00977476"/>
    <w:rsid w:val="009776F8"/>
    <w:rsid w:val="00984328"/>
    <w:rsid w:val="00987115"/>
    <w:rsid w:val="00990AA2"/>
    <w:rsid w:val="00993D99"/>
    <w:rsid w:val="0099619F"/>
    <w:rsid w:val="009A1FB5"/>
    <w:rsid w:val="009A4952"/>
    <w:rsid w:val="009A4B55"/>
    <w:rsid w:val="009B02F4"/>
    <w:rsid w:val="009C23B3"/>
    <w:rsid w:val="009C288E"/>
    <w:rsid w:val="009C4459"/>
    <w:rsid w:val="009D31E3"/>
    <w:rsid w:val="009D33A5"/>
    <w:rsid w:val="009D365E"/>
    <w:rsid w:val="009D5803"/>
    <w:rsid w:val="009D5B7F"/>
    <w:rsid w:val="009D5DFA"/>
    <w:rsid w:val="009E688F"/>
    <w:rsid w:val="009F2D5A"/>
    <w:rsid w:val="009F3143"/>
    <w:rsid w:val="00A0079C"/>
    <w:rsid w:val="00A07D98"/>
    <w:rsid w:val="00A11EB1"/>
    <w:rsid w:val="00A13A60"/>
    <w:rsid w:val="00A13F97"/>
    <w:rsid w:val="00A434AC"/>
    <w:rsid w:val="00A45442"/>
    <w:rsid w:val="00A557B7"/>
    <w:rsid w:val="00A640CE"/>
    <w:rsid w:val="00A648E1"/>
    <w:rsid w:val="00A64C54"/>
    <w:rsid w:val="00A67800"/>
    <w:rsid w:val="00A747C6"/>
    <w:rsid w:val="00A7666C"/>
    <w:rsid w:val="00A80F3F"/>
    <w:rsid w:val="00A861EB"/>
    <w:rsid w:val="00A873E4"/>
    <w:rsid w:val="00A87B37"/>
    <w:rsid w:val="00A91C26"/>
    <w:rsid w:val="00A9368B"/>
    <w:rsid w:val="00A96F67"/>
    <w:rsid w:val="00A971EE"/>
    <w:rsid w:val="00AA0D1B"/>
    <w:rsid w:val="00AA1077"/>
    <w:rsid w:val="00AA4577"/>
    <w:rsid w:val="00AA5F70"/>
    <w:rsid w:val="00AA69F6"/>
    <w:rsid w:val="00AB2826"/>
    <w:rsid w:val="00AB7C3A"/>
    <w:rsid w:val="00AC205B"/>
    <w:rsid w:val="00AC4D0D"/>
    <w:rsid w:val="00AD0960"/>
    <w:rsid w:val="00AD1BF6"/>
    <w:rsid w:val="00AD6CCD"/>
    <w:rsid w:val="00AE0ADD"/>
    <w:rsid w:val="00AF3DFC"/>
    <w:rsid w:val="00AF3EDE"/>
    <w:rsid w:val="00B05D1C"/>
    <w:rsid w:val="00B062D6"/>
    <w:rsid w:val="00B076CF"/>
    <w:rsid w:val="00B1122D"/>
    <w:rsid w:val="00B12BFE"/>
    <w:rsid w:val="00B15560"/>
    <w:rsid w:val="00B16FEE"/>
    <w:rsid w:val="00B228E4"/>
    <w:rsid w:val="00B3283E"/>
    <w:rsid w:val="00B418BC"/>
    <w:rsid w:val="00B427B4"/>
    <w:rsid w:val="00B43BA5"/>
    <w:rsid w:val="00B4424B"/>
    <w:rsid w:val="00B44C5C"/>
    <w:rsid w:val="00B47695"/>
    <w:rsid w:val="00B6012A"/>
    <w:rsid w:val="00B61C2C"/>
    <w:rsid w:val="00B660EB"/>
    <w:rsid w:val="00B70BDB"/>
    <w:rsid w:val="00B72CC9"/>
    <w:rsid w:val="00B74A45"/>
    <w:rsid w:val="00B75A9C"/>
    <w:rsid w:val="00B83913"/>
    <w:rsid w:val="00B91EAF"/>
    <w:rsid w:val="00B9299A"/>
    <w:rsid w:val="00B95B78"/>
    <w:rsid w:val="00BA0A7C"/>
    <w:rsid w:val="00BA1CAA"/>
    <w:rsid w:val="00BA2518"/>
    <w:rsid w:val="00BA6157"/>
    <w:rsid w:val="00BA73E8"/>
    <w:rsid w:val="00BA7599"/>
    <w:rsid w:val="00BA77ED"/>
    <w:rsid w:val="00BB201C"/>
    <w:rsid w:val="00BB4190"/>
    <w:rsid w:val="00BC2A5C"/>
    <w:rsid w:val="00BC58FD"/>
    <w:rsid w:val="00BC66ED"/>
    <w:rsid w:val="00BD0C17"/>
    <w:rsid w:val="00BD63BD"/>
    <w:rsid w:val="00BE2702"/>
    <w:rsid w:val="00BE4435"/>
    <w:rsid w:val="00BF78FF"/>
    <w:rsid w:val="00C02F12"/>
    <w:rsid w:val="00C11574"/>
    <w:rsid w:val="00C127EB"/>
    <w:rsid w:val="00C130A0"/>
    <w:rsid w:val="00C143C5"/>
    <w:rsid w:val="00C370F0"/>
    <w:rsid w:val="00C424D5"/>
    <w:rsid w:val="00C46005"/>
    <w:rsid w:val="00C53A80"/>
    <w:rsid w:val="00C53F04"/>
    <w:rsid w:val="00C5444A"/>
    <w:rsid w:val="00C54A29"/>
    <w:rsid w:val="00C649BC"/>
    <w:rsid w:val="00C64DE7"/>
    <w:rsid w:val="00C712A1"/>
    <w:rsid w:val="00C73FBB"/>
    <w:rsid w:val="00C74CC3"/>
    <w:rsid w:val="00C7799D"/>
    <w:rsid w:val="00C8132F"/>
    <w:rsid w:val="00C81595"/>
    <w:rsid w:val="00C844A2"/>
    <w:rsid w:val="00C85244"/>
    <w:rsid w:val="00C902BE"/>
    <w:rsid w:val="00CA1678"/>
    <w:rsid w:val="00CA3774"/>
    <w:rsid w:val="00CA3B29"/>
    <w:rsid w:val="00CB09B7"/>
    <w:rsid w:val="00CB7486"/>
    <w:rsid w:val="00CC0B02"/>
    <w:rsid w:val="00CC286C"/>
    <w:rsid w:val="00CC4EC3"/>
    <w:rsid w:val="00CC5B24"/>
    <w:rsid w:val="00CC7414"/>
    <w:rsid w:val="00CD63BE"/>
    <w:rsid w:val="00CE20EF"/>
    <w:rsid w:val="00CF4638"/>
    <w:rsid w:val="00CF547B"/>
    <w:rsid w:val="00CF5D28"/>
    <w:rsid w:val="00D0091A"/>
    <w:rsid w:val="00D00E25"/>
    <w:rsid w:val="00D103A6"/>
    <w:rsid w:val="00D12D1D"/>
    <w:rsid w:val="00D1406A"/>
    <w:rsid w:val="00D15526"/>
    <w:rsid w:val="00D2511C"/>
    <w:rsid w:val="00D27851"/>
    <w:rsid w:val="00D33215"/>
    <w:rsid w:val="00D36B01"/>
    <w:rsid w:val="00D40BEF"/>
    <w:rsid w:val="00D43B99"/>
    <w:rsid w:val="00D4418A"/>
    <w:rsid w:val="00D50A7D"/>
    <w:rsid w:val="00D533BC"/>
    <w:rsid w:val="00D546CE"/>
    <w:rsid w:val="00D602FB"/>
    <w:rsid w:val="00D61C43"/>
    <w:rsid w:val="00D63CAA"/>
    <w:rsid w:val="00D64336"/>
    <w:rsid w:val="00D72ABA"/>
    <w:rsid w:val="00D72BB3"/>
    <w:rsid w:val="00D76C3E"/>
    <w:rsid w:val="00D771C6"/>
    <w:rsid w:val="00D84ED1"/>
    <w:rsid w:val="00D94B3F"/>
    <w:rsid w:val="00D97173"/>
    <w:rsid w:val="00DA1B1E"/>
    <w:rsid w:val="00DA271D"/>
    <w:rsid w:val="00DB29A7"/>
    <w:rsid w:val="00DB39F6"/>
    <w:rsid w:val="00DB4013"/>
    <w:rsid w:val="00DB4292"/>
    <w:rsid w:val="00DC68C0"/>
    <w:rsid w:val="00DC6D5E"/>
    <w:rsid w:val="00DD0DBB"/>
    <w:rsid w:val="00DD0E7D"/>
    <w:rsid w:val="00DD1592"/>
    <w:rsid w:val="00DD37D6"/>
    <w:rsid w:val="00DE02DA"/>
    <w:rsid w:val="00DE1414"/>
    <w:rsid w:val="00DF7531"/>
    <w:rsid w:val="00DF763E"/>
    <w:rsid w:val="00E06837"/>
    <w:rsid w:val="00E20D84"/>
    <w:rsid w:val="00E230A9"/>
    <w:rsid w:val="00E23498"/>
    <w:rsid w:val="00E25BF7"/>
    <w:rsid w:val="00E27EB6"/>
    <w:rsid w:val="00E30BF3"/>
    <w:rsid w:val="00E31898"/>
    <w:rsid w:val="00E318B0"/>
    <w:rsid w:val="00E33A24"/>
    <w:rsid w:val="00E44AFB"/>
    <w:rsid w:val="00E45399"/>
    <w:rsid w:val="00E45DD5"/>
    <w:rsid w:val="00E50E55"/>
    <w:rsid w:val="00E51DDF"/>
    <w:rsid w:val="00E6262B"/>
    <w:rsid w:val="00E64741"/>
    <w:rsid w:val="00E7747F"/>
    <w:rsid w:val="00E849A5"/>
    <w:rsid w:val="00E905D8"/>
    <w:rsid w:val="00E90933"/>
    <w:rsid w:val="00E91620"/>
    <w:rsid w:val="00E94490"/>
    <w:rsid w:val="00E976D1"/>
    <w:rsid w:val="00EA16E1"/>
    <w:rsid w:val="00EA2396"/>
    <w:rsid w:val="00EB07DE"/>
    <w:rsid w:val="00EB4770"/>
    <w:rsid w:val="00EC0460"/>
    <w:rsid w:val="00EC0843"/>
    <w:rsid w:val="00EC08E0"/>
    <w:rsid w:val="00EC12A2"/>
    <w:rsid w:val="00EC1F68"/>
    <w:rsid w:val="00EC4B73"/>
    <w:rsid w:val="00EC4D36"/>
    <w:rsid w:val="00EC7BF3"/>
    <w:rsid w:val="00EE259C"/>
    <w:rsid w:val="00EF1ECA"/>
    <w:rsid w:val="00EF22FE"/>
    <w:rsid w:val="00EF5A13"/>
    <w:rsid w:val="00EF6AE1"/>
    <w:rsid w:val="00F00C76"/>
    <w:rsid w:val="00F02A95"/>
    <w:rsid w:val="00F05C41"/>
    <w:rsid w:val="00F1793B"/>
    <w:rsid w:val="00F220FE"/>
    <w:rsid w:val="00F37FA5"/>
    <w:rsid w:val="00F46618"/>
    <w:rsid w:val="00F47925"/>
    <w:rsid w:val="00F52899"/>
    <w:rsid w:val="00F54985"/>
    <w:rsid w:val="00F5778B"/>
    <w:rsid w:val="00F6487B"/>
    <w:rsid w:val="00F67584"/>
    <w:rsid w:val="00F74155"/>
    <w:rsid w:val="00F744DB"/>
    <w:rsid w:val="00F75CD2"/>
    <w:rsid w:val="00F77798"/>
    <w:rsid w:val="00F8201A"/>
    <w:rsid w:val="00F94A97"/>
    <w:rsid w:val="00F96DC5"/>
    <w:rsid w:val="00FA154F"/>
    <w:rsid w:val="00FA4761"/>
    <w:rsid w:val="00FA75F0"/>
    <w:rsid w:val="00FB56A0"/>
    <w:rsid w:val="00FB62AE"/>
    <w:rsid w:val="00FC1235"/>
    <w:rsid w:val="00FD2D79"/>
    <w:rsid w:val="00FD5678"/>
    <w:rsid w:val="00FD707D"/>
    <w:rsid w:val="00FE7F3F"/>
    <w:rsid w:val="00FF1974"/>
    <w:rsid w:val="00FF4348"/>
    <w:rsid w:val="00FF5FCF"/>
    <w:rsid w:val="1ACDECB2"/>
    <w:rsid w:val="47D9D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A7EF"/>
  <w15:chartTrackingRefBased/>
  <w15:docId w15:val="{55ABCE4D-FD31-46C1-97C4-17C1A81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uiPriority w:val="34"/>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link w:val="SinespaciadoCar"/>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1"/>
    <w:unhideWhenUsed/>
    <w:qFormat/>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1"/>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iPriority w:val="99"/>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Fuerte">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3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5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3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link w:val="DescripcinCar"/>
    <w:uiPriority w:val="35"/>
    <w:unhideWhenUsed/>
    <w:qFormat/>
    <w:rsid w:val="008347E3"/>
    <w:pPr>
      <w:spacing w:after="200"/>
    </w:pPr>
    <w:rPr>
      <w:rFonts w:asciiTheme="minorHAnsi" w:eastAsiaTheme="minorEastAsia" w:hAnsiTheme="minorHAnsi" w:cstheme="minorBidi"/>
      <w:b/>
      <w:bCs/>
      <w:color w:val="4F81BD" w:themeColor="accent1"/>
      <w:kern w:val="0"/>
      <w:sz w:val="18"/>
      <w:szCs w:val="18"/>
      <w:lang w:eastAsia="es-ES"/>
      <w14:ligatures w14:val="none"/>
    </w:rPr>
  </w:style>
  <w:style w:type="character" w:customStyle="1" w:styleId="DescripcinCar">
    <w:name w:val="Descripción Car"/>
    <w:basedOn w:val="Fuentedeprrafopredeter"/>
    <w:link w:val="Descripcin"/>
    <w:uiPriority w:val="35"/>
    <w:rsid w:val="008347E3"/>
    <w:rPr>
      <w:rFonts w:asciiTheme="minorHAnsi" w:eastAsiaTheme="minorEastAsia" w:hAnsiTheme="minorHAnsi" w:cstheme="minorBidi"/>
      <w:b/>
      <w:bCs/>
      <w:color w:val="4F81BD" w:themeColor="accent1"/>
      <w:kern w:val="0"/>
      <w:sz w:val="18"/>
      <w:szCs w:val="18"/>
      <w:lang w:eastAsia="es-ES"/>
      <w14:ligatures w14:val="none"/>
    </w:rPr>
  </w:style>
  <w:style w:type="paragraph" w:customStyle="1" w:styleId="TableParagraph">
    <w:name w:val="Table Paragraph"/>
    <w:basedOn w:val="Normal"/>
    <w:uiPriority w:val="1"/>
    <w:qFormat/>
    <w:rsid w:val="00057F38"/>
    <w:pPr>
      <w:widowControl w:val="0"/>
      <w:autoSpaceDE w:val="0"/>
      <w:autoSpaceDN w:val="0"/>
    </w:pPr>
    <w:rPr>
      <w:rFonts w:ascii="Arial" w:eastAsia="Arial" w:hAnsi="Arial" w:cs="Arial"/>
      <w:kern w:val="0"/>
      <w:szCs w:val="22"/>
      <w:lang w:eastAsia="es-ES" w:bidi="es-ES"/>
      <w14:ligatures w14:val="none"/>
    </w:rPr>
  </w:style>
  <w:style w:type="table" w:customStyle="1" w:styleId="TableNormal1">
    <w:name w:val="Table Normal1"/>
    <w:uiPriority w:val="2"/>
    <w:semiHidden/>
    <w:unhideWhenUsed/>
    <w:qFormat/>
    <w:rsid w:val="00057F38"/>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3C7C74"/>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paragraph" w:styleId="TDC4">
    <w:name w:val="toc 4"/>
    <w:basedOn w:val="Normal"/>
    <w:next w:val="Normal"/>
    <w:autoRedefine/>
    <w:uiPriority w:val="39"/>
    <w:unhideWhenUsed/>
    <w:rsid w:val="00C74CC3"/>
    <w:pPr>
      <w:spacing w:line="259" w:lineRule="auto"/>
      <w:ind w:left="600"/>
    </w:pPr>
    <w:rPr>
      <w:rFonts w:asciiTheme="minorHAnsi" w:eastAsiaTheme="minorHAnsi" w:hAnsiTheme="minorHAnsi" w:cstheme="minorHAnsi"/>
      <w:color w:val="000000" w:themeColor="text1"/>
      <w:kern w:val="0"/>
      <w:sz w:val="18"/>
      <w:szCs w:val="18"/>
      <w:lang w:val="es-CO"/>
      <w14:ligatures w14:val="none"/>
    </w:rPr>
  </w:style>
  <w:style w:type="paragraph" w:styleId="TDC5">
    <w:name w:val="toc 5"/>
    <w:basedOn w:val="Normal"/>
    <w:next w:val="Normal"/>
    <w:autoRedefine/>
    <w:uiPriority w:val="39"/>
    <w:unhideWhenUsed/>
    <w:rsid w:val="00C74CC3"/>
    <w:pPr>
      <w:spacing w:line="259" w:lineRule="auto"/>
      <w:ind w:left="800"/>
    </w:pPr>
    <w:rPr>
      <w:rFonts w:asciiTheme="minorHAnsi" w:eastAsiaTheme="minorHAnsi" w:hAnsiTheme="minorHAnsi" w:cstheme="minorHAnsi"/>
      <w:color w:val="000000" w:themeColor="text1"/>
      <w:kern w:val="0"/>
      <w:sz w:val="18"/>
      <w:szCs w:val="18"/>
      <w:lang w:val="es-CO"/>
      <w14:ligatures w14:val="none"/>
    </w:rPr>
  </w:style>
  <w:style w:type="paragraph" w:styleId="TDC6">
    <w:name w:val="toc 6"/>
    <w:basedOn w:val="Normal"/>
    <w:next w:val="Normal"/>
    <w:autoRedefine/>
    <w:uiPriority w:val="39"/>
    <w:unhideWhenUsed/>
    <w:rsid w:val="00C74CC3"/>
    <w:pPr>
      <w:spacing w:line="259" w:lineRule="auto"/>
      <w:ind w:left="1000"/>
    </w:pPr>
    <w:rPr>
      <w:rFonts w:asciiTheme="minorHAnsi" w:eastAsiaTheme="minorHAnsi" w:hAnsiTheme="minorHAnsi" w:cstheme="minorHAnsi"/>
      <w:color w:val="000000" w:themeColor="text1"/>
      <w:kern w:val="0"/>
      <w:sz w:val="18"/>
      <w:szCs w:val="18"/>
      <w:lang w:val="es-CO"/>
      <w14:ligatures w14:val="none"/>
    </w:rPr>
  </w:style>
  <w:style w:type="paragraph" w:styleId="TDC7">
    <w:name w:val="toc 7"/>
    <w:basedOn w:val="Normal"/>
    <w:next w:val="Normal"/>
    <w:autoRedefine/>
    <w:uiPriority w:val="39"/>
    <w:unhideWhenUsed/>
    <w:rsid w:val="00C74CC3"/>
    <w:pPr>
      <w:spacing w:line="259" w:lineRule="auto"/>
      <w:ind w:left="1200"/>
    </w:pPr>
    <w:rPr>
      <w:rFonts w:asciiTheme="minorHAnsi" w:eastAsiaTheme="minorHAnsi" w:hAnsiTheme="minorHAnsi" w:cstheme="minorHAnsi"/>
      <w:color w:val="000000" w:themeColor="text1"/>
      <w:kern w:val="0"/>
      <w:sz w:val="18"/>
      <w:szCs w:val="18"/>
      <w:lang w:val="es-CO"/>
      <w14:ligatures w14:val="none"/>
    </w:rPr>
  </w:style>
  <w:style w:type="paragraph" w:styleId="TDC8">
    <w:name w:val="toc 8"/>
    <w:basedOn w:val="Normal"/>
    <w:next w:val="Normal"/>
    <w:autoRedefine/>
    <w:uiPriority w:val="39"/>
    <w:unhideWhenUsed/>
    <w:rsid w:val="00C74CC3"/>
    <w:pPr>
      <w:spacing w:line="259" w:lineRule="auto"/>
      <w:ind w:left="1400"/>
    </w:pPr>
    <w:rPr>
      <w:rFonts w:asciiTheme="minorHAnsi" w:eastAsiaTheme="minorHAnsi" w:hAnsiTheme="minorHAnsi" w:cstheme="minorHAnsi"/>
      <w:color w:val="000000" w:themeColor="text1"/>
      <w:kern w:val="0"/>
      <w:sz w:val="18"/>
      <w:szCs w:val="18"/>
      <w:lang w:val="es-CO"/>
      <w14:ligatures w14:val="none"/>
    </w:rPr>
  </w:style>
  <w:style w:type="paragraph" w:styleId="TDC9">
    <w:name w:val="toc 9"/>
    <w:basedOn w:val="Normal"/>
    <w:next w:val="Normal"/>
    <w:autoRedefine/>
    <w:uiPriority w:val="39"/>
    <w:unhideWhenUsed/>
    <w:rsid w:val="00C74CC3"/>
    <w:pPr>
      <w:spacing w:line="259" w:lineRule="auto"/>
      <w:ind w:left="1600"/>
    </w:pPr>
    <w:rPr>
      <w:rFonts w:asciiTheme="minorHAnsi" w:eastAsiaTheme="minorHAnsi" w:hAnsiTheme="minorHAnsi" w:cstheme="minorHAnsi"/>
      <w:color w:val="000000" w:themeColor="text1"/>
      <w:kern w:val="0"/>
      <w:sz w:val="18"/>
      <w:szCs w:val="18"/>
      <w:lang w:val="es-CO"/>
      <w14:ligatures w14:val="none"/>
    </w:rPr>
  </w:style>
  <w:style w:type="paragraph" w:styleId="TtuloTDC">
    <w:name w:val="TOC Heading"/>
    <w:basedOn w:val="Ttulo1"/>
    <w:next w:val="Normal"/>
    <w:uiPriority w:val="39"/>
    <w:unhideWhenUsed/>
    <w:qFormat/>
    <w:rsid w:val="00C74CC3"/>
    <w:pPr>
      <w:spacing w:before="240" w:after="120" w:line="259" w:lineRule="auto"/>
      <w:jc w:val="center"/>
      <w:outlineLvl w:val="9"/>
    </w:pPr>
    <w:rPr>
      <w:rFonts w:ascii="Arial" w:hAnsi="Arial"/>
      <w:b/>
      <w:caps/>
      <w:color w:val="auto"/>
      <w:kern w:val="0"/>
      <w:sz w:val="20"/>
      <w:szCs w:val="32"/>
      <w:lang w:val="es-CO" w:eastAsia="es-CO"/>
      <w14:ligatures w14:val="none"/>
    </w:rPr>
  </w:style>
  <w:style w:type="character" w:customStyle="1" w:styleId="Mencionar1">
    <w:name w:val="Mencionar1"/>
    <w:basedOn w:val="Fuentedeprrafopredeter"/>
    <w:uiPriority w:val="99"/>
    <w:unhideWhenUsed/>
    <w:rsid w:val="00C74CC3"/>
    <w:rPr>
      <w:color w:val="2B579A"/>
      <w:shd w:val="clear" w:color="auto" w:fill="E1DFDD"/>
    </w:rPr>
  </w:style>
  <w:style w:type="table" w:customStyle="1" w:styleId="Tablaconcuadrcula10">
    <w:name w:val="Tabla con cuadrícula10"/>
    <w:basedOn w:val="Tablanormal"/>
    <w:next w:val="Tablaconcuadrcula"/>
    <w:uiPriority w:val="59"/>
    <w:rsid w:val="00C74CC3"/>
    <w:pPr>
      <w:jc w:val="left"/>
    </w:pPr>
    <w:rPr>
      <w:rFonts w:asciiTheme="minorHAnsi" w:eastAsiaTheme="minorHAnsi" w:hAnsiTheme="minorHAnsi" w:cstheme="minorBid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74CC3"/>
    <w:pPr>
      <w:numPr>
        <w:numId w:val="10"/>
      </w:numPr>
      <w:spacing w:after="200" w:line="276" w:lineRule="auto"/>
      <w:contextualSpacing/>
    </w:pPr>
    <w:rPr>
      <w:rFonts w:ascii="Arial" w:eastAsia="Calibri" w:hAnsi="Arial" w:cs="Arial"/>
      <w:b/>
      <w:bCs/>
      <w:color w:val="4A442A" w:themeColor="background2" w:themeShade="40"/>
      <w:kern w:val="0"/>
      <w:sz w:val="20"/>
      <w:szCs w:val="20"/>
      <w:lang w:val="es-CO"/>
      <w14:ligatures w14:val="none"/>
    </w:rPr>
  </w:style>
  <w:style w:type="paragraph" w:customStyle="1" w:styleId="pf0">
    <w:name w:val="pf0"/>
    <w:basedOn w:val="Normal"/>
    <w:rsid w:val="00C74CC3"/>
    <w:pPr>
      <w:spacing w:before="100" w:beforeAutospacing="1" w:after="100" w:afterAutospacing="1"/>
    </w:pPr>
    <w:rPr>
      <w:rFonts w:ascii="Times New Roman" w:hAnsi="Times New Roman"/>
      <w:kern w:val="0"/>
      <w:sz w:val="24"/>
      <w:lang w:val="es-CO" w:eastAsia="es-CO"/>
      <w14:ligatures w14:val="none"/>
    </w:rPr>
  </w:style>
  <w:style w:type="paragraph" w:customStyle="1" w:styleId="FONTUR-Parrafo">
    <w:name w:val="FONTUR-Parrafo"/>
    <w:basedOn w:val="Normal"/>
    <w:link w:val="FONTUR-ParrafoCar"/>
    <w:qFormat/>
    <w:rsid w:val="00C74CC3"/>
    <w:pPr>
      <w:jc w:val="both"/>
    </w:pPr>
    <w:rPr>
      <w:rFonts w:asciiTheme="minorHAnsi" w:eastAsiaTheme="minorHAnsi" w:hAnsiTheme="minorHAnsi" w:cs="Arial"/>
      <w:kern w:val="0"/>
      <w:szCs w:val="22"/>
      <w:lang w:val="es-CO"/>
      <w14:ligatures w14:val="none"/>
    </w:rPr>
  </w:style>
  <w:style w:type="character" w:customStyle="1" w:styleId="FONTUR-ParrafoCar">
    <w:name w:val="FONTUR-Parrafo Car"/>
    <w:basedOn w:val="Fuentedeprrafopredeter"/>
    <w:link w:val="FONTUR-Parrafo"/>
    <w:rsid w:val="00C74CC3"/>
    <w:rPr>
      <w:rFonts w:asciiTheme="minorHAnsi" w:eastAsiaTheme="minorHAnsi" w:hAnsiTheme="minorHAnsi" w:cs="Arial"/>
      <w:kern w:val="0"/>
      <w:szCs w:val="22"/>
      <w:lang w:val="es-CO"/>
      <w14:ligatures w14:val="none"/>
    </w:rPr>
  </w:style>
  <w:style w:type="table" w:customStyle="1" w:styleId="Tablaconcuadrcula5">
    <w:name w:val="Tabla con cuadrícula5"/>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C74CC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7">
    <w:name w:val="Tabla con cuadrícula7"/>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C74CC3"/>
  </w:style>
  <w:style w:type="paragraph" w:styleId="Lista">
    <w:name w:val="List"/>
    <w:basedOn w:val="Normal"/>
    <w:uiPriority w:val="99"/>
    <w:rsid w:val="00C74CC3"/>
    <w:pPr>
      <w:spacing w:after="200" w:line="276" w:lineRule="auto"/>
      <w:ind w:left="283" w:hanging="283"/>
      <w:contextualSpacing/>
    </w:pPr>
    <w:rPr>
      <w:rFonts w:ascii="Calibri" w:eastAsia="SimSun" w:hAnsi="Calibri" w:cs="SimSun"/>
      <w:kern w:val="0"/>
      <w:szCs w:val="22"/>
      <w:lang w:val="es-CO" w:eastAsia="es-CO"/>
      <w14:ligatures w14:val="none"/>
    </w:rPr>
  </w:style>
  <w:style w:type="paragraph" w:styleId="Textonotaalfinal">
    <w:name w:val="endnote text"/>
    <w:basedOn w:val="Normal"/>
    <w:link w:val="TextonotaalfinalCar"/>
    <w:uiPriority w:val="99"/>
    <w:semiHidden/>
    <w:unhideWhenUsed/>
    <w:rsid w:val="00C74CC3"/>
    <w:pPr>
      <w:jc w:val="both"/>
    </w:pPr>
    <w:rPr>
      <w:rFonts w:ascii="Arial" w:eastAsiaTheme="minorHAnsi" w:hAnsi="Arial" w:cstheme="minorBidi"/>
      <w:color w:val="000000" w:themeColor="text1"/>
      <w:kern w:val="0"/>
      <w:sz w:val="20"/>
      <w:szCs w:val="20"/>
      <w:lang w:val="es-CO"/>
      <w14:ligatures w14:val="none"/>
    </w:rPr>
  </w:style>
  <w:style w:type="character" w:customStyle="1" w:styleId="TextonotaalfinalCar">
    <w:name w:val="Texto nota al final Car"/>
    <w:basedOn w:val="Fuentedeprrafopredeter"/>
    <w:link w:val="Textonotaalfinal"/>
    <w:uiPriority w:val="99"/>
    <w:semiHidden/>
    <w:rsid w:val="00C74CC3"/>
    <w:rPr>
      <w:rFonts w:ascii="Arial" w:eastAsiaTheme="minorHAnsi" w:hAnsi="Arial" w:cstheme="minorBidi"/>
      <w:color w:val="000000" w:themeColor="text1"/>
      <w:kern w:val="0"/>
      <w:sz w:val="20"/>
      <w:szCs w:val="20"/>
      <w:lang w:val="es-CO"/>
      <w14:ligatures w14:val="none"/>
    </w:rPr>
  </w:style>
  <w:style w:type="character" w:styleId="Refdenotaalfinal">
    <w:name w:val="endnote reference"/>
    <w:basedOn w:val="Fuentedeprrafopredeter"/>
    <w:uiPriority w:val="99"/>
    <w:semiHidden/>
    <w:unhideWhenUsed/>
    <w:rsid w:val="00C74CC3"/>
    <w:rPr>
      <w:vertAlign w:val="superscript"/>
    </w:rPr>
  </w:style>
  <w:style w:type="character" w:customStyle="1" w:styleId="vortaltextbox">
    <w:name w:val="vortaltextbox"/>
    <w:basedOn w:val="Fuentedeprrafopredeter"/>
    <w:rsid w:val="00C74CC3"/>
  </w:style>
  <w:style w:type="paragraph" w:styleId="Textosinformato">
    <w:name w:val="Plain Text"/>
    <w:basedOn w:val="Normal"/>
    <w:link w:val="TextosinformatoCar"/>
    <w:uiPriority w:val="99"/>
    <w:unhideWhenUsed/>
    <w:rsid w:val="00C74CC3"/>
    <w:rPr>
      <w:rFonts w:ascii="Montserrat" w:eastAsiaTheme="minorHAnsi" w:hAnsi="Montserrat" w:cstheme="minorBidi"/>
      <w:szCs w:val="21"/>
      <w:lang w:val="es-CO"/>
    </w:rPr>
  </w:style>
  <w:style w:type="character" w:customStyle="1" w:styleId="TextosinformatoCar">
    <w:name w:val="Texto sin formato Car"/>
    <w:basedOn w:val="Fuentedeprrafopredeter"/>
    <w:link w:val="Textosinformato"/>
    <w:uiPriority w:val="99"/>
    <w:rsid w:val="00C74CC3"/>
    <w:rPr>
      <w:rFonts w:ascii="Montserrat" w:eastAsiaTheme="minorHAnsi" w:hAnsi="Montserrat" w:cstheme="minorBidi"/>
      <w:szCs w:val="21"/>
      <w:lang w:val="es-CO"/>
    </w:rPr>
  </w:style>
  <w:style w:type="table" w:customStyle="1" w:styleId="NormalTable1">
    <w:name w:val="Normal Table1"/>
    <w:uiPriority w:val="2"/>
    <w:semiHidden/>
    <w:unhideWhenUsed/>
    <w:qFormat/>
    <w:rsid w:val="00C74CC3"/>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locked/>
    <w:rsid w:val="00C74CC3"/>
    <w:rPr>
      <w:rFonts w:ascii="Arial" w:eastAsia="Batang" w:hAnsi="Arial"/>
      <w:sz w:val="24"/>
      <w:szCs w:val="20"/>
      <w:lang w:val="es-CO" w:eastAsia="es-ES"/>
    </w:rPr>
  </w:style>
  <w:style w:type="paragraph" w:customStyle="1" w:styleId="Literales">
    <w:name w:val="Literales"/>
    <w:basedOn w:val="Normal"/>
    <w:next w:val="Normal"/>
    <w:autoRedefine/>
    <w:uiPriority w:val="99"/>
    <w:qFormat/>
    <w:rsid w:val="00C74CC3"/>
    <w:pPr>
      <w:keepNext/>
      <w:numPr>
        <w:ilvl w:val="1"/>
        <w:numId w:val="12"/>
      </w:numPr>
      <w:tabs>
        <w:tab w:val="left" w:pos="4678"/>
      </w:tabs>
      <w:spacing w:before="120" w:after="200" w:line="276" w:lineRule="auto"/>
      <w:jc w:val="both"/>
      <w:outlineLvl w:val="1"/>
    </w:pPr>
    <w:rPr>
      <w:rFonts w:eastAsia="Arial" w:cs="Arial"/>
      <w:b/>
      <w:color w:val="000000"/>
      <w:kern w:val="0"/>
      <w:sz w:val="18"/>
      <w:szCs w:val="18"/>
      <w:lang w:val="es-MX" w:eastAsia="es-ES" w:bidi="es-ES"/>
      <w14:ligatures w14:val="none"/>
    </w:rPr>
  </w:style>
  <w:style w:type="table" w:customStyle="1" w:styleId="Tablaconcuadrcula111">
    <w:name w:val="Tabla con cuadrícula111"/>
    <w:basedOn w:val="Tablanormal"/>
    <w:next w:val="Tablaconcuadrcula"/>
    <w:uiPriority w:val="59"/>
    <w:rsid w:val="00C74CC3"/>
    <w:rPr>
      <w:rFonts w:asciiTheme="minorHAnsi" w:eastAsiaTheme="minorHAnsi" w:hAnsiTheme="minorHAnsi" w:cstheme="minorBidi"/>
      <w:kern w:val="0"/>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2297"/>
    <w:pPr>
      <w:jc w:val="left"/>
    </w:pPr>
    <w:rPr>
      <w:rFonts w:ascii="Aptos" w:eastAsia="Aptos" w:hAnsi="Aptos"/>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A49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469736100">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 w:id="21141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2.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3.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customXml/itemProps4.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66</Pages>
  <Words>27060</Words>
  <Characters>148830</Characters>
  <Application>Microsoft Office Word</Application>
  <DocSecurity>0</DocSecurity>
  <Lines>3307</Lines>
  <Paragraphs>1172</Paragraphs>
  <ScaleCrop>false</ScaleCrop>
  <Company/>
  <LinksUpToDate>false</LinksUpToDate>
  <CharactersWithSpaces>174718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Luisa Fernanda Bucheli Ramos</cp:lastModifiedBy>
  <cp:revision>11</cp:revision>
  <cp:lastPrinted>2024-09-10T17:33:00Z</cp:lastPrinted>
  <dcterms:created xsi:type="dcterms:W3CDTF">2026-07-07T14:47:00Z</dcterms:created>
  <dcterms:modified xsi:type="dcterms:W3CDTF">2026-07-07T15:01:00Z</dcterms:modified>
</cp:coreProperties>
</file>