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x-font-ttf" Extension="ttf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22.329559326171875" w:right="0" w:firstLine="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sz w:val="19.920000076293945"/>
          <w:szCs w:val="19.920000076293945"/>
          <w:rtl w:val="0"/>
        </w:rPr>
        <w:t xml:space="preserve"> </w:t>
      </w: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Evidencias: </w:t>
      </w:r>
      <w:r w:rsidDel="00000000" w:rsidR="00000000" w:rsidRPr="00000000">
        <w:rPr>
          <w:rFonts w:ascii="Century Gothic" w:cs="Century Gothic" w:eastAsia="Century Gothic" w:hAnsi="Century Gothic"/>
          <w:sz w:val="19.920000076293945"/>
          <w:szCs w:val="19.920000076293945"/>
          <w:rtl w:val="0"/>
        </w:rPr>
        <w:t xml:space="preserve">Julian David Rojas DIaz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259.932861328125" w:line="240" w:lineRule="auto"/>
        <w:ind w:left="15.556793212890625" w:right="0" w:firstLine="0"/>
        <w:jc w:val="left"/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</w:rPr>
      </w:pP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Contrato </w:t>
      </w:r>
      <w:r w:rsidDel="00000000" w:rsidR="00000000" w:rsidRPr="00000000">
        <w:rPr>
          <w:rFonts w:ascii="Century Gothic" w:cs="Century Gothic" w:eastAsia="Century Gothic" w:hAnsi="Century Gothic"/>
          <w:sz w:val="19.920000076293945"/>
          <w:szCs w:val="19.920000076293945"/>
          <w:rtl w:val="0"/>
        </w:rPr>
        <w:t xml:space="preserve">157</w:t>
      </w:r>
      <w:r w:rsidDel="00000000" w:rsidR="00000000" w:rsidRPr="00000000">
        <w:rPr>
          <w:rFonts w:ascii="Century Gothic" w:cs="Century Gothic" w:eastAsia="Century Gothic" w:hAnsi="Century Gothic"/>
          <w:b w:val="0"/>
          <w:bCs w:val="0"/>
          <w:i w:val="0"/>
          <w:iCs w:val="0"/>
          <w:smallCaps w:val="0"/>
          <w:strike w:val="0"/>
          <w:color w:val="000000"/>
          <w:sz w:val="19.920000076293945"/>
          <w:szCs w:val="19.920000076293945"/>
          <w:u w:val="none"/>
          <w:shd w:fill="auto" w:val="clear"/>
          <w:vertAlign w:val="baseline"/>
          <w:rtl w:val="0"/>
        </w:rPr>
        <w:t xml:space="preserve">-202</w:t>
      </w:r>
      <w:r w:rsidDel="00000000" w:rsidR="00000000" w:rsidRPr="00000000">
        <w:rPr>
          <w:rFonts w:ascii="Century Gothic" w:cs="Century Gothic" w:eastAsia="Century Gothic" w:hAnsi="Century Gothic"/>
          <w:sz w:val="19.920000076293945"/>
          <w:szCs w:val="19.920000076293945"/>
          <w:rtl w:val="0"/>
        </w:rPr>
        <w:t xml:space="preserve">6</w:t>
      </w:r>
      <w:r w:rsidDel="00000000" w:rsidR="00000000" w:rsidRPr="00000000">
        <w:rPr>
          <w:rtl w:val="0"/>
        </w:rPr>
      </w:r>
    </w:p>
    <w:tbl>
      <w:tblPr>
        <w:tblStyle w:val="Table1"/>
        <w:tblW w:w="8931.919555664062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36.519775390625"/>
        <w:gridCol w:w="4395.3997802734375"/>
        <w:tblGridChange w:id="0">
          <w:tblGrid>
            <w:gridCol w:w="4536.519775390625"/>
            <w:gridCol w:w="4395.3997802734375"/>
          </w:tblGrid>
        </w:tblGridChange>
      </w:tblGrid>
      <w:tr>
        <w:trPr>
          <w:cantSplit w:val="0"/>
          <w:trHeight w:val="73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OBLIGACIONES ESPECÍFICAS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center"/>
              <w:rPr>
                <w:rFonts w:ascii="Century Gothic" w:cs="Century Gothic" w:eastAsia="Century Gothic" w:hAnsi="Century Gothic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ACTIVIDADES DESARROLLADAS Y 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12.332763671875" w:line="240" w:lineRule="auto"/>
              <w:ind w:left="0" w:right="1560.2587890625" w:firstLine="0"/>
              <w:jc w:val="right"/>
              <w:rPr>
                <w:rFonts w:ascii="Century Gothic" w:cs="Century Gothic" w:eastAsia="Century Gothic" w:hAnsi="Century Gothic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EVIDENCIAS </w:t>
            </w:r>
          </w:p>
        </w:tc>
      </w:tr>
      <w:tr>
        <w:trPr>
          <w:cantSplit w:val="0"/>
          <w:trHeight w:val="1972.7990722656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.68448066711426" w:lineRule="auto"/>
              <w:ind w:left="476.50482177734375" w:right="52.7081298828125" w:firstLine="24.50164794921875"/>
              <w:jc w:val="both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1. Brindar atención oportuna cuando se  presenten situaciones que pongan en  riesgo a los usuarios del centro acuático  y garantizar su seguridad.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preste atención oportuna cuando había situaciones de peligro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  <w:drawing>
                <wp:inline distB="114300" distT="114300" distL="114300" distR="114300">
                  <wp:extent cx="2657475" cy="4724400"/>
                  <wp:effectExtent b="0" l="0" r="0" t="0"/>
                  <wp:docPr id="7" name="image7.png"/>
                  <a:graphic>
                    <a:graphicData uri="http://schemas.openxmlformats.org/drawingml/2006/picture">
                      <pic:pic>
                        <pic:nvPicPr>
                          <pic:cNvPr id="0" name="image7.png"/>
                          <pic:cNvPicPr preferRelativeResize="0"/>
                        </pic:nvPicPr>
                        <pic:blipFill>
                          <a:blip r:embed="rId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4724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441.4001464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.88897132873535" w:lineRule="auto"/>
              <w:ind w:left="488.0584716796875" w:right="52.3089599609375" w:hanging="9.36248779296875"/>
              <w:jc w:val="both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2. Realizar los procedimientos necesarios  para brindar seguridad a los usuarios del  programa de natación.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realice procedimientos necesarios de seguridad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  <w:drawing>
                <wp:inline distB="114300" distT="114300" distL="114300" distR="114300">
                  <wp:extent cx="2657475" cy="1993900"/>
                  <wp:effectExtent b="0" l="0" r="0" t="0"/>
                  <wp:docPr id="9" name="image8.png"/>
                  <a:graphic>
                    <a:graphicData uri="http://schemas.openxmlformats.org/drawingml/2006/picture">
                      <pic:pic>
                        <pic:nvPicPr>
                          <pic:cNvPr id="0" name="image8.png"/>
                          <pic:cNvPicPr preferRelativeResize="0"/>
                        </pic:nvPicPr>
                        <pic:blipFill>
                          <a:blip r:embed="rId8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99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34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.48736953735352" w:lineRule="auto"/>
              <w:ind w:left="482.8791809082031" w:right="51.9110107421875" w:hanging="3.187103271484375"/>
              <w:jc w:val="both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3. Reconocer condiciones de riesgo que  puedan convertirse en situaciones de  peligro y reportarlas al supervisor del  contrato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reconocer los posibles riesgos y los reporte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  <w:drawing>
                <wp:inline distB="114300" distT="114300" distL="114300" distR="114300">
                  <wp:extent cx="2657475" cy="1993900"/>
                  <wp:effectExtent b="0" l="0" r="0" t="0"/>
                  <wp:docPr id="11" name="image5.png"/>
                  <a:graphic>
                    <a:graphicData uri="http://schemas.openxmlformats.org/drawingml/2006/picture">
                      <pic:pic>
                        <pic:nvPicPr>
                          <pic:cNvPr id="0" name="image5.png"/>
                          <pic:cNvPicPr preferRelativeResize="0"/>
                        </pic:nvPicPr>
                        <pic:blipFill>
                          <a:blip r:embed="rId9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99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x</w:t>
            </w:r>
          </w:p>
        </w:tc>
      </w:tr>
      <w:tr>
        <w:trPr>
          <w:cantSplit w:val="0"/>
          <w:trHeight w:val="4994.581215948663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5.5164051055908" w:lineRule="auto"/>
              <w:ind w:left="476.50482177734375" w:right="50.91552734375" w:firstLine="1.195220947265625"/>
              <w:jc w:val="both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4. Utilizar los elementos de protección  necesarios para atender cualquier  situación que pueda presentarse, así  como el material de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salvamento, rescate</w:t>
            </w: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  y atención requerida para el desarrollo  de sus labores.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utilice los materiales que hay en centro acuático</w:t>
            </w:r>
          </w:p>
          <w:p w:rsidR="00000000" w:rsidDel="00000000" w:rsidP="00000000" w:rsidRDefault="00000000" w:rsidRPr="00000000" w14:paraId="0000001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rFonts w:ascii="Century Gothic" w:cs="Century Gothic" w:eastAsia="Century Gothic" w:hAnsi="Century Gothic"/>
                <w:b w:val="1"/>
                <w:bCs w:val="1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1"/>
                <w:bCs w:val="1"/>
                <w:sz w:val="19.920000076293945"/>
                <w:szCs w:val="19.920000076293945"/>
              </w:rPr>
              <w:drawing>
                <wp:inline distB="114300" distT="114300" distL="114300" distR="114300">
                  <wp:extent cx="2657475" cy="4724400"/>
                  <wp:effectExtent b="0" l="0" r="0" t="0"/>
                  <wp:docPr id="1" name="image1.png"/>
                  <a:graphic>
                    <a:graphicData uri="http://schemas.openxmlformats.org/drawingml/2006/picture">
                      <pic:pic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0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4724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91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.9543857574463" w:lineRule="auto"/>
              <w:ind w:left="483.0784606933594" w:right="50.9149169921875" w:hanging="2.191162109375"/>
              <w:jc w:val="both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5. Permanecer en el área de piscinas  durante la práctica de natación, atento  a prestar atención y resolver cualquier  novedad o duda que se presente con los  usuarios.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permanecí dentro de la piscina en mis horarios</w:t>
            </w:r>
          </w:p>
          <w:p w:rsidR="00000000" w:rsidDel="00000000" w:rsidP="00000000" w:rsidRDefault="00000000" w:rsidRPr="00000000" w14:paraId="0000001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  <w:drawing>
                <wp:inline distB="114300" distT="114300" distL="114300" distR="114300">
                  <wp:extent cx="2657475" cy="1993900"/>
                  <wp:effectExtent b="0" l="0" r="0" t="0"/>
                  <wp:docPr id="6" name="image3.png"/>
                  <a:graphic>
                    <a:graphicData uri="http://schemas.openxmlformats.org/drawingml/2006/picture">
                      <pic:pic>
                        <pic:nvPicPr>
                          <pic:cNvPr id="0" name="image3.png"/>
                          <pic:cNvPicPr preferRelativeResize="0"/>
                        </pic:nvPicPr>
                        <pic:blipFill>
                          <a:blip r:embed="rId11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99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75.7199096679688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.05078887939453" w:lineRule="auto"/>
              <w:ind w:left="477.899169921875" w:right="51.5130615234375" w:firstLine="8.167266845703125"/>
              <w:jc w:val="both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6. Capacitar en normas de seguridad a  los usuarios, entrenadores y demás  visitantes al centro acuático.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8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realice charlas de capacitación a los usuarios del centro acuático</w:t>
            </w:r>
          </w:p>
          <w:p w:rsidR="00000000" w:rsidDel="00000000" w:rsidP="00000000" w:rsidRDefault="00000000" w:rsidRPr="00000000" w14:paraId="0000001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 </w:t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  <w:drawing>
                <wp:inline distB="114300" distT="114300" distL="114300" distR="114300">
                  <wp:extent cx="2657475" cy="4724400"/>
                  <wp:effectExtent b="0" l="0" r="0" t="0"/>
                  <wp:docPr id="4" name="image2.jpg"/>
                  <a:graphic>
                    <a:graphicData uri="http://schemas.openxmlformats.org/drawingml/2006/picture">
                      <pic:pic>
                        <pic:nvPicPr>
                          <pic:cNvPr id="0" name="image2.jpg"/>
                          <pic:cNvPicPr preferRelativeResize="0"/>
                        </pic:nvPicPr>
                        <pic:blipFill>
                          <a:blip r:embed="rId12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47244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8931.919555664062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4536.519775390625"/>
        <w:gridCol w:w="4395.3997802734375"/>
        <w:tblGridChange w:id="0">
          <w:tblGrid>
            <w:gridCol w:w="4536.519775390625"/>
            <w:gridCol w:w="4395.3997802734375"/>
          </w:tblGrid>
        </w:tblGridChange>
      </w:tblGrid>
      <w:tr>
        <w:trPr>
          <w:cantSplit w:val="0"/>
          <w:trHeight w:val="5415.086721163243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3.9505100250244" w:lineRule="auto"/>
              <w:ind w:left="477.899169921875" w:right="49.735107421875" w:firstLine="9.1632080078125"/>
              <w:jc w:val="both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7. Proporcionar primeros auxilios cuando  se requiera a los usuarios del centro  acuático.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proporcione ayuda y primeros auxilios a quien lo necesito</w:t>
            </w:r>
          </w:p>
          <w:p w:rsidR="00000000" w:rsidDel="00000000" w:rsidP="00000000" w:rsidRDefault="00000000" w:rsidRPr="00000000" w14:paraId="0000001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  <w:drawing>
                <wp:inline distB="114300" distT="114300" distL="114300" distR="114300">
                  <wp:extent cx="2657475" cy="1993900"/>
                  <wp:effectExtent b="0" l="0" r="0" t="0"/>
                  <wp:docPr id="8" name="image11.png"/>
                  <a:graphic>
                    <a:graphicData uri="http://schemas.openxmlformats.org/drawingml/2006/picture">
                      <pic:pic>
                        <pic:nvPicPr>
                          <pic:cNvPr id="0" name="image11.png"/>
                          <pic:cNvPicPr preferRelativeResize="0"/>
                        </pic:nvPicPr>
                        <pic:blipFill>
                          <a:blip r:embed="rId13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99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 </w:t>
            </w:r>
          </w:p>
        </w:tc>
      </w:tr>
      <w:tr>
        <w:trPr>
          <w:cantSplit w:val="0"/>
          <w:trHeight w:val="2095.2001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64.953556060791" w:lineRule="auto"/>
              <w:ind w:left="483.0784606933594" w:right="52.1112060546875" w:hanging="3.585662841796875"/>
              <w:jc w:val="both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8. Inspeccionar las instalaciones y zonas  asignadas a sus labores antes de iniciar  actividades, así como al finalizar las  prácticas y clases de natación por parte  de los usuarios.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inspeccione las instalaciones del centro acuático</w:t>
            </w:r>
          </w:p>
          <w:p w:rsidR="00000000" w:rsidDel="00000000" w:rsidP="00000000" w:rsidRDefault="00000000" w:rsidRPr="00000000" w14:paraId="0000002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spacing w:line="240" w:lineRule="auto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  <w:drawing>
                <wp:inline distB="114300" distT="114300" distL="114300" distR="114300">
                  <wp:extent cx="2657475" cy="1993900"/>
                  <wp:effectExtent b="0" l="0" r="0" t="0"/>
                  <wp:docPr id="10" name="image4.png"/>
                  <a:graphic>
                    <a:graphicData uri="http://schemas.openxmlformats.org/drawingml/2006/picture">
                      <pic:pic>
                        <pic:nvPicPr>
                          <pic:cNvPr id="0" name="image4.png"/>
                          <pic:cNvPicPr preferRelativeResize="0"/>
                        </pic:nvPicPr>
                        <pic:blipFill>
                          <a:blip r:embed="rId14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99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3">
            <w:pPr>
              <w:spacing w:line="240" w:lineRule="auto"/>
              <w:rPr/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236.6003417968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.83477020263672" w:lineRule="auto"/>
              <w:ind w:left="480.4888916015625" w:right="51.5130615234375" w:firstLine="1.99188232421875"/>
              <w:jc w:val="both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9. Entregar un informe final de la  ejecución contractual, indicando los  resultados obtenidos, avances y  proyecciones de la escuela de  formación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6532974243164" w:lineRule="auto"/>
              <w:ind w:left="116.3330078125" w:right="672.27783203125" w:firstLine="4.195556640625"/>
              <w:jc w:val="left"/>
              <w:rPr>
                <w:rFonts w:ascii="Calibri" w:cs="Calibri" w:eastAsia="Calibri" w:hAnsi="Calibri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7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6532974243164" w:lineRule="auto"/>
              <w:ind w:left="116.3330078125" w:right="672.27783203125" w:firstLine="4.195556640625"/>
              <w:jc w:val="left"/>
              <w:rPr>
                <w:rFonts w:ascii="Calibri" w:cs="Calibri" w:eastAsia="Calibri" w:hAnsi="Calibri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8">
            <w:pPr>
              <w:spacing w:line="240" w:lineRule="auto"/>
              <w:rPr>
                <w:rFonts w:ascii="Calibri" w:cs="Calibri" w:eastAsia="Calibri" w:hAnsi="Calibri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Se entregará el informe final cuando se termine el tiempo final de ejecución del contrato.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404.588675377890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9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.6842803955078" w:lineRule="auto"/>
              <w:ind w:left="482.8791809082031" w:right="51.7120361328125" w:firstLine="18.127288818359375"/>
              <w:jc w:val="both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10. Asistir a todas las reuniones  convocadas programadas por el  Director, Subdirector, Supervisor del  Contrato u/o coordinador 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A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asistí a las reuniones por Director, Subdirector, Supervisor del  Contrato u/o coordinador </w:t>
            </w:r>
          </w:p>
          <w:p w:rsidR="00000000" w:rsidDel="00000000" w:rsidP="00000000" w:rsidRDefault="00000000" w:rsidRPr="00000000" w14:paraId="0000002B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111.7999267578125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  <w:drawing>
                <wp:inline distB="114300" distT="114300" distL="114300" distR="114300">
                  <wp:extent cx="2657475" cy="1993900"/>
                  <wp:effectExtent b="0" l="0" r="0" t="0"/>
                  <wp:docPr id="3" name="image10.png"/>
                  <a:graphic>
                    <a:graphicData uri="http://schemas.openxmlformats.org/drawingml/2006/picture">
                      <pic:pic>
                        <pic:nvPicPr>
                          <pic:cNvPr id="0" name="image10.png"/>
                          <pic:cNvPicPr preferRelativeResize="0"/>
                        </pic:nvPicPr>
                        <pic:blipFill>
                          <a:blip r:embed="rId15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99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09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5.68482398986816" w:lineRule="auto"/>
              <w:ind w:left="481.4848327636719" w:right="52.3095703125" w:firstLine="19.521636962890625"/>
              <w:jc w:val="both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11. Asistir y participar de las actividades  institucionales en que sea convocado  por el supervisor del contrato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  <w:rtl w:val="0"/>
              </w:rPr>
              <w:t xml:space="preserve">asistí a la reunión que convocó el instituto </w:t>
            </w:r>
          </w:p>
          <w:p w:rsidR="00000000" w:rsidDel="00000000" w:rsidP="00000000" w:rsidRDefault="00000000" w:rsidRPr="00000000" w14:paraId="0000002E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0" w:lineRule="auto"/>
              <w:ind w:left="0" w:right="0" w:firstLine="0"/>
              <w:jc w:val="left"/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sz w:val="19.920000076293945"/>
                <w:szCs w:val="19.920000076293945"/>
              </w:rPr>
              <w:drawing>
                <wp:inline distB="114300" distT="114300" distL="114300" distR="114300">
                  <wp:extent cx="2657475" cy="3543300"/>
                  <wp:effectExtent b="0" l="0" r="0" t="0"/>
                  <wp:docPr id="2" name="image9.png"/>
                  <a:graphic>
                    <a:graphicData uri="http://schemas.openxmlformats.org/drawingml/2006/picture">
                      <pic:pic>
                        <pic:nvPicPr>
                          <pic:cNvPr id="0" name="image9.png"/>
                          <pic:cNvPicPr preferRelativeResize="0"/>
                        </pic:nvPicPr>
                        <pic:blipFill>
                          <a:blip r:embed="rId16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35433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1725.5999755859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0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6.0863971710205" w:lineRule="auto"/>
              <w:ind w:left="482.6800537109375" w:right="51.3134765625" w:firstLine="18.326416015625"/>
              <w:jc w:val="both"/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Century Gothic" w:cs="Century Gothic" w:eastAsia="Century Gothic" w:hAnsi="Century Gothic"/>
                <w:b w:val="0"/>
                <w:bCs w:val="0"/>
                <w:i w:val="0"/>
                <w:iCs w:val="0"/>
                <w:smallCaps w:val="0"/>
                <w:strike w:val="0"/>
                <w:color w:val="000000"/>
                <w:sz w:val="19.920000076293945"/>
                <w:szCs w:val="19.920000076293945"/>
                <w:u w:val="none"/>
                <w:shd w:fill="auto" w:val="clear"/>
                <w:vertAlign w:val="baseline"/>
                <w:rtl w:val="0"/>
              </w:rPr>
              <w:t xml:space="preserve">12. Diseñar e implementar actividades  recreativas y deportivas que fomenten el  desarrollo físico y social de los niños  participantes de las vacaciones  recreativas, garantizando su seguridad y  bienestar durante el desarrollo de las  mismas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1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38072776794434" w:lineRule="auto"/>
              <w:ind w:left="122.7362060546875" w:right="311.951904296875" w:firstLine="8.6114501953125"/>
              <w:jc w:val="left"/>
              <w:rPr>
                <w:rFonts w:ascii="Calibri" w:cs="Calibri" w:eastAsia="Calibri" w:hAnsi="Calibri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38072776794434" w:lineRule="auto"/>
              <w:ind w:left="0" w:right="311.951904296875" w:firstLine="0"/>
              <w:jc w:val="left"/>
              <w:rPr>
                <w:rFonts w:ascii="Calibri" w:cs="Calibri" w:eastAsia="Calibri" w:hAnsi="Calibri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.079999923706055"/>
                <w:szCs w:val="22.079999923706055"/>
                <w:rtl w:val="0"/>
              </w:rPr>
              <w:t xml:space="preserve">Las vacaciones recreativas se llevaron cabo en el mes de junio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3.38072776794434" w:lineRule="auto"/>
              <w:ind w:right="311.951904296875"/>
              <w:rPr>
                <w:rFonts w:ascii="Calibri" w:cs="Calibri" w:eastAsia="Calibri" w:hAnsi="Calibri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4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38072776794434" w:lineRule="auto"/>
              <w:ind w:left="0" w:right="311.951904296875" w:firstLine="0"/>
              <w:jc w:val="left"/>
              <w:rPr>
                <w:rFonts w:ascii="Calibri" w:cs="Calibri" w:eastAsia="Calibri" w:hAnsi="Calibri"/>
                <w:sz w:val="22.079999923706055"/>
                <w:szCs w:val="22.079999923706055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keepNext w:val="0"/>
              <w:keepLines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43.38072776794434" w:lineRule="auto"/>
              <w:ind w:left="0" w:right="311.951904296875" w:firstLine="0"/>
              <w:jc w:val="left"/>
              <w:rPr>
                <w:rFonts w:ascii="Calibri" w:cs="Calibri" w:eastAsia="Calibri" w:hAnsi="Calibri"/>
                <w:sz w:val="22.079999923706055"/>
                <w:szCs w:val="22.079999923706055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.079999923706055"/>
                <w:szCs w:val="22.079999923706055"/>
              </w:rPr>
              <w:drawing>
                <wp:inline distB="114300" distT="114300" distL="114300" distR="114300">
                  <wp:extent cx="2657475" cy="1993900"/>
                  <wp:effectExtent b="0" l="0" r="0" t="0"/>
                  <wp:docPr id="5" name="image6.png"/>
                  <a:graphic>
                    <a:graphicData uri="http://schemas.openxmlformats.org/drawingml/2006/picture">
                      <pic:pic>
                        <pic:nvPicPr>
                          <pic:cNvPr id="0" name="image6.png"/>
                          <pic:cNvPicPr preferRelativeResize="0"/>
                        </pic:nvPicPr>
                        <pic:blipFill>
                          <a:blip r:embed="rId17"/>
                          <a:srcRect b="0" l="0" r="0" t="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7475" cy="1993900"/>
                          </a:xfrm>
                          <a:prstGeom prst="rect"/>
                          <a:ln/>
                        </pic:spPr>
                      </pic:pic>
                    </a:graphicData>
                  </a:graphic>
                </wp:inline>
              </w:drawing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8720" w:w="12240" w:orient="portrait"/>
      <w:pgMar w:bottom="1615.6796264648438" w:top="1415.999755859375" w:left="1838.8800048828125" w:right="1471.600341796875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Calibri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1" Type="http://schemas.openxmlformats.org/officeDocument/2006/relationships/image" Target="media/image3.png"/><Relationship Id="rId10" Type="http://schemas.openxmlformats.org/officeDocument/2006/relationships/image" Target="media/image1.png"/><Relationship Id="rId13" Type="http://schemas.openxmlformats.org/officeDocument/2006/relationships/image" Target="media/image11.png"/><Relationship Id="rId12" Type="http://schemas.openxmlformats.org/officeDocument/2006/relationships/image" Target="media/image2.jpg"/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5.png"/><Relationship Id="rId15" Type="http://schemas.openxmlformats.org/officeDocument/2006/relationships/image" Target="media/image10.png"/><Relationship Id="rId14" Type="http://schemas.openxmlformats.org/officeDocument/2006/relationships/image" Target="media/image4.png"/><Relationship Id="rId17" Type="http://schemas.openxmlformats.org/officeDocument/2006/relationships/image" Target="media/image6.png"/><Relationship Id="rId16" Type="http://schemas.openxmlformats.org/officeDocument/2006/relationships/image" Target="media/image9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7.png"/><Relationship Id="rId8" Type="http://schemas.openxmlformats.org/officeDocument/2006/relationships/image" Target="media/image8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Fs41ItQjHxBlZfWANrucJfnuZ9g==">CgMxLjA4AHIhMUNoUG52d19PNWtRTXBleC1yZmVLblBHeXE3Wjdsc3lx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