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022B7289"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193AB6">
        <w:rPr>
          <w:rFonts w:ascii="Verdana" w:eastAsia="Verdana" w:hAnsi="Verdana" w:cs="Verdana"/>
          <w:color w:val="000000"/>
          <w:sz w:val="22"/>
          <w:lang w:val="es-419"/>
        </w:rPr>
        <w:t>OBRA PUBLICA DE INFRAESTRUCTURA SOCIAL</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w:t>
      </w:r>
      <w:r w:rsidRPr="456AC00F">
        <w:rPr>
          <w:rFonts w:ascii="Verdana" w:eastAsia="Verdana" w:hAnsi="Verdana" w:cs="Verdana"/>
          <w:sz w:val="22"/>
          <w:lang w:val="es-CO"/>
        </w:rPr>
        <w:lastRenderedPageBreak/>
        <w:t xml:space="preserve">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8EC69B7"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w:t>
      </w:r>
      <w:r w:rsidR="00193AB6">
        <w:rPr>
          <w:rFonts w:ascii="Verdana" w:eastAsia="Verdana" w:hAnsi="Verdana" w:cs="Verdana"/>
          <w:sz w:val="22"/>
          <w:lang w:val="es-CO"/>
        </w:rPr>
        <w:t xml:space="preserve"> 80%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32F37C8F" w14:textId="77777777" w:rsidR="006264F5" w:rsidRDefault="006264F5" w:rsidP="456AC00F">
      <w:pPr>
        <w:rPr>
          <w:rFonts w:ascii="Verdana" w:eastAsia="Verdana" w:hAnsi="Verdana" w:cs="Verdana"/>
          <w:color w:val="000000"/>
          <w:sz w:val="22"/>
        </w:rPr>
      </w:pPr>
    </w:p>
    <w:p w14:paraId="558DB64B" w14:textId="77777777" w:rsidR="006264F5" w:rsidRDefault="006264F5" w:rsidP="456AC00F">
      <w:pPr>
        <w:rPr>
          <w:rFonts w:ascii="Verdana" w:eastAsia="Verdana" w:hAnsi="Verdana" w:cs="Verdana"/>
          <w:color w:val="000000"/>
          <w:sz w:val="22"/>
        </w:rPr>
      </w:pPr>
    </w:p>
    <w:p w14:paraId="1EFB7AB7" w14:textId="77777777" w:rsidR="006264F5" w:rsidRDefault="006264F5" w:rsidP="456AC00F">
      <w:pPr>
        <w:rPr>
          <w:rFonts w:ascii="Verdana" w:eastAsia="Verdana" w:hAnsi="Verdana" w:cs="Verdana"/>
          <w:color w:val="000000"/>
          <w:sz w:val="22"/>
        </w:rPr>
      </w:pPr>
    </w:p>
    <w:p w14:paraId="709B8D65" w14:textId="77777777" w:rsidR="006264F5" w:rsidRDefault="006264F5" w:rsidP="456AC00F">
      <w:pPr>
        <w:rPr>
          <w:rFonts w:ascii="Verdana" w:eastAsia="Verdana" w:hAnsi="Verdana" w:cs="Verdana"/>
          <w:color w:val="000000"/>
          <w:sz w:val="22"/>
        </w:rPr>
      </w:pPr>
    </w:p>
    <w:p w14:paraId="1654EA71" w14:textId="77777777" w:rsidR="006264F5" w:rsidRDefault="006264F5" w:rsidP="456AC00F">
      <w:pPr>
        <w:rPr>
          <w:rFonts w:ascii="Verdana" w:eastAsia="Verdana" w:hAnsi="Verdana" w:cs="Verdana"/>
          <w:color w:val="000000"/>
          <w:sz w:val="22"/>
        </w:rPr>
      </w:pPr>
    </w:p>
    <w:p w14:paraId="2A0584BA" w14:textId="77777777" w:rsidR="006264F5" w:rsidRDefault="006264F5" w:rsidP="456AC00F">
      <w:pPr>
        <w:rPr>
          <w:rFonts w:ascii="Verdana" w:eastAsia="Verdana" w:hAnsi="Verdana" w:cs="Verdana"/>
          <w:color w:val="000000"/>
          <w:sz w:val="22"/>
        </w:rPr>
      </w:pPr>
    </w:p>
    <w:p w14:paraId="248FF08B" w14:textId="120EA9A7"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193AB6">
        <w:rPr>
          <w:rFonts w:ascii="Verdana" w:eastAsia="Verdana" w:hAnsi="Verdana" w:cs="Verdana"/>
          <w:color w:val="000000"/>
          <w:sz w:val="22"/>
          <w:lang w:val="es-419"/>
        </w:rPr>
        <w:t>INFRAESTRUCTURA SOCIAL</w:t>
      </w:r>
      <w:r w:rsidRPr="456AC00F">
        <w:rPr>
          <w:rFonts w:ascii="Verdana" w:eastAsia="Verdana" w:hAnsi="Verdana" w:cs="Verdana"/>
          <w:color w:val="000000"/>
          <w:sz w:val="22"/>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4B4A0165" w14:textId="4C7DC81F" w:rsidR="00D0140D" w:rsidRPr="00A574EB" w:rsidRDefault="00D0140D" w:rsidP="00C772CC">
      <w:pPr>
        <w:tabs>
          <w:tab w:val="left" w:pos="1134"/>
        </w:tabs>
        <w:contextualSpacing/>
        <w:rPr>
          <w:rFonts w:ascii="Verdana" w:eastAsia="Verdana" w:hAnsi="Verdana" w:cs="Verdana"/>
          <w:color w:val="000000"/>
          <w:sz w:val="22"/>
        </w:rPr>
      </w:pPr>
    </w:p>
    <w:p w14:paraId="774BFE20" w14:textId="77777777" w:rsidR="00C772CC" w:rsidRPr="00C772CC" w:rsidRDefault="00C772CC" w:rsidP="00C772CC">
      <w:pPr>
        <w:rPr>
          <w:rFonts w:ascii="Verdana" w:eastAsia="Verdana" w:hAnsi="Verdana" w:cs="Verdana"/>
          <w:color w:val="000000"/>
          <w:sz w:val="22"/>
        </w:rPr>
      </w:pPr>
      <w:r w:rsidRPr="00C772CC">
        <w:rPr>
          <w:rFonts w:ascii="Verdana" w:eastAsia="Verdana" w:hAnsi="Verdana" w:cs="Verdana"/>
          <w:color w:val="000000"/>
          <w:sz w:val="22"/>
        </w:rPr>
        <w:t xml:space="preserve">Teniendo en cuenta los criterios establecidos en el artículo 2.2.1.2.4.2.9 del Decreto 1082 de 2015 y los previstos en la Matriz 3 – BIENES RELEVANTES PARA LA OBRA PÚBLICA DE INFRAESTRUCTURA SOCIAL, se desarrolló la siguiente metodología para identificar los bienes nacionales relevantes para la ejecución del objeto a contratar: </w:t>
      </w:r>
    </w:p>
    <w:p w14:paraId="396106ED" w14:textId="77777777" w:rsidR="00C772CC" w:rsidRPr="00C772CC" w:rsidRDefault="00C772CC" w:rsidP="00C772CC">
      <w:pPr>
        <w:rPr>
          <w:rFonts w:ascii="Verdana" w:eastAsia="Verdana" w:hAnsi="Verdana" w:cs="Verdana"/>
          <w:color w:val="000000"/>
          <w:sz w:val="22"/>
        </w:rPr>
      </w:pPr>
    </w:p>
    <w:p w14:paraId="5A53868A" w14:textId="77777777" w:rsidR="00C772CC" w:rsidRPr="00C772CC" w:rsidRDefault="00C772CC" w:rsidP="00C772CC">
      <w:pPr>
        <w:rPr>
          <w:rFonts w:ascii="Verdana" w:eastAsia="Verdana" w:hAnsi="Verdana" w:cs="Verdana"/>
          <w:color w:val="000000"/>
          <w:sz w:val="22"/>
        </w:rPr>
      </w:pPr>
      <w:r w:rsidRPr="00C772CC">
        <w:rPr>
          <w:rFonts w:ascii="Verdana" w:eastAsia="Verdana" w:hAnsi="Verdana" w:cs="Verdana"/>
          <w:color w:val="000000"/>
          <w:sz w:val="22"/>
        </w:rPr>
        <w:t>Se realiza la identificación de los bienes o insumos cuyo porcentaje acumulado esté dentro del ochenta por ciento (80%) o un valor aproximado por debajo.</w:t>
      </w:r>
    </w:p>
    <w:p w14:paraId="1E3998E2" w14:textId="77777777" w:rsidR="00C772CC" w:rsidRDefault="00C772CC" w:rsidP="00C772CC">
      <w:pPr>
        <w:jc w:val="center"/>
        <w:rPr>
          <w:rFonts w:ascii="Verdana" w:eastAsia="Verdana" w:hAnsi="Verdana" w:cs="Verdana"/>
          <w:color w:val="000000"/>
          <w:sz w:val="22"/>
        </w:rPr>
      </w:pPr>
    </w:p>
    <w:p w14:paraId="0E2EF6FE" w14:textId="48B08BDB" w:rsidR="00C772CC" w:rsidRDefault="00C772CC" w:rsidP="00C772CC">
      <w:pPr>
        <w:jc w:val="center"/>
        <w:rPr>
          <w:rFonts w:ascii="Verdana" w:eastAsia="Verdana" w:hAnsi="Verdana" w:cs="Verdana"/>
          <w:color w:val="000000"/>
          <w:sz w:val="22"/>
        </w:rPr>
      </w:pPr>
    </w:p>
    <w:p w14:paraId="5CFB6094" w14:textId="37F2399C" w:rsidR="00C772CC" w:rsidRDefault="00C772CC" w:rsidP="00C772CC">
      <w:pPr>
        <w:jc w:val="center"/>
        <w:rPr>
          <w:rFonts w:ascii="Verdana" w:eastAsia="Verdana" w:hAnsi="Verdana" w:cs="Verdana"/>
          <w:color w:val="000000"/>
          <w:sz w:val="22"/>
        </w:rPr>
      </w:pPr>
      <w:r w:rsidRPr="00C772CC">
        <w:rPr>
          <w:rFonts w:ascii="Verdana" w:eastAsia="Verdana" w:hAnsi="Verdana" w:cs="Verdana"/>
          <w:color w:val="000000"/>
          <w:sz w:val="22"/>
        </w:rPr>
        <w:drawing>
          <wp:anchor distT="0" distB="0" distL="114300" distR="114300" simplePos="0" relativeHeight="251659264" behindDoc="0" locked="0" layoutInCell="1" allowOverlap="1" wp14:anchorId="49776727" wp14:editId="60D657F0">
            <wp:simplePos x="0" y="0"/>
            <wp:positionH relativeFrom="column">
              <wp:posOffset>606176</wp:posOffset>
            </wp:positionH>
            <wp:positionV relativeFrom="paragraph">
              <wp:posOffset>154112</wp:posOffset>
            </wp:positionV>
            <wp:extent cx="4027469" cy="4233444"/>
            <wp:effectExtent l="0" t="0" r="0" b="0"/>
            <wp:wrapNone/>
            <wp:docPr id="463822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822261" name=""/>
                    <pic:cNvPicPr/>
                  </pic:nvPicPr>
                  <pic:blipFill>
                    <a:blip r:embed="rId13">
                      <a:extLst>
                        <a:ext uri="{28A0092B-C50C-407E-A947-70E740481C1C}">
                          <a14:useLocalDpi xmlns:a14="http://schemas.microsoft.com/office/drawing/2010/main" val="0"/>
                        </a:ext>
                      </a:extLst>
                    </a:blip>
                    <a:stretch>
                      <a:fillRect/>
                    </a:stretch>
                  </pic:blipFill>
                  <pic:spPr>
                    <a:xfrm>
                      <a:off x="0" y="0"/>
                      <a:ext cx="4027469" cy="4233444"/>
                    </a:xfrm>
                    <a:prstGeom prst="rect">
                      <a:avLst/>
                    </a:prstGeom>
                  </pic:spPr>
                </pic:pic>
              </a:graphicData>
            </a:graphic>
          </wp:anchor>
        </w:drawing>
      </w:r>
    </w:p>
    <w:p w14:paraId="61A4714A" w14:textId="77777777" w:rsidR="00C772CC" w:rsidRDefault="00C772CC" w:rsidP="00C772CC">
      <w:pPr>
        <w:jc w:val="center"/>
        <w:rPr>
          <w:rFonts w:ascii="Verdana" w:eastAsia="Verdana" w:hAnsi="Verdana" w:cs="Verdana"/>
          <w:color w:val="000000"/>
          <w:sz w:val="22"/>
        </w:rPr>
      </w:pPr>
    </w:p>
    <w:p w14:paraId="6285A28C" w14:textId="77777777" w:rsidR="00C772CC" w:rsidRDefault="00C772CC" w:rsidP="00C772CC">
      <w:pPr>
        <w:jc w:val="center"/>
        <w:rPr>
          <w:rFonts w:ascii="Verdana" w:eastAsia="Verdana" w:hAnsi="Verdana" w:cs="Verdana"/>
          <w:color w:val="000000"/>
          <w:sz w:val="22"/>
        </w:rPr>
      </w:pPr>
    </w:p>
    <w:p w14:paraId="60D9B362" w14:textId="77777777" w:rsidR="00C772CC" w:rsidRDefault="00C772CC" w:rsidP="00C772CC">
      <w:pPr>
        <w:jc w:val="center"/>
        <w:rPr>
          <w:rFonts w:ascii="Verdana" w:eastAsia="Verdana" w:hAnsi="Verdana" w:cs="Verdana"/>
          <w:color w:val="000000"/>
          <w:sz w:val="22"/>
        </w:rPr>
      </w:pPr>
    </w:p>
    <w:p w14:paraId="5D71BABC" w14:textId="77777777" w:rsidR="00C772CC" w:rsidRDefault="00C772CC" w:rsidP="00C772CC">
      <w:pPr>
        <w:jc w:val="center"/>
        <w:rPr>
          <w:rFonts w:ascii="Verdana" w:eastAsia="Verdana" w:hAnsi="Verdana" w:cs="Verdana"/>
          <w:color w:val="000000"/>
          <w:sz w:val="22"/>
        </w:rPr>
      </w:pPr>
    </w:p>
    <w:p w14:paraId="2EA79847" w14:textId="77777777" w:rsidR="00C772CC" w:rsidRDefault="00C772CC" w:rsidP="00C772CC">
      <w:pPr>
        <w:jc w:val="center"/>
        <w:rPr>
          <w:rFonts w:ascii="Verdana" w:eastAsia="Verdana" w:hAnsi="Verdana" w:cs="Verdana"/>
          <w:color w:val="000000"/>
          <w:sz w:val="22"/>
        </w:rPr>
      </w:pPr>
    </w:p>
    <w:p w14:paraId="3437D775" w14:textId="77777777" w:rsidR="00C772CC" w:rsidRDefault="00C772CC" w:rsidP="00C772CC">
      <w:pPr>
        <w:jc w:val="center"/>
        <w:rPr>
          <w:rFonts w:ascii="Verdana" w:eastAsia="Verdana" w:hAnsi="Verdana" w:cs="Verdana"/>
          <w:color w:val="000000"/>
          <w:sz w:val="22"/>
        </w:rPr>
      </w:pPr>
    </w:p>
    <w:p w14:paraId="16151AC1" w14:textId="77777777" w:rsidR="00C772CC" w:rsidRDefault="00C772CC" w:rsidP="00C772CC">
      <w:pPr>
        <w:jc w:val="center"/>
        <w:rPr>
          <w:rFonts w:ascii="Verdana" w:eastAsia="Verdana" w:hAnsi="Verdana" w:cs="Verdana"/>
          <w:color w:val="000000"/>
          <w:sz w:val="22"/>
        </w:rPr>
      </w:pPr>
    </w:p>
    <w:p w14:paraId="7754E2E3" w14:textId="77777777" w:rsidR="00C772CC" w:rsidRDefault="00C772CC" w:rsidP="00C772CC">
      <w:pPr>
        <w:jc w:val="center"/>
        <w:rPr>
          <w:rFonts w:ascii="Verdana" w:eastAsia="Verdana" w:hAnsi="Verdana" w:cs="Verdana"/>
          <w:color w:val="000000"/>
          <w:sz w:val="22"/>
        </w:rPr>
      </w:pPr>
    </w:p>
    <w:p w14:paraId="6F10665A" w14:textId="77777777" w:rsidR="00C772CC" w:rsidRDefault="00C772CC" w:rsidP="00C772CC">
      <w:pPr>
        <w:jc w:val="center"/>
        <w:rPr>
          <w:rFonts w:ascii="Verdana" w:eastAsia="Verdana" w:hAnsi="Verdana" w:cs="Verdana"/>
          <w:color w:val="000000"/>
          <w:sz w:val="22"/>
        </w:rPr>
      </w:pPr>
    </w:p>
    <w:p w14:paraId="46CCC045" w14:textId="77777777" w:rsidR="00C772CC" w:rsidRDefault="00C772CC" w:rsidP="00C772CC">
      <w:pPr>
        <w:jc w:val="center"/>
        <w:rPr>
          <w:rFonts w:ascii="Verdana" w:eastAsia="Verdana" w:hAnsi="Verdana" w:cs="Verdana"/>
          <w:color w:val="000000"/>
          <w:sz w:val="22"/>
        </w:rPr>
      </w:pPr>
    </w:p>
    <w:p w14:paraId="65E552F1" w14:textId="77777777" w:rsidR="00C772CC" w:rsidRDefault="00C772CC" w:rsidP="00C772CC">
      <w:pPr>
        <w:jc w:val="center"/>
        <w:rPr>
          <w:rFonts w:ascii="Verdana" w:eastAsia="Verdana" w:hAnsi="Verdana" w:cs="Verdana"/>
          <w:color w:val="000000"/>
          <w:sz w:val="22"/>
        </w:rPr>
      </w:pPr>
    </w:p>
    <w:p w14:paraId="3E493DF0" w14:textId="77777777" w:rsidR="00C772CC" w:rsidRDefault="00C772CC" w:rsidP="00C772CC">
      <w:pPr>
        <w:jc w:val="center"/>
        <w:rPr>
          <w:rFonts w:ascii="Verdana" w:eastAsia="Verdana" w:hAnsi="Verdana" w:cs="Verdana"/>
          <w:color w:val="000000"/>
          <w:sz w:val="22"/>
        </w:rPr>
      </w:pPr>
    </w:p>
    <w:p w14:paraId="3825C709" w14:textId="77777777" w:rsidR="00C772CC" w:rsidRDefault="00C772CC" w:rsidP="00C772CC">
      <w:pPr>
        <w:jc w:val="center"/>
        <w:rPr>
          <w:rFonts w:ascii="Verdana" w:eastAsia="Verdana" w:hAnsi="Verdana" w:cs="Verdana"/>
          <w:color w:val="000000"/>
          <w:sz w:val="22"/>
        </w:rPr>
      </w:pPr>
    </w:p>
    <w:p w14:paraId="79B3D421" w14:textId="77777777" w:rsidR="00C772CC" w:rsidRDefault="00C772CC" w:rsidP="00C772CC">
      <w:pPr>
        <w:jc w:val="center"/>
        <w:rPr>
          <w:rFonts w:ascii="Verdana" w:eastAsia="Verdana" w:hAnsi="Verdana" w:cs="Verdana"/>
          <w:color w:val="000000"/>
          <w:sz w:val="22"/>
        </w:rPr>
      </w:pPr>
    </w:p>
    <w:p w14:paraId="18E41FFF" w14:textId="77777777" w:rsidR="00C772CC" w:rsidRDefault="00C772CC" w:rsidP="00C772CC">
      <w:pPr>
        <w:jc w:val="center"/>
        <w:rPr>
          <w:rFonts w:ascii="Verdana" w:eastAsia="Verdana" w:hAnsi="Verdana" w:cs="Verdana"/>
          <w:color w:val="000000"/>
          <w:sz w:val="22"/>
        </w:rPr>
      </w:pPr>
    </w:p>
    <w:p w14:paraId="225FB94F" w14:textId="77777777" w:rsidR="00C772CC" w:rsidRDefault="00C772CC" w:rsidP="00C772CC">
      <w:pPr>
        <w:jc w:val="center"/>
        <w:rPr>
          <w:rFonts w:ascii="Verdana" w:eastAsia="Verdana" w:hAnsi="Verdana" w:cs="Verdana"/>
          <w:color w:val="000000"/>
          <w:sz w:val="22"/>
        </w:rPr>
      </w:pPr>
    </w:p>
    <w:p w14:paraId="47370A06" w14:textId="77777777" w:rsidR="00C772CC" w:rsidRDefault="00C772CC" w:rsidP="00C772CC">
      <w:pPr>
        <w:jc w:val="center"/>
        <w:rPr>
          <w:rFonts w:ascii="Verdana" w:eastAsia="Verdana" w:hAnsi="Verdana" w:cs="Verdana"/>
          <w:color w:val="000000"/>
          <w:sz w:val="22"/>
        </w:rPr>
      </w:pPr>
    </w:p>
    <w:p w14:paraId="7AB81BE9" w14:textId="77777777" w:rsidR="00C772CC" w:rsidRDefault="00C772CC" w:rsidP="00C772CC">
      <w:pPr>
        <w:jc w:val="center"/>
        <w:rPr>
          <w:rFonts w:ascii="Verdana" w:eastAsia="Verdana" w:hAnsi="Verdana" w:cs="Verdana"/>
          <w:color w:val="000000"/>
          <w:sz w:val="22"/>
        </w:rPr>
      </w:pPr>
    </w:p>
    <w:p w14:paraId="01AE441A" w14:textId="77777777" w:rsidR="00C772CC" w:rsidRDefault="00C772CC" w:rsidP="00C772CC">
      <w:pPr>
        <w:jc w:val="center"/>
        <w:rPr>
          <w:rFonts w:ascii="Verdana" w:eastAsia="Verdana" w:hAnsi="Verdana" w:cs="Verdana"/>
          <w:color w:val="000000"/>
          <w:sz w:val="22"/>
        </w:rPr>
      </w:pPr>
    </w:p>
    <w:p w14:paraId="1AD2024D" w14:textId="77777777" w:rsidR="00C772CC" w:rsidRDefault="00C772CC" w:rsidP="00C772CC">
      <w:pPr>
        <w:jc w:val="center"/>
        <w:rPr>
          <w:rFonts w:ascii="Verdana" w:eastAsia="Verdana" w:hAnsi="Verdana" w:cs="Verdana"/>
          <w:color w:val="000000"/>
          <w:sz w:val="22"/>
        </w:rPr>
      </w:pPr>
    </w:p>
    <w:p w14:paraId="27CD209E" w14:textId="77777777" w:rsidR="00C772CC" w:rsidRDefault="00C772CC" w:rsidP="00C772CC">
      <w:pPr>
        <w:jc w:val="center"/>
        <w:rPr>
          <w:rFonts w:ascii="Verdana" w:eastAsia="Verdana" w:hAnsi="Verdana" w:cs="Verdana"/>
          <w:color w:val="000000"/>
          <w:sz w:val="22"/>
        </w:rPr>
      </w:pPr>
    </w:p>
    <w:p w14:paraId="7383674C" w14:textId="77777777" w:rsidR="00C772CC" w:rsidRDefault="00C772CC" w:rsidP="00C772CC">
      <w:pPr>
        <w:jc w:val="center"/>
        <w:rPr>
          <w:rFonts w:ascii="Verdana" w:eastAsia="Verdana" w:hAnsi="Verdana" w:cs="Verdana"/>
          <w:color w:val="000000"/>
          <w:sz w:val="22"/>
        </w:rPr>
      </w:pPr>
    </w:p>
    <w:p w14:paraId="1C41FDBB" w14:textId="77777777" w:rsidR="00C772CC" w:rsidRDefault="00C772CC" w:rsidP="00C772CC">
      <w:pPr>
        <w:jc w:val="center"/>
        <w:rPr>
          <w:rFonts w:ascii="Verdana" w:eastAsia="Verdana" w:hAnsi="Verdana" w:cs="Verdana"/>
          <w:color w:val="000000"/>
          <w:sz w:val="22"/>
        </w:rPr>
      </w:pPr>
    </w:p>
    <w:p w14:paraId="55BD499F" w14:textId="77777777" w:rsidR="00C772CC" w:rsidRDefault="00C772CC" w:rsidP="00C772CC">
      <w:pPr>
        <w:rPr>
          <w:rFonts w:ascii="Verdana" w:eastAsia="Verdana" w:hAnsi="Verdana" w:cs="Verdana"/>
          <w:color w:val="000000"/>
          <w:sz w:val="22"/>
        </w:rPr>
      </w:pPr>
    </w:p>
    <w:p w14:paraId="744885D8" w14:textId="77777777" w:rsidR="00C772CC" w:rsidRDefault="00C772CC" w:rsidP="00C772CC">
      <w:pPr>
        <w:jc w:val="center"/>
        <w:rPr>
          <w:rFonts w:ascii="Verdana" w:eastAsia="Verdana" w:hAnsi="Verdana" w:cs="Verdana"/>
          <w:color w:val="000000"/>
          <w:sz w:val="22"/>
        </w:rPr>
      </w:pPr>
    </w:p>
    <w:p w14:paraId="44A3BA1A" w14:textId="77777777" w:rsidR="00C772CC" w:rsidRDefault="00C772CC" w:rsidP="00C772CC">
      <w:pPr>
        <w:jc w:val="center"/>
        <w:rPr>
          <w:rFonts w:ascii="Verdana" w:eastAsia="Verdana" w:hAnsi="Verdana" w:cs="Verdana"/>
          <w:color w:val="000000"/>
          <w:sz w:val="22"/>
        </w:rPr>
      </w:pPr>
    </w:p>
    <w:p w14:paraId="3D008EED" w14:textId="5B3D0ED3" w:rsidR="00C772CC" w:rsidRPr="00C772CC" w:rsidRDefault="00C772CC" w:rsidP="00C772CC">
      <w:pPr>
        <w:rPr>
          <w:rFonts w:ascii="Verdana" w:eastAsia="Verdana" w:hAnsi="Verdana" w:cs="Verdana"/>
          <w:color w:val="000000"/>
          <w:sz w:val="22"/>
        </w:rPr>
      </w:pPr>
      <w:proofErr w:type="gramStart"/>
      <w:r w:rsidRPr="00C772CC">
        <w:rPr>
          <w:rFonts w:ascii="Verdana" w:eastAsia="Verdana" w:hAnsi="Verdana" w:cs="Verdana"/>
          <w:color w:val="000000"/>
          <w:sz w:val="22"/>
        </w:rPr>
        <w:t>De acuerdo a</w:t>
      </w:r>
      <w:proofErr w:type="gramEnd"/>
      <w:r w:rsidRPr="00C772CC">
        <w:rPr>
          <w:rFonts w:ascii="Verdana" w:eastAsia="Verdana" w:hAnsi="Verdana" w:cs="Verdana"/>
          <w:color w:val="000000"/>
          <w:sz w:val="22"/>
        </w:rPr>
        <w:t xml:space="preserve"> la tabla anterior los primeros 2 </w:t>
      </w:r>
      <w:proofErr w:type="spellStart"/>
      <w:r w:rsidRPr="00C772CC">
        <w:rPr>
          <w:rFonts w:ascii="Verdana" w:eastAsia="Verdana" w:hAnsi="Verdana" w:cs="Verdana"/>
          <w:color w:val="000000"/>
          <w:sz w:val="22"/>
        </w:rPr>
        <w:t>items</w:t>
      </w:r>
      <w:proofErr w:type="spellEnd"/>
      <w:r w:rsidRPr="00C772CC">
        <w:rPr>
          <w:rFonts w:ascii="Verdana" w:eastAsia="Verdana" w:hAnsi="Verdana" w:cs="Verdana"/>
          <w:color w:val="000000"/>
          <w:sz w:val="22"/>
        </w:rPr>
        <w:t xml:space="preserve"> dan una sumatoria de 7</w:t>
      </w:r>
      <w:r>
        <w:rPr>
          <w:rFonts w:ascii="Verdana" w:eastAsia="Verdana" w:hAnsi="Verdana" w:cs="Verdana"/>
          <w:color w:val="000000"/>
          <w:sz w:val="22"/>
        </w:rPr>
        <w:t>4</w:t>
      </w:r>
      <w:r w:rsidRPr="00C772CC">
        <w:rPr>
          <w:rFonts w:ascii="Verdana" w:eastAsia="Verdana" w:hAnsi="Verdana" w:cs="Verdana"/>
          <w:color w:val="000000"/>
          <w:sz w:val="22"/>
        </w:rPr>
        <w:t>.</w:t>
      </w:r>
      <w:r>
        <w:rPr>
          <w:rFonts w:ascii="Verdana" w:eastAsia="Verdana" w:hAnsi="Verdana" w:cs="Verdana"/>
          <w:color w:val="000000"/>
          <w:sz w:val="22"/>
        </w:rPr>
        <w:t>96</w:t>
      </w:r>
      <w:proofErr w:type="gramStart"/>
      <w:r w:rsidRPr="00C772CC">
        <w:rPr>
          <w:rFonts w:ascii="Verdana" w:eastAsia="Verdana" w:hAnsi="Verdana" w:cs="Verdana"/>
          <w:color w:val="000000"/>
          <w:sz w:val="22"/>
        </w:rPr>
        <w:t>%  y</w:t>
      </w:r>
      <w:proofErr w:type="gramEnd"/>
      <w:r w:rsidRPr="00C772CC">
        <w:rPr>
          <w:rFonts w:ascii="Verdana" w:eastAsia="Verdana" w:hAnsi="Verdana" w:cs="Verdana"/>
          <w:color w:val="000000"/>
          <w:sz w:val="22"/>
        </w:rPr>
        <w:t xml:space="preserve"> el promedio equivale a </w:t>
      </w:r>
      <w:r w:rsidR="00843F1B">
        <w:rPr>
          <w:rFonts w:ascii="Verdana" w:eastAsia="Verdana" w:hAnsi="Verdana" w:cs="Verdana"/>
          <w:color w:val="000000"/>
          <w:sz w:val="22"/>
        </w:rPr>
        <w:t>37.48% y por encima de promedio está la grama sintética que es el único bien relevante para el presente proceso.</w:t>
      </w:r>
    </w:p>
    <w:p w14:paraId="5977F3EF" w14:textId="77777777" w:rsidR="00C772CC" w:rsidRPr="00C772CC" w:rsidRDefault="00C772CC" w:rsidP="00C772CC">
      <w:pPr>
        <w:rPr>
          <w:rFonts w:ascii="Verdana" w:eastAsia="Verdana" w:hAnsi="Verdana" w:cs="Verdana"/>
          <w:color w:val="000000"/>
          <w:sz w:val="22"/>
        </w:rPr>
      </w:pPr>
    </w:p>
    <w:p w14:paraId="774C505A" w14:textId="77777777" w:rsidR="00C772CC" w:rsidRDefault="00C772CC" w:rsidP="00C772CC">
      <w:pPr>
        <w:jc w:val="center"/>
        <w:rPr>
          <w:rFonts w:ascii="Verdana" w:eastAsia="Verdana" w:hAnsi="Verdana" w:cs="Verdana"/>
          <w:color w:val="000000"/>
          <w:sz w:val="22"/>
        </w:rPr>
      </w:pPr>
    </w:p>
    <w:p w14:paraId="67FA2C96" w14:textId="3ABF61D1" w:rsidR="00D0140D" w:rsidRDefault="00C772CC" w:rsidP="00C772CC">
      <w:pPr>
        <w:jc w:val="center"/>
        <w:rPr>
          <w:rFonts w:ascii="Verdana" w:eastAsia="Verdana" w:hAnsi="Verdana" w:cs="Verdana"/>
          <w:color w:val="000000"/>
          <w:sz w:val="22"/>
        </w:rPr>
      </w:pPr>
      <w:r w:rsidRPr="00C772CC">
        <w:rPr>
          <w:rFonts w:ascii="Verdana" w:eastAsia="Verdana" w:hAnsi="Verdana" w:cs="Verdana"/>
          <w:color w:val="000000"/>
          <w:sz w:val="22"/>
        </w:rPr>
        <w:drawing>
          <wp:inline distT="0" distB="0" distL="0" distR="0" wp14:anchorId="5B18708E" wp14:editId="6C5D66F7">
            <wp:extent cx="5229456" cy="4028302"/>
            <wp:effectExtent l="0" t="0" r="0" b="0"/>
            <wp:docPr id="1308325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25670" name=""/>
                    <pic:cNvPicPr/>
                  </pic:nvPicPr>
                  <pic:blipFill>
                    <a:blip r:embed="rId14"/>
                    <a:stretch>
                      <a:fillRect/>
                    </a:stretch>
                  </pic:blipFill>
                  <pic:spPr>
                    <a:xfrm>
                      <a:off x="0" y="0"/>
                      <a:ext cx="5232015" cy="4030273"/>
                    </a:xfrm>
                    <a:prstGeom prst="rect">
                      <a:avLst/>
                    </a:prstGeom>
                  </pic:spPr>
                </pic:pic>
              </a:graphicData>
            </a:graphic>
          </wp:inline>
        </w:drawing>
      </w:r>
    </w:p>
    <w:p w14:paraId="282D2FBF" w14:textId="77777777" w:rsidR="00843F1B" w:rsidRDefault="00843F1B" w:rsidP="00C772CC">
      <w:pPr>
        <w:jc w:val="center"/>
        <w:rPr>
          <w:rFonts w:ascii="Verdana" w:eastAsia="Verdana" w:hAnsi="Verdana" w:cs="Verdana"/>
          <w:color w:val="000000"/>
          <w:sz w:val="22"/>
        </w:rPr>
      </w:pPr>
    </w:p>
    <w:p w14:paraId="14305976" w14:textId="77777777" w:rsidR="00843F1B" w:rsidRDefault="00843F1B" w:rsidP="00C772CC">
      <w:pPr>
        <w:jc w:val="center"/>
        <w:rPr>
          <w:rFonts w:ascii="Verdana" w:eastAsia="Verdana" w:hAnsi="Verdana" w:cs="Verdana"/>
          <w:color w:val="000000"/>
          <w:sz w:val="22"/>
        </w:rPr>
      </w:pPr>
    </w:p>
    <w:p w14:paraId="68F60CAD" w14:textId="77777777" w:rsidR="00843F1B" w:rsidRDefault="00843F1B" w:rsidP="00C772CC">
      <w:pPr>
        <w:jc w:val="center"/>
        <w:rPr>
          <w:rFonts w:ascii="Verdana" w:eastAsia="Verdana" w:hAnsi="Verdana" w:cs="Verdana"/>
          <w:color w:val="000000"/>
          <w:sz w:val="22"/>
        </w:rPr>
      </w:pPr>
    </w:p>
    <w:p w14:paraId="2EEA13CA" w14:textId="77777777" w:rsidR="00843F1B" w:rsidRPr="00843F1B" w:rsidRDefault="00843F1B" w:rsidP="00843F1B">
      <w:pPr>
        <w:rPr>
          <w:rFonts w:ascii="Verdana" w:eastAsia="Verdana" w:hAnsi="Verdana" w:cs="Verdana"/>
          <w:color w:val="000000"/>
          <w:sz w:val="22"/>
        </w:rPr>
      </w:pPr>
      <w:r w:rsidRPr="00843F1B">
        <w:rPr>
          <w:rFonts w:ascii="Verdana" w:eastAsia="Verdana" w:hAnsi="Verdana" w:cs="Verdana"/>
          <w:color w:val="000000"/>
          <w:sz w:val="22"/>
        </w:rPr>
        <w:t>Verificando si uno o varios bienes que cumplan con lo previsto en el numeral anterior se encuentran incluidos en el Registro de Productores de Bienes Nacionales, en los términos del Decreto 2680 de 2009.</w:t>
      </w:r>
    </w:p>
    <w:p w14:paraId="6505E913" w14:textId="77777777" w:rsidR="00843F1B" w:rsidRPr="00843F1B" w:rsidRDefault="00843F1B" w:rsidP="00843F1B">
      <w:pPr>
        <w:jc w:val="center"/>
        <w:rPr>
          <w:rFonts w:ascii="Verdana" w:eastAsia="Verdana" w:hAnsi="Verdana" w:cs="Verdana"/>
          <w:color w:val="000000"/>
          <w:sz w:val="22"/>
        </w:rPr>
      </w:pPr>
    </w:p>
    <w:p w14:paraId="183E2615" w14:textId="77777777" w:rsidR="00843F1B" w:rsidRDefault="00843F1B" w:rsidP="00843F1B">
      <w:pPr>
        <w:jc w:val="center"/>
        <w:rPr>
          <w:rFonts w:ascii="Verdana" w:eastAsia="Verdana" w:hAnsi="Verdana" w:cs="Verdana"/>
          <w:color w:val="000000"/>
          <w:sz w:val="22"/>
        </w:rPr>
      </w:pPr>
    </w:p>
    <w:p w14:paraId="0E27B0E4" w14:textId="77777777" w:rsidR="00843F1B" w:rsidRDefault="00843F1B" w:rsidP="00843F1B">
      <w:pPr>
        <w:jc w:val="center"/>
        <w:rPr>
          <w:rFonts w:ascii="Verdana" w:eastAsia="Verdana" w:hAnsi="Verdana" w:cs="Verdana"/>
          <w:color w:val="000000"/>
          <w:sz w:val="22"/>
        </w:rPr>
      </w:pPr>
    </w:p>
    <w:p w14:paraId="2A0139F3" w14:textId="77777777" w:rsidR="00843F1B" w:rsidRDefault="00843F1B" w:rsidP="00843F1B">
      <w:pPr>
        <w:jc w:val="center"/>
        <w:rPr>
          <w:rFonts w:ascii="Verdana" w:eastAsia="Verdana" w:hAnsi="Verdana" w:cs="Verdana"/>
          <w:color w:val="000000"/>
          <w:sz w:val="22"/>
        </w:rPr>
      </w:pPr>
    </w:p>
    <w:p w14:paraId="32CC8015" w14:textId="77777777" w:rsidR="00843F1B" w:rsidRDefault="00843F1B" w:rsidP="00843F1B">
      <w:pPr>
        <w:jc w:val="center"/>
        <w:rPr>
          <w:rFonts w:ascii="Verdana" w:eastAsia="Verdana" w:hAnsi="Verdana" w:cs="Verdana"/>
          <w:color w:val="000000"/>
          <w:sz w:val="22"/>
        </w:rPr>
      </w:pPr>
    </w:p>
    <w:p w14:paraId="2CE74F9F" w14:textId="77777777" w:rsidR="00843F1B" w:rsidRDefault="00843F1B" w:rsidP="00843F1B">
      <w:pPr>
        <w:jc w:val="center"/>
        <w:rPr>
          <w:rFonts w:ascii="Verdana" w:eastAsia="Verdana" w:hAnsi="Verdana" w:cs="Verdana"/>
          <w:color w:val="000000"/>
          <w:sz w:val="22"/>
        </w:rPr>
      </w:pPr>
    </w:p>
    <w:p w14:paraId="5DED09F5" w14:textId="77777777" w:rsidR="00843F1B" w:rsidRDefault="00843F1B" w:rsidP="00843F1B">
      <w:pPr>
        <w:jc w:val="center"/>
        <w:rPr>
          <w:rFonts w:ascii="Verdana" w:eastAsia="Verdana" w:hAnsi="Verdana" w:cs="Verdana"/>
          <w:color w:val="000000"/>
          <w:sz w:val="22"/>
        </w:rPr>
      </w:pPr>
    </w:p>
    <w:p w14:paraId="4E4F65A1" w14:textId="77777777" w:rsidR="00843F1B" w:rsidRDefault="00843F1B" w:rsidP="00843F1B">
      <w:pPr>
        <w:jc w:val="center"/>
        <w:rPr>
          <w:rFonts w:ascii="Verdana" w:eastAsia="Verdana" w:hAnsi="Verdana" w:cs="Verdana"/>
          <w:color w:val="000000"/>
          <w:sz w:val="22"/>
        </w:rPr>
      </w:pPr>
    </w:p>
    <w:p w14:paraId="6C010ADD" w14:textId="77777777" w:rsidR="00843F1B" w:rsidRDefault="00843F1B" w:rsidP="00843F1B">
      <w:pPr>
        <w:jc w:val="center"/>
        <w:rPr>
          <w:rFonts w:ascii="Verdana" w:eastAsia="Verdana" w:hAnsi="Verdana" w:cs="Verdana"/>
          <w:color w:val="000000"/>
          <w:sz w:val="22"/>
        </w:rPr>
      </w:pPr>
    </w:p>
    <w:p w14:paraId="5770D0A5" w14:textId="77777777" w:rsidR="00843F1B" w:rsidRDefault="00843F1B" w:rsidP="00843F1B">
      <w:pPr>
        <w:jc w:val="center"/>
        <w:rPr>
          <w:rFonts w:ascii="Verdana" w:eastAsia="Verdana" w:hAnsi="Verdana" w:cs="Verdana"/>
          <w:color w:val="000000"/>
          <w:sz w:val="22"/>
        </w:rPr>
      </w:pPr>
    </w:p>
    <w:p w14:paraId="2FD45E27" w14:textId="3C8F95F9" w:rsidR="00843F1B" w:rsidRPr="00843F1B" w:rsidRDefault="00843F1B" w:rsidP="00843F1B">
      <w:pPr>
        <w:jc w:val="center"/>
        <w:rPr>
          <w:rFonts w:ascii="Verdana" w:eastAsia="Verdana" w:hAnsi="Verdana" w:cs="Verdana"/>
          <w:color w:val="000000"/>
          <w:sz w:val="22"/>
        </w:rPr>
      </w:pPr>
      <w:r w:rsidRPr="00843F1B">
        <w:rPr>
          <w:rFonts w:ascii="Verdana" w:eastAsia="Verdana" w:hAnsi="Verdana" w:cs="Verdana"/>
          <w:color w:val="000000"/>
          <w:sz w:val="22"/>
        </w:rPr>
        <w:lastRenderedPageBreak/>
        <w:drawing>
          <wp:inline distT="0" distB="0" distL="0" distR="0" wp14:anchorId="6B793D22" wp14:editId="7967653F">
            <wp:extent cx="5612130" cy="2690495"/>
            <wp:effectExtent l="0" t="0" r="7620" b="0"/>
            <wp:docPr id="801408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08123" name=""/>
                    <pic:cNvPicPr/>
                  </pic:nvPicPr>
                  <pic:blipFill>
                    <a:blip r:embed="rId15"/>
                    <a:stretch>
                      <a:fillRect/>
                    </a:stretch>
                  </pic:blipFill>
                  <pic:spPr>
                    <a:xfrm>
                      <a:off x="0" y="0"/>
                      <a:ext cx="5612130" cy="2690495"/>
                    </a:xfrm>
                    <a:prstGeom prst="rect">
                      <a:avLst/>
                    </a:prstGeom>
                  </pic:spPr>
                </pic:pic>
              </a:graphicData>
            </a:graphic>
          </wp:inline>
        </w:drawing>
      </w:r>
    </w:p>
    <w:p w14:paraId="3F72B72D" w14:textId="77777777" w:rsidR="00843F1B" w:rsidRDefault="00843F1B" w:rsidP="00C772CC">
      <w:pPr>
        <w:jc w:val="center"/>
        <w:rPr>
          <w:rFonts w:ascii="Verdana" w:eastAsia="Verdana" w:hAnsi="Verdana" w:cs="Verdana"/>
          <w:color w:val="000000"/>
          <w:sz w:val="22"/>
        </w:rPr>
      </w:pPr>
    </w:p>
    <w:p w14:paraId="4028286F" w14:textId="77777777" w:rsidR="00556ACE" w:rsidRDefault="00556ACE" w:rsidP="00C772CC">
      <w:pPr>
        <w:jc w:val="center"/>
        <w:rPr>
          <w:rFonts w:ascii="Verdana" w:eastAsia="Verdana" w:hAnsi="Verdana" w:cs="Verdana"/>
          <w:color w:val="000000"/>
          <w:sz w:val="22"/>
        </w:rPr>
      </w:pPr>
    </w:p>
    <w:p w14:paraId="79BF8136" w14:textId="429B25F2" w:rsidR="00556ACE" w:rsidRPr="00843F1B" w:rsidRDefault="00556ACE" w:rsidP="00556ACE">
      <w:pPr>
        <w:rPr>
          <w:rFonts w:ascii="Verdana" w:eastAsia="Verdana" w:hAnsi="Verdana" w:cs="Verdana"/>
          <w:color w:val="000000"/>
          <w:sz w:val="22"/>
        </w:rPr>
      </w:pPr>
      <w:r w:rsidRPr="00843F1B">
        <w:rPr>
          <w:rFonts w:ascii="Verdana" w:eastAsia="Verdana" w:hAnsi="Verdana" w:cs="Verdana"/>
          <w:color w:val="000000"/>
          <w:sz w:val="22"/>
        </w:rPr>
        <w:t xml:space="preserve">De conformidad con la consulta del Registro de Productores de Bienes Nacionales, realizada en fecha </w:t>
      </w:r>
      <w:r>
        <w:rPr>
          <w:rFonts w:ascii="Verdana" w:eastAsia="Verdana" w:hAnsi="Verdana" w:cs="Verdana"/>
          <w:color w:val="000000"/>
          <w:sz w:val="22"/>
        </w:rPr>
        <w:t>24</w:t>
      </w:r>
      <w:r w:rsidRPr="00843F1B">
        <w:rPr>
          <w:rFonts w:ascii="Verdana" w:eastAsia="Verdana" w:hAnsi="Verdana" w:cs="Verdana"/>
          <w:color w:val="000000"/>
          <w:sz w:val="22"/>
        </w:rPr>
        <w:t xml:space="preserve"> de </w:t>
      </w:r>
      <w:r>
        <w:rPr>
          <w:rFonts w:ascii="Verdana" w:eastAsia="Verdana" w:hAnsi="Verdana" w:cs="Verdana"/>
          <w:color w:val="000000"/>
          <w:sz w:val="22"/>
        </w:rPr>
        <w:t>JUNIO</w:t>
      </w:r>
      <w:r w:rsidRPr="00843F1B">
        <w:rPr>
          <w:rFonts w:ascii="Verdana" w:eastAsia="Verdana" w:hAnsi="Verdana" w:cs="Verdana"/>
          <w:color w:val="000000"/>
          <w:sz w:val="22"/>
        </w:rPr>
        <w:t xml:space="preserve"> de 202</w:t>
      </w:r>
      <w:r>
        <w:rPr>
          <w:rFonts w:ascii="Verdana" w:eastAsia="Verdana" w:hAnsi="Verdana" w:cs="Verdana"/>
          <w:color w:val="000000"/>
          <w:sz w:val="22"/>
        </w:rPr>
        <w:t xml:space="preserve">6, encontramos </w:t>
      </w:r>
      <w:r>
        <w:rPr>
          <w:rFonts w:ascii="Verdana" w:eastAsia="Verdana" w:hAnsi="Verdana" w:cs="Verdana"/>
          <w:color w:val="000000"/>
          <w:sz w:val="22"/>
        </w:rPr>
        <w:t>para el presente proceso NO SE ENCUENTRAN BIENES RELEVANTES.</w:t>
      </w:r>
    </w:p>
    <w:p w14:paraId="42CCE070" w14:textId="77777777" w:rsidR="00556ACE" w:rsidRDefault="00556ACE" w:rsidP="00556ACE">
      <w:pPr>
        <w:jc w:val="center"/>
        <w:rPr>
          <w:rFonts w:ascii="Verdana" w:eastAsia="Verdana" w:hAnsi="Verdana" w:cs="Verdana"/>
          <w:color w:val="000000"/>
          <w:sz w:val="22"/>
        </w:rPr>
      </w:pPr>
    </w:p>
    <w:p w14:paraId="3323A6B7" w14:textId="77777777" w:rsidR="00556ACE" w:rsidRPr="00C772CC" w:rsidRDefault="00556ACE" w:rsidP="00C772CC">
      <w:pPr>
        <w:jc w:val="center"/>
        <w:rPr>
          <w:rFonts w:ascii="Verdana" w:eastAsia="Verdana" w:hAnsi="Verdana" w:cs="Verdana"/>
          <w:color w:val="000000"/>
          <w:sz w:val="22"/>
        </w:rPr>
      </w:pPr>
    </w:p>
    <w:sectPr w:rsidR="00556ACE" w:rsidRPr="00C772CC" w:rsidSect="00E64BD4">
      <w:headerReference w:type="default" r:id="rId16"/>
      <w:footerReference w:type="default" r:id="rId17"/>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83BA6" w14:textId="77777777" w:rsidR="00A54C6F" w:rsidRDefault="00A54C6F" w:rsidP="004F2C35">
      <w:r>
        <w:separator/>
      </w:r>
    </w:p>
  </w:endnote>
  <w:endnote w:type="continuationSeparator" w:id="0">
    <w:p w14:paraId="752675F4" w14:textId="77777777" w:rsidR="00A54C6F" w:rsidRDefault="00A54C6F" w:rsidP="004F2C35">
      <w:r>
        <w:continuationSeparator/>
      </w:r>
    </w:p>
  </w:endnote>
  <w:endnote w:type="continuationNotice" w:id="1">
    <w:p w14:paraId="01806476" w14:textId="77777777" w:rsidR="00A54C6F" w:rsidRDefault="00A54C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1D374" w14:textId="77777777" w:rsidR="00A54C6F" w:rsidRDefault="00A54C6F" w:rsidP="004F2C35">
      <w:r>
        <w:separator/>
      </w:r>
    </w:p>
  </w:footnote>
  <w:footnote w:type="continuationSeparator" w:id="0">
    <w:p w14:paraId="63FF0A98" w14:textId="77777777" w:rsidR="00A54C6F" w:rsidRDefault="00A54C6F" w:rsidP="004F2C35">
      <w:r>
        <w:continuationSeparator/>
      </w:r>
    </w:p>
  </w:footnote>
  <w:footnote w:type="continuationNotice" w:id="1">
    <w:p w14:paraId="06C92E21" w14:textId="77777777" w:rsidR="00A54C6F" w:rsidRDefault="00A54C6F"/>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7850949">
    <w:abstractNumId w:val="3"/>
  </w:num>
  <w:num w:numId="2" w16cid:durableId="264463273">
    <w:abstractNumId w:val="1"/>
  </w:num>
  <w:num w:numId="3" w16cid:durableId="135727402">
    <w:abstractNumId w:val="2"/>
  </w:num>
  <w:num w:numId="4" w16cid:durableId="178113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93AB6"/>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42F41"/>
    <w:rsid w:val="00556ACE"/>
    <w:rsid w:val="00570DC7"/>
    <w:rsid w:val="00576009"/>
    <w:rsid w:val="0059060F"/>
    <w:rsid w:val="005B2086"/>
    <w:rsid w:val="005D0B95"/>
    <w:rsid w:val="005D10A5"/>
    <w:rsid w:val="005E5050"/>
    <w:rsid w:val="005E557B"/>
    <w:rsid w:val="005F74E1"/>
    <w:rsid w:val="006264F5"/>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43F1B"/>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4C6F"/>
    <w:rsid w:val="00A574EB"/>
    <w:rsid w:val="00A66773"/>
    <w:rsid w:val="00A80DB5"/>
    <w:rsid w:val="00A94C19"/>
    <w:rsid w:val="00AB2110"/>
    <w:rsid w:val="00AC1986"/>
    <w:rsid w:val="00AC343D"/>
    <w:rsid w:val="00AC51C6"/>
    <w:rsid w:val="00B02F66"/>
    <w:rsid w:val="00B04840"/>
    <w:rsid w:val="00B11CD8"/>
    <w:rsid w:val="00B25F4C"/>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2CC"/>
    <w:rsid w:val="00C77EA3"/>
    <w:rsid w:val="00C81483"/>
    <w:rsid w:val="00C92044"/>
    <w:rsid w:val="00C927A1"/>
    <w:rsid w:val="00C957D2"/>
    <w:rsid w:val="00CA0147"/>
    <w:rsid w:val="00CB6789"/>
    <w:rsid w:val="00CD1B4F"/>
    <w:rsid w:val="00CD1C6C"/>
    <w:rsid w:val="00CD4C0E"/>
    <w:rsid w:val="00CE771F"/>
    <w:rsid w:val="00CE7D9E"/>
    <w:rsid w:val="00CF7FBA"/>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3FE9"/>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934</Words>
  <Characters>5143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YOHANA MILENA ARB GARCIA</cp:lastModifiedBy>
  <cp:revision>2</cp:revision>
  <cp:lastPrinted>2021-10-06T15:23:00Z</cp:lastPrinted>
  <dcterms:created xsi:type="dcterms:W3CDTF">2026-06-24T14:48:00Z</dcterms:created>
  <dcterms:modified xsi:type="dcterms:W3CDTF">2026-06-24T14:48:00Z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